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5DF" w:rsidRDefault="00BF1CF8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F1CF8" w:rsidRPr="00BF1CF8" w:rsidRDefault="00BF1CF8">
      <w:pPr>
        <w:ind w:right="284"/>
        <w:jc w:val="center"/>
        <w:rPr>
          <w:u w:val="single"/>
        </w:rPr>
      </w:pPr>
      <w:r w:rsidRPr="00BF1CF8">
        <w:rPr>
          <w:rFonts w:ascii="Times New Roman" w:hAnsi="Times New Roman"/>
          <w:b/>
          <w:sz w:val="28"/>
          <w:szCs w:val="28"/>
          <w:u w:val="single"/>
        </w:rPr>
        <w:t xml:space="preserve">1.2. </w:t>
      </w:r>
      <w:proofErr w:type="spellStart"/>
      <w:r w:rsidRPr="00BF1CF8">
        <w:rPr>
          <w:rFonts w:ascii="Times New Roman" w:hAnsi="Times New Roman"/>
          <w:b/>
          <w:sz w:val="28"/>
          <w:szCs w:val="28"/>
          <w:u w:val="single"/>
        </w:rPr>
        <w:t>Ротачкова</w:t>
      </w:r>
      <w:proofErr w:type="spellEnd"/>
      <w:r w:rsidRPr="00BF1CF8">
        <w:rPr>
          <w:rFonts w:ascii="Times New Roman" w:hAnsi="Times New Roman"/>
          <w:b/>
          <w:sz w:val="28"/>
          <w:szCs w:val="28"/>
          <w:u w:val="single"/>
        </w:rPr>
        <w:t xml:space="preserve"> С. В.</w:t>
      </w:r>
    </w:p>
    <w:p w:rsidR="009B35DF" w:rsidRDefault="00BF1CF8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F1C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F1CF8">
        <w:rPr>
          <w:rFonts w:ascii="Times New Roman" w:hAnsi="Times New Roman"/>
          <w:b/>
          <w:sz w:val="24"/>
          <w:szCs w:val="24"/>
        </w:rPr>
        <w:t>:</w:t>
      </w:r>
    </w:p>
    <w:p w:rsidR="009B35DF" w:rsidRDefault="00BF1CF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Российская Федерация, Новосибирская область, городской округ город Новосибирск, город Новосибирск, ул. 2-я </w:t>
      </w:r>
      <w:r>
        <w:rPr>
          <w:rFonts w:ascii="Times New Roman" w:hAnsi="Times New Roman"/>
          <w:sz w:val="24"/>
          <w:szCs w:val="24"/>
        </w:rPr>
        <w:t xml:space="preserve">Национальная,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>/у 6;</w:t>
      </w:r>
    </w:p>
    <w:p w:rsidR="009B35DF" w:rsidRDefault="00BF1CF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квартал. 54:35:014285</w:t>
      </w:r>
      <w:r>
        <w:rPr>
          <w:rFonts w:ascii="Times New Roman" w:hAnsi="Times New Roman"/>
          <w:sz w:val="24"/>
          <w:szCs w:val="24"/>
        </w:rPr>
        <w:t>;</w:t>
      </w:r>
    </w:p>
    <w:p w:rsidR="009B35DF" w:rsidRDefault="00BF1CF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608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9B35DF" w:rsidRDefault="009B35DF">
      <w:pPr>
        <w:spacing w:after="0" w:line="240" w:lineRule="auto"/>
      </w:pPr>
    </w:p>
    <w:p w:rsidR="009B35DF" w:rsidRDefault="00BF1CF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2440, 2480, 2481</w:t>
      </w:r>
    </w:p>
    <w:p w:rsidR="009B35DF" w:rsidRDefault="00BF1CF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</w:t>
      </w:r>
      <w:r>
        <w:rPr>
          <w:rFonts w:ascii="Times New Roman" w:hAnsi="Times New Roman"/>
          <w:sz w:val="24"/>
          <w:szCs w:val="24"/>
        </w:rPr>
        <w:t>и (Ж-1.1)</w:t>
      </w:r>
    </w:p>
    <w:p w:rsidR="009B35DF" w:rsidRPr="00BF1CF8" w:rsidRDefault="00BF1CF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BF1CF8">
        <w:rPr>
          <w:rFonts w:ascii="Times New Roman" w:hAnsi="Times New Roman"/>
          <w:b/>
          <w:sz w:val="24"/>
          <w:szCs w:val="24"/>
        </w:rPr>
        <w:t xml:space="preserve">: </w:t>
      </w:r>
      <w:r w:rsidRPr="00BF1CF8">
        <w:rPr>
          <w:rFonts w:ascii="Times New Roman" w:hAnsi="Times New Roman"/>
          <w:sz w:val="24"/>
          <w:szCs w:val="24"/>
        </w:rPr>
        <w:t xml:space="preserve"> </w:t>
      </w:r>
      <w:r w:rsidRPr="00BF1CF8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дома; гаражи для собственных нужд и хозяйственные постройки; объекты для выращивания сельскохозяйственных культур»</w:t>
      </w:r>
    </w:p>
    <w:p w:rsidR="009B35DF" w:rsidRDefault="00BF1CF8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BF1CF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постановка на государственный кадастровый учет</w:t>
      </w:r>
    </w:p>
    <w:p w:rsidR="009B35DF" w:rsidRPr="00BF1CF8" w:rsidRDefault="009B35D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9B35DF" w:rsidTr="009B35DF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DF" w:rsidRDefault="00BF1CF8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82323" cy="3891516"/>
                  <wp:effectExtent l="19050" t="0" r="4077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802" t="11847" r="53546" b="31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2691" cy="3891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35DF" w:rsidRDefault="00BF1CF8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9B35DF" w:rsidRDefault="009B35DF"/>
    <w:sectPr w:rsidR="009B35DF" w:rsidSect="009B35DF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5DF" w:rsidRDefault="009B35DF" w:rsidP="009B35DF">
      <w:pPr>
        <w:spacing w:after="0" w:line="240" w:lineRule="auto"/>
      </w:pPr>
      <w:r>
        <w:separator/>
      </w:r>
    </w:p>
  </w:endnote>
  <w:endnote w:type="continuationSeparator" w:id="0">
    <w:p w:rsidR="009B35DF" w:rsidRDefault="009B35DF" w:rsidP="009B3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5DF" w:rsidRDefault="009B35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5DF" w:rsidRDefault="00BF1CF8" w:rsidP="009B35DF">
      <w:pPr>
        <w:spacing w:after="0" w:line="240" w:lineRule="auto"/>
      </w:pPr>
      <w:r w:rsidRPr="009B35DF">
        <w:rPr>
          <w:color w:val="000000"/>
        </w:rPr>
        <w:separator/>
      </w:r>
    </w:p>
  </w:footnote>
  <w:footnote w:type="continuationSeparator" w:id="0">
    <w:p w:rsidR="009B35DF" w:rsidRDefault="009B35DF" w:rsidP="009B3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5DF" w:rsidRDefault="009B35D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B35DF" w:rsidRDefault="009B35D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5DF"/>
    <w:rsid w:val="009B35DF"/>
    <w:rsid w:val="00BF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35D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35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9B35DF"/>
    <w:rPr>
      <w:sz w:val="22"/>
      <w:szCs w:val="22"/>
      <w:lang w:eastAsia="en-US"/>
    </w:rPr>
  </w:style>
  <w:style w:type="paragraph" w:styleId="a5">
    <w:name w:val="footer"/>
    <w:basedOn w:val="a"/>
    <w:rsid w:val="009B35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9B35DF"/>
    <w:rPr>
      <w:sz w:val="22"/>
      <w:szCs w:val="22"/>
      <w:lang w:eastAsia="en-US"/>
    </w:rPr>
  </w:style>
  <w:style w:type="paragraph" w:styleId="a7">
    <w:name w:val="Balloon Text"/>
    <w:basedOn w:val="a"/>
    <w:rsid w:val="009B35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9B35D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9B35D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9B35D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B35D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2</cp:revision>
  <dcterms:created xsi:type="dcterms:W3CDTF">2024-09-10T03:59:00Z</dcterms:created>
  <dcterms:modified xsi:type="dcterms:W3CDTF">2024-09-10T03:59:00Z</dcterms:modified>
</cp:coreProperties>
</file>