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813280">
        <w:rPr>
          <w:spacing w:val="1"/>
          <w:sz w:val="27"/>
          <w:szCs w:val="27"/>
        </w:rPr>
        <w:t>д</w:t>
      </w:r>
      <w:r w:rsidR="00813280" w:rsidRPr="00813280">
        <w:rPr>
          <w:spacing w:val="1"/>
          <w:sz w:val="27"/>
          <w:szCs w:val="27"/>
        </w:rPr>
        <w:t>епартаменту земельных и имущественных отношений мэрии города Новосибирска</w:t>
      </w:r>
      <w:r w:rsidR="00813280" w:rsidRPr="000823A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592400" w:rsidRPr="00592400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592400" w:rsidRPr="00592400">
        <w:rPr>
          <w:spacing w:val="1"/>
          <w:sz w:val="27"/>
          <w:szCs w:val="27"/>
        </w:rPr>
        <w:t>о</w:t>
      </w:r>
      <w:r w:rsidR="00592400" w:rsidRPr="00592400">
        <w:rPr>
          <w:spacing w:val="1"/>
          <w:sz w:val="27"/>
          <w:szCs w:val="27"/>
        </w:rPr>
        <w:t>сибирска на условно разрешенный вид использования земельного участка с кадастровым номером 54:35:073355:34 площадью 500 кв. м, расположенного по а</w:t>
      </w:r>
      <w:r w:rsidR="00592400" w:rsidRPr="00592400">
        <w:rPr>
          <w:spacing w:val="1"/>
          <w:sz w:val="27"/>
          <w:szCs w:val="27"/>
        </w:rPr>
        <w:t>д</w:t>
      </w:r>
      <w:r w:rsidR="00592400" w:rsidRPr="00592400">
        <w:rPr>
          <w:spacing w:val="1"/>
          <w:sz w:val="27"/>
          <w:szCs w:val="27"/>
        </w:rPr>
        <w:t>ресу (местоположение): Российская Федерация, Новосибирская область, город Новосибирск, ул. Кирова, (257) (зо</w:t>
      </w:r>
      <w:r w:rsidR="00592400">
        <w:rPr>
          <w:spacing w:val="1"/>
          <w:sz w:val="27"/>
          <w:szCs w:val="27"/>
        </w:rPr>
        <w:t>на улично-дорожной сети (ИТ-3))</w:t>
      </w:r>
      <w:r w:rsidR="00592400" w:rsidRPr="00592400">
        <w:rPr>
          <w:spacing w:val="1"/>
          <w:sz w:val="27"/>
          <w:szCs w:val="27"/>
        </w:rPr>
        <w:t xml:space="preserve"> – «объекты придорожного сервиса (4.9.1)».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5778C0">
        <w:rPr>
          <w:spacing w:val="1"/>
          <w:sz w:val="27"/>
          <w:szCs w:val="27"/>
        </w:rPr>
        <w:t>№ </w:t>
      </w:r>
      <w:r w:rsidR="005778C0">
        <w:rPr>
          <w:spacing w:val="1"/>
          <w:sz w:val="28"/>
          <w:szCs w:val="28"/>
        </w:rPr>
        <w:t>1-2019-УРВ</w:t>
      </w:r>
      <w:r w:rsidR="005778C0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1E771B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 Д. В. </w:t>
      </w:r>
      <w:r w:rsidRPr="00C4160F">
        <w:rPr>
          <w:color w:val="000000"/>
          <w:spacing w:val="1"/>
          <w:sz w:val="27"/>
          <w:szCs w:val="27"/>
        </w:rPr>
        <w:t>– архитектора общества с ограниченной о</w:t>
      </w:r>
      <w:r w:rsidRPr="00C4160F">
        <w:rPr>
          <w:color w:val="000000"/>
          <w:spacing w:val="1"/>
          <w:sz w:val="27"/>
          <w:szCs w:val="27"/>
        </w:rPr>
        <w:t>т</w:t>
      </w:r>
      <w:r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Pr="00C4160F">
        <w:rPr>
          <w:color w:val="000000"/>
          <w:spacing w:val="1"/>
          <w:sz w:val="27"/>
          <w:szCs w:val="27"/>
        </w:rPr>
        <w:t>.Т</w:t>
      </w:r>
      <w:proofErr w:type="gramEnd"/>
      <w:r w:rsidRPr="00C4160F">
        <w:rPr>
          <w:color w:val="000000"/>
          <w:spacing w:val="1"/>
          <w:sz w:val="27"/>
          <w:szCs w:val="27"/>
        </w:rPr>
        <w:t xml:space="preserve">ЭГО»;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>– директора муниципального бюджетного учреждения города Новосибирска «Институт град</w:t>
      </w:r>
      <w:r w:rsidRPr="00C4160F">
        <w:rPr>
          <w:color w:val="000000"/>
          <w:spacing w:val="1"/>
          <w:sz w:val="27"/>
          <w:szCs w:val="27"/>
        </w:rPr>
        <w:t>о</w:t>
      </w:r>
      <w:r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0D5580" w:rsidRPr="00B61A50">
        <w:rPr>
          <w:color w:val="000000"/>
          <w:spacing w:val="1"/>
          <w:sz w:val="27"/>
          <w:szCs w:val="27"/>
        </w:rPr>
        <w:t>«</w:t>
      </w:r>
      <w:r w:rsidR="00B301A7" w:rsidRPr="003B549C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3B549C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9B1384" w:rsidRPr="003B549C">
        <w:rPr>
          <w:i/>
          <w:spacing w:val="1"/>
          <w:sz w:val="27"/>
          <w:szCs w:val="27"/>
        </w:rPr>
        <w:t xml:space="preserve"> </w:t>
      </w:r>
      <w:r w:rsidR="003B549C" w:rsidRPr="003B549C">
        <w:rPr>
          <w:i/>
          <w:spacing w:val="1"/>
          <w:sz w:val="27"/>
          <w:szCs w:val="27"/>
        </w:rPr>
        <w:t>в связи с тем, что не соблюд</w:t>
      </w:r>
      <w:r w:rsidR="003B549C" w:rsidRPr="003B549C">
        <w:rPr>
          <w:i/>
          <w:spacing w:val="1"/>
          <w:sz w:val="27"/>
          <w:szCs w:val="27"/>
        </w:rPr>
        <w:t>а</w:t>
      </w:r>
      <w:r w:rsidR="003B549C" w:rsidRPr="003B549C">
        <w:rPr>
          <w:i/>
          <w:spacing w:val="1"/>
          <w:sz w:val="27"/>
          <w:szCs w:val="27"/>
        </w:rPr>
        <w:t xml:space="preserve">ются требования подпункта 2.2.5.4. </w:t>
      </w:r>
      <w:proofErr w:type="gramStart"/>
      <w:r w:rsidR="003B549C" w:rsidRPr="003B549C">
        <w:rPr>
          <w:i/>
          <w:spacing w:val="1"/>
          <w:sz w:val="27"/>
          <w:szCs w:val="27"/>
        </w:rPr>
        <w:t>Решения Совета депутатов г. Новосибирска от 27.09.2017 № 469 «О Правилах благоустройства территории города Новос</w:t>
      </w:r>
      <w:r w:rsidR="003B549C" w:rsidRPr="003B549C">
        <w:rPr>
          <w:i/>
          <w:spacing w:val="1"/>
          <w:sz w:val="27"/>
          <w:szCs w:val="27"/>
        </w:rPr>
        <w:t>и</w:t>
      </w:r>
      <w:r w:rsidR="003B549C" w:rsidRPr="003B549C">
        <w:rPr>
          <w:i/>
          <w:spacing w:val="1"/>
          <w:sz w:val="27"/>
          <w:szCs w:val="27"/>
        </w:rPr>
        <w:t>бирска и признании утратившими силу отдельных решений Совета депутатов города Новосибирска» (не допускается размещение нестационарных объектов на расстоянии менее 20 м от окон жилых помещений), а также нарушаются треб</w:t>
      </w:r>
      <w:r w:rsidR="003B549C" w:rsidRPr="003B549C">
        <w:rPr>
          <w:i/>
          <w:spacing w:val="1"/>
          <w:sz w:val="27"/>
          <w:szCs w:val="27"/>
        </w:rPr>
        <w:t>о</w:t>
      </w:r>
      <w:r w:rsidR="003B549C" w:rsidRPr="003B549C">
        <w:rPr>
          <w:i/>
          <w:spacing w:val="1"/>
          <w:sz w:val="27"/>
          <w:szCs w:val="27"/>
        </w:rPr>
        <w:t xml:space="preserve">вания санитарно-эпидемиологических правил и норм, а именно подраздела 7.1.12 </w:t>
      </w:r>
      <w:proofErr w:type="spellStart"/>
      <w:r w:rsidR="003B549C" w:rsidRPr="003B549C">
        <w:rPr>
          <w:i/>
          <w:spacing w:val="1"/>
          <w:sz w:val="27"/>
          <w:szCs w:val="27"/>
        </w:rPr>
        <w:t>СанПиН</w:t>
      </w:r>
      <w:proofErr w:type="spellEnd"/>
      <w:r w:rsidR="003B549C" w:rsidRPr="003B549C">
        <w:rPr>
          <w:i/>
          <w:spacing w:val="1"/>
          <w:sz w:val="27"/>
          <w:szCs w:val="27"/>
        </w:rPr>
        <w:t xml:space="preserve"> 2.2.1/2.1.1.1200-03 «Санитарно-защитные зоны и санитарная классифик</w:t>
      </w:r>
      <w:r w:rsidR="003B549C" w:rsidRPr="003B549C">
        <w:rPr>
          <w:i/>
          <w:spacing w:val="1"/>
          <w:sz w:val="27"/>
          <w:szCs w:val="27"/>
        </w:rPr>
        <w:t>а</w:t>
      </w:r>
      <w:r w:rsidR="003B549C" w:rsidRPr="003B549C">
        <w:rPr>
          <w:i/>
          <w:spacing w:val="1"/>
          <w:sz w:val="27"/>
          <w:szCs w:val="27"/>
        </w:rPr>
        <w:t>ция пре</w:t>
      </w:r>
      <w:r w:rsidR="003B549C" w:rsidRPr="003B549C">
        <w:rPr>
          <w:i/>
          <w:spacing w:val="1"/>
          <w:sz w:val="27"/>
          <w:szCs w:val="27"/>
        </w:rPr>
        <w:t>д</w:t>
      </w:r>
      <w:r w:rsidR="003B549C" w:rsidRPr="003B549C">
        <w:rPr>
          <w:i/>
          <w:spacing w:val="1"/>
          <w:sz w:val="27"/>
          <w:szCs w:val="27"/>
        </w:rPr>
        <w:t>приятий</w:t>
      </w:r>
      <w:proofErr w:type="gramEnd"/>
      <w:r w:rsidR="003B549C" w:rsidRPr="003B549C">
        <w:rPr>
          <w:i/>
          <w:spacing w:val="1"/>
          <w:sz w:val="27"/>
          <w:szCs w:val="27"/>
        </w:rPr>
        <w:t>, сооружений и иных объектов» (запрашиваемый вид разрешенного использования земельного участка предполагает размещение объектов, являющихся источником воздействия на среду обитания и здоровье человека и имеющих мин</w:t>
      </w:r>
      <w:r w:rsidR="003B549C" w:rsidRPr="003B549C">
        <w:rPr>
          <w:i/>
          <w:spacing w:val="1"/>
          <w:sz w:val="27"/>
          <w:szCs w:val="27"/>
        </w:rPr>
        <w:t>и</w:t>
      </w:r>
      <w:r w:rsidR="003B549C" w:rsidRPr="003B549C">
        <w:rPr>
          <w:i/>
          <w:spacing w:val="1"/>
          <w:sz w:val="27"/>
          <w:szCs w:val="27"/>
        </w:rPr>
        <w:t>мальную санитарно-защитную зону 50 м)».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 xml:space="preserve">По результатам проведения общественных обсуждений сделано </w:t>
      </w:r>
      <w:r w:rsidRPr="000823AA">
        <w:rPr>
          <w:b/>
          <w:sz w:val="27"/>
          <w:szCs w:val="27"/>
        </w:rPr>
        <w:lastRenderedPageBreak/>
        <w:t>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592400">
        <w:rPr>
          <w:spacing w:val="1"/>
          <w:sz w:val="27"/>
          <w:szCs w:val="27"/>
        </w:rPr>
        <w:t>д</w:t>
      </w:r>
      <w:r w:rsidR="00592400" w:rsidRPr="00592400">
        <w:rPr>
          <w:spacing w:val="1"/>
          <w:sz w:val="27"/>
          <w:szCs w:val="27"/>
        </w:rPr>
        <w:t>епартаменту земельных и им</w:t>
      </w:r>
      <w:r w:rsidR="00592400" w:rsidRPr="00592400">
        <w:rPr>
          <w:spacing w:val="1"/>
          <w:sz w:val="27"/>
          <w:szCs w:val="27"/>
        </w:rPr>
        <w:t>у</w:t>
      </w:r>
      <w:r w:rsidR="00592400" w:rsidRPr="00592400">
        <w:rPr>
          <w:spacing w:val="1"/>
          <w:sz w:val="27"/>
          <w:szCs w:val="27"/>
        </w:rPr>
        <w:t>щественных отношений мэрии города Новосибирска на условно разрешенный вид использования земельного участка с кадастровым номером 54:35:073355:34 площ</w:t>
      </w:r>
      <w:r w:rsidR="00592400" w:rsidRPr="00592400">
        <w:rPr>
          <w:spacing w:val="1"/>
          <w:sz w:val="27"/>
          <w:szCs w:val="27"/>
        </w:rPr>
        <w:t>а</w:t>
      </w:r>
      <w:r w:rsidR="00592400" w:rsidRPr="00592400">
        <w:rPr>
          <w:spacing w:val="1"/>
          <w:sz w:val="27"/>
          <w:szCs w:val="27"/>
        </w:rPr>
        <w:t>дью 500 кв. м, расположенного по адресу (местоположение): Российская Федерация, Новосибирская область, город Новосибирск, ул. Кирова, (257) (зона улично-дорожной сети (ИТ-3)) – «объекты придорожного сервиса (4.9.1)»</w:t>
      </w:r>
      <w:r w:rsidR="003B549C">
        <w:rPr>
          <w:spacing w:val="1"/>
          <w:sz w:val="27"/>
          <w:szCs w:val="27"/>
        </w:rPr>
        <w:t xml:space="preserve"> </w:t>
      </w:r>
      <w:r w:rsidR="003B549C" w:rsidRPr="003B549C">
        <w:rPr>
          <w:spacing w:val="1"/>
          <w:sz w:val="27"/>
          <w:szCs w:val="27"/>
        </w:rPr>
        <w:t xml:space="preserve">в связи с тем, что не соблюдаются требования подпункта 2.2.5.4. </w:t>
      </w:r>
      <w:proofErr w:type="gramStart"/>
      <w:r w:rsidR="003B549C" w:rsidRPr="003B549C">
        <w:rPr>
          <w:spacing w:val="1"/>
          <w:sz w:val="27"/>
          <w:szCs w:val="27"/>
        </w:rPr>
        <w:t>Решения Совета депутатов г. Нов</w:t>
      </w:r>
      <w:r w:rsidR="003B549C" w:rsidRPr="003B549C">
        <w:rPr>
          <w:spacing w:val="1"/>
          <w:sz w:val="27"/>
          <w:szCs w:val="27"/>
        </w:rPr>
        <w:t>о</w:t>
      </w:r>
      <w:r w:rsidR="003B549C" w:rsidRPr="003B549C">
        <w:rPr>
          <w:spacing w:val="1"/>
          <w:sz w:val="27"/>
          <w:szCs w:val="27"/>
        </w:rPr>
        <w:t>сибирска от 27.09.2017 № 469 «О Правилах благоустройства территории города Новосибирска и признании утратившими силу отдельных решений Совета депут</w:t>
      </w:r>
      <w:r w:rsidR="003B549C" w:rsidRPr="003B549C">
        <w:rPr>
          <w:spacing w:val="1"/>
          <w:sz w:val="27"/>
          <w:szCs w:val="27"/>
        </w:rPr>
        <w:t>а</w:t>
      </w:r>
      <w:r w:rsidR="003B549C" w:rsidRPr="003B549C">
        <w:rPr>
          <w:spacing w:val="1"/>
          <w:sz w:val="27"/>
          <w:szCs w:val="27"/>
        </w:rPr>
        <w:t xml:space="preserve">тов города Новосибирска» (не допускается размещение нестационарных объектов на расстоянии менее 20 м от окон жилых помещений), а также нарушаются требования санитарно-эпидемиологических правил и норм, а именно подраздела 7.1.12 </w:t>
      </w:r>
      <w:proofErr w:type="spellStart"/>
      <w:r w:rsidR="003B549C" w:rsidRPr="003B549C">
        <w:rPr>
          <w:spacing w:val="1"/>
          <w:sz w:val="27"/>
          <w:szCs w:val="27"/>
        </w:rPr>
        <w:t>СанПиН</w:t>
      </w:r>
      <w:proofErr w:type="spellEnd"/>
      <w:r w:rsidR="003B549C" w:rsidRPr="003B549C">
        <w:rPr>
          <w:spacing w:val="1"/>
          <w:sz w:val="27"/>
          <w:szCs w:val="27"/>
        </w:rPr>
        <w:t xml:space="preserve"> 2.2.1/2.1.1.1200-03 «Санитарно-защитные зоны и санитарная классификация пре</w:t>
      </w:r>
      <w:r w:rsidR="003B549C" w:rsidRPr="003B549C">
        <w:rPr>
          <w:spacing w:val="1"/>
          <w:sz w:val="27"/>
          <w:szCs w:val="27"/>
        </w:rPr>
        <w:t>д</w:t>
      </w:r>
      <w:r w:rsidR="003B549C" w:rsidRPr="003B549C">
        <w:rPr>
          <w:spacing w:val="1"/>
          <w:sz w:val="27"/>
          <w:szCs w:val="27"/>
        </w:rPr>
        <w:t>приятий</w:t>
      </w:r>
      <w:proofErr w:type="gramEnd"/>
      <w:r w:rsidR="003B549C" w:rsidRPr="003B549C">
        <w:rPr>
          <w:spacing w:val="1"/>
          <w:sz w:val="27"/>
          <w:szCs w:val="27"/>
        </w:rPr>
        <w:t>, сооружений и иных объектов» (запрашиваемый вид разрешенного использования земельного участка предполагает размещение объектов, являющихся источником воздействия на среду обитания и здоровье человека и имеющих мин</w:t>
      </w:r>
      <w:r w:rsidR="003B549C" w:rsidRPr="003B549C">
        <w:rPr>
          <w:spacing w:val="1"/>
          <w:sz w:val="27"/>
          <w:szCs w:val="27"/>
        </w:rPr>
        <w:t>и</w:t>
      </w:r>
      <w:r w:rsidR="003B549C" w:rsidRPr="003B549C">
        <w:rPr>
          <w:spacing w:val="1"/>
          <w:sz w:val="27"/>
          <w:szCs w:val="27"/>
        </w:rPr>
        <w:t>мальную санитарно-защитную зону 50 м)</w:t>
      </w:r>
      <w:r w:rsidR="003B549C">
        <w:rPr>
          <w:spacing w:val="1"/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7A" w:rsidRDefault="00121F7A" w:rsidP="00AA2F13">
      <w:r>
        <w:separator/>
      </w:r>
    </w:p>
  </w:endnote>
  <w:endnote w:type="continuationSeparator" w:id="0">
    <w:p w:rsidR="00121F7A" w:rsidRDefault="00121F7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7A" w:rsidRDefault="00121F7A" w:rsidP="00AA2F13">
      <w:r>
        <w:separator/>
      </w:r>
    </w:p>
  </w:footnote>
  <w:footnote w:type="continuationSeparator" w:id="0">
    <w:p w:rsidR="00121F7A" w:rsidRDefault="00121F7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E267F5">
    <w:pPr>
      <w:pStyle w:val="a8"/>
      <w:jc w:val="center"/>
    </w:pPr>
    <w:fldSimple w:instr=" PAGE   \* MERGEFORMAT ">
      <w:r w:rsidR="003B549C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1F7A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E771B"/>
    <w:rsid w:val="001F0065"/>
    <w:rsid w:val="001F0ED4"/>
    <w:rsid w:val="00203AC7"/>
    <w:rsid w:val="00207B73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46E0D"/>
    <w:rsid w:val="003520FA"/>
    <w:rsid w:val="003545E5"/>
    <w:rsid w:val="00363AB2"/>
    <w:rsid w:val="00377BBE"/>
    <w:rsid w:val="00386E40"/>
    <w:rsid w:val="00392E06"/>
    <w:rsid w:val="003A0605"/>
    <w:rsid w:val="003B549C"/>
    <w:rsid w:val="003B75BB"/>
    <w:rsid w:val="003C3391"/>
    <w:rsid w:val="003E7AF7"/>
    <w:rsid w:val="003F6BD0"/>
    <w:rsid w:val="00407C47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D4F86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778C0"/>
    <w:rsid w:val="0058376A"/>
    <w:rsid w:val="00592400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3280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1384"/>
    <w:rsid w:val="009B1BA2"/>
    <w:rsid w:val="009B5127"/>
    <w:rsid w:val="009C0410"/>
    <w:rsid w:val="009C3566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7303C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267F5"/>
    <w:rsid w:val="00E366D9"/>
    <w:rsid w:val="00E3770A"/>
    <w:rsid w:val="00E62D7D"/>
    <w:rsid w:val="00E7248C"/>
    <w:rsid w:val="00E73F61"/>
    <w:rsid w:val="00E82DD7"/>
    <w:rsid w:val="00E82E04"/>
    <w:rsid w:val="00E837E6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92CC7"/>
    <w:rsid w:val="00FB4F97"/>
    <w:rsid w:val="00FC68D9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22ABFA-BF0B-4722-97F5-C5B93E02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934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2019-02-04T10:12:00Z</dcterms:created>
  <dcterms:modified xsi:type="dcterms:W3CDTF">2019-02-13T02:19:00Z</dcterms:modified>
</cp:coreProperties>
</file>