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0F598A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94"/>
              <w:ind w:left="2002" w:right="2067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МЕСТОПОЛОЖЕНИЯ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</w:p>
          <w:p w:rsidR="000F598A" w:rsidRDefault="00193F00">
            <w:pPr>
              <w:pStyle w:val="TableParagraph"/>
              <w:spacing w:before="48"/>
              <w:ind w:left="2001" w:right="2067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гидротехнических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сооружений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(ВГ)</w:t>
            </w:r>
          </w:p>
        </w:tc>
      </w:tr>
      <w:tr w:rsidR="000F598A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29"/>
              <w:ind w:left="2002" w:right="2038"/>
              <w:rPr>
                <w:sz w:val="16"/>
              </w:rPr>
            </w:pPr>
            <w:r>
              <w:rPr>
                <w:spacing w:val="-2"/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местоположение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границ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описано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(далее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объект))</w:t>
            </w:r>
          </w:p>
        </w:tc>
      </w:tr>
      <w:tr w:rsidR="000F598A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03"/>
              <w:ind w:left="2002" w:right="199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0F598A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04"/>
              <w:ind w:left="2002" w:right="1989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</w:t>
            </w:r>
          </w:p>
        </w:tc>
      </w:tr>
      <w:tr w:rsidR="000F598A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88"/>
              <w:ind w:left="109" w:right="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88"/>
              <w:ind w:left="1357"/>
              <w:jc w:val="left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88"/>
              <w:ind w:left="818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характеристик</w:t>
            </w:r>
          </w:p>
        </w:tc>
      </w:tr>
      <w:tr w:rsidR="000F598A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23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23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0F598A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08"/>
              <w:ind w:left="108" w:right="96"/>
            </w:pPr>
            <w: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08"/>
              <w:ind w:left="70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0" w:line="232" w:lineRule="exact"/>
              <w:ind w:left="60"/>
              <w:jc w:val="left"/>
            </w:pPr>
            <w:r>
              <w:t>Новосибирская</w:t>
            </w:r>
            <w:r>
              <w:rPr>
                <w:spacing w:val="-7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район</w:t>
            </w:r>
          </w:p>
          <w:p w:rsidR="000F598A" w:rsidRDefault="00193F00">
            <w:pPr>
              <w:pStyle w:val="TableParagraph"/>
              <w:spacing w:before="0" w:line="235" w:lineRule="exact"/>
              <w:ind w:left="5"/>
              <w:jc w:val="left"/>
            </w:pPr>
            <w:r>
              <w:t>Куйбышевский,</w:t>
            </w:r>
            <w:r>
              <w:rPr>
                <w:spacing w:val="-4"/>
              </w:rPr>
              <w:t xml:space="preserve"> </w:t>
            </w:r>
            <w:r>
              <w:t>город</w:t>
            </w:r>
            <w:r>
              <w:rPr>
                <w:spacing w:val="-4"/>
              </w:rPr>
              <w:t xml:space="preserve"> </w:t>
            </w:r>
            <w:r>
              <w:t>Куйбышев</w:t>
            </w:r>
          </w:p>
        </w:tc>
      </w:tr>
      <w:tr w:rsidR="000F598A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95"/>
              <w:ind w:left="108" w:right="96"/>
            </w:pPr>
            <w: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74" w:line="248" w:lineRule="exact"/>
              <w:ind w:left="70"/>
              <w:jc w:val="left"/>
            </w:pPr>
            <w:r>
              <w:rPr>
                <w:spacing w:val="-1"/>
              </w:rPr>
              <w:t>Площадь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величина</w:t>
            </w:r>
          </w:p>
          <w:p w:rsidR="000F598A" w:rsidRDefault="00193F00">
            <w:pPr>
              <w:pStyle w:val="TableParagraph"/>
              <w:spacing w:before="0" w:line="248" w:lineRule="exact"/>
              <w:ind w:left="70"/>
              <w:jc w:val="left"/>
            </w:pPr>
            <w:r>
              <w:rPr>
                <w:spacing w:val="-1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Р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t>Дельта</w:t>
            </w:r>
            <w:r>
              <w:rPr>
                <w:spacing w:val="-13"/>
              </w:rPr>
              <w:t xml:space="preserve"> </w:t>
            </w:r>
            <w: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95"/>
              <w:ind w:left="6"/>
              <w:jc w:val="left"/>
            </w:pPr>
            <w:r>
              <w:t>41370</w:t>
            </w:r>
            <w:r>
              <w:rPr>
                <w:spacing w:val="-2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1780</w:t>
            </w:r>
            <w:r>
              <w:rPr>
                <w:spacing w:val="-1"/>
              </w:rPr>
              <w:t xml:space="preserve"> </w:t>
            </w:r>
            <w:r>
              <w:t>м²</w:t>
            </w:r>
          </w:p>
        </w:tc>
      </w:tr>
      <w:tr w:rsidR="000F598A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34"/>
              </w:rPr>
            </w:pPr>
          </w:p>
          <w:p w:rsidR="000F598A" w:rsidRDefault="00193F00">
            <w:pPr>
              <w:pStyle w:val="TableParagraph"/>
              <w:spacing w:before="0"/>
              <w:ind w:left="108" w:right="96"/>
            </w:pPr>
            <w: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34"/>
              </w:rPr>
            </w:pPr>
          </w:p>
          <w:p w:rsidR="000F598A" w:rsidRDefault="00193F00">
            <w:pPr>
              <w:pStyle w:val="TableParagraph"/>
              <w:spacing w:before="0"/>
              <w:ind w:left="70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98A" w:rsidRDefault="00193F00">
            <w:pPr>
              <w:pStyle w:val="TableParagraph"/>
              <w:spacing w:before="17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реестра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z w:val="20"/>
              </w:rPr>
              <w:t>:</w:t>
            </w:r>
          </w:p>
          <w:p w:rsidR="000F598A" w:rsidRDefault="00193F00">
            <w:pPr>
              <w:pStyle w:val="TableParagraph"/>
              <w:spacing w:before="7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территориальная зона</w:t>
            </w:r>
          </w:p>
          <w:p w:rsidR="000F598A" w:rsidRDefault="00193F00">
            <w:pPr>
              <w:pStyle w:val="TableParagraph"/>
              <w:spacing w:before="6" w:line="247" w:lineRule="auto"/>
              <w:ind w:left="40" w:right="503" w:firstLine="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Виды разрешенного использования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участков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расположенных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территориальной зоне:</w:t>
            </w:r>
          </w:p>
          <w:p w:rsidR="000F598A" w:rsidRDefault="00193F00">
            <w:pPr>
              <w:pStyle w:val="TableParagraph"/>
              <w:spacing w:before="0" w:line="247" w:lineRule="auto"/>
              <w:ind w:left="40" w:right="1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 разрешенного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0F598A" w:rsidRDefault="00193F00">
            <w:pPr>
              <w:pStyle w:val="TableParagraph"/>
              <w:spacing w:before="0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Гидротехнические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(11.3)</w:t>
            </w:r>
          </w:p>
          <w:p w:rsidR="000F598A" w:rsidRDefault="00193F00">
            <w:pPr>
              <w:pStyle w:val="TableParagraph"/>
              <w:spacing w:before="156" w:line="247" w:lineRule="auto"/>
              <w:ind w:left="49" w:right="14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Условно разрешенные виды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0F598A" w:rsidRDefault="00193F00">
            <w:pPr>
              <w:pStyle w:val="TableParagraph"/>
              <w:spacing w:before="0" w:line="247" w:lineRule="auto"/>
              <w:ind w:left="49" w:right="49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Размещение автомобильных дорог (7.2.1)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Вспомогательные виды разрешенного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DE184C" w:rsidRPr="00DE184C" w:rsidRDefault="00DE184C">
            <w:pPr>
              <w:pStyle w:val="TableParagraph"/>
              <w:spacing w:before="0" w:line="247" w:lineRule="auto"/>
              <w:ind w:left="49" w:right="498"/>
              <w:jc w:val="left"/>
              <w:rPr>
                <w:color w:val="0070C0"/>
                <w:sz w:val="20"/>
              </w:rPr>
            </w:pPr>
            <w:r w:rsidRPr="00DE184C">
              <w:rPr>
                <w:color w:val="0070C0"/>
                <w:sz w:val="20"/>
              </w:rPr>
              <w:t>Коммунальное обслуживание (3.1)</w:t>
            </w:r>
          </w:p>
          <w:p w:rsidR="000F598A" w:rsidRDefault="00193F00">
            <w:pPr>
              <w:pStyle w:val="TableParagraph"/>
              <w:spacing w:before="0" w:line="247" w:lineRule="auto"/>
              <w:ind w:left="49" w:right="225"/>
              <w:jc w:val="left"/>
              <w:rPr>
                <w:sz w:val="20"/>
              </w:rPr>
            </w:pPr>
            <w:r>
              <w:rPr>
                <w:sz w:val="20"/>
              </w:rPr>
              <w:t>Предоставление коммунальных услуг (3.1.1)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гаражи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(4.9)</w:t>
            </w:r>
          </w:p>
          <w:p w:rsidR="000F598A" w:rsidRDefault="00193F00">
            <w:pPr>
              <w:pStyle w:val="TableParagraph"/>
              <w:spacing w:before="0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Энергетика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(6.7)</w:t>
            </w:r>
          </w:p>
          <w:p w:rsidR="000F598A" w:rsidRDefault="00193F00">
            <w:pPr>
              <w:pStyle w:val="TableParagraph"/>
              <w:spacing w:before="6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Трубопроводный транспорт (7.5)</w:t>
            </w:r>
          </w:p>
          <w:p w:rsidR="000F598A" w:rsidRDefault="00193F00">
            <w:pPr>
              <w:pStyle w:val="TableParagraph"/>
              <w:spacing w:before="7" w:line="254" w:lineRule="auto"/>
              <w:ind w:left="49" w:right="506"/>
              <w:jc w:val="left"/>
              <w:rPr>
                <w:sz w:val="18"/>
              </w:rPr>
            </w:pPr>
            <w:r>
              <w:rPr>
                <w:sz w:val="20"/>
              </w:rPr>
              <w:t>Благоустройство территории (12.0.2)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Предельные размеры земельных участков: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Минимальный: Не устанавливается;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Максимальный</w:t>
            </w:r>
            <w:proofErr w:type="gram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устанавливается;</w:t>
            </w:r>
          </w:p>
          <w:p w:rsidR="000F598A" w:rsidRDefault="00193F00">
            <w:pPr>
              <w:pStyle w:val="TableParagraph"/>
              <w:spacing w:before="0" w:line="247" w:lineRule="auto"/>
              <w:ind w:left="4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территориальной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зоны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для отдельных видов разрешенного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использования земельных участков, в том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числе:</w:t>
            </w:r>
          </w:p>
          <w:p w:rsidR="000F598A" w:rsidRDefault="00193F00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1" w:line="247" w:lineRule="auto"/>
              <w:ind w:right="274" w:firstLine="0"/>
              <w:jc w:val="left"/>
              <w:rPr>
                <w:sz w:val="18"/>
              </w:rPr>
            </w:pPr>
            <w:r>
              <w:rPr>
                <w:sz w:val="18"/>
              </w:rPr>
              <w:t>предельный размер земельного участка с видом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разрешенного 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"Гидротехнические сооружения (11.3)"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минимальный - Не устанавливается;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максимальный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устанавливается;</w:t>
            </w:r>
          </w:p>
          <w:p w:rsidR="000F598A" w:rsidRDefault="00193F00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0" w:line="247" w:lineRule="auto"/>
              <w:ind w:right="274" w:firstLine="0"/>
              <w:jc w:val="left"/>
              <w:rPr>
                <w:sz w:val="18"/>
              </w:rPr>
            </w:pPr>
            <w:r>
              <w:rPr>
                <w:sz w:val="18"/>
              </w:rPr>
              <w:t>предельный размер земельного участка с видом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разрешенного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</w:p>
          <w:p w:rsidR="00DE184C" w:rsidRPr="00DE184C" w:rsidRDefault="00DE184C">
            <w:pPr>
              <w:pStyle w:val="TableParagraph"/>
              <w:spacing w:before="0" w:line="247" w:lineRule="auto"/>
              <w:ind w:left="49" w:right="665"/>
              <w:jc w:val="left"/>
              <w:rPr>
                <w:b/>
                <w:color w:val="0070C0"/>
                <w:sz w:val="18"/>
              </w:rPr>
            </w:pPr>
            <w:r w:rsidRPr="00DE184C">
              <w:rPr>
                <w:b/>
                <w:color w:val="0070C0"/>
                <w:sz w:val="18"/>
              </w:rPr>
              <w:t>«Коммунальное обслуживание» (3.1)</w:t>
            </w:r>
            <w:r w:rsidRPr="00DE184C">
              <w:rPr>
                <w:color w:val="0070C0"/>
                <w:sz w:val="18"/>
              </w:rPr>
              <w:t xml:space="preserve"> </w:t>
            </w:r>
            <w:proofErr w:type="gramStart"/>
            <w:r w:rsidRPr="00DE184C">
              <w:rPr>
                <w:color w:val="0070C0"/>
                <w:sz w:val="18"/>
              </w:rPr>
              <w:t>минимальный</w:t>
            </w:r>
            <w:proofErr w:type="gramEnd"/>
            <w:r w:rsidRPr="00DE184C">
              <w:rPr>
                <w:color w:val="0070C0"/>
                <w:sz w:val="18"/>
              </w:rPr>
              <w:t xml:space="preserve"> - Не устанавливается;</w:t>
            </w:r>
            <w:r w:rsidRPr="00DE184C">
              <w:rPr>
                <w:color w:val="0070C0"/>
                <w:spacing w:val="-42"/>
                <w:sz w:val="18"/>
              </w:rPr>
              <w:t xml:space="preserve"> </w:t>
            </w:r>
            <w:r w:rsidRPr="00DE184C">
              <w:rPr>
                <w:color w:val="0070C0"/>
                <w:sz w:val="18"/>
              </w:rPr>
              <w:t>максимальный</w:t>
            </w:r>
            <w:r w:rsidRPr="00DE184C">
              <w:rPr>
                <w:color w:val="0070C0"/>
                <w:spacing w:val="-1"/>
                <w:sz w:val="18"/>
              </w:rPr>
              <w:t xml:space="preserve"> </w:t>
            </w:r>
            <w:r w:rsidRPr="00DE184C">
              <w:rPr>
                <w:color w:val="0070C0"/>
                <w:sz w:val="18"/>
              </w:rPr>
              <w:t>- Не</w:t>
            </w:r>
            <w:r w:rsidRPr="00DE184C">
              <w:rPr>
                <w:color w:val="0070C0"/>
                <w:spacing w:val="-1"/>
                <w:sz w:val="18"/>
              </w:rPr>
              <w:t xml:space="preserve"> </w:t>
            </w:r>
            <w:r w:rsidRPr="00DE184C">
              <w:rPr>
                <w:color w:val="0070C0"/>
                <w:sz w:val="18"/>
              </w:rPr>
              <w:t>устанавливается;</w:t>
            </w:r>
          </w:p>
          <w:p w:rsidR="000F598A" w:rsidRDefault="00193F00">
            <w:pPr>
              <w:pStyle w:val="TableParagraph"/>
              <w:spacing w:before="0" w:line="247" w:lineRule="auto"/>
              <w:ind w:left="49" w:right="66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"Предоставление коммунальных услуг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(3.1.1)"</w:t>
            </w:r>
            <w:proofErr w:type="gramStart"/>
            <w:r>
              <w:rPr>
                <w:sz w:val="18"/>
              </w:rPr>
              <w:t>минимальный</w:t>
            </w:r>
            <w:proofErr w:type="gramEnd"/>
            <w:r>
              <w:rPr>
                <w:sz w:val="18"/>
              </w:rPr>
              <w:t xml:space="preserve"> - Не устанавливается;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устанавливается;</w:t>
            </w:r>
          </w:p>
          <w:p w:rsidR="000F598A" w:rsidRDefault="00193F00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0" w:line="247" w:lineRule="auto"/>
              <w:ind w:right="274" w:firstLine="0"/>
              <w:jc w:val="left"/>
              <w:rPr>
                <w:sz w:val="18"/>
              </w:rPr>
            </w:pPr>
            <w:r>
              <w:rPr>
                <w:sz w:val="18"/>
              </w:rPr>
              <w:t>предельный размер земельного участка с видом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разрешенного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</w:p>
          <w:p w:rsidR="000F598A" w:rsidRPr="000D62FE" w:rsidRDefault="00193F00">
            <w:pPr>
              <w:pStyle w:val="TableParagraph"/>
              <w:spacing w:before="0" w:line="247" w:lineRule="auto"/>
              <w:ind w:left="49" w:right="41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"Служебные гаражи (4.9)" </w:t>
            </w:r>
            <w:r>
              <w:rPr>
                <w:sz w:val="18"/>
              </w:rPr>
              <w:t xml:space="preserve">минимальный - </w:t>
            </w:r>
            <w:r w:rsidR="000D62FE" w:rsidRPr="000D62FE">
              <w:rPr>
                <w:sz w:val="18"/>
              </w:rPr>
              <w:t>5</w:t>
            </w:r>
            <w:r w:rsidRPr="000D62FE">
              <w:rPr>
                <w:sz w:val="18"/>
              </w:rPr>
              <w:t>0</w:t>
            </w:r>
            <w:r w:rsidRPr="000D62FE">
              <w:rPr>
                <w:spacing w:val="-42"/>
                <w:sz w:val="18"/>
              </w:rPr>
              <w:t xml:space="preserve"> </w:t>
            </w:r>
            <w:r w:rsidRPr="000D62FE">
              <w:rPr>
                <w:sz w:val="18"/>
              </w:rPr>
              <w:t>м²</w:t>
            </w:r>
            <w:proofErr w:type="gramStart"/>
            <w:r w:rsidRPr="000D62FE">
              <w:rPr>
                <w:sz w:val="18"/>
              </w:rPr>
              <w:t xml:space="preserve"> ;</w:t>
            </w:r>
            <w:proofErr w:type="gramEnd"/>
          </w:p>
          <w:p w:rsidR="000F598A" w:rsidRPr="000D62FE" w:rsidRDefault="00193F00">
            <w:pPr>
              <w:pStyle w:val="TableParagraph"/>
              <w:spacing w:before="0"/>
              <w:ind w:left="49"/>
              <w:jc w:val="left"/>
              <w:rPr>
                <w:sz w:val="18"/>
              </w:rPr>
            </w:pPr>
            <w:r w:rsidRPr="000D62FE">
              <w:rPr>
                <w:sz w:val="18"/>
              </w:rPr>
              <w:t xml:space="preserve">максимальный - </w:t>
            </w:r>
            <w:r w:rsidR="000D62FE" w:rsidRPr="000D62FE">
              <w:rPr>
                <w:sz w:val="18"/>
              </w:rPr>
              <w:t>50</w:t>
            </w:r>
            <w:r w:rsidRPr="000D62FE">
              <w:rPr>
                <w:sz w:val="18"/>
              </w:rPr>
              <w:t>000 м²;</w:t>
            </w:r>
          </w:p>
          <w:p w:rsidR="000F598A" w:rsidRDefault="00193F00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before="5" w:line="247" w:lineRule="auto"/>
              <w:ind w:right="274" w:firstLine="0"/>
              <w:jc w:val="left"/>
              <w:rPr>
                <w:sz w:val="18"/>
              </w:rPr>
            </w:pPr>
            <w:r>
              <w:rPr>
                <w:sz w:val="18"/>
              </w:rPr>
              <w:t>предельный размер земельного участка с видом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разрешенного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"Трубопроводный транспорт (7.5)"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минимальный - Не устанавливается;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максимальный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устанавливается;</w:t>
            </w:r>
          </w:p>
        </w:tc>
      </w:tr>
    </w:tbl>
    <w:p w:rsidR="000F598A" w:rsidRDefault="000F598A">
      <w:pPr>
        <w:spacing w:line="247" w:lineRule="auto"/>
        <w:rPr>
          <w:sz w:val="18"/>
        </w:rPr>
        <w:sectPr w:rsidR="000F598A">
          <w:type w:val="continuous"/>
          <w:pgSz w:w="11910" w:h="16840"/>
          <w:pgMar w:top="5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0F598A">
        <w:trPr>
          <w:trHeight w:val="608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174"/>
              <w:ind w:left="2397" w:right="2389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  <w:tr w:rsidR="000F598A">
        <w:trPr>
          <w:trHeight w:val="551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117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0F598A">
        <w:trPr>
          <w:trHeight w:val="438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 2</w:t>
            </w:r>
          </w:p>
        </w:tc>
      </w:tr>
      <w:tr w:rsidR="000F598A">
        <w:trPr>
          <w:trHeight w:val="325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534686.06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2289555.37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534738.99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2289553.49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534746.58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2289540.89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534745.65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2289497.85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534744.76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2289456.25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534744.35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2289437.39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534754.22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2289372.94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534780.32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2289341.09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534806.27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2289315.23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534846.82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2289287.00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534934.88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2289228.12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535017.52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2289166.73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535081.19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2289095.18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535110.63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2289044.57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535125.48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2288995.01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535133.14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2288944.38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535107.25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2288833.53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535034.72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2288745.50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534987.37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2288722.31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534972.27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2288735.41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534993.17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2288745.36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535028.37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2288769.55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48"/>
        </w:trPr>
        <w:tc>
          <w:tcPr>
            <w:tcW w:w="10207" w:type="dxa"/>
            <w:gridSpan w:val="6"/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0F598A" w:rsidRDefault="000F598A">
      <w:pPr>
        <w:rPr>
          <w:sz w:val="20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0F598A">
        <w:trPr>
          <w:trHeight w:val="325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535067.38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2288816.64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535092.24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2288851.29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535104.63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2288895.01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535105.55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2288915.11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535106.07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2288952.19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535104.85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2288989.58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535092.37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2289022.55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535084.62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2289051.79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535072.33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2289072.85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535056.63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2289093.52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535013.52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2289140.40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534969.45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2289181.29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534941.85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2289202.12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534785.15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2289307.73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534767.70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2289325.57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534738.41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2289360.68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534724.58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2289434.35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534725.95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2289530.88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534685.68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2289530.88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534686.06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2289555.37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534976.23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2289709.64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534983.58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2289696.56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534936.41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2289670.47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534925.27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2289661.10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534909.14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2289627.40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2"/>
        </w:trPr>
        <w:tc>
          <w:tcPr>
            <w:tcW w:w="204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534899.95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2289608.74</w:t>
            </w: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29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0F598A" w:rsidRDefault="000F598A">
      <w:pPr>
        <w:rPr>
          <w:sz w:val="21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0F598A">
        <w:trPr>
          <w:trHeight w:val="325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534892.78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2289595.40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534850.34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2289575.89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534828.47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2289532.12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534828.02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2289498.56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534826.26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2289492.00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534812.53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2289474.96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534807.36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2289463.71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534810.02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2289453.23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534830.15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2289403.96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534842.02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2289387.41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534856.73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2289371.07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534943.63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2289313.49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534973.39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2289291.36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535104.93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2289187.07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535118.14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2289160.40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535130.26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2289149.78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535166.63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2289085.18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535181.10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2289056.15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535197.61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2289016.60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535200.34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2289010.07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535203.29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2288981.16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535204.91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2288945.38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535201.78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2288917.38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535197.13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2288889.29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535188.98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2288855.07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2"/>
        </w:trPr>
        <w:tc>
          <w:tcPr>
            <w:tcW w:w="204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535175.07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2288819.46</w:t>
            </w: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29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0F598A" w:rsidRDefault="000F598A">
      <w:pPr>
        <w:rPr>
          <w:sz w:val="21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0F598A">
        <w:trPr>
          <w:trHeight w:val="325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535162.53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2288795.41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535142.43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2288768.16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535123.10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2288741.25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535097.92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2288710.96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535054.75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2288664.15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535050.84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2288667.26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535043.28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2288673.81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535086.31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2288720.46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535110.91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2288750.01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535151.90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2288800.95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535163.88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2288823.82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535177.31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2288857.85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535185.45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2288892.06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535192.93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2288946.10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535191.29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2288980.98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535185.41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2289008.55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535169.25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2289047.60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535155.94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2289079.74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535117.38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2289142.09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535107.73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2289154.44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535092.82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2289178.20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534965.52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2289282.31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534935.18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2289301.09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534845.21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2289361.47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534830.03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2289378.39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2"/>
        </w:trPr>
        <w:tc>
          <w:tcPr>
            <w:tcW w:w="204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534795.49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2289449.53</w:t>
            </w: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29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0F598A" w:rsidRDefault="000F598A">
      <w:pPr>
        <w:rPr>
          <w:sz w:val="21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0F598A">
        <w:trPr>
          <w:trHeight w:val="325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0" w:right="95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534792.84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2289467.47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534809.91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2289539.58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534837.53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2289591.25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534874.31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2289612.26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534874.31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2289612.26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3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46"/>
              <w:jc w:val="right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534908.37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2289671.04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484"/>
        </w:trPr>
        <w:tc>
          <w:tcPr>
            <w:tcW w:w="2041" w:type="dxa"/>
          </w:tcPr>
          <w:p w:rsidR="000F598A" w:rsidRDefault="00193F00">
            <w:pPr>
              <w:pStyle w:val="TableParagraph"/>
              <w:ind w:left="0" w:right="899"/>
              <w:jc w:val="right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534976.23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2289709.64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0F598A" w:rsidRDefault="00193F00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4"/>
        </w:trPr>
        <w:tc>
          <w:tcPr>
            <w:tcW w:w="10207" w:type="dxa"/>
            <w:gridSpan w:val="6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2041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части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0F598A" w:rsidRDefault="00193F00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0F598A" w:rsidRDefault="00193F00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0" w:right="95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0F598A" w:rsidRDefault="00193F00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0F598A" w:rsidRDefault="00193F00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0F598A" w:rsidRDefault="00193F00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6867"/>
        </w:trPr>
        <w:tc>
          <w:tcPr>
            <w:tcW w:w="10207" w:type="dxa"/>
            <w:gridSpan w:val="6"/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0F598A" w:rsidRDefault="000F598A">
      <w:pPr>
        <w:rPr>
          <w:sz w:val="20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0F598A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0F598A" w:rsidRDefault="00193F00">
            <w:pPr>
              <w:pStyle w:val="TableParagraph"/>
              <w:spacing w:before="117"/>
              <w:ind w:left="4571" w:right="4556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lastRenderedPageBreak/>
              <w:t>Раздел</w:t>
            </w:r>
            <w:r>
              <w:rPr>
                <w:b/>
                <w:spacing w:val="-13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</w:t>
            </w:r>
          </w:p>
        </w:tc>
      </w:tr>
      <w:tr w:rsidR="000F598A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0F598A" w:rsidRDefault="00193F00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0F598A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0F598A" w:rsidRDefault="00193F00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0F598A" w:rsidRDefault="00193F00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F598A">
        <w:trPr>
          <w:trHeight w:val="324"/>
        </w:trPr>
        <w:tc>
          <w:tcPr>
            <w:tcW w:w="10200" w:type="dxa"/>
            <w:gridSpan w:val="9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1417" w:type="dxa"/>
            <w:vMerge w:val="restart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  <w:p w:rsidR="000F598A" w:rsidRDefault="00193F00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0F598A" w:rsidRDefault="00193F00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0F598A" w:rsidRDefault="00193F00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0F598A" w:rsidRDefault="00193F00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0F598A" w:rsidRDefault="00193F00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0F598A" w:rsidRDefault="00193F00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1417" w:type="dxa"/>
          </w:tcPr>
          <w:p w:rsidR="000F598A" w:rsidRDefault="00193F00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0F598A" w:rsidRDefault="00193F00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0F598A" w:rsidRDefault="00193F00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0F598A" w:rsidRDefault="00193F00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0F598A" w:rsidRDefault="00193F00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0F598A" w:rsidRDefault="00193F00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0F598A">
        <w:trPr>
          <w:trHeight w:val="325"/>
        </w:trPr>
        <w:tc>
          <w:tcPr>
            <w:tcW w:w="1417" w:type="dxa"/>
          </w:tcPr>
          <w:p w:rsidR="000F598A" w:rsidRDefault="00193F00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0F598A" w:rsidRDefault="00193F00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0F598A" w:rsidRDefault="00193F00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0F598A" w:rsidRDefault="00193F00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0F598A" w:rsidRDefault="00193F00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F598A">
        <w:trPr>
          <w:trHeight w:val="325"/>
        </w:trPr>
        <w:tc>
          <w:tcPr>
            <w:tcW w:w="10200" w:type="dxa"/>
            <w:gridSpan w:val="9"/>
          </w:tcPr>
          <w:p w:rsidR="000F598A" w:rsidRDefault="00193F00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0F598A">
        <w:trPr>
          <w:trHeight w:val="778"/>
        </w:trPr>
        <w:tc>
          <w:tcPr>
            <w:tcW w:w="1417" w:type="dxa"/>
            <w:vMerge w:val="restart"/>
          </w:tcPr>
          <w:p w:rsidR="000F598A" w:rsidRDefault="000F598A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0F598A" w:rsidRDefault="00193F00">
            <w:pPr>
              <w:pStyle w:val="TableParagraph"/>
              <w:spacing w:before="0"/>
              <w:ind w:left="79" w:right="6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0F598A" w:rsidRDefault="00193F00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0F598A" w:rsidRDefault="00193F00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0F598A" w:rsidRDefault="00193F00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0F598A" w:rsidRDefault="00193F00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0F598A" w:rsidRDefault="00193F00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0F598A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0F598A" w:rsidRDefault="000F598A">
            <w:pPr>
              <w:pStyle w:val="TableParagraph"/>
              <w:spacing w:before="6"/>
              <w:ind w:left="0"/>
              <w:jc w:val="left"/>
            </w:pPr>
          </w:p>
          <w:p w:rsidR="000F598A" w:rsidRDefault="00193F00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1417" w:type="dxa"/>
          </w:tcPr>
          <w:p w:rsidR="000F598A" w:rsidRDefault="00193F00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0F598A" w:rsidRDefault="00193F00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0F598A" w:rsidRDefault="00193F00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0F598A" w:rsidRDefault="00193F00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0F598A" w:rsidRDefault="00193F00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0F598A" w:rsidRDefault="00193F00">
            <w:pPr>
              <w:pStyle w:val="TableParagraph"/>
              <w:spacing w:before="33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0F598A">
        <w:trPr>
          <w:trHeight w:val="325"/>
        </w:trPr>
        <w:tc>
          <w:tcPr>
            <w:tcW w:w="1417" w:type="dxa"/>
          </w:tcPr>
          <w:p w:rsidR="000F598A" w:rsidRDefault="00193F00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0F598A" w:rsidRDefault="00193F00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0F598A" w:rsidRDefault="00193F00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0F598A" w:rsidRDefault="00193F00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0F598A" w:rsidRDefault="00193F00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0F598A" w:rsidRDefault="00193F00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F598A">
        <w:trPr>
          <w:trHeight w:val="8432"/>
        </w:trPr>
        <w:tc>
          <w:tcPr>
            <w:tcW w:w="10200" w:type="dxa"/>
            <w:gridSpan w:val="9"/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0F598A" w:rsidRDefault="000F598A">
      <w:pPr>
        <w:rPr>
          <w:sz w:val="20"/>
        </w:rPr>
        <w:sectPr w:rsidR="000F598A">
          <w:pgSz w:w="11910" w:h="16840"/>
          <w:pgMar w:top="540" w:right="440" w:bottom="280" w:left="1020" w:header="720" w:footer="720" w:gutter="0"/>
          <w:cols w:space="720"/>
        </w:sectPr>
      </w:pPr>
    </w:p>
    <w:p w:rsidR="000F598A" w:rsidRDefault="006F50B9">
      <w:pPr>
        <w:spacing w:before="4"/>
        <w:rPr>
          <w:sz w:val="17"/>
        </w:rPr>
      </w:pPr>
      <w:r w:rsidRPr="006F50B9">
        <w:lastRenderedPageBreak/>
        <w:pict>
          <v:group id="_x0000_s1029" style="position:absolute;margin-left:.3pt;margin-top:.35pt;width:1189.95pt;height:841.25pt;z-index:-17836544;mso-position-horizontal-relative:page;mso-position-vertical-relative:page" coordorigin="6,7" coordsize="23799,168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87;top:106;width:23086;height:16570">
              <v:imagedata r:id="rId5" o:title=""/>
            </v:shape>
            <v:rect id="_x0000_s1030" style="position:absolute;left:13;top:13;width:23786;height:16812" filled="f" strokeweight=".65pt"/>
            <w10:wrap anchorx="page" anchory="page"/>
          </v:group>
        </w:pict>
      </w:r>
      <w:bookmarkStart w:id="2" w:name="План_границ_объекта_"/>
      <w:bookmarkEnd w:id="2"/>
    </w:p>
    <w:p w:rsidR="000F598A" w:rsidRDefault="000F598A">
      <w:pPr>
        <w:rPr>
          <w:sz w:val="17"/>
        </w:rPr>
        <w:sectPr w:rsidR="000F598A">
          <w:pgSz w:w="23820" w:h="16840" w:orient="landscape"/>
          <w:pgMar w:top="1580" w:right="3460" w:bottom="280" w:left="3460" w:header="720" w:footer="720" w:gutter="0"/>
          <w:cols w:space="720"/>
        </w:sectPr>
      </w:pPr>
    </w:p>
    <w:p w:rsidR="000F598A" w:rsidRDefault="006F50B9">
      <w:pPr>
        <w:spacing w:before="4"/>
        <w:rPr>
          <w:sz w:val="17"/>
        </w:rPr>
      </w:pPr>
      <w:r w:rsidRPr="006F50B9">
        <w:lastRenderedPageBreak/>
        <w:pict>
          <v:group id="_x0000_s1026" style="position:absolute;margin-left:.3pt;margin-top:.35pt;width:594.65pt;height:841.25pt;z-index:-17836032;mso-position-horizontal-relative:page;mso-position-vertical-relative:page" coordorigin="6,7" coordsize="11893,16825">
            <v:shape id="_x0000_s1028" type="#_x0000_t75" style="position:absolute;left:498;top:272;width:11022;height:16056">
              <v:imagedata r:id="rId6" o:title=""/>
            </v:shape>
            <v:rect id="_x0000_s1027" style="position:absolute;left:13;top:13;width:11880;height:16812" filled="f" strokeweight=".65pt"/>
            <w10:wrap anchorx="page" anchory="page"/>
          </v:group>
        </w:pict>
      </w:r>
    </w:p>
    <w:p w:rsidR="000F598A" w:rsidRDefault="000F598A">
      <w:pPr>
        <w:rPr>
          <w:sz w:val="17"/>
        </w:rPr>
        <w:sectPr w:rsidR="000F598A">
          <w:pgSz w:w="11910" w:h="16840"/>
          <w:pgMar w:top="15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0F598A">
        <w:trPr>
          <w:trHeight w:val="1062"/>
        </w:trPr>
        <w:tc>
          <w:tcPr>
            <w:tcW w:w="10206" w:type="dxa"/>
            <w:gridSpan w:val="3"/>
          </w:tcPr>
          <w:p w:rsidR="000F598A" w:rsidRDefault="00193F00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0F598A" w:rsidRDefault="00193F00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0F598A">
        <w:trPr>
          <w:trHeight w:val="552"/>
        </w:trPr>
        <w:tc>
          <w:tcPr>
            <w:tcW w:w="3402" w:type="dxa"/>
            <w:gridSpan w:val="2"/>
          </w:tcPr>
          <w:p w:rsidR="000F598A" w:rsidRDefault="00193F00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0F598A" w:rsidRDefault="000F598A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0F598A" w:rsidRDefault="00193F00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98"/>
        </w:trPr>
        <w:tc>
          <w:tcPr>
            <w:tcW w:w="2041" w:type="dxa"/>
            <w:tcBorders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</w:tr>
    </w:tbl>
    <w:p w:rsidR="000F598A" w:rsidRDefault="000F598A">
      <w:pPr>
        <w:rPr>
          <w:sz w:val="4"/>
        </w:rPr>
        <w:sectPr w:rsidR="000F598A">
          <w:pgSz w:w="11910" w:h="16840"/>
          <w:pgMar w:top="11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0F598A">
        <w:trPr>
          <w:trHeight w:val="1062"/>
        </w:trPr>
        <w:tc>
          <w:tcPr>
            <w:tcW w:w="10206" w:type="dxa"/>
            <w:gridSpan w:val="3"/>
          </w:tcPr>
          <w:p w:rsidR="000F598A" w:rsidRDefault="00193F00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0F598A" w:rsidRDefault="00193F00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0F598A">
        <w:trPr>
          <w:trHeight w:val="552"/>
        </w:trPr>
        <w:tc>
          <w:tcPr>
            <w:tcW w:w="3402" w:type="dxa"/>
            <w:gridSpan w:val="2"/>
          </w:tcPr>
          <w:p w:rsidR="000F598A" w:rsidRDefault="00193F00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0F598A" w:rsidRDefault="000F598A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0F598A" w:rsidRDefault="00193F00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98"/>
        </w:trPr>
        <w:tc>
          <w:tcPr>
            <w:tcW w:w="2041" w:type="dxa"/>
            <w:tcBorders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0F598A" w:rsidRDefault="000F598A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</w:tr>
    </w:tbl>
    <w:p w:rsidR="000F598A" w:rsidRDefault="000F598A">
      <w:pPr>
        <w:rPr>
          <w:sz w:val="4"/>
        </w:rPr>
        <w:sectPr w:rsidR="000F598A">
          <w:pgSz w:w="11910" w:h="16840"/>
          <w:pgMar w:top="11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0F598A">
        <w:trPr>
          <w:trHeight w:val="1062"/>
        </w:trPr>
        <w:tc>
          <w:tcPr>
            <w:tcW w:w="10206" w:type="dxa"/>
            <w:gridSpan w:val="3"/>
          </w:tcPr>
          <w:p w:rsidR="000F598A" w:rsidRDefault="00193F00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0F598A" w:rsidRDefault="00193F00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0F598A">
        <w:trPr>
          <w:trHeight w:val="552"/>
        </w:trPr>
        <w:tc>
          <w:tcPr>
            <w:tcW w:w="3402" w:type="dxa"/>
            <w:gridSpan w:val="2"/>
          </w:tcPr>
          <w:p w:rsidR="000F598A" w:rsidRDefault="00193F00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0F598A" w:rsidRDefault="000F598A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0F598A" w:rsidRDefault="00193F00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0F598A" w:rsidRDefault="000F598A">
            <w:pPr>
              <w:rPr>
                <w:sz w:val="2"/>
                <w:szCs w:val="2"/>
              </w:rPr>
            </w:pP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325"/>
        </w:trPr>
        <w:tc>
          <w:tcPr>
            <w:tcW w:w="2041" w:type="dxa"/>
          </w:tcPr>
          <w:p w:rsidR="000F598A" w:rsidRDefault="00193F00">
            <w:pPr>
              <w:pStyle w:val="TableParagraph"/>
              <w:spacing w:before="33"/>
              <w:ind w:left="586" w:right="573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361" w:type="dxa"/>
          </w:tcPr>
          <w:p w:rsidR="000F598A" w:rsidRDefault="00193F00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6804" w:type="dxa"/>
          </w:tcPr>
          <w:p w:rsidR="000F598A" w:rsidRDefault="00193F00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0F598A">
        <w:trPr>
          <w:trHeight w:val="1119"/>
        </w:trPr>
        <w:tc>
          <w:tcPr>
            <w:tcW w:w="10206" w:type="dxa"/>
            <w:gridSpan w:val="3"/>
          </w:tcPr>
          <w:p w:rsidR="000F598A" w:rsidRDefault="000F598A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193F00" w:rsidRDefault="00193F00"/>
    <w:sectPr w:rsidR="00193F00" w:rsidSect="000F598A">
      <w:pgSz w:w="11910" w:h="16840"/>
      <w:pgMar w:top="11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1E9"/>
    <w:multiLevelType w:val="hybridMultilevel"/>
    <w:tmpl w:val="FE8031FA"/>
    <w:lvl w:ilvl="0" w:tplc="B6F8E352">
      <w:numFmt w:val="bullet"/>
      <w:lvlText w:val="-"/>
      <w:lvlJc w:val="left"/>
      <w:pPr>
        <w:ind w:left="49" w:hanging="10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31A3A74">
      <w:numFmt w:val="bullet"/>
      <w:lvlText w:val="•"/>
      <w:lvlJc w:val="left"/>
      <w:pPr>
        <w:ind w:left="447" w:hanging="105"/>
      </w:pPr>
      <w:rPr>
        <w:rFonts w:hint="default"/>
        <w:lang w:val="ru-RU" w:eastAsia="en-US" w:bidi="ar-SA"/>
      </w:rPr>
    </w:lvl>
    <w:lvl w:ilvl="2" w:tplc="E04427BA">
      <w:numFmt w:val="bullet"/>
      <w:lvlText w:val="•"/>
      <w:lvlJc w:val="left"/>
      <w:pPr>
        <w:ind w:left="854" w:hanging="105"/>
      </w:pPr>
      <w:rPr>
        <w:rFonts w:hint="default"/>
        <w:lang w:val="ru-RU" w:eastAsia="en-US" w:bidi="ar-SA"/>
      </w:rPr>
    </w:lvl>
    <w:lvl w:ilvl="3" w:tplc="91364F5E">
      <w:numFmt w:val="bullet"/>
      <w:lvlText w:val="•"/>
      <w:lvlJc w:val="left"/>
      <w:pPr>
        <w:ind w:left="1261" w:hanging="105"/>
      </w:pPr>
      <w:rPr>
        <w:rFonts w:hint="default"/>
        <w:lang w:val="ru-RU" w:eastAsia="en-US" w:bidi="ar-SA"/>
      </w:rPr>
    </w:lvl>
    <w:lvl w:ilvl="4" w:tplc="460CBC18">
      <w:numFmt w:val="bullet"/>
      <w:lvlText w:val="•"/>
      <w:lvlJc w:val="left"/>
      <w:pPr>
        <w:ind w:left="1669" w:hanging="105"/>
      </w:pPr>
      <w:rPr>
        <w:rFonts w:hint="default"/>
        <w:lang w:val="ru-RU" w:eastAsia="en-US" w:bidi="ar-SA"/>
      </w:rPr>
    </w:lvl>
    <w:lvl w:ilvl="5" w:tplc="7640FD76">
      <w:numFmt w:val="bullet"/>
      <w:lvlText w:val="•"/>
      <w:lvlJc w:val="left"/>
      <w:pPr>
        <w:ind w:left="2076" w:hanging="105"/>
      </w:pPr>
      <w:rPr>
        <w:rFonts w:hint="default"/>
        <w:lang w:val="ru-RU" w:eastAsia="en-US" w:bidi="ar-SA"/>
      </w:rPr>
    </w:lvl>
    <w:lvl w:ilvl="6" w:tplc="3CA27232">
      <w:numFmt w:val="bullet"/>
      <w:lvlText w:val="•"/>
      <w:lvlJc w:val="left"/>
      <w:pPr>
        <w:ind w:left="2483" w:hanging="105"/>
      </w:pPr>
      <w:rPr>
        <w:rFonts w:hint="default"/>
        <w:lang w:val="ru-RU" w:eastAsia="en-US" w:bidi="ar-SA"/>
      </w:rPr>
    </w:lvl>
    <w:lvl w:ilvl="7" w:tplc="54DC06D4">
      <w:numFmt w:val="bullet"/>
      <w:lvlText w:val="•"/>
      <w:lvlJc w:val="left"/>
      <w:pPr>
        <w:ind w:left="2891" w:hanging="105"/>
      </w:pPr>
      <w:rPr>
        <w:rFonts w:hint="default"/>
        <w:lang w:val="ru-RU" w:eastAsia="en-US" w:bidi="ar-SA"/>
      </w:rPr>
    </w:lvl>
    <w:lvl w:ilvl="8" w:tplc="420ACC58">
      <w:numFmt w:val="bullet"/>
      <w:lvlText w:val="•"/>
      <w:lvlJc w:val="left"/>
      <w:pPr>
        <w:ind w:left="3298" w:hanging="1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598A"/>
    <w:rsid w:val="000D62FE"/>
    <w:rsid w:val="000F598A"/>
    <w:rsid w:val="00193F00"/>
    <w:rsid w:val="006F50B9"/>
    <w:rsid w:val="00DE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9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598A"/>
  </w:style>
  <w:style w:type="paragraph" w:customStyle="1" w:styleId="TableParagraph">
    <w:name w:val="Table Paragraph"/>
    <w:basedOn w:val="a"/>
    <w:uiPriority w:val="1"/>
    <w:qFormat/>
    <w:rsid w:val="000F598A"/>
    <w:pPr>
      <w:spacing w:before="112"/>
      <w:ind w:left="15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4</cp:revision>
  <dcterms:created xsi:type="dcterms:W3CDTF">2022-04-08T07:11:00Z</dcterms:created>
  <dcterms:modified xsi:type="dcterms:W3CDTF">2022-04-11T03:08:00Z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Stimulsoft Reports 2019.2.1 from 14 February 2019</vt:lpwstr>
  </property>
  <property fmtid="{D5CDD505-2E9C-101B-9397-08002B2CF9AE}" pid="4" name="LastSaved">
    <vt:filetime>2022-04-08T00:00:00Z</vt:filetime>
  </property>
</Properties>
</file>