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FA1350">
        <w:trPr>
          <w:trHeight w:val="1474"/>
        </w:trPr>
        <w:tc>
          <w:tcPr>
            <w:tcW w:w="10161" w:type="dxa"/>
            <w:gridSpan w:val="3"/>
          </w:tcPr>
          <w:p w:rsidR="00FA1350" w:rsidRDefault="00FA1350">
            <w:pPr>
              <w:pStyle w:val="TableParagraph"/>
              <w:spacing w:before="7"/>
              <w:ind w:left="0"/>
              <w:jc w:val="left"/>
              <w:rPr>
                <w:sz w:val="31"/>
              </w:rPr>
            </w:pPr>
          </w:p>
          <w:p w:rsidR="00FA1350" w:rsidRDefault="00553EC6">
            <w:pPr>
              <w:pStyle w:val="TableParagraph"/>
              <w:spacing w:before="0"/>
              <w:ind w:left="1197" w:right="1065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FA1350" w:rsidRDefault="00553EC6">
            <w:pPr>
              <w:pStyle w:val="TableParagraph"/>
              <w:spacing w:before="48"/>
              <w:ind w:left="1197" w:right="1069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кладбищ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населенных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пунктов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нДКл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FA1350">
        <w:trPr>
          <w:trHeight w:val="271"/>
        </w:trPr>
        <w:tc>
          <w:tcPr>
            <w:tcW w:w="10161" w:type="dxa"/>
            <w:gridSpan w:val="3"/>
          </w:tcPr>
          <w:p w:rsidR="00FA1350" w:rsidRDefault="00553EC6">
            <w:pPr>
              <w:pStyle w:val="TableParagraph"/>
              <w:spacing w:before="32"/>
              <w:ind w:left="1033" w:right="1069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FA1350">
        <w:trPr>
          <w:trHeight w:val="543"/>
        </w:trPr>
        <w:tc>
          <w:tcPr>
            <w:tcW w:w="10161" w:type="dxa"/>
            <w:gridSpan w:val="3"/>
          </w:tcPr>
          <w:p w:rsidR="00FA1350" w:rsidRDefault="00553EC6">
            <w:pPr>
              <w:pStyle w:val="TableParagraph"/>
              <w:spacing w:before="107"/>
              <w:ind w:left="1080" w:right="106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FA1350">
        <w:trPr>
          <w:trHeight w:val="544"/>
        </w:trPr>
        <w:tc>
          <w:tcPr>
            <w:tcW w:w="10161" w:type="dxa"/>
            <w:gridSpan w:val="3"/>
          </w:tcPr>
          <w:p w:rsidR="00FA1350" w:rsidRDefault="00553EC6">
            <w:pPr>
              <w:pStyle w:val="TableParagraph"/>
              <w:spacing w:before="108"/>
              <w:ind w:left="1082" w:right="1069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FA1350">
        <w:trPr>
          <w:trHeight w:val="444"/>
        </w:trPr>
        <w:tc>
          <w:tcPr>
            <w:tcW w:w="845" w:type="dxa"/>
          </w:tcPr>
          <w:p w:rsidR="00FA1350" w:rsidRDefault="00553EC6">
            <w:pPr>
              <w:pStyle w:val="TableParagraph"/>
              <w:spacing w:before="92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</w:tcPr>
          <w:p w:rsidR="00FA1350" w:rsidRDefault="00553EC6">
            <w:pPr>
              <w:pStyle w:val="TableParagraph"/>
              <w:spacing w:before="92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FA1350" w:rsidRDefault="00553EC6">
            <w:pPr>
              <w:pStyle w:val="TableParagraph"/>
              <w:spacing w:before="92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FA1350">
        <w:trPr>
          <w:trHeight w:val="313"/>
        </w:trPr>
        <w:tc>
          <w:tcPr>
            <w:tcW w:w="845" w:type="dxa"/>
          </w:tcPr>
          <w:p w:rsidR="00FA1350" w:rsidRDefault="00553EC6">
            <w:pPr>
              <w:pStyle w:val="TableParagraph"/>
              <w:spacing w:before="27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</w:tcPr>
          <w:p w:rsidR="00FA1350" w:rsidRDefault="00553EC6">
            <w:pPr>
              <w:pStyle w:val="TableParagraph"/>
              <w:spacing w:before="27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</w:tcPr>
          <w:p w:rsidR="00FA1350" w:rsidRDefault="00553EC6">
            <w:pPr>
              <w:pStyle w:val="TableParagraph"/>
              <w:spacing w:before="27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FA1350">
        <w:trPr>
          <w:trHeight w:val="486"/>
        </w:trPr>
        <w:tc>
          <w:tcPr>
            <w:tcW w:w="845" w:type="dxa"/>
          </w:tcPr>
          <w:p w:rsidR="00FA1350" w:rsidRDefault="00553EC6">
            <w:pPr>
              <w:pStyle w:val="TableParagraph"/>
              <w:ind w:left="108" w:right="96"/>
            </w:pPr>
            <w:r>
              <w:t>1.</w:t>
            </w:r>
          </w:p>
        </w:tc>
        <w:tc>
          <w:tcPr>
            <w:tcW w:w="5188" w:type="dxa"/>
          </w:tcPr>
          <w:p w:rsidR="00FA1350" w:rsidRDefault="00553EC6">
            <w:pPr>
              <w:pStyle w:val="TableParagraph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FA1350" w:rsidRDefault="00553EC6">
            <w:pPr>
              <w:pStyle w:val="TableParagraph"/>
              <w:spacing w:before="0" w:line="236" w:lineRule="exact"/>
              <w:ind w:left="60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FA1350" w:rsidRDefault="00553EC6">
            <w:pPr>
              <w:pStyle w:val="TableParagraph"/>
              <w:spacing w:before="0" w:line="231" w:lineRule="exact"/>
              <w:ind w:left="5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FA1350">
        <w:trPr>
          <w:trHeight w:val="658"/>
        </w:trPr>
        <w:tc>
          <w:tcPr>
            <w:tcW w:w="845" w:type="dxa"/>
          </w:tcPr>
          <w:p w:rsidR="00FA1350" w:rsidRDefault="00553EC6">
            <w:pPr>
              <w:pStyle w:val="TableParagraph"/>
              <w:spacing w:before="198"/>
              <w:ind w:left="108" w:right="96"/>
            </w:pPr>
            <w:r>
              <w:t>2.</w:t>
            </w:r>
          </w:p>
        </w:tc>
        <w:tc>
          <w:tcPr>
            <w:tcW w:w="5188" w:type="dxa"/>
          </w:tcPr>
          <w:p w:rsidR="00FA1350" w:rsidRDefault="00553EC6">
            <w:pPr>
              <w:pStyle w:val="TableParagraph"/>
              <w:spacing w:before="77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FA1350" w:rsidRDefault="00553EC6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</w:tcPr>
          <w:p w:rsidR="00FA1350" w:rsidRDefault="00553EC6">
            <w:pPr>
              <w:pStyle w:val="TableParagraph"/>
              <w:spacing w:before="198"/>
              <w:ind w:left="6"/>
              <w:jc w:val="left"/>
            </w:pPr>
            <w:r>
              <w:t>110333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2906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</w:tr>
      <w:tr w:rsidR="00FA1350">
        <w:trPr>
          <w:trHeight w:val="10449"/>
        </w:trPr>
        <w:tc>
          <w:tcPr>
            <w:tcW w:w="845" w:type="dxa"/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 w:rsidR="00FA1350" w:rsidRDefault="00553EC6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A1350" w:rsidRDefault="00FA1350"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 w:rsidR="00FA1350" w:rsidRDefault="00553EC6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FA1350" w:rsidRDefault="00553EC6">
            <w:pPr>
              <w:pStyle w:val="TableParagraph"/>
              <w:spacing w:before="20"/>
              <w:ind w:left="4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реестра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sz w:val="20"/>
              </w:rPr>
              <w:t>:</w:t>
            </w:r>
          </w:p>
          <w:p w:rsidR="00FA1350" w:rsidRDefault="00553EC6"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территориальная зона</w:t>
            </w:r>
          </w:p>
          <w:p w:rsidR="00FA1350" w:rsidRDefault="00553EC6">
            <w:pPr>
              <w:pStyle w:val="TableParagraph"/>
              <w:spacing w:before="7" w:line="247" w:lineRule="auto"/>
              <w:ind w:left="40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разрешенного использования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земельных участков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расположенных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территориальной зоне:</w:t>
            </w:r>
          </w:p>
          <w:p w:rsidR="00FA1350" w:rsidRDefault="00553EC6">
            <w:pPr>
              <w:pStyle w:val="TableParagraph"/>
              <w:spacing w:before="0" w:line="247" w:lineRule="auto"/>
              <w:ind w:left="40" w:right="1272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 разрешенного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использования:</w:t>
            </w:r>
          </w:p>
          <w:p w:rsidR="00D15DA2" w:rsidRDefault="00553EC6">
            <w:pPr>
              <w:pStyle w:val="TableParagraph"/>
              <w:spacing w:before="0" w:line="271" w:lineRule="auto"/>
              <w:ind w:left="49" w:right="1370" w:hanging="7"/>
              <w:jc w:val="left"/>
              <w:rPr>
                <w:spacing w:val="-47"/>
                <w:sz w:val="20"/>
              </w:rPr>
            </w:pPr>
            <w:r>
              <w:rPr>
                <w:sz w:val="20"/>
              </w:rPr>
              <w:t>Ритуальная деятельность (12.1)</w:t>
            </w:r>
            <w:r>
              <w:rPr>
                <w:spacing w:val="-47"/>
                <w:sz w:val="20"/>
              </w:rPr>
              <w:t xml:space="preserve"> </w:t>
            </w:r>
          </w:p>
          <w:p w:rsidR="00D15DA2" w:rsidRPr="00D15DA2" w:rsidRDefault="00D15DA2">
            <w:pPr>
              <w:pStyle w:val="TableParagraph"/>
              <w:spacing w:before="0" w:line="271" w:lineRule="auto"/>
              <w:ind w:left="49" w:right="1370" w:hanging="7"/>
              <w:jc w:val="left"/>
              <w:rPr>
                <w:color w:val="0070C0"/>
                <w:sz w:val="20"/>
              </w:rPr>
            </w:pPr>
            <w:r w:rsidRPr="00D15DA2">
              <w:rPr>
                <w:color w:val="0070C0"/>
                <w:sz w:val="20"/>
              </w:rPr>
              <w:t>Земельные участки (территории общего пользования) (12.0)</w:t>
            </w:r>
          </w:p>
          <w:p w:rsidR="00D15DA2" w:rsidRPr="00D15DA2" w:rsidRDefault="00D15DA2">
            <w:pPr>
              <w:pStyle w:val="TableParagraph"/>
              <w:spacing w:before="0" w:line="271" w:lineRule="auto"/>
              <w:ind w:left="49" w:right="1370" w:hanging="7"/>
              <w:jc w:val="left"/>
              <w:rPr>
                <w:color w:val="0070C0"/>
                <w:sz w:val="20"/>
              </w:rPr>
            </w:pPr>
            <w:r w:rsidRPr="00D15DA2">
              <w:rPr>
                <w:color w:val="0070C0"/>
                <w:sz w:val="20"/>
              </w:rPr>
              <w:t>Улично-дорожная сеть (12.0.1)</w:t>
            </w:r>
          </w:p>
          <w:p w:rsidR="00D15DA2" w:rsidRPr="00D15DA2" w:rsidRDefault="00D15DA2">
            <w:pPr>
              <w:pStyle w:val="TableParagraph"/>
              <w:spacing w:before="0" w:line="271" w:lineRule="auto"/>
              <w:ind w:left="49" w:right="1370" w:hanging="7"/>
              <w:jc w:val="left"/>
              <w:rPr>
                <w:b/>
                <w:color w:val="0070C0"/>
                <w:sz w:val="20"/>
              </w:rPr>
            </w:pPr>
            <w:r w:rsidRPr="00D15DA2">
              <w:rPr>
                <w:color w:val="0070C0"/>
                <w:sz w:val="20"/>
              </w:rPr>
              <w:t>Благоустройство территории (12.0.2)</w:t>
            </w:r>
          </w:p>
          <w:p w:rsidR="00FA1350" w:rsidRDefault="00553EC6">
            <w:pPr>
              <w:pStyle w:val="TableParagraph"/>
              <w:spacing w:before="0" w:line="271" w:lineRule="auto"/>
              <w:ind w:left="49" w:right="1370" w:hanging="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Условно разрешенные 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</w:t>
            </w:r>
            <w:r>
              <w:rPr>
                <w:b/>
                <w:sz w:val="20"/>
              </w:rPr>
              <w:t>я:</w:t>
            </w:r>
          </w:p>
          <w:p w:rsidR="00FA1350" w:rsidRDefault="00553EC6">
            <w:pPr>
              <w:pStyle w:val="TableParagraph"/>
              <w:spacing w:before="0" w:line="205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автомобильных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(7.2.1)</w:t>
            </w:r>
          </w:p>
          <w:p w:rsidR="00FA1350" w:rsidRDefault="00553EC6">
            <w:pPr>
              <w:pStyle w:val="TableParagraph"/>
              <w:spacing w:before="7" w:line="247" w:lineRule="auto"/>
              <w:ind w:left="49" w:right="5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Вспомогательные виды разрешенного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использования:</w:t>
            </w:r>
          </w:p>
          <w:p w:rsidR="00D15DA2" w:rsidRPr="00D15DA2" w:rsidRDefault="00D15DA2">
            <w:pPr>
              <w:pStyle w:val="TableParagraph"/>
              <w:spacing w:before="7" w:line="247" w:lineRule="auto"/>
              <w:ind w:left="49" w:right="563"/>
              <w:jc w:val="left"/>
              <w:rPr>
                <w:color w:val="0070C0"/>
                <w:sz w:val="20"/>
              </w:rPr>
            </w:pPr>
            <w:r w:rsidRPr="00D15DA2">
              <w:rPr>
                <w:color w:val="0070C0"/>
                <w:sz w:val="20"/>
              </w:rPr>
              <w:t>Коммунальное обслуживание</w:t>
            </w:r>
            <w:r>
              <w:rPr>
                <w:color w:val="0070C0"/>
                <w:sz w:val="20"/>
              </w:rPr>
              <w:t xml:space="preserve"> (3.1)</w:t>
            </w:r>
          </w:p>
          <w:p w:rsidR="00FA1350" w:rsidRDefault="00553EC6">
            <w:pPr>
              <w:pStyle w:val="TableParagraph"/>
              <w:spacing w:before="0" w:line="247" w:lineRule="auto"/>
              <w:ind w:left="49" w:right="113"/>
              <w:jc w:val="left"/>
              <w:rPr>
                <w:sz w:val="20"/>
              </w:rPr>
            </w:pPr>
            <w:r>
              <w:rPr>
                <w:sz w:val="20"/>
              </w:rPr>
              <w:t>Предоставление коммунальных услуг (3.1.1)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Благоустройство территории (12.0.2)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Предельные размеры земельных участков: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Минимальный: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м²;</w:t>
            </w:r>
          </w:p>
          <w:p w:rsidR="00FA1350" w:rsidRDefault="00553EC6">
            <w:pPr>
              <w:pStyle w:val="TableParagraph"/>
              <w:spacing w:before="0" w:line="230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Максимальный: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400000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м²;</w:t>
            </w:r>
          </w:p>
          <w:p w:rsidR="00FA1350" w:rsidRDefault="00553EC6">
            <w:pPr>
              <w:pStyle w:val="TableParagraph"/>
              <w:spacing w:before="6" w:line="247" w:lineRule="auto"/>
              <w:ind w:left="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Вне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территориальной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зоны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для отдельных видов разрешенного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использования земельных участков, в том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числе:</w:t>
            </w:r>
          </w:p>
          <w:p w:rsidR="00FA1350" w:rsidRDefault="00553EC6">
            <w:pPr>
              <w:pStyle w:val="TableParagraph"/>
              <w:spacing w:before="0" w:line="247" w:lineRule="auto"/>
              <w:ind w:left="49" w:right="239"/>
              <w:jc w:val="left"/>
              <w:rPr>
                <w:sz w:val="20"/>
              </w:rPr>
            </w:pPr>
            <w:r>
              <w:rPr>
                <w:sz w:val="20"/>
              </w:rPr>
              <w:t>- предельный размер земельного участка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 разрешенного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"Предоставление коммунальных услуг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(3.1.1)" </w:t>
            </w:r>
            <w:r>
              <w:rPr>
                <w:sz w:val="20"/>
              </w:rPr>
              <w:t>минимальный - Не у</w:t>
            </w:r>
            <w:r>
              <w:rPr>
                <w:sz w:val="20"/>
              </w:rPr>
              <w:t>станавливается;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устанавливается;</w:t>
            </w:r>
          </w:p>
        </w:tc>
      </w:tr>
    </w:tbl>
    <w:p w:rsidR="00FA1350" w:rsidRDefault="00FA1350">
      <w:pPr>
        <w:spacing w:line="247" w:lineRule="auto"/>
        <w:rPr>
          <w:sz w:val="20"/>
        </w:rPr>
        <w:sectPr w:rsidR="00FA1350">
          <w:type w:val="continuous"/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FA1350">
        <w:trPr>
          <w:trHeight w:val="608"/>
        </w:trPr>
        <w:tc>
          <w:tcPr>
            <w:tcW w:w="10207" w:type="dxa"/>
            <w:gridSpan w:val="6"/>
          </w:tcPr>
          <w:p w:rsidR="00FA1350" w:rsidRDefault="00553EC6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FA1350">
        <w:trPr>
          <w:trHeight w:val="551"/>
        </w:trPr>
        <w:tc>
          <w:tcPr>
            <w:tcW w:w="10207" w:type="dxa"/>
            <w:gridSpan w:val="6"/>
          </w:tcPr>
          <w:p w:rsidR="00FA1350" w:rsidRDefault="00553EC6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FA1350">
        <w:trPr>
          <w:trHeight w:val="438"/>
        </w:trPr>
        <w:tc>
          <w:tcPr>
            <w:tcW w:w="10207" w:type="dxa"/>
            <w:gridSpan w:val="6"/>
          </w:tcPr>
          <w:p w:rsidR="00FA1350" w:rsidRDefault="00553EC6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FA1350">
        <w:trPr>
          <w:trHeight w:val="325"/>
        </w:trPr>
        <w:tc>
          <w:tcPr>
            <w:tcW w:w="10207" w:type="dxa"/>
            <w:gridSpan w:val="6"/>
          </w:tcPr>
          <w:p w:rsidR="00FA1350" w:rsidRDefault="00553EC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A1350">
        <w:trPr>
          <w:trHeight w:val="778"/>
        </w:trPr>
        <w:tc>
          <w:tcPr>
            <w:tcW w:w="2041" w:type="dxa"/>
            <w:vMerge w:val="restart"/>
          </w:tcPr>
          <w:p w:rsidR="00FA1350" w:rsidRDefault="00FA1350">
            <w:pPr>
              <w:pStyle w:val="TableParagraph"/>
              <w:spacing w:before="0"/>
              <w:ind w:left="0"/>
              <w:jc w:val="left"/>
            </w:pPr>
          </w:p>
          <w:p w:rsidR="00FA1350" w:rsidRDefault="00553EC6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FA1350" w:rsidRDefault="00FA135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FA1350" w:rsidRDefault="00553EC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A1350" w:rsidRDefault="00553EC6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FA1350" w:rsidRDefault="00553EC6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A13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533454.75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2286635.79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533469.13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2286610.61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533491.29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2286577.46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533490.12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2286573.33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533376.05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2286384.69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533310.71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2286275.64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533288.49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2286283.78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533269.71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2286290.47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533257.22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2286294.48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533250.83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2286297.87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533243.89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2286302.58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533229.13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2286315.20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533224.20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2286309.74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533239.31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2286296.91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533247.13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2286291.06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533254.54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2286287.62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533267.10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2286283.16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533285.42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2286276.35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533306.78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2286268.96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533265.35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2286199.87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533261.47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2286193.36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533233.30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2286207.87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48"/>
        </w:trPr>
        <w:tc>
          <w:tcPr>
            <w:tcW w:w="10207" w:type="dxa"/>
            <w:gridSpan w:val="6"/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A1350" w:rsidRDefault="00FA1350">
      <w:pPr>
        <w:rPr>
          <w:sz w:val="20"/>
        </w:rPr>
        <w:sectPr w:rsidR="00FA1350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FA1350">
        <w:trPr>
          <w:trHeight w:val="325"/>
        </w:trPr>
        <w:tc>
          <w:tcPr>
            <w:tcW w:w="10207" w:type="dxa"/>
            <w:gridSpan w:val="6"/>
          </w:tcPr>
          <w:p w:rsidR="00FA1350" w:rsidRDefault="00553EC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A1350">
        <w:trPr>
          <w:trHeight w:val="778"/>
        </w:trPr>
        <w:tc>
          <w:tcPr>
            <w:tcW w:w="2041" w:type="dxa"/>
            <w:vMerge w:val="restart"/>
          </w:tcPr>
          <w:p w:rsidR="00FA1350" w:rsidRDefault="00FA1350">
            <w:pPr>
              <w:pStyle w:val="TableParagraph"/>
              <w:spacing w:before="0"/>
              <w:ind w:left="0"/>
              <w:jc w:val="left"/>
            </w:pPr>
          </w:p>
          <w:p w:rsidR="00FA1350" w:rsidRDefault="00553EC6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FA1350" w:rsidRDefault="00FA135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FA1350" w:rsidRDefault="00553EC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A1350" w:rsidRDefault="00553EC6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FA1350" w:rsidRDefault="00553EC6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A13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533066.24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2286296.89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533005.75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2286258.98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532984.27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2286276.64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532980.46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2286287.41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533085.26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2286356.63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533096.45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2286365.34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533099.52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2286362.73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533125.68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2286382.89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533159.41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2286408.21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533153.60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2286416.16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533156.03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2286418.03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533203.27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2286471.86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533323.52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2286553.97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533358.83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2286578.48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533394.51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2286602.77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533407.77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2286613.08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533454.75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2286635.79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531752.73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2285725.64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531836.27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2285664.14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531841.99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2285659.93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531854.60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2285655.98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531859.26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2285651.43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531870.22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2285635.40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531862.65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2285623.56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531849.56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2285598.39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531863.29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2285563.74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FA1350" w:rsidRDefault="00FA1350">
      <w:pPr>
        <w:rPr>
          <w:sz w:val="21"/>
        </w:rPr>
        <w:sectPr w:rsidR="00FA1350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FA1350">
        <w:trPr>
          <w:trHeight w:val="325"/>
        </w:trPr>
        <w:tc>
          <w:tcPr>
            <w:tcW w:w="10207" w:type="dxa"/>
            <w:gridSpan w:val="6"/>
          </w:tcPr>
          <w:p w:rsidR="00FA1350" w:rsidRDefault="00553EC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A1350">
        <w:trPr>
          <w:trHeight w:val="778"/>
        </w:trPr>
        <w:tc>
          <w:tcPr>
            <w:tcW w:w="2041" w:type="dxa"/>
            <w:vMerge w:val="restart"/>
          </w:tcPr>
          <w:p w:rsidR="00FA1350" w:rsidRDefault="00FA1350">
            <w:pPr>
              <w:pStyle w:val="TableParagraph"/>
              <w:spacing w:before="0"/>
              <w:ind w:left="0"/>
              <w:jc w:val="left"/>
            </w:pPr>
          </w:p>
          <w:p w:rsidR="00FA1350" w:rsidRDefault="00553EC6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FA1350" w:rsidRDefault="00FA135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FA1350" w:rsidRDefault="00553EC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A1350" w:rsidRDefault="00553EC6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FA1350" w:rsidRDefault="00553EC6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A13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531835.98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2285532.23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531776.22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2285577.14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531691.20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2285642.20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531752.73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2285725.64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535511.89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2285620.10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535534.22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2285608.58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535558.01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2285587.01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535594.07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2285558.89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4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535545.14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2285490.86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535458.86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2285544.33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535471.56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2285571.00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535506.84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2285617.77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3"/>
        </w:trPr>
        <w:tc>
          <w:tcPr>
            <w:tcW w:w="2041" w:type="dxa"/>
          </w:tcPr>
          <w:p w:rsidR="00FA1350" w:rsidRDefault="00553EC6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535511.89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2285620.10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FA1350" w:rsidRDefault="00553EC6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10207" w:type="dxa"/>
            <w:gridSpan w:val="6"/>
          </w:tcPr>
          <w:p w:rsidR="00FA1350" w:rsidRDefault="00553EC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A1350">
        <w:trPr>
          <w:trHeight w:val="778"/>
        </w:trPr>
        <w:tc>
          <w:tcPr>
            <w:tcW w:w="2041" w:type="dxa"/>
            <w:vMerge w:val="restart"/>
          </w:tcPr>
          <w:p w:rsidR="00FA1350" w:rsidRDefault="00FA1350">
            <w:pPr>
              <w:pStyle w:val="TableParagraph"/>
              <w:spacing w:before="0"/>
              <w:ind w:left="0"/>
              <w:jc w:val="left"/>
            </w:pPr>
          </w:p>
          <w:p w:rsidR="00FA1350" w:rsidRDefault="00553EC6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FA1350" w:rsidRDefault="00FA135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FA1350" w:rsidRDefault="00553EC6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A1350" w:rsidRDefault="00553EC6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FA1350" w:rsidRDefault="00553EC6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A135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FA1350" w:rsidRDefault="00553EC6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FA1350" w:rsidRDefault="00553EC6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FA1350" w:rsidRDefault="00553EC6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874"/>
        </w:trPr>
        <w:tc>
          <w:tcPr>
            <w:tcW w:w="10207" w:type="dxa"/>
            <w:gridSpan w:val="6"/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A1350" w:rsidRDefault="00FA1350">
      <w:pPr>
        <w:rPr>
          <w:sz w:val="20"/>
        </w:rPr>
        <w:sectPr w:rsidR="00FA1350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FA1350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FA1350" w:rsidRDefault="00553EC6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FA1350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FA1350" w:rsidRDefault="00553EC6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FA1350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FA1350" w:rsidRDefault="00553EC6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FA1350" w:rsidRDefault="00553EC6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FA1350">
        <w:trPr>
          <w:trHeight w:val="324"/>
        </w:trPr>
        <w:tc>
          <w:tcPr>
            <w:tcW w:w="10200" w:type="dxa"/>
            <w:gridSpan w:val="9"/>
          </w:tcPr>
          <w:p w:rsidR="00FA1350" w:rsidRDefault="00553EC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A1350">
        <w:trPr>
          <w:trHeight w:val="778"/>
        </w:trPr>
        <w:tc>
          <w:tcPr>
            <w:tcW w:w="1417" w:type="dxa"/>
            <w:vMerge w:val="restart"/>
          </w:tcPr>
          <w:p w:rsidR="00FA1350" w:rsidRDefault="00FA1350">
            <w:pPr>
              <w:pStyle w:val="TableParagraph"/>
              <w:spacing w:before="0"/>
              <w:ind w:left="0"/>
              <w:jc w:val="left"/>
            </w:pPr>
          </w:p>
          <w:p w:rsidR="00FA1350" w:rsidRDefault="00553EC6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FA1350" w:rsidRDefault="00553EC6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FA1350" w:rsidRDefault="00553EC6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FA1350" w:rsidRDefault="00553EC6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FA1350" w:rsidRDefault="00553EC6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FA1350" w:rsidRDefault="00553EC6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A135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</w:tr>
      <w:tr w:rsidR="00FA1350">
        <w:trPr>
          <w:trHeight w:val="325"/>
        </w:trPr>
        <w:tc>
          <w:tcPr>
            <w:tcW w:w="1417" w:type="dxa"/>
          </w:tcPr>
          <w:p w:rsidR="00FA1350" w:rsidRDefault="00553EC6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FA1350" w:rsidRDefault="00553EC6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FA1350" w:rsidRDefault="00553EC6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FA1350" w:rsidRDefault="00553EC6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FA1350" w:rsidRDefault="00553EC6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FA1350" w:rsidRDefault="00553EC6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FA1350" w:rsidRDefault="00553EC6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FA1350" w:rsidRDefault="00553EC6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FA1350">
        <w:trPr>
          <w:trHeight w:val="325"/>
        </w:trPr>
        <w:tc>
          <w:tcPr>
            <w:tcW w:w="1417" w:type="dxa"/>
          </w:tcPr>
          <w:p w:rsidR="00FA1350" w:rsidRDefault="00553EC6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FA1350" w:rsidRDefault="00553EC6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FA1350" w:rsidRDefault="00553EC6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FA1350" w:rsidRDefault="00553EC6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FA1350" w:rsidRDefault="00553EC6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FA1350" w:rsidRDefault="00553EC6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FA1350" w:rsidRDefault="00553EC6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FA1350">
        <w:trPr>
          <w:trHeight w:val="325"/>
        </w:trPr>
        <w:tc>
          <w:tcPr>
            <w:tcW w:w="10200" w:type="dxa"/>
            <w:gridSpan w:val="9"/>
          </w:tcPr>
          <w:p w:rsidR="00FA1350" w:rsidRDefault="00553EC6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A1350">
        <w:trPr>
          <w:trHeight w:val="778"/>
        </w:trPr>
        <w:tc>
          <w:tcPr>
            <w:tcW w:w="1417" w:type="dxa"/>
            <w:vMerge w:val="restart"/>
          </w:tcPr>
          <w:p w:rsidR="00FA1350" w:rsidRDefault="00FA135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FA1350" w:rsidRDefault="00553EC6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FA1350" w:rsidRDefault="00553EC6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FA1350" w:rsidRDefault="00553EC6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FA1350" w:rsidRDefault="00553EC6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FA1350" w:rsidRDefault="00553EC6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FA1350" w:rsidRDefault="00553EC6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A135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FA1350" w:rsidRDefault="00FA1350">
            <w:pPr>
              <w:pStyle w:val="TableParagraph"/>
              <w:spacing w:before="6"/>
              <w:ind w:left="0"/>
              <w:jc w:val="left"/>
            </w:pPr>
          </w:p>
          <w:p w:rsidR="00FA1350" w:rsidRDefault="00553EC6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</w:tr>
      <w:tr w:rsidR="00FA1350">
        <w:trPr>
          <w:trHeight w:val="325"/>
        </w:trPr>
        <w:tc>
          <w:tcPr>
            <w:tcW w:w="1417" w:type="dxa"/>
          </w:tcPr>
          <w:p w:rsidR="00FA1350" w:rsidRDefault="00553EC6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FA1350" w:rsidRDefault="00553EC6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FA1350" w:rsidRDefault="00553EC6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FA1350" w:rsidRDefault="00553EC6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FA1350" w:rsidRDefault="00553EC6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FA1350" w:rsidRDefault="00553EC6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FA1350" w:rsidRDefault="00553EC6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FA1350" w:rsidRDefault="00553EC6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FA1350">
        <w:trPr>
          <w:trHeight w:val="325"/>
        </w:trPr>
        <w:tc>
          <w:tcPr>
            <w:tcW w:w="1417" w:type="dxa"/>
          </w:tcPr>
          <w:p w:rsidR="00FA1350" w:rsidRDefault="00553EC6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FA1350" w:rsidRDefault="00553EC6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FA1350" w:rsidRDefault="00553EC6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FA1350" w:rsidRDefault="00553EC6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FA1350" w:rsidRDefault="00553EC6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FA1350" w:rsidRDefault="00553EC6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FA1350" w:rsidRDefault="00553EC6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FA1350">
        <w:trPr>
          <w:trHeight w:val="8432"/>
        </w:trPr>
        <w:tc>
          <w:tcPr>
            <w:tcW w:w="10200" w:type="dxa"/>
            <w:gridSpan w:val="9"/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A1350" w:rsidRDefault="00FA1350">
      <w:pPr>
        <w:rPr>
          <w:sz w:val="20"/>
        </w:rPr>
        <w:sectPr w:rsidR="00FA1350">
          <w:pgSz w:w="11910" w:h="16840"/>
          <w:pgMar w:top="540" w:right="440" w:bottom="280" w:left="1020" w:header="720" w:footer="720" w:gutter="0"/>
          <w:cols w:space="720"/>
        </w:sectPr>
      </w:pPr>
    </w:p>
    <w:p w:rsidR="00FA1350" w:rsidRDefault="00FA1350">
      <w:pPr>
        <w:spacing w:before="4"/>
        <w:rPr>
          <w:sz w:val="17"/>
        </w:rPr>
      </w:pPr>
      <w:r w:rsidRPr="00FA1350">
        <w:lastRenderedPageBreak/>
        <w:pict>
          <v:group id="_x0000_s1038" style="position:absolute;margin-left:.3pt;margin-top:.3pt;width:841.25pt;height:1189.95pt;z-index:-17083392;mso-position-horizontal-relative:page;mso-position-vertical-relative:page" coordorigin="6,6" coordsize="16825,237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491;top:22;width:15924;height:23630">
              <v:imagedata r:id="rId4" o:title=""/>
            </v:shape>
            <v:rect id="_x0000_s1039" style="position:absolute;left:13;top:12;width:16812;height:23786" filled="f" strokeweight=".65pt"/>
            <w10:wrap anchorx="page" anchory="page"/>
          </v:group>
        </w:pict>
      </w:r>
      <w:bookmarkStart w:id="2" w:name="План_границ_объекта_"/>
      <w:bookmarkEnd w:id="2"/>
    </w:p>
    <w:p w:rsidR="00FA1350" w:rsidRDefault="00FA1350">
      <w:pPr>
        <w:rPr>
          <w:sz w:val="17"/>
        </w:rPr>
        <w:sectPr w:rsidR="00FA1350">
          <w:pgSz w:w="16840" w:h="23820"/>
          <w:pgMar w:top="2300" w:right="2420" w:bottom="280" w:left="2420" w:header="720" w:footer="720" w:gutter="0"/>
          <w:cols w:space="720"/>
        </w:sectPr>
      </w:pPr>
    </w:p>
    <w:p w:rsidR="00FA1350" w:rsidRDefault="00FA1350">
      <w:pPr>
        <w:spacing w:before="4"/>
        <w:rPr>
          <w:sz w:val="17"/>
        </w:rPr>
      </w:pPr>
      <w:r w:rsidRPr="00FA1350">
        <w:lastRenderedPageBreak/>
        <w:pict>
          <v:group id="_x0000_s1035" style="position:absolute;margin-left:.3pt;margin-top:.35pt;width:594.65pt;height:841.25pt;z-index:-17082880;mso-position-horizontal-relative:page;mso-position-vertical-relative:page" coordorigin="6,7" coordsize="11893,16825">
            <v:shape id="_x0000_s1037" type="#_x0000_t75" style="position:absolute;left:487;top:272;width:11033;height:16056">
              <v:imagedata r:id="rId5" o:title=""/>
            </v:shape>
            <v:rect id="_x0000_s1036" style="position:absolute;left:13;top:13;width:11880;height:16812" filled="f" strokeweight=".65pt"/>
            <w10:wrap anchorx="page" anchory="page"/>
          </v:group>
        </w:pict>
      </w:r>
    </w:p>
    <w:p w:rsidR="00FA1350" w:rsidRDefault="00FA1350">
      <w:pPr>
        <w:rPr>
          <w:sz w:val="17"/>
        </w:rPr>
        <w:sectPr w:rsidR="00FA1350">
          <w:pgSz w:w="11910" w:h="16840"/>
          <w:pgMar w:top="1580" w:right="440" w:bottom="280" w:left="1020" w:header="720" w:footer="720" w:gutter="0"/>
          <w:cols w:space="720"/>
        </w:sectPr>
      </w:pPr>
    </w:p>
    <w:p w:rsidR="00FA1350" w:rsidRDefault="00FA1350">
      <w:pPr>
        <w:spacing w:before="4"/>
        <w:rPr>
          <w:sz w:val="17"/>
        </w:rPr>
      </w:pPr>
      <w:r w:rsidRPr="00FA1350">
        <w:lastRenderedPageBreak/>
        <w:pict>
          <v:group id="_x0000_s1032" style="position:absolute;margin-left:.3pt;margin-top:.35pt;width:594.65pt;height:841.25pt;z-index:-17082368;mso-position-horizontal-relative:page;mso-position-vertical-relative:page" coordorigin="6,7" coordsize="11893,16825">
            <v:shape id="_x0000_s1034" type="#_x0000_t75" style="position:absolute;left:487;top:272;width:11033;height:16056">
              <v:imagedata r:id="rId6" o:title=""/>
            </v:shape>
            <v:rect id="_x0000_s1033" style="position:absolute;left:13;top:13;width:11880;height:16812" filled="f" strokeweight=".65pt"/>
            <w10:wrap anchorx="page" anchory="page"/>
          </v:group>
        </w:pict>
      </w:r>
    </w:p>
    <w:p w:rsidR="00FA1350" w:rsidRDefault="00FA1350">
      <w:pPr>
        <w:rPr>
          <w:sz w:val="17"/>
        </w:rPr>
        <w:sectPr w:rsidR="00FA1350">
          <w:pgSz w:w="11910" w:h="16840"/>
          <w:pgMar w:top="1580" w:right="440" w:bottom="280" w:left="1020" w:header="720" w:footer="720" w:gutter="0"/>
          <w:cols w:space="720"/>
        </w:sectPr>
      </w:pPr>
    </w:p>
    <w:p w:rsidR="00FA1350" w:rsidRDefault="00FA1350">
      <w:pPr>
        <w:spacing w:before="4"/>
        <w:rPr>
          <w:sz w:val="17"/>
        </w:rPr>
      </w:pPr>
      <w:r w:rsidRPr="00FA1350">
        <w:lastRenderedPageBreak/>
        <w:pict>
          <v:group id="_x0000_s1029" style="position:absolute;margin-left:.3pt;margin-top:.35pt;width:594.65pt;height:841.25pt;z-index:-17081856;mso-position-horizontal-relative:page;mso-position-vertical-relative:page" coordorigin="6,7" coordsize="11893,16825">
            <v:shape id="_x0000_s1031" type="#_x0000_t75" style="position:absolute;left:487;top:272;width:11033;height:16056">
              <v:imagedata r:id="rId7" o:title=""/>
            </v:shape>
            <v:rect id="_x0000_s1030" style="position:absolute;left:13;top:13;width:11880;height:16812" filled="f" strokeweight=".65pt"/>
            <w10:wrap anchorx="page" anchory="page"/>
          </v:group>
        </w:pict>
      </w:r>
    </w:p>
    <w:p w:rsidR="00FA1350" w:rsidRDefault="00FA1350">
      <w:pPr>
        <w:rPr>
          <w:sz w:val="17"/>
        </w:rPr>
        <w:sectPr w:rsidR="00FA1350">
          <w:pgSz w:w="11910" w:h="16840"/>
          <w:pgMar w:top="1580" w:right="440" w:bottom="280" w:left="1020" w:header="720" w:footer="720" w:gutter="0"/>
          <w:cols w:space="720"/>
        </w:sectPr>
      </w:pPr>
    </w:p>
    <w:p w:rsidR="00FA1350" w:rsidRDefault="00FA1350">
      <w:pPr>
        <w:spacing w:before="4"/>
        <w:rPr>
          <w:sz w:val="17"/>
        </w:rPr>
      </w:pPr>
      <w:r w:rsidRPr="00FA1350">
        <w:lastRenderedPageBreak/>
        <w:pict>
          <v:group id="_x0000_s1026" style="position:absolute;margin-left:.3pt;margin-top:.35pt;width:594.65pt;height:841.25pt;z-index:-17081344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8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FA1350" w:rsidRDefault="00FA1350">
      <w:pPr>
        <w:rPr>
          <w:sz w:val="17"/>
        </w:rPr>
        <w:sectPr w:rsidR="00FA1350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FA1350">
        <w:trPr>
          <w:trHeight w:val="1062"/>
        </w:trPr>
        <w:tc>
          <w:tcPr>
            <w:tcW w:w="10206" w:type="dxa"/>
            <w:gridSpan w:val="3"/>
          </w:tcPr>
          <w:p w:rsidR="00FA1350" w:rsidRDefault="00553EC6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FA1350" w:rsidRDefault="00553EC6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FA1350">
        <w:trPr>
          <w:trHeight w:val="552"/>
        </w:trPr>
        <w:tc>
          <w:tcPr>
            <w:tcW w:w="3402" w:type="dxa"/>
            <w:gridSpan w:val="2"/>
          </w:tcPr>
          <w:p w:rsidR="00FA1350" w:rsidRDefault="00553EC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FA1350" w:rsidRDefault="00FA13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FA1350" w:rsidRDefault="00553EC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FA1350" w:rsidRDefault="00FA135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FA1350" w:rsidRDefault="00FA1350">
      <w:pPr>
        <w:rPr>
          <w:sz w:val="4"/>
        </w:rPr>
        <w:sectPr w:rsidR="00FA1350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FA1350">
        <w:trPr>
          <w:trHeight w:val="1062"/>
        </w:trPr>
        <w:tc>
          <w:tcPr>
            <w:tcW w:w="10206" w:type="dxa"/>
            <w:gridSpan w:val="3"/>
          </w:tcPr>
          <w:p w:rsidR="00FA1350" w:rsidRDefault="00553EC6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FA1350" w:rsidRDefault="00553EC6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FA1350">
        <w:trPr>
          <w:trHeight w:val="552"/>
        </w:trPr>
        <w:tc>
          <w:tcPr>
            <w:tcW w:w="3402" w:type="dxa"/>
            <w:gridSpan w:val="2"/>
          </w:tcPr>
          <w:p w:rsidR="00FA1350" w:rsidRDefault="00553EC6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FA1350" w:rsidRDefault="00FA135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FA1350" w:rsidRDefault="00553EC6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FA1350" w:rsidRDefault="00FA1350">
            <w:pPr>
              <w:rPr>
                <w:sz w:val="2"/>
                <w:szCs w:val="2"/>
              </w:rPr>
            </w:pP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325"/>
        </w:trPr>
        <w:tc>
          <w:tcPr>
            <w:tcW w:w="2041" w:type="dxa"/>
          </w:tcPr>
          <w:p w:rsidR="00FA1350" w:rsidRDefault="00553EC6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FA1350" w:rsidRDefault="00553EC6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 w:rsidR="00FA1350" w:rsidRDefault="00553EC6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A1350">
        <w:trPr>
          <w:trHeight w:val="4860"/>
        </w:trPr>
        <w:tc>
          <w:tcPr>
            <w:tcW w:w="10206" w:type="dxa"/>
            <w:gridSpan w:val="3"/>
          </w:tcPr>
          <w:p w:rsidR="00FA1350" w:rsidRDefault="00FA1350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553EC6" w:rsidRDefault="00553EC6"/>
    <w:sectPr w:rsidR="00553EC6" w:rsidSect="00FA1350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1350"/>
    <w:rsid w:val="00553EC6"/>
    <w:rsid w:val="00D15DA2"/>
    <w:rsid w:val="00FA1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135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13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A1350"/>
  </w:style>
  <w:style w:type="paragraph" w:customStyle="1" w:styleId="TableParagraph">
    <w:name w:val="Table Paragraph"/>
    <w:basedOn w:val="a"/>
    <w:uiPriority w:val="1"/>
    <w:qFormat/>
    <w:rsid w:val="00FA1350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1203</Words>
  <Characters>6858</Characters>
  <Application>Microsoft Office Word</Application>
  <DocSecurity>0</DocSecurity>
  <Lines>57</Lines>
  <Paragraphs>16</Paragraphs>
  <ScaleCrop>false</ScaleCrop>
  <Company/>
  <LinksUpToDate>false</LinksUpToDate>
  <CharactersWithSpaces>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dcterms:created xsi:type="dcterms:W3CDTF">2022-04-08T07:35:00Z</dcterms:created>
  <dcterms:modified xsi:type="dcterms:W3CDTF">2022-04-11T07:23:00Z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