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10699C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42"/>
              <w:ind w:left="2111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10699C" w:rsidRDefault="002404AD">
            <w:pPr>
              <w:pStyle w:val="TableParagraph"/>
              <w:spacing w:before="47"/>
              <w:ind w:left="2110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назначения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ОсС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10699C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29"/>
              <w:ind w:left="1922" w:right="1958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10699C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03"/>
              <w:ind w:left="1969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10699C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04"/>
              <w:ind w:left="1971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10699C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10699C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10699C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0" w:line="232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10699C" w:rsidRDefault="002404AD">
            <w:pPr>
              <w:pStyle w:val="TableParagraph"/>
              <w:spacing w:before="0" w:line="235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10699C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10699C" w:rsidRDefault="002404AD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195"/>
              <w:ind w:left="6"/>
              <w:jc w:val="left"/>
            </w:pPr>
            <w:r>
              <w:t>29747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1509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10699C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10699C" w:rsidRDefault="002404AD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10699C" w:rsidRDefault="002404AD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699C" w:rsidRDefault="002404AD">
            <w:pPr>
              <w:pStyle w:val="TableParagraph"/>
              <w:spacing w:before="37" w:line="252" w:lineRule="auto"/>
              <w:ind w:left="67" w:right="283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 расположенных в территориальной зоне: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Социальное обслуживание (3.2) Дома социального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 (3.2.1) Оказание социальной 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населению (3.2.2) Оказание услуг связи (3.2.3)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Общежития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(3.2.4)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</w:p>
          <w:p w:rsidR="0010699C" w:rsidRDefault="002404AD">
            <w:pPr>
              <w:pStyle w:val="TableParagraph"/>
              <w:spacing w:before="3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(12.0)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Улично-дорожная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(12.0.1)</w:t>
            </w:r>
          </w:p>
          <w:p w:rsidR="0010699C" w:rsidRDefault="002404AD">
            <w:pPr>
              <w:pStyle w:val="TableParagraph"/>
              <w:spacing w:before="9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10699C" w:rsidRDefault="002404AD">
            <w:pPr>
              <w:pStyle w:val="TableParagraph"/>
              <w:spacing w:before="10" w:line="252" w:lineRule="auto"/>
              <w:ind w:left="67" w:right="34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Амбулаторно-поликлиническое обслуживание (3.4.1)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Медицинские организации особого назначения (3.4.3)</w:t>
            </w:r>
            <w:r>
              <w:rPr>
                <w:spacing w:val="-38"/>
                <w:sz w:val="16"/>
              </w:rPr>
              <w:t xml:space="preserve">  </w:t>
            </w:r>
            <w:r w:rsidRPr="002404AD">
              <w:rPr>
                <w:color w:val="0070C0"/>
                <w:sz w:val="16"/>
              </w:rPr>
              <w:t>Магазины</w:t>
            </w:r>
            <w:r w:rsidRPr="002404AD">
              <w:rPr>
                <w:color w:val="0070C0"/>
                <w:spacing w:val="1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(4.4</w:t>
            </w:r>
            <w:r w:rsidRPr="002404AD">
              <w:rPr>
                <w:color w:val="002060"/>
                <w:sz w:val="16"/>
              </w:rPr>
              <w:t xml:space="preserve">) </w:t>
            </w:r>
            <w:r>
              <w:rPr>
                <w:sz w:val="16"/>
              </w:rPr>
              <w:t>Санаторная деятельность (9.2.1)</w:t>
            </w:r>
          </w:p>
          <w:p w:rsidR="002404AD" w:rsidRPr="002404AD" w:rsidRDefault="002404AD">
            <w:pPr>
              <w:pStyle w:val="TableParagraph"/>
              <w:spacing w:before="1" w:line="252" w:lineRule="auto"/>
              <w:ind w:left="67"/>
              <w:jc w:val="left"/>
              <w:rPr>
                <w:b/>
                <w:color w:val="0070C0"/>
                <w:sz w:val="16"/>
              </w:rPr>
            </w:pPr>
            <w:r>
              <w:rPr>
                <w:b/>
                <w:sz w:val="16"/>
              </w:rPr>
              <w:t xml:space="preserve">Вспомогательные виды разрешенного использования: </w:t>
            </w:r>
            <w:r w:rsidRPr="002404AD">
              <w:rPr>
                <w:color w:val="0070C0"/>
                <w:sz w:val="16"/>
              </w:rPr>
              <w:t>Коммунальное обслуживание (3.1)</w:t>
            </w:r>
          </w:p>
          <w:p w:rsidR="002404AD" w:rsidRDefault="002404AD">
            <w:pPr>
              <w:pStyle w:val="TableParagraph"/>
              <w:spacing w:before="1" w:line="252" w:lineRule="auto"/>
              <w:ind w:left="67"/>
              <w:jc w:val="left"/>
              <w:rPr>
                <w:sz w:val="16"/>
              </w:rPr>
            </w:pP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Предоставление коммунальных услуг (3.1.1) Общественное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(4.6)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Служебные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Минимальный: 2000м²; Максимальный:100 000 м² </w:t>
            </w:r>
          </w:p>
          <w:p w:rsidR="0010699C" w:rsidRDefault="002404AD">
            <w:pPr>
              <w:pStyle w:val="TableParagraph"/>
              <w:spacing w:before="1" w:line="252" w:lineRule="auto"/>
              <w:ind w:left="67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 от территориальной зоны для отдельных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видов разрешенного использования земельных участков, в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  <w:r>
              <w:rPr>
                <w:sz w:val="16"/>
              </w:rPr>
              <w:t>:</w:t>
            </w:r>
          </w:p>
          <w:p w:rsidR="0010699C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  <w:tab w:val="left" w:pos="3912"/>
              </w:tabs>
              <w:spacing w:before="3" w:line="252" w:lineRule="auto"/>
              <w:ind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10699C" w:rsidRDefault="002404AD" w:rsidP="002404AD">
            <w:pPr>
              <w:pStyle w:val="TableParagraph"/>
              <w:tabs>
                <w:tab w:val="left" w:pos="3912"/>
              </w:tabs>
              <w:spacing w:before="1"/>
              <w:ind w:left="69" w:righ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"Оказание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услуг связи(3.2.3)"</w:t>
            </w:r>
          </w:p>
          <w:p w:rsidR="0010699C" w:rsidRDefault="002404AD" w:rsidP="002404AD">
            <w:pPr>
              <w:pStyle w:val="TableParagraph"/>
              <w:tabs>
                <w:tab w:val="left" w:pos="3912"/>
              </w:tabs>
              <w:spacing w:before="9"/>
              <w:ind w:left="69" w:right="7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Минимальный:100м²; Максимальный:50 000 </w:t>
            </w:r>
            <w:r>
              <w:rPr>
                <w:sz w:val="16"/>
              </w:rPr>
              <w:t>м²</w:t>
            </w:r>
          </w:p>
          <w:p w:rsidR="0010699C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0" w:line="252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"Общежития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(3.2.4)"</w:t>
            </w:r>
            <w:r>
              <w:rPr>
                <w:spacing w:val="-1"/>
                <w:sz w:val="16"/>
              </w:rPr>
              <w:t>Минимальный:100м²; Максимальный:50 000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2404AD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" w:line="252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Земельные участки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(территории) общего пользования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(12.0)" </w:t>
            </w:r>
            <w:r>
              <w:rPr>
                <w:sz w:val="16"/>
              </w:rPr>
              <w:t>Минимальный: Не устанавливается;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устанавливается </w:t>
            </w:r>
          </w:p>
          <w:p w:rsidR="002404AD" w:rsidRPr="002404AD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" w:line="252" w:lineRule="auto"/>
              <w:ind w:right="75" w:firstLine="2"/>
              <w:jc w:val="left"/>
              <w:rPr>
                <w:sz w:val="16"/>
              </w:rPr>
            </w:pPr>
            <w:r w:rsidRPr="002404AD">
              <w:rPr>
                <w:sz w:val="16"/>
              </w:rPr>
              <w:t>предельный</w:t>
            </w:r>
            <w:r w:rsidRPr="002404AD">
              <w:rPr>
                <w:spacing w:val="-4"/>
                <w:sz w:val="16"/>
              </w:rPr>
              <w:t xml:space="preserve"> </w:t>
            </w:r>
            <w:r w:rsidRPr="002404AD">
              <w:rPr>
                <w:sz w:val="16"/>
              </w:rPr>
              <w:t>размер</w:t>
            </w:r>
            <w:r w:rsidRPr="002404AD">
              <w:rPr>
                <w:spacing w:val="-3"/>
                <w:sz w:val="16"/>
              </w:rPr>
              <w:t xml:space="preserve"> </w:t>
            </w:r>
            <w:r w:rsidRPr="002404AD">
              <w:rPr>
                <w:sz w:val="16"/>
              </w:rPr>
              <w:t>земельного</w:t>
            </w:r>
            <w:r w:rsidRPr="002404AD">
              <w:rPr>
                <w:spacing w:val="-2"/>
                <w:sz w:val="16"/>
              </w:rPr>
              <w:t xml:space="preserve"> </w:t>
            </w:r>
            <w:r w:rsidRPr="002404AD">
              <w:rPr>
                <w:sz w:val="16"/>
              </w:rPr>
              <w:t>участка</w:t>
            </w:r>
            <w:r w:rsidRPr="002404AD">
              <w:rPr>
                <w:spacing w:val="-3"/>
                <w:sz w:val="16"/>
              </w:rPr>
              <w:t xml:space="preserve"> </w:t>
            </w:r>
            <w:r w:rsidRPr="002404AD">
              <w:rPr>
                <w:sz w:val="16"/>
              </w:rPr>
              <w:t>с</w:t>
            </w:r>
            <w:r w:rsidRPr="002404AD">
              <w:rPr>
                <w:spacing w:val="-2"/>
                <w:sz w:val="16"/>
              </w:rPr>
              <w:t xml:space="preserve"> </w:t>
            </w:r>
            <w:r w:rsidRPr="002404AD">
              <w:rPr>
                <w:sz w:val="16"/>
              </w:rPr>
              <w:t>видом</w:t>
            </w:r>
            <w:r w:rsidRPr="002404AD">
              <w:rPr>
                <w:spacing w:val="-37"/>
                <w:sz w:val="16"/>
              </w:rPr>
              <w:t xml:space="preserve"> </w:t>
            </w:r>
            <w:r w:rsidRPr="002404AD">
              <w:rPr>
                <w:sz w:val="16"/>
              </w:rPr>
              <w:t xml:space="preserve">разрешенного использования </w:t>
            </w:r>
            <w:r w:rsidRPr="002404AD">
              <w:rPr>
                <w:b/>
                <w:sz w:val="16"/>
              </w:rPr>
              <w:t>"Коммунальное обслуживание  (3.1)"</w:t>
            </w:r>
            <w:r>
              <w:rPr>
                <w:b/>
                <w:sz w:val="16"/>
              </w:rPr>
              <w:t xml:space="preserve"> </w:t>
            </w:r>
            <w:r w:rsidRPr="002404AD">
              <w:rPr>
                <w:sz w:val="16"/>
              </w:rPr>
              <w:t>Минимальный: Не устанавливается;</w:t>
            </w:r>
            <w:r w:rsidRPr="002404AD">
              <w:rPr>
                <w:spacing w:val="-38"/>
                <w:sz w:val="16"/>
              </w:rPr>
              <w:t xml:space="preserve"> </w:t>
            </w:r>
            <w:proofErr w:type="gramStart"/>
            <w:r w:rsidRPr="002404AD">
              <w:rPr>
                <w:sz w:val="16"/>
              </w:rPr>
              <w:t>Максимальный</w:t>
            </w:r>
            <w:proofErr w:type="gramEnd"/>
            <w:r w:rsidRPr="002404AD">
              <w:rPr>
                <w:sz w:val="16"/>
              </w:rPr>
              <w:t>:</w:t>
            </w:r>
            <w:r w:rsidRPr="002404AD">
              <w:rPr>
                <w:spacing w:val="-2"/>
                <w:sz w:val="16"/>
              </w:rPr>
              <w:t xml:space="preserve"> </w:t>
            </w:r>
            <w:r w:rsidRPr="002404AD">
              <w:rPr>
                <w:sz w:val="16"/>
              </w:rPr>
              <w:t>Не</w:t>
            </w:r>
            <w:r w:rsidRPr="002404AD">
              <w:rPr>
                <w:spacing w:val="-2"/>
                <w:sz w:val="16"/>
              </w:rPr>
              <w:t xml:space="preserve"> </w:t>
            </w:r>
            <w:r w:rsidRPr="002404AD">
              <w:rPr>
                <w:sz w:val="16"/>
              </w:rPr>
              <w:t>устанавливается</w:t>
            </w:r>
          </w:p>
          <w:p w:rsidR="0010699C" w:rsidRPr="002404AD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" w:line="252" w:lineRule="auto"/>
              <w:ind w:right="75" w:firstLine="2"/>
              <w:jc w:val="left"/>
              <w:rPr>
                <w:color w:val="0070C0"/>
                <w:sz w:val="16"/>
              </w:rPr>
            </w:pPr>
            <w:r w:rsidRPr="002404AD">
              <w:rPr>
                <w:color w:val="0070C0"/>
                <w:sz w:val="16"/>
              </w:rPr>
              <w:t>предельный</w:t>
            </w:r>
            <w:r w:rsidRPr="002404AD">
              <w:rPr>
                <w:color w:val="0070C0"/>
                <w:spacing w:val="-4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размер</w:t>
            </w:r>
            <w:r w:rsidRPr="002404AD">
              <w:rPr>
                <w:color w:val="0070C0"/>
                <w:spacing w:val="-3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земельного</w:t>
            </w:r>
            <w:r w:rsidRPr="002404AD">
              <w:rPr>
                <w:color w:val="0070C0"/>
                <w:spacing w:val="-2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участка</w:t>
            </w:r>
            <w:r w:rsidRPr="002404AD">
              <w:rPr>
                <w:color w:val="0070C0"/>
                <w:spacing w:val="-3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с</w:t>
            </w:r>
            <w:r w:rsidRPr="002404AD">
              <w:rPr>
                <w:color w:val="0070C0"/>
                <w:spacing w:val="-2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видом</w:t>
            </w:r>
            <w:r w:rsidRPr="002404AD">
              <w:rPr>
                <w:color w:val="0070C0"/>
                <w:spacing w:val="-37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разрешенного использования "</w:t>
            </w:r>
            <w:r w:rsidRPr="002404AD">
              <w:rPr>
                <w:b/>
                <w:color w:val="0070C0"/>
                <w:sz w:val="16"/>
              </w:rPr>
              <w:t>Предоставление</w:t>
            </w:r>
            <w:r w:rsidRPr="002404AD">
              <w:rPr>
                <w:b/>
                <w:color w:val="0070C0"/>
                <w:spacing w:val="1"/>
                <w:sz w:val="16"/>
              </w:rPr>
              <w:t xml:space="preserve"> </w:t>
            </w:r>
            <w:r w:rsidRPr="002404AD">
              <w:rPr>
                <w:b/>
                <w:color w:val="0070C0"/>
                <w:sz w:val="16"/>
              </w:rPr>
              <w:t>коммунальных</w:t>
            </w:r>
            <w:r w:rsidRPr="002404AD">
              <w:rPr>
                <w:b/>
                <w:color w:val="0070C0"/>
                <w:spacing w:val="-2"/>
                <w:sz w:val="16"/>
              </w:rPr>
              <w:t xml:space="preserve"> </w:t>
            </w:r>
            <w:r w:rsidRPr="002404AD">
              <w:rPr>
                <w:b/>
                <w:color w:val="0070C0"/>
                <w:sz w:val="16"/>
              </w:rPr>
              <w:t>услуг (3.1.1)"</w:t>
            </w:r>
            <w:r w:rsidRPr="002404AD">
              <w:rPr>
                <w:color w:val="0070C0"/>
                <w:sz w:val="16"/>
              </w:rPr>
              <w:t>Минимальный: Не устанавливается;</w:t>
            </w:r>
            <w:r w:rsidRPr="002404AD">
              <w:rPr>
                <w:color w:val="0070C0"/>
                <w:spacing w:val="-38"/>
                <w:sz w:val="16"/>
              </w:rPr>
              <w:t xml:space="preserve"> </w:t>
            </w:r>
            <w:proofErr w:type="gramStart"/>
            <w:r w:rsidRPr="002404AD">
              <w:rPr>
                <w:color w:val="0070C0"/>
                <w:sz w:val="16"/>
              </w:rPr>
              <w:t>Максимальный</w:t>
            </w:r>
            <w:proofErr w:type="gramEnd"/>
            <w:r w:rsidRPr="002404AD">
              <w:rPr>
                <w:color w:val="0070C0"/>
                <w:sz w:val="16"/>
              </w:rPr>
              <w:t>:</w:t>
            </w:r>
            <w:r w:rsidRPr="002404AD">
              <w:rPr>
                <w:color w:val="0070C0"/>
                <w:spacing w:val="-2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Не</w:t>
            </w:r>
            <w:r w:rsidRPr="002404AD">
              <w:rPr>
                <w:color w:val="0070C0"/>
                <w:spacing w:val="-2"/>
                <w:sz w:val="16"/>
              </w:rPr>
              <w:t xml:space="preserve"> </w:t>
            </w:r>
            <w:r w:rsidRPr="002404AD">
              <w:rPr>
                <w:color w:val="0070C0"/>
                <w:sz w:val="16"/>
              </w:rPr>
              <w:t>устанавливается</w:t>
            </w:r>
          </w:p>
          <w:p w:rsidR="0010699C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" w:line="252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"Магазины(4.4)" </w:t>
            </w:r>
            <w:r>
              <w:rPr>
                <w:sz w:val="16"/>
              </w:rPr>
              <w:t>Минимальный:100м²;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Максимальный:50 000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10699C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" w:line="252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10699C" w:rsidRDefault="002404AD" w:rsidP="002404AD">
            <w:pPr>
              <w:pStyle w:val="TableParagraph"/>
              <w:tabs>
                <w:tab w:val="left" w:pos="3912"/>
              </w:tabs>
              <w:spacing w:before="1"/>
              <w:ind w:left="67" w:righ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"Общественное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питание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(4.6)"</w:t>
            </w:r>
          </w:p>
          <w:p w:rsidR="0010699C" w:rsidRDefault="002404AD" w:rsidP="002404AD">
            <w:pPr>
              <w:pStyle w:val="TableParagraph"/>
              <w:tabs>
                <w:tab w:val="left" w:pos="3912"/>
              </w:tabs>
              <w:spacing w:before="9"/>
              <w:ind w:left="67" w:right="7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Минимальный:100м²; Максимальный:50000 </w:t>
            </w:r>
            <w:r>
              <w:rPr>
                <w:sz w:val="16"/>
              </w:rPr>
              <w:t>м²</w:t>
            </w:r>
          </w:p>
          <w:p w:rsidR="0010699C" w:rsidRDefault="002404AD" w:rsidP="002404AD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  <w:tab w:val="left" w:pos="3912"/>
              </w:tabs>
              <w:spacing w:before="10" w:line="252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10699C" w:rsidRDefault="002404AD" w:rsidP="002404AD">
            <w:pPr>
              <w:pStyle w:val="TableParagraph"/>
              <w:tabs>
                <w:tab w:val="left" w:pos="3912"/>
              </w:tabs>
              <w:spacing w:before="1" w:line="252" w:lineRule="auto"/>
              <w:ind w:left="67" w:right="7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 гаражи</w:t>
            </w:r>
            <w:r>
              <w:rPr>
                <w:b/>
                <w:spacing w:val="1"/>
                <w:sz w:val="16"/>
              </w:rPr>
              <w:t xml:space="preserve"> </w:t>
            </w:r>
            <w:r w:rsidR="00716C06">
              <w:rPr>
                <w:b/>
                <w:spacing w:val="-1"/>
                <w:sz w:val="16"/>
              </w:rPr>
              <w:t>(</w:t>
            </w:r>
            <w:r w:rsidR="00716C06">
              <w:rPr>
                <w:b/>
                <w:spacing w:val="-1"/>
                <w:sz w:val="16"/>
              </w:rPr>
              <w:t>4.9)"</w:t>
            </w:r>
            <w:r w:rsidR="00716C06">
              <w:rPr>
                <w:spacing w:val="-1"/>
                <w:sz w:val="16"/>
              </w:rPr>
              <w:t xml:space="preserve">Минимальный:50м²; </w:t>
            </w:r>
            <w:r w:rsidR="00716C06">
              <w:rPr>
                <w:spacing w:val="-1"/>
                <w:sz w:val="16"/>
              </w:rPr>
              <w:t xml:space="preserve">Максимальный:50 </w:t>
            </w:r>
            <w:r w:rsidR="00716C06">
              <w:rPr>
                <w:spacing w:val="-1"/>
                <w:sz w:val="16"/>
              </w:rPr>
              <w:t>000</w:t>
            </w:r>
            <w:r w:rsidR="00716C06">
              <w:rPr>
                <w:spacing w:val="2"/>
                <w:sz w:val="16"/>
              </w:rPr>
              <w:t xml:space="preserve"> </w:t>
            </w:r>
            <w:r w:rsidR="00716C06">
              <w:rPr>
                <w:sz w:val="16"/>
              </w:rPr>
              <w:t>м²</w:t>
            </w:r>
          </w:p>
        </w:tc>
      </w:tr>
    </w:tbl>
    <w:p w:rsidR="0010699C" w:rsidRDefault="0010699C">
      <w:pPr>
        <w:spacing w:line="252" w:lineRule="auto"/>
        <w:rPr>
          <w:sz w:val="16"/>
        </w:rPr>
        <w:sectPr w:rsidR="0010699C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0699C">
        <w:trPr>
          <w:trHeight w:val="608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10699C">
        <w:trPr>
          <w:trHeight w:val="551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10699C">
        <w:trPr>
          <w:trHeight w:val="438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10699C">
        <w:trPr>
          <w:trHeight w:val="325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2041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0699C" w:rsidRDefault="002404AD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10699C" w:rsidRDefault="002404AD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533316.91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2285911.32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533333.86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2285824.19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533335.86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2285814.27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533315.50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2285809.90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533234.70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2285789.90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533228.50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2285792.80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533226.91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2285799.82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533206.91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2285889.15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533316.91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2285911.32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533871.78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2288129.93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533872.39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2288124.16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533874.04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2288124.26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533874.31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2288118.16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533873.95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2288117.96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2288103.28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533876.96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2288081.14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533879.36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2288057.93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533880.64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2288058.02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533880.77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2288050.41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533878.79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2288050.50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533817.22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2288043.58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533808.99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2288042.31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48"/>
        </w:trPr>
        <w:tc>
          <w:tcPr>
            <w:tcW w:w="10207" w:type="dxa"/>
            <w:gridSpan w:val="6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0699C" w:rsidRDefault="0010699C">
      <w:pPr>
        <w:rPr>
          <w:sz w:val="20"/>
        </w:rPr>
        <w:sectPr w:rsidR="0010699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0699C">
        <w:trPr>
          <w:trHeight w:val="325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2041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0699C" w:rsidRDefault="002404AD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10699C" w:rsidRDefault="002404AD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533796.60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2288040.41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533776.79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2288038.11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533776.77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2288038.53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533774.49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2288084.90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533752.97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2288084.13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533752.46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2288094.53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533751.65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2288113.63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533751.92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2288124.65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533774.69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2288125.57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533797.81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2288126.48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533798.54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2288126.52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533802.63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2288126.68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533803.13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2288126.70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533824.26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2288128.02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533828.59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2288128.03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533836.62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2288128.05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533854.95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2288129.37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533870.16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2288129.87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533871.78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2288129.93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534201.69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2287864.05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534202.33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2287863.09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534207.90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2287863.95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534209.82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2287860.71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534210.53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2287858.91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534212.21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2287856.25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2287853.00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0699C" w:rsidRDefault="0010699C">
      <w:pPr>
        <w:rPr>
          <w:sz w:val="21"/>
        </w:rPr>
        <w:sectPr w:rsidR="0010699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0699C">
        <w:trPr>
          <w:trHeight w:val="325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2041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0699C" w:rsidRDefault="002404AD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10699C" w:rsidRDefault="002404AD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534215.12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2287851.64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534215.24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2287849.01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2287846.48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534207.91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2287842.46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534230.30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2287805.39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534181.53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2287776.76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534150.78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2287828.61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534152.44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2287830.46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534157.92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2287833.77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534156.53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2287836.78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534159.45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2287838.61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534194.76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2287859.31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534194.57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2287859.72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534201.69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2287864.05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534828.65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2288072.83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534857.84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2287987.85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534856.13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2287987.28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534856.37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2287985.57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534827.09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2287975.44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534826.14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2287975.11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534812.33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2288013.02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534810.18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2288018.92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534794.58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2288061.72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534828.65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2288072.83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533860.62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2287004.59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2286987.54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0699C" w:rsidRDefault="0010699C">
      <w:pPr>
        <w:rPr>
          <w:sz w:val="21"/>
        </w:rPr>
        <w:sectPr w:rsidR="0010699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0699C">
        <w:trPr>
          <w:trHeight w:val="325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2041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0699C" w:rsidRDefault="002404AD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10699C" w:rsidRDefault="002404AD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533828.41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2286941.95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533812.98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2286958.88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533860.62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2287004.59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534242.21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2288379.13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534243.47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2288361.72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534203.69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2288358.83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4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534202.40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2288376.17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483"/>
        </w:trPr>
        <w:tc>
          <w:tcPr>
            <w:tcW w:w="2041" w:type="dxa"/>
          </w:tcPr>
          <w:p w:rsidR="0010699C" w:rsidRDefault="002404AD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534242.21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2288379.13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10699C" w:rsidRDefault="002404AD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10207" w:type="dxa"/>
            <w:gridSpan w:val="6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2041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0699C" w:rsidRDefault="002404AD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10699C" w:rsidRDefault="002404AD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10699C" w:rsidRDefault="002404AD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10699C" w:rsidRDefault="002404AD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10699C" w:rsidRDefault="002404AD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6368"/>
        </w:trPr>
        <w:tc>
          <w:tcPr>
            <w:tcW w:w="10207" w:type="dxa"/>
            <w:gridSpan w:val="6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0699C" w:rsidRDefault="0010699C">
      <w:pPr>
        <w:rPr>
          <w:sz w:val="20"/>
        </w:rPr>
        <w:sectPr w:rsidR="0010699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10699C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10699C" w:rsidRDefault="002404AD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10699C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10699C" w:rsidRDefault="002404AD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10699C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10699C" w:rsidRDefault="002404AD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10699C" w:rsidRDefault="002404AD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0699C">
        <w:trPr>
          <w:trHeight w:val="324"/>
        </w:trPr>
        <w:tc>
          <w:tcPr>
            <w:tcW w:w="10200" w:type="dxa"/>
            <w:gridSpan w:val="9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1417" w:type="dxa"/>
            <w:vMerge w:val="restart"/>
          </w:tcPr>
          <w:p w:rsidR="0010699C" w:rsidRDefault="0010699C">
            <w:pPr>
              <w:pStyle w:val="TableParagraph"/>
              <w:spacing w:before="0"/>
              <w:ind w:left="0"/>
              <w:jc w:val="left"/>
            </w:pPr>
          </w:p>
          <w:p w:rsidR="0010699C" w:rsidRDefault="002404AD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10699C" w:rsidRDefault="002404AD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0699C" w:rsidRDefault="002404AD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0699C" w:rsidRDefault="002404AD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10699C" w:rsidRDefault="002404AD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10699C" w:rsidRDefault="002404AD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1417" w:type="dxa"/>
          </w:tcPr>
          <w:p w:rsidR="0010699C" w:rsidRDefault="002404AD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0699C" w:rsidRDefault="002404AD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0699C" w:rsidRDefault="002404AD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0699C" w:rsidRDefault="002404AD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10699C" w:rsidRDefault="002404AD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10699C" w:rsidRDefault="002404AD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0699C">
        <w:trPr>
          <w:trHeight w:val="325"/>
        </w:trPr>
        <w:tc>
          <w:tcPr>
            <w:tcW w:w="1417" w:type="dxa"/>
          </w:tcPr>
          <w:p w:rsidR="0010699C" w:rsidRDefault="002404AD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0699C" w:rsidRDefault="002404AD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0699C" w:rsidRDefault="002404AD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0699C" w:rsidRDefault="002404AD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0699C" w:rsidRDefault="002404AD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0699C">
        <w:trPr>
          <w:trHeight w:val="325"/>
        </w:trPr>
        <w:tc>
          <w:tcPr>
            <w:tcW w:w="10200" w:type="dxa"/>
            <w:gridSpan w:val="9"/>
          </w:tcPr>
          <w:p w:rsidR="0010699C" w:rsidRDefault="002404AD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10699C">
        <w:trPr>
          <w:trHeight w:val="778"/>
        </w:trPr>
        <w:tc>
          <w:tcPr>
            <w:tcW w:w="1417" w:type="dxa"/>
            <w:vMerge w:val="restart"/>
          </w:tcPr>
          <w:p w:rsidR="0010699C" w:rsidRDefault="0010699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0699C" w:rsidRDefault="002404AD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10699C" w:rsidRDefault="002404AD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0699C" w:rsidRDefault="002404AD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0699C" w:rsidRDefault="002404AD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10699C" w:rsidRDefault="002404AD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10699C" w:rsidRDefault="002404AD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10699C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0699C" w:rsidRDefault="0010699C">
            <w:pPr>
              <w:pStyle w:val="TableParagraph"/>
              <w:spacing w:before="6"/>
              <w:ind w:left="0"/>
              <w:jc w:val="left"/>
            </w:pPr>
          </w:p>
          <w:p w:rsidR="0010699C" w:rsidRDefault="002404AD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1417" w:type="dxa"/>
          </w:tcPr>
          <w:p w:rsidR="0010699C" w:rsidRDefault="002404AD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0699C" w:rsidRDefault="002404AD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0699C" w:rsidRDefault="002404AD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0699C" w:rsidRDefault="002404AD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10699C" w:rsidRDefault="002404AD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10699C" w:rsidRDefault="002404AD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0699C">
        <w:trPr>
          <w:trHeight w:val="325"/>
        </w:trPr>
        <w:tc>
          <w:tcPr>
            <w:tcW w:w="1417" w:type="dxa"/>
          </w:tcPr>
          <w:p w:rsidR="0010699C" w:rsidRDefault="002404AD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0699C" w:rsidRDefault="002404AD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0699C" w:rsidRDefault="002404AD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0699C" w:rsidRDefault="002404AD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0699C" w:rsidRDefault="002404AD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0699C" w:rsidRDefault="002404AD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0699C">
        <w:trPr>
          <w:trHeight w:val="8432"/>
        </w:trPr>
        <w:tc>
          <w:tcPr>
            <w:tcW w:w="10200" w:type="dxa"/>
            <w:gridSpan w:val="9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0699C" w:rsidRDefault="0010699C">
      <w:pPr>
        <w:rPr>
          <w:sz w:val="20"/>
        </w:rPr>
        <w:sectPr w:rsidR="0010699C">
          <w:pgSz w:w="11910" w:h="16840"/>
          <w:pgMar w:top="540" w:right="440" w:bottom="280" w:left="1020" w:header="720" w:footer="720" w:gutter="0"/>
          <w:cols w:space="720"/>
        </w:sectPr>
      </w:pPr>
    </w:p>
    <w:p w:rsidR="0010699C" w:rsidRDefault="0010699C">
      <w:pPr>
        <w:spacing w:before="4"/>
        <w:rPr>
          <w:sz w:val="17"/>
        </w:rPr>
      </w:pPr>
      <w:r w:rsidRPr="0010699C">
        <w:lastRenderedPageBreak/>
        <w:pict>
          <v:group id="_x0000_s1035" style="position:absolute;margin-left:.3pt;margin-top:.3pt;width:1582.4pt;height:1118.7pt;z-index:-17430528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65;top:170;width:30740;height:21800">
              <v:imagedata r:id="rId5" o:title=""/>
            </v:shape>
            <v:rect id="_x0000_s1036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10699C" w:rsidRDefault="0010699C">
      <w:pPr>
        <w:rPr>
          <w:sz w:val="17"/>
        </w:rPr>
        <w:sectPr w:rsidR="0010699C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10699C" w:rsidRDefault="0010699C">
      <w:pPr>
        <w:spacing w:before="4"/>
        <w:rPr>
          <w:sz w:val="17"/>
        </w:rPr>
      </w:pPr>
      <w:r w:rsidRPr="0010699C">
        <w:lastRenderedPageBreak/>
        <w:pict>
          <v:group id="_x0000_s1032" style="position:absolute;margin-left:.3pt;margin-top:.3pt;width:1582.4pt;height:1118.7pt;z-index:-17430016;mso-position-horizontal-relative:page;mso-position-vertical-relative:page" coordorigin="6,6" coordsize="31648,22374">
            <v:shape id="_x0000_s1034" type="#_x0000_t75" style="position:absolute;left:455;top:170;width:30740;height:21822">
              <v:imagedata r:id="rId6" o:title=""/>
            </v:shape>
            <v:rect id="_x0000_s1033" style="position:absolute;left:12;top:12;width:31636;height:22362" filled="f" strokeweight=".21558mm"/>
            <w10:wrap anchorx="page" anchory="page"/>
          </v:group>
        </w:pict>
      </w:r>
    </w:p>
    <w:p w:rsidR="0010699C" w:rsidRDefault="0010699C">
      <w:pPr>
        <w:rPr>
          <w:sz w:val="17"/>
        </w:rPr>
        <w:sectPr w:rsidR="0010699C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10699C" w:rsidRDefault="0010699C">
      <w:pPr>
        <w:spacing w:before="4"/>
        <w:rPr>
          <w:sz w:val="17"/>
        </w:rPr>
      </w:pPr>
      <w:r w:rsidRPr="0010699C">
        <w:lastRenderedPageBreak/>
        <w:pict>
          <v:group id="_x0000_s1029" style="position:absolute;margin-left:.3pt;margin-top:.3pt;width:1118.7pt;height:1582.4pt;z-index:-17429504;mso-position-horizontal-relative:page;mso-position-vertical-relative:page" coordorigin="6,6" coordsize="22374,31648">
            <v:shape id="_x0000_s1031" type="#_x0000_t75" style="position:absolute;left:436;top:92;width:21555;height:31198">
              <v:imagedata r:id="rId7" o:title=""/>
            </v:shape>
            <v:rect id="_x0000_s1030" style="position:absolute;left:12;top:12;width:22362;height:31636" filled="f" strokeweight=".21558mm"/>
            <w10:wrap anchorx="page" anchory="page"/>
          </v:group>
        </w:pict>
      </w:r>
    </w:p>
    <w:p w:rsidR="0010699C" w:rsidRDefault="0010699C">
      <w:pPr>
        <w:rPr>
          <w:sz w:val="17"/>
        </w:rPr>
        <w:sectPr w:rsidR="0010699C">
          <w:pgSz w:w="22390" w:h="31660"/>
          <w:pgMar w:top="3080" w:right="3240" w:bottom="280" w:left="3240" w:header="720" w:footer="720" w:gutter="0"/>
          <w:cols w:space="720"/>
        </w:sectPr>
      </w:pPr>
    </w:p>
    <w:p w:rsidR="0010699C" w:rsidRDefault="0010699C">
      <w:pPr>
        <w:spacing w:before="4"/>
        <w:rPr>
          <w:sz w:val="17"/>
        </w:rPr>
      </w:pPr>
      <w:r w:rsidRPr="0010699C">
        <w:lastRenderedPageBreak/>
        <w:pict>
          <v:group id="_x0000_s1026" style="position:absolute;margin-left:.3pt;margin-top:.35pt;width:594.65pt;height:841.25pt;z-index:-17428992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10699C" w:rsidRDefault="0010699C">
      <w:pPr>
        <w:rPr>
          <w:sz w:val="17"/>
        </w:rPr>
        <w:sectPr w:rsidR="0010699C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0699C">
        <w:trPr>
          <w:trHeight w:val="1062"/>
        </w:trPr>
        <w:tc>
          <w:tcPr>
            <w:tcW w:w="10206" w:type="dxa"/>
            <w:gridSpan w:val="3"/>
          </w:tcPr>
          <w:p w:rsidR="0010699C" w:rsidRDefault="002404AD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10699C" w:rsidRDefault="002404AD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10699C">
        <w:trPr>
          <w:trHeight w:val="552"/>
        </w:trPr>
        <w:tc>
          <w:tcPr>
            <w:tcW w:w="3402" w:type="dxa"/>
            <w:gridSpan w:val="2"/>
          </w:tcPr>
          <w:p w:rsidR="0010699C" w:rsidRDefault="002404AD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0699C" w:rsidRDefault="0010699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0699C" w:rsidRDefault="002404AD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0699C" w:rsidRDefault="0010699C">
      <w:pPr>
        <w:rPr>
          <w:sz w:val="4"/>
        </w:rPr>
        <w:sectPr w:rsidR="0010699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0699C">
        <w:trPr>
          <w:trHeight w:val="1062"/>
        </w:trPr>
        <w:tc>
          <w:tcPr>
            <w:tcW w:w="10206" w:type="dxa"/>
            <w:gridSpan w:val="3"/>
          </w:tcPr>
          <w:p w:rsidR="0010699C" w:rsidRDefault="002404AD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10699C" w:rsidRDefault="002404AD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10699C">
        <w:trPr>
          <w:trHeight w:val="552"/>
        </w:trPr>
        <w:tc>
          <w:tcPr>
            <w:tcW w:w="3402" w:type="dxa"/>
            <w:gridSpan w:val="2"/>
          </w:tcPr>
          <w:p w:rsidR="0010699C" w:rsidRDefault="002404AD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0699C" w:rsidRDefault="0010699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0699C" w:rsidRDefault="002404AD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0699C" w:rsidRDefault="0010699C">
      <w:pPr>
        <w:rPr>
          <w:sz w:val="4"/>
        </w:rPr>
        <w:sectPr w:rsidR="0010699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0699C">
        <w:trPr>
          <w:trHeight w:val="1062"/>
        </w:trPr>
        <w:tc>
          <w:tcPr>
            <w:tcW w:w="10206" w:type="dxa"/>
            <w:gridSpan w:val="3"/>
          </w:tcPr>
          <w:p w:rsidR="0010699C" w:rsidRDefault="002404AD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10699C" w:rsidRDefault="002404AD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10699C">
        <w:trPr>
          <w:trHeight w:val="552"/>
        </w:trPr>
        <w:tc>
          <w:tcPr>
            <w:tcW w:w="3402" w:type="dxa"/>
            <w:gridSpan w:val="2"/>
          </w:tcPr>
          <w:p w:rsidR="0010699C" w:rsidRDefault="002404AD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0699C" w:rsidRDefault="0010699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0699C" w:rsidRDefault="002404AD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0699C" w:rsidRDefault="0010699C">
            <w:pPr>
              <w:rPr>
                <w:sz w:val="2"/>
                <w:szCs w:val="2"/>
              </w:rPr>
            </w:pP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325"/>
        </w:trPr>
        <w:tc>
          <w:tcPr>
            <w:tcW w:w="2041" w:type="dxa"/>
          </w:tcPr>
          <w:p w:rsidR="0010699C" w:rsidRDefault="002404AD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10699C" w:rsidRDefault="002404AD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10699C" w:rsidRDefault="002404AD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0699C">
        <w:trPr>
          <w:trHeight w:val="10983"/>
        </w:trPr>
        <w:tc>
          <w:tcPr>
            <w:tcW w:w="10206" w:type="dxa"/>
            <w:gridSpan w:val="3"/>
          </w:tcPr>
          <w:p w:rsidR="0010699C" w:rsidRDefault="0010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2404AD" w:rsidRDefault="002404AD"/>
    <w:sectPr w:rsidR="002404AD" w:rsidSect="0010699C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216B2"/>
    <w:multiLevelType w:val="hybridMultilevel"/>
    <w:tmpl w:val="42F297B6"/>
    <w:lvl w:ilvl="0" w:tplc="B5C4CC50">
      <w:numFmt w:val="bullet"/>
      <w:lvlText w:val="-"/>
      <w:lvlJc w:val="left"/>
      <w:pPr>
        <w:ind w:left="67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AC34DBC6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EBF4A7F4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EE4A548A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C9BE3C56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2A7AE34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63C84ECA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FF3C2F9A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751E9F28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699C"/>
    <w:rsid w:val="0010699C"/>
    <w:rsid w:val="002404AD"/>
    <w:rsid w:val="0071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69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69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0699C"/>
  </w:style>
  <w:style w:type="paragraph" w:customStyle="1" w:styleId="TableParagraph">
    <w:name w:val="Table Paragraph"/>
    <w:basedOn w:val="a"/>
    <w:uiPriority w:val="1"/>
    <w:qFormat/>
    <w:rsid w:val="0010699C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2022-04-14T07:48:00Z</cp:lastPrinted>
  <dcterms:created xsi:type="dcterms:W3CDTF">2022-04-08T08:27:00Z</dcterms:created>
  <dcterms:modified xsi:type="dcterms:W3CDTF">2022-04-14T07:48:00Z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