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5A5A8F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42"/>
              <w:ind w:left="2111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5A5A8F" w:rsidRDefault="001B2A93">
            <w:pPr>
              <w:pStyle w:val="TableParagraph"/>
              <w:spacing w:before="47"/>
              <w:ind w:left="2111" w:right="1956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Производственная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зона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(П)</w:t>
            </w:r>
          </w:p>
        </w:tc>
      </w:tr>
      <w:tr w:rsidR="005A5A8F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29"/>
              <w:ind w:left="1921" w:right="1957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5A5A8F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103"/>
              <w:ind w:left="1968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5A5A8F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104"/>
              <w:ind w:left="1970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5A5A8F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5A5A8F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5A5A8F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58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5A5A8F" w:rsidRDefault="001B2A93">
            <w:pPr>
              <w:pStyle w:val="TableParagraph"/>
              <w:spacing w:before="0" w:line="234" w:lineRule="exact"/>
              <w:ind w:left="3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5A5A8F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5A5A8F" w:rsidRDefault="001B2A93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191"/>
              <w:ind w:left="75"/>
              <w:jc w:val="left"/>
            </w:pPr>
            <w:r>
              <w:t>3483178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16330</w:t>
            </w:r>
            <w:r>
              <w:rPr>
                <w:spacing w:val="-2"/>
              </w:rPr>
              <w:t xml:space="preserve"> </w:t>
            </w:r>
            <w:r>
              <w:t>м²</w:t>
            </w:r>
          </w:p>
        </w:tc>
      </w:tr>
      <w:tr w:rsidR="005A5A8F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5A5A8F" w:rsidRDefault="001B2A93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5A5A8F" w:rsidRDefault="001B2A93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5A8F" w:rsidRDefault="001B2A93">
            <w:pPr>
              <w:pStyle w:val="TableParagraph"/>
              <w:spacing w:before="37" w:line="252" w:lineRule="auto"/>
              <w:ind w:left="40" w:right="91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 объекта реестра границ</w:t>
            </w:r>
            <w:r>
              <w:rPr>
                <w:sz w:val="16"/>
              </w:rPr>
              <w:t>: территориальная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территориальной зоне: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Производственная деятельность (6.0) </w:t>
            </w:r>
            <w:proofErr w:type="spellStart"/>
            <w:r>
              <w:rPr>
                <w:sz w:val="16"/>
              </w:rPr>
              <w:t>Недропользование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(6.1)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Тяжелая промышленность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(6.2)</w:t>
            </w:r>
          </w:p>
          <w:p w:rsidR="005A5A8F" w:rsidRDefault="001B2A93">
            <w:pPr>
              <w:pStyle w:val="TableParagraph"/>
              <w:spacing w:before="0" w:line="252" w:lineRule="auto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Автомобилестроительная промышленность (6.2.1) Легкая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промышленность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(6.3)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Фармацевтическая промышленность</w:t>
            </w:r>
          </w:p>
          <w:p w:rsidR="005A5A8F" w:rsidRDefault="001B2A93">
            <w:pPr>
              <w:pStyle w:val="TableParagraph"/>
              <w:spacing w:before="0" w:line="184" w:lineRule="exact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(6.3.1)Пищевая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(6.4)</w:t>
            </w:r>
          </w:p>
          <w:p w:rsidR="005A5A8F" w:rsidRDefault="001B2A93">
            <w:pPr>
              <w:pStyle w:val="TableParagraph"/>
              <w:spacing w:before="8" w:line="252" w:lineRule="auto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Нефтехимическая промышленность (6.5) Строительная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(6.6)Энергетика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(6.7)Атомная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энергетика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(6.7.1)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Связь (6.8)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Склады (6.9)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Складские площадки</w:t>
            </w:r>
          </w:p>
          <w:p w:rsidR="005A5A8F" w:rsidRPr="001B2A93" w:rsidRDefault="001B2A93" w:rsidP="001B2A93">
            <w:pPr>
              <w:pStyle w:val="TableParagraph"/>
              <w:spacing w:before="0" w:line="252" w:lineRule="auto"/>
              <w:ind w:left="40" w:right="91"/>
              <w:jc w:val="left"/>
              <w:rPr>
                <w:color w:val="0070C0"/>
                <w:sz w:val="16"/>
              </w:rPr>
            </w:pPr>
            <w:r>
              <w:rPr>
                <w:sz w:val="16"/>
              </w:rPr>
              <w:t>(6.9.1) Обеспечение космической деятельности (6.10)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Целлюлозно-бумажная </w:t>
            </w:r>
            <w:r>
              <w:rPr>
                <w:sz w:val="16"/>
              </w:rPr>
              <w:t>промышленность (6.11) Научно-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производственная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деятельность (6.12) </w:t>
            </w:r>
            <w:r w:rsidRPr="001B2A93">
              <w:rPr>
                <w:color w:val="0070C0"/>
                <w:sz w:val="16"/>
              </w:rPr>
              <w:t>Размещение гаражей для собственных нужд (2.7.2)</w:t>
            </w:r>
            <w:r>
              <w:rPr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Железнодорожные</w:t>
            </w:r>
            <w:r w:rsidRPr="001B2A93">
              <w:rPr>
                <w:color w:val="0070C0"/>
                <w:spacing w:val="-1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пути</w:t>
            </w:r>
            <w:r w:rsidRPr="001B2A93">
              <w:rPr>
                <w:color w:val="0070C0"/>
                <w:spacing w:val="-1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(7.1.1)</w:t>
            </w:r>
            <w:r>
              <w:rPr>
                <w:color w:val="0070C0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Размещение автомобильных дорог (7.2.1)</w:t>
            </w:r>
          </w:p>
          <w:p w:rsidR="001B2A93" w:rsidRDefault="001B2A93" w:rsidP="001B2A93">
            <w:pPr>
              <w:pStyle w:val="TableParagraph"/>
              <w:spacing w:before="0" w:line="252" w:lineRule="auto"/>
              <w:ind w:left="40" w:right="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Условно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Хранение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переработка сельскохозяйственной продукции (1.15)</w:t>
            </w:r>
            <w:r>
              <w:rPr>
                <w:spacing w:val="1"/>
                <w:sz w:val="16"/>
              </w:rPr>
              <w:t xml:space="preserve"> </w:t>
            </w:r>
          </w:p>
          <w:p w:rsidR="005A5A8F" w:rsidRDefault="001B2A93">
            <w:pPr>
              <w:pStyle w:val="TableParagraph"/>
              <w:spacing w:before="0" w:line="252" w:lineRule="auto"/>
              <w:ind w:left="40" w:right="28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1"/>
                <w:sz w:val="16"/>
              </w:rPr>
              <w:t xml:space="preserve"> и</w:t>
            </w:r>
            <w:r>
              <w:rPr>
                <w:b/>
                <w:sz w:val="16"/>
              </w:rPr>
              <w:t xml:space="preserve">спользования: </w:t>
            </w:r>
            <w:r w:rsidRPr="001B2A93">
              <w:rPr>
                <w:color w:val="0070C0"/>
                <w:sz w:val="16"/>
              </w:rPr>
              <w:t>Коммунальное обслуживание (3.1)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Предоставление коммунальных услуг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(3.1.1) Проведение научных исследований (3.9.2)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научных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испытаний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(3.9.3)</w:t>
            </w:r>
          </w:p>
          <w:p w:rsidR="005A5A8F" w:rsidRDefault="001B2A93">
            <w:pPr>
              <w:pStyle w:val="TableParagraph"/>
              <w:spacing w:before="0" w:line="183" w:lineRule="exact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(4.9)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Трубопроводный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транспорт (7.5)</w:t>
            </w:r>
          </w:p>
          <w:p w:rsidR="005A5A8F" w:rsidRDefault="001B2A93">
            <w:pPr>
              <w:pStyle w:val="TableParagraph"/>
              <w:spacing w:before="8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</w:p>
          <w:p w:rsidR="001B2A93" w:rsidRDefault="001B2A93">
            <w:pPr>
              <w:pStyle w:val="TableParagraph"/>
              <w:spacing w:before="9" w:line="252" w:lineRule="auto"/>
              <w:ind w:left="40" w:right="91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Минимальный: 500м²; Максимальный: 1 500 000 м² </w:t>
            </w:r>
          </w:p>
          <w:p w:rsidR="005A5A8F" w:rsidRDefault="001B2A93">
            <w:pPr>
              <w:pStyle w:val="TableParagraph"/>
              <w:spacing w:before="9" w:line="252" w:lineRule="auto"/>
              <w:ind w:left="40" w:right="91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 от территориальной зоны для отдельных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видов разрешенного использования земельных участков, в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числе</w:t>
            </w:r>
            <w:r>
              <w:rPr>
                <w:sz w:val="16"/>
              </w:rPr>
              <w:t>:</w:t>
            </w:r>
          </w:p>
          <w:p w:rsidR="005A5A8F" w:rsidRDefault="001B2A93" w:rsidP="001B2A93">
            <w:pPr>
              <w:pStyle w:val="TableParagraph"/>
              <w:numPr>
                <w:ilvl w:val="0"/>
                <w:numId w:val="1"/>
              </w:numPr>
              <w:tabs>
                <w:tab w:val="left" w:pos="134"/>
              </w:tabs>
              <w:spacing w:before="0" w:line="252" w:lineRule="auto"/>
              <w:ind w:right="2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1B2A93" w:rsidRDefault="001B2A93" w:rsidP="001B2A93">
            <w:pPr>
              <w:pStyle w:val="TableParagraph"/>
              <w:numPr>
                <w:ilvl w:val="0"/>
                <w:numId w:val="1"/>
              </w:numPr>
              <w:tabs>
                <w:tab w:val="left" w:pos="136"/>
              </w:tabs>
              <w:spacing w:before="0" w:line="252" w:lineRule="auto"/>
              <w:ind w:right="216" w:firstLine="2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Складские площадки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(6.9.1)" </w:t>
            </w:r>
            <w:r>
              <w:rPr>
                <w:spacing w:val="-1"/>
                <w:sz w:val="16"/>
              </w:rPr>
              <w:t>Минимальный:500м²; Максимальный:100 000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м² </w:t>
            </w:r>
          </w:p>
          <w:p w:rsidR="001B2A93" w:rsidRPr="001B2A93" w:rsidRDefault="001B2A93" w:rsidP="001B2A93">
            <w:pPr>
              <w:pStyle w:val="TableParagraph"/>
              <w:numPr>
                <w:ilvl w:val="0"/>
                <w:numId w:val="1"/>
              </w:numPr>
              <w:tabs>
                <w:tab w:val="left" w:pos="136"/>
              </w:tabs>
              <w:spacing w:before="0" w:line="252" w:lineRule="auto"/>
              <w:ind w:right="216" w:firstLine="2"/>
              <w:jc w:val="left"/>
              <w:rPr>
                <w:color w:val="0070C0"/>
                <w:sz w:val="16"/>
              </w:rPr>
            </w:pPr>
            <w:r w:rsidRPr="001B2A93">
              <w:rPr>
                <w:color w:val="0070C0"/>
                <w:sz w:val="16"/>
              </w:rPr>
              <w:t>предельный размер земельного участка с видом</w:t>
            </w:r>
            <w:r w:rsidRPr="001B2A93">
              <w:rPr>
                <w:color w:val="0070C0"/>
                <w:spacing w:val="-38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разрешенного</w:t>
            </w:r>
            <w:r w:rsidRPr="001B2A93">
              <w:rPr>
                <w:color w:val="0070C0"/>
                <w:spacing w:val="-1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использования</w:t>
            </w:r>
          </w:p>
          <w:p w:rsidR="001B2A93" w:rsidRPr="001B2A93" w:rsidRDefault="001B2A93" w:rsidP="001B2A93">
            <w:pPr>
              <w:pStyle w:val="TableParagraph"/>
              <w:spacing w:before="0" w:line="252" w:lineRule="auto"/>
              <w:ind w:left="40" w:right="216" w:firstLine="2"/>
              <w:jc w:val="left"/>
              <w:rPr>
                <w:color w:val="0070C0"/>
                <w:sz w:val="16"/>
              </w:rPr>
            </w:pPr>
            <w:r w:rsidRPr="001B2A93">
              <w:rPr>
                <w:b/>
                <w:color w:val="0070C0"/>
                <w:sz w:val="16"/>
              </w:rPr>
              <w:t>"Коммунальное обслуживание</w:t>
            </w:r>
            <w:r w:rsidRPr="001B2A93">
              <w:rPr>
                <w:b/>
                <w:color w:val="0070C0"/>
                <w:spacing w:val="1"/>
                <w:sz w:val="16"/>
              </w:rPr>
              <w:t xml:space="preserve"> </w:t>
            </w:r>
            <w:r w:rsidRPr="001B2A93">
              <w:rPr>
                <w:b/>
                <w:color w:val="0070C0"/>
                <w:sz w:val="16"/>
              </w:rPr>
              <w:t>(3.1)"</w:t>
            </w:r>
            <w:r w:rsidRPr="001B2A93">
              <w:rPr>
                <w:b/>
                <w:color w:val="0070C0"/>
                <w:spacing w:val="-4"/>
                <w:sz w:val="16"/>
              </w:rPr>
              <w:t xml:space="preserve">  </w:t>
            </w:r>
            <w:proofErr w:type="gramStart"/>
            <w:r w:rsidRPr="001B2A93">
              <w:rPr>
                <w:color w:val="0070C0"/>
                <w:sz w:val="16"/>
              </w:rPr>
              <w:t>Минимальный</w:t>
            </w:r>
            <w:proofErr w:type="gramEnd"/>
            <w:r w:rsidRPr="001B2A93">
              <w:rPr>
                <w:color w:val="0070C0"/>
                <w:sz w:val="16"/>
              </w:rPr>
              <w:t>:</w:t>
            </w:r>
            <w:r w:rsidRPr="001B2A93">
              <w:rPr>
                <w:color w:val="0070C0"/>
                <w:spacing w:val="-5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Не</w:t>
            </w:r>
            <w:r w:rsidRPr="001B2A93">
              <w:rPr>
                <w:color w:val="0070C0"/>
                <w:spacing w:val="-4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 xml:space="preserve">устанавливается; </w:t>
            </w:r>
            <w:r w:rsidRPr="001B2A93">
              <w:rPr>
                <w:color w:val="0070C0"/>
                <w:spacing w:val="-37"/>
                <w:sz w:val="16"/>
              </w:rPr>
              <w:t xml:space="preserve"> </w:t>
            </w:r>
            <w:proofErr w:type="gramStart"/>
            <w:r w:rsidRPr="001B2A93">
              <w:rPr>
                <w:color w:val="0070C0"/>
                <w:sz w:val="16"/>
              </w:rPr>
              <w:t>Максимальный</w:t>
            </w:r>
            <w:proofErr w:type="gramEnd"/>
            <w:r w:rsidRPr="001B2A93">
              <w:rPr>
                <w:color w:val="0070C0"/>
                <w:sz w:val="16"/>
              </w:rPr>
              <w:t>:</w:t>
            </w:r>
            <w:r w:rsidRPr="001B2A93">
              <w:rPr>
                <w:color w:val="0070C0"/>
                <w:spacing w:val="-2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Не</w:t>
            </w:r>
            <w:r w:rsidRPr="001B2A93">
              <w:rPr>
                <w:color w:val="0070C0"/>
                <w:spacing w:val="-2"/>
                <w:sz w:val="16"/>
              </w:rPr>
              <w:t xml:space="preserve"> </w:t>
            </w:r>
            <w:r w:rsidRPr="001B2A93">
              <w:rPr>
                <w:color w:val="0070C0"/>
                <w:sz w:val="16"/>
              </w:rPr>
              <w:t>устанавливается</w:t>
            </w:r>
          </w:p>
          <w:p w:rsidR="005A5A8F" w:rsidRPr="001B2A93" w:rsidRDefault="001B2A93" w:rsidP="001B2A93">
            <w:pPr>
              <w:pStyle w:val="TableParagraph"/>
              <w:numPr>
                <w:ilvl w:val="0"/>
                <w:numId w:val="1"/>
              </w:numPr>
              <w:tabs>
                <w:tab w:val="left" w:pos="136"/>
              </w:tabs>
              <w:spacing w:before="0" w:line="252" w:lineRule="auto"/>
              <w:ind w:right="216" w:firstLine="2"/>
              <w:jc w:val="left"/>
              <w:rPr>
                <w:sz w:val="16"/>
              </w:rPr>
            </w:pPr>
            <w:r w:rsidRPr="001B2A93">
              <w:rPr>
                <w:sz w:val="16"/>
              </w:rPr>
              <w:t>предельный размер земельного участка с видом</w:t>
            </w:r>
            <w:r w:rsidRPr="001B2A93">
              <w:rPr>
                <w:spacing w:val="-38"/>
                <w:sz w:val="16"/>
              </w:rPr>
              <w:t xml:space="preserve"> </w:t>
            </w:r>
            <w:r w:rsidRPr="001B2A93">
              <w:rPr>
                <w:sz w:val="16"/>
              </w:rPr>
              <w:t>разрешенного</w:t>
            </w:r>
            <w:r w:rsidRPr="001B2A93">
              <w:rPr>
                <w:spacing w:val="-1"/>
                <w:sz w:val="16"/>
              </w:rPr>
              <w:t xml:space="preserve"> </w:t>
            </w:r>
            <w:r w:rsidRPr="001B2A93">
              <w:rPr>
                <w:sz w:val="16"/>
              </w:rPr>
              <w:t>использования</w:t>
            </w:r>
            <w:r>
              <w:rPr>
                <w:sz w:val="16"/>
              </w:rPr>
              <w:t xml:space="preserve"> </w:t>
            </w:r>
            <w:r w:rsidRPr="001B2A93">
              <w:rPr>
                <w:b/>
                <w:sz w:val="16"/>
              </w:rPr>
              <w:t>"Предоставление коммунальных услуг</w:t>
            </w:r>
            <w:r w:rsidRPr="001B2A93">
              <w:rPr>
                <w:b/>
                <w:spacing w:val="1"/>
                <w:sz w:val="16"/>
              </w:rPr>
              <w:t xml:space="preserve"> </w:t>
            </w:r>
            <w:r w:rsidRPr="001B2A93">
              <w:rPr>
                <w:b/>
                <w:sz w:val="16"/>
              </w:rPr>
              <w:t>(3.1.1)"</w:t>
            </w:r>
            <w:r w:rsidRPr="001B2A93">
              <w:rPr>
                <w:b/>
                <w:spacing w:val="-4"/>
                <w:sz w:val="16"/>
              </w:rPr>
              <w:t xml:space="preserve">  </w:t>
            </w:r>
            <w:r w:rsidRPr="001B2A93">
              <w:rPr>
                <w:sz w:val="16"/>
              </w:rPr>
              <w:t>Минимальный:</w:t>
            </w:r>
            <w:r w:rsidRPr="001B2A93">
              <w:rPr>
                <w:spacing w:val="-5"/>
                <w:sz w:val="16"/>
              </w:rPr>
              <w:t xml:space="preserve"> </w:t>
            </w:r>
            <w:r w:rsidRPr="001B2A93">
              <w:rPr>
                <w:sz w:val="16"/>
              </w:rPr>
              <w:t>Не</w:t>
            </w:r>
            <w:r w:rsidRPr="001B2A93">
              <w:rPr>
                <w:spacing w:val="-4"/>
                <w:sz w:val="16"/>
              </w:rPr>
              <w:t xml:space="preserve"> </w:t>
            </w:r>
            <w:r w:rsidRPr="001B2A93">
              <w:rPr>
                <w:sz w:val="16"/>
              </w:rPr>
              <w:t>устанавливается;</w:t>
            </w:r>
            <w:r>
              <w:rPr>
                <w:sz w:val="16"/>
              </w:rPr>
              <w:t xml:space="preserve"> </w:t>
            </w:r>
            <w:r w:rsidRPr="001B2A93">
              <w:rPr>
                <w:spacing w:val="-37"/>
                <w:sz w:val="16"/>
              </w:rPr>
              <w:t xml:space="preserve"> </w:t>
            </w:r>
            <w:proofErr w:type="gramStart"/>
            <w:r w:rsidRPr="001B2A93">
              <w:rPr>
                <w:sz w:val="16"/>
              </w:rPr>
              <w:t>Максимальный</w:t>
            </w:r>
            <w:proofErr w:type="gramEnd"/>
            <w:r w:rsidRPr="001B2A93">
              <w:rPr>
                <w:sz w:val="16"/>
              </w:rPr>
              <w:t>:</w:t>
            </w:r>
            <w:r w:rsidRPr="001B2A93">
              <w:rPr>
                <w:spacing w:val="-2"/>
                <w:sz w:val="16"/>
              </w:rPr>
              <w:t xml:space="preserve"> </w:t>
            </w:r>
            <w:r w:rsidRPr="001B2A93">
              <w:rPr>
                <w:sz w:val="16"/>
              </w:rPr>
              <w:t>Не</w:t>
            </w:r>
            <w:r w:rsidRPr="001B2A93">
              <w:rPr>
                <w:spacing w:val="-2"/>
                <w:sz w:val="16"/>
              </w:rPr>
              <w:t xml:space="preserve"> </w:t>
            </w:r>
            <w:r w:rsidRPr="001B2A93">
              <w:rPr>
                <w:sz w:val="16"/>
              </w:rPr>
              <w:t>устанавливается</w:t>
            </w:r>
          </w:p>
          <w:p w:rsidR="005A5A8F" w:rsidRPr="001B2A93" w:rsidRDefault="001B2A93" w:rsidP="001B2A93">
            <w:pPr>
              <w:pStyle w:val="TableParagraph"/>
              <w:numPr>
                <w:ilvl w:val="0"/>
                <w:numId w:val="1"/>
              </w:numPr>
              <w:tabs>
                <w:tab w:val="left" w:pos="136"/>
              </w:tabs>
              <w:spacing w:before="8" w:line="184" w:lineRule="exact"/>
              <w:ind w:right="216" w:firstLine="2"/>
              <w:jc w:val="left"/>
              <w:rPr>
                <w:sz w:val="16"/>
              </w:rPr>
            </w:pPr>
            <w:r w:rsidRPr="001B2A93">
              <w:rPr>
                <w:sz w:val="16"/>
              </w:rPr>
              <w:t>предельный размер земельного участка с видом</w:t>
            </w:r>
            <w:r w:rsidRPr="001B2A93">
              <w:rPr>
                <w:spacing w:val="-38"/>
                <w:sz w:val="16"/>
              </w:rPr>
              <w:t xml:space="preserve"> </w:t>
            </w:r>
            <w:r w:rsidRPr="001B2A93">
              <w:rPr>
                <w:sz w:val="16"/>
              </w:rPr>
              <w:t>разрешенного</w:t>
            </w:r>
            <w:r w:rsidRPr="001B2A93">
              <w:rPr>
                <w:spacing w:val="-1"/>
                <w:sz w:val="16"/>
              </w:rPr>
              <w:t xml:space="preserve"> </w:t>
            </w:r>
            <w:r w:rsidRPr="001B2A93">
              <w:rPr>
                <w:sz w:val="16"/>
              </w:rPr>
              <w:t xml:space="preserve">использования </w:t>
            </w:r>
            <w:r w:rsidRPr="001B2A93">
              <w:rPr>
                <w:b/>
                <w:sz w:val="16"/>
              </w:rPr>
              <w:t>"Служебные</w:t>
            </w:r>
            <w:r w:rsidRPr="001B2A93">
              <w:rPr>
                <w:b/>
                <w:spacing w:val="-6"/>
                <w:sz w:val="16"/>
              </w:rPr>
              <w:t xml:space="preserve"> </w:t>
            </w:r>
            <w:r w:rsidRPr="001B2A93">
              <w:rPr>
                <w:b/>
                <w:sz w:val="16"/>
              </w:rPr>
              <w:t>гаражи</w:t>
            </w:r>
            <w:r w:rsidRPr="001B2A93">
              <w:rPr>
                <w:b/>
                <w:spacing w:val="-6"/>
                <w:sz w:val="16"/>
              </w:rPr>
              <w:t xml:space="preserve"> </w:t>
            </w:r>
            <w:r w:rsidRPr="001B2A93">
              <w:rPr>
                <w:b/>
                <w:sz w:val="16"/>
              </w:rPr>
              <w:t>(4.9)"</w:t>
            </w:r>
            <w:r>
              <w:rPr>
                <w:b/>
                <w:sz w:val="16"/>
              </w:rPr>
              <w:t xml:space="preserve"> </w:t>
            </w:r>
            <w:r w:rsidRPr="001B2A93">
              <w:rPr>
                <w:spacing w:val="-1"/>
                <w:sz w:val="16"/>
              </w:rPr>
              <w:t>Минимальный:</w:t>
            </w:r>
            <w:r w:rsidR="00B37CE5" w:rsidRPr="00B37CE5">
              <w:rPr>
                <w:color w:val="0070C0"/>
                <w:spacing w:val="-1"/>
                <w:sz w:val="16"/>
              </w:rPr>
              <w:t>50</w:t>
            </w:r>
            <w:r w:rsidR="00B37CE5">
              <w:rPr>
                <w:color w:val="0070C0"/>
                <w:spacing w:val="-1"/>
                <w:sz w:val="16"/>
              </w:rPr>
              <w:t xml:space="preserve"> </w:t>
            </w:r>
            <w:r w:rsidRPr="001B2A93">
              <w:rPr>
                <w:spacing w:val="-1"/>
                <w:sz w:val="16"/>
              </w:rPr>
              <w:t>м²;</w:t>
            </w:r>
            <w:r>
              <w:rPr>
                <w:spacing w:val="-1"/>
                <w:sz w:val="16"/>
              </w:rPr>
              <w:t xml:space="preserve"> </w:t>
            </w:r>
            <w:r w:rsidRPr="001B2A93">
              <w:rPr>
                <w:spacing w:val="-1"/>
                <w:sz w:val="16"/>
              </w:rPr>
              <w:t>Максимальный:50</w:t>
            </w:r>
            <w:r w:rsidR="00B37CE5">
              <w:rPr>
                <w:spacing w:val="-1"/>
                <w:sz w:val="16"/>
              </w:rPr>
              <w:t xml:space="preserve"> </w:t>
            </w:r>
            <w:r w:rsidRPr="001B2A93">
              <w:rPr>
                <w:spacing w:val="-1"/>
                <w:sz w:val="16"/>
              </w:rPr>
              <w:t xml:space="preserve">000 </w:t>
            </w:r>
            <w:r w:rsidRPr="001B2A93">
              <w:rPr>
                <w:sz w:val="16"/>
              </w:rPr>
              <w:t>м²</w:t>
            </w:r>
          </w:p>
          <w:p w:rsidR="005A5A8F" w:rsidRDefault="001B2A93" w:rsidP="00B37CE5">
            <w:pPr>
              <w:pStyle w:val="TableParagraph"/>
              <w:numPr>
                <w:ilvl w:val="0"/>
                <w:numId w:val="1"/>
              </w:numPr>
              <w:tabs>
                <w:tab w:val="left" w:pos="136"/>
              </w:tabs>
              <w:spacing w:before="9" w:line="252" w:lineRule="auto"/>
              <w:ind w:right="216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 w:rsidR="00B37CE5"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"Трубопроводный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(7.5)"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</w:tc>
      </w:tr>
    </w:tbl>
    <w:p w:rsidR="005A5A8F" w:rsidRDefault="005A5A8F">
      <w:pPr>
        <w:spacing w:line="252" w:lineRule="auto"/>
        <w:rPr>
          <w:sz w:val="16"/>
        </w:rPr>
        <w:sectPr w:rsidR="005A5A8F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608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5A5A8F">
        <w:trPr>
          <w:trHeight w:val="551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5A5A8F">
        <w:trPr>
          <w:trHeight w:val="438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533457.19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2291998.82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533554.44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2291995.98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533626.24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2291980.48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533691.35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2291948.77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533850.64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2291824.62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533918.73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2291771.36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533926.10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2291763.36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533949.55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2291737.91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533972.81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2291715.52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533995.86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2291699.58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534400.96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2291379.34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534519.44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2291283.23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534464.27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2291148.40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534411.33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2291031.94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534404.78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2291033.54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534397.55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2291035.47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534394.84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2291036.39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534391.68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2291036.83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534361.86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2290970.28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534357.69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2290964.30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534352.37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2290962.44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534337.50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2290953.28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48"/>
        </w:trPr>
        <w:tc>
          <w:tcPr>
            <w:tcW w:w="10207" w:type="dxa"/>
            <w:gridSpan w:val="6"/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A5A8F" w:rsidRDefault="005A5A8F">
      <w:pPr>
        <w:rPr>
          <w:sz w:val="20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534332.38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2290951.09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534325.46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2290914.28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534310.44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2290917.57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534310.16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2290916.27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534303.35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2290884.56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534303.08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2290883.28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534319.09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2290880.00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534318.43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2290875.33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2290860.85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534311.98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2290852.92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534309.30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2290848.54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534325.88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2290824.79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534332.34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2290794.54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534331.23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2290666.71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534327.74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2290493.78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534322.25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2290479.62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534244.60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2290414.63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534251.52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2290380.36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534257.90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2290372.02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534252.20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2290364.90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534238.54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2290352.45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534187.56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2290343.78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533934.84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2290302.64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533936.01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2290297.49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533919.65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2290255.58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533963.71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2290236.47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A5A8F" w:rsidRDefault="005A5A8F">
      <w:pPr>
        <w:rPr>
          <w:sz w:val="21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533980.12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2290194.72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533958.62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2290138.89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533920.04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2290074.88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533923.09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2290072.85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2290069.14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533929.05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2290067.95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533930.04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2290067.36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533922.53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2290057.99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533918.47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2290050.01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533916.78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2290044.27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533911.77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2289978.54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2289951.94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533905.87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2289950.10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533897.70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2289946.26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533890.01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2289891.07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533880.68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2289819.54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533871.58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2289747.54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2289700.36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533859.86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2289656.56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533867.71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2289654.98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2289646.21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533873.89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2289607.68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533726.35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2289390.88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533630.41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2289262.59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533560.69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2289169.35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533532.50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2289109.68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A5A8F" w:rsidRDefault="005A5A8F">
      <w:pPr>
        <w:rPr>
          <w:sz w:val="21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533529.97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2289104.18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533422.29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2288764.45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533357.16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2288587.45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533313.82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2288508.10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533262.38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2288495.01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533170.10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2288487.87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533097.34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2288482.24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532975.94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2288475.30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532902.08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2288469.61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532823.52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2288468.26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532824.22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2288480.24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532808.17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2288548.92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532808.20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2288549.92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532817.19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2288559.78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532818.58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2288594.90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532837.00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2289027.13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532845.95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2289181.52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532853.53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2289259.08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532878.59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2289317.10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532923.45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2289354.54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532998.06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2289393.66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533066.09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2289425.47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533108.71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2289440.70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533135.59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2289453.67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533143.33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2289458.40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533142.06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2289468.54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A5A8F" w:rsidRDefault="005A5A8F">
      <w:pPr>
        <w:rPr>
          <w:sz w:val="21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533142.39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2289469.48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533133.88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2289540.81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533082.13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2289835.94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533080.79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2289892.86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533072.80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2289998.38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533068.82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2290045.80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533016.69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2290282.68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533000.81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2290295.72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532957.37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2290335.58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532921.34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2290378.36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532893.05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2290423.32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532870.38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2290469.62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532847.53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2290536.68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532834.52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2290597.75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532826.26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2290649.02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532826.25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2290649.42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532826.19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2290651.14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532826.17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2290651.53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532837.95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2290676.50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532864.05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2290721.03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532875.17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2290774.94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532898.57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2290838.67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532922.98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2290887.26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532953.23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2290931.15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532996.26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2290977.13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533029.39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2291006.82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A5A8F" w:rsidRDefault="005A5A8F">
      <w:pPr>
        <w:rPr>
          <w:sz w:val="21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533082.96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2291039.12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533130.98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2291065.02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533110.89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2291124.62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533100.01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2291145.98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533099.85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2291146.35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533099.19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2291147.91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533099.04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2291148.28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533093.76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2291171.02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533092.54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2291179.74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533083.22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2291196.38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533076.23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2291200.31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533048.04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2291276.70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533026.56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2291331.22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533005.66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2291388.62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532988.59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2291452.28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532983.10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2291518.95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532982.14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2291582.10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532990.24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2291632.33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533006.31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2291699.74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533035.13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2291761.35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533103.07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2291817.93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533125.20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2291835.81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533181.93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2291880.88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533251.56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2291933.78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533317.91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2291967.50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533378.29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2291987.39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A5A8F" w:rsidRDefault="005A5A8F">
      <w:pPr>
        <w:rPr>
          <w:sz w:val="21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533457.19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2291998.82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539199.58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2289941.60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539341.61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2289853.72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539199.76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2289625.32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539057.13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2289712.25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539199.58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2289941.60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532395.90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2285306.97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532397.70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2285306.37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532446.64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2285283.80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532445.61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2285280.85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532447.68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2285280.02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532447.28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2285279.10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532471.78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2285267.44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532472.20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2285268.31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532479.59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2285265.14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532476.52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2285258.34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532526.58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2285236.36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532523.66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2285229.85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532530.34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2285225.45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532570.51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2285198.99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532534.35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2285076.98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532493.23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2285104.86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532372.15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2285170.46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532375.39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2285183.10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532378.47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2285185.99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532380.45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2285188.02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A5A8F" w:rsidRDefault="005A5A8F">
      <w:pPr>
        <w:rPr>
          <w:sz w:val="21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532348.63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2285224.04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532348.20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2285224.98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532357.39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2285232.86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532355.90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2285234.13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532395.90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2285306.97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532608.65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2285120.19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532652.69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2285090.45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532651.13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2285087.03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4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532640.56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2285065.06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532626.88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2285071.64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532594.80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2285086.59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532593.61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2285087.19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483"/>
        </w:trPr>
        <w:tc>
          <w:tcPr>
            <w:tcW w:w="2041" w:type="dxa"/>
          </w:tcPr>
          <w:p w:rsidR="005A5A8F" w:rsidRDefault="001B2A93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532608.65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2285120.19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5A5A8F" w:rsidRDefault="001B2A93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10207" w:type="dxa"/>
            <w:gridSpan w:val="6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2041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A5A8F" w:rsidRDefault="001B2A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5A5A8F" w:rsidRDefault="001B2A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5A5A8F" w:rsidRDefault="001B2A93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5A5A8F" w:rsidRDefault="001B2A93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5A5A8F" w:rsidRDefault="001B2A93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874"/>
        </w:trPr>
        <w:tc>
          <w:tcPr>
            <w:tcW w:w="10207" w:type="dxa"/>
            <w:gridSpan w:val="6"/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A5A8F" w:rsidRDefault="005A5A8F">
      <w:pPr>
        <w:rPr>
          <w:sz w:val="20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5A5A8F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5A5A8F" w:rsidRDefault="001B2A93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5A5A8F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5A5A8F" w:rsidRDefault="001B2A93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5A5A8F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5A5A8F" w:rsidRDefault="001B2A93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5A5A8F" w:rsidRDefault="001B2A93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A5A8F">
        <w:trPr>
          <w:trHeight w:val="324"/>
        </w:trPr>
        <w:tc>
          <w:tcPr>
            <w:tcW w:w="10200" w:type="dxa"/>
            <w:gridSpan w:val="9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1417" w:type="dxa"/>
            <w:vMerge w:val="restart"/>
          </w:tcPr>
          <w:p w:rsidR="005A5A8F" w:rsidRDefault="005A5A8F">
            <w:pPr>
              <w:pStyle w:val="TableParagraph"/>
              <w:spacing w:before="0"/>
              <w:ind w:left="0"/>
              <w:jc w:val="left"/>
            </w:pPr>
          </w:p>
          <w:p w:rsidR="005A5A8F" w:rsidRDefault="001B2A93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5A5A8F" w:rsidRDefault="001B2A93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A5A8F" w:rsidRDefault="001B2A93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A5A8F" w:rsidRDefault="001B2A93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5A5A8F" w:rsidRDefault="001B2A93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5A5A8F" w:rsidRDefault="001B2A93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1417" w:type="dxa"/>
          </w:tcPr>
          <w:p w:rsidR="005A5A8F" w:rsidRDefault="001B2A93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A5A8F" w:rsidRDefault="001B2A93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A5A8F" w:rsidRDefault="001B2A93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A5A8F" w:rsidRDefault="001B2A93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5A5A8F" w:rsidRDefault="001B2A93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5A5A8F" w:rsidRDefault="001B2A93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A5A8F">
        <w:trPr>
          <w:trHeight w:val="325"/>
        </w:trPr>
        <w:tc>
          <w:tcPr>
            <w:tcW w:w="1417" w:type="dxa"/>
          </w:tcPr>
          <w:p w:rsidR="005A5A8F" w:rsidRDefault="001B2A93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A5A8F" w:rsidRDefault="001B2A93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A5A8F" w:rsidRDefault="001B2A93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A5A8F" w:rsidRDefault="001B2A93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A5A8F" w:rsidRDefault="001B2A93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A5A8F">
        <w:trPr>
          <w:trHeight w:val="325"/>
        </w:trPr>
        <w:tc>
          <w:tcPr>
            <w:tcW w:w="10200" w:type="dxa"/>
            <w:gridSpan w:val="9"/>
          </w:tcPr>
          <w:p w:rsidR="005A5A8F" w:rsidRDefault="001B2A93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5A5A8F">
        <w:trPr>
          <w:trHeight w:val="778"/>
        </w:trPr>
        <w:tc>
          <w:tcPr>
            <w:tcW w:w="1417" w:type="dxa"/>
            <w:vMerge w:val="restart"/>
          </w:tcPr>
          <w:p w:rsidR="005A5A8F" w:rsidRDefault="005A5A8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A5A8F" w:rsidRDefault="001B2A93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5A5A8F" w:rsidRDefault="001B2A93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A5A8F" w:rsidRDefault="001B2A93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A5A8F" w:rsidRDefault="001B2A93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5A5A8F" w:rsidRDefault="001B2A93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5A5A8F" w:rsidRDefault="001B2A93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5A5A8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A5A8F" w:rsidRDefault="005A5A8F">
            <w:pPr>
              <w:pStyle w:val="TableParagraph"/>
              <w:spacing w:before="6"/>
              <w:ind w:left="0"/>
              <w:jc w:val="left"/>
            </w:pPr>
          </w:p>
          <w:p w:rsidR="005A5A8F" w:rsidRDefault="001B2A93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1417" w:type="dxa"/>
          </w:tcPr>
          <w:p w:rsidR="005A5A8F" w:rsidRDefault="001B2A93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A5A8F" w:rsidRDefault="001B2A93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A5A8F" w:rsidRDefault="001B2A93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A5A8F" w:rsidRDefault="001B2A93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5A5A8F" w:rsidRDefault="001B2A93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5A5A8F" w:rsidRDefault="001B2A93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A5A8F">
        <w:trPr>
          <w:trHeight w:val="325"/>
        </w:trPr>
        <w:tc>
          <w:tcPr>
            <w:tcW w:w="1417" w:type="dxa"/>
          </w:tcPr>
          <w:p w:rsidR="005A5A8F" w:rsidRDefault="001B2A93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A5A8F" w:rsidRDefault="001B2A93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A5A8F" w:rsidRDefault="001B2A93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A5A8F" w:rsidRDefault="001B2A93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A5A8F" w:rsidRDefault="001B2A93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A5A8F" w:rsidRDefault="001B2A93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A5A8F">
        <w:trPr>
          <w:trHeight w:val="8432"/>
        </w:trPr>
        <w:tc>
          <w:tcPr>
            <w:tcW w:w="10200" w:type="dxa"/>
            <w:gridSpan w:val="9"/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A5A8F" w:rsidRDefault="005A5A8F">
      <w:pPr>
        <w:rPr>
          <w:sz w:val="20"/>
        </w:rPr>
        <w:sectPr w:rsidR="005A5A8F">
          <w:pgSz w:w="11910" w:h="16840"/>
          <w:pgMar w:top="540" w:right="440" w:bottom="280" w:left="1020" w:header="720" w:footer="720" w:gutter="0"/>
          <w:cols w:space="720"/>
        </w:sectPr>
      </w:pPr>
    </w:p>
    <w:p w:rsidR="005A5A8F" w:rsidRDefault="005A5A8F">
      <w:pPr>
        <w:spacing w:before="4"/>
        <w:rPr>
          <w:sz w:val="17"/>
        </w:rPr>
      </w:pPr>
      <w:r w:rsidRPr="005A5A8F">
        <w:lastRenderedPageBreak/>
        <w:pict>
          <v:group id="_x0000_s1038" style="position:absolute;margin-left:.3pt;margin-top:.3pt;width:1118.7pt;height:1582.4pt;z-index:-19220480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458;top:103;width:21449;height:31187">
              <v:imagedata r:id="rId5" o:title=""/>
            </v:shape>
            <v:rect id="_x0000_s1039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5A5A8F" w:rsidRDefault="005A5A8F">
      <w:pPr>
        <w:rPr>
          <w:sz w:val="17"/>
        </w:rPr>
        <w:sectPr w:rsidR="005A5A8F">
          <w:pgSz w:w="22390" w:h="31660"/>
          <w:pgMar w:top="3080" w:right="3240" w:bottom="280" w:left="3240" w:header="720" w:footer="720" w:gutter="0"/>
          <w:cols w:space="720"/>
        </w:sectPr>
      </w:pPr>
    </w:p>
    <w:p w:rsidR="005A5A8F" w:rsidRDefault="005A5A8F">
      <w:pPr>
        <w:spacing w:before="4"/>
        <w:rPr>
          <w:sz w:val="17"/>
        </w:rPr>
      </w:pPr>
      <w:r w:rsidRPr="005A5A8F">
        <w:lastRenderedPageBreak/>
        <w:pict>
          <v:group id="_x0000_s1035" style="position:absolute;margin-left:.3pt;margin-top:.3pt;width:1118.7pt;height:1582.4pt;z-index:-19219968;mso-position-horizontal-relative:page;mso-position-vertical-relative:page" coordorigin="6,6" coordsize="22374,31648">
            <v:shape id="_x0000_s1037" type="#_x0000_t75" style="position:absolute;left:436;top:92;width:21555;height:31198">
              <v:imagedata r:id="rId6" o:title=""/>
            </v:shape>
            <v:rect id="_x0000_s1036" style="position:absolute;left:12;top:12;width:22362;height:31636" filled="f" strokeweight=".21558mm"/>
            <w10:wrap anchorx="page" anchory="page"/>
          </v:group>
        </w:pict>
      </w:r>
    </w:p>
    <w:p w:rsidR="005A5A8F" w:rsidRDefault="005A5A8F">
      <w:pPr>
        <w:rPr>
          <w:sz w:val="17"/>
        </w:rPr>
        <w:sectPr w:rsidR="005A5A8F">
          <w:pgSz w:w="22390" w:h="31660"/>
          <w:pgMar w:top="3080" w:right="3240" w:bottom="280" w:left="3240" w:header="720" w:footer="720" w:gutter="0"/>
          <w:cols w:space="720"/>
        </w:sectPr>
      </w:pPr>
    </w:p>
    <w:p w:rsidR="005A5A8F" w:rsidRDefault="005A5A8F">
      <w:pPr>
        <w:spacing w:before="4"/>
        <w:rPr>
          <w:sz w:val="17"/>
        </w:rPr>
      </w:pPr>
      <w:r w:rsidRPr="005A5A8F">
        <w:lastRenderedPageBreak/>
        <w:pict>
          <v:group id="_x0000_s1032" style="position:absolute;margin-left:.3pt;margin-top:.35pt;width:594.65pt;height:841.25pt;z-index:-19219456;mso-position-horizontal-relative:page;mso-position-vertical-relative:page" coordorigin="6,7" coordsize="11893,16825">
            <v:shape id="_x0000_s1034" type="#_x0000_t75" style="position:absolute;left:487;top:272;width:11033;height:16056">
              <v:imagedata r:id="rId7" o:title=""/>
            </v:shape>
            <v:rect id="_x0000_s1033" style="position:absolute;left:13;top:13;width:11880;height:16812" filled="f" strokeweight=".65pt"/>
            <w10:wrap anchorx="page" anchory="page"/>
          </v:group>
        </w:pict>
      </w:r>
    </w:p>
    <w:p w:rsidR="005A5A8F" w:rsidRDefault="005A5A8F">
      <w:pPr>
        <w:rPr>
          <w:sz w:val="17"/>
        </w:rPr>
        <w:sectPr w:rsidR="005A5A8F">
          <w:pgSz w:w="11910" w:h="16840"/>
          <w:pgMar w:top="1580" w:right="1680" w:bottom="280" w:left="1680" w:header="720" w:footer="720" w:gutter="0"/>
          <w:cols w:space="720"/>
        </w:sectPr>
      </w:pPr>
    </w:p>
    <w:p w:rsidR="005A5A8F" w:rsidRDefault="005A5A8F">
      <w:pPr>
        <w:spacing w:before="4"/>
        <w:rPr>
          <w:sz w:val="17"/>
        </w:rPr>
      </w:pPr>
      <w:r w:rsidRPr="005A5A8F">
        <w:lastRenderedPageBreak/>
        <w:pict>
          <v:group id="_x0000_s1029" style="position:absolute;margin-left:.3pt;margin-top:.3pt;width:1582.4pt;height:1118.7pt;z-index:-19218944;mso-position-horizontal-relative:page;mso-position-vertical-relative:page" coordorigin="6,6" coordsize="31648,22374">
            <v:shape id="_x0000_s1031" type="#_x0000_t75" style="position:absolute;left:455;top:170;width:30740;height:21822">
              <v:imagedata r:id="rId8" o:title=""/>
            </v:shape>
            <v:rect id="_x0000_s1030" style="position:absolute;left:12;top:12;width:31636;height:22362" filled="f" strokeweight=".21558mm"/>
            <w10:wrap anchorx="page" anchory="page"/>
          </v:group>
        </w:pict>
      </w:r>
    </w:p>
    <w:p w:rsidR="005A5A8F" w:rsidRDefault="005A5A8F">
      <w:pPr>
        <w:rPr>
          <w:sz w:val="17"/>
        </w:rPr>
        <w:sectPr w:rsidR="005A5A8F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5A5A8F" w:rsidRDefault="005A5A8F">
      <w:pPr>
        <w:spacing w:before="4"/>
        <w:rPr>
          <w:sz w:val="17"/>
        </w:rPr>
      </w:pPr>
      <w:r w:rsidRPr="005A5A8F">
        <w:lastRenderedPageBreak/>
        <w:pict>
          <v:group id="_x0000_s1026" style="position:absolute;margin-left:.3pt;margin-top:.35pt;width:594.65pt;height:841.25pt;z-index:-19218432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9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5A5A8F" w:rsidRDefault="005A5A8F">
      <w:pPr>
        <w:rPr>
          <w:sz w:val="17"/>
        </w:rPr>
        <w:sectPr w:rsidR="005A5A8F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A5A8F">
        <w:trPr>
          <w:trHeight w:val="1062"/>
        </w:trPr>
        <w:tc>
          <w:tcPr>
            <w:tcW w:w="10206" w:type="dxa"/>
            <w:gridSpan w:val="3"/>
          </w:tcPr>
          <w:p w:rsidR="005A5A8F" w:rsidRDefault="001B2A9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5A5A8F" w:rsidRDefault="001B2A9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5A5A8F">
        <w:trPr>
          <w:trHeight w:val="552"/>
        </w:trPr>
        <w:tc>
          <w:tcPr>
            <w:tcW w:w="3402" w:type="dxa"/>
            <w:gridSpan w:val="2"/>
          </w:tcPr>
          <w:p w:rsidR="005A5A8F" w:rsidRDefault="001B2A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A5A8F" w:rsidRDefault="005A5A8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A5A8F" w:rsidRDefault="001B2A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A5A8F" w:rsidRDefault="005A5A8F">
      <w:pPr>
        <w:rPr>
          <w:sz w:val="4"/>
        </w:rPr>
        <w:sectPr w:rsidR="005A5A8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A5A8F">
        <w:trPr>
          <w:trHeight w:val="1062"/>
        </w:trPr>
        <w:tc>
          <w:tcPr>
            <w:tcW w:w="10206" w:type="dxa"/>
            <w:gridSpan w:val="3"/>
          </w:tcPr>
          <w:p w:rsidR="005A5A8F" w:rsidRDefault="001B2A9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5A5A8F" w:rsidRDefault="001B2A9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5A5A8F">
        <w:trPr>
          <w:trHeight w:val="552"/>
        </w:trPr>
        <w:tc>
          <w:tcPr>
            <w:tcW w:w="3402" w:type="dxa"/>
            <w:gridSpan w:val="2"/>
          </w:tcPr>
          <w:p w:rsidR="005A5A8F" w:rsidRDefault="001B2A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A5A8F" w:rsidRDefault="005A5A8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A5A8F" w:rsidRDefault="001B2A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A5A8F" w:rsidRDefault="005A5A8F">
      <w:pPr>
        <w:rPr>
          <w:sz w:val="4"/>
        </w:rPr>
        <w:sectPr w:rsidR="005A5A8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A5A8F">
        <w:trPr>
          <w:trHeight w:val="1062"/>
        </w:trPr>
        <w:tc>
          <w:tcPr>
            <w:tcW w:w="10206" w:type="dxa"/>
            <w:gridSpan w:val="3"/>
          </w:tcPr>
          <w:p w:rsidR="005A5A8F" w:rsidRDefault="001B2A9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5A5A8F" w:rsidRDefault="001B2A9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5A5A8F">
        <w:trPr>
          <w:trHeight w:val="552"/>
        </w:trPr>
        <w:tc>
          <w:tcPr>
            <w:tcW w:w="3402" w:type="dxa"/>
            <w:gridSpan w:val="2"/>
          </w:tcPr>
          <w:p w:rsidR="005A5A8F" w:rsidRDefault="001B2A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A5A8F" w:rsidRDefault="005A5A8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A5A8F" w:rsidRDefault="001B2A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A5A8F" w:rsidRDefault="005A5A8F">
      <w:pPr>
        <w:rPr>
          <w:sz w:val="4"/>
        </w:rPr>
        <w:sectPr w:rsidR="005A5A8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A5A8F">
        <w:trPr>
          <w:trHeight w:val="1062"/>
        </w:trPr>
        <w:tc>
          <w:tcPr>
            <w:tcW w:w="10206" w:type="dxa"/>
            <w:gridSpan w:val="3"/>
          </w:tcPr>
          <w:p w:rsidR="005A5A8F" w:rsidRDefault="001B2A9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5A5A8F" w:rsidRDefault="001B2A9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5A5A8F">
        <w:trPr>
          <w:trHeight w:val="552"/>
        </w:trPr>
        <w:tc>
          <w:tcPr>
            <w:tcW w:w="3402" w:type="dxa"/>
            <w:gridSpan w:val="2"/>
          </w:tcPr>
          <w:p w:rsidR="005A5A8F" w:rsidRDefault="001B2A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A5A8F" w:rsidRDefault="005A5A8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A5A8F" w:rsidRDefault="001B2A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A5A8F" w:rsidRDefault="005A5A8F">
      <w:pPr>
        <w:rPr>
          <w:sz w:val="4"/>
        </w:rPr>
        <w:sectPr w:rsidR="005A5A8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A5A8F">
        <w:trPr>
          <w:trHeight w:val="1062"/>
        </w:trPr>
        <w:tc>
          <w:tcPr>
            <w:tcW w:w="10206" w:type="dxa"/>
            <w:gridSpan w:val="3"/>
          </w:tcPr>
          <w:p w:rsidR="005A5A8F" w:rsidRDefault="001B2A9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5A5A8F" w:rsidRDefault="001B2A9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5A5A8F">
        <w:trPr>
          <w:trHeight w:val="552"/>
        </w:trPr>
        <w:tc>
          <w:tcPr>
            <w:tcW w:w="3402" w:type="dxa"/>
            <w:gridSpan w:val="2"/>
          </w:tcPr>
          <w:p w:rsidR="005A5A8F" w:rsidRDefault="001B2A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A5A8F" w:rsidRDefault="005A5A8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A5A8F" w:rsidRDefault="001B2A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A5A8F" w:rsidRDefault="005A5A8F">
      <w:pPr>
        <w:rPr>
          <w:sz w:val="4"/>
        </w:rPr>
        <w:sectPr w:rsidR="005A5A8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A5A8F">
        <w:trPr>
          <w:trHeight w:val="1062"/>
        </w:trPr>
        <w:tc>
          <w:tcPr>
            <w:tcW w:w="10206" w:type="dxa"/>
            <w:gridSpan w:val="3"/>
          </w:tcPr>
          <w:p w:rsidR="005A5A8F" w:rsidRDefault="001B2A93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5A5A8F" w:rsidRDefault="001B2A93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5A5A8F">
        <w:trPr>
          <w:trHeight w:val="552"/>
        </w:trPr>
        <w:tc>
          <w:tcPr>
            <w:tcW w:w="3402" w:type="dxa"/>
            <w:gridSpan w:val="2"/>
          </w:tcPr>
          <w:p w:rsidR="005A5A8F" w:rsidRDefault="001B2A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A5A8F" w:rsidRDefault="005A5A8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A5A8F" w:rsidRDefault="001B2A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A5A8F" w:rsidRDefault="005A5A8F">
            <w:pPr>
              <w:rPr>
                <w:sz w:val="2"/>
                <w:szCs w:val="2"/>
              </w:rPr>
            </w:pP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325"/>
        </w:trPr>
        <w:tc>
          <w:tcPr>
            <w:tcW w:w="2041" w:type="dxa"/>
          </w:tcPr>
          <w:p w:rsidR="005A5A8F" w:rsidRDefault="001B2A93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5A5A8F" w:rsidRDefault="001B2A93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 w:rsidR="005A5A8F" w:rsidRDefault="001B2A93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A5A8F">
        <w:trPr>
          <w:trHeight w:val="9963"/>
        </w:trPr>
        <w:tc>
          <w:tcPr>
            <w:tcW w:w="10206" w:type="dxa"/>
            <w:gridSpan w:val="3"/>
          </w:tcPr>
          <w:p w:rsidR="005A5A8F" w:rsidRDefault="005A5A8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1B2A93" w:rsidRDefault="001B2A93"/>
    <w:sectPr w:rsidR="001B2A93" w:rsidSect="005A5A8F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B4FF7"/>
    <w:multiLevelType w:val="hybridMultilevel"/>
    <w:tmpl w:val="40F44738"/>
    <w:lvl w:ilvl="0" w:tplc="B8702BAC">
      <w:numFmt w:val="bullet"/>
      <w:lvlText w:val="-"/>
      <w:lvlJc w:val="left"/>
      <w:pPr>
        <w:ind w:left="40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EE70EC74">
      <w:numFmt w:val="bullet"/>
      <w:lvlText w:val="•"/>
      <w:lvlJc w:val="left"/>
      <w:pPr>
        <w:ind w:left="447" w:hanging="94"/>
      </w:pPr>
      <w:rPr>
        <w:rFonts w:hint="default"/>
        <w:lang w:val="ru-RU" w:eastAsia="en-US" w:bidi="ar-SA"/>
      </w:rPr>
    </w:lvl>
    <w:lvl w:ilvl="2" w:tplc="A9D26922">
      <w:numFmt w:val="bullet"/>
      <w:lvlText w:val="•"/>
      <w:lvlJc w:val="left"/>
      <w:pPr>
        <w:ind w:left="854" w:hanging="94"/>
      </w:pPr>
      <w:rPr>
        <w:rFonts w:hint="default"/>
        <w:lang w:val="ru-RU" w:eastAsia="en-US" w:bidi="ar-SA"/>
      </w:rPr>
    </w:lvl>
    <w:lvl w:ilvl="3" w:tplc="CA42E484">
      <w:numFmt w:val="bullet"/>
      <w:lvlText w:val="•"/>
      <w:lvlJc w:val="left"/>
      <w:pPr>
        <w:ind w:left="1261" w:hanging="94"/>
      </w:pPr>
      <w:rPr>
        <w:rFonts w:hint="default"/>
        <w:lang w:val="ru-RU" w:eastAsia="en-US" w:bidi="ar-SA"/>
      </w:rPr>
    </w:lvl>
    <w:lvl w:ilvl="4" w:tplc="60528AA0">
      <w:numFmt w:val="bullet"/>
      <w:lvlText w:val="•"/>
      <w:lvlJc w:val="left"/>
      <w:pPr>
        <w:ind w:left="1669" w:hanging="94"/>
      </w:pPr>
      <w:rPr>
        <w:rFonts w:hint="default"/>
        <w:lang w:val="ru-RU" w:eastAsia="en-US" w:bidi="ar-SA"/>
      </w:rPr>
    </w:lvl>
    <w:lvl w:ilvl="5" w:tplc="AA9493A2">
      <w:numFmt w:val="bullet"/>
      <w:lvlText w:val="•"/>
      <w:lvlJc w:val="left"/>
      <w:pPr>
        <w:ind w:left="2076" w:hanging="94"/>
      </w:pPr>
      <w:rPr>
        <w:rFonts w:hint="default"/>
        <w:lang w:val="ru-RU" w:eastAsia="en-US" w:bidi="ar-SA"/>
      </w:rPr>
    </w:lvl>
    <w:lvl w:ilvl="6" w:tplc="561251B8">
      <w:numFmt w:val="bullet"/>
      <w:lvlText w:val="•"/>
      <w:lvlJc w:val="left"/>
      <w:pPr>
        <w:ind w:left="2483" w:hanging="94"/>
      </w:pPr>
      <w:rPr>
        <w:rFonts w:hint="default"/>
        <w:lang w:val="ru-RU" w:eastAsia="en-US" w:bidi="ar-SA"/>
      </w:rPr>
    </w:lvl>
    <w:lvl w:ilvl="7" w:tplc="55065F22">
      <w:numFmt w:val="bullet"/>
      <w:lvlText w:val="•"/>
      <w:lvlJc w:val="left"/>
      <w:pPr>
        <w:ind w:left="2891" w:hanging="94"/>
      </w:pPr>
      <w:rPr>
        <w:rFonts w:hint="default"/>
        <w:lang w:val="ru-RU" w:eastAsia="en-US" w:bidi="ar-SA"/>
      </w:rPr>
    </w:lvl>
    <w:lvl w:ilvl="8" w:tplc="F9E464C2">
      <w:numFmt w:val="bullet"/>
      <w:lvlText w:val="•"/>
      <w:lvlJc w:val="left"/>
      <w:pPr>
        <w:ind w:left="3298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A5A8F"/>
    <w:rsid w:val="001B2A93"/>
    <w:rsid w:val="005A5A8F"/>
    <w:rsid w:val="00B37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5A8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5A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A5A8F"/>
  </w:style>
  <w:style w:type="paragraph" w:customStyle="1" w:styleId="TableParagraph">
    <w:name w:val="Table Paragraph"/>
    <w:basedOn w:val="a"/>
    <w:uiPriority w:val="1"/>
    <w:qFormat/>
    <w:rsid w:val="005A5A8F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3043</Words>
  <Characters>17351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20354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2022-04-14T08:32:00Z</cp:lastPrinted>
  <dcterms:created xsi:type="dcterms:W3CDTF">2022-04-08T08:29:00Z</dcterms:created>
  <dcterms:modified xsi:type="dcterms:W3CDTF">2022-04-14T08:32:00Z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