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3C2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6"/>
      </w:tblGrid>
      <w:tr w:rsidR="00830C3B" w:rsidRPr="000F2F15" w:rsidTr="00A168B3">
        <w:trPr>
          <w:trHeight w:val="934"/>
        </w:trPr>
        <w:tc>
          <w:tcPr>
            <w:tcW w:w="6486" w:type="dxa"/>
          </w:tcPr>
          <w:p w:rsidR="00830C3B" w:rsidRPr="000F2F15" w:rsidRDefault="00DE6383" w:rsidP="00430A6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430A69">
              <w:rPr>
                <w:sz w:val="27"/>
                <w:szCs w:val="27"/>
              </w:rPr>
              <w:t>о</w:t>
            </w:r>
            <w:r w:rsidR="00430A69" w:rsidRPr="00430A69">
              <w:rPr>
                <w:sz w:val="27"/>
                <w:szCs w:val="27"/>
              </w:rPr>
              <w:t>бществу с ограниченной ответственностью Специализированному застройщику «</w:t>
            </w:r>
            <w:proofErr w:type="spellStart"/>
            <w:r w:rsidR="00430A69" w:rsidRPr="00430A69">
              <w:rPr>
                <w:sz w:val="27"/>
                <w:szCs w:val="27"/>
              </w:rPr>
              <w:t>Астон</w:t>
            </w:r>
            <w:proofErr w:type="spellEnd"/>
            <w:r w:rsidR="00430A69" w:rsidRPr="00430A69">
              <w:rPr>
                <w:sz w:val="27"/>
                <w:szCs w:val="27"/>
              </w:rPr>
              <w:t xml:space="preserve">. </w:t>
            </w:r>
            <w:proofErr w:type="spellStart"/>
            <w:r w:rsidR="00430A69" w:rsidRPr="00430A69">
              <w:rPr>
                <w:sz w:val="27"/>
                <w:szCs w:val="27"/>
              </w:rPr>
              <w:t>Бугринка</w:t>
            </w:r>
            <w:proofErr w:type="spellEnd"/>
            <w:r w:rsidR="00430A69" w:rsidRPr="00430A69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A168B3" w:rsidRPr="00430A69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430A69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</w:t>
      </w:r>
      <w:r w:rsidRPr="00430A69">
        <w:rPr>
          <w:sz w:val="27"/>
          <w:szCs w:val="27"/>
        </w:rPr>
        <w:t xml:space="preserve">капитального строительства от </w:t>
      </w:r>
      <w:r w:rsidR="00AD6939" w:rsidRPr="00430A69">
        <w:rPr>
          <w:sz w:val="27"/>
          <w:szCs w:val="27"/>
        </w:rPr>
        <w:t>____.___</w:t>
      </w:r>
      <w:r w:rsidRPr="00430A69">
        <w:rPr>
          <w:sz w:val="27"/>
          <w:szCs w:val="27"/>
        </w:rPr>
        <w:t>.20</w:t>
      </w:r>
      <w:r w:rsidR="00D76C5E" w:rsidRPr="00430A69">
        <w:rPr>
          <w:sz w:val="27"/>
          <w:szCs w:val="27"/>
        </w:rPr>
        <w:t>2</w:t>
      </w:r>
      <w:r w:rsidR="00704BFC" w:rsidRPr="00430A69">
        <w:rPr>
          <w:sz w:val="27"/>
          <w:szCs w:val="27"/>
        </w:rPr>
        <w:t>2</w:t>
      </w:r>
      <w:r w:rsidRPr="00430A69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430A69" w:rsidRDefault="00D25713" w:rsidP="002260C3">
      <w:pPr>
        <w:ind w:firstLine="709"/>
        <w:jc w:val="both"/>
        <w:rPr>
          <w:sz w:val="27"/>
          <w:szCs w:val="27"/>
        </w:rPr>
      </w:pPr>
      <w:r w:rsidRPr="00430A69">
        <w:rPr>
          <w:color w:val="000000" w:themeColor="text1"/>
          <w:sz w:val="27"/>
          <w:szCs w:val="27"/>
        </w:rPr>
        <w:t>1. </w:t>
      </w:r>
      <w:r w:rsidR="00430A69" w:rsidRPr="00430A69">
        <w:rPr>
          <w:sz w:val="27"/>
          <w:szCs w:val="27"/>
        </w:rPr>
        <w:t>Обществу с ограниченной ответственностью Специализированному застройщику «</w:t>
      </w:r>
      <w:proofErr w:type="spellStart"/>
      <w:r w:rsidR="00430A69" w:rsidRPr="00430A69">
        <w:rPr>
          <w:sz w:val="27"/>
          <w:szCs w:val="27"/>
        </w:rPr>
        <w:t>Астон</w:t>
      </w:r>
      <w:proofErr w:type="spellEnd"/>
      <w:r w:rsidR="00430A69" w:rsidRPr="00430A69">
        <w:rPr>
          <w:sz w:val="27"/>
          <w:szCs w:val="27"/>
        </w:rPr>
        <w:t xml:space="preserve">. </w:t>
      </w:r>
      <w:proofErr w:type="spellStart"/>
      <w:r w:rsidR="00430A69" w:rsidRPr="00430A69">
        <w:rPr>
          <w:sz w:val="27"/>
          <w:szCs w:val="27"/>
        </w:rPr>
        <w:t>Бугринка</w:t>
      </w:r>
      <w:proofErr w:type="spellEnd"/>
      <w:r w:rsidR="00430A69" w:rsidRPr="00430A69">
        <w:rPr>
          <w:sz w:val="27"/>
          <w:szCs w:val="27"/>
        </w:rPr>
        <w:t xml:space="preserve">» на условно разрешенный вид использования земельного участка с кадастровым номером 54:35:052160:25 площадью 28850 кв. м по адресу: </w:t>
      </w:r>
      <w:proofErr w:type="gramStart"/>
      <w:r w:rsidR="00430A69" w:rsidRPr="00430A69">
        <w:rPr>
          <w:sz w:val="27"/>
          <w:szCs w:val="27"/>
        </w:rPr>
        <w:t xml:space="preserve">Российская Федерация, Новосибирская область, город Новосибирск, ул. Ватутина и объекта капитального строительства (зона делового, общественного и коммерческого назначения (ОД-1), </w:t>
      </w:r>
      <w:proofErr w:type="spellStart"/>
      <w:r w:rsidR="00430A69" w:rsidRPr="00430A69">
        <w:rPr>
          <w:sz w:val="27"/>
          <w:szCs w:val="27"/>
        </w:rPr>
        <w:t>подзона</w:t>
      </w:r>
      <w:proofErr w:type="spellEnd"/>
      <w:r w:rsidR="00430A69" w:rsidRPr="00430A69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430A69" w:rsidRPr="00430A69">
        <w:rPr>
          <w:sz w:val="27"/>
          <w:szCs w:val="27"/>
        </w:rPr>
        <w:t>машино-места</w:t>
      </w:r>
      <w:proofErr w:type="spellEnd"/>
      <w:r w:rsidR="00430A69" w:rsidRPr="00430A69">
        <w:rPr>
          <w:sz w:val="27"/>
          <w:szCs w:val="27"/>
        </w:rPr>
        <w:t xml:space="preserve"> (за исключением гаражей, размещение которых предусмотрено</w:t>
      </w:r>
      <w:proofErr w:type="gramEnd"/>
      <w:r w:rsidR="00430A69" w:rsidRPr="00430A69">
        <w:rPr>
          <w:sz w:val="27"/>
          <w:szCs w:val="27"/>
        </w:rPr>
        <w:t xml:space="preserve"> </w:t>
      </w:r>
      <w:proofErr w:type="gramStart"/>
      <w:r w:rsidR="00430A69" w:rsidRPr="00430A69">
        <w:rPr>
          <w:sz w:val="27"/>
          <w:szCs w:val="27"/>
        </w:rPr>
        <w:t>содержанием вида разрешенного использования «служебные гаражи (4.9)»)».</w:t>
      </w:r>
      <w:proofErr w:type="gramEnd"/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3C2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0A69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3C24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68B3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16F4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B5162-E277-434E-B182-246C84E3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24</cp:revision>
  <cp:lastPrinted>2020-02-25T03:17:00Z</cp:lastPrinted>
  <dcterms:created xsi:type="dcterms:W3CDTF">2021-06-15T02:55:00Z</dcterms:created>
  <dcterms:modified xsi:type="dcterms:W3CDTF">2022-03-29T09:00:00Z</dcterms:modified>
</cp:coreProperties>
</file>