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7ACA4" w14:textId="77777777" w:rsidR="004A77C2" w:rsidRPr="00F96472" w:rsidRDefault="004A77C2">
      <w:pPr>
        <w:ind w:right="284"/>
        <w:jc w:val="center"/>
        <w:rPr>
          <w:rFonts w:ascii="Times New Roman" w:hAnsi="Times New Roman"/>
          <w:b/>
          <w:sz w:val="18"/>
          <w:szCs w:val="28"/>
        </w:rPr>
      </w:pPr>
    </w:p>
    <w:p w14:paraId="64A6DF00" w14:textId="3ED3FCD9" w:rsidR="00C137CF" w:rsidRPr="0044487D" w:rsidRDefault="00B20908" w:rsidP="00737702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 w:rsidRPr="0044487D">
        <w:rPr>
          <w:rFonts w:ascii="Times New Roman" w:hAnsi="Times New Roman"/>
          <w:b/>
          <w:sz w:val="28"/>
          <w:szCs w:val="28"/>
        </w:rPr>
        <w:t xml:space="preserve">Информация к проекту решения </w:t>
      </w:r>
      <w:r w:rsidR="00D6642B" w:rsidRPr="0044487D">
        <w:rPr>
          <w:rFonts w:ascii="Times New Roman" w:hAnsi="Times New Roman"/>
          <w:b/>
          <w:sz w:val="28"/>
          <w:szCs w:val="28"/>
        </w:rPr>
        <w:t xml:space="preserve">о предоставлении разрешения на </w:t>
      </w:r>
      <w:r w:rsidR="00A044E3">
        <w:rPr>
          <w:rFonts w:ascii="Times New Roman" w:hAnsi="Times New Roman"/>
          <w:b/>
          <w:sz w:val="28"/>
          <w:szCs w:val="28"/>
        </w:rPr>
        <w:t>отклонение от предельных параметров разрешенного строительства</w:t>
      </w:r>
      <w:r w:rsidR="00737702">
        <w:rPr>
          <w:rFonts w:ascii="Times New Roman" w:hAnsi="Times New Roman"/>
          <w:b/>
          <w:sz w:val="28"/>
          <w:szCs w:val="28"/>
        </w:rPr>
        <w:t>,</w:t>
      </w:r>
      <w:r w:rsidR="00A044E3">
        <w:rPr>
          <w:rFonts w:ascii="Times New Roman" w:hAnsi="Times New Roman"/>
          <w:b/>
          <w:sz w:val="28"/>
          <w:szCs w:val="28"/>
        </w:rPr>
        <w:t xml:space="preserve"> </w:t>
      </w:r>
      <w:r w:rsidR="00737702">
        <w:rPr>
          <w:rFonts w:ascii="Times New Roman" w:hAnsi="Times New Roman"/>
          <w:b/>
          <w:sz w:val="28"/>
          <w:szCs w:val="28"/>
        </w:rPr>
        <w:t xml:space="preserve">реконструкции </w:t>
      </w:r>
      <w:r w:rsidR="00A044E3">
        <w:rPr>
          <w:rFonts w:ascii="Times New Roman" w:hAnsi="Times New Roman"/>
          <w:b/>
          <w:sz w:val="28"/>
          <w:szCs w:val="28"/>
        </w:rPr>
        <w:t>объектов капитального строительс</w:t>
      </w:r>
      <w:r w:rsidR="000B105E">
        <w:rPr>
          <w:rFonts w:ascii="Times New Roman" w:hAnsi="Times New Roman"/>
          <w:b/>
          <w:sz w:val="28"/>
          <w:szCs w:val="28"/>
        </w:rPr>
        <w:t>т</w:t>
      </w:r>
      <w:r w:rsidR="00A044E3">
        <w:rPr>
          <w:rFonts w:ascii="Times New Roman" w:hAnsi="Times New Roman"/>
          <w:b/>
          <w:sz w:val="28"/>
          <w:szCs w:val="28"/>
        </w:rPr>
        <w:t>ва</w:t>
      </w:r>
      <w:r w:rsidRPr="0044487D">
        <w:rPr>
          <w:rFonts w:ascii="Times New Roman" w:hAnsi="Times New Roman"/>
          <w:b/>
          <w:sz w:val="28"/>
          <w:szCs w:val="28"/>
        </w:rPr>
        <w:t>:</w:t>
      </w:r>
    </w:p>
    <w:p w14:paraId="70C5F184" w14:textId="77777777" w:rsidR="00F96472" w:rsidRDefault="00F96472" w:rsidP="00A044E3">
      <w:pPr>
        <w:spacing w:after="0" w:line="240" w:lineRule="auto"/>
        <w:ind w:right="284"/>
        <w:rPr>
          <w:rFonts w:ascii="Times New Roman" w:hAnsi="Times New Roman"/>
          <w:b/>
          <w:sz w:val="28"/>
          <w:szCs w:val="28"/>
        </w:rPr>
      </w:pPr>
    </w:p>
    <w:p w14:paraId="74CF5215" w14:textId="6EA54E67" w:rsidR="00F361D3" w:rsidRPr="005B226A" w:rsidRDefault="00F361D3" w:rsidP="00A044E3">
      <w:pPr>
        <w:spacing w:after="0" w:line="240" w:lineRule="auto"/>
        <w:ind w:right="284"/>
        <w:rPr>
          <w:rFonts w:ascii="Times New Roman" w:hAnsi="Times New Roman"/>
          <w:b/>
          <w:sz w:val="26"/>
          <w:szCs w:val="26"/>
        </w:rPr>
      </w:pPr>
      <w:r w:rsidRPr="005B226A">
        <w:rPr>
          <w:rFonts w:ascii="Times New Roman" w:hAnsi="Times New Roman"/>
          <w:b/>
          <w:sz w:val="26"/>
          <w:szCs w:val="26"/>
        </w:rPr>
        <w:t xml:space="preserve">Заявитель: </w:t>
      </w:r>
      <w:r w:rsidR="00946AAD" w:rsidRPr="005B226A">
        <w:rPr>
          <w:rFonts w:ascii="Times New Roman" w:eastAsia="Times New Roman" w:hAnsi="Times New Roman"/>
          <w:sz w:val="26"/>
          <w:szCs w:val="26"/>
          <w:lang w:eastAsia="ru-RU"/>
        </w:rPr>
        <w:t>ИП Баннов Алексей Сергеевич</w:t>
      </w:r>
    </w:p>
    <w:p w14:paraId="508CD6A8" w14:textId="77777777" w:rsidR="00A044E3" w:rsidRPr="005B226A" w:rsidRDefault="00A044E3" w:rsidP="00A044E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613BB94" w14:textId="77777777" w:rsidR="00C137CF" w:rsidRPr="005B226A" w:rsidRDefault="00B20908" w:rsidP="00A044E3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B226A">
        <w:rPr>
          <w:rFonts w:ascii="Times New Roman" w:hAnsi="Times New Roman"/>
          <w:b/>
          <w:sz w:val="26"/>
          <w:szCs w:val="26"/>
        </w:rPr>
        <w:t>Земельны</w:t>
      </w:r>
      <w:r w:rsidR="00B470A2" w:rsidRPr="005B226A">
        <w:rPr>
          <w:rFonts w:ascii="Times New Roman" w:hAnsi="Times New Roman"/>
          <w:b/>
          <w:sz w:val="26"/>
          <w:szCs w:val="26"/>
        </w:rPr>
        <w:t>й</w:t>
      </w:r>
      <w:r w:rsidR="0044487D" w:rsidRPr="005B226A">
        <w:rPr>
          <w:rFonts w:ascii="Times New Roman" w:hAnsi="Times New Roman"/>
          <w:b/>
          <w:sz w:val="26"/>
          <w:szCs w:val="26"/>
        </w:rPr>
        <w:t xml:space="preserve"> участ</w:t>
      </w:r>
      <w:r w:rsidR="00B470A2" w:rsidRPr="005B226A">
        <w:rPr>
          <w:rFonts w:ascii="Times New Roman" w:hAnsi="Times New Roman"/>
          <w:b/>
          <w:sz w:val="26"/>
          <w:szCs w:val="26"/>
        </w:rPr>
        <w:t>о</w:t>
      </w:r>
      <w:r w:rsidR="0044487D" w:rsidRPr="005B226A">
        <w:rPr>
          <w:rFonts w:ascii="Times New Roman" w:hAnsi="Times New Roman"/>
          <w:b/>
          <w:sz w:val="26"/>
          <w:szCs w:val="26"/>
        </w:rPr>
        <w:t>к</w:t>
      </w:r>
      <w:r w:rsidRPr="005B226A">
        <w:rPr>
          <w:rFonts w:ascii="Times New Roman" w:hAnsi="Times New Roman"/>
          <w:b/>
          <w:sz w:val="26"/>
          <w:szCs w:val="26"/>
        </w:rPr>
        <w:t>:</w:t>
      </w:r>
    </w:p>
    <w:p w14:paraId="2DBEE124" w14:textId="5C80CEA5" w:rsidR="002448CC" w:rsidRPr="005B226A" w:rsidRDefault="00B470A2" w:rsidP="00A044E3">
      <w:pPr>
        <w:spacing w:after="0" w:line="240" w:lineRule="auto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5B226A">
        <w:rPr>
          <w:rFonts w:ascii="Times New Roman" w:hAnsi="Times New Roman"/>
          <w:sz w:val="26"/>
          <w:szCs w:val="26"/>
          <w:u w:val="single"/>
        </w:rPr>
        <w:t>кадастровый номер</w:t>
      </w:r>
      <w:r w:rsidRPr="005B226A">
        <w:rPr>
          <w:rFonts w:ascii="Times New Roman" w:hAnsi="Times New Roman"/>
          <w:sz w:val="26"/>
          <w:szCs w:val="26"/>
        </w:rPr>
        <w:t xml:space="preserve">: </w:t>
      </w:r>
      <w:r w:rsidR="002448CC" w:rsidRPr="005B226A">
        <w:rPr>
          <w:rFonts w:ascii="Times New Roman" w:eastAsia="Times New Roman" w:hAnsi="Times New Roman"/>
          <w:bCs/>
          <w:sz w:val="26"/>
          <w:szCs w:val="26"/>
          <w:lang w:eastAsia="ru-RU"/>
        </w:rPr>
        <w:t>54:19:164801:</w:t>
      </w:r>
      <w:r w:rsidR="00946AAD" w:rsidRPr="005B226A">
        <w:rPr>
          <w:rFonts w:ascii="Times New Roman" w:eastAsia="Times New Roman" w:hAnsi="Times New Roman"/>
          <w:bCs/>
          <w:sz w:val="26"/>
          <w:szCs w:val="26"/>
          <w:lang w:eastAsia="ru-RU"/>
        </w:rPr>
        <w:t>596</w:t>
      </w:r>
    </w:p>
    <w:p w14:paraId="46F87885" w14:textId="0ECFF4A7" w:rsidR="00C137CF" w:rsidRPr="005B226A" w:rsidRDefault="00B20908" w:rsidP="00A044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226A">
        <w:rPr>
          <w:rFonts w:ascii="Times New Roman" w:hAnsi="Times New Roman"/>
          <w:sz w:val="26"/>
          <w:szCs w:val="26"/>
          <w:u w:val="single"/>
        </w:rPr>
        <w:t>адрес</w:t>
      </w:r>
      <w:r w:rsidRPr="005B226A">
        <w:rPr>
          <w:rFonts w:ascii="Times New Roman" w:hAnsi="Times New Roman"/>
          <w:sz w:val="26"/>
          <w:szCs w:val="26"/>
        </w:rPr>
        <w:t xml:space="preserve">: </w:t>
      </w:r>
      <w:r w:rsidR="00B470A2" w:rsidRPr="005B226A">
        <w:rPr>
          <w:rFonts w:ascii="Times New Roman" w:hAnsi="Times New Roman"/>
          <w:sz w:val="26"/>
          <w:szCs w:val="26"/>
        </w:rPr>
        <w:t xml:space="preserve">Новосибирская область, </w:t>
      </w:r>
      <w:proofErr w:type="spellStart"/>
      <w:r w:rsidR="00B470A2" w:rsidRPr="005B226A">
        <w:rPr>
          <w:rFonts w:ascii="Times New Roman" w:hAnsi="Times New Roman"/>
          <w:sz w:val="26"/>
          <w:szCs w:val="26"/>
        </w:rPr>
        <w:t>р.п</w:t>
      </w:r>
      <w:proofErr w:type="spellEnd"/>
      <w:r w:rsidR="00B470A2" w:rsidRPr="005B226A">
        <w:rPr>
          <w:rFonts w:ascii="Times New Roman" w:hAnsi="Times New Roman"/>
          <w:sz w:val="26"/>
          <w:szCs w:val="26"/>
        </w:rPr>
        <w:t>. Кольцово</w:t>
      </w:r>
    </w:p>
    <w:p w14:paraId="453472E3" w14:textId="36E06943" w:rsidR="00C137CF" w:rsidRPr="005B226A" w:rsidRDefault="00B20908" w:rsidP="00A044E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B226A">
        <w:rPr>
          <w:rFonts w:ascii="Times New Roman" w:hAnsi="Times New Roman"/>
          <w:sz w:val="26"/>
          <w:szCs w:val="26"/>
          <w:u w:val="single"/>
        </w:rPr>
        <w:t>площадь</w:t>
      </w:r>
      <w:r w:rsidR="00026E2E" w:rsidRPr="005B226A">
        <w:rPr>
          <w:rFonts w:ascii="Times New Roman" w:hAnsi="Times New Roman"/>
          <w:sz w:val="26"/>
          <w:szCs w:val="26"/>
        </w:rPr>
        <w:t xml:space="preserve">: </w:t>
      </w:r>
      <w:r w:rsidR="00946AAD" w:rsidRPr="005B226A">
        <w:rPr>
          <w:rFonts w:ascii="Times New Roman" w:hAnsi="Times New Roman"/>
          <w:sz w:val="26"/>
          <w:szCs w:val="26"/>
          <w:lang w:eastAsia="x-none"/>
        </w:rPr>
        <w:t>2124</w:t>
      </w:r>
      <w:r w:rsidR="008855B9" w:rsidRPr="005B226A">
        <w:rPr>
          <w:rFonts w:ascii="Times New Roman" w:hAnsi="Times New Roman"/>
          <w:sz w:val="26"/>
          <w:szCs w:val="26"/>
          <w:lang w:eastAsia="x-none"/>
        </w:rPr>
        <w:t xml:space="preserve"> </w:t>
      </w:r>
      <w:proofErr w:type="spellStart"/>
      <w:proofErr w:type="gramStart"/>
      <w:r w:rsidR="00B470A2" w:rsidRPr="005B226A">
        <w:rPr>
          <w:rFonts w:ascii="Times New Roman" w:hAnsi="Times New Roman"/>
          <w:sz w:val="26"/>
          <w:szCs w:val="26"/>
          <w:lang w:eastAsia="x-none"/>
        </w:rPr>
        <w:t>кв.м</w:t>
      </w:r>
      <w:proofErr w:type="spellEnd"/>
      <w:proofErr w:type="gramEnd"/>
    </w:p>
    <w:p w14:paraId="08284FE0" w14:textId="176529A2" w:rsidR="00A044E3" w:rsidRPr="005B226A" w:rsidRDefault="00A044E3" w:rsidP="00A044E3">
      <w:pPr>
        <w:spacing w:after="0" w:line="240" w:lineRule="auto"/>
        <w:jc w:val="both"/>
        <w:rPr>
          <w:rFonts w:ascii="Times New Roman" w:hAnsi="Times New Roman"/>
          <w:b/>
          <w:color w:val="FF0000"/>
          <w:sz w:val="26"/>
          <w:szCs w:val="26"/>
        </w:rPr>
      </w:pPr>
    </w:p>
    <w:p w14:paraId="215061BC" w14:textId="77777777" w:rsidR="005B226A" w:rsidRPr="005B226A" w:rsidRDefault="0044487D" w:rsidP="005B226A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226A">
        <w:rPr>
          <w:rFonts w:ascii="Times New Roman" w:hAnsi="Times New Roman"/>
          <w:b/>
          <w:sz w:val="26"/>
          <w:szCs w:val="26"/>
        </w:rPr>
        <w:t xml:space="preserve">Запрос: </w:t>
      </w:r>
      <w:r w:rsidR="005B226A" w:rsidRPr="005B226A">
        <w:rPr>
          <w:rFonts w:ascii="Times New Roman" w:eastAsia="Times New Roman" w:hAnsi="Times New Roman"/>
          <w:sz w:val="26"/>
          <w:szCs w:val="26"/>
          <w:lang w:eastAsia="ru-RU"/>
        </w:rPr>
        <w:t xml:space="preserve">отклонение от предельных параметров разрешенного строительства, реконструкции объектов капитального строительства (на основании заявления в связи с тем, что конфигурация земельного участка является неблагоприятной для застройки) (далее – проект) для земельного участка с кадастровым номером </w:t>
      </w:r>
      <w:r w:rsidR="005B226A" w:rsidRPr="005B226A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54:19:164801:596 площадью 2124 кв. м, расположенного по адресу: Новосибирская область, рабочий поселок Кольцово </w:t>
      </w:r>
      <w:r w:rsidR="005B226A" w:rsidRPr="005B226A">
        <w:rPr>
          <w:rFonts w:ascii="Times New Roman" w:eastAsia="Times New Roman" w:hAnsi="Times New Roman"/>
          <w:sz w:val="26"/>
          <w:szCs w:val="26"/>
          <w:lang w:eastAsia="ru-RU"/>
        </w:rPr>
        <w:t>(зона обслуживания объектов, необходимых для осуществления производственной и предпринимательской деятельности (</w:t>
      </w:r>
      <w:proofErr w:type="spellStart"/>
      <w:r w:rsidR="005B226A" w:rsidRPr="005B226A">
        <w:rPr>
          <w:rFonts w:ascii="Times New Roman" w:eastAsia="Times New Roman" w:hAnsi="Times New Roman"/>
          <w:sz w:val="26"/>
          <w:szCs w:val="26"/>
          <w:lang w:eastAsia="ru-RU"/>
        </w:rPr>
        <w:t>ОмО</w:t>
      </w:r>
      <w:proofErr w:type="spellEnd"/>
      <w:r w:rsidR="005B226A" w:rsidRPr="005B226A">
        <w:rPr>
          <w:rFonts w:ascii="Times New Roman" w:eastAsia="Times New Roman" w:hAnsi="Times New Roman"/>
          <w:sz w:val="26"/>
          <w:szCs w:val="26"/>
          <w:lang w:eastAsia="ru-RU"/>
        </w:rPr>
        <w:t>)) в части:</w:t>
      </w:r>
    </w:p>
    <w:p w14:paraId="23C232A7" w14:textId="77777777" w:rsidR="005B226A" w:rsidRPr="005B226A" w:rsidRDefault="005B226A" w:rsidP="005B226A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226A">
        <w:rPr>
          <w:rFonts w:ascii="Times New Roman" w:eastAsia="Times New Roman" w:hAnsi="Times New Roman"/>
          <w:sz w:val="26"/>
          <w:szCs w:val="26"/>
          <w:lang w:eastAsia="ru-RU"/>
        </w:rPr>
        <w:t>увеличения максимального процента застройки с 40% до 47%;</w:t>
      </w:r>
    </w:p>
    <w:p w14:paraId="6C1E03D6" w14:textId="77777777" w:rsidR="005B226A" w:rsidRPr="005B226A" w:rsidRDefault="005B226A" w:rsidP="005B226A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226A">
        <w:rPr>
          <w:rFonts w:ascii="Times New Roman" w:eastAsia="Times New Roman" w:hAnsi="Times New Roman"/>
          <w:sz w:val="26"/>
          <w:szCs w:val="26"/>
          <w:lang w:eastAsia="ru-RU"/>
        </w:rPr>
        <w:t xml:space="preserve">уменьшения минимального количества </w:t>
      </w:r>
      <w:proofErr w:type="spellStart"/>
      <w:r w:rsidRPr="005B226A">
        <w:rPr>
          <w:rFonts w:ascii="Times New Roman" w:eastAsia="Times New Roman" w:hAnsi="Times New Roman"/>
          <w:sz w:val="26"/>
          <w:szCs w:val="26"/>
          <w:lang w:eastAsia="ru-RU"/>
        </w:rPr>
        <w:t>машино</w:t>
      </w:r>
      <w:proofErr w:type="spellEnd"/>
      <w:r w:rsidRPr="005B226A">
        <w:rPr>
          <w:rFonts w:ascii="Times New Roman" w:eastAsia="Times New Roman" w:hAnsi="Times New Roman"/>
          <w:sz w:val="26"/>
          <w:szCs w:val="26"/>
          <w:lang w:eastAsia="ru-RU"/>
        </w:rPr>
        <w:t xml:space="preserve">-мест для стоянок индивидуальных транспортных средств для объектов капитального строительства с видом разрешенного использования 4.4 «Магазины»  - с 2 </w:t>
      </w:r>
      <w:proofErr w:type="spellStart"/>
      <w:r w:rsidRPr="005B226A">
        <w:rPr>
          <w:rFonts w:ascii="Times New Roman" w:eastAsia="Times New Roman" w:hAnsi="Times New Roman"/>
          <w:sz w:val="26"/>
          <w:szCs w:val="26"/>
          <w:lang w:eastAsia="ru-RU"/>
        </w:rPr>
        <w:t>машино</w:t>
      </w:r>
      <w:proofErr w:type="spellEnd"/>
      <w:r w:rsidRPr="005B226A">
        <w:rPr>
          <w:rFonts w:ascii="Times New Roman" w:eastAsia="Times New Roman" w:hAnsi="Times New Roman"/>
          <w:sz w:val="26"/>
          <w:szCs w:val="26"/>
          <w:lang w:eastAsia="ru-RU"/>
        </w:rPr>
        <w:t xml:space="preserve">-мест на 80 кв. м общей площади (для магазинов площадью от 401 кв. м до 1000 кв. м без учета помещений, занимаемых автостоянкой, помещений лифтовых шахт, лестничных клеток) до 0,31 </w:t>
      </w:r>
      <w:proofErr w:type="spellStart"/>
      <w:r w:rsidRPr="005B226A">
        <w:rPr>
          <w:rFonts w:ascii="Times New Roman" w:eastAsia="Times New Roman" w:hAnsi="Times New Roman"/>
          <w:sz w:val="26"/>
          <w:szCs w:val="26"/>
          <w:lang w:eastAsia="ru-RU"/>
        </w:rPr>
        <w:t>машино</w:t>
      </w:r>
      <w:proofErr w:type="spellEnd"/>
      <w:r w:rsidRPr="005B226A">
        <w:rPr>
          <w:rFonts w:ascii="Times New Roman" w:eastAsia="Times New Roman" w:hAnsi="Times New Roman"/>
          <w:sz w:val="26"/>
          <w:szCs w:val="26"/>
          <w:lang w:eastAsia="ru-RU"/>
        </w:rPr>
        <w:t>-места на 80 кв. м общей площади (для магазинов площадью от 401 кв. м до 1000 кв. м без учета помещений, занимаемых автостоянкой, помещений лифтовых шахт, лестничных клеток);</w:t>
      </w:r>
    </w:p>
    <w:p w14:paraId="56861A68" w14:textId="77777777" w:rsidR="005B226A" w:rsidRPr="005B226A" w:rsidRDefault="005B226A" w:rsidP="005B226A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both"/>
        <w:textAlignment w:val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5B226A">
        <w:rPr>
          <w:rFonts w:ascii="Times New Roman" w:eastAsia="Times New Roman" w:hAnsi="Times New Roman"/>
          <w:sz w:val="26"/>
          <w:szCs w:val="26"/>
          <w:lang w:eastAsia="ru-RU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с 3 м до 0,5 м с юго-западной стороны, с 3 м до 0 м с северо-восточной стороны.</w:t>
      </w:r>
    </w:p>
    <w:p w14:paraId="15CD971B" w14:textId="77777777" w:rsidR="003A70A2" w:rsidRDefault="003A70A2" w:rsidP="005B226A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1C83B0B9" w14:textId="41593185" w:rsidR="00C137CF" w:rsidRDefault="00737702" w:rsidP="005B226A">
      <w:pPr>
        <w:tabs>
          <w:tab w:val="left" w:pos="993"/>
        </w:tabs>
        <w:suppressAutoHyphens w:val="0"/>
        <w:autoSpaceDN/>
        <w:snapToGrid w:val="0"/>
        <w:spacing w:after="0" w:line="240" w:lineRule="auto"/>
        <w:jc w:val="center"/>
        <w:textAlignment w:val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93FA7">
        <w:rPr>
          <w:rFonts w:ascii="Times New Roman" w:hAnsi="Times New Roman"/>
          <w:b/>
          <w:bCs/>
          <w:sz w:val="28"/>
          <w:szCs w:val="28"/>
          <w:lang w:eastAsia="ru-RU"/>
        </w:rPr>
        <w:t>Фрагмент карты градостроительного зонирования</w:t>
      </w:r>
    </w:p>
    <w:p w14:paraId="11D4B769" w14:textId="77777777" w:rsidR="00A307FB" w:rsidRPr="00D93FA7" w:rsidRDefault="00A307FB" w:rsidP="005B226A">
      <w:pPr>
        <w:spacing w:before="120" w:after="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0B8CBE83" w14:textId="4B05E557" w:rsidR="001930AF" w:rsidRPr="00342BF2" w:rsidRDefault="00A7245E" w:rsidP="00737702">
      <w:pPr>
        <w:spacing w:before="120"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3C3C1F29" wp14:editId="75C9C284">
            <wp:extent cx="5391150" cy="2704804"/>
            <wp:effectExtent l="0" t="0" r="0" b="635"/>
            <wp:docPr id="4014544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454490" name=""/>
                    <pic:cNvPicPr/>
                  </pic:nvPicPr>
                  <pic:blipFill rotWithShape="1">
                    <a:blip r:embed="rId8"/>
                    <a:srcRect l="5016" t="34636" r="5966" b="34586"/>
                    <a:stretch/>
                  </pic:blipFill>
                  <pic:spPr bwMode="auto">
                    <a:xfrm>
                      <a:off x="0" y="0"/>
                      <a:ext cx="5419572" cy="2719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930AF" w:rsidRPr="00342BF2" w:rsidSect="00A076EC">
      <w:pgSz w:w="11906" w:h="16838"/>
      <w:pgMar w:top="426" w:right="849" w:bottom="567" w:left="1418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35EC1" w14:textId="77777777" w:rsidR="00E60BAA" w:rsidRDefault="00E60BAA" w:rsidP="00C137CF">
      <w:pPr>
        <w:spacing w:after="0" w:line="240" w:lineRule="auto"/>
      </w:pPr>
      <w:r>
        <w:separator/>
      </w:r>
    </w:p>
  </w:endnote>
  <w:endnote w:type="continuationSeparator" w:id="0">
    <w:p w14:paraId="62C981F9" w14:textId="77777777" w:rsidR="00E60BAA" w:rsidRDefault="00E60BAA" w:rsidP="00C13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0F63A" w14:textId="77777777" w:rsidR="00E60BAA" w:rsidRDefault="00E60BAA" w:rsidP="00C137CF">
      <w:pPr>
        <w:spacing w:after="0" w:line="240" w:lineRule="auto"/>
      </w:pPr>
      <w:r w:rsidRPr="00C137CF">
        <w:rPr>
          <w:color w:val="000000"/>
        </w:rPr>
        <w:separator/>
      </w:r>
    </w:p>
  </w:footnote>
  <w:footnote w:type="continuationSeparator" w:id="0">
    <w:p w14:paraId="520CFB01" w14:textId="77777777" w:rsidR="00E60BAA" w:rsidRDefault="00E60BAA" w:rsidP="00C13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20F38"/>
    <w:multiLevelType w:val="hybridMultilevel"/>
    <w:tmpl w:val="F1503D46"/>
    <w:lvl w:ilvl="0" w:tplc="D2687702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E0D4440"/>
    <w:multiLevelType w:val="hybridMultilevel"/>
    <w:tmpl w:val="67B4C0B6"/>
    <w:lvl w:ilvl="0" w:tplc="951841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780275">
    <w:abstractNumId w:val="1"/>
  </w:num>
  <w:num w:numId="2" w16cid:durableId="132693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37CF"/>
    <w:rsid w:val="00004A9E"/>
    <w:rsid w:val="00026E2E"/>
    <w:rsid w:val="0003593A"/>
    <w:rsid w:val="00090ECC"/>
    <w:rsid w:val="000B05CE"/>
    <w:rsid w:val="000B105E"/>
    <w:rsid w:val="000D0127"/>
    <w:rsid w:val="000D50D5"/>
    <w:rsid w:val="000E75E9"/>
    <w:rsid w:val="001930AF"/>
    <w:rsid w:val="00196172"/>
    <w:rsid w:val="001A6011"/>
    <w:rsid w:val="001D6C63"/>
    <w:rsid w:val="001E0BAC"/>
    <w:rsid w:val="001E2D9D"/>
    <w:rsid w:val="00221B8A"/>
    <w:rsid w:val="002448CC"/>
    <w:rsid w:val="002C5F25"/>
    <w:rsid w:val="002E1B44"/>
    <w:rsid w:val="002E64AB"/>
    <w:rsid w:val="00342BF2"/>
    <w:rsid w:val="003A70A2"/>
    <w:rsid w:val="003B4A63"/>
    <w:rsid w:val="003C1B7B"/>
    <w:rsid w:val="003C4173"/>
    <w:rsid w:val="003D6CE2"/>
    <w:rsid w:val="0044487D"/>
    <w:rsid w:val="004926AF"/>
    <w:rsid w:val="004A069F"/>
    <w:rsid w:val="004A19E7"/>
    <w:rsid w:val="004A77C2"/>
    <w:rsid w:val="004C1118"/>
    <w:rsid w:val="004D6EA9"/>
    <w:rsid w:val="004E1A64"/>
    <w:rsid w:val="00530B46"/>
    <w:rsid w:val="00536021"/>
    <w:rsid w:val="005973D2"/>
    <w:rsid w:val="005B226A"/>
    <w:rsid w:val="005B261D"/>
    <w:rsid w:val="005C163C"/>
    <w:rsid w:val="005D0A21"/>
    <w:rsid w:val="005D66C8"/>
    <w:rsid w:val="005E1266"/>
    <w:rsid w:val="00615F95"/>
    <w:rsid w:val="00620A24"/>
    <w:rsid w:val="00657A7E"/>
    <w:rsid w:val="00682C7F"/>
    <w:rsid w:val="006D7124"/>
    <w:rsid w:val="00711727"/>
    <w:rsid w:val="00737702"/>
    <w:rsid w:val="007528B7"/>
    <w:rsid w:val="007668E0"/>
    <w:rsid w:val="00772C00"/>
    <w:rsid w:val="00781544"/>
    <w:rsid w:val="00786D60"/>
    <w:rsid w:val="007F1152"/>
    <w:rsid w:val="008262FF"/>
    <w:rsid w:val="008855B9"/>
    <w:rsid w:val="008C2E44"/>
    <w:rsid w:val="008E13B1"/>
    <w:rsid w:val="009046F7"/>
    <w:rsid w:val="00945F21"/>
    <w:rsid w:val="00946AAD"/>
    <w:rsid w:val="00960D3F"/>
    <w:rsid w:val="009A1B5F"/>
    <w:rsid w:val="00A044E3"/>
    <w:rsid w:val="00A076EC"/>
    <w:rsid w:val="00A1602D"/>
    <w:rsid w:val="00A2462E"/>
    <w:rsid w:val="00A30218"/>
    <w:rsid w:val="00A307FB"/>
    <w:rsid w:val="00A65FDB"/>
    <w:rsid w:val="00A7245E"/>
    <w:rsid w:val="00A76187"/>
    <w:rsid w:val="00A856C4"/>
    <w:rsid w:val="00AE7F47"/>
    <w:rsid w:val="00B20908"/>
    <w:rsid w:val="00B4151D"/>
    <w:rsid w:val="00B41ADB"/>
    <w:rsid w:val="00B470A2"/>
    <w:rsid w:val="00B56150"/>
    <w:rsid w:val="00B975F1"/>
    <w:rsid w:val="00BA6550"/>
    <w:rsid w:val="00BE728E"/>
    <w:rsid w:val="00C137CF"/>
    <w:rsid w:val="00C2471C"/>
    <w:rsid w:val="00C52545"/>
    <w:rsid w:val="00C53E92"/>
    <w:rsid w:val="00C7512E"/>
    <w:rsid w:val="00C97FA5"/>
    <w:rsid w:val="00D25671"/>
    <w:rsid w:val="00D61D01"/>
    <w:rsid w:val="00D6642B"/>
    <w:rsid w:val="00D710D4"/>
    <w:rsid w:val="00D93FA7"/>
    <w:rsid w:val="00DB13A2"/>
    <w:rsid w:val="00DB6033"/>
    <w:rsid w:val="00E239E7"/>
    <w:rsid w:val="00E60BAA"/>
    <w:rsid w:val="00E63D9E"/>
    <w:rsid w:val="00E92C8A"/>
    <w:rsid w:val="00EA708F"/>
    <w:rsid w:val="00ED273A"/>
    <w:rsid w:val="00F351F2"/>
    <w:rsid w:val="00F361D3"/>
    <w:rsid w:val="00F618EA"/>
    <w:rsid w:val="00F86403"/>
    <w:rsid w:val="00F96472"/>
    <w:rsid w:val="00FA0F5E"/>
    <w:rsid w:val="00FC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C353"/>
  <w15:docId w15:val="{0CD6620E-B3C4-483C-9111-B9344AEE8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137C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C137CF"/>
    <w:rPr>
      <w:sz w:val="22"/>
      <w:szCs w:val="22"/>
      <w:lang w:eastAsia="en-US"/>
    </w:rPr>
  </w:style>
  <w:style w:type="paragraph" w:styleId="a5">
    <w:name w:val="footer"/>
    <w:basedOn w:val="a"/>
    <w:rsid w:val="00C137C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C137CF"/>
    <w:rPr>
      <w:sz w:val="22"/>
      <w:szCs w:val="22"/>
      <w:lang w:eastAsia="en-US"/>
    </w:rPr>
  </w:style>
  <w:style w:type="paragraph" w:styleId="a7">
    <w:name w:val="Balloon Text"/>
    <w:basedOn w:val="a"/>
    <w:rsid w:val="00C137C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C137CF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C137CF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C137C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C137C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1E2D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6A477-F164-441A-9057-374B59C0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Шаркова Ирина Эдуардовна</dc:creator>
  <cp:lastModifiedBy>Горячкина А.А.</cp:lastModifiedBy>
  <cp:revision>82</cp:revision>
  <cp:lastPrinted>2022-04-06T07:52:00Z</cp:lastPrinted>
  <dcterms:created xsi:type="dcterms:W3CDTF">2020-07-13T07:55:00Z</dcterms:created>
  <dcterms:modified xsi:type="dcterms:W3CDTF">2023-10-09T08:18:00Z</dcterms:modified>
</cp:coreProperties>
</file>