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406" w:tblpY="2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42"/>
      </w:tblGrid>
      <w:tr w:rsidR="00AB40E1" w:rsidRPr="00250D58" w:rsidTr="00AB40E1">
        <w:trPr>
          <w:trHeight w:val="1066"/>
        </w:trPr>
        <w:tc>
          <w:tcPr>
            <w:tcW w:w="5242" w:type="dxa"/>
          </w:tcPr>
          <w:p w:rsidR="00AB40E1" w:rsidRDefault="00AB40E1" w:rsidP="00AB40E1">
            <w:pPr>
              <w:jc w:val="right"/>
            </w:pPr>
          </w:p>
          <w:p w:rsidR="00AB40E1" w:rsidRPr="00250D58" w:rsidRDefault="00AB40E1" w:rsidP="00AB40E1">
            <w:pPr>
              <w:jc w:val="right"/>
            </w:pPr>
            <w:r w:rsidRPr="00250D58">
              <w:t>ПРИЛОЖЕНИЕ</w:t>
            </w:r>
          </w:p>
          <w:p w:rsidR="00AB40E1" w:rsidRPr="00250D58" w:rsidRDefault="00AB40E1" w:rsidP="00AB40E1">
            <w:pPr>
              <w:jc w:val="right"/>
            </w:pPr>
            <w:r w:rsidRPr="00250D58">
              <w:t xml:space="preserve">к постановлению Главы Колыванского района </w:t>
            </w:r>
          </w:p>
          <w:p w:rsidR="00AB40E1" w:rsidRPr="00250D58" w:rsidRDefault="00AB40E1" w:rsidP="00AB40E1">
            <w:pPr>
              <w:jc w:val="right"/>
            </w:pPr>
            <w:r w:rsidRPr="00250D58">
              <w:t>Новосибирской области</w:t>
            </w:r>
          </w:p>
          <w:p w:rsidR="00AB40E1" w:rsidRPr="00250D58" w:rsidRDefault="00AB40E1" w:rsidP="001709CD">
            <w:pPr>
              <w:jc w:val="right"/>
            </w:pPr>
            <w:r w:rsidRPr="00250D58">
              <w:t xml:space="preserve">от </w:t>
            </w:r>
            <w:r w:rsidR="001709CD">
              <w:t>14.06.2023</w:t>
            </w:r>
            <w:r w:rsidRPr="00250D58">
              <w:t xml:space="preserve"> № </w:t>
            </w:r>
            <w:r w:rsidR="001709CD">
              <w:t>115/77</w:t>
            </w:r>
          </w:p>
        </w:tc>
      </w:tr>
    </w:tbl>
    <w:p w:rsidR="00AB40E1" w:rsidRPr="00250D58" w:rsidRDefault="00AB40E1" w:rsidP="00AB40E1">
      <w:pPr>
        <w:jc w:val="center"/>
        <w:rPr>
          <w:b/>
        </w:rPr>
      </w:pPr>
    </w:p>
    <w:p w:rsidR="00AB40E1" w:rsidRPr="00250D58" w:rsidRDefault="00AB40E1" w:rsidP="00AB40E1">
      <w:pPr>
        <w:ind w:left="2552" w:right="1528"/>
        <w:jc w:val="center"/>
        <w:rPr>
          <w:b/>
        </w:rPr>
      </w:pPr>
    </w:p>
    <w:p w:rsidR="00AB40E1" w:rsidRDefault="00AB40E1" w:rsidP="00AB40E1">
      <w:pPr>
        <w:ind w:left="2552" w:right="1528"/>
        <w:jc w:val="center"/>
        <w:rPr>
          <w:b/>
        </w:rPr>
      </w:pPr>
    </w:p>
    <w:p w:rsidR="00AB40E1" w:rsidRDefault="00AB40E1" w:rsidP="00AB40E1">
      <w:pPr>
        <w:ind w:right="-1"/>
        <w:jc w:val="center"/>
        <w:rPr>
          <w:b/>
        </w:rPr>
      </w:pPr>
      <w:r w:rsidRPr="00250D58">
        <w:rPr>
          <w:b/>
        </w:rPr>
        <w:t>Прое</w:t>
      </w:r>
      <w:r>
        <w:rPr>
          <w:b/>
        </w:rPr>
        <w:t xml:space="preserve">кт внесения изменений в правила </w:t>
      </w:r>
      <w:r w:rsidRPr="00250D58">
        <w:rPr>
          <w:b/>
        </w:rPr>
        <w:t xml:space="preserve">землепользования и застройки </w:t>
      </w:r>
    </w:p>
    <w:p w:rsidR="00AB40E1" w:rsidRDefault="00AB40E1" w:rsidP="00AB40E1">
      <w:pPr>
        <w:ind w:right="-1"/>
        <w:jc w:val="center"/>
        <w:rPr>
          <w:b/>
        </w:rPr>
      </w:pPr>
      <w:r>
        <w:rPr>
          <w:b/>
        </w:rPr>
        <w:t>Сидоровского</w:t>
      </w:r>
      <w:r w:rsidRPr="00250D58">
        <w:rPr>
          <w:b/>
        </w:rPr>
        <w:t xml:space="preserve"> сельсовета Колыванского района Новосибирской области</w:t>
      </w:r>
    </w:p>
    <w:p w:rsidR="00AB40E1" w:rsidRDefault="00AB40E1" w:rsidP="00AB40E1">
      <w:pPr>
        <w:ind w:right="1528"/>
        <w:rPr>
          <w:b/>
        </w:rPr>
      </w:pPr>
    </w:p>
    <w:p w:rsidR="00AB40E1" w:rsidRDefault="00AB40E1" w:rsidP="00AB40E1">
      <w:pPr>
        <w:ind w:right="111"/>
        <w:jc w:val="both"/>
        <w:rPr>
          <w:b/>
        </w:rPr>
      </w:pPr>
    </w:p>
    <w:p w:rsidR="00AB40E1" w:rsidRPr="00F50096" w:rsidRDefault="00AB40E1" w:rsidP="00AB40E1">
      <w:pPr>
        <w:pStyle w:val="a3"/>
        <w:ind w:left="0" w:right="111" w:firstLine="851"/>
        <w:jc w:val="both"/>
        <w:rPr>
          <w:b/>
        </w:rPr>
      </w:pPr>
      <w:r>
        <w:t xml:space="preserve">1.   </w:t>
      </w:r>
      <w:r w:rsidRPr="00250D58">
        <w:t xml:space="preserve">Внести в правила землепользования и застройки </w:t>
      </w:r>
      <w:r>
        <w:t>Сидоровского</w:t>
      </w:r>
      <w:r w:rsidRPr="00250D58">
        <w:t xml:space="preserve"> сельсовета Колыванского района Новосибирской области утвержденные решением Совета депутатов Колыванского района Новосибирской области от </w:t>
      </w:r>
      <w:r>
        <w:t>01.11.2017 № 124 «Об утверждении правил землепользования и застройки Сидоровского сельсовета Колыванского района Новосибирской области»</w:t>
      </w:r>
      <w:r w:rsidRPr="00250D58">
        <w:t xml:space="preserve"> следующие изменения:</w:t>
      </w:r>
    </w:p>
    <w:p w:rsidR="00AB40E1" w:rsidRDefault="0001339C" w:rsidP="00AB40E1">
      <w:pPr>
        <w:pStyle w:val="11"/>
        <w:ind w:left="851" w:right="111"/>
        <w:jc w:val="both"/>
        <w:rPr>
          <w:sz w:val="24"/>
        </w:rPr>
      </w:pPr>
      <w:r>
        <w:rPr>
          <w:sz w:val="24"/>
        </w:rPr>
        <w:t xml:space="preserve">1.1. </w:t>
      </w:r>
      <w:r w:rsidR="00AB40E1">
        <w:rPr>
          <w:sz w:val="24"/>
        </w:rPr>
        <w:t>Статью 18</w:t>
      </w:r>
      <w:r w:rsidR="00AB40E1" w:rsidRPr="00AB40E1">
        <w:rPr>
          <w:sz w:val="24"/>
        </w:rPr>
        <w:t xml:space="preserve"> </w:t>
      </w:r>
      <w:r w:rsidR="00AB40E1">
        <w:rPr>
          <w:sz w:val="24"/>
        </w:rPr>
        <w:t xml:space="preserve">Главы </w:t>
      </w:r>
      <w:r w:rsidR="00AB40E1" w:rsidRPr="00AB40E1">
        <w:rPr>
          <w:sz w:val="24"/>
        </w:rPr>
        <w:t>7</w:t>
      </w:r>
      <w:r w:rsidR="00AB40E1">
        <w:rPr>
          <w:sz w:val="24"/>
        </w:rPr>
        <w:t xml:space="preserve"> Части </w:t>
      </w:r>
      <w:r w:rsidR="00AB40E1">
        <w:rPr>
          <w:sz w:val="24"/>
          <w:lang w:val="en-US"/>
        </w:rPr>
        <w:t>II</w:t>
      </w:r>
      <w:r w:rsidR="00AB40E1" w:rsidRPr="00AB40E1">
        <w:rPr>
          <w:sz w:val="24"/>
        </w:rPr>
        <w:t xml:space="preserve"> </w:t>
      </w:r>
      <w:r w:rsidR="00AB40E1">
        <w:rPr>
          <w:sz w:val="24"/>
        </w:rPr>
        <w:t>изложить в следующей редакции:</w:t>
      </w:r>
    </w:p>
    <w:p w:rsidR="00401519" w:rsidRDefault="00401519" w:rsidP="0040151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01519" w:rsidRPr="003D4D71" w:rsidRDefault="00401519" w:rsidP="0040151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4D71">
        <w:rPr>
          <w:b/>
          <w:sz w:val="28"/>
          <w:szCs w:val="28"/>
        </w:rPr>
        <w:t xml:space="preserve">Часть </w:t>
      </w:r>
      <w:r w:rsidRPr="003D4D71">
        <w:rPr>
          <w:b/>
          <w:sz w:val="28"/>
          <w:szCs w:val="28"/>
          <w:lang w:val="en-US"/>
        </w:rPr>
        <w:t>II</w:t>
      </w:r>
      <w:r w:rsidRPr="003D4D71">
        <w:rPr>
          <w:b/>
          <w:sz w:val="28"/>
          <w:szCs w:val="28"/>
        </w:rPr>
        <w:t>.</w:t>
      </w:r>
      <w:r w:rsidRPr="003D4D71">
        <w:rPr>
          <w:sz w:val="28"/>
          <w:szCs w:val="28"/>
        </w:rPr>
        <w:t xml:space="preserve"> </w:t>
      </w:r>
      <w:r w:rsidRPr="003D4D71">
        <w:rPr>
          <w:b/>
          <w:sz w:val="28"/>
          <w:szCs w:val="28"/>
        </w:rPr>
        <w:t>ГРАДОСТРОИТЕЛЬНЫЕ РЕГЛАМЕНТЫ</w:t>
      </w:r>
    </w:p>
    <w:p w:rsidR="00401519" w:rsidRPr="003D4D71" w:rsidRDefault="00401519" w:rsidP="00401519">
      <w:pPr>
        <w:autoSpaceDE w:val="0"/>
        <w:autoSpaceDN w:val="0"/>
        <w:adjustRightInd w:val="0"/>
        <w:ind w:firstLine="540"/>
        <w:jc w:val="both"/>
      </w:pPr>
    </w:p>
    <w:p w:rsidR="00401519" w:rsidRPr="003D4D71" w:rsidRDefault="00401519" w:rsidP="004015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D4D71">
        <w:rPr>
          <w:b/>
          <w:i/>
          <w:sz w:val="28"/>
          <w:szCs w:val="28"/>
        </w:rPr>
        <w:t>Глава 7.</w:t>
      </w:r>
      <w:r w:rsidRPr="003D4D71">
        <w:rPr>
          <w:sz w:val="28"/>
          <w:szCs w:val="28"/>
        </w:rPr>
        <w:t xml:space="preserve"> ГРАДОСТРОИТЕЛЬНОЕ ЗОНИРОВАНИЕ ТЕРРИТОРИИ </w:t>
      </w:r>
      <w:r>
        <w:rPr>
          <w:sz w:val="28"/>
          <w:szCs w:val="28"/>
        </w:rPr>
        <w:t>СИДОРОВСКОГО СЕЛЬСОВЕТА</w:t>
      </w:r>
      <w:r w:rsidRPr="00C57A75">
        <w:rPr>
          <w:sz w:val="28"/>
          <w:szCs w:val="28"/>
        </w:rPr>
        <w:t xml:space="preserve"> </w:t>
      </w:r>
      <w:r>
        <w:rPr>
          <w:sz w:val="28"/>
          <w:szCs w:val="28"/>
        </w:rPr>
        <w:t>КОЛЫВАНСКОГО</w:t>
      </w:r>
      <w:r w:rsidRPr="00C57A75">
        <w:rPr>
          <w:sz w:val="28"/>
          <w:szCs w:val="28"/>
        </w:rPr>
        <w:t xml:space="preserve"> РАЙОНА НОВОСИБИРСКОЙ ОБЛАСТИ</w:t>
      </w:r>
    </w:p>
    <w:p w:rsidR="00401519" w:rsidRPr="003D4D71" w:rsidRDefault="00401519" w:rsidP="00401519">
      <w:pPr>
        <w:autoSpaceDE w:val="0"/>
        <w:autoSpaceDN w:val="0"/>
        <w:adjustRightInd w:val="0"/>
        <w:ind w:firstLine="540"/>
        <w:jc w:val="both"/>
      </w:pPr>
    </w:p>
    <w:p w:rsidR="00401519" w:rsidRPr="003D4D71" w:rsidRDefault="00401519" w:rsidP="0040151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D4D71">
        <w:rPr>
          <w:b/>
          <w:i/>
          <w:sz w:val="28"/>
          <w:szCs w:val="28"/>
        </w:rPr>
        <w:t>Статья 1</w:t>
      </w:r>
      <w:r>
        <w:rPr>
          <w:b/>
          <w:i/>
          <w:sz w:val="28"/>
          <w:szCs w:val="28"/>
        </w:rPr>
        <w:t>8</w:t>
      </w:r>
      <w:r w:rsidRPr="003D4D71">
        <w:rPr>
          <w:b/>
          <w:i/>
          <w:sz w:val="28"/>
          <w:szCs w:val="28"/>
        </w:rPr>
        <w:t>.</w:t>
      </w:r>
      <w:r w:rsidRPr="003D4D71">
        <w:rPr>
          <w:sz w:val="28"/>
          <w:szCs w:val="28"/>
        </w:rPr>
        <w:t xml:space="preserve"> Виды, состав и обозначение территориальных зон, установленных на карте градостроительного зонирования территории </w:t>
      </w:r>
      <w:r>
        <w:rPr>
          <w:sz w:val="28"/>
          <w:szCs w:val="28"/>
        </w:rPr>
        <w:t>Сидоровского сельсовета</w:t>
      </w:r>
      <w:r w:rsidRPr="003D4D71">
        <w:rPr>
          <w:sz w:val="28"/>
          <w:szCs w:val="28"/>
        </w:rPr>
        <w:t xml:space="preserve"> </w:t>
      </w:r>
      <w:r>
        <w:rPr>
          <w:sz w:val="28"/>
          <w:szCs w:val="28"/>
        </w:rPr>
        <w:t>Колыванского</w:t>
      </w:r>
      <w:r w:rsidRPr="003D4D71">
        <w:rPr>
          <w:sz w:val="28"/>
          <w:szCs w:val="28"/>
        </w:rPr>
        <w:t xml:space="preserve"> района Новосибирской области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На карте градостроительного зонирования территории населенных пунктов Сидоровского сельсовета Колыванского района Новосибирской области установлены следующие виды территориальных зон (в скобках приводится их кодовое обозначение):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1) Жилые зоны: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Зона застройки индивидуальными жилыми домами и ведения личного подсобного хозяйств</w:t>
      </w:r>
      <w:proofErr w:type="gramStart"/>
      <w:r w:rsidRPr="008426D6">
        <w:t>а(</w:t>
      </w:r>
      <w:proofErr w:type="spellStart"/>
      <w:proofErr w:type="gramEnd"/>
      <w:r w:rsidRPr="008426D6">
        <w:t>Жин</w:t>
      </w:r>
      <w:proofErr w:type="spellEnd"/>
      <w:r w:rsidRPr="008426D6">
        <w:t>);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2) Общественно-деловые зоны: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Многофункциональная общественно-деловая зона (Ом);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3) Производственные зоны, зоны инженерной и транспортной инфраструктур: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Производственная зона (П);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Зона инженерной инфраструктуры (И);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Зона</w:t>
      </w:r>
      <w:r w:rsidR="0001339C">
        <w:t xml:space="preserve"> уличной и дорожной сети (УДС)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4) Зоны сельскохозяйственного использования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Зона ведения крестьянского фермерского хозяйства (</w:t>
      </w:r>
      <w:proofErr w:type="spellStart"/>
      <w:r w:rsidRPr="008426D6">
        <w:t>СиКфх</w:t>
      </w:r>
      <w:proofErr w:type="spellEnd"/>
      <w:r w:rsidRPr="008426D6">
        <w:t>);</w:t>
      </w:r>
    </w:p>
    <w:p w:rsidR="00401519" w:rsidRPr="008426D6" w:rsidRDefault="00401519" w:rsidP="00401519">
      <w:pPr>
        <w:ind w:firstLine="709"/>
      </w:pPr>
      <w:r w:rsidRPr="008426D6">
        <w:t>5) Зоны рекреационного назначения:</w:t>
      </w:r>
    </w:p>
    <w:p w:rsidR="00401519" w:rsidRPr="008426D6" w:rsidRDefault="00401519" w:rsidP="00401519">
      <w:pPr>
        <w:ind w:firstLine="709"/>
      </w:pPr>
      <w:r w:rsidRPr="008426D6">
        <w:t>Зона объектов отдыха (рекреации) (Р)</w:t>
      </w:r>
      <w:r w:rsidR="0001339C">
        <w:t>;</w:t>
      </w:r>
    </w:p>
    <w:p w:rsidR="00401519" w:rsidRPr="008426D6" w:rsidRDefault="00401519" w:rsidP="00401519">
      <w:pPr>
        <w:ind w:firstLine="709"/>
      </w:pPr>
      <w:r w:rsidRPr="008426D6">
        <w:t>Зона территории общего пользования (ТОП)</w:t>
      </w:r>
    </w:p>
    <w:p w:rsidR="00401519" w:rsidRPr="008426D6" w:rsidRDefault="00401519" w:rsidP="00401519">
      <w:pPr>
        <w:ind w:firstLine="709"/>
      </w:pPr>
      <w:r w:rsidRPr="008426D6">
        <w:t>6) Зоны специального назначения: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Зона ритуальной деятельности (</w:t>
      </w:r>
      <w:proofErr w:type="spellStart"/>
      <w:r w:rsidRPr="008426D6">
        <w:t>ДРит</w:t>
      </w:r>
      <w:proofErr w:type="spellEnd"/>
      <w:r w:rsidRPr="008426D6">
        <w:t>).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</w:p>
    <w:p w:rsidR="00401519" w:rsidRPr="008426D6" w:rsidRDefault="00401519" w:rsidP="00401519">
      <w:pPr>
        <w:autoSpaceDE w:val="0"/>
        <w:autoSpaceDN w:val="0"/>
        <w:adjustRightInd w:val="0"/>
        <w:ind w:firstLine="540"/>
        <w:jc w:val="both"/>
      </w:pPr>
      <w:r w:rsidRPr="008426D6">
        <w:t>На карте градостроительного зонирования территории Сидоровского сельсовета Колыванского района Новосибирской области установлены следующие виды территориальных зон (в скобках приводится их кодовое обозначение):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1) Производственные зоны, зоны инженерной и транспортной инфраструктур: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Производственная зона (П);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Зона инженерной инфраструктуры (И);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Зона транспортной инфраструктуры (Т)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2) Зоны сельскохозяйственного использования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lastRenderedPageBreak/>
        <w:t>Зона сельскохозяйственных угодий (Су)</w:t>
      </w:r>
      <w:r w:rsidR="0001339C">
        <w:t>;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Зона ведения крестьянског</w:t>
      </w:r>
      <w:r w:rsidR="0001339C">
        <w:t>о фермерского хозяйства (</w:t>
      </w:r>
      <w:proofErr w:type="spellStart"/>
      <w:r w:rsidR="0001339C">
        <w:t>СиКфх</w:t>
      </w:r>
      <w:proofErr w:type="spellEnd"/>
      <w:r w:rsidR="0001339C">
        <w:t>)</w:t>
      </w:r>
    </w:p>
    <w:p w:rsidR="00401519" w:rsidRPr="008426D6" w:rsidRDefault="00401519" w:rsidP="00401519">
      <w:pPr>
        <w:ind w:firstLine="709"/>
      </w:pPr>
      <w:r w:rsidRPr="008426D6">
        <w:t>3) Зоны рекреационного назначения:</w:t>
      </w:r>
    </w:p>
    <w:p w:rsidR="00401519" w:rsidRPr="008426D6" w:rsidRDefault="00401519" w:rsidP="00401519">
      <w:pPr>
        <w:ind w:firstLine="709"/>
      </w:pPr>
      <w:r w:rsidRPr="008426D6">
        <w:t>Зона лесов (Л)</w:t>
      </w:r>
    </w:p>
    <w:p w:rsidR="00401519" w:rsidRPr="008426D6" w:rsidRDefault="00401519" w:rsidP="00401519">
      <w:pPr>
        <w:ind w:firstLine="709"/>
      </w:pPr>
      <w:r w:rsidRPr="008426D6">
        <w:t>4) Зоны специального назначения:</w:t>
      </w:r>
    </w:p>
    <w:p w:rsidR="00401519" w:rsidRPr="008426D6" w:rsidRDefault="00401519" w:rsidP="00401519">
      <w:pPr>
        <w:autoSpaceDE w:val="0"/>
        <w:autoSpaceDN w:val="0"/>
        <w:adjustRightInd w:val="0"/>
        <w:ind w:firstLine="709"/>
        <w:jc w:val="both"/>
      </w:pPr>
      <w:r w:rsidRPr="008426D6">
        <w:t>Зона</w:t>
      </w:r>
      <w:r w:rsidR="0001339C">
        <w:t xml:space="preserve"> ритуальной деятельности (</w:t>
      </w:r>
      <w:proofErr w:type="spellStart"/>
      <w:r w:rsidR="0001339C">
        <w:t>ДРит</w:t>
      </w:r>
      <w:proofErr w:type="spellEnd"/>
      <w:r w:rsidR="0001339C">
        <w:t>)</w:t>
      </w:r>
    </w:p>
    <w:p w:rsidR="00401519" w:rsidRPr="0001339C" w:rsidRDefault="00401519" w:rsidP="00401519">
      <w:pPr>
        <w:autoSpaceDE w:val="0"/>
        <w:autoSpaceDN w:val="0"/>
        <w:adjustRightInd w:val="0"/>
        <w:ind w:firstLine="709"/>
        <w:jc w:val="both"/>
      </w:pPr>
      <w:r w:rsidRPr="0001339C">
        <w:t>5)Иные территориальные зоны</w:t>
      </w:r>
    </w:p>
    <w:p w:rsidR="00401519" w:rsidRPr="0001339C" w:rsidRDefault="00401519" w:rsidP="00401519">
      <w:pPr>
        <w:widowControl w:val="0"/>
        <w:autoSpaceDE w:val="0"/>
        <w:autoSpaceDN w:val="0"/>
        <w:adjustRightInd w:val="0"/>
        <w:ind w:firstLine="709"/>
        <w:jc w:val="both"/>
      </w:pPr>
      <w:r w:rsidRPr="0001339C">
        <w:t>Зона запаса (З)</w:t>
      </w:r>
    </w:p>
    <w:p w:rsidR="00AB40E1" w:rsidRPr="0001339C" w:rsidRDefault="00401519" w:rsidP="0040151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lang w:bidi="ru-RU"/>
        </w:rPr>
      </w:pPr>
      <w:r w:rsidRPr="0001339C">
        <w:rPr>
          <w:bCs/>
          <w:color w:val="FF0000"/>
          <w:lang w:bidi="ru-RU"/>
        </w:rPr>
        <w:t xml:space="preserve">6) </w:t>
      </w:r>
      <w:r w:rsidR="00AB40E1" w:rsidRPr="0001339C">
        <w:rPr>
          <w:bCs/>
          <w:color w:val="FF0000"/>
          <w:lang w:bidi="ru-RU"/>
        </w:rPr>
        <w:t>Зоны размещения военных объектов и иные зоны специального назначения:</w:t>
      </w:r>
    </w:p>
    <w:p w:rsidR="0001339C" w:rsidRPr="0001339C" w:rsidRDefault="0001339C" w:rsidP="0001339C">
      <w:pPr>
        <w:pStyle w:val="1"/>
        <w:shd w:val="clear" w:color="auto" w:fill="auto"/>
        <w:spacing w:after="660"/>
        <w:ind w:firstLine="720"/>
        <w:jc w:val="both"/>
        <w:rPr>
          <w:color w:val="FF0000"/>
          <w:sz w:val="24"/>
          <w:szCs w:val="24"/>
        </w:rPr>
      </w:pPr>
      <w:r w:rsidRPr="0001339C">
        <w:rPr>
          <w:color w:val="FF0000"/>
          <w:sz w:val="24"/>
          <w:szCs w:val="24"/>
          <w:lang w:eastAsia="ru-RU" w:bidi="ru-RU"/>
        </w:rPr>
        <w:t>Зона режимных территорий (</w:t>
      </w:r>
      <w:proofErr w:type="spellStart"/>
      <w:r w:rsidRPr="0001339C">
        <w:rPr>
          <w:color w:val="FF0000"/>
          <w:sz w:val="24"/>
          <w:szCs w:val="24"/>
          <w:lang w:eastAsia="ru-RU" w:bidi="ru-RU"/>
        </w:rPr>
        <w:t>РежТ</w:t>
      </w:r>
      <w:proofErr w:type="spellEnd"/>
      <w:r w:rsidRPr="0001339C">
        <w:rPr>
          <w:color w:val="FF0000"/>
          <w:sz w:val="24"/>
          <w:szCs w:val="24"/>
          <w:lang w:eastAsia="ru-RU" w:bidi="ru-RU"/>
        </w:rPr>
        <w:t>).</w:t>
      </w:r>
    </w:p>
    <w:p w:rsidR="0001339C" w:rsidRDefault="0001339C" w:rsidP="00401519">
      <w:pPr>
        <w:widowControl w:val="0"/>
        <w:autoSpaceDE w:val="0"/>
        <w:autoSpaceDN w:val="0"/>
        <w:adjustRightInd w:val="0"/>
        <w:ind w:firstLine="709"/>
        <w:jc w:val="both"/>
        <w:sectPr w:rsidR="0001339C" w:rsidSect="00AB4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39C" w:rsidRPr="0001339C" w:rsidRDefault="0001339C" w:rsidP="0001339C">
      <w:pPr>
        <w:pStyle w:val="11"/>
        <w:ind w:left="851" w:right="111"/>
        <w:jc w:val="both"/>
        <w:rPr>
          <w:sz w:val="24"/>
        </w:rPr>
      </w:pPr>
      <w:r w:rsidRPr="0001339C">
        <w:rPr>
          <w:sz w:val="24"/>
        </w:rPr>
        <w:lastRenderedPageBreak/>
        <w:t xml:space="preserve">1.2. </w:t>
      </w:r>
      <w:proofErr w:type="spellStart"/>
      <w:r w:rsidRPr="0001339C">
        <w:rPr>
          <w:sz w:val="24"/>
        </w:rPr>
        <w:t>Подглаву</w:t>
      </w:r>
      <w:proofErr w:type="spellEnd"/>
      <w:r w:rsidRPr="0001339C">
        <w:rPr>
          <w:sz w:val="24"/>
        </w:rPr>
        <w:t xml:space="preserve"> 8.1 Главы 8 Части </w:t>
      </w:r>
      <w:r w:rsidRPr="0001339C">
        <w:rPr>
          <w:sz w:val="24"/>
          <w:lang w:val="en-US"/>
        </w:rPr>
        <w:t>II</w:t>
      </w:r>
      <w:r w:rsidRPr="0001339C">
        <w:rPr>
          <w:sz w:val="24"/>
        </w:rPr>
        <w:t xml:space="preserve"> изложить в следующей редакции:</w:t>
      </w:r>
    </w:p>
    <w:p w:rsidR="00401519" w:rsidRPr="0001339C" w:rsidRDefault="00401519" w:rsidP="00401519">
      <w:pPr>
        <w:widowControl w:val="0"/>
        <w:autoSpaceDE w:val="0"/>
        <w:autoSpaceDN w:val="0"/>
        <w:adjustRightInd w:val="0"/>
        <w:ind w:firstLine="709"/>
        <w:jc w:val="both"/>
      </w:pPr>
    </w:p>
    <w:p w:rsidR="0001339C" w:rsidRPr="003D4D71" w:rsidRDefault="0001339C" w:rsidP="0001339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0676">
        <w:rPr>
          <w:b/>
          <w:sz w:val="28"/>
          <w:szCs w:val="28"/>
        </w:rPr>
        <w:t>Глава 8.</w:t>
      </w:r>
      <w:r w:rsidRPr="00AD0676">
        <w:rPr>
          <w:sz w:val="28"/>
          <w:szCs w:val="28"/>
        </w:rPr>
        <w:t xml:space="preserve"> ГРАДОСТРОИТЕЛЬНЫЕ РЕГЛАМЕНТЫ ТЕРРИТОРИАЛЬНЫХ ЗОН СИДОРОВСКОГО СЕЛЬСОВЕТА КОЛЫВАНСКОГО РАЙОНА НОВОСИБИРСКОЙ ОБЛАСТИ</w:t>
      </w:r>
    </w:p>
    <w:p w:rsidR="0001339C" w:rsidRPr="00664A99" w:rsidRDefault="0001339C" w:rsidP="0001339C">
      <w:pPr>
        <w:pStyle w:val="3"/>
      </w:pPr>
      <w:r>
        <w:t>8</w:t>
      </w:r>
      <w:r w:rsidRPr="00664A99">
        <w:t xml:space="preserve">.1. Градостроительные регламенты в части видов разрешенного использования земельных участков и объектов капитального строительства </w:t>
      </w:r>
    </w:p>
    <w:p w:rsidR="0001339C" w:rsidRPr="00664A99" w:rsidRDefault="0001339C" w:rsidP="0001339C">
      <w:pPr>
        <w:pStyle w:val="S"/>
      </w:pPr>
    </w:p>
    <w:p w:rsidR="0001339C" w:rsidRPr="00664A99" w:rsidRDefault="0001339C" w:rsidP="0001339C">
      <w:pPr>
        <w:pStyle w:val="S"/>
        <w:jc w:val="right"/>
      </w:pPr>
      <w:r w:rsidRPr="00664A99">
        <w:t>Таблица 1</w:t>
      </w:r>
    </w:p>
    <w:p w:rsidR="0001339C" w:rsidRPr="00664A99" w:rsidRDefault="0001339C" w:rsidP="0001339C">
      <w:pPr>
        <w:pStyle w:val="S"/>
        <w:jc w:val="center"/>
      </w:pPr>
      <w:r w:rsidRPr="00664A99">
        <w:t>Виды разрешенного использования (далее – вид РИ) для территориальных зон</w:t>
      </w:r>
    </w:p>
    <w:tbl>
      <w:tblPr>
        <w:tblW w:w="156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2966"/>
        <w:gridCol w:w="4133"/>
        <w:gridCol w:w="3553"/>
        <w:gridCol w:w="4154"/>
      </w:tblGrid>
      <w:tr w:rsidR="0001339C" w:rsidRPr="00BB386A" w:rsidTr="0001339C">
        <w:trPr>
          <w:trHeight w:val="663"/>
          <w:tblHeader/>
        </w:trPr>
        <w:tc>
          <w:tcPr>
            <w:tcW w:w="813" w:type="dxa"/>
            <w:shd w:val="clear" w:color="auto" w:fill="auto"/>
          </w:tcPr>
          <w:p w:rsidR="0001339C" w:rsidRPr="00BB386A" w:rsidRDefault="0001339C" w:rsidP="00BC1436">
            <w:pPr>
              <w:pStyle w:val="a6"/>
              <w:jc w:val="center"/>
            </w:pPr>
            <w:r w:rsidRPr="00BB386A">
              <w:t>№</w:t>
            </w:r>
          </w:p>
          <w:p w:rsidR="0001339C" w:rsidRPr="00BB386A" w:rsidRDefault="0001339C" w:rsidP="00BC1436">
            <w:pPr>
              <w:pStyle w:val="a6"/>
              <w:jc w:val="center"/>
            </w:pPr>
            <w:r w:rsidRPr="00BB386A">
              <w:t>п.</w:t>
            </w: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a6"/>
            </w:pPr>
            <w:r w:rsidRPr="00BB386A">
              <w:t>Наименование территориальной зоны (код территориальной зоны)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a6"/>
            </w:pPr>
            <w:r w:rsidRPr="00BB386A">
              <w:t>Основные виды разрешенного использования земельных участков (</w:t>
            </w:r>
            <w:proofErr w:type="spellStart"/>
            <w:r w:rsidRPr="00BB386A">
              <w:t>Код</w:t>
            </w:r>
            <w:proofErr w:type="gramStart"/>
            <w:r w:rsidRPr="00BB386A">
              <w:t>.В</w:t>
            </w:r>
            <w:proofErr w:type="gramEnd"/>
            <w:r w:rsidRPr="00BB386A">
              <w:t>ид</w:t>
            </w:r>
            <w:proofErr w:type="spellEnd"/>
            <w:r w:rsidRPr="00BB386A">
              <w:t xml:space="preserve"> разрешенного использования земельного участка – далее ВРИЗУ)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a6"/>
            </w:pPr>
            <w:r w:rsidRPr="00BB386A">
              <w:t>Условно разрешенные виды разрешенного использования земельных участков (</w:t>
            </w:r>
            <w:proofErr w:type="spellStart"/>
            <w:r w:rsidRPr="00BB386A">
              <w:t>Код</w:t>
            </w:r>
            <w:proofErr w:type="gramStart"/>
            <w:r w:rsidRPr="00BB386A">
              <w:t>.В</w:t>
            </w:r>
            <w:proofErr w:type="gramEnd"/>
            <w:r w:rsidRPr="00BB386A">
              <w:t>РИЗУ</w:t>
            </w:r>
            <w:proofErr w:type="spellEnd"/>
            <w:r w:rsidRPr="00BB386A">
              <w:t>)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a6"/>
            </w:pPr>
            <w:r w:rsidRPr="00BB386A">
              <w:t>Вспомогательные виды разрешенного использования земельных участков (</w:t>
            </w:r>
            <w:proofErr w:type="spellStart"/>
            <w:r w:rsidRPr="00BB386A">
              <w:t>Код</w:t>
            </w:r>
            <w:proofErr w:type="gramStart"/>
            <w:r w:rsidRPr="00BB386A">
              <w:t>.В</w:t>
            </w:r>
            <w:proofErr w:type="gramEnd"/>
            <w:r w:rsidRPr="00BB386A">
              <w:t>РИЗУ</w:t>
            </w:r>
            <w:proofErr w:type="spellEnd"/>
            <w:r w:rsidRPr="00BB386A">
              <w:t>)</w:t>
            </w:r>
          </w:p>
        </w:tc>
      </w:tr>
      <w:tr w:rsidR="0001339C" w:rsidRPr="00BB386A" w:rsidTr="0001339C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:rsidR="0001339C" w:rsidRPr="00BB386A" w:rsidRDefault="0001339C" w:rsidP="00BC1436">
            <w:pPr>
              <w:pStyle w:val="a6"/>
              <w:jc w:val="center"/>
            </w:pPr>
            <w:r w:rsidRPr="00BB386A">
              <w:t>1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:rsidR="0001339C" w:rsidRPr="00BB386A" w:rsidRDefault="0001339C" w:rsidP="00BC1436">
            <w:pPr>
              <w:pStyle w:val="a6"/>
              <w:jc w:val="center"/>
            </w:pPr>
            <w:r w:rsidRPr="00BB386A">
              <w:t>2</w:t>
            </w:r>
          </w:p>
        </w:tc>
        <w:tc>
          <w:tcPr>
            <w:tcW w:w="4133" w:type="dxa"/>
            <w:tcBorders>
              <w:bottom w:val="double" w:sz="4" w:space="0" w:color="auto"/>
            </w:tcBorders>
          </w:tcPr>
          <w:p w:rsidR="0001339C" w:rsidRPr="00BB386A" w:rsidRDefault="0001339C" w:rsidP="00BC1436">
            <w:pPr>
              <w:pStyle w:val="a6"/>
              <w:jc w:val="center"/>
            </w:pPr>
            <w:r w:rsidRPr="00BB386A">
              <w:t>3</w:t>
            </w:r>
          </w:p>
        </w:tc>
        <w:tc>
          <w:tcPr>
            <w:tcW w:w="3553" w:type="dxa"/>
            <w:tcBorders>
              <w:bottom w:val="double" w:sz="4" w:space="0" w:color="auto"/>
            </w:tcBorders>
          </w:tcPr>
          <w:p w:rsidR="0001339C" w:rsidRPr="00BB386A" w:rsidRDefault="0001339C" w:rsidP="00BC1436">
            <w:pPr>
              <w:pStyle w:val="a6"/>
              <w:jc w:val="center"/>
            </w:pPr>
            <w:r w:rsidRPr="00BB386A">
              <w:t>4</w:t>
            </w:r>
          </w:p>
        </w:tc>
        <w:tc>
          <w:tcPr>
            <w:tcW w:w="4154" w:type="dxa"/>
            <w:tcBorders>
              <w:bottom w:val="double" w:sz="4" w:space="0" w:color="auto"/>
            </w:tcBorders>
          </w:tcPr>
          <w:p w:rsidR="0001339C" w:rsidRPr="00BB386A" w:rsidRDefault="0001339C" w:rsidP="00BC1436">
            <w:pPr>
              <w:pStyle w:val="a6"/>
              <w:jc w:val="center"/>
            </w:pPr>
            <w:r w:rsidRPr="00BB386A">
              <w:t>5</w:t>
            </w:r>
          </w:p>
        </w:tc>
      </w:tr>
      <w:tr w:rsidR="0001339C" w:rsidRPr="00BB386A" w:rsidTr="0001339C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39C" w:rsidRPr="00BB386A" w:rsidRDefault="0001339C" w:rsidP="00BC1436">
            <w:pPr>
              <w:pStyle w:val="a6"/>
            </w:pPr>
            <w:r w:rsidRPr="00BB386A">
              <w:t>Жилые зоны</w:t>
            </w:r>
          </w:p>
        </w:tc>
      </w:tr>
      <w:tr w:rsidR="0001339C" w:rsidRPr="00BB386A" w:rsidTr="0001339C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:rsidR="0001339C" w:rsidRPr="00BB386A" w:rsidRDefault="0001339C" w:rsidP="00BC1436">
            <w:pPr>
              <w:pStyle w:val="a6"/>
            </w:pPr>
            <w:r w:rsidRPr="001D5982">
              <w:t>Зона застройки индивидуальными жилыми домами</w:t>
            </w:r>
            <w:r>
              <w:t xml:space="preserve"> и</w:t>
            </w:r>
            <w:r w:rsidRPr="001D5982">
              <w:t xml:space="preserve"> ведения личного подсобного хозяйств</w:t>
            </w:r>
            <w:proofErr w:type="gramStart"/>
            <w:r w:rsidRPr="001D5982">
              <w:t>а</w:t>
            </w:r>
            <w:r w:rsidRPr="00BB386A">
              <w:t>(</w:t>
            </w:r>
            <w:proofErr w:type="spellStart"/>
            <w:proofErr w:type="gramEnd"/>
            <w:r w:rsidRPr="00BB386A">
              <w:t>Жин</w:t>
            </w:r>
            <w:proofErr w:type="spellEnd"/>
            <w:r w:rsidRPr="00BB386A">
              <w:t>)</w:t>
            </w:r>
          </w:p>
        </w:tc>
        <w:tc>
          <w:tcPr>
            <w:tcW w:w="4133" w:type="dxa"/>
            <w:tcBorders>
              <w:top w:val="single" w:sz="4" w:space="0" w:color="auto"/>
            </w:tcBorders>
          </w:tcPr>
          <w:p w:rsidR="0001339C" w:rsidRPr="00BB386A" w:rsidRDefault="0001339C" w:rsidP="00BC1436">
            <w:pPr>
              <w:pStyle w:val="a6"/>
            </w:pPr>
            <w:r w:rsidRPr="00BB386A">
              <w:t>Для индивидуального жилищного строительства (2.1)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Для ведения личного подсобного хозяйства (2.2)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Блокированная жилая застройка (2.3)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01339C" w:rsidRPr="00BB386A" w:rsidRDefault="0001339C" w:rsidP="00BC1436">
            <w:pPr>
              <w:pStyle w:val="a6"/>
            </w:pPr>
            <w:r w:rsidRPr="00BB386A">
              <w:t>Малоэтажная многоквартирная жилая застройка (2.1.1)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Объекты гаражного назначения (2.7.1)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Обслуживание жилой застройки (2.7)</w:t>
            </w: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1339C" w:rsidRPr="00BB386A" w:rsidRDefault="0001339C" w:rsidP="00BC1436">
            <w:pPr>
              <w:pStyle w:val="a6"/>
            </w:pPr>
            <w:r w:rsidRPr="00BB386A">
              <w:t>Не устанавливается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1339C" w:rsidRPr="00BB386A" w:rsidRDefault="0001339C" w:rsidP="00BC1436">
            <w:pPr>
              <w:pStyle w:val="a6"/>
            </w:pPr>
            <w:r w:rsidRPr="00BB386A">
              <w:t>Зоны делового, общественного и коммерческого назначения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a6"/>
            </w:pPr>
            <w:r w:rsidRPr="00BB386A">
              <w:t>Многофункциональная общественно-деловая зона (Ом)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a6"/>
            </w:pPr>
            <w:r w:rsidRPr="00BB386A">
              <w:t>Малоэтажная многоквартирная жилая застройка (2.1.1)</w:t>
            </w:r>
          </w:p>
          <w:p w:rsidR="0001339C" w:rsidRPr="00BB386A" w:rsidRDefault="0001339C" w:rsidP="00BC1436">
            <w:pPr>
              <w:pStyle w:val="a6"/>
            </w:pPr>
            <w:proofErr w:type="spellStart"/>
            <w:r w:rsidRPr="00BB386A">
              <w:t>Среднеэтажная</w:t>
            </w:r>
            <w:proofErr w:type="spellEnd"/>
            <w:r w:rsidRPr="00BB386A">
              <w:t xml:space="preserve"> жилая застройка (2.5)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Многоэтажная жилая застройка (высотная застройка) (2.6)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Коммунальное обслуживание (3.1)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Социальное обслуживание (3.2)</w:t>
            </w:r>
          </w:p>
          <w:p w:rsidR="0001339C" w:rsidRPr="00BB386A" w:rsidRDefault="0001339C" w:rsidP="00BC1436">
            <w:pPr>
              <w:pStyle w:val="a6"/>
            </w:pPr>
            <w:r w:rsidRPr="00BB386A">
              <w:lastRenderedPageBreak/>
              <w:t>Бытовое обслуживание (3.3)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Здравоохранение (3.4)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Образование и просвещение (3.5)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Культурное развитие (3.6)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Религиозное использование (3.7)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Общественное управление (3.8)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Обеспечение научной деятельности (3.9)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Предпринимательство (4.0)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a6"/>
            </w:pPr>
            <w:r w:rsidRPr="00BB386A">
              <w:lastRenderedPageBreak/>
              <w:t>Объекты гаражного назначения (2.7.1)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 xml:space="preserve">Спорт (5.1) 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Трубопроводный транспорт (7.5)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a6"/>
            </w:pPr>
            <w:r w:rsidRPr="00BB386A">
              <w:t>Не устанавливается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1339C" w:rsidRPr="00BB386A" w:rsidRDefault="0001339C" w:rsidP="00BC1436">
            <w:pPr>
              <w:pStyle w:val="a6"/>
            </w:pPr>
            <w:r>
              <w:rPr>
                <w:szCs w:val="28"/>
              </w:rPr>
              <w:t>П</w:t>
            </w:r>
            <w:r w:rsidRPr="001016CB">
              <w:rPr>
                <w:szCs w:val="28"/>
              </w:rPr>
              <w:t>роизводственны</w:t>
            </w:r>
            <w:r>
              <w:rPr>
                <w:szCs w:val="28"/>
              </w:rPr>
              <w:t>е</w:t>
            </w:r>
            <w:r w:rsidRPr="001016CB">
              <w:rPr>
                <w:szCs w:val="28"/>
              </w:rPr>
              <w:t xml:space="preserve"> зон</w:t>
            </w:r>
            <w:r>
              <w:rPr>
                <w:szCs w:val="28"/>
              </w:rPr>
              <w:t>ы</w:t>
            </w:r>
            <w:r w:rsidRPr="001016CB">
              <w:rPr>
                <w:szCs w:val="28"/>
              </w:rPr>
              <w:t>, зон</w:t>
            </w:r>
            <w:r>
              <w:rPr>
                <w:szCs w:val="28"/>
              </w:rPr>
              <w:t>ы</w:t>
            </w:r>
            <w:r w:rsidRPr="001016CB">
              <w:rPr>
                <w:szCs w:val="28"/>
              </w:rPr>
              <w:t xml:space="preserve"> инженерной и транспортной инфраструктур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a6"/>
            </w:pPr>
            <w:bookmarkStart w:id="0" w:name="_Ref263950530"/>
            <w:r w:rsidRPr="00BB386A">
              <w:t>Производственная зона</w:t>
            </w:r>
            <w:bookmarkEnd w:id="0"/>
            <w:r w:rsidRPr="00BB386A">
              <w:t xml:space="preserve"> (П)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a6"/>
            </w:pPr>
            <w:r w:rsidRPr="00BB386A">
              <w:t>Производственная деятельность (6.0)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a6"/>
            </w:pPr>
            <w:r w:rsidRPr="00BB386A">
              <w:t>Склады (6.9)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Железнодорожный транспорт (7.1);</w:t>
            </w:r>
          </w:p>
          <w:p w:rsidR="0001339C" w:rsidRPr="00BB386A" w:rsidRDefault="0001339C" w:rsidP="00BC1436">
            <w:pPr>
              <w:pStyle w:val="a6"/>
            </w:pPr>
            <w:r w:rsidRPr="00BB386A">
              <w:t xml:space="preserve">Автомобильный 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транспорт (7.2)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a6"/>
            </w:pPr>
            <w:r w:rsidRPr="00BB386A">
              <w:t>Коммунальное обслуживание (3.1)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Обеспечение научной деятельности (3.9)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Обеспечение деятельности в области гидрометеорологии и смежных с ней областях (3.9.1)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Деловое управление (4.1)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Магазины (4.4)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Общественное питание (4.6)</w:t>
            </w:r>
          </w:p>
          <w:p w:rsidR="0001339C" w:rsidRPr="00BB386A" w:rsidRDefault="0001339C" w:rsidP="00BC1436">
            <w:pPr>
              <w:pStyle w:val="a6"/>
            </w:pPr>
            <w:r>
              <w:t xml:space="preserve">Обслуживание автотранспорта </w:t>
            </w:r>
            <w:r w:rsidRPr="00BB386A">
              <w:t>(4.9)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Трубопроводный транспорт (7.5)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a6"/>
            </w:pPr>
            <w:r w:rsidRPr="00BB386A">
              <w:t>Зона инженерной инфраструктуры (И)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a6"/>
            </w:pPr>
            <w:r w:rsidRPr="00BB386A">
              <w:t>Коммунальное обслуживание (3.1)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Энергетика (6.7)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Связь (6.8)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Трубопроводный транспорт (7.5)</w:t>
            </w:r>
          </w:p>
          <w:p w:rsidR="0001339C" w:rsidRPr="00BB386A" w:rsidRDefault="0001339C" w:rsidP="00BC1436">
            <w:pPr>
              <w:pStyle w:val="a6"/>
            </w:pPr>
            <w:r w:rsidRPr="00BB386A">
              <w:lastRenderedPageBreak/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a6"/>
            </w:pPr>
            <w:r w:rsidRPr="00BB386A">
              <w:lastRenderedPageBreak/>
              <w:t>Железнодорожный транспорт (7.1)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a6"/>
            </w:pPr>
            <w:r>
              <w:t xml:space="preserve">Обслуживание автотранспорта </w:t>
            </w:r>
            <w:r w:rsidRPr="00BB386A">
              <w:t>(4.9)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Объекты гаражного назначения (2.7.1)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Объекты придорожного сервиса (4.9.1)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Транспорт (7.0)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Деловое управление (4.1)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a6"/>
            </w:pPr>
            <w:r w:rsidRPr="00BB386A">
              <w:t>Зона уличной и дорожной сети (УДС)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Автомобильный транспорт (7.2)</w:t>
            </w:r>
          </w:p>
          <w:p w:rsidR="0001339C" w:rsidRPr="00BB386A" w:rsidRDefault="0001339C" w:rsidP="00BC1436">
            <w:pPr>
              <w:pStyle w:val="11"/>
              <w:jc w:val="both"/>
            </w:pPr>
            <w:r w:rsidRPr="00BB386A">
              <w:rPr>
                <w:sz w:val="24"/>
              </w:rPr>
              <w:t>Трубопроводный транспорт (7.5)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1339C" w:rsidRPr="00BB386A" w:rsidRDefault="0001339C" w:rsidP="00BC1436">
            <w:pPr>
              <w:pStyle w:val="11"/>
              <w:jc w:val="both"/>
            </w:pPr>
            <w:r w:rsidRPr="00BB386A">
              <w:rPr>
                <w:sz w:val="24"/>
              </w:rPr>
              <w:t>Объекты придорожного сервиса (4.9.1)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сельскохозяйственного назначения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664A99">
              <w:rPr>
                <w:sz w:val="24"/>
              </w:rPr>
              <w:t>Растениеводство (1.1)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крестьянского фермерского хозяйства (</w:t>
            </w:r>
            <w:proofErr w:type="spellStart"/>
            <w:r w:rsidRPr="00BB386A">
              <w:rPr>
                <w:sz w:val="24"/>
              </w:rPr>
              <w:t>СиКфх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Растениеводство (1.1)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Животноводство (1.7)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Пчеловодство (1.12)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Рыбоводство (1.13)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Хранение и переработка сельскохозяйственной продукции (1.15)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Обеспечение сельскохозяйственного производства (1.18)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lastRenderedPageBreak/>
              <w:t>Питомники (1.17)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lastRenderedPageBreak/>
              <w:t>Коммунальное обслуживание (3.1)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рекреационного назначения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рекреационного назначения (отдыха) (Р)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Отдых (рекреация) (5.0)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a6"/>
            </w:pPr>
            <w:r w:rsidRPr="00BB386A">
              <w:t>Коммунальное обслуживание (3.1)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Магазины (4.4)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Общественное питание (4.6)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Связь (6.8)</w:t>
            </w:r>
          </w:p>
          <w:p w:rsidR="0001339C" w:rsidRPr="00BB386A" w:rsidRDefault="0001339C" w:rsidP="00BC1436">
            <w:pPr>
              <w:pStyle w:val="a6"/>
            </w:pPr>
            <w:r w:rsidRPr="00BB386A">
              <w:t>Трубопроводный транспорт (7.5)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9E18DB" w:rsidRDefault="0001339C" w:rsidP="00BC1436">
            <w:pPr>
              <w:pStyle w:val="11"/>
              <w:jc w:val="both"/>
            </w:pPr>
            <w:r w:rsidRPr="00BB386A">
              <w:rPr>
                <w:sz w:val="24"/>
              </w:rPr>
              <w:t>Зона лесов (Л)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Использование лесов (10.0);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proofErr w:type="spellStart"/>
            <w:r w:rsidRPr="00BB386A">
              <w:rPr>
                <w:sz w:val="24"/>
              </w:rPr>
              <w:t>Недропользование</w:t>
            </w:r>
            <w:proofErr w:type="spellEnd"/>
            <w:r w:rsidRPr="00BB386A">
              <w:rPr>
                <w:sz w:val="24"/>
              </w:rPr>
              <w:t xml:space="preserve"> (6.1)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Общее пользование водными объектами (11.1)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специального назначения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ритуальной деятельности (</w:t>
            </w:r>
            <w:proofErr w:type="spellStart"/>
            <w:r w:rsidRPr="00BB386A">
              <w:rPr>
                <w:sz w:val="24"/>
              </w:rPr>
              <w:t>ДРит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Ритуальная деятельность (12.1)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Бытовое обслуживание (3.3)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Религиозное использование (3.7)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</w:tr>
      <w:tr w:rsidR="0001339C" w:rsidRPr="00BB386A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иного назначения</w:t>
            </w:r>
          </w:p>
        </w:tc>
      </w:tr>
      <w:tr w:rsidR="0001339C" w:rsidRPr="009F7A2D" w:rsidTr="0001339C">
        <w:tc>
          <w:tcPr>
            <w:tcW w:w="813" w:type="dxa"/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1339C" w:rsidRPr="00BB386A" w:rsidRDefault="0001339C" w:rsidP="00BC1436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запаса (З)</w:t>
            </w:r>
          </w:p>
        </w:tc>
        <w:tc>
          <w:tcPr>
            <w:tcW w:w="4133" w:type="dxa"/>
          </w:tcPr>
          <w:p w:rsidR="0001339C" w:rsidRPr="00BB386A" w:rsidRDefault="0001339C" w:rsidP="00BC1436">
            <w:pPr>
              <w:pStyle w:val="a6"/>
            </w:pPr>
            <w:r w:rsidRPr="00BB386A">
              <w:t>Запас (12.3)</w:t>
            </w:r>
          </w:p>
        </w:tc>
        <w:tc>
          <w:tcPr>
            <w:tcW w:w="3553" w:type="dxa"/>
          </w:tcPr>
          <w:p w:rsidR="0001339C" w:rsidRPr="00BB386A" w:rsidRDefault="0001339C" w:rsidP="00BC1436">
            <w:pPr>
              <w:pStyle w:val="a6"/>
            </w:pPr>
            <w:r w:rsidRPr="00BB386A">
              <w:t>Не устанавливается</w:t>
            </w:r>
          </w:p>
        </w:tc>
        <w:tc>
          <w:tcPr>
            <w:tcW w:w="4154" w:type="dxa"/>
          </w:tcPr>
          <w:p w:rsidR="0001339C" w:rsidRPr="009F7A2D" w:rsidRDefault="0001339C" w:rsidP="00BC1436">
            <w:pPr>
              <w:pStyle w:val="a6"/>
            </w:pPr>
            <w:r w:rsidRPr="00BB386A">
              <w:t>Не устанавливается</w:t>
            </w:r>
          </w:p>
        </w:tc>
      </w:tr>
      <w:tr w:rsidR="0001339C" w:rsidRPr="0001339C" w:rsidTr="0001339C">
        <w:tc>
          <w:tcPr>
            <w:tcW w:w="813" w:type="dxa"/>
            <w:shd w:val="clear" w:color="auto" w:fill="auto"/>
          </w:tcPr>
          <w:p w:rsidR="0001339C" w:rsidRPr="0001339C" w:rsidRDefault="0001339C" w:rsidP="0001339C">
            <w:pPr>
              <w:ind w:left="284"/>
              <w:rPr>
                <w:color w:val="FF0000"/>
                <w:lang w:val="en-US"/>
              </w:rPr>
            </w:pPr>
            <w:r w:rsidRPr="0001339C">
              <w:rPr>
                <w:color w:val="FF0000"/>
                <w:lang w:val="en-US"/>
              </w:rPr>
              <w:t>8</w:t>
            </w:r>
          </w:p>
        </w:tc>
        <w:tc>
          <w:tcPr>
            <w:tcW w:w="14806" w:type="dxa"/>
            <w:gridSpan w:val="4"/>
            <w:shd w:val="clear" w:color="auto" w:fill="auto"/>
          </w:tcPr>
          <w:p w:rsidR="0001339C" w:rsidRPr="0001339C" w:rsidRDefault="0001339C" w:rsidP="00BC1436">
            <w:pPr>
              <w:pStyle w:val="a6"/>
              <w:rPr>
                <w:color w:val="FF0000"/>
              </w:rPr>
            </w:pPr>
            <w:r w:rsidRPr="0001339C">
              <w:rPr>
                <w:color w:val="FF0000"/>
                <w:lang w:bidi="ru-RU"/>
              </w:rPr>
              <w:t>Зоны размещения военных объектов и иные зоны специального назначения</w:t>
            </w:r>
          </w:p>
        </w:tc>
      </w:tr>
      <w:tr w:rsidR="0001339C" w:rsidRPr="0001339C" w:rsidTr="0001339C">
        <w:tc>
          <w:tcPr>
            <w:tcW w:w="813" w:type="dxa"/>
            <w:shd w:val="clear" w:color="auto" w:fill="auto"/>
          </w:tcPr>
          <w:p w:rsidR="0001339C" w:rsidRPr="0001339C" w:rsidRDefault="0001339C" w:rsidP="0001339C">
            <w:pPr>
              <w:jc w:val="center"/>
              <w:rPr>
                <w:color w:val="FF0000"/>
                <w:lang w:val="en-US"/>
              </w:rPr>
            </w:pPr>
            <w:r w:rsidRPr="0001339C">
              <w:rPr>
                <w:color w:val="FF0000"/>
                <w:lang w:val="en-US"/>
              </w:rPr>
              <w:t>8.1</w:t>
            </w:r>
          </w:p>
        </w:tc>
        <w:tc>
          <w:tcPr>
            <w:tcW w:w="2966" w:type="dxa"/>
            <w:shd w:val="clear" w:color="auto" w:fill="auto"/>
          </w:tcPr>
          <w:p w:rsidR="0001339C" w:rsidRPr="0001339C" w:rsidRDefault="0001339C" w:rsidP="0001339C">
            <w:pPr>
              <w:pStyle w:val="11"/>
              <w:rPr>
                <w:color w:val="FF0000"/>
                <w:sz w:val="24"/>
              </w:rPr>
            </w:pPr>
            <w:r w:rsidRPr="0001339C">
              <w:rPr>
                <w:color w:val="FF0000"/>
                <w:sz w:val="24"/>
                <w:lang w:bidi="ru-RU"/>
              </w:rPr>
              <w:t>Зона</w:t>
            </w:r>
            <w:r w:rsidRPr="0001339C">
              <w:rPr>
                <w:color w:val="FF0000"/>
                <w:sz w:val="24"/>
                <w:lang w:val="en-US" w:bidi="ru-RU"/>
              </w:rPr>
              <w:t xml:space="preserve"> </w:t>
            </w:r>
            <w:r w:rsidRPr="0001339C">
              <w:rPr>
                <w:color w:val="FF0000"/>
                <w:sz w:val="24"/>
                <w:lang w:bidi="ru-RU"/>
              </w:rPr>
              <w:t>режимных территорий (</w:t>
            </w:r>
            <w:proofErr w:type="spellStart"/>
            <w:r w:rsidRPr="0001339C">
              <w:rPr>
                <w:color w:val="FF0000"/>
                <w:sz w:val="24"/>
                <w:lang w:bidi="ru-RU"/>
              </w:rPr>
              <w:t>РежТ</w:t>
            </w:r>
            <w:proofErr w:type="spellEnd"/>
            <w:r w:rsidRPr="0001339C">
              <w:rPr>
                <w:color w:val="FF0000"/>
                <w:sz w:val="24"/>
                <w:lang w:bidi="ru-RU"/>
              </w:rPr>
              <w:t>)</w:t>
            </w:r>
          </w:p>
        </w:tc>
        <w:tc>
          <w:tcPr>
            <w:tcW w:w="4133" w:type="dxa"/>
          </w:tcPr>
          <w:p w:rsidR="0001339C" w:rsidRPr="0001339C" w:rsidRDefault="0001339C" w:rsidP="00BC1436">
            <w:pPr>
              <w:pStyle w:val="a6"/>
              <w:rPr>
                <w:color w:val="FF0000"/>
              </w:rPr>
            </w:pPr>
            <w:r w:rsidRPr="0001339C">
              <w:rPr>
                <w:color w:val="FF0000"/>
              </w:rPr>
              <w:t>Обеспечение вооруженных сил (8.1)</w:t>
            </w:r>
          </w:p>
        </w:tc>
        <w:tc>
          <w:tcPr>
            <w:tcW w:w="3553" w:type="dxa"/>
          </w:tcPr>
          <w:p w:rsidR="0001339C" w:rsidRPr="0001339C" w:rsidRDefault="0001339C" w:rsidP="00BC1436">
            <w:pPr>
              <w:pStyle w:val="a6"/>
              <w:rPr>
                <w:color w:val="FF0000"/>
              </w:rPr>
            </w:pPr>
            <w:r w:rsidRPr="0001339C">
              <w:rPr>
                <w:color w:val="FF0000"/>
              </w:rPr>
              <w:t>Не устанавливается</w:t>
            </w:r>
          </w:p>
        </w:tc>
        <w:tc>
          <w:tcPr>
            <w:tcW w:w="4154" w:type="dxa"/>
          </w:tcPr>
          <w:p w:rsidR="0001339C" w:rsidRPr="0001339C" w:rsidRDefault="0001339C" w:rsidP="00BC1436">
            <w:pPr>
              <w:pStyle w:val="a6"/>
              <w:rPr>
                <w:color w:val="FF0000"/>
              </w:rPr>
            </w:pPr>
            <w:r w:rsidRPr="0001339C">
              <w:rPr>
                <w:color w:val="FF0000"/>
              </w:rPr>
              <w:t>Не устанавливается</w:t>
            </w:r>
          </w:p>
        </w:tc>
      </w:tr>
    </w:tbl>
    <w:p w:rsidR="0001339C" w:rsidRPr="0001339C" w:rsidRDefault="0001339C" w:rsidP="0001339C">
      <w:pPr>
        <w:pStyle w:val="11"/>
        <w:ind w:right="111" w:firstLine="851"/>
        <w:jc w:val="both"/>
        <w:rPr>
          <w:sz w:val="24"/>
        </w:rPr>
      </w:pPr>
      <w:r>
        <w:rPr>
          <w:sz w:val="24"/>
        </w:rPr>
        <w:lastRenderedPageBreak/>
        <w:t>1.</w:t>
      </w:r>
      <w:r w:rsidRPr="0001339C">
        <w:rPr>
          <w:sz w:val="24"/>
        </w:rPr>
        <w:t xml:space="preserve">3. </w:t>
      </w:r>
      <w:proofErr w:type="spellStart"/>
      <w:r w:rsidRPr="0001339C">
        <w:rPr>
          <w:sz w:val="24"/>
        </w:rPr>
        <w:t>Подглаву</w:t>
      </w:r>
      <w:proofErr w:type="spellEnd"/>
      <w:r w:rsidRPr="0001339C">
        <w:rPr>
          <w:sz w:val="24"/>
        </w:rPr>
        <w:t xml:space="preserve"> 8.</w:t>
      </w:r>
      <w:r w:rsidRPr="001709CD">
        <w:rPr>
          <w:sz w:val="24"/>
        </w:rPr>
        <w:t>2</w:t>
      </w:r>
      <w:r w:rsidRPr="0001339C">
        <w:rPr>
          <w:sz w:val="24"/>
        </w:rPr>
        <w:t xml:space="preserve"> Главы 8 Части </w:t>
      </w:r>
      <w:r w:rsidRPr="0001339C">
        <w:rPr>
          <w:sz w:val="24"/>
          <w:lang w:val="en-US"/>
        </w:rPr>
        <w:t>II</w:t>
      </w:r>
      <w:r w:rsidRPr="0001339C">
        <w:rPr>
          <w:sz w:val="24"/>
        </w:rPr>
        <w:t xml:space="preserve"> изложить в следующей редакции:</w:t>
      </w:r>
    </w:p>
    <w:p w:rsidR="0001339C" w:rsidRPr="0001339C" w:rsidRDefault="0001339C" w:rsidP="0001339C">
      <w:pPr>
        <w:pStyle w:val="3"/>
        <w:spacing w:before="0"/>
      </w:pPr>
    </w:p>
    <w:p w:rsidR="0001339C" w:rsidRPr="001709CD" w:rsidRDefault="0001339C" w:rsidP="0001339C">
      <w:pPr>
        <w:pStyle w:val="3"/>
        <w:spacing w:before="0"/>
      </w:pPr>
      <w:r>
        <w:t>8</w:t>
      </w:r>
      <w:r w:rsidRPr="00664A99">
        <w:t>.2.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01339C" w:rsidRPr="00664A99" w:rsidRDefault="0001339C" w:rsidP="0001339C">
      <w:pPr>
        <w:pStyle w:val="3"/>
      </w:pPr>
    </w:p>
    <w:p w:rsidR="0001339C" w:rsidRPr="00664A99" w:rsidRDefault="0001339C" w:rsidP="0001339C">
      <w:pPr>
        <w:pStyle w:val="S"/>
        <w:jc w:val="right"/>
      </w:pPr>
      <w:r w:rsidRPr="00664A99">
        <w:t xml:space="preserve">Таблица </w:t>
      </w:r>
      <w:r>
        <w:t>2</w:t>
      </w:r>
    </w:p>
    <w:p w:rsidR="0001339C" w:rsidRPr="00664A99" w:rsidRDefault="0001339C" w:rsidP="0001339C">
      <w:pPr>
        <w:pStyle w:val="S"/>
        <w:jc w:val="right"/>
      </w:pPr>
    </w:p>
    <w:p w:rsidR="0001339C" w:rsidRPr="00664A99" w:rsidRDefault="0001339C" w:rsidP="0001339C">
      <w:pPr>
        <w:pStyle w:val="S"/>
        <w:ind w:firstLine="0"/>
        <w:jc w:val="center"/>
      </w:pPr>
      <w:r w:rsidRPr="00664A99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tbl>
      <w:tblPr>
        <w:tblW w:w="157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6379"/>
        <w:gridCol w:w="850"/>
        <w:gridCol w:w="851"/>
        <w:gridCol w:w="2551"/>
        <w:gridCol w:w="992"/>
        <w:gridCol w:w="993"/>
        <w:gridCol w:w="1134"/>
        <w:gridCol w:w="1134"/>
      </w:tblGrid>
      <w:tr w:rsidR="0001339C" w:rsidRPr="00875A8D" w:rsidTr="00BC1436">
        <w:trPr>
          <w:tblHeader/>
        </w:trPr>
        <w:tc>
          <w:tcPr>
            <w:tcW w:w="851" w:type="dxa"/>
            <w:vMerge w:val="restart"/>
          </w:tcPr>
          <w:p w:rsidR="0001339C" w:rsidRPr="00D43653" w:rsidRDefault="0001339C" w:rsidP="00BC1436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№</w:t>
            </w:r>
          </w:p>
          <w:p w:rsidR="0001339C" w:rsidRPr="00D43653" w:rsidRDefault="0001339C" w:rsidP="00BC1436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6379" w:type="dxa"/>
            <w:vMerge w:val="restart"/>
          </w:tcPr>
          <w:p w:rsidR="0001339C" w:rsidRPr="00D43653" w:rsidRDefault="0001339C" w:rsidP="00BC1436">
            <w:pPr>
              <w:pStyle w:val="11"/>
              <w:jc w:val="both"/>
              <w:rPr>
                <w:sz w:val="24"/>
              </w:rPr>
            </w:pPr>
            <w:r w:rsidRPr="00D43653">
              <w:rPr>
                <w:sz w:val="2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505" w:type="dxa"/>
            <w:gridSpan w:val="7"/>
            <w:shd w:val="clear" w:color="auto" w:fill="FFFFFF"/>
          </w:tcPr>
          <w:p w:rsidR="0001339C" w:rsidRPr="00D43653" w:rsidRDefault="0001339C" w:rsidP="00BC1436">
            <w:pPr>
              <w:pStyle w:val="11"/>
              <w:jc w:val="both"/>
              <w:rPr>
                <w:sz w:val="24"/>
              </w:rPr>
            </w:pPr>
            <w:r w:rsidRPr="00D43653">
              <w:rPr>
                <w:sz w:val="24"/>
              </w:rPr>
              <w:t>Градостроительные регламенты территориальных зон (наименование муниципального образования)</w:t>
            </w:r>
          </w:p>
        </w:tc>
      </w:tr>
      <w:tr w:rsidR="0001339C" w:rsidRPr="00875A8D" w:rsidTr="00BC1436">
        <w:trPr>
          <w:tblHeader/>
        </w:trPr>
        <w:tc>
          <w:tcPr>
            <w:tcW w:w="851" w:type="dxa"/>
            <w:vMerge/>
          </w:tcPr>
          <w:p w:rsidR="0001339C" w:rsidRPr="00D43653" w:rsidRDefault="0001339C" w:rsidP="00BC1436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6379" w:type="dxa"/>
            <w:vMerge/>
          </w:tcPr>
          <w:p w:rsidR="0001339C" w:rsidRPr="00D43653" w:rsidRDefault="0001339C" w:rsidP="00BC1436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1339C" w:rsidRPr="00D43653" w:rsidRDefault="0001339C" w:rsidP="00BC1436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01339C" w:rsidRPr="00D43653" w:rsidRDefault="0001339C" w:rsidP="00BC1436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(га)</w:t>
            </w:r>
          </w:p>
        </w:tc>
        <w:tc>
          <w:tcPr>
            <w:tcW w:w="2551" w:type="dxa"/>
            <w:shd w:val="clear" w:color="auto" w:fill="FFFFFF"/>
          </w:tcPr>
          <w:p w:rsidR="0001339C" w:rsidRPr="00D43653" w:rsidRDefault="0001339C" w:rsidP="00BC1436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Отступ 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(м)</w:t>
            </w:r>
          </w:p>
        </w:tc>
        <w:tc>
          <w:tcPr>
            <w:tcW w:w="992" w:type="dxa"/>
            <w:shd w:val="clear" w:color="auto" w:fill="FFFFFF"/>
          </w:tcPr>
          <w:p w:rsidR="0001339C" w:rsidRPr="00D43653" w:rsidRDefault="0001339C" w:rsidP="00BC1436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01339C" w:rsidRPr="00D43653" w:rsidRDefault="0001339C" w:rsidP="00BC1436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01339C" w:rsidRPr="00D43653" w:rsidRDefault="0001339C" w:rsidP="00BC1436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(процент)</w:t>
            </w:r>
          </w:p>
        </w:tc>
        <w:tc>
          <w:tcPr>
            <w:tcW w:w="1134" w:type="dxa"/>
            <w:shd w:val="clear" w:color="auto" w:fill="FFFFFF"/>
          </w:tcPr>
          <w:p w:rsidR="0001339C" w:rsidRPr="00D43653" w:rsidRDefault="0001339C" w:rsidP="00BC1436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(процент)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3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Жилые зоны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1D5982">
              <w:t>Зона застройки индивидуальными жилыми домами</w:t>
            </w:r>
            <w:r>
              <w:t xml:space="preserve"> и</w:t>
            </w:r>
            <w:r w:rsidRPr="001D5982">
              <w:t xml:space="preserve"> ведения личного подсобного хозяйств</w:t>
            </w:r>
            <w:proofErr w:type="gramStart"/>
            <w:r w:rsidRPr="001D5982">
              <w:t>а</w:t>
            </w:r>
            <w:r w:rsidRPr="00D05933">
              <w:rPr>
                <w:sz w:val="24"/>
              </w:rPr>
              <w:t>(</w:t>
            </w:r>
            <w:proofErr w:type="spellStart"/>
            <w:proofErr w:type="gramEnd"/>
            <w:r w:rsidRPr="00D05933">
              <w:rPr>
                <w:sz w:val="24"/>
              </w:rPr>
              <w:t>Жин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01339C" w:rsidRDefault="0001339C" w:rsidP="00BC1436">
            <w:pPr>
              <w:pStyle w:val="11"/>
              <w:jc w:val="center"/>
              <w:rPr>
                <w:sz w:val="24"/>
                <w:lang w:val="en-US"/>
              </w:rPr>
            </w:pPr>
            <w:r w:rsidRPr="0001339C">
              <w:rPr>
                <w:sz w:val="24"/>
              </w:rPr>
              <w:t xml:space="preserve">0,5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01339C" w:rsidRDefault="0001339C" w:rsidP="00BC1436">
            <w:pPr>
              <w:pStyle w:val="11"/>
              <w:jc w:val="center"/>
              <w:rPr>
                <w:sz w:val="24"/>
              </w:rPr>
            </w:pPr>
            <w:r w:rsidRPr="0001339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3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Общественно-деловые зоны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Многофункциональная общественно-деловая зона (Ом)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70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Производственная зона (П)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инженерной инфраструктуры (И)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транспортной инфраструктуры</w:t>
            </w:r>
            <w:r>
              <w:rPr>
                <w:sz w:val="24"/>
              </w:rPr>
              <w:t xml:space="preserve"> (Т)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улично-дорожной сети (УДС)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3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Зоны сельскохозяйственного использования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296FF7" w:rsidRDefault="0001339C" w:rsidP="00BC1436">
            <w:pPr>
              <w:pStyle w:val="11"/>
              <w:jc w:val="both"/>
            </w:pPr>
            <w:r w:rsidRPr="00D05933">
              <w:rPr>
                <w:sz w:val="24"/>
              </w:rPr>
              <w:t>Зона сельскохозяйственных угодий (Су)</w:t>
            </w:r>
            <w:r>
              <w:tab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 xml:space="preserve">Не </w:t>
            </w:r>
            <w:r w:rsidRPr="00D05933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 xml:space="preserve">Не </w:t>
            </w:r>
            <w:r w:rsidRPr="00D05933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 xml:space="preserve">Не </w:t>
            </w:r>
            <w:r w:rsidRPr="00D05933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 xml:space="preserve">Не </w:t>
            </w:r>
            <w:r w:rsidRPr="00D05933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 xml:space="preserve">Не </w:t>
            </w:r>
            <w:r w:rsidRPr="00D05933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 xml:space="preserve">Не </w:t>
            </w:r>
            <w:r w:rsidRPr="00D05933">
              <w:rPr>
                <w:sz w:val="24"/>
              </w:rPr>
              <w:lastRenderedPageBreak/>
              <w:t>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 xml:space="preserve">Зона </w:t>
            </w:r>
            <w:r>
              <w:rPr>
                <w:sz w:val="24"/>
              </w:rPr>
              <w:t xml:space="preserve">ведения </w:t>
            </w:r>
            <w:r w:rsidRPr="00D05933">
              <w:rPr>
                <w:sz w:val="24"/>
              </w:rPr>
              <w:t>крестьянского фермерского хозяйства (</w:t>
            </w:r>
            <w:proofErr w:type="spellStart"/>
            <w:r w:rsidRPr="00D05933">
              <w:rPr>
                <w:sz w:val="24"/>
              </w:rPr>
              <w:t>СиКфх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3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 xml:space="preserve">Зоны рекреационного назначения 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отдыха (рекреации) иного назначения (Р)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tabs>
                <w:tab w:val="left" w:pos="2095"/>
              </w:tabs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лесов (Л)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3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Зоны специального назначения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ритуальной деятельности (</w:t>
            </w:r>
            <w:proofErr w:type="spellStart"/>
            <w:r w:rsidRPr="00D05933">
              <w:rPr>
                <w:sz w:val="24"/>
              </w:rPr>
              <w:t>ДРит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0"/>
                <w:numId w:val="3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Иные территориальные зоны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запаса (З)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7B1B45" w:rsidRDefault="0001339C" w:rsidP="0001339C">
            <w:pPr>
              <w:pStyle w:val="a6"/>
              <w:numPr>
                <w:ilvl w:val="0"/>
                <w:numId w:val="3"/>
              </w:numPr>
              <w:suppressAutoHyphens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Вне зависимости от территориальной зоны для отдельных видов разрешенного использования земельных участков, в том числе: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0B3E68" w:rsidRDefault="0001339C" w:rsidP="00BC1436">
            <w:pPr>
              <w:pStyle w:val="11"/>
              <w:jc w:val="both"/>
              <w:rPr>
                <w:sz w:val="24"/>
              </w:rPr>
            </w:pPr>
            <w:r w:rsidRPr="00057284">
              <w:rPr>
                <w:sz w:val="24"/>
              </w:rPr>
              <w:t>Ведение личного подсобного хозяйства на полевых участках</w:t>
            </w:r>
            <w:r>
              <w:rPr>
                <w:sz w:val="24"/>
              </w:rPr>
              <w:t xml:space="preserve"> (</w:t>
            </w:r>
            <w:r w:rsidRPr="00057284">
              <w:rPr>
                <w:sz w:val="24"/>
              </w:rPr>
              <w:t>1.16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</w:t>
            </w:r>
            <w:r w:rsidRPr="00D05933">
              <w:rPr>
                <w:sz w:val="24"/>
              </w:rPr>
              <w:lastRenderedPageBreak/>
              <w:t>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устанавливаетс</w:t>
            </w:r>
            <w:r w:rsidRPr="00D05933">
              <w:rPr>
                <w:sz w:val="24"/>
              </w:rPr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Обеспечение сельскохозяйственного производства</w:t>
            </w:r>
          </w:p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размещения водонапорных башен, трансформаторных станций и иного технического оборудования, используемого для ведения сельского хозяйства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1.18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1228FC" w:rsidRDefault="0001339C" w:rsidP="00BC1436">
            <w:pPr>
              <w:pStyle w:val="11"/>
              <w:jc w:val="both"/>
              <w:rPr>
                <w:sz w:val="24"/>
              </w:rPr>
            </w:pPr>
            <w:r w:rsidRPr="00D77982">
              <w:rPr>
                <w:sz w:val="24"/>
              </w:rPr>
              <w:t>Для ведения личного подсобного хозяйства</w:t>
            </w:r>
            <w:r>
              <w:rPr>
                <w:sz w:val="24"/>
              </w:rPr>
              <w:t xml:space="preserve"> (</w:t>
            </w:r>
            <w:r w:rsidRPr="00D77982">
              <w:rPr>
                <w:sz w:val="24"/>
              </w:rPr>
              <w:t>2.2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1228FC">
              <w:rPr>
                <w:sz w:val="24"/>
              </w:rPr>
              <w:t>Блокированная жилая застройка</w:t>
            </w:r>
            <w:r>
              <w:rPr>
                <w:sz w:val="24"/>
              </w:rPr>
              <w:t xml:space="preserve"> (</w:t>
            </w:r>
            <w:r w:rsidRPr="001228FC">
              <w:rPr>
                <w:sz w:val="24"/>
              </w:rPr>
              <w:t>2.3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6E5C71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6E5C71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Коммунальное обслуживание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3.1</w:t>
            </w:r>
            <w:r>
              <w:rPr>
                <w:sz w:val="24"/>
              </w:rPr>
              <w:t>)</w:t>
            </w:r>
          </w:p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части объектов капитального строительства используемых для поставки воды, тепла, электричества, газа, предоставления услуг связи, отвода канализационных стоков, очистки и уборки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Автомобильный транспорт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7.2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Трубопроводный транспорт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7.5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Охрана природных территорий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9.1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Историческая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9.3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Заготовка древесины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10.1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размещения сооружений, необходимых для обработки и хранения древесины (лесных складов, лесопилен)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Лесные плантации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10.2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размещения сооружений, необходимых для обработки и хранения древесины (лесных складов, лесопилен)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  <w:r>
              <w:rPr>
                <w:sz w:val="24"/>
              </w:rPr>
              <w:t>000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Заготовка лесных ресурсов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10.3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размещения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Pr="00D05933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Общее пользование водными объектами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11.1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</w:t>
            </w:r>
            <w:r w:rsidRPr="00D05933">
              <w:rPr>
                <w:sz w:val="24"/>
              </w:rPr>
              <w:lastRenderedPageBreak/>
              <w:t>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устана</w:t>
            </w:r>
            <w:r w:rsidRPr="00D05933">
              <w:rPr>
                <w:sz w:val="24"/>
              </w:rPr>
              <w:lastRenderedPageBreak/>
              <w:t>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</w:t>
            </w:r>
            <w:r w:rsidRPr="00D05933">
              <w:rPr>
                <w:sz w:val="24"/>
              </w:rPr>
              <w:lastRenderedPageBreak/>
              <w:t>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устанав</w:t>
            </w:r>
            <w:r w:rsidRPr="00D05933">
              <w:rPr>
                <w:sz w:val="24"/>
              </w:rPr>
              <w:lastRenderedPageBreak/>
              <w:t>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устанавл</w:t>
            </w:r>
            <w:r w:rsidRPr="00D05933">
              <w:rPr>
                <w:sz w:val="24"/>
              </w:rPr>
              <w:lastRenderedPageBreak/>
              <w:t>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устанавл</w:t>
            </w:r>
            <w:r w:rsidRPr="00D05933">
              <w:rPr>
                <w:sz w:val="24"/>
              </w:rPr>
              <w:lastRenderedPageBreak/>
              <w:t>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Специальное пользование водными объектами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11.2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01339C" w:rsidRPr="00D05933" w:rsidRDefault="0001339C" w:rsidP="00BC1436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использования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0B3E68" w:rsidRDefault="0001339C" w:rsidP="00BC1436">
            <w:pPr>
              <w:pStyle w:val="11"/>
              <w:jc w:val="both"/>
              <w:rPr>
                <w:sz w:val="24"/>
              </w:rPr>
            </w:pPr>
            <w:r w:rsidRPr="000B3E68">
              <w:rPr>
                <w:sz w:val="24"/>
              </w:rPr>
              <w:t>Ведение огородничества</w:t>
            </w:r>
            <w:r>
              <w:rPr>
                <w:sz w:val="24"/>
              </w:rPr>
              <w:t xml:space="preserve"> (</w:t>
            </w:r>
            <w:r w:rsidRPr="000B3E68">
              <w:rPr>
                <w:sz w:val="24"/>
              </w:rPr>
              <w:t>13.1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1339C" w:rsidRPr="007B1B45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0B3E68" w:rsidRDefault="0001339C" w:rsidP="00BC1436">
            <w:pPr>
              <w:pStyle w:val="11"/>
              <w:jc w:val="both"/>
              <w:rPr>
                <w:sz w:val="24"/>
              </w:rPr>
            </w:pPr>
            <w:r w:rsidRPr="000B3E68">
              <w:rPr>
                <w:sz w:val="24"/>
              </w:rPr>
              <w:t>Ведение садоводства</w:t>
            </w:r>
            <w:r>
              <w:rPr>
                <w:sz w:val="24"/>
              </w:rPr>
              <w:t xml:space="preserve"> (</w:t>
            </w:r>
            <w:r w:rsidRPr="000B3E68">
              <w:rPr>
                <w:sz w:val="24"/>
              </w:rPr>
              <w:t>13.2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05933">
              <w:rPr>
                <w:sz w:val="24"/>
              </w:rPr>
              <w:t>0</w:t>
            </w:r>
          </w:p>
        </w:tc>
      </w:tr>
      <w:tr w:rsidR="0001339C" w:rsidRPr="007B1B45" w:rsidTr="0001339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662FE9" w:rsidRDefault="0001339C" w:rsidP="0001339C">
            <w:pPr>
              <w:pStyle w:val="a3"/>
              <w:numPr>
                <w:ilvl w:val="1"/>
                <w:numId w:val="3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0B3E68" w:rsidRDefault="0001339C" w:rsidP="00BC1436">
            <w:pPr>
              <w:pStyle w:val="11"/>
              <w:jc w:val="both"/>
              <w:rPr>
                <w:sz w:val="24"/>
              </w:rPr>
            </w:pPr>
            <w:r w:rsidRPr="000B3E68">
              <w:rPr>
                <w:sz w:val="24"/>
              </w:rPr>
              <w:t>Ведение дачного хозяйства</w:t>
            </w:r>
            <w:r>
              <w:rPr>
                <w:sz w:val="24"/>
              </w:rPr>
              <w:t xml:space="preserve"> (</w:t>
            </w:r>
            <w:r w:rsidRPr="000B3E68">
              <w:rPr>
                <w:sz w:val="24"/>
              </w:rPr>
              <w:t>13.3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D05933" w:rsidRDefault="0001339C" w:rsidP="00BC1436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05933">
              <w:rPr>
                <w:sz w:val="24"/>
              </w:rPr>
              <w:t>0</w:t>
            </w:r>
          </w:p>
        </w:tc>
      </w:tr>
      <w:tr w:rsidR="0001339C" w:rsidRPr="0001339C" w:rsidTr="004020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01339C" w:rsidRDefault="0001339C" w:rsidP="0001339C">
            <w:pPr>
              <w:jc w:val="center"/>
              <w:rPr>
                <w:color w:val="FF0000"/>
                <w:lang w:val="en-US"/>
              </w:rPr>
            </w:pPr>
            <w:r w:rsidRPr="0001339C">
              <w:rPr>
                <w:color w:val="FF0000"/>
                <w:lang w:val="en-US"/>
              </w:rPr>
              <w:t>8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39C" w:rsidRPr="0001339C" w:rsidRDefault="0001339C" w:rsidP="0001339C">
            <w:pPr>
              <w:pStyle w:val="11"/>
              <w:rPr>
                <w:color w:val="FF0000"/>
                <w:sz w:val="24"/>
              </w:rPr>
            </w:pPr>
            <w:r w:rsidRPr="0001339C">
              <w:rPr>
                <w:color w:val="FF0000"/>
                <w:sz w:val="24"/>
                <w:lang w:bidi="ru-RU"/>
              </w:rPr>
              <w:t>Зоны размещения военных объектов и иные зоны специального назначения</w:t>
            </w:r>
          </w:p>
        </w:tc>
      </w:tr>
      <w:tr w:rsidR="0001339C" w:rsidRPr="0001339C" w:rsidTr="00BC143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01339C" w:rsidRDefault="0001339C" w:rsidP="0001339C">
            <w:pPr>
              <w:jc w:val="center"/>
              <w:rPr>
                <w:color w:val="FF0000"/>
                <w:lang w:val="en-US"/>
              </w:rPr>
            </w:pPr>
            <w:r w:rsidRPr="0001339C">
              <w:rPr>
                <w:color w:val="FF0000"/>
                <w:lang w:val="en-US"/>
              </w:rPr>
              <w:t>8.1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1339C" w:rsidRPr="0001339C" w:rsidRDefault="0001339C" w:rsidP="00BC1436">
            <w:pPr>
              <w:pStyle w:val="11"/>
              <w:jc w:val="both"/>
              <w:rPr>
                <w:color w:val="FF0000"/>
                <w:sz w:val="24"/>
                <w:lang w:bidi="ru-RU"/>
              </w:rPr>
            </w:pPr>
            <w:r w:rsidRPr="0001339C">
              <w:rPr>
                <w:color w:val="FF0000"/>
                <w:sz w:val="24"/>
                <w:lang w:bidi="ru-RU"/>
              </w:rPr>
              <w:t>Зона</w:t>
            </w:r>
            <w:r w:rsidRPr="0001339C">
              <w:rPr>
                <w:color w:val="FF0000"/>
                <w:sz w:val="24"/>
                <w:lang w:val="en-US" w:bidi="ru-RU"/>
              </w:rPr>
              <w:t xml:space="preserve"> </w:t>
            </w:r>
            <w:r w:rsidRPr="0001339C">
              <w:rPr>
                <w:color w:val="FF0000"/>
                <w:sz w:val="24"/>
                <w:lang w:bidi="ru-RU"/>
              </w:rPr>
              <w:t>режимных территорий (</w:t>
            </w:r>
            <w:proofErr w:type="spellStart"/>
            <w:r w:rsidRPr="0001339C">
              <w:rPr>
                <w:color w:val="FF0000"/>
                <w:sz w:val="24"/>
                <w:lang w:bidi="ru-RU"/>
              </w:rPr>
              <w:t>РежТ</w:t>
            </w:r>
            <w:proofErr w:type="spellEnd"/>
            <w:r w:rsidRPr="0001339C">
              <w:rPr>
                <w:color w:val="FF0000"/>
                <w:sz w:val="24"/>
                <w:lang w:bidi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1339C" w:rsidRPr="0001339C" w:rsidRDefault="0001339C" w:rsidP="00BC1436">
            <w:pPr>
              <w:pStyle w:val="11"/>
              <w:jc w:val="center"/>
              <w:rPr>
                <w:color w:val="FF0000"/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39C" w:rsidRPr="0001339C" w:rsidRDefault="0001339C" w:rsidP="00BC1436">
            <w:pPr>
              <w:pStyle w:val="11"/>
              <w:jc w:val="center"/>
              <w:rPr>
                <w:color w:val="FF0000"/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339C" w:rsidRPr="0001339C" w:rsidRDefault="0001339C" w:rsidP="00BC1436">
            <w:pPr>
              <w:pStyle w:val="11"/>
              <w:jc w:val="center"/>
              <w:rPr>
                <w:color w:val="FF0000"/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39C" w:rsidRPr="0001339C" w:rsidRDefault="0001339C" w:rsidP="00BC1436">
            <w:pPr>
              <w:pStyle w:val="11"/>
              <w:jc w:val="center"/>
              <w:rPr>
                <w:color w:val="FF0000"/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39C" w:rsidRPr="0001339C" w:rsidRDefault="0001339C" w:rsidP="00BC1436">
            <w:pPr>
              <w:pStyle w:val="11"/>
              <w:jc w:val="center"/>
              <w:rPr>
                <w:color w:val="FF0000"/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39C" w:rsidRPr="0001339C" w:rsidRDefault="0001339C" w:rsidP="00BC1436">
            <w:pPr>
              <w:pStyle w:val="11"/>
              <w:jc w:val="center"/>
              <w:rPr>
                <w:color w:val="FF0000"/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39C" w:rsidRPr="0001339C" w:rsidRDefault="0001339C" w:rsidP="00BC1436">
            <w:pPr>
              <w:pStyle w:val="11"/>
              <w:jc w:val="center"/>
              <w:rPr>
                <w:color w:val="FF0000"/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</w:tr>
    </w:tbl>
    <w:p w:rsidR="0001339C" w:rsidRPr="0001339C" w:rsidRDefault="0001339C" w:rsidP="0001339C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01339C" w:rsidRPr="0001339C" w:rsidRDefault="0001339C" w:rsidP="0001339C">
      <w:pPr>
        <w:rPr>
          <w:color w:val="FF0000"/>
          <w:lang w:val="en-US" w:eastAsia="en-US"/>
        </w:rPr>
      </w:pPr>
    </w:p>
    <w:p w:rsidR="008962EB" w:rsidRPr="0001339C" w:rsidRDefault="008962EB"/>
    <w:sectPr w:rsidR="008962EB" w:rsidRPr="0001339C" w:rsidSect="0001339C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7E1B"/>
    <w:multiLevelType w:val="multilevel"/>
    <w:tmpl w:val="29BC7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40E1"/>
    <w:rsid w:val="000030BE"/>
    <w:rsid w:val="000040EE"/>
    <w:rsid w:val="000041D7"/>
    <w:rsid w:val="0001339C"/>
    <w:rsid w:val="000152BD"/>
    <w:rsid w:val="000179D2"/>
    <w:rsid w:val="000247F9"/>
    <w:rsid w:val="000306B5"/>
    <w:rsid w:val="00035238"/>
    <w:rsid w:val="00037C11"/>
    <w:rsid w:val="00037CCB"/>
    <w:rsid w:val="00050FE1"/>
    <w:rsid w:val="00055463"/>
    <w:rsid w:val="00057345"/>
    <w:rsid w:val="00063497"/>
    <w:rsid w:val="000667B5"/>
    <w:rsid w:val="00066C92"/>
    <w:rsid w:val="000708DE"/>
    <w:rsid w:val="000765B0"/>
    <w:rsid w:val="00076AA4"/>
    <w:rsid w:val="00080227"/>
    <w:rsid w:val="00083AC6"/>
    <w:rsid w:val="000852A9"/>
    <w:rsid w:val="000974C5"/>
    <w:rsid w:val="000A3834"/>
    <w:rsid w:val="000A392E"/>
    <w:rsid w:val="000A7257"/>
    <w:rsid w:val="000B5569"/>
    <w:rsid w:val="000C0D6B"/>
    <w:rsid w:val="000C214A"/>
    <w:rsid w:val="000C271B"/>
    <w:rsid w:val="000C2DE8"/>
    <w:rsid w:val="000C2E63"/>
    <w:rsid w:val="000C4E53"/>
    <w:rsid w:val="000C5029"/>
    <w:rsid w:val="000D151B"/>
    <w:rsid w:val="000D33D3"/>
    <w:rsid w:val="000D3BED"/>
    <w:rsid w:val="000D44B4"/>
    <w:rsid w:val="000D6F7F"/>
    <w:rsid w:val="000E1B0F"/>
    <w:rsid w:val="000E2789"/>
    <w:rsid w:val="000E3578"/>
    <w:rsid w:val="000F40D1"/>
    <w:rsid w:val="000F7BB5"/>
    <w:rsid w:val="00101F37"/>
    <w:rsid w:val="00115BC7"/>
    <w:rsid w:val="00117232"/>
    <w:rsid w:val="00121BAA"/>
    <w:rsid w:val="001223BD"/>
    <w:rsid w:val="001261FA"/>
    <w:rsid w:val="00137E73"/>
    <w:rsid w:val="00141EB7"/>
    <w:rsid w:val="00143D61"/>
    <w:rsid w:val="00151159"/>
    <w:rsid w:val="00153908"/>
    <w:rsid w:val="00153E41"/>
    <w:rsid w:val="00154382"/>
    <w:rsid w:val="00154DE0"/>
    <w:rsid w:val="001575EE"/>
    <w:rsid w:val="00160823"/>
    <w:rsid w:val="00161C19"/>
    <w:rsid w:val="00163D2F"/>
    <w:rsid w:val="001647D1"/>
    <w:rsid w:val="00166F95"/>
    <w:rsid w:val="001709CD"/>
    <w:rsid w:val="00181371"/>
    <w:rsid w:val="00186F89"/>
    <w:rsid w:val="00187B2E"/>
    <w:rsid w:val="00196772"/>
    <w:rsid w:val="001A0E60"/>
    <w:rsid w:val="001A1429"/>
    <w:rsid w:val="001A2B88"/>
    <w:rsid w:val="001A5DED"/>
    <w:rsid w:val="001A72AA"/>
    <w:rsid w:val="001B0239"/>
    <w:rsid w:val="001B376A"/>
    <w:rsid w:val="001B7CDF"/>
    <w:rsid w:val="001C03C8"/>
    <w:rsid w:val="001C0CB2"/>
    <w:rsid w:val="001C242E"/>
    <w:rsid w:val="001C2E45"/>
    <w:rsid w:val="001C3630"/>
    <w:rsid w:val="001C4B47"/>
    <w:rsid w:val="001D0038"/>
    <w:rsid w:val="001D03AB"/>
    <w:rsid w:val="001D2C7A"/>
    <w:rsid w:val="001E10F8"/>
    <w:rsid w:val="001E3525"/>
    <w:rsid w:val="001E5F96"/>
    <w:rsid w:val="001F055A"/>
    <w:rsid w:val="001F4EAC"/>
    <w:rsid w:val="001F6CC2"/>
    <w:rsid w:val="001F7AA0"/>
    <w:rsid w:val="00202E5E"/>
    <w:rsid w:val="00205B95"/>
    <w:rsid w:val="00214145"/>
    <w:rsid w:val="00216BDD"/>
    <w:rsid w:val="002215BE"/>
    <w:rsid w:val="00224306"/>
    <w:rsid w:val="00243DC2"/>
    <w:rsid w:val="0024795A"/>
    <w:rsid w:val="002510F8"/>
    <w:rsid w:val="00251FB7"/>
    <w:rsid w:val="002547CA"/>
    <w:rsid w:val="002550E0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EEA"/>
    <w:rsid w:val="00291DFD"/>
    <w:rsid w:val="002923C6"/>
    <w:rsid w:val="00295DF9"/>
    <w:rsid w:val="00295EF3"/>
    <w:rsid w:val="00297E78"/>
    <w:rsid w:val="002A2980"/>
    <w:rsid w:val="002A3C45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7C9"/>
    <w:rsid w:val="002E410A"/>
    <w:rsid w:val="002E4216"/>
    <w:rsid w:val="002E5833"/>
    <w:rsid w:val="002E62E7"/>
    <w:rsid w:val="002E68C5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BFE"/>
    <w:rsid w:val="003703A8"/>
    <w:rsid w:val="00371511"/>
    <w:rsid w:val="00373D93"/>
    <w:rsid w:val="00375561"/>
    <w:rsid w:val="003810F1"/>
    <w:rsid w:val="003815CD"/>
    <w:rsid w:val="00384E6E"/>
    <w:rsid w:val="003877DC"/>
    <w:rsid w:val="003908F6"/>
    <w:rsid w:val="00391405"/>
    <w:rsid w:val="00392FF1"/>
    <w:rsid w:val="00394961"/>
    <w:rsid w:val="00396D91"/>
    <w:rsid w:val="003A3A5E"/>
    <w:rsid w:val="003B0A53"/>
    <w:rsid w:val="003B770F"/>
    <w:rsid w:val="003C07EB"/>
    <w:rsid w:val="003C4F7D"/>
    <w:rsid w:val="003C50E2"/>
    <w:rsid w:val="003E3418"/>
    <w:rsid w:val="003E548E"/>
    <w:rsid w:val="003F14FE"/>
    <w:rsid w:val="003F470C"/>
    <w:rsid w:val="003F4764"/>
    <w:rsid w:val="003F7137"/>
    <w:rsid w:val="003F7C50"/>
    <w:rsid w:val="004012F2"/>
    <w:rsid w:val="00401519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08DB"/>
    <w:rsid w:val="00461D6D"/>
    <w:rsid w:val="00461FF2"/>
    <w:rsid w:val="004623C0"/>
    <w:rsid w:val="0046497D"/>
    <w:rsid w:val="0046661E"/>
    <w:rsid w:val="00485510"/>
    <w:rsid w:val="00487CB5"/>
    <w:rsid w:val="00493F62"/>
    <w:rsid w:val="0049598E"/>
    <w:rsid w:val="004A0A53"/>
    <w:rsid w:val="004A1CD4"/>
    <w:rsid w:val="004A3198"/>
    <w:rsid w:val="004A3B7A"/>
    <w:rsid w:val="004A76B7"/>
    <w:rsid w:val="004B7845"/>
    <w:rsid w:val="004B7936"/>
    <w:rsid w:val="004C2B37"/>
    <w:rsid w:val="004C36A9"/>
    <w:rsid w:val="004C6DA3"/>
    <w:rsid w:val="004C75F1"/>
    <w:rsid w:val="004D0B25"/>
    <w:rsid w:val="004D4B9E"/>
    <w:rsid w:val="004D7234"/>
    <w:rsid w:val="004E0ED4"/>
    <w:rsid w:val="004E2D3E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17D3"/>
    <w:rsid w:val="00522E3D"/>
    <w:rsid w:val="00523DF1"/>
    <w:rsid w:val="00531A41"/>
    <w:rsid w:val="005324AC"/>
    <w:rsid w:val="005339C2"/>
    <w:rsid w:val="005347F2"/>
    <w:rsid w:val="00540A35"/>
    <w:rsid w:val="00552DE4"/>
    <w:rsid w:val="00562453"/>
    <w:rsid w:val="005631D7"/>
    <w:rsid w:val="0056340A"/>
    <w:rsid w:val="005713BF"/>
    <w:rsid w:val="00572AF3"/>
    <w:rsid w:val="005735F1"/>
    <w:rsid w:val="0057595A"/>
    <w:rsid w:val="00583282"/>
    <w:rsid w:val="00583C09"/>
    <w:rsid w:val="00584740"/>
    <w:rsid w:val="00590C0A"/>
    <w:rsid w:val="00593020"/>
    <w:rsid w:val="0059569D"/>
    <w:rsid w:val="005971A4"/>
    <w:rsid w:val="005A0C4E"/>
    <w:rsid w:val="005A19B8"/>
    <w:rsid w:val="005A2D1F"/>
    <w:rsid w:val="005B608E"/>
    <w:rsid w:val="005B6DC3"/>
    <w:rsid w:val="005C5761"/>
    <w:rsid w:val="005D7666"/>
    <w:rsid w:val="005E0934"/>
    <w:rsid w:val="005E25A1"/>
    <w:rsid w:val="005E3780"/>
    <w:rsid w:val="005E3EFC"/>
    <w:rsid w:val="005E4DF0"/>
    <w:rsid w:val="005E5871"/>
    <w:rsid w:val="005E75A6"/>
    <w:rsid w:val="005F67D3"/>
    <w:rsid w:val="006052D9"/>
    <w:rsid w:val="00611DE0"/>
    <w:rsid w:val="00617116"/>
    <w:rsid w:val="00617A98"/>
    <w:rsid w:val="006221B4"/>
    <w:rsid w:val="00622A50"/>
    <w:rsid w:val="006257D6"/>
    <w:rsid w:val="00627F1A"/>
    <w:rsid w:val="006313D7"/>
    <w:rsid w:val="00632844"/>
    <w:rsid w:val="00634EB5"/>
    <w:rsid w:val="006413DA"/>
    <w:rsid w:val="00641DAC"/>
    <w:rsid w:val="0065013C"/>
    <w:rsid w:val="00653260"/>
    <w:rsid w:val="006702FB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B1438"/>
    <w:rsid w:val="006B3E74"/>
    <w:rsid w:val="006B4952"/>
    <w:rsid w:val="006B4B59"/>
    <w:rsid w:val="006B737E"/>
    <w:rsid w:val="006C3911"/>
    <w:rsid w:val="006D0D50"/>
    <w:rsid w:val="006D29F5"/>
    <w:rsid w:val="006D4515"/>
    <w:rsid w:val="006D4D1F"/>
    <w:rsid w:val="006D7377"/>
    <w:rsid w:val="006E0D95"/>
    <w:rsid w:val="006E1B5A"/>
    <w:rsid w:val="006E4362"/>
    <w:rsid w:val="006E471F"/>
    <w:rsid w:val="006E7A22"/>
    <w:rsid w:val="006F4D26"/>
    <w:rsid w:val="006F5A30"/>
    <w:rsid w:val="006F7A07"/>
    <w:rsid w:val="007003EF"/>
    <w:rsid w:val="00701DED"/>
    <w:rsid w:val="007036FB"/>
    <w:rsid w:val="00710096"/>
    <w:rsid w:val="00710BA9"/>
    <w:rsid w:val="00711176"/>
    <w:rsid w:val="007201B9"/>
    <w:rsid w:val="00720C5A"/>
    <w:rsid w:val="00730020"/>
    <w:rsid w:val="007306C0"/>
    <w:rsid w:val="007452BB"/>
    <w:rsid w:val="00750794"/>
    <w:rsid w:val="00752436"/>
    <w:rsid w:val="00753D95"/>
    <w:rsid w:val="007577A4"/>
    <w:rsid w:val="00761953"/>
    <w:rsid w:val="007676A4"/>
    <w:rsid w:val="00770B86"/>
    <w:rsid w:val="00772402"/>
    <w:rsid w:val="00774695"/>
    <w:rsid w:val="00775D76"/>
    <w:rsid w:val="00781467"/>
    <w:rsid w:val="00790620"/>
    <w:rsid w:val="007955E5"/>
    <w:rsid w:val="00796CDB"/>
    <w:rsid w:val="00797148"/>
    <w:rsid w:val="007A0CEF"/>
    <w:rsid w:val="007A5387"/>
    <w:rsid w:val="007A6EF1"/>
    <w:rsid w:val="007B0840"/>
    <w:rsid w:val="007C3B12"/>
    <w:rsid w:val="007C5105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06730"/>
    <w:rsid w:val="00820760"/>
    <w:rsid w:val="00821D2D"/>
    <w:rsid w:val="008223BE"/>
    <w:rsid w:val="00825378"/>
    <w:rsid w:val="00825ACE"/>
    <w:rsid w:val="0082626D"/>
    <w:rsid w:val="0083212F"/>
    <w:rsid w:val="008326CC"/>
    <w:rsid w:val="00833071"/>
    <w:rsid w:val="008507FE"/>
    <w:rsid w:val="00853CDA"/>
    <w:rsid w:val="00853E84"/>
    <w:rsid w:val="0085555D"/>
    <w:rsid w:val="0085726C"/>
    <w:rsid w:val="0086012B"/>
    <w:rsid w:val="00864FF2"/>
    <w:rsid w:val="00870348"/>
    <w:rsid w:val="00874B5E"/>
    <w:rsid w:val="00874BB1"/>
    <w:rsid w:val="008767D2"/>
    <w:rsid w:val="008825D8"/>
    <w:rsid w:val="00885C9D"/>
    <w:rsid w:val="008913A9"/>
    <w:rsid w:val="00892AFA"/>
    <w:rsid w:val="00893858"/>
    <w:rsid w:val="00894DA0"/>
    <w:rsid w:val="008962EB"/>
    <w:rsid w:val="008C791F"/>
    <w:rsid w:val="008D1722"/>
    <w:rsid w:val="008E1FF9"/>
    <w:rsid w:val="008E3387"/>
    <w:rsid w:val="008E68C5"/>
    <w:rsid w:val="008E793A"/>
    <w:rsid w:val="008F3200"/>
    <w:rsid w:val="008F3E25"/>
    <w:rsid w:val="00901B3F"/>
    <w:rsid w:val="0090697F"/>
    <w:rsid w:val="009101DA"/>
    <w:rsid w:val="00911D49"/>
    <w:rsid w:val="009122B3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7D06"/>
    <w:rsid w:val="00952321"/>
    <w:rsid w:val="009536F0"/>
    <w:rsid w:val="00954863"/>
    <w:rsid w:val="00962505"/>
    <w:rsid w:val="00974E28"/>
    <w:rsid w:val="0098691E"/>
    <w:rsid w:val="009A45CC"/>
    <w:rsid w:val="009B475E"/>
    <w:rsid w:val="009B5EAF"/>
    <w:rsid w:val="009B638A"/>
    <w:rsid w:val="009B7D1D"/>
    <w:rsid w:val="009C0D07"/>
    <w:rsid w:val="009C285F"/>
    <w:rsid w:val="009C5F33"/>
    <w:rsid w:val="009C70B1"/>
    <w:rsid w:val="009D061E"/>
    <w:rsid w:val="009D1773"/>
    <w:rsid w:val="009D3731"/>
    <w:rsid w:val="009D540F"/>
    <w:rsid w:val="009D704D"/>
    <w:rsid w:val="009E121A"/>
    <w:rsid w:val="009E189E"/>
    <w:rsid w:val="009E2394"/>
    <w:rsid w:val="009F1A24"/>
    <w:rsid w:val="009F22E3"/>
    <w:rsid w:val="009F29C7"/>
    <w:rsid w:val="009F55C8"/>
    <w:rsid w:val="009F7146"/>
    <w:rsid w:val="009F7492"/>
    <w:rsid w:val="009F79C0"/>
    <w:rsid w:val="00A0057A"/>
    <w:rsid w:val="00A02F56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B6A"/>
    <w:rsid w:val="00A41EC7"/>
    <w:rsid w:val="00A42B59"/>
    <w:rsid w:val="00A436DA"/>
    <w:rsid w:val="00A44E75"/>
    <w:rsid w:val="00A45530"/>
    <w:rsid w:val="00A53631"/>
    <w:rsid w:val="00A53D6E"/>
    <w:rsid w:val="00A619BD"/>
    <w:rsid w:val="00A651A6"/>
    <w:rsid w:val="00A65802"/>
    <w:rsid w:val="00A6725A"/>
    <w:rsid w:val="00A73045"/>
    <w:rsid w:val="00A73F72"/>
    <w:rsid w:val="00A7528F"/>
    <w:rsid w:val="00A8057D"/>
    <w:rsid w:val="00A83A41"/>
    <w:rsid w:val="00A83C94"/>
    <w:rsid w:val="00A8552B"/>
    <w:rsid w:val="00A918A0"/>
    <w:rsid w:val="00A93373"/>
    <w:rsid w:val="00AA1D18"/>
    <w:rsid w:val="00AA4545"/>
    <w:rsid w:val="00AB0FE5"/>
    <w:rsid w:val="00AB3586"/>
    <w:rsid w:val="00AB40E1"/>
    <w:rsid w:val="00AB63A6"/>
    <w:rsid w:val="00AC376E"/>
    <w:rsid w:val="00AC3BE0"/>
    <w:rsid w:val="00AC52EA"/>
    <w:rsid w:val="00AC53E7"/>
    <w:rsid w:val="00AC62B9"/>
    <w:rsid w:val="00AC6C26"/>
    <w:rsid w:val="00AC7093"/>
    <w:rsid w:val="00AD56D7"/>
    <w:rsid w:val="00AE02DA"/>
    <w:rsid w:val="00AE059F"/>
    <w:rsid w:val="00AE10F8"/>
    <w:rsid w:val="00B1188E"/>
    <w:rsid w:val="00B1684B"/>
    <w:rsid w:val="00B21572"/>
    <w:rsid w:val="00B217C0"/>
    <w:rsid w:val="00B249F8"/>
    <w:rsid w:val="00B24A79"/>
    <w:rsid w:val="00B35E62"/>
    <w:rsid w:val="00B40C35"/>
    <w:rsid w:val="00B40C4E"/>
    <w:rsid w:val="00B45DFA"/>
    <w:rsid w:val="00B503E4"/>
    <w:rsid w:val="00B5246D"/>
    <w:rsid w:val="00B5269A"/>
    <w:rsid w:val="00B54380"/>
    <w:rsid w:val="00B565C9"/>
    <w:rsid w:val="00B56B71"/>
    <w:rsid w:val="00B62C07"/>
    <w:rsid w:val="00B66C68"/>
    <w:rsid w:val="00B67394"/>
    <w:rsid w:val="00B714ED"/>
    <w:rsid w:val="00B72281"/>
    <w:rsid w:val="00B77A12"/>
    <w:rsid w:val="00B81D25"/>
    <w:rsid w:val="00B8292D"/>
    <w:rsid w:val="00B8581B"/>
    <w:rsid w:val="00B925E8"/>
    <w:rsid w:val="00BA1140"/>
    <w:rsid w:val="00BA203D"/>
    <w:rsid w:val="00BA7082"/>
    <w:rsid w:val="00BA7A1B"/>
    <w:rsid w:val="00BB1DE4"/>
    <w:rsid w:val="00BB2757"/>
    <w:rsid w:val="00BB374D"/>
    <w:rsid w:val="00BB605F"/>
    <w:rsid w:val="00BB6E8A"/>
    <w:rsid w:val="00BB6EAB"/>
    <w:rsid w:val="00BC2A70"/>
    <w:rsid w:val="00BC2E49"/>
    <w:rsid w:val="00BC397C"/>
    <w:rsid w:val="00BC7868"/>
    <w:rsid w:val="00BE11AB"/>
    <w:rsid w:val="00BE251D"/>
    <w:rsid w:val="00BE2806"/>
    <w:rsid w:val="00BE32FC"/>
    <w:rsid w:val="00BE67C1"/>
    <w:rsid w:val="00BF2D68"/>
    <w:rsid w:val="00C05D2A"/>
    <w:rsid w:val="00C1000F"/>
    <w:rsid w:val="00C20621"/>
    <w:rsid w:val="00C22345"/>
    <w:rsid w:val="00C22E1B"/>
    <w:rsid w:val="00C255D7"/>
    <w:rsid w:val="00C32B6C"/>
    <w:rsid w:val="00C33EE6"/>
    <w:rsid w:val="00C3424C"/>
    <w:rsid w:val="00C34528"/>
    <w:rsid w:val="00C35618"/>
    <w:rsid w:val="00C37684"/>
    <w:rsid w:val="00C409E7"/>
    <w:rsid w:val="00C43D8F"/>
    <w:rsid w:val="00C43FC7"/>
    <w:rsid w:val="00C44A3E"/>
    <w:rsid w:val="00C4545A"/>
    <w:rsid w:val="00C506EC"/>
    <w:rsid w:val="00C64373"/>
    <w:rsid w:val="00C713F3"/>
    <w:rsid w:val="00C87E37"/>
    <w:rsid w:val="00C912E0"/>
    <w:rsid w:val="00C95B20"/>
    <w:rsid w:val="00C96EAF"/>
    <w:rsid w:val="00CA1CB9"/>
    <w:rsid w:val="00CA2BF6"/>
    <w:rsid w:val="00CA2EA8"/>
    <w:rsid w:val="00CA4416"/>
    <w:rsid w:val="00CB0130"/>
    <w:rsid w:val="00CB4124"/>
    <w:rsid w:val="00CB48F7"/>
    <w:rsid w:val="00CB4BF3"/>
    <w:rsid w:val="00CC0434"/>
    <w:rsid w:val="00CC345F"/>
    <w:rsid w:val="00CC631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F01C2"/>
    <w:rsid w:val="00CF086D"/>
    <w:rsid w:val="00CF08E4"/>
    <w:rsid w:val="00CF33B0"/>
    <w:rsid w:val="00CF431F"/>
    <w:rsid w:val="00D007D8"/>
    <w:rsid w:val="00D0143C"/>
    <w:rsid w:val="00D03E7F"/>
    <w:rsid w:val="00D03F81"/>
    <w:rsid w:val="00D05E05"/>
    <w:rsid w:val="00D105A7"/>
    <w:rsid w:val="00D107F1"/>
    <w:rsid w:val="00D10A4D"/>
    <w:rsid w:val="00D153B4"/>
    <w:rsid w:val="00D17B07"/>
    <w:rsid w:val="00D202D9"/>
    <w:rsid w:val="00D213D6"/>
    <w:rsid w:val="00D246DC"/>
    <w:rsid w:val="00D26065"/>
    <w:rsid w:val="00D306F2"/>
    <w:rsid w:val="00D31E41"/>
    <w:rsid w:val="00D32FA6"/>
    <w:rsid w:val="00D34404"/>
    <w:rsid w:val="00D42669"/>
    <w:rsid w:val="00D4550A"/>
    <w:rsid w:val="00D50177"/>
    <w:rsid w:val="00D51CF9"/>
    <w:rsid w:val="00D64DAE"/>
    <w:rsid w:val="00D64F2F"/>
    <w:rsid w:val="00D71162"/>
    <w:rsid w:val="00D721F4"/>
    <w:rsid w:val="00D72E64"/>
    <w:rsid w:val="00D75EAD"/>
    <w:rsid w:val="00D83B40"/>
    <w:rsid w:val="00D84CEF"/>
    <w:rsid w:val="00D85890"/>
    <w:rsid w:val="00D8610B"/>
    <w:rsid w:val="00D900FE"/>
    <w:rsid w:val="00D95BA7"/>
    <w:rsid w:val="00DA002D"/>
    <w:rsid w:val="00DA11BE"/>
    <w:rsid w:val="00DA132A"/>
    <w:rsid w:val="00DA4405"/>
    <w:rsid w:val="00DA46AA"/>
    <w:rsid w:val="00DA548A"/>
    <w:rsid w:val="00DA6171"/>
    <w:rsid w:val="00DA78E8"/>
    <w:rsid w:val="00DA7F8D"/>
    <w:rsid w:val="00DB4213"/>
    <w:rsid w:val="00DC1AB1"/>
    <w:rsid w:val="00DE0643"/>
    <w:rsid w:val="00DE0719"/>
    <w:rsid w:val="00DE6C0D"/>
    <w:rsid w:val="00DF27C6"/>
    <w:rsid w:val="00DF3F53"/>
    <w:rsid w:val="00DF4FB8"/>
    <w:rsid w:val="00DF5B0D"/>
    <w:rsid w:val="00E01A04"/>
    <w:rsid w:val="00E02671"/>
    <w:rsid w:val="00E041DD"/>
    <w:rsid w:val="00E0535E"/>
    <w:rsid w:val="00E1187B"/>
    <w:rsid w:val="00E172D2"/>
    <w:rsid w:val="00E2288D"/>
    <w:rsid w:val="00E25833"/>
    <w:rsid w:val="00E27BC0"/>
    <w:rsid w:val="00E319EB"/>
    <w:rsid w:val="00E3679C"/>
    <w:rsid w:val="00E4032B"/>
    <w:rsid w:val="00E415B7"/>
    <w:rsid w:val="00E427E3"/>
    <w:rsid w:val="00E50A37"/>
    <w:rsid w:val="00E514D7"/>
    <w:rsid w:val="00E600C7"/>
    <w:rsid w:val="00E604ED"/>
    <w:rsid w:val="00E623E5"/>
    <w:rsid w:val="00E64D8F"/>
    <w:rsid w:val="00E67F6B"/>
    <w:rsid w:val="00E7683F"/>
    <w:rsid w:val="00E8091D"/>
    <w:rsid w:val="00E851EA"/>
    <w:rsid w:val="00E863FD"/>
    <w:rsid w:val="00E87F10"/>
    <w:rsid w:val="00E93E28"/>
    <w:rsid w:val="00E940AC"/>
    <w:rsid w:val="00E94449"/>
    <w:rsid w:val="00EA3E98"/>
    <w:rsid w:val="00EA5681"/>
    <w:rsid w:val="00EA6F2A"/>
    <w:rsid w:val="00EB183C"/>
    <w:rsid w:val="00EB7533"/>
    <w:rsid w:val="00EC2CA0"/>
    <w:rsid w:val="00EC3412"/>
    <w:rsid w:val="00EC38A4"/>
    <w:rsid w:val="00EC7EA2"/>
    <w:rsid w:val="00ED1035"/>
    <w:rsid w:val="00ED16EE"/>
    <w:rsid w:val="00ED3773"/>
    <w:rsid w:val="00ED6364"/>
    <w:rsid w:val="00EE0619"/>
    <w:rsid w:val="00EE52B4"/>
    <w:rsid w:val="00EE6007"/>
    <w:rsid w:val="00EF2C1F"/>
    <w:rsid w:val="00F012C8"/>
    <w:rsid w:val="00F0208E"/>
    <w:rsid w:val="00F022FE"/>
    <w:rsid w:val="00F041ED"/>
    <w:rsid w:val="00F10199"/>
    <w:rsid w:val="00F10CA5"/>
    <w:rsid w:val="00F13129"/>
    <w:rsid w:val="00F173FC"/>
    <w:rsid w:val="00F20988"/>
    <w:rsid w:val="00F238EF"/>
    <w:rsid w:val="00F25DD3"/>
    <w:rsid w:val="00F26D89"/>
    <w:rsid w:val="00F27F45"/>
    <w:rsid w:val="00F402EE"/>
    <w:rsid w:val="00F42DC7"/>
    <w:rsid w:val="00F46291"/>
    <w:rsid w:val="00F52525"/>
    <w:rsid w:val="00F52836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670AD"/>
    <w:rsid w:val="00F73D0E"/>
    <w:rsid w:val="00F809BE"/>
    <w:rsid w:val="00F82087"/>
    <w:rsid w:val="00F879A9"/>
    <w:rsid w:val="00F93120"/>
    <w:rsid w:val="00F9517A"/>
    <w:rsid w:val="00FA0774"/>
    <w:rsid w:val="00FC0A3C"/>
    <w:rsid w:val="00FC1193"/>
    <w:rsid w:val="00FC20BE"/>
    <w:rsid w:val="00FC46FE"/>
    <w:rsid w:val="00FC7E4B"/>
    <w:rsid w:val="00FD0586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1339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40E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B4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AB40E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AB40E1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AB40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B40E1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01339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">
    <w:name w:val="S_Обычный жирный"/>
    <w:basedOn w:val="a"/>
    <w:qFormat/>
    <w:rsid w:val="0001339C"/>
    <w:pPr>
      <w:ind w:firstLine="709"/>
      <w:jc w:val="both"/>
    </w:pPr>
    <w:rPr>
      <w:sz w:val="28"/>
      <w:szCs w:val="28"/>
    </w:rPr>
  </w:style>
  <w:style w:type="paragraph" w:styleId="a6">
    <w:name w:val="No Spacing"/>
    <w:aliases w:val="с интервалом,Без интервала1,No Spacing,No Spacing1"/>
    <w:link w:val="a7"/>
    <w:uiPriority w:val="1"/>
    <w:qFormat/>
    <w:rsid w:val="000133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link w:val="a6"/>
    <w:uiPriority w:val="1"/>
    <w:rsid w:val="00013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2023-06-13T02:34:00Z</dcterms:created>
  <dcterms:modified xsi:type="dcterms:W3CDTF">2023-06-14T08:49:00Z</dcterms:modified>
</cp:coreProperties>
</file>