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9953BC2" w14:textId="77777777" w:rsidR="003C6B1C" w:rsidRPr="00767AFC" w:rsidRDefault="003C6B1C" w:rsidP="003C6B1C">
      <w:pPr>
        <w:widowControl w:val="0"/>
        <w:suppressAutoHyphens/>
        <w:autoSpaceDE w:val="0"/>
        <w:autoSpaceDN w:val="0"/>
        <w:adjustRightInd w:val="0"/>
        <w:spacing w:after="0" w:line="240" w:lineRule="auto"/>
        <w:jc w:val="right"/>
        <w:rPr>
          <w:rFonts w:ascii="Times New Roman" w:hAnsi="Times New Roman" w:cs="Times New Roman"/>
          <w:b/>
          <w:sz w:val="28"/>
          <w:szCs w:val="28"/>
        </w:rPr>
      </w:pPr>
      <w:r w:rsidRPr="002E67C9">
        <w:rPr>
          <w:rFonts w:ascii="Times New Roman" w:hAnsi="Times New Roman" w:cs="Times New Roman"/>
          <w:b/>
          <w:noProof/>
          <w:sz w:val="40"/>
          <w:szCs w:val="40"/>
          <w:lang w:eastAsia="ru-RU"/>
        </w:rPr>
        <w:drawing>
          <wp:anchor distT="0" distB="0" distL="114300" distR="114300" simplePos="0" relativeHeight="251658752" behindDoc="1" locked="0" layoutInCell="1" allowOverlap="1" wp14:anchorId="2E47EFA3" wp14:editId="18C10FA4">
            <wp:simplePos x="0" y="0"/>
            <wp:positionH relativeFrom="column">
              <wp:posOffset>-7531</wp:posOffset>
            </wp:positionH>
            <wp:positionV relativeFrom="paragraph">
              <wp:posOffset>44450</wp:posOffset>
            </wp:positionV>
            <wp:extent cx="1215390" cy="838200"/>
            <wp:effectExtent l="0" t="0" r="3810" b="0"/>
            <wp:wrapNone/>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Фото1.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215390" cy="838200"/>
                    </a:xfrm>
                    <a:prstGeom prst="rect">
                      <a:avLst/>
                    </a:prstGeom>
                  </pic:spPr>
                </pic:pic>
              </a:graphicData>
            </a:graphic>
          </wp:anchor>
        </w:drawing>
      </w:r>
    </w:p>
    <w:p w14:paraId="3D222C56" w14:textId="77777777" w:rsidR="003C6B1C" w:rsidRPr="002E67C9" w:rsidRDefault="003C6B1C" w:rsidP="003C6B1C">
      <w:pPr>
        <w:widowControl w:val="0"/>
        <w:suppressAutoHyphens/>
        <w:autoSpaceDE w:val="0"/>
        <w:autoSpaceDN w:val="0"/>
        <w:adjustRightInd w:val="0"/>
        <w:spacing w:after="100"/>
        <w:jc w:val="center"/>
        <w:rPr>
          <w:rFonts w:ascii="Times New Roman" w:hAnsi="Times New Roman" w:cs="Times New Roman"/>
          <w:b/>
          <w:sz w:val="40"/>
          <w:szCs w:val="40"/>
        </w:rPr>
      </w:pPr>
    </w:p>
    <w:p w14:paraId="630BB52F" w14:textId="77777777" w:rsidR="003C6B1C" w:rsidRDefault="003C6B1C" w:rsidP="003C6B1C">
      <w:pPr>
        <w:spacing w:after="0"/>
        <w:jc w:val="center"/>
        <w:rPr>
          <w:rFonts w:ascii="Times New Roman" w:hAnsi="Times New Roman" w:cs="Times New Roman"/>
          <w:b/>
          <w:sz w:val="40"/>
          <w:szCs w:val="40"/>
        </w:rPr>
      </w:pPr>
    </w:p>
    <w:p w14:paraId="5332B306" w14:textId="77777777" w:rsidR="003C6B1C" w:rsidRPr="001F6C7A" w:rsidRDefault="003C6B1C" w:rsidP="003C6B1C">
      <w:pPr>
        <w:spacing w:after="0"/>
        <w:rPr>
          <w:rFonts w:ascii="Times New Roman" w:hAnsi="Times New Roman" w:cs="Times New Roman"/>
          <w:sz w:val="26"/>
          <w:szCs w:val="26"/>
        </w:rPr>
      </w:pPr>
      <w:r>
        <w:rPr>
          <w:rFonts w:ascii="Times New Roman" w:hAnsi="Times New Roman" w:cs="Times New Roman"/>
          <w:b/>
          <w:sz w:val="40"/>
          <w:szCs w:val="40"/>
        </w:rPr>
        <w:t xml:space="preserve">    </w:t>
      </w:r>
      <w:r w:rsidRPr="002E67C9">
        <w:rPr>
          <w:rFonts w:ascii="Times New Roman" w:hAnsi="Times New Roman" w:cs="Times New Roman"/>
          <w:b/>
          <w:sz w:val="40"/>
          <w:szCs w:val="40"/>
        </w:rPr>
        <w:t>Общество с ограниченной ответственностью</w:t>
      </w:r>
    </w:p>
    <w:p w14:paraId="5B0ADD0C" w14:textId="77777777" w:rsidR="003C6B1C" w:rsidRPr="001F6C7A" w:rsidRDefault="003C6B1C" w:rsidP="003C6B1C">
      <w:pPr>
        <w:jc w:val="center"/>
        <w:rPr>
          <w:rFonts w:ascii="Times New Roman" w:hAnsi="Times New Roman" w:cs="Times New Roman"/>
          <w:sz w:val="26"/>
          <w:szCs w:val="26"/>
        </w:rPr>
      </w:pPr>
      <w:r w:rsidRPr="002E67C9">
        <w:rPr>
          <w:rFonts w:ascii="Times New Roman" w:hAnsi="Times New Roman" w:cs="Times New Roman"/>
          <w:b/>
          <w:sz w:val="40"/>
          <w:szCs w:val="40"/>
        </w:rPr>
        <w:t>«СибПроектНИИ»</w:t>
      </w:r>
    </w:p>
    <w:p w14:paraId="4ACEF677" w14:textId="77777777" w:rsidR="003C6B1C" w:rsidRPr="001F6C7A" w:rsidRDefault="003C6B1C" w:rsidP="003C6B1C">
      <w:pPr>
        <w:rPr>
          <w:rFonts w:ascii="Times New Roman" w:hAnsi="Times New Roman" w:cs="Times New Roman"/>
          <w:sz w:val="26"/>
          <w:szCs w:val="26"/>
        </w:rPr>
      </w:pPr>
    </w:p>
    <w:p w14:paraId="00D21CA9" w14:textId="77777777" w:rsidR="003C6B1C" w:rsidRPr="001F6C7A" w:rsidRDefault="003C6B1C" w:rsidP="003C6B1C">
      <w:pPr>
        <w:rPr>
          <w:rFonts w:ascii="Times New Roman" w:hAnsi="Times New Roman" w:cs="Times New Roman"/>
          <w:sz w:val="26"/>
          <w:szCs w:val="26"/>
        </w:rPr>
      </w:pPr>
    </w:p>
    <w:p w14:paraId="17A22250" w14:textId="77777777" w:rsidR="003C6B1C" w:rsidRPr="00961318" w:rsidRDefault="003C6B1C" w:rsidP="003C6B1C">
      <w:pPr>
        <w:jc w:val="center"/>
        <w:rPr>
          <w:rFonts w:ascii="Times New Roman" w:hAnsi="Times New Roman" w:cs="Times New Roman"/>
          <w:b/>
          <w:sz w:val="26"/>
          <w:szCs w:val="26"/>
        </w:rPr>
      </w:pPr>
      <w:r>
        <w:rPr>
          <w:rFonts w:ascii="Times New Roman" w:hAnsi="Times New Roman" w:cs="Times New Roman"/>
          <w:b/>
          <w:sz w:val="26"/>
          <w:szCs w:val="26"/>
        </w:rPr>
        <w:t>ВНЕСЕНИЕ</w:t>
      </w:r>
      <w:r w:rsidRPr="00961318">
        <w:rPr>
          <w:rFonts w:ascii="Times New Roman" w:hAnsi="Times New Roman" w:cs="Times New Roman"/>
          <w:b/>
          <w:sz w:val="26"/>
          <w:szCs w:val="26"/>
        </w:rPr>
        <w:t xml:space="preserve"> ИЗМЕНЕНИЙ</w:t>
      </w:r>
    </w:p>
    <w:p w14:paraId="420B2344" w14:textId="77777777" w:rsidR="003C6B1C" w:rsidRPr="00961318" w:rsidRDefault="003C6B1C" w:rsidP="003C6B1C">
      <w:pPr>
        <w:jc w:val="center"/>
        <w:rPr>
          <w:rFonts w:ascii="Times New Roman" w:hAnsi="Times New Roman" w:cs="Times New Roman"/>
          <w:b/>
          <w:sz w:val="26"/>
          <w:szCs w:val="26"/>
        </w:rPr>
      </w:pPr>
      <w:r w:rsidRPr="00961318">
        <w:rPr>
          <w:rFonts w:ascii="Times New Roman" w:hAnsi="Times New Roman" w:cs="Times New Roman"/>
          <w:b/>
          <w:sz w:val="26"/>
          <w:szCs w:val="26"/>
        </w:rPr>
        <w:t xml:space="preserve">В ГЕНЕРАЛЬНЫЙ ПЛАН </w:t>
      </w:r>
    </w:p>
    <w:p w14:paraId="4054C2A1" w14:textId="77777777" w:rsidR="003C6B1C" w:rsidRPr="00961318" w:rsidRDefault="003C6B1C" w:rsidP="003C6B1C">
      <w:pPr>
        <w:jc w:val="center"/>
        <w:rPr>
          <w:rFonts w:ascii="Times New Roman" w:hAnsi="Times New Roman" w:cs="Times New Roman"/>
          <w:b/>
          <w:sz w:val="26"/>
          <w:szCs w:val="26"/>
        </w:rPr>
      </w:pPr>
      <w:r>
        <w:rPr>
          <w:rFonts w:ascii="Times New Roman" w:hAnsi="Times New Roman" w:cs="Times New Roman"/>
          <w:b/>
          <w:sz w:val="26"/>
          <w:szCs w:val="26"/>
        </w:rPr>
        <w:t>МИРНОВСКОГО СЕЛЬСОВЕТА</w:t>
      </w:r>
    </w:p>
    <w:p w14:paraId="0EBB7142" w14:textId="77777777" w:rsidR="003C6B1C" w:rsidRPr="00961318" w:rsidRDefault="003C6B1C" w:rsidP="003C6B1C">
      <w:pPr>
        <w:jc w:val="center"/>
        <w:rPr>
          <w:rFonts w:ascii="Times New Roman" w:hAnsi="Times New Roman" w:cs="Times New Roman"/>
          <w:b/>
          <w:sz w:val="26"/>
          <w:szCs w:val="26"/>
        </w:rPr>
      </w:pPr>
      <w:r>
        <w:rPr>
          <w:rFonts w:ascii="Times New Roman" w:hAnsi="Times New Roman" w:cs="Times New Roman"/>
          <w:b/>
          <w:sz w:val="26"/>
          <w:szCs w:val="26"/>
        </w:rPr>
        <w:t>ТОГУЧИНСКОГО РАЙОНА</w:t>
      </w:r>
    </w:p>
    <w:p w14:paraId="47F4B17D" w14:textId="77777777" w:rsidR="003C6B1C" w:rsidRPr="00961318" w:rsidRDefault="003C6B1C" w:rsidP="003C6B1C">
      <w:pPr>
        <w:jc w:val="center"/>
        <w:rPr>
          <w:rFonts w:ascii="Times New Roman" w:hAnsi="Times New Roman" w:cs="Times New Roman"/>
          <w:b/>
          <w:sz w:val="26"/>
          <w:szCs w:val="26"/>
        </w:rPr>
      </w:pPr>
      <w:r>
        <w:rPr>
          <w:rFonts w:ascii="Times New Roman" w:hAnsi="Times New Roman" w:cs="Times New Roman"/>
          <w:b/>
          <w:sz w:val="26"/>
          <w:szCs w:val="26"/>
        </w:rPr>
        <w:t>НОВОСИБИРСКОЙ ОБЛАСТИ</w:t>
      </w:r>
    </w:p>
    <w:p w14:paraId="1149F150" w14:textId="77777777" w:rsidR="003C6B1C" w:rsidRPr="00961318" w:rsidRDefault="003C6B1C" w:rsidP="003C6B1C">
      <w:pPr>
        <w:jc w:val="center"/>
        <w:rPr>
          <w:rFonts w:ascii="Times New Roman" w:hAnsi="Times New Roman" w:cs="Times New Roman"/>
          <w:b/>
          <w:color w:val="000000" w:themeColor="text1"/>
          <w:sz w:val="26"/>
          <w:szCs w:val="26"/>
        </w:rPr>
      </w:pPr>
    </w:p>
    <w:p w14:paraId="5CBB48ED" w14:textId="77777777" w:rsidR="003C6B1C" w:rsidRPr="001F6C7A" w:rsidRDefault="003C6B1C" w:rsidP="003C6B1C">
      <w:pPr>
        <w:jc w:val="center"/>
        <w:rPr>
          <w:rFonts w:ascii="Times New Roman" w:hAnsi="Times New Roman" w:cs="Times New Roman"/>
          <w:b/>
          <w:sz w:val="26"/>
          <w:szCs w:val="26"/>
        </w:rPr>
      </w:pPr>
      <w:r>
        <w:rPr>
          <w:rFonts w:ascii="Times New Roman" w:hAnsi="Times New Roman" w:cs="Times New Roman"/>
          <w:b/>
          <w:sz w:val="26"/>
          <w:szCs w:val="26"/>
        </w:rPr>
        <w:t xml:space="preserve">Материалы по обоснованию </w:t>
      </w:r>
    </w:p>
    <w:p w14:paraId="17E99526" w14:textId="77777777" w:rsidR="003C6B1C" w:rsidRPr="001F6C7A" w:rsidRDefault="003C6B1C" w:rsidP="003C6B1C">
      <w:pPr>
        <w:jc w:val="center"/>
        <w:rPr>
          <w:rFonts w:ascii="Times New Roman" w:hAnsi="Times New Roman" w:cs="Times New Roman"/>
          <w:b/>
          <w:sz w:val="26"/>
          <w:szCs w:val="26"/>
        </w:rPr>
      </w:pPr>
    </w:p>
    <w:p w14:paraId="770B9F9A" w14:textId="77777777" w:rsidR="003C6B1C" w:rsidRPr="001F6C7A" w:rsidRDefault="003C6B1C" w:rsidP="003C6B1C">
      <w:pPr>
        <w:jc w:val="center"/>
        <w:rPr>
          <w:rFonts w:ascii="Times New Roman" w:hAnsi="Times New Roman" w:cs="Times New Roman"/>
          <w:b/>
          <w:sz w:val="26"/>
          <w:szCs w:val="26"/>
        </w:rPr>
      </w:pPr>
    </w:p>
    <w:p w14:paraId="13F6DE1E" w14:textId="77777777" w:rsidR="003C6B1C" w:rsidRPr="001F6C7A" w:rsidRDefault="003C6B1C" w:rsidP="003C6B1C">
      <w:pPr>
        <w:rPr>
          <w:rFonts w:ascii="Times New Roman" w:hAnsi="Times New Roman" w:cs="Times New Roman"/>
          <w:b/>
          <w:sz w:val="26"/>
          <w:szCs w:val="26"/>
        </w:rPr>
      </w:pPr>
      <w:r>
        <w:rPr>
          <w:rFonts w:ascii="Times New Roman" w:hAnsi="Times New Roman" w:cs="Times New Roman"/>
          <w:b/>
          <w:sz w:val="26"/>
          <w:szCs w:val="26"/>
        </w:rPr>
        <w:t>Генеральный директор</w:t>
      </w:r>
      <w:r>
        <w:rPr>
          <w:rFonts w:ascii="Times New Roman" w:hAnsi="Times New Roman" w:cs="Times New Roman"/>
          <w:b/>
          <w:sz w:val="26"/>
          <w:szCs w:val="26"/>
        </w:rPr>
        <w:tab/>
      </w:r>
      <w:r>
        <w:rPr>
          <w:rFonts w:ascii="Times New Roman" w:hAnsi="Times New Roman" w:cs="Times New Roman"/>
          <w:b/>
          <w:sz w:val="26"/>
          <w:szCs w:val="26"/>
        </w:rPr>
        <w:tab/>
      </w:r>
      <w:r>
        <w:rPr>
          <w:rFonts w:ascii="Times New Roman" w:hAnsi="Times New Roman" w:cs="Times New Roman"/>
          <w:b/>
          <w:sz w:val="26"/>
          <w:szCs w:val="26"/>
        </w:rPr>
        <w:tab/>
      </w:r>
      <w:r>
        <w:rPr>
          <w:rFonts w:ascii="Times New Roman" w:hAnsi="Times New Roman" w:cs="Times New Roman"/>
          <w:b/>
          <w:sz w:val="26"/>
          <w:szCs w:val="26"/>
        </w:rPr>
        <w:tab/>
        <w:t xml:space="preserve">                         </w:t>
      </w:r>
      <w:r w:rsidRPr="001F6C7A">
        <w:rPr>
          <w:rFonts w:ascii="Times New Roman" w:hAnsi="Times New Roman" w:cs="Times New Roman"/>
          <w:b/>
          <w:sz w:val="26"/>
          <w:szCs w:val="26"/>
        </w:rPr>
        <w:t>Пономаренко М.В.</w:t>
      </w:r>
    </w:p>
    <w:p w14:paraId="00B3F274" w14:textId="77777777" w:rsidR="003C6B1C" w:rsidRPr="001F6C7A" w:rsidRDefault="003C6B1C" w:rsidP="003C6B1C">
      <w:pPr>
        <w:spacing w:after="0"/>
        <w:rPr>
          <w:rFonts w:ascii="Times New Roman" w:hAnsi="Times New Roman" w:cs="Times New Roman"/>
          <w:b/>
          <w:sz w:val="26"/>
          <w:szCs w:val="26"/>
        </w:rPr>
      </w:pPr>
      <w:r w:rsidRPr="001F6C7A">
        <w:rPr>
          <w:rFonts w:ascii="Times New Roman" w:hAnsi="Times New Roman" w:cs="Times New Roman"/>
          <w:b/>
          <w:sz w:val="26"/>
          <w:szCs w:val="26"/>
        </w:rPr>
        <w:t xml:space="preserve">Заместитель </w:t>
      </w:r>
      <w:r>
        <w:rPr>
          <w:rFonts w:ascii="Times New Roman" w:hAnsi="Times New Roman" w:cs="Times New Roman"/>
          <w:b/>
          <w:sz w:val="26"/>
          <w:szCs w:val="26"/>
        </w:rPr>
        <w:t>г</w:t>
      </w:r>
      <w:r w:rsidRPr="001F6C7A">
        <w:rPr>
          <w:rFonts w:ascii="Times New Roman" w:hAnsi="Times New Roman" w:cs="Times New Roman"/>
          <w:b/>
          <w:sz w:val="26"/>
          <w:szCs w:val="26"/>
        </w:rPr>
        <w:t>енерального</w:t>
      </w:r>
      <w:r>
        <w:rPr>
          <w:rFonts w:ascii="Times New Roman" w:hAnsi="Times New Roman" w:cs="Times New Roman"/>
          <w:b/>
          <w:sz w:val="26"/>
          <w:szCs w:val="26"/>
        </w:rPr>
        <w:t xml:space="preserve">                                                     </w:t>
      </w:r>
      <w:r w:rsidRPr="00C95814">
        <w:rPr>
          <w:rFonts w:ascii="Times New Roman" w:hAnsi="Times New Roman" w:cs="Times New Roman"/>
          <w:b/>
          <w:sz w:val="26"/>
          <w:szCs w:val="26"/>
        </w:rPr>
        <w:t>Афанасьева О.И.</w:t>
      </w:r>
    </w:p>
    <w:p w14:paraId="1268FF8B" w14:textId="77777777" w:rsidR="003C6B1C" w:rsidRPr="001F6C7A" w:rsidRDefault="003C6B1C" w:rsidP="003C6B1C">
      <w:pPr>
        <w:rPr>
          <w:rFonts w:ascii="Times New Roman" w:hAnsi="Times New Roman" w:cs="Times New Roman"/>
          <w:b/>
          <w:sz w:val="26"/>
          <w:szCs w:val="26"/>
        </w:rPr>
      </w:pPr>
      <w:r>
        <w:rPr>
          <w:rFonts w:ascii="Times New Roman" w:hAnsi="Times New Roman" w:cs="Times New Roman"/>
          <w:b/>
          <w:sz w:val="26"/>
          <w:szCs w:val="26"/>
        </w:rPr>
        <w:t>д</w:t>
      </w:r>
      <w:r w:rsidRPr="001F6C7A">
        <w:rPr>
          <w:rFonts w:ascii="Times New Roman" w:hAnsi="Times New Roman" w:cs="Times New Roman"/>
          <w:b/>
          <w:sz w:val="26"/>
          <w:szCs w:val="26"/>
        </w:rPr>
        <w:t>иректора</w:t>
      </w:r>
      <w:r>
        <w:rPr>
          <w:rFonts w:ascii="Times New Roman" w:hAnsi="Times New Roman" w:cs="Times New Roman"/>
          <w:b/>
          <w:sz w:val="26"/>
          <w:szCs w:val="26"/>
        </w:rPr>
        <w:tab/>
      </w:r>
      <w:r>
        <w:rPr>
          <w:rFonts w:ascii="Times New Roman" w:hAnsi="Times New Roman" w:cs="Times New Roman"/>
          <w:b/>
          <w:sz w:val="26"/>
          <w:szCs w:val="26"/>
        </w:rPr>
        <w:tab/>
        <w:t xml:space="preserve">                                                </w:t>
      </w:r>
    </w:p>
    <w:p w14:paraId="028F07DC" w14:textId="77777777" w:rsidR="00C1296A" w:rsidRDefault="003C6B1C" w:rsidP="003C6B1C">
      <w:pPr>
        <w:rPr>
          <w:rFonts w:ascii="Times New Roman" w:hAnsi="Times New Roman" w:cs="Times New Roman"/>
          <w:b/>
          <w:sz w:val="26"/>
          <w:szCs w:val="26"/>
        </w:rPr>
      </w:pPr>
      <w:r w:rsidRPr="001F6C7A">
        <w:rPr>
          <w:rFonts w:ascii="Times New Roman" w:hAnsi="Times New Roman" w:cs="Times New Roman"/>
          <w:b/>
          <w:sz w:val="26"/>
          <w:szCs w:val="26"/>
        </w:rPr>
        <w:t>Инженер</w:t>
      </w:r>
      <w:r>
        <w:rPr>
          <w:rFonts w:ascii="Times New Roman" w:hAnsi="Times New Roman" w:cs="Times New Roman"/>
          <w:b/>
          <w:sz w:val="26"/>
          <w:szCs w:val="26"/>
        </w:rPr>
        <w:t xml:space="preserve">                                                                                     </w:t>
      </w:r>
      <w:r w:rsidR="00C1296A">
        <w:rPr>
          <w:rFonts w:ascii="Times New Roman" w:hAnsi="Times New Roman" w:cs="Times New Roman"/>
          <w:b/>
          <w:sz w:val="26"/>
          <w:szCs w:val="26"/>
        </w:rPr>
        <w:t>Заворин Д.С.</w:t>
      </w:r>
    </w:p>
    <w:p w14:paraId="3EE80FE8" w14:textId="08EDB313" w:rsidR="00C1296A" w:rsidRDefault="00C1296A" w:rsidP="003C6B1C">
      <w:pPr>
        <w:rPr>
          <w:rFonts w:ascii="Times New Roman" w:hAnsi="Times New Roman" w:cs="Times New Roman"/>
          <w:b/>
          <w:sz w:val="26"/>
          <w:szCs w:val="26"/>
        </w:rPr>
      </w:pPr>
      <w:r w:rsidRPr="001F6C7A">
        <w:rPr>
          <w:rFonts w:ascii="Times New Roman" w:hAnsi="Times New Roman" w:cs="Times New Roman"/>
          <w:b/>
          <w:sz w:val="26"/>
          <w:szCs w:val="26"/>
        </w:rPr>
        <w:t>Инженер</w:t>
      </w:r>
      <w:r>
        <w:rPr>
          <w:rFonts w:ascii="Times New Roman" w:hAnsi="Times New Roman" w:cs="Times New Roman"/>
          <w:b/>
          <w:sz w:val="26"/>
          <w:szCs w:val="26"/>
        </w:rPr>
        <w:t xml:space="preserve">                                                                                     Иксанов Н.А.</w:t>
      </w:r>
    </w:p>
    <w:p w14:paraId="4F949598" w14:textId="0862DD49" w:rsidR="003C6B1C" w:rsidRDefault="00C1296A" w:rsidP="003C6B1C">
      <w:r w:rsidRPr="001F6C7A">
        <w:rPr>
          <w:rFonts w:ascii="Times New Roman" w:hAnsi="Times New Roman" w:cs="Times New Roman"/>
          <w:b/>
          <w:sz w:val="26"/>
          <w:szCs w:val="26"/>
        </w:rPr>
        <w:t>Инженер</w:t>
      </w:r>
      <w:r>
        <w:rPr>
          <w:rFonts w:ascii="Times New Roman" w:hAnsi="Times New Roman" w:cs="Times New Roman"/>
          <w:b/>
          <w:sz w:val="26"/>
          <w:szCs w:val="26"/>
        </w:rPr>
        <w:t xml:space="preserve">                                                                                     Соболев Н.В.</w:t>
      </w:r>
      <w:r w:rsidRPr="001F6C7A">
        <w:rPr>
          <w:rFonts w:ascii="Times New Roman" w:hAnsi="Times New Roman" w:cs="Times New Roman"/>
          <w:b/>
          <w:sz w:val="26"/>
          <w:szCs w:val="26"/>
        </w:rPr>
        <w:tab/>
      </w:r>
      <w:r w:rsidR="003C6B1C" w:rsidRPr="001F6C7A">
        <w:rPr>
          <w:rFonts w:ascii="Times New Roman" w:hAnsi="Times New Roman" w:cs="Times New Roman"/>
          <w:b/>
          <w:sz w:val="26"/>
          <w:szCs w:val="26"/>
        </w:rPr>
        <w:tab/>
      </w:r>
      <w:r w:rsidR="003C6B1C" w:rsidRPr="001F6C7A">
        <w:rPr>
          <w:rFonts w:ascii="Times New Roman" w:hAnsi="Times New Roman" w:cs="Times New Roman"/>
          <w:b/>
          <w:sz w:val="26"/>
          <w:szCs w:val="26"/>
        </w:rPr>
        <w:tab/>
      </w:r>
      <w:r w:rsidR="003C6B1C" w:rsidRPr="001F6C7A">
        <w:rPr>
          <w:rFonts w:ascii="Times New Roman" w:hAnsi="Times New Roman" w:cs="Times New Roman"/>
          <w:b/>
          <w:sz w:val="26"/>
          <w:szCs w:val="26"/>
        </w:rPr>
        <w:tab/>
      </w:r>
      <w:r w:rsidR="003C6B1C">
        <w:rPr>
          <w:rFonts w:ascii="Times New Roman" w:hAnsi="Times New Roman" w:cs="Times New Roman"/>
          <w:b/>
          <w:sz w:val="26"/>
          <w:szCs w:val="26"/>
        </w:rPr>
        <w:tab/>
      </w:r>
      <w:r w:rsidR="003C6B1C">
        <w:rPr>
          <w:rFonts w:ascii="Times New Roman" w:hAnsi="Times New Roman" w:cs="Times New Roman"/>
          <w:b/>
          <w:sz w:val="26"/>
          <w:szCs w:val="26"/>
        </w:rPr>
        <w:tab/>
      </w:r>
      <w:r w:rsidR="003C6B1C">
        <w:rPr>
          <w:rFonts w:ascii="Times New Roman" w:hAnsi="Times New Roman" w:cs="Times New Roman"/>
          <w:b/>
          <w:sz w:val="26"/>
          <w:szCs w:val="26"/>
        </w:rPr>
        <w:tab/>
      </w:r>
      <w:r w:rsidR="003C6B1C">
        <w:rPr>
          <w:rFonts w:ascii="Times New Roman" w:hAnsi="Times New Roman" w:cs="Times New Roman"/>
          <w:b/>
          <w:sz w:val="26"/>
          <w:szCs w:val="26"/>
        </w:rPr>
        <w:tab/>
      </w:r>
      <w:r w:rsidR="003C6B1C">
        <w:rPr>
          <w:rFonts w:ascii="Times New Roman" w:hAnsi="Times New Roman" w:cs="Times New Roman"/>
          <w:b/>
          <w:sz w:val="26"/>
          <w:szCs w:val="26"/>
        </w:rPr>
        <w:tab/>
      </w:r>
      <w:r w:rsidR="003C6B1C">
        <w:rPr>
          <w:rFonts w:ascii="Times New Roman" w:hAnsi="Times New Roman" w:cs="Times New Roman"/>
          <w:b/>
          <w:sz w:val="26"/>
          <w:szCs w:val="26"/>
        </w:rPr>
        <w:tab/>
      </w:r>
      <w:r w:rsidR="003C6B1C">
        <w:rPr>
          <w:rFonts w:ascii="Times New Roman" w:hAnsi="Times New Roman" w:cs="Times New Roman"/>
          <w:b/>
          <w:sz w:val="26"/>
          <w:szCs w:val="26"/>
        </w:rPr>
        <w:tab/>
      </w:r>
      <w:r w:rsidR="003C6B1C">
        <w:rPr>
          <w:rFonts w:ascii="Times New Roman" w:hAnsi="Times New Roman" w:cs="Times New Roman"/>
          <w:b/>
          <w:sz w:val="26"/>
          <w:szCs w:val="26"/>
        </w:rPr>
        <w:tab/>
      </w:r>
      <w:r w:rsidR="003C6B1C">
        <w:rPr>
          <w:rFonts w:ascii="Times New Roman" w:hAnsi="Times New Roman" w:cs="Times New Roman"/>
          <w:b/>
          <w:sz w:val="26"/>
          <w:szCs w:val="26"/>
        </w:rPr>
        <w:tab/>
      </w:r>
      <w:r w:rsidR="003C6B1C">
        <w:rPr>
          <w:rFonts w:ascii="Times New Roman" w:hAnsi="Times New Roman" w:cs="Times New Roman"/>
          <w:b/>
          <w:sz w:val="26"/>
          <w:szCs w:val="26"/>
        </w:rPr>
        <w:tab/>
      </w:r>
      <w:r w:rsidR="003C6B1C">
        <w:rPr>
          <w:rFonts w:ascii="Times New Roman" w:hAnsi="Times New Roman" w:cs="Times New Roman"/>
          <w:b/>
          <w:sz w:val="26"/>
          <w:szCs w:val="26"/>
        </w:rPr>
        <w:tab/>
      </w:r>
      <w:r w:rsidR="003C6B1C">
        <w:rPr>
          <w:rFonts w:ascii="Times New Roman" w:hAnsi="Times New Roman" w:cs="Times New Roman"/>
          <w:b/>
          <w:sz w:val="26"/>
          <w:szCs w:val="26"/>
        </w:rPr>
        <w:tab/>
      </w:r>
      <w:r w:rsidR="003C6B1C">
        <w:rPr>
          <w:rFonts w:ascii="Times New Roman" w:hAnsi="Times New Roman" w:cs="Times New Roman"/>
          <w:b/>
          <w:sz w:val="26"/>
          <w:szCs w:val="26"/>
        </w:rPr>
        <w:tab/>
      </w:r>
      <w:r w:rsidR="003C6B1C">
        <w:rPr>
          <w:rFonts w:ascii="Times New Roman" w:hAnsi="Times New Roman" w:cs="Times New Roman"/>
          <w:b/>
          <w:sz w:val="26"/>
          <w:szCs w:val="26"/>
        </w:rPr>
        <w:tab/>
      </w:r>
      <w:r w:rsidR="003C6B1C">
        <w:rPr>
          <w:rFonts w:ascii="Times New Roman" w:hAnsi="Times New Roman" w:cs="Times New Roman"/>
          <w:b/>
          <w:sz w:val="26"/>
          <w:szCs w:val="26"/>
        </w:rPr>
        <w:tab/>
      </w:r>
    </w:p>
    <w:p w14:paraId="123BC79B" w14:textId="77777777" w:rsidR="003C6B1C" w:rsidRDefault="003C6B1C" w:rsidP="003C6B1C"/>
    <w:p w14:paraId="1A65418E" w14:textId="77777777" w:rsidR="003C6B1C" w:rsidRDefault="003C6B1C" w:rsidP="003C6B1C"/>
    <w:p w14:paraId="39909990" w14:textId="77777777" w:rsidR="003C6B1C" w:rsidRPr="000C5812" w:rsidRDefault="003C6B1C" w:rsidP="003C6B1C">
      <w:pPr>
        <w:jc w:val="center"/>
        <w:rPr>
          <w:rFonts w:ascii="Times New Roman" w:hAnsi="Times New Roman" w:cs="Times New Roman"/>
          <w:b/>
          <w:sz w:val="26"/>
          <w:szCs w:val="26"/>
        </w:rPr>
      </w:pPr>
      <w:r w:rsidRPr="000C5812">
        <w:rPr>
          <w:rFonts w:ascii="Times New Roman" w:hAnsi="Times New Roman" w:cs="Times New Roman"/>
          <w:b/>
          <w:sz w:val="26"/>
          <w:szCs w:val="26"/>
        </w:rPr>
        <w:t>Новосибирск</w:t>
      </w:r>
    </w:p>
    <w:p w14:paraId="29CEEBD5" w14:textId="0466B774" w:rsidR="00393A0D" w:rsidRPr="00F900F9" w:rsidRDefault="003C6B1C" w:rsidP="00F900F9">
      <w:pPr>
        <w:jc w:val="center"/>
        <w:rPr>
          <w:rFonts w:ascii="Times New Roman" w:hAnsi="Times New Roman" w:cs="Times New Roman"/>
          <w:b/>
          <w:sz w:val="26"/>
          <w:szCs w:val="26"/>
        </w:rPr>
      </w:pPr>
      <w:r>
        <w:rPr>
          <w:rFonts w:ascii="Times New Roman" w:hAnsi="Times New Roman" w:cs="Times New Roman"/>
          <w:b/>
          <w:sz w:val="26"/>
          <w:szCs w:val="26"/>
        </w:rPr>
        <w:t>202</w:t>
      </w:r>
      <w:r w:rsidR="00C1296A">
        <w:rPr>
          <w:rFonts w:ascii="Times New Roman" w:hAnsi="Times New Roman" w:cs="Times New Roman"/>
          <w:b/>
          <w:sz w:val="26"/>
          <w:szCs w:val="26"/>
        </w:rPr>
        <w:t>4</w:t>
      </w:r>
      <w:r>
        <w:rPr>
          <w:rFonts w:ascii="Times New Roman" w:hAnsi="Times New Roman" w:cs="Times New Roman"/>
          <w:b/>
          <w:sz w:val="26"/>
          <w:szCs w:val="26"/>
        </w:rPr>
        <w:t>г.</w:t>
      </w:r>
    </w:p>
    <w:p w14:paraId="2D93F08D" w14:textId="296A08F3" w:rsidR="003C6B1C" w:rsidRDefault="00F900F9" w:rsidP="00F900F9">
      <w:pPr>
        <w:spacing w:after="0"/>
        <w:jc w:val="center"/>
        <w:rPr>
          <w:rFonts w:ascii="Times New Roman" w:hAnsi="Times New Roman" w:cs="Times New Roman"/>
          <w:b/>
          <w:sz w:val="28"/>
          <w:szCs w:val="28"/>
        </w:rPr>
      </w:pPr>
      <w:r>
        <w:rPr>
          <w:rFonts w:ascii="Times New Roman" w:hAnsi="Times New Roman" w:cs="Times New Roman"/>
          <w:b/>
          <w:sz w:val="28"/>
          <w:szCs w:val="28"/>
        </w:rPr>
        <w:lastRenderedPageBreak/>
        <w:t>ОГЛАВЛЕНИЕ</w:t>
      </w:r>
    </w:p>
    <w:p w14:paraId="63E61F3A" w14:textId="77777777" w:rsidR="00F900F9" w:rsidRPr="00F900F9" w:rsidRDefault="00F900F9" w:rsidP="00F900F9">
      <w:pPr>
        <w:spacing w:after="0" w:line="240" w:lineRule="auto"/>
        <w:jc w:val="center"/>
        <w:rPr>
          <w:rFonts w:ascii="Times New Roman" w:hAnsi="Times New Roman" w:cs="Times New Roman"/>
          <w:b/>
          <w:sz w:val="28"/>
          <w:szCs w:val="28"/>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64"/>
        <w:gridCol w:w="673"/>
      </w:tblGrid>
      <w:tr w:rsidR="00F900F9" w14:paraId="60A04CE1" w14:textId="77777777" w:rsidTr="00F900F9">
        <w:tc>
          <w:tcPr>
            <w:tcW w:w="9464" w:type="dxa"/>
          </w:tcPr>
          <w:p w14:paraId="0EAEAED3" w14:textId="0D391D8A" w:rsidR="00F900F9" w:rsidRPr="00F900F9" w:rsidRDefault="00F900F9" w:rsidP="00F900F9">
            <w:pPr>
              <w:pStyle w:val="1b"/>
              <w:numPr>
                <w:ilvl w:val="0"/>
                <w:numId w:val="28"/>
              </w:numPr>
              <w:spacing w:line="240" w:lineRule="auto"/>
              <w:ind w:left="0" w:right="-144" w:firstLine="0"/>
              <w:rPr>
                <w:rFonts w:ascii="Times New Roman" w:hAnsi="Times New Roman" w:cs="Times New Roman"/>
                <w:bCs/>
                <w:sz w:val="28"/>
                <w:szCs w:val="28"/>
              </w:rPr>
            </w:pPr>
            <w:r w:rsidRPr="00F900F9">
              <w:rPr>
                <w:rFonts w:ascii="Times New Roman" w:hAnsi="Times New Roman" w:cs="Times New Roman"/>
                <w:bCs/>
                <w:sz w:val="28"/>
                <w:szCs w:val="28"/>
              </w:rPr>
              <w:t>Введение</w:t>
            </w:r>
          </w:p>
        </w:tc>
        <w:tc>
          <w:tcPr>
            <w:tcW w:w="673" w:type="dxa"/>
          </w:tcPr>
          <w:p w14:paraId="5E7599F6" w14:textId="6F99B7E3" w:rsidR="00F900F9" w:rsidRPr="00F900F9" w:rsidRDefault="00F900F9" w:rsidP="00F900F9">
            <w:pPr>
              <w:jc w:val="right"/>
              <w:rPr>
                <w:rFonts w:ascii="Times New Roman" w:hAnsi="Times New Roman" w:cs="Times New Roman"/>
                <w:sz w:val="28"/>
                <w:szCs w:val="28"/>
              </w:rPr>
            </w:pPr>
            <w:r w:rsidRPr="00F900F9">
              <w:rPr>
                <w:rFonts w:ascii="Times New Roman" w:hAnsi="Times New Roman" w:cs="Times New Roman"/>
                <w:sz w:val="28"/>
                <w:szCs w:val="28"/>
              </w:rPr>
              <w:t>3</w:t>
            </w:r>
          </w:p>
        </w:tc>
      </w:tr>
      <w:tr w:rsidR="00F900F9" w14:paraId="5E35F276" w14:textId="77777777" w:rsidTr="00F900F9">
        <w:tc>
          <w:tcPr>
            <w:tcW w:w="9464" w:type="dxa"/>
          </w:tcPr>
          <w:p w14:paraId="00B23DC4" w14:textId="5492E323" w:rsidR="00F900F9" w:rsidRPr="00F900F9" w:rsidRDefault="00F900F9" w:rsidP="00F900F9">
            <w:pPr>
              <w:pStyle w:val="1b"/>
              <w:numPr>
                <w:ilvl w:val="0"/>
                <w:numId w:val="28"/>
              </w:numPr>
              <w:spacing w:line="240" w:lineRule="auto"/>
              <w:ind w:left="0" w:right="-144" w:firstLine="0"/>
              <w:rPr>
                <w:rFonts w:ascii="Times New Roman" w:hAnsi="Times New Roman" w:cs="Times New Roman"/>
                <w:bCs/>
                <w:sz w:val="28"/>
                <w:szCs w:val="28"/>
              </w:rPr>
            </w:pPr>
            <w:r w:rsidRPr="00F900F9">
              <w:rPr>
                <w:rFonts w:ascii="Times New Roman" w:hAnsi="Times New Roman" w:cs="Times New Roman"/>
                <w:bCs/>
                <w:sz w:val="28"/>
                <w:szCs w:val="28"/>
              </w:rPr>
              <w:t>Общие сведения о территории</w:t>
            </w:r>
          </w:p>
        </w:tc>
        <w:tc>
          <w:tcPr>
            <w:tcW w:w="673" w:type="dxa"/>
          </w:tcPr>
          <w:p w14:paraId="50F83C81" w14:textId="608954E8" w:rsidR="00F900F9" w:rsidRPr="00F900F9" w:rsidRDefault="00F900F9" w:rsidP="00F900F9">
            <w:pPr>
              <w:jc w:val="right"/>
              <w:rPr>
                <w:rFonts w:ascii="Times New Roman" w:hAnsi="Times New Roman" w:cs="Times New Roman"/>
                <w:sz w:val="28"/>
                <w:szCs w:val="28"/>
              </w:rPr>
            </w:pPr>
            <w:r w:rsidRPr="00F900F9">
              <w:rPr>
                <w:rFonts w:ascii="Times New Roman" w:hAnsi="Times New Roman" w:cs="Times New Roman"/>
                <w:sz w:val="28"/>
                <w:szCs w:val="28"/>
              </w:rPr>
              <w:t>4</w:t>
            </w:r>
          </w:p>
        </w:tc>
      </w:tr>
      <w:tr w:rsidR="00F900F9" w14:paraId="68BE9415" w14:textId="77777777" w:rsidTr="00F900F9">
        <w:tc>
          <w:tcPr>
            <w:tcW w:w="9464" w:type="dxa"/>
          </w:tcPr>
          <w:p w14:paraId="56A376C0" w14:textId="0E3C1305" w:rsidR="00F900F9" w:rsidRPr="00F900F9" w:rsidRDefault="00F900F9" w:rsidP="00F900F9">
            <w:pPr>
              <w:pStyle w:val="1b"/>
              <w:numPr>
                <w:ilvl w:val="0"/>
                <w:numId w:val="28"/>
              </w:numPr>
              <w:spacing w:line="240" w:lineRule="auto"/>
              <w:ind w:left="0" w:right="-144" w:firstLine="0"/>
              <w:rPr>
                <w:rFonts w:ascii="Times New Roman" w:hAnsi="Times New Roman" w:cs="Times New Roman"/>
                <w:bCs/>
                <w:sz w:val="28"/>
                <w:szCs w:val="28"/>
              </w:rPr>
            </w:pPr>
            <w:r w:rsidRPr="00F900F9">
              <w:rPr>
                <w:rFonts w:ascii="Times New Roman" w:hAnsi="Times New Roman" w:cs="Times New Roman"/>
                <w:bCs/>
                <w:sz w:val="28"/>
                <w:szCs w:val="28"/>
              </w:rPr>
              <w:t>Обоснование предложений по территориальному планированию</w:t>
            </w:r>
          </w:p>
        </w:tc>
        <w:tc>
          <w:tcPr>
            <w:tcW w:w="673" w:type="dxa"/>
          </w:tcPr>
          <w:p w14:paraId="580F9471" w14:textId="5FFBA55A" w:rsidR="00F900F9" w:rsidRPr="00F900F9" w:rsidRDefault="00F900F9" w:rsidP="00F900F9">
            <w:pPr>
              <w:jc w:val="right"/>
              <w:rPr>
                <w:rFonts w:ascii="Times New Roman" w:hAnsi="Times New Roman" w:cs="Times New Roman"/>
                <w:sz w:val="28"/>
                <w:szCs w:val="28"/>
              </w:rPr>
            </w:pPr>
            <w:r w:rsidRPr="00F900F9">
              <w:rPr>
                <w:rFonts w:ascii="Times New Roman" w:hAnsi="Times New Roman" w:cs="Times New Roman"/>
                <w:sz w:val="28"/>
                <w:szCs w:val="28"/>
              </w:rPr>
              <w:t>5</w:t>
            </w:r>
          </w:p>
        </w:tc>
      </w:tr>
      <w:tr w:rsidR="00F900F9" w14:paraId="4C822F98" w14:textId="77777777" w:rsidTr="00F900F9">
        <w:trPr>
          <w:trHeight w:val="845"/>
        </w:trPr>
        <w:tc>
          <w:tcPr>
            <w:tcW w:w="9464" w:type="dxa"/>
          </w:tcPr>
          <w:p w14:paraId="7243CC15" w14:textId="10D2627A" w:rsidR="00F900F9" w:rsidRPr="00F900F9" w:rsidRDefault="00F900F9" w:rsidP="00F900F9">
            <w:pPr>
              <w:pStyle w:val="1b"/>
              <w:numPr>
                <w:ilvl w:val="0"/>
                <w:numId w:val="28"/>
              </w:numPr>
              <w:spacing w:after="120" w:line="240" w:lineRule="auto"/>
              <w:ind w:left="0" w:firstLine="0"/>
              <w:contextualSpacing/>
              <w:rPr>
                <w:rFonts w:ascii="Times New Roman" w:hAnsi="Times New Roman" w:cs="Times New Roman"/>
                <w:bCs/>
                <w:caps/>
                <w:sz w:val="28"/>
                <w:szCs w:val="28"/>
              </w:rPr>
            </w:pPr>
            <w:r w:rsidRPr="00F900F9">
              <w:rPr>
                <w:rFonts w:ascii="Times New Roman" w:hAnsi="Times New Roman" w:cs="Times New Roman"/>
                <w:bCs/>
                <w:sz w:val="28"/>
                <w:szCs w:val="28"/>
              </w:rPr>
              <w:t>Предложения по внесению изменений в положение о территориальном планировании</w:t>
            </w:r>
          </w:p>
        </w:tc>
        <w:tc>
          <w:tcPr>
            <w:tcW w:w="673" w:type="dxa"/>
          </w:tcPr>
          <w:p w14:paraId="2DF93565" w14:textId="26965013" w:rsidR="00F900F9" w:rsidRPr="00F900F9" w:rsidRDefault="00A17B85" w:rsidP="005040FA">
            <w:pPr>
              <w:jc w:val="right"/>
              <w:rPr>
                <w:rFonts w:ascii="Times New Roman" w:hAnsi="Times New Roman" w:cs="Times New Roman"/>
                <w:sz w:val="28"/>
                <w:szCs w:val="28"/>
              </w:rPr>
            </w:pPr>
            <w:r>
              <w:rPr>
                <w:rFonts w:ascii="Times New Roman" w:hAnsi="Times New Roman" w:cs="Times New Roman"/>
                <w:sz w:val="28"/>
                <w:szCs w:val="28"/>
              </w:rPr>
              <w:t>51</w:t>
            </w:r>
          </w:p>
        </w:tc>
      </w:tr>
    </w:tbl>
    <w:p w14:paraId="1F801D5A" w14:textId="77777777" w:rsidR="003C6B1C" w:rsidRDefault="003C6B1C" w:rsidP="003C6B1C"/>
    <w:p w14:paraId="10F2CE27" w14:textId="77777777" w:rsidR="003C6B1C" w:rsidRDefault="003C6B1C" w:rsidP="003C6B1C"/>
    <w:p w14:paraId="4DDB7A72" w14:textId="77777777" w:rsidR="003C6B1C" w:rsidRDefault="003C6B1C" w:rsidP="003C6B1C"/>
    <w:p w14:paraId="77F53DCE" w14:textId="77777777" w:rsidR="003C6B1C" w:rsidRDefault="003C6B1C" w:rsidP="003C6B1C"/>
    <w:p w14:paraId="1650F23D" w14:textId="77777777" w:rsidR="003C6B1C" w:rsidRDefault="003C6B1C" w:rsidP="003C6B1C"/>
    <w:p w14:paraId="3A69BEF0" w14:textId="77777777" w:rsidR="003C6B1C" w:rsidRDefault="003C6B1C" w:rsidP="003C6B1C"/>
    <w:p w14:paraId="05CEE08C" w14:textId="77777777" w:rsidR="003C6B1C" w:rsidRDefault="003C6B1C" w:rsidP="003C6B1C"/>
    <w:p w14:paraId="6C8908CA" w14:textId="77777777" w:rsidR="003C6B1C" w:rsidRDefault="003C6B1C" w:rsidP="003C6B1C"/>
    <w:p w14:paraId="6023147C" w14:textId="77777777" w:rsidR="003C6B1C" w:rsidRDefault="003C6B1C" w:rsidP="003C6B1C"/>
    <w:p w14:paraId="3CD5B07D" w14:textId="77777777" w:rsidR="003C6B1C" w:rsidRDefault="003C6B1C" w:rsidP="003C6B1C"/>
    <w:p w14:paraId="6CE08446" w14:textId="54E0B75D" w:rsidR="003C6B1C" w:rsidRDefault="003C6B1C" w:rsidP="003C6B1C"/>
    <w:p w14:paraId="4BE74214" w14:textId="5D481931" w:rsidR="00F900F9" w:rsidRDefault="00F900F9" w:rsidP="003C6B1C"/>
    <w:p w14:paraId="31FB67E9" w14:textId="5D5493C3" w:rsidR="00F900F9" w:rsidRDefault="00F900F9" w:rsidP="003C6B1C"/>
    <w:p w14:paraId="10B580F3" w14:textId="7F09548E" w:rsidR="00F900F9" w:rsidRDefault="00F900F9" w:rsidP="003C6B1C"/>
    <w:p w14:paraId="23FDD528" w14:textId="0EF445C7" w:rsidR="00F900F9" w:rsidRDefault="00F900F9" w:rsidP="003C6B1C"/>
    <w:p w14:paraId="4C25A095" w14:textId="2A4058BB" w:rsidR="00F900F9" w:rsidRDefault="00F900F9" w:rsidP="003C6B1C"/>
    <w:p w14:paraId="0198B59C" w14:textId="2A30D682" w:rsidR="00F900F9" w:rsidRDefault="00F900F9" w:rsidP="003C6B1C"/>
    <w:p w14:paraId="2EA203DB" w14:textId="77777777" w:rsidR="00F900F9" w:rsidRDefault="00F900F9" w:rsidP="003C6B1C"/>
    <w:p w14:paraId="7C3F5B9A" w14:textId="77777777" w:rsidR="003C6B1C" w:rsidRDefault="003C6B1C" w:rsidP="003C6B1C"/>
    <w:p w14:paraId="6706BFCD" w14:textId="60A64DF2" w:rsidR="003C6B1C" w:rsidRDefault="003C6B1C" w:rsidP="003C6B1C"/>
    <w:p w14:paraId="547FD1DC" w14:textId="4EBEC159" w:rsidR="003C6B1C" w:rsidRPr="00393A0D" w:rsidRDefault="003C6B1C" w:rsidP="00475E9F">
      <w:pPr>
        <w:pStyle w:val="af2"/>
        <w:spacing w:before="0" w:line="240" w:lineRule="auto"/>
      </w:pPr>
      <w:bookmarkStart w:id="0" w:name="_Toc161226780"/>
      <w:r w:rsidRPr="00393A0D">
        <w:lastRenderedPageBreak/>
        <w:t>1. ВВЕДЕНИЕ</w:t>
      </w:r>
      <w:bookmarkEnd w:id="0"/>
    </w:p>
    <w:p w14:paraId="46A2C56E" w14:textId="77777777" w:rsidR="003C6B1C" w:rsidRPr="001F6C7A" w:rsidRDefault="003C6B1C" w:rsidP="00475E9F">
      <w:pPr>
        <w:pStyle w:val="af2"/>
        <w:spacing w:before="0" w:line="240" w:lineRule="auto"/>
        <w:ind w:left="0"/>
        <w:rPr>
          <w:b w:val="0"/>
          <w:sz w:val="26"/>
          <w:szCs w:val="26"/>
        </w:rPr>
      </w:pPr>
    </w:p>
    <w:p w14:paraId="6D7CE500" w14:textId="47C93E99" w:rsidR="003C6B1C" w:rsidRPr="009818AD" w:rsidRDefault="003C6B1C" w:rsidP="00475E9F">
      <w:pPr>
        <w:pStyle w:val="S"/>
        <w:rPr>
          <w:rStyle w:val="2d"/>
          <w:szCs w:val="28"/>
        </w:rPr>
      </w:pPr>
      <w:r w:rsidRPr="009818AD">
        <w:rPr>
          <w:szCs w:val="28"/>
        </w:rPr>
        <w:t>Генеральный план муниципального образования «</w:t>
      </w:r>
      <w:r>
        <w:rPr>
          <w:szCs w:val="28"/>
        </w:rPr>
        <w:t>Мирновский сельсовет</w:t>
      </w:r>
      <w:r w:rsidRPr="009818AD">
        <w:rPr>
          <w:szCs w:val="28"/>
        </w:rPr>
        <w:t xml:space="preserve">» </w:t>
      </w:r>
      <w:r>
        <w:rPr>
          <w:szCs w:val="28"/>
        </w:rPr>
        <w:t>Тогучинского</w:t>
      </w:r>
      <w:r w:rsidRPr="009818AD">
        <w:rPr>
          <w:szCs w:val="28"/>
        </w:rPr>
        <w:t xml:space="preserve"> района </w:t>
      </w:r>
      <w:r>
        <w:rPr>
          <w:szCs w:val="28"/>
        </w:rPr>
        <w:t>Новосибирской области</w:t>
      </w:r>
      <w:r w:rsidRPr="009818AD">
        <w:rPr>
          <w:szCs w:val="28"/>
        </w:rPr>
        <w:t>, утвержденный решением Совет</w:t>
      </w:r>
      <w:r>
        <w:rPr>
          <w:szCs w:val="28"/>
        </w:rPr>
        <w:t>ов</w:t>
      </w:r>
      <w:r w:rsidRPr="009818AD">
        <w:rPr>
          <w:szCs w:val="28"/>
        </w:rPr>
        <w:t xml:space="preserve"> </w:t>
      </w:r>
      <w:r>
        <w:rPr>
          <w:szCs w:val="28"/>
        </w:rPr>
        <w:t>депутатов Мирновского сельсовета Тогучинского района Новосибирской области</w:t>
      </w:r>
      <w:r w:rsidRPr="009818AD">
        <w:rPr>
          <w:szCs w:val="28"/>
        </w:rPr>
        <w:t xml:space="preserve"> от 1</w:t>
      </w:r>
      <w:r>
        <w:rPr>
          <w:szCs w:val="28"/>
        </w:rPr>
        <w:t>5</w:t>
      </w:r>
      <w:r w:rsidRPr="009818AD">
        <w:rPr>
          <w:szCs w:val="28"/>
        </w:rPr>
        <w:t>.</w:t>
      </w:r>
      <w:r>
        <w:rPr>
          <w:szCs w:val="28"/>
        </w:rPr>
        <w:t>10</w:t>
      </w:r>
      <w:r w:rsidRPr="009818AD">
        <w:rPr>
          <w:szCs w:val="28"/>
        </w:rPr>
        <w:t>.20</w:t>
      </w:r>
      <w:r>
        <w:rPr>
          <w:szCs w:val="28"/>
        </w:rPr>
        <w:t xml:space="preserve">09г., </w:t>
      </w:r>
      <w:r w:rsidRPr="009818AD">
        <w:rPr>
          <w:szCs w:val="28"/>
        </w:rPr>
        <w:t>выполнен ОАО «</w:t>
      </w:r>
      <w:r>
        <w:rPr>
          <w:szCs w:val="28"/>
        </w:rPr>
        <w:t>ЗАПСИБНИПИАГРОПРОМ</w:t>
      </w:r>
      <w:r w:rsidRPr="009818AD">
        <w:rPr>
          <w:szCs w:val="28"/>
        </w:rPr>
        <w:t>» согласно</w:t>
      </w:r>
      <w:r w:rsidRPr="009818AD">
        <w:rPr>
          <w:rStyle w:val="2d"/>
          <w:szCs w:val="28"/>
        </w:rPr>
        <w:t xml:space="preserve"> муниципальному контракту №</w:t>
      </w:r>
      <w:r w:rsidRPr="009818AD">
        <w:rPr>
          <w:szCs w:val="28"/>
        </w:rPr>
        <w:t xml:space="preserve"> </w:t>
      </w:r>
      <w:r>
        <w:rPr>
          <w:szCs w:val="28"/>
        </w:rPr>
        <w:t>52</w:t>
      </w:r>
      <w:r w:rsidR="00393A0D">
        <w:rPr>
          <w:szCs w:val="28"/>
        </w:rPr>
        <w:t xml:space="preserve"> от </w:t>
      </w:r>
      <w:r>
        <w:rPr>
          <w:szCs w:val="28"/>
        </w:rPr>
        <w:t>02.07.2008</w:t>
      </w:r>
      <w:r w:rsidRPr="009818AD">
        <w:rPr>
          <w:szCs w:val="28"/>
        </w:rPr>
        <w:t xml:space="preserve"> года с</w:t>
      </w:r>
      <w:r w:rsidRPr="009818AD">
        <w:rPr>
          <w:rStyle w:val="2d"/>
          <w:szCs w:val="28"/>
        </w:rPr>
        <w:t xml:space="preserve"> администрацией </w:t>
      </w:r>
      <w:r>
        <w:rPr>
          <w:rStyle w:val="2d"/>
          <w:szCs w:val="28"/>
        </w:rPr>
        <w:t>Тогучинского района НСО</w:t>
      </w:r>
      <w:r w:rsidRPr="009818AD">
        <w:rPr>
          <w:rStyle w:val="2d"/>
          <w:szCs w:val="28"/>
        </w:rPr>
        <w:t>.</w:t>
      </w:r>
    </w:p>
    <w:p w14:paraId="6B6A1B3F" w14:textId="7EC69EFC" w:rsidR="003C6B1C" w:rsidRPr="000C5812" w:rsidRDefault="003C6B1C" w:rsidP="00475E9F">
      <w:pPr>
        <w:pStyle w:val="S"/>
        <w:rPr>
          <w:szCs w:val="28"/>
        </w:rPr>
      </w:pPr>
      <w:r w:rsidRPr="009818AD">
        <w:rPr>
          <w:szCs w:val="28"/>
        </w:rPr>
        <w:t>Настоящий проект изменений в Генеральный план муниципального образования «</w:t>
      </w:r>
      <w:r>
        <w:rPr>
          <w:szCs w:val="28"/>
        </w:rPr>
        <w:t>Мирновский сельсовет</w:t>
      </w:r>
      <w:r w:rsidRPr="009818AD">
        <w:rPr>
          <w:szCs w:val="28"/>
        </w:rPr>
        <w:t xml:space="preserve">» </w:t>
      </w:r>
      <w:r>
        <w:rPr>
          <w:szCs w:val="28"/>
        </w:rPr>
        <w:t>Тогучинского</w:t>
      </w:r>
      <w:r w:rsidRPr="009818AD">
        <w:rPr>
          <w:szCs w:val="28"/>
        </w:rPr>
        <w:t xml:space="preserve"> района </w:t>
      </w:r>
      <w:r>
        <w:rPr>
          <w:szCs w:val="28"/>
        </w:rPr>
        <w:t>Новосибирской</w:t>
      </w:r>
      <w:r w:rsidRPr="009818AD">
        <w:rPr>
          <w:szCs w:val="28"/>
        </w:rPr>
        <w:t xml:space="preserve"> области</w:t>
      </w:r>
      <w:r w:rsidR="00336CB5">
        <w:rPr>
          <w:szCs w:val="28"/>
        </w:rPr>
        <w:t>, разработанный</w:t>
      </w:r>
      <w:r>
        <w:rPr>
          <w:szCs w:val="28"/>
        </w:rPr>
        <w:t xml:space="preserve"> </w:t>
      </w:r>
      <w:r w:rsidR="00336CB5">
        <w:rPr>
          <w:szCs w:val="28"/>
        </w:rPr>
        <w:t>в</w:t>
      </w:r>
      <w:r w:rsidRPr="000C5812">
        <w:rPr>
          <w:szCs w:val="28"/>
        </w:rPr>
        <w:t xml:space="preserve"> отношении границы населенного пункта с</w:t>
      </w:r>
      <w:r w:rsidR="00C03C20">
        <w:rPr>
          <w:szCs w:val="28"/>
        </w:rPr>
        <w:t>ело</w:t>
      </w:r>
      <w:r w:rsidRPr="000C5812">
        <w:rPr>
          <w:szCs w:val="28"/>
        </w:rPr>
        <w:t xml:space="preserve"> Карпысак и с</w:t>
      </w:r>
      <w:r w:rsidR="00C03C20">
        <w:rPr>
          <w:szCs w:val="28"/>
        </w:rPr>
        <w:t>ело</w:t>
      </w:r>
      <w:r>
        <w:rPr>
          <w:szCs w:val="28"/>
        </w:rPr>
        <w:t xml:space="preserve"> </w:t>
      </w:r>
      <w:r w:rsidRPr="000C5812">
        <w:rPr>
          <w:szCs w:val="28"/>
        </w:rPr>
        <w:t>Лекарственное</w:t>
      </w:r>
      <w:r w:rsidR="00336CB5">
        <w:rPr>
          <w:szCs w:val="28"/>
        </w:rPr>
        <w:t>,</w:t>
      </w:r>
      <w:r w:rsidRPr="000C5812">
        <w:rPr>
          <w:szCs w:val="28"/>
        </w:rPr>
        <w:t xml:space="preserve"> подготовлен ООО «СибПроектНИИ» на основании договора </w:t>
      </w:r>
      <w:r w:rsidRPr="009E1B58">
        <w:rPr>
          <w:szCs w:val="28"/>
        </w:rPr>
        <w:t xml:space="preserve">№1 от </w:t>
      </w:r>
      <w:r w:rsidR="009E1B58" w:rsidRPr="009E1B58">
        <w:rPr>
          <w:szCs w:val="28"/>
        </w:rPr>
        <w:t>12</w:t>
      </w:r>
      <w:r w:rsidRPr="009E1B58">
        <w:rPr>
          <w:szCs w:val="28"/>
        </w:rPr>
        <w:t>.0</w:t>
      </w:r>
      <w:r w:rsidR="009E1B58" w:rsidRPr="009E1B58">
        <w:rPr>
          <w:szCs w:val="28"/>
        </w:rPr>
        <w:t>3</w:t>
      </w:r>
      <w:r w:rsidRPr="009E1B58">
        <w:rPr>
          <w:szCs w:val="28"/>
        </w:rPr>
        <w:t>.202</w:t>
      </w:r>
      <w:r w:rsidR="009E1B58" w:rsidRPr="009E1B58">
        <w:rPr>
          <w:szCs w:val="28"/>
        </w:rPr>
        <w:t>4</w:t>
      </w:r>
      <w:r w:rsidRPr="009E1B58">
        <w:rPr>
          <w:szCs w:val="28"/>
        </w:rPr>
        <w:t>г.</w:t>
      </w:r>
    </w:p>
    <w:p w14:paraId="60A42F9A" w14:textId="642FB0E9" w:rsidR="003C6B1C" w:rsidRPr="009818AD" w:rsidRDefault="003C6B1C" w:rsidP="00475E9F">
      <w:pPr>
        <w:pStyle w:val="S"/>
        <w:ind w:right="-2"/>
        <w:rPr>
          <w:szCs w:val="28"/>
        </w:rPr>
      </w:pPr>
      <w:r w:rsidRPr="009818AD">
        <w:rPr>
          <w:szCs w:val="28"/>
        </w:rPr>
        <w:t xml:space="preserve">Целью внесения изменений в Генеральный план </w:t>
      </w:r>
      <w:r>
        <w:rPr>
          <w:szCs w:val="28"/>
        </w:rPr>
        <w:t>Мирновского сельсовета</w:t>
      </w:r>
      <w:r w:rsidRPr="009818AD">
        <w:rPr>
          <w:szCs w:val="28"/>
        </w:rPr>
        <w:t xml:space="preserve"> (далее – Генеральный план поселения) является согласование взаимных интересов в области градостроительной деятельности органов государственной власти </w:t>
      </w:r>
      <w:r>
        <w:rPr>
          <w:szCs w:val="28"/>
        </w:rPr>
        <w:t>Новосибирской</w:t>
      </w:r>
      <w:r w:rsidRPr="009818AD">
        <w:rPr>
          <w:szCs w:val="28"/>
        </w:rPr>
        <w:t xml:space="preserve"> области, органов местного самоуправления </w:t>
      </w:r>
      <w:r>
        <w:rPr>
          <w:szCs w:val="28"/>
        </w:rPr>
        <w:t>Тогучинского</w:t>
      </w:r>
      <w:r w:rsidRPr="009818AD">
        <w:rPr>
          <w:szCs w:val="28"/>
        </w:rPr>
        <w:t xml:space="preserve"> района и органов ме</w:t>
      </w:r>
      <w:r>
        <w:rPr>
          <w:szCs w:val="28"/>
        </w:rPr>
        <w:t>стного самоуправления поселения, а также интересы заинтересованных лиц и инвесторов.</w:t>
      </w:r>
      <w:r w:rsidRPr="009818AD">
        <w:rPr>
          <w:szCs w:val="28"/>
        </w:rPr>
        <w:t xml:space="preserve"> Внесенные изменения в Генеральный план поселения позволят откорректиро</w:t>
      </w:r>
      <w:r>
        <w:rPr>
          <w:szCs w:val="28"/>
        </w:rPr>
        <w:t>вать границ</w:t>
      </w:r>
      <w:r w:rsidR="00C1296A">
        <w:rPr>
          <w:szCs w:val="28"/>
        </w:rPr>
        <w:t>у</w:t>
      </w:r>
      <w:r>
        <w:rPr>
          <w:szCs w:val="28"/>
        </w:rPr>
        <w:t xml:space="preserve"> населенн</w:t>
      </w:r>
      <w:r w:rsidR="00C1296A">
        <w:rPr>
          <w:szCs w:val="28"/>
        </w:rPr>
        <w:t>ого</w:t>
      </w:r>
      <w:r>
        <w:rPr>
          <w:szCs w:val="28"/>
        </w:rPr>
        <w:t xml:space="preserve"> пункт</w:t>
      </w:r>
      <w:r w:rsidR="00C1296A">
        <w:rPr>
          <w:szCs w:val="28"/>
        </w:rPr>
        <w:t>а село Карпысак</w:t>
      </w:r>
      <w:r w:rsidRPr="009818AD">
        <w:rPr>
          <w:szCs w:val="28"/>
        </w:rPr>
        <w:t xml:space="preserve"> </w:t>
      </w:r>
      <w:r>
        <w:rPr>
          <w:szCs w:val="28"/>
        </w:rPr>
        <w:t>Мирновского сельсовета</w:t>
      </w:r>
      <w:r w:rsidRPr="009818AD">
        <w:rPr>
          <w:szCs w:val="28"/>
        </w:rPr>
        <w:t xml:space="preserve"> с учетом имеющихся сведений Единого государственного реестра недвижимости (далее – ЕГРН)</w:t>
      </w:r>
      <w:r>
        <w:rPr>
          <w:szCs w:val="28"/>
        </w:rPr>
        <w:t xml:space="preserve"> о границах земельных участков, объектов капитального строительства, зон с особыми условиями использования территории, а также территориальных зон</w:t>
      </w:r>
      <w:r w:rsidRPr="009818AD">
        <w:rPr>
          <w:szCs w:val="28"/>
        </w:rPr>
        <w:t>, что даст возможность</w:t>
      </w:r>
      <w:r w:rsidR="00C1296A">
        <w:rPr>
          <w:szCs w:val="28"/>
        </w:rPr>
        <w:t xml:space="preserve"> внести изменения в</w:t>
      </w:r>
      <w:r>
        <w:rPr>
          <w:szCs w:val="28"/>
        </w:rPr>
        <w:t xml:space="preserve"> границ</w:t>
      </w:r>
      <w:r w:rsidR="00C1296A">
        <w:rPr>
          <w:szCs w:val="28"/>
        </w:rPr>
        <w:t>у</w:t>
      </w:r>
      <w:r>
        <w:rPr>
          <w:szCs w:val="28"/>
        </w:rPr>
        <w:t xml:space="preserve"> населенного пункта</w:t>
      </w:r>
      <w:r w:rsidRPr="009818AD">
        <w:rPr>
          <w:szCs w:val="28"/>
        </w:rPr>
        <w:t xml:space="preserve"> с учетом перспективной градостроительной деятельности на территории поселения.</w:t>
      </w:r>
    </w:p>
    <w:p w14:paraId="15C3208F" w14:textId="77777777" w:rsidR="003C6B1C" w:rsidRPr="009818AD" w:rsidRDefault="003C6B1C" w:rsidP="00475E9F">
      <w:pPr>
        <w:pStyle w:val="S"/>
        <w:ind w:right="-2"/>
        <w:rPr>
          <w:szCs w:val="28"/>
        </w:rPr>
      </w:pPr>
      <w:r w:rsidRPr="009818AD">
        <w:rPr>
          <w:szCs w:val="28"/>
        </w:rPr>
        <w:t>Подготовка проекта изменений в Генеральный план поселения произведена в соответствии с требованиями действующего законодательства, в том числе:</w:t>
      </w:r>
    </w:p>
    <w:p w14:paraId="79C4B9DB" w14:textId="309CA97D" w:rsidR="003C6B1C" w:rsidRPr="00A31B65" w:rsidRDefault="003C6B1C" w:rsidP="00475E9F">
      <w:pPr>
        <w:pStyle w:val="S"/>
        <w:numPr>
          <w:ilvl w:val="0"/>
          <w:numId w:val="21"/>
        </w:numPr>
        <w:ind w:left="0" w:firstLine="709"/>
      </w:pPr>
      <w:r w:rsidRPr="00A31B65">
        <w:t xml:space="preserve">Градостроительного кодекса Российской Федерации; </w:t>
      </w:r>
    </w:p>
    <w:p w14:paraId="0B1AF156" w14:textId="051F0053" w:rsidR="003C6B1C" w:rsidRPr="00A31B65" w:rsidRDefault="003C6B1C" w:rsidP="00475E9F">
      <w:pPr>
        <w:pStyle w:val="S"/>
        <w:numPr>
          <w:ilvl w:val="0"/>
          <w:numId w:val="21"/>
        </w:numPr>
        <w:ind w:left="0" w:firstLine="709"/>
      </w:pPr>
      <w:r w:rsidRPr="00A31B65">
        <w:t>Методических рекомендаций по разработке проектов генеральных планов поселений и городских округов, утвержденных приказом Минрегиона России от 26.05.2011 № 244;</w:t>
      </w:r>
    </w:p>
    <w:p w14:paraId="23A91D93" w14:textId="691E712F" w:rsidR="003C6B1C" w:rsidRPr="00A31B65" w:rsidRDefault="003C6B1C" w:rsidP="00475E9F">
      <w:pPr>
        <w:pStyle w:val="S"/>
        <w:numPr>
          <w:ilvl w:val="0"/>
          <w:numId w:val="21"/>
        </w:numPr>
        <w:ind w:left="0" w:firstLine="709"/>
      </w:pPr>
      <w:r w:rsidRPr="00A31B65">
        <w:t>Закон</w:t>
      </w:r>
      <w:r w:rsidR="00393A0D">
        <w:t>а</w:t>
      </w:r>
      <w:r w:rsidRPr="00A31B65">
        <w:t xml:space="preserve"> Новосибирского областного Совета депутатов «О статусе и граница</w:t>
      </w:r>
      <w:r w:rsidR="00ED207D">
        <w:t>х</w:t>
      </w:r>
      <w:r w:rsidRPr="00A31B65">
        <w:t xml:space="preserve"> муниципальных образо</w:t>
      </w:r>
      <w:r w:rsidR="00393A0D">
        <w:t>ваний Новосибирской области» от </w:t>
      </w:r>
      <w:r w:rsidRPr="00A31B65">
        <w:t>02.06.2004 № 200;</w:t>
      </w:r>
    </w:p>
    <w:p w14:paraId="29E0661F" w14:textId="13EFCA45" w:rsidR="003C6B1C" w:rsidRPr="00A31B65" w:rsidRDefault="003C6B1C" w:rsidP="00475E9F">
      <w:pPr>
        <w:pStyle w:val="S"/>
        <w:numPr>
          <w:ilvl w:val="0"/>
          <w:numId w:val="21"/>
        </w:numPr>
        <w:ind w:left="0" w:firstLine="709"/>
      </w:pPr>
      <w:r w:rsidRPr="00A31B65">
        <w:t>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утвержденных приказом Минэкономразвития России от 07.12.2016 № 793.</w:t>
      </w:r>
    </w:p>
    <w:p w14:paraId="20BA854F" w14:textId="5B8DDB81" w:rsidR="003C6B1C" w:rsidRDefault="003C6B1C" w:rsidP="00475E9F">
      <w:pPr>
        <w:spacing w:line="240" w:lineRule="auto"/>
        <w:ind w:right="-144" w:firstLine="708"/>
        <w:contextualSpacing/>
        <w:jc w:val="both"/>
        <w:rPr>
          <w:rFonts w:ascii="Times New Roman" w:hAnsi="Times New Roman" w:cs="Times New Roman"/>
          <w:sz w:val="24"/>
          <w:szCs w:val="24"/>
        </w:rPr>
      </w:pPr>
    </w:p>
    <w:p w14:paraId="6C2ACBB6" w14:textId="77777777" w:rsidR="00475E9F" w:rsidRDefault="00475E9F" w:rsidP="00475E9F">
      <w:pPr>
        <w:spacing w:line="240" w:lineRule="auto"/>
        <w:ind w:right="-144" w:firstLine="708"/>
        <w:contextualSpacing/>
        <w:jc w:val="both"/>
        <w:rPr>
          <w:rFonts w:ascii="Times New Roman" w:hAnsi="Times New Roman" w:cs="Times New Roman"/>
          <w:sz w:val="24"/>
          <w:szCs w:val="24"/>
        </w:rPr>
      </w:pPr>
    </w:p>
    <w:p w14:paraId="2E98FD92" w14:textId="3F8D750E" w:rsidR="003C6B1C" w:rsidRDefault="003C6B1C" w:rsidP="00475E9F">
      <w:pPr>
        <w:pStyle w:val="af2"/>
        <w:spacing w:before="0" w:line="240" w:lineRule="auto"/>
      </w:pPr>
      <w:bookmarkStart w:id="1" w:name="_Toc161226781"/>
      <w:r w:rsidRPr="00393A0D">
        <w:lastRenderedPageBreak/>
        <w:t>2. ОБЩИЕ СВЕДЕНИЯ О ТЕРРИТОРИИ</w:t>
      </w:r>
      <w:bookmarkEnd w:id="1"/>
    </w:p>
    <w:p w14:paraId="77572673" w14:textId="77777777" w:rsidR="00393A0D" w:rsidRPr="00393A0D" w:rsidRDefault="00393A0D" w:rsidP="00475E9F">
      <w:pPr>
        <w:pStyle w:val="af2"/>
        <w:spacing w:before="0" w:line="240" w:lineRule="auto"/>
      </w:pPr>
    </w:p>
    <w:p w14:paraId="3E4483A9" w14:textId="25ECBCA6" w:rsidR="003C6B1C" w:rsidRDefault="003C6B1C" w:rsidP="00475E9F">
      <w:pPr>
        <w:spacing w:after="0" w:line="240" w:lineRule="auto"/>
        <w:ind w:firstLine="709"/>
        <w:jc w:val="both"/>
        <w:rPr>
          <w:rFonts w:ascii="Times New Roman" w:eastAsia="Times New Roman" w:hAnsi="Times New Roman" w:cs="Times New Roman"/>
          <w:sz w:val="28"/>
          <w:szCs w:val="28"/>
          <w:lang w:eastAsia="ru-RU"/>
        </w:rPr>
      </w:pPr>
      <w:r w:rsidRPr="00110552">
        <w:rPr>
          <w:rFonts w:ascii="Times New Roman" w:eastAsia="Times New Roman" w:hAnsi="Times New Roman" w:cs="Times New Roman"/>
          <w:sz w:val="28"/>
          <w:szCs w:val="28"/>
          <w:lang w:eastAsia="ru-RU"/>
        </w:rPr>
        <w:t xml:space="preserve">Территория Мирновского </w:t>
      </w:r>
      <w:r w:rsidR="00E52675">
        <w:rPr>
          <w:rFonts w:ascii="Times New Roman" w:eastAsia="Times New Roman" w:hAnsi="Times New Roman" w:cs="Times New Roman"/>
          <w:sz w:val="28"/>
          <w:szCs w:val="28"/>
          <w:lang w:eastAsia="ru-RU"/>
        </w:rPr>
        <w:t>сельсовета</w:t>
      </w:r>
      <w:r w:rsidRPr="00110552">
        <w:rPr>
          <w:rFonts w:ascii="Times New Roman" w:eastAsia="Times New Roman" w:hAnsi="Times New Roman" w:cs="Times New Roman"/>
          <w:sz w:val="28"/>
          <w:szCs w:val="28"/>
          <w:lang w:eastAsia="ru-RU"/>
        </w:rPr>
        <w:t xml:space="preserve"> общей площадью 111</w:t>
      </w:r>
      <w:r w:rsidR="00F86417">
        <w:rPr>
          <w:rFonts w:ascii="Times New Roman" w:eastAsia="Times New Roman" w:hAnsi="Times New Roman" w:cs="Times New Roman"/>
          <w:sz w:val="28"/>
          <w:szCs w:val="28"/>
          <w:lang w:eastAsia="ru-RU"/>
        </w:rPr>
        <w:t>43,8</w:t>
      </w:r>
      <w:r w:rsidRPr="00110552">
        <w:rPr>
          <w:rFonts w:ascii="Times New Roman" w:eastAsia="Times New Roman" w:hAnsi="Times New Roman" w:cs="Times New Roman"/>
          <w:sz w:val="28"/>
          <w:szCs w:val="28"/>
          <w:lang w:eastAsia="ru-RU"/>
        </w:rPr>
        <w:t xml:space="preserve"> га расположена в</w:t>
      </w:r>
      <w:r>
        <w:rPr>
          <w:rFonts w:ascii="Times New Roman" w:eastAsia="Times New Roman" w:hAnsi="Times New Roman" w:cs="Times New Roman"/>
          <w:sz w:val="28"/>
          <w:szCs w:val="28"/>
          <w:lang w:eastAsia="ru-RU"/>
        </w:rPr>
        <w:t xml:space="preserve"> </w:t>
      </w:r>
      <w:r w:rsidRPr="00110552">
        <w:rPr>
          <w:rFonts w:ascii="Times New Roman" w:eastAsia="Times New Roman" w:hAnsi="Times New Roman" w:cs="Times New Roman"/>
          <w:sz w:val="28"/>
          <w:szCs w:val="28"/>
          <w:lang w:eastAsia="ru-RU"/>
        </w:rPr>
        <w:t>западной части Тогучинского района на расстоянии 55 км от Новосибирска, в</w:t>
      </w:r>
      <w:r>
        <w:rPr>
          <w:rFonts w:ascii="Times New Roman" w:eastAsia="Times New Roman" w:hAnsi="Times New Roman" w:cs="Times New Roman"/>
          <w:sz w:val="28"/>
          <w:szCs w:val="28"/>
          <w:lang w:eastAsia="ru-RU"/>
        </w:rPr>
        <w:t xml:space="preserve"> </w:t>
      </w:r>
      <w:r w:rsidRPr="00110552">
        <w:rPr>
          <w:rFonts w:ascii="Times New Roman" w:eastAsia="Times New Roman" w:hAnsi="Times New Roman" w:cs="Times New Roman"/>
          <w:sz w:val="28"/>
          <w:szCs w:val="28"/>
          <w:lang w:eastAsia="ru-RU"/>
        </w:rPr>
        <w:t>70</w:t>
      </w:r>
      <w:r>
        <w:rPr>
          <w:rFonts w:ascii="Times New Roman" w:eastAsia="Times New Roman" w:hAnsi="Times New Roman" w:cs="Times New Roman"/>
          <w:sz w:val="28"/>
          <w:szCs w:val="28"/>
          <w:lang w:eastAsia="ru-RU"/>
        </w:rPr>
        <w:t xml:space="preserve"> </w:t>
      </w:r>
      <w:r w:rsidRPr="00110552">
        <w:rPr>
          <w:rFonts w:ascii="Times New Roman" w:eastAsia="Times New Roman" w:hAnsi="Times New Roman" w:cs="Times New Roman"/>
          <w:sz w:val="28"/>
          <w:szCs w:val="28"/>
          <w:lang w:eastAsia="ru-RU"/>
        </w:rPr>
        <w:t>к</w:t>
      </w:r>
      <w:r w:rsidR="00C03C20">
        <w:rPr>
          <w:rFonts w:ascii="Times New Roman" w:eastAsia="Times New Roman" w:hAnsi="Times New Roman" w:cs="Times New Roman"/>
          <w:sz w:val="28"/>
          <w:szCs w:val="28"/>
          <w:lang w:eastAsia="ru-RU"/>
        </w:rPr>
        <w:t>м от районного центра и в 18 км</w:t>
      </w:r>
      <w:r w:rsidRPr="00110552">
        <w:rPr>
          <w:rFonts w:ascii="Times New Roman" w:eastAsia="Times New Roman" w:hAnsi="Times New Roman" w:cs="Times New Roman"/>
          <w:sz w:val="28"/>
          <w:szCs w:val="28"/>
          <w:lang w:eastAsia="ru-RU"/>
        </w:rPr>
        <w:t xml:space="preserve"> от ближайшей железнодорожной</w:t>
      </w:r>
      <w:r>
        <w:rPr>
          <w:rFonts w:ascii="Times New Roman" w:eastAsia="Times New Roman" w:hAnsi="Times New Roman" w:cs="Times New Roman"/>
          <w:sz w:val="28"/>
          <w:szCs w:val="28"/>
          <w:lang w:eastAsia="ru-RU"/>
        </w:rPr>
        <w:t xml:space="preserve"> </w:t>
      </w:r>
      <w:r w:rsidRPr="00110552">
        <w:rPr>
          <w:rFonts w:ascii="Times New Roman" w:eastAsia="Times New Roman" w:hAnsi="Times New Roman" w:cs="Times New Roman"/>
          <w:sz w:val="28"/>
          <w:szCs w:val="28"/>
          <w:lang w:eastAsia="ru-RU"/>
        </w:rPr>
        <w:t>станции</w:t>
      </w:r>
      <w:r>
        <w:rPr>
          <w:rFonts w:ascii="Times New Roman" w:eastAsia="Times New Roman" w:hAnsi="Times New Roman" w:cs="Times New Roman"/>
          <w:sz w:val="28"/>
          <w:szCs w:val="28"/>
          <w:lang w:eastAsia="ru-RU"/>
        </w:rPr>
        <w:t xml:space="preserve"> </w:t>
      </w:r>
      <w:r w:rsidRPr="00110552">
        <w:rPr>
          <w:rFonts w:ascii="Times New Roman" w:eastAsia="Times New Roman" w:hAnsi="Times New Roman" w:cs="Times New Roman"/>
          <w:sz w:val="28"/>
          <w:szCs w:val="28"/>
          <w:lang w:eastAsia="ru-RU"/>
        </w:rPr>
        <w:t>«Восточная».</w:t>
      </w:r>
    </w:p>
    <w:p w14:paraId="113A82F6" w14:textId="77777777" w:rsidR="00393A0D" w:rsidRDefault="003C6B1C" w:rsidP="00475E9F">
      <w:pPr>
        <w:spacing w:after="0" w:line="240" w:lineRule="auto"/>
        <w:ind w:firstLine="709"/>
        <w:jc w:val="both"/>
        <w:rPr>
          <w:rFonts w:ascii="Times New Roman" w:eastAsia="Times New Roman" w:hAnsi="Times New Roman" w:cs="Times New Roman"/>
          <w:sz w:val="28"/>
          <w:szCs w:val="28"/>
          <w:lang w:eastAsia="ru-RU"/>
        </w:rPr>
      </w:pPr>
      <w:r w:rsidRPr="00110552">
        <w:rPr>
          <w:rFonts w:ascii="Times New Roman" w:eastAsia="Times New Roman" w:hAnsi="Times New Roman" w:cs="Times New Roman"/>
          <w:sz w:val="28"/>
          <w:szCs w:val="28"/>
          <w:lang w:eastAsia="ru-RU"/>
        </w:rPr>
        <w:t xml:space="preserve">На северо-западе МО Мирновский сельсовет граничит с Репьевским сельсоветом. С северо-восточной стороны Мирновский </w:t>
      </w:r>
      <w:r w:rsidR="00E52675">
        <w:rPr>
          <w:rFonts w:ascii="Times New Roman" w:eastAsia="Times New Roman" w:hAnsi="Times New Roman" w:cs="Times New Roman"/>
          <w:sz w:val="28"/>
          <w:szCs w:val="28"/>
          <w:lang w:eastAsia="ru-RU"/>
        </w:rPr>
        <w:t>сельсовет</w:t>
      </w:r>
      <w:r w:rsidRPr="00110552">
        <w:rPr>
          <w:rFonts w:ascii="Times New Roman" w:eastAsia="Times New Roman" w:hAnsi="Times New Roman" w:cs="Times New Roman"/>
          <w:sz w:val="28"/>
          <w:szCs w:val="28"/>
          <w:lang w:eastAsia="ru-RU"/>
        </w:rPr>
        <w:t xml:space="preserve"> граничит с Буготакским</w:t>
      </w:r>
      <w:r>
        <w:rPr>
          <w:rFonts w:ascii="Times New Roman" w:eastAsia="Times New Roman" w:hAnsi="Times New Roman" w:cs="Times New Roman"/>
          <w:sz w:val="28"/>
          <w:szCs w:val="28"/>
          <w:lang w:eastAsia="ru-RU"/>
        </w:rPr>
        <w:t xml:space="preserve"> </w:t>
      </w:r>
      <w:r w:rsidR="00C03C20">
        <w:rPr>
          <w:rFonts w:ascii="Times New Roman" w:eastAsia="Times New Roman" w:hAnsi="Times New Roman" w:cs="Times New Roman"/>
          <w:sz w:val="28"/>
          <w:szCs w:val="28"/>
          <w:lang w:eastAsia="ru-RU"/>
        </w:rPr>
        <w:t>сельсоветом</w:t>
      </w:r>
      <w:r w:rsidRPr="00110552">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Pr="00110552">
        <w:rPr>
          <w:rFonts w:ascii="Times New Roman" w:eastAsia="Times New Roman" w:hAnsi="Times New Roman" w:cs="Times New Roman"/>
          <w:sz w:val="28"/>
          <w:szCs w:val="28"/>
          <w:lang w:eastAsia="ru-RU"/>
        </w:rPr>
        <w:t xml:space="preserve">Восточным соседом является Усть-Каменский </w:t>
      </w:r>
      <w:r w:rsidR="00C03C20">
        <w:rPr>
          <w:rFonts w:ascii="Times New Roman" w:eastAsia="Times New Roman" w:hAnsi="Times New Roman" w:cs="Times New Roman"/>
          <w:sz w:val="28"/>
          <w:szCs w:val="28"/>
          <w:lang w:eastAsia="ru-RU"/>
        </w:rPr>
        <w:t>сельсовет</w:t>
      </w:r>
      <w:r w:rsidRPr="00110552">
        <w:rPr>
          <w:rFonts w:ascii="Times New Roman" w:eastAsia="Times New Roman" w:hAnsi="Times New Roman" w:cs="Times New Roman"/>
          <w:sz w:val="28"/>
          <w:szCs w:val="28"/>
          <w:lang w:eastAsia="ru-RU"/>
        </w:rPr>
        <w:t>. На юго-западе</w:t>
      </w:r>
      <w:r>
        <w:rPr>
          <w:rFonts w:ascii="Times New Roman" w:eastAsia="Times New Roman" w:hAnsi="Times New Roman" w:cs="Times New Roman"/>
          <w:sz w:val="28"/>
          <w:szCs w:val="28"/>
          <w:lang w:eastAsia="ru-RU"/>
        </w:rPr>
        <w:t xml:space="preserve"> </w:t>
      </w:r>
      <w:r w:rsidRPr="00110552">
        <w:rPr>
          <w:rFonts w:ascii="Times New Roman" w:eastAsia="Times New Roman" w:hAnsi="Times New Roman" w:cs="Times New Roman"/>
          <w:sz w:val="28"/>
          <w:szCs w:val="28"/>
          <w:lang w:eastAsia="ru-RU"/>
        </w:rPr>
        <w:t>Мирновский</w:t>
      </w:r>
      <w:r>
        <w:rPr>
          <w:rFonts w:ascii="Times New Roman" w:eastAsia="Times New Roman" w:hAnsi="Times New Roman" w:cs="Times New Roman"/>
          <w:sz w:val="28"/>
          <w:szCs w:val="28"/>
          <w:lang w:eastAsia="ru-RU"/>
        </w:rPr>
        <w:t xml:space="preserve"> </w:t>
      </w:r>
      <w:r w:rsidR="00E52675">
        <w:rPr>
          <w:rFonts w:ascii="Times New Roman" w:eastAsia="Times New Roman" w:hAnsi="Times New Roman" w:cs="Times New Roman"/>
          <w:sz w:val="28"/>
          <w:szCs w:val="28"/>
          <w:lang w:eastAsia="ru-RU"/>
        </w:rPr>
        <w:t>сельсовет</w:t>
      </w:r>
      <w:r w:rsidRPr="00110552">
        <w:rPr>
          <w:rFonts w:ascii="Times New Roman" w:eastAsia="Times New Roman" w:hAnsi="Times New Roman" w:cs="Times New Roman"/>
          <w:sz w:val="28"/>
          <w:szCs w:val="28"/>
          <w:lang w:eastAsia="ru-RU"/>
        </w:rPr>
        <w:t xml:space="preserve"> граничит с Искитимским </w:t>
      </w:r>
      <w:r w:rsidR="00393A0D">
        <w:rPr>
          <w:rFonts w:ascii="Times New Roman" w:eastAsia="Times New Roman" w:hAnsi="Times New Roman" w:cs="Times New Roman"/>
          <w:sz w:val="28"/>
          <w:szCs w:val="28"/>
          <w:lang w:eastAsia="ru-RU"/>
        </w:rPr>
        <w:t>районом.</w:t>
      </w:r>
    </w:p>
    <w:p w14:paraId="657BB805" w14:textId="50EC9586" w:rsidR="003C6B1C" w:rsidRPr="00110552" w:rsidRDefault="003C6B1C" w:rsidP="00475E9F">
      <w:pPr>
        <w:spacing w:after="0" w:line="240" w:lineRule="auto"/>
        <w:ind w:firstLine="709"/>
        <w:jc w:val="both"/>
        <w:rPr>
          <w:rFonts w:ascii="Times New Roman" w:eastAsia="Times New Roman" w:hAnsi="Times New Roman" w:cs="Times New Roman"/>
          <w:sz w:val="28"/>
          <w:szCs w:val="28"/>
          <w:lang w:eastAsia="ru-RU"/>
        </w:rPr>
      </w:pPr>
      <w:r w:rsidRPr="00110552">
        <w:rPr>
          <w:rFonts w:ascii="Times New Roman" w:eastAsia="Times New Roman" w:hAnsi="Times New Roman" w:cs="Times New Roman"/>
          <w:sz w:val="28"/>
          <w:szCs w:val="28"/>
          <w:lang w:eastAsia="ru-RU"/>
        </w:rPr>
        <w:t>На его территории расположены 2 населенных пункта: село Лекарственное</w:t>
      </w:r>
      <w:r>
        <w:rPr>
          <w:rFonts w:ascii="Times New Roman" w:eastAsia="Times New Roman" w:hAnsi="Times New Roman" w:cs="Times New Roman"/>
          <w:sz w:val="28"/>
          <w:szCs w:val="28"/>
          <w:lang w:eastAsia="ru-RU"/>
        </w:rPr>
        <w:t xml:space="preserve"> </w:t>
      </w:r>
      <w:r w:rsidRPr="00110552">
        <w:rPr>
          <w:rFonts w:ascii="Times New Roman" w:eastAsia="Times New Roman" w:hAnsi="Times New Roman" w:cs="Times New Roman"/>
          <w:sz w:val="28"/>
          <w:szCs w:val="28"/>
          <w:lang w:eastAsia="ru-RU"/>
        </w:rPr>
        <w:t>и</w:t>
      </w:r>
      <w:r>
        <w:rPr>
          <w:rFonts w:ascii="Times New Roman" w:eastAsia="Times New Roman" w:hAnsi="Times New Roman" w:cs="Times New Roman"/>
          <w:sz w:val="28"/>
          <w:szCs w:val="28"/>
          <w:lang w:eastAsia="ru-RU"/>
        </w:rPr>
        <w:t xml:space="preserve"> </w:t>
      </w:r>
      <w:r w:rsidRPr="00110552">
        <w:rPr>
          <w:rFonts w:ascii="Times New Roman" w:eastAsia="Times New Roman" w:hAnsi="Times New Roman" w:cs="Times New Roman"/>
          <w:sz w:val="28"/>
          <w:szCs w:val="28"/>
          <w:lang w:eastAsia="ru-RU"/>
        </w:rPr>
        <w:t>село Карпысак. Все население сельское. Национальный состав населения неоднороден: русских большинство (94 %), кроме них в районе</w:t>
      </w:r>
      <w:r>
        <w:rPr>
          <w:rFonts w:ascii="Times New Roman" w:eastAsia="Times New Roman" w:hAnsi="Times New Roman" w:cs="Times New Roman"/>
          <w:sz w:val="28"/>
          <w:szCs w:val="28"/>
          <w:lang w:eastAsia="ru-RU"/>
        </w:rPr>
        <w:t xml:space="preserve"> </w:t>
      </w:r>
      <w:r w:rsidRPr="00110552">
        <w:rPr>
          <w:rFonts w:ascii="Times New Roman" w:eastAsia="Times New Roman" w:hAnsi="Times New Roman" w:cs="Times New Roman"/>
          <w:sz w:val="28"/>
          <w:szCs w:val="28"/>
          <w:lang w:eastAsia="ru-RU"/>
        </w:rPr>
        <w:t>проживают</w:t>
      </w:r>
      <w:r>
        <w:rPr>
          <w:rFonts w:ascii="Times New Roman" w:eastAsia="Times New Roman" w:hAnsi="Times New Roman" w:cs="Times New Roman"/>
          <w:sz w:val="28"/>
          <w:szCs w:val="28"/>
          <w:lang w:eastAsia="ru-RU"/>
        </w:rPr>
        <w:t xml:space="preserve"> </w:t>
      </w:r>
      <w:r w:rsidRPr="00110552">
        <w:rPr>
          <w:rFonts w:ascii="Times New Roman" w:eastAsia="Times New Roman" w:hAnsi="Times New Roman" w:cs="Times New Roman"/>
          <w:sz w:val="28"/>
          <w:szCs w:val="28"/>
          <w:lang w:eastAsia="ru-RU"/>
        </w:rPr>
        <w:t>немцы, украинцы, белорусы и другие национальности.</w:t>
      </w:r>
      <w:r w:rsidR="00393A0D" w:rsidRPr="00110552">
        <w:rPr>
          <w:rFonts w:ascii="Times New Roman" w:eastAsia="Times New Roman" w:hAnsi="Times New Roman" w:cs="Times New Roman"/>
          <w:sz w:val="28"/>
          <w:szCs w:val="28"/>
          <w:lang w:eastAsia="ru-RU"/>
        </w:rPr>
        <w:t xml:space="preserve"> </w:t>
      </w:r>
      <w:r w:rsidRPr="00110552">
        <w:rPr>
          <w:rFonts w:ascii="Times New Roman" w:eastAsia="Times New Roman" w:hAnsi="Times New Roman" w:cs="Times New Roman"/>
          <w:sz w:val="28"/>
          <w:szCs w:val="28"/>
          <w:lang w:eastAsia="ru-RU"/>
        </w:rPr>
        <w:t>С</w:t>
      </w:r>
      <w:r w:rsidR="00C03C20">
        <w:rPr>
          <w:rFonts w:ascii="Times New Roman" w:eastAsia="Times New Roman" w:hAnsi="Times New Roman" w:cs="Times New Roman"/>
          <w:sz w:val="28"/>
          <w:szCs w:val="28"/>
          <w:lang w:eastAsia="ru-RU"/>
        </w:rPr>
        <w:t>ело</w:t>
      </w:r>
      <w:r w:rsidRPr="00110552">
        <w:rPr>
          <w:rFonts w:ascii="Times New Roman" w:eastAsia="Times New Roman" w:hAnsi="Times New Roman" w:cs="Times New Roman"/>
          <w:sz w:val="28"/>
          <w:szCs w:val="28"/>
          <w:lang w:eastAsia="ru-RU"/>
        </w:rPr>
        <w:t xml:space="preserve"> Лекарственное расположено в центральной части Мирновского сельсовета,</w:t>
      </w:r>
      <w:r>
        <w:rPr>
          <w:rFonts w:ascii="Times New Roman" w:eastAsia="Times New Roman" w:hAnsi="Times New Roman" w:cs="Times New Roman"/>
          <w:sz w:val="28"/>
          <w:szCs w:val="28"/>
          <w:lang w:eastAsia="ru-RU"/>
        </w:rPr>
        <w:t xml:space="preserve"> </w:t>
      </w:r>
      <w:r w:rsidRPr="00110552">
        <w:rPr>
          <w:rFonts w:ascii="Times New Roman" w:eastAsia="Times New Roman" w:hAnsi="Times New Roman" w:cs="Times New Roman"/>
          <w:sz w:val="28"/>
          <w:szCs w:val="28"/>
          <w:lang w:eastAsia="ru-RU"/>
        </w:rPr>
        <w:t>с</w:t>
      </w:r>
      <w:r w:rsidR="00C03C20">
        <w:rPr>
          <w:rFonts w:ascii="Times New Roman" w:eastAsia="Times New Roman" w:hAnsi="Times New Roman" w:cs="Times New Roman"/>
          <w:sz w:val="28"/>
          <w:szCs w:val="28"/>
          <w:lang w:eastAsia="ru-RU"/>
        </w:rPr>
        <w:t xml:space="preserve">ело </w:t>
      </w:r>
      <w:r w:rsidRPr="00110552">
        <w:rPr>
          <w:rFonts w:ascii="Times New Roman" w:eastAsia="Times New Roman" w:hAnsi="Times New Roman" w:cs="Times New Roman"/>
          <w:sz w:val="28"/>
          <w:szCs w:val="28"/>
          <w:lang w:eastAsia="ru-RU"/>
        </w:rPr>
        <w:t>Карпысак находится в северо-восточной части сельсовета. Территории</w:t>
      </w:r>
      <w:r>
        <w:rPr>
          <w:rFonts w:ascii="Times New Roman" w:eastAsia="Times New Roman" w:hAnsi="Times New Roman" w:cs="Times New Roman"/>
          <w:sz w:val="28"/>
          <w:szCs w:val="28"/>
          <w:lang w:eastAsia="ru-RU"/>
        </w:rPr>
        <w:t xml:space="preserve"> </w:t>
      </w:r>
      <w:r w:rsidRPr="00110552">
        <w:rPr>
          <w:rFonts w:ascii="Times New Roman" w:eastAsia="Times New Roman" w:hAnsi="Times New Roman" w:cs="Times New Roman"/>
          <w:sz w:val="28"/>
          <w:szCs w:val="28"/>
          <w:lang w:eastAsia="ru-RU"/>
        </w:rPr>
        <w:t>этих</w:t>
      </w:r>
      <w:r>
        <w:rPr>
          <w:rFonts w:ascii="Times New Roman" w:eastAsia="Times New Roman" w:hAnsi="Times New Roman" w:cs="Times New Roman"/>
          <w:sz w:val="28"/>
          <w:szCs w:val="28"/>
          <w:lang w:eastAsia="ru-RU"/>
        </w:rPr>
        <w:t xml:space="preserve"> </w:t>
      </w:r>
      <w:r w:rsidRPr="00110552">
        <w:rPr>
          <w:rFonts w:ascii="Times New Roman" w:eastAsia="Times New Roman" w:hAnsi="Times New Roman" w:cs="Times New Roman"/>
          <w:sz w:val="28"/>
          <w:szCs w:val="28"/>
          <w:lang w:eastAsia="ru-RU"/>
        </w:rPr>
        <w:t>населенных пунктов разделены авто</w:t>
      </w:r>
      <w:r w:rsidR="006B32F8">
        <w:rPr>
          <w:rFonts w:ascii="Times New Roman" w:eastAsia="Times New Roman" w:hAnsi="Times New Roman" w:cs="Times New Roman"/>
          <w:sz w:val="28"/>
          <w:szCs w:val="28"/>
          <w:lang w:eastAsia="ru-RU"/>
        </w:rPr>
        <w:t>мобильной дорогой</w:t>
      </w:r>
      <w:r w:rsidRPr="00110552">
        <w:rPr>
          <w:rFonts w:ascii="Times New Roman" w:eastAsia="Times New Roman" w:hAnsi="Times New Roman" w:cs="Times New Roman"/>
          <w:sz w:val="28"/>
          <w:szCs w:val="28"/>
          <w:lang w:eastAsia="ru-RU"/>
        </w:rPr>
        <w:t xml:space="preserve"> Новосибирск - Ленинск-Кузнецкий</w:t>
      </w:r>
      <w:r w:rsidR="00C1296A">
        <w:rPr>
          <w:rFonts w:ascii="Times New Roman" w:eastAsia="Times New Roman" w:hAnsi="Times New Roman" w:cs="Times New Roman"/>
          <w:sz w:val="28"/>
          <w:szCs w:val="28"/>
          <w:lang w:eastAsia="ru-RU"/>
        </w:rPr>
        <w:t xml:space="preserve"> (в границах НСО)</w:t>
      </w:r>
      <w:r w:rsidR="006B32F8">
        <w:rPr>
          <w:rFonts w:ascii="Times New Roman" w:eastAsia="Times New Roman" w:hAnsi="Times New Roman" w:cs="Times New Roman"/>
          <w:sz w:val="28"/>
          <w:szCs w:val="28"/>
          <w:lang w:eastAsia="ru-RU"/>
        </w:rPr>
        <w:t xml:space="preserve"> (с идентификационным номером </w:t>
      </w:r>
      <w:r w:rsidR="006B32F8" w:rsidRPr="006B32F8">
        <w:rPr>
          <w:rFonts w:ascii="Times New Roman" w:eastAsia="Times New Roman" w:hAnsi="Times New Roman" w:cs="Times New Roman"/>
          <w:sz w:val="28"/>
          <w:szCs w:val="28"/>
          <w:lang w:eastAsia="ru-RU"/>
        </w:rPr>
        <w:t>50 ОП РЗ 50К-19р</w:t>
      </w:r>
      <w:r w:rsidR="006B32F8">
        <w:rPr>
          <w:rFonts w:ascii="Times New Roman" w:eastAsia="Times New Roman" w:hAnsi="Times New Roman" w:cs="Times New Roman"/>
          <w:sz w:val="28"/>
          <w:szCs w:val="28"/>
          <w:lang w:eastAsia="ru-RU"/>
        </w:rPr>
        <w:t xml:space="preserve">, согласно приказу </w:t>
      </w:r>
      <w:r w:rsidR="006B32F8" w:rsidRPr="006B32F8">
        <w:rPr>
          <w:rFonts w:ascii="Times New Roman" w:eastAsia="Times New Roman" w:hAnsi="Times New Roman" w:cs="Times New Roman"/>
          <w:sz w:val="28"/>
          <w:szCs w:val="28"/>
          <w:lang w:eastAsia="ru-RU"/>
        </w:rPr>
        <w:t>министерства транспорта и дорожного хозяйства Новосибирской области</w:t>
      </w:r>
      <w:r w:rsidR="006B32F8">
        <w:rPr>
          <w:rFonts w:ascii="Times New Roman" w:eastAsia="Times New Roman" w:hAnsi="Times New Roman" w:cs="Times New Roman"/>
          <w:sz w:val="28"/>
          <w:szCs w:val="28"/>
          <w:lang w:eastAsia="ru-RU"/>
        </w:rPr>
        <w:t xml:space="preserve"> </w:t>
      </w:r>
      <w:r w:rsidR="006B32F8" w:rsidRPr="006B32F8">
        <w:rPr>
          <w:rFonts w:ascii="Times New Roman" w:eastAsia="Times New Roman" w:hAnsi="Times New Roman" w:cs="Times New Roman"/>
          <w:sz w:val="28"/>
          <w:szCs w:val="28"/>
          <w:lang w:eastAsia="ru-RU"/>
        </w:rPr>
        <w:t>от 22.02.2017 г. № 37</w:t>
      </w:r>
      <w:r w:rsidR="006B32F8">
        <w:rPr>
          <w:rFonts w:ascii="Times New Roman" w:eastAsia="Times New Roman" w:hAnsi="Times New Roman" w:cs="Times New Roman"/>
          <w:sz w:val="28"/>
          <w:szCs w:val="28"/>
          <w:lang w:eastAsia="ru-RU"/>
        </w:rPr>
        <w:t>)</w:t>
      </w:r>
      <w:r w:rsidRPr="00110552">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Pr="00110552">
        <w:rPr>
          <w:rFonts w:ascii="Times New Roman" w:eastAsia="Times New Roman" w:hAnsi="Times New Roman" w:cs="Times New Roman"/>
          <w:sz w:val="28"/>
          <w:szCs w:val="28"/>
          <w:lang w:eastAsia="ru-RU"/>
        </w:rPr>
        <w:t>которая пересекает Мирновский сельсовет с запада на восток.</w:t>
      </w:r>
      <w:r w:rsidR="006B32F8">
        <w:rPr>
          <w:rFonts w:ascii="Times New Roman" w:eastAsia="Times New Roman" w:hAnsi="Times New Roman" w:cs="Times New Roman"/>
          <w:sz w:val="28"/>
          <w:szCs w:val="28"/>
          <w:lang w:eastAsia="ru-RU"/>
        </w:rPr>
        <w:t xml:space="preserve"> Также автодорога </w:t>
      </w:r>
      <w:r w:rsidR="00393A0D">
        <w:rPr>
          <w:rFonts w:ascii="Times New Roman" w:eastAsia="Times New Roman" w:hAnsi="Times New Roman" w:cs="Times New Roman"/>
          <w:sz w:val="28"/>
          <w:szCs w:val="28"/>
          <w:lang w:eastAsia="ru-RU"/>
        </w:rPr>
        <w:t>«Р-255»</w:t>
      </w:r>
      <w:r w:rsidR="006B32F8" w:rsidRPr="006B32F8">
        <w:rPr>
          <w:rFonts w:ascii="Times New Roman" w:eastAsia="Times New Roman" w:hAnsi="Times New Roman" w:cs="Times New Roman"/>
          <w:sz w:val="28"/>
          <w:szCs w:val="28"/>
          <w:lang w:eastAsia="ru-RU"/>
        </w:rPr>
        <w:t xml:space="preserve"> - Тогучин </w:t>
      </w:r>
      <w:r w:rsidR="00393A0D">
        <w:rPr>
          <w:rFonts w:ascii="Times New Roman" w:eastAsia="Times New Roman" w:hAnsi="Times New Roman" w:cs="Times New Roman"/>
          <w:sz w:val="28"/>
          <w:szCs w:val="28"/>
          <w:lang w:eastAsia="ru-RU"/>
        </w:rPr>
        <w:t>–</w:t>
      </w:r>
      <w:r w:rsidR="006B32F8" w:rsidRPr="006B32F8">
        <w:rPr>
          <w:rFonts w:ascii="Times New Roman" w:eastAsia="Times New Roman" w:hAnsi="Times New Roman" w:cs="Times New Roman"/>
          <w:sz w:val="28"/>
          <w:szCs w:val="28"/>
          <w:lang w:eastAsia="ru-RU"/>
        </w:rPr>
        <w:t xml:space="preserve"> </w:t>
      </w:r>
      <w:r w:rsidR="00393A0D">
        <w:rPr>
          <w:rFonts w:ascii="Times New Roman" w:eastAsia="Times New Roman" w:hAnsi="Times New Roman" w:cs="Times New Roman"/>
          <w:sz w:val="28"/>
          <w:szCs w:val="28"/>
          <w:lang w:eastAsia="ru-RU"/>
        </w:rPr>
        <w:t xml:space="preserve">Карпысак </w:t>
      </w:r>
      <w:r w:rsidR="003E7B1C" w:rsidRPr="006B32F8">
        <w:rPr>
          <w:rFonts w:ascii="Times New Roman" w:eastAsia="Times New Roman" w:hAnsi="Times New Roman" w:cs="Times New Roman"/>
          <w:sz w:val="28"/>
          <w:szCs w:val="28"/>
          <w:lang w:eastAsia="ru-RU"/>
        </w:rPr>
        <w:t>пересекает</w:t>
      </w:r>
      <w:r w:rsidR="006B32F8" w:rsidRPr="006B32F8">
        <w:rPr>
          <w:rFonts w:ascii="Times New Roman" w:eastAsia="Times New Roman" w:hAnsi="Times New Roman" w:cs="Times New Roman"/>
          <w:sz w:val="28"/>
          <w:szCs w:val="28"/>
          <w:lang w:eastAsia="ru-RU"/>
        </w:rPr>
        <w:t xml:space="preserve"> Мирновский сельсовет с севера на юг</w:t>
      </w:r>
      <w:r w:rsidR="0034464E">
        <w:rPr>
          <w:rFonts w:ascii="Times New Roman" w:eastAsia="Times New Roman" w:hAnsi="Times New Roman" w:cs="Times New Roman"/>
          <w:sz w:val="28"/>
          <w:szCs w:val="28"/>
          <w:lang w:eastAsia="ru-RU"/>
        </w:rPr>
        <w:t xml:space="preserve">. </w:t>
      </w:r>
      <w:r w:rsidR="0034464E" w:rsidRPr="0034464E">
        <w:rPr>
          <w:rFonts w:ascii="Times New Roman" w:eastAsia="Times New Roman" w:hAnsi="Times New Roman" w:cs="Times New Roman"/>
          <w:sz w:val="28"/>
          <w:szCs w:val="28"/>
          <w:lang w:eastAsia="ru-RU"/>
        </w:rPr>
        <w:t>Дорога соединяет два районных центра – Болотное и Тогучин.</w:t>
      </w:r>
      <w:r w:rsidR="00393A0D" w:rsidRPr="0034464E">
        <w:rPr>
          <w:rFonts w:ascii="Times New Roman" w:eastAsia="Times New Roman" w:hAnsi="Times New Roman" w:cs="Times New Roman"/>
          <w:sz w:val="28"/>
          <w:szCs w:val="28"/>
          <w:lang w:eastAsia="ru-RU"/>
        </w:rPr>
        <w:t xml:space="preserve"> </w:t>
      </w:r>
      <w:r w:rsidR="0034464E" w:rsidRPr="0034464E">
        <w:rPr>
          <w:rFonts w:ascii="Times New Roman" w:eastAsia="Times New Roman" w:hAnsi="Times New Roman" w:cs="Times New Roman"/>
          <w:sz w:val="28"/>
          <w:szCs w:val="28"/>
          <w:lang w:eastAsia="ru-RU"/>
        </w:rPr>
        <w:t>По ней осуществляются перевозки инертных материалов с карьера поселка Горный Тогучинского района в Болотное, а также соседние Томскую и Кемеровскую области</w:t>
      </w:r>
      <w:r w:rsidR="006B32F8" w:rsidRPr="006B32F8">
        <w:rPr>
          <w:rFonts w:ascii="Times New Roman" w:eastAsia="Times New Roman" w:hAnsi="Times New Roman" w:cs="Times New Roman"/>
          <w:sz w:val="28"/>
          <w:szCs w:val="28"/>
          <w:lang w:eastAsia="ru-RU"/>
        </w:rPr>
        <w:t xml:space="preserve"> и имеет идентификационный номер 50 ОП РЗ 50К-16.</w:t>
      </w:r>
      <w:r w:rsidR="0034464E">
        <w:rPr>
          <w:rFonts w:ascii="Times New Roman" w:eastAsia="Times New Roman" w:hAnsi="Times New Roman" w:cs="Times New Roman"/>
          <w:sz w:val="28"/>
          <w:szCs w:val="28"/>
          <w:lang w:eastAsia="ru-RU"/>
        </w:rPr>
        <w:t xml:space="preserve"> Село Лекарственное и дорогу</w:t>
      </w:r>
      <w:r w:rsidR="0034464E" w:rsidRPr="0034464E">
        <w:rPr>
          <w:rFonts w:ascii="Times New Roman" w:eastAsia="Times New Roman" w:hAnsi="Times New Roman" w:cs="Times New Roman"/>
          <w:sz w:val="28"/>
          <w:szCs w:val="28"/>
          <w:lang w:eastAsia="ru-RU"/>
        </w:rPr>
        <w:t xml:space="preserve"> </w:t>
      </w:r>
      <w:r w:rsidR="0034464E" w:rsidRPr="00110552">
        <w:rPr>
          <w:rFonts w:ascii="Times New Roman" w:eastAsia="Times New Roman" w:hAnsi="Times New Roman" w:cs="Times New Roman"/>
          <w:sz w:val="28"/>
          <w:szCs w:val="28"/>
          <w:lang w:eastAsia="ru-RU"/>
        </w:rPr>
        <w:t>Новосибирск - Ленинск-Кузнецкий</w:t>
      </w:r>
      <w:r w:rsidR="0034464E">
        <w:rPr>
          <w:rFonts w:ascii="Times New Roman" w:eastAsia="Times New Roman" w:hAnsi="Times New Roman" w:cs="Times New Roman"/>
          <w:sz w:val="28"/>
          <w:szCs w:val="28"/>
          <w:lang w:eastAsia="ru-RU"/>
        </w:rPr>
        <w:t xml:space="preserve"> соединяет автомобильная дорога - </w:t>
      </w:r>
      <w:r w:rsidR="0034464E" w:rsidRPr="0034464E">
        <w:rPr>
          <w:rFonts w:ascii="Times New Roman" w:eastAsia="Times New Roman" w:hAnsi="Times New Roman" w:cs="Times New Roman"/>
          <w:sz w:val="28"/>
          <w:szCs w:val="28"/>
          <w:lang w:eastAsia="ru-RU"/>
        </w:rPr>
        <w:t>52 км а/д «К-19р» - Лекарственное</w:t>
      </w:r>
      <w:r w:rsidR="0034464E">
        <w:rPr>
          <w:rFonts w:ascii="Times New Roman" w:eastAsia="Times New Roman" w:hAnsi="Times New Roman" w:cs="Times New Roman"/>
          <w:sz w:val="28"/>
          <w:szCs w:val="28"/>
          <w:lang w:eastAsia="ru-RU"/>
        </w:rPr>
        <w:t xml:space="preserve"> (с идентификационным номером </w:t>
      </w:r>
      <w:r w:rsidR="0034464E" w:rsidRPr="0034464E">
        <w:rPr>
          <w:rFonts w:ascii="Times New Roman" w:eastAsia="Times New Roman" w:hAnsi="Times New Roman" w:cs="Times New Roman"/>
          <w:sz w:val="28"/>
          <w:szCs w:val="28"/>
          <w:lang w:eastAsia="ru-RU"/>
        </w:rPr>
        <w:t>50 ОП МЗ 50Н-2619</w:t>
      </w:r>
      <w:r w:rsidR="0034464E">
        <w:rPr>
          <w:rFonts w:ascii="Times New Roman" w:eastAsia="Times New Roman" w:hAnsi="Times New Roman" w:cs="Times New Roman"/>
          <w:sz w:val="28"/>
          <w:szCs w:val="28"/>
          <w:lang w:eastAsia="ru-RU"/>
        </w:rPr>
        <w:t>.</w:t>
      </w:r>
      <w:r w:rsidR="0034464E" w:rsidRPr="00110552">
        <w:rPr>
          <w:rFonts w:ascii="Times New Roman" w:eastAsia="Times New Roman" w:hAnsi="Times New Roman" w:cs="Times New Roman"/>
          <w:sz w:val="28"/>
          <w:szCs w:val="28"/>
          <w:lang w:eastAsia="ru-RU"/>
        </w:rPr>
        <w:t xml:space="preserve"> </w:t>
      </w:r>
      <w:r w:rsidRPr="00110552">
        <w:rPr>
          <w:rFonts w:ascii="Times New Roman" w:eastAsia="Times New Roman" w:hAnsi="Times New Roman" w:cs="Times New Roman"/>
          <w:sz w:val="28"/>
          <w:szCs w:val="28"/>
          <w:lang w:eastAsia="ru-RU"/>
        </w:rPr>
        <w:t>Расстояние</w:t>
      </w:r>
      <w:r>
        <w:rPr>
          <w:rFonts w:ascii="Times New Roman" w:eastAsia="Times New Roman" w:hAnsi="Times New Roman" w:cs="Times New Roman"/>
          <w:sz w:val="28"/>
          <w:szCs w:val="28"/>
          <w:lang w:eastAsia="ru-RU"/>
        </w:rPr>
        <w:t xml:space="preserve"> </w:t>
      </w:r>
      <w:r w:rsidRPr="00110552">
        <w:rPr>
          <w:rFonts w:ascii="Times New Roman" w:eastAsia="Times New Roman" w:hAnsi="Times New Roman" w:cs="Times New Roman"/>
          <w:sz w:val="28"/>
          <w:szCs w:val="28"/>
          <w:lang w:eastAsia="ru-RU"/>
        </w:rPr>
        <w:t>между</w:t>
      </w:r>
      <w:r>
        <w:rPr>
          <w:rFonts w:ascii="Times New Roman" w:eastAsia="Times New Roman" w:hAnsi="Times New Roman" w:cs="Times New Roman"/>
          <w:sz w:val="28"/>
          <w:szCs w:val="28"/>
          <w:lang w:eastAsia="ru-RU"/>
        </w:rPr>
        <w:t xml:space="preserve"> </w:t>
      </w:r>
      <w:r w:rsidR="0034464E">
        <w:rPr>
          <w:rFonts w:ascii="Times New Roman" w:eastAsia="Times New Roman" w:hAnsi="Times New Roman" w:cs="Times New Roman"/>
          <w:sz w:val="28"/>
          <w:szCs w:val="28"/>
          <w:lang w:eastAsia="ru-RU"/>
        </w:rPr>
        <w:t>сёлами</w:t>
      </w:r>
      <w:r w:rsidRPr="00110552">
        <w:rPr>
          <w:rFonts w:ascii="Times New Roman" w:eastAsia="Times New Roman" w:hAnsi="Times New Roman" w:cs="Times New Roman"/>
          <w:sz w:val="28"/>
          <w:szCs w:val="28"/>
          <w:lang w:eastAsia="ru-RU"/>
        </w:rPr>
        <w:t xml:space="preserve"> около 4 км и связаны они автодорогой с асфальтовым</w:t>
      </w:r>
      <w:r>
        <w:rPr>
          <w:rFonts w:ascii="Times New Roman" w:eastAsia="Times New Roman" w:hAnsi="Times New Roman" w:cs="Times New Roman"/>
          <w:sz w:val="28"/>
          <w:szCs w:val="28"/>
          <w:lang w:eastAsia="ru-RU"/>
        </w:rPr>
        <w:t xml:space="preserve"> </w:t>
      </w:r>
      <w:r w:rsidRPr="00110552">
        <w:rPr>
          <w:rFonts w:ascii="Times New Roman" w:eastAsia="Times New Roman" w:hAnsi="Times New Roman" w:cs="Times New Roman"/>
          <w:sz w:val="28"/>
          <w:szCs w:val="28"/>
          <w:lang w:eastAsia="ru-RU"/>
        </w:rPr>
        <w:t>покрытием.</w:t>
      </w:r>
      <w:r>
        <w:rPr>
          <w:rFonts w:ascii="Times New Roman" w:eastAsia="Times New Roman" w:hAnsi="Times New Roman" w:cs="Times New Roman"/>
          <w:sz w:val="28"/>
          <w:szCs w:val="28"/>
          <w:lang w:eastAsia="ru-RU"/>
        </w:rPr>
        <w:t xml:space="preserve"> </w:t>
      </w:r>
      <w:r w:rsidRPr="00110552">
        <w:rPr>
          <w:rFonts w:ascii="Times New Roman" w:eastAsia="Times New Roman" w:hAnsi="Times New Roman" w:cs="Times New Roman"/>
          <w:sz w:val="28"/>
          <w:szCs w:val="28"/>
          <w:lang w:eastAsia="ru-RU"/>
        </w:rPr>
        <w:t>По территории Мирновского сельсовета протекает много</w:t>
      </w:r>
      <w:r>
        <w:rPr>
          <w:rFonts w:ascii="Times New Roman" w:eastAsia="Times New Roman" w:hAnsi="Times New Roman" w:cs="Times New Roman"/>
          <w:sz w:val="28"/>
          <w:szCs w:val="28"/>
          <w:lang w:eastAsia="ru-RU"/>
        </w:rPr>
        <w:t xml:space="preserve"> </w:t>
      </w:r>
      <w:r w:rsidRPr="00110552">
        <w:rPr>
          <w:rFonts w:ascii="Times New Roman" w:eastAsia="Times New Roman" w:hAnsi="Times New Roman" w:cs="Times New Roman"/>
          <w:sz w:val="28"/>
          <w:szCs w:val="28"/>
          <w:lang w:eastAsia="ru-RU"/>
        </w:rPr>
        <w:t>речек</w:t>
      </w:r>
      <w:r>
        <w:rPr>
          <w:rFonts w:ascii="Times New Roman" w:eastAsia="Times New Roman" w:hAnsi="Times New Roman" w:cs="Times New Roman"/>
          <w:sz w:val="28"/>
          <w:szCs w:val="28"/>
          <w:lang w:eastAsia="ru-RU"/>
        </w:rPr>
        <w:t xml:space="preserve"> </w:t>
      </w:r>
      <w:r w:rsidRPr="00110552">
        <w:rPr>
          <w:rFonts w:ascii="Times New Roman" w:eastAsia="Times New Roman" w:hAnsi="Times New Roman" w:cs="Times New Roman"/>
          <w:sz w:val="28"/>
          <w:szCs w:val="28"/>
          <w:lang w:eastAsia="ru-RU"/>
        </w:rPr>
        <w:t>и</w:t>
      </w:r>
      <w:r>
        <w:rPr>
          <w:rFonts w:ascii="Times New Roman" w:eastAsia="Times New Roman" w:hAnsi="Times New Roman" w:cs="Times New Roman"/>
          <w:sz w:val="28"/>
          <w:szCs w:val="28"/>
          <w:lang w:eastAsia="ru-RU"/>
        </w:rPr>
        <w:t xml:space="preserve"> </w:t>
      </w:r>
      <w:r w:rsidRPr="00110552">
        <w:rPr>
          <w:rFonts w:ascii="Times New Roman" w:eastAsia="Times New Roman" w:hAnsi="Times New Roman" w:cs="Times New Roman"/>
          <w:sz w:val="28"/>
          <w:szCs w:val="28"/>
          <w:lang w:eastAsia="ru-RU"/>
        </w:rPr>
        <w:t>ручьев.</w:t>
      </w:r>
      <w:r>
        <w:rPr>
          <w:rFonts w:ascii="Times New Roman" w:eastAsia="Times New Roman" w:hAnsi="Times New Roman" w:cs="Times New Roman"/>
          <w:sz w:val="28"/>
          <w:szCs w:val="28"/>
          <w:lang w:eastAsia="ru-RU"/>
        </w:rPr>
        <w:t xml:space="preserve"> </w:t>
      </w:r>
      <w:r w:rsidRPr="00110552">
        <w:rPr>
          <w:rFonts w:ascii="Times New Roman" w:eastAsia="Times New Roman" w:hAnsi="Times New Roman" w:cs="Times New Roman"/>
          <w:sz w:val="28"/>
          <w:szCs w:val="28"/>
          <w:lang w:eastAsia="ru-RU"/>
        </w:rPr>
        <w:t>Самая</w:t>
      </w:r>
      <w:r>
        <w:rPr>
          <w:rFonts w:ascii="Times New Roman" w:eastAsia="Times New Roman" w:hAnsi="Times New Roman" w:cs="Times New Roman"/>
          <w:sz w:val="28"/>
          <w:szCs w:val="28"/>
          <w:lang w:eastAsia="ru-RU"/>
        </w:rPr>
        <w:t xml:space="preserve"> </w:t>
      </w:r>
      <w:r w:rsidRPr="00110552">
        <w:rPr>
          <w:rFonts w:ascii="Times New Roman" w:eastAsia="Times New Roman" w:hAnsi="Times New Roman" w:cs="Times New Roman"/>
          <w:sz w:val="28"/>
          <w:szCs w:val="28"/>
          <w:lang w:eastAsia="ru-RU"/>
        </w:rPr>
        <w:t>крупная – р</w:t>
      </w:r>
      <w:r w:rsidR="00C03C20">
        <w:rPr>
          <w:rFonts w:ascii="Times New Roman" w:eastAsia="Times New Roman" w:hAnsi="Times New Roman" w:cs="Times New Roman"/>
          <w:sz w:val="28"/>
          <w:szCs w:val="28"/>
          <w:lang w:eastAsia="ru-RU"/>
        </w:rPr>
        <w:t>ека</w:t>
      </w:r>
      <w:r w:rsidRPr="00110552">
        <w:rPr>
          <w:rFonts w:ascii="Times New Roman" w:eastAsia="Times New Roman" w:hAnsi="Times New Roman" w:cs="Times New Roman"/>
          <w:sz w:val="28"/>
          <w:szCs w:val="28"/>
          <w:lang w:eastAsia="ru-RU"/>
        </w:rPr>
        <w:t xml:space="preserve"> Карпысак, на которой и расположены оба</w:t>
      </w:r>
      <w:r>
        <w:rPr>
          <w:rFonts w:ascii="Times New Roman" w:eastAsia="Times New Roman" w:hAnsi="Times New Roman" w:cs="Times New Roman"/>
          <w:sz w:val="28"/>
          <w:szCs w:val="28"/>
          <w:lang w:eastAsia="ru-RU"/>
        </w:rPr>
        <w:t xml:space="preserve"> </w:t>
      </w:r>
      <w:r w:rsidRPr="00110552">
        <w:rPr>
          <w:rFonts w:ascii="Times New Roman" w:eastAsia="Times New Roman" w:hAnsi="Times New Roman" w:cs="Times New Roman"/>
          <w:sz w:val="28"/>
          <w:szCs w:val="28"/>
          <w:lang w:eastAsia="ru-RU"/>
        </w:rPr>
        <w:t>населенных</w:t>
      </w:r>
      <w:r>
        <w:rPr>
          <w:rFonts w:ascii="Times New Roman" w:eastAsia="Times New Roman" w:hAnsi="Times New Roman" w:cs="Times New Roman"/>
          <w:sz w:val="28"/>
          <w:szCs w:val="28"/>
          <w:lang w:eastAsia="ru-RU"/>
        </w:rPr>
        <w:t xml:space="preserve"> </w:t>
      </w:r>
      <w:r w:rsidRPr="00110552">
        <w:rPr>
          <w:rFonts w:ascii="Times New Roman" w:eastAsia="Times New Roman" w:hAnsi="Times New Roman" w:cs="Times New Roman"/>
          <w:sz w:val="28"/>
          <w:szCs w:val="28"/>
          <w:lang w:eastAsia="ru-RU"/>
        </w:rPr>
        <w:t>пункта.</w:t>
      </w:r>
      <w:r>
        <w:rPr>
          <w:rFonts w:ascii="Times New Roman" w:eastAsia="Times New Roman" w:hAnsi="Times New Roman" w:cs="Times New Roman"/>
          <w:sz w:val="28"/>
          <w:szCs w:val="28"/>
          <w:lang w:eastAsia="ru-RU"/>
        </w:rPr>
        <w:t xml:space="preserve"> </w:t>
      </w:r>
      <w:r w:rsidRPr="00110552">
        <w:rPr>
          <w:rFonts w:ascii="Times New Roman" w:eastAsia="Times New Roman" w:hAnsi="Times New Roman" w:cs="Times New Roman"/>
          <w:sz w:val="28"/>
          <w:szCs w:val="28"/>
          <w:lang w:eastAsia="ru-RU"/>
        </w:rPr>
        <w:t>В</w:t>
      </w:r>
      <w:r>
        <w:rPr>
          <w:rFonts w:ascii="Times New Roman" w:eastAsia="Times New Roman" w:hAnsi="Times New Roman" w:cs="Times New Roman"/>
          <w:sz w:val="28"/>
          <w:szCs w:val="28"/>
          <w:lang w:eastAsia="ru-RU"/>
        </w:rPr>
        <w:t xml:space="preserve"> </w:t>
      </w:r>
      <w:r w:rsidRPr="00110552">
        <w:rPr>
          <w:rFonts w:ascii="Times New Roman" w:eastAsia="Times New Roman" w:hAnsi="Times New Roman" w:cs="Times New Roman"/>
          <w:sz w:val="28"/>
          <w:szCs w:val="28"/>
          <w:lang w:eastAsia="ru-RU"/>
        </w:rPr>
        <w:t>зоне</w:t>
      </w:r>
      <w:r>
        <w:rPr>
          <w:rFonts w:ascii="Times New Roman" w:eastAsia="Times New Roman" w:hAnsi="Times New Roman" w:cs="Times New Roman"/>
          <w:sz w:val="28"/>
          <w:szCs w:val="28"/>
          <w:lang w:eastAsia="ru-RU"/>
        </w:rPr>
        <w:t xml:space="preserve"> </w:t>
      </w:r>
      <w:r w:rsidRPr="00110552">
        <w:rPr>
          <w:rFonts w:ascii="Times New Roman" w:eastAsia="Times New Roman" w:hAnsi="Times New Roman" w:cs="Times New Roman"/>
          <w:sz w:val="28"/>
          <w:szCs w:val="28"/>
          <w:lang w:eastAsia="ru-RU"/>
        </w:rPr>
        <w:t>селитьбы на реке организованы большие живописные</w:t>
      </w:r>
      <w:r>
        <w:rPr>
          <w:rFonts w:ascii="Times New Roman" w:eastAsia="Times New Roman" w:hAnsi="Times New Roman" w:cs="Times New Roman"/>
          <w:sz w:val="28"/>
          <w:szCs w:val="28"/>
          <w:lang w:eastAsia="ru-RU"/>
        </w:rPr>
        <w:t xml:space="preserve"> </w:t>
      </w:r>
      <w:r w:rsidRPr="00110552">
        <w:rPr>
          <w:rFonts w:ascii="Times New Roman" w:eastAsia="Times New Roman" w:hAnsi="Times New Roman" w:cs="Times New Roman"/>
          <w:sz w:val="28"/>
          <w:szCs w:val="28"/>
          <w:lang w:eastAsia="ru-RU"/>
        </w:rPr>
        <w:t>пруды.</w:t>
      </w:r>
      <w:r>
        <w:rPr>
          <w:rFonts w:ascii="Times New Roman" w:eastAsia="Times New Roman" w:hAnsi="Times New Roman" w:cs="Times New Roman"/>
          <w:sz w:val="28"/>
          <w:szCs w:val="28"/>
          <w:lang w:eastAsia="ru-RU"/>
        </w:rPr>
        <w:t xml:space="preserve"> </w:t>
      </w:r>
      <w:r w:rsidRPr="00110552">
        <w:rPr>
          <w:rFonts w:ascii="Times New Roman" w:eastAsia="Times New Roman" w:hAnsi="Times New Roman" w:cs="Times New Roman"/>
          <w:sz w:val="28"/>
          <w:szCs w:val="28"/>
          <w:lang w:eastAsia="ru-RU"/>
        </w:rPr>
        <w:t>Территории поселения сформированы землями лесного фонда</w:t>
      </w:r>
      <w:r>
        <w:rPr>
          <w:rFonts w:ascii="Times New Roman" w:eastAsia="Times New Roman" w:hAnsi="Times New Roman" w:cs="Times New Roman"/>
          <w:sz w:val="28"/>
          <w:szCs w:val="28"/>
          <w:lang w:eastAsia="ru-RU"/>
        </w:rPr>
        <w:t xml:space="preserve"> </w:t>
      </w:r>
      <w:r w:rsidRPr="00110552">
        <w:rPr>
          <w:rFonts w:ascii="Times New Roman" w:eastAsia="Times New Roman" w:hAnsi="Times New Roman" w:cs="Times New Roman"/>
          <w:sz w:val="28"/>
          <w:szCs w:val="28"/>
          <w:lang w:eastAsia="ru-RU"/>
        </w:rPr>
        <w:t>федерального</w:t>
      </w:r>
      <w:r>
        <w:rPr>
          <w:rFonts w:ascii="Times New Roman" w:eastAsia="Times New Roman" w:hAnsi="Times New Roman" w:cs="Times New Roman"/>
          <w:sz w:val="28"/>
          <w:szCs w:val="28"/>
          <w:lang w:eastAsia="ru-RU"/>
        </w:rPr>
        <w:t xml:space="preserve"> </w:t>
      </w:r>
      <w:r w:rsidRPr="00110552">
        <w:rPr>
          <w:rFonts w:ascii="Times New Roman" w:eastAsia="Times New Roman" w:hAnsi="Times New Roman" w:cs="Times New Roman"/>
          <w:sz w:val="28"/>
          <w:szCs w:val="28"/>
          <w:lang w:eastAsia="ru-RU"/>
        </w:rPr>
        <w:t>значения, землями сельхозназначения (пашни, сенокосы, небольшие</w:t>
      </w:r>
      <w:r>
        <w:rPr>
          <w:rFonts w:ascii="Times New Roman" w:eastAsia="Times New Roman" w:hAnsi="Times New Roman" w:cs="Times New Roman"/>
          <w:sz w:val="28"/>
          <w:szCs w:val="28"/>
          <w:lang w:eastAsia="ru-RU"/>
        </w:rPr>
        <w:t xml:space="preserve"> </w:t>
      </w:r>
      <w:r w:rsidRPr="00110552">
        <w:rPr>
          <w:rFonts w:ascii="Times New Roman" w:eastAsia="Times New Roman" w:hAnsi="Times New Roman" w:cs="Times New Roman"/>
          <w:sz w:val="28"/>
          <w:szCs w:val="28"/>
          <w:lang w:eastAsia="ru-RU"/>
        </w:rPr>
        <w:t>болота).</w:t>
      </w:r>
      <w:r>
        <w:rPr>
          <w:rFonts w:ascii="Times New Roman" w:eastAsia="Times New Roman" w:hAnsi="Times New Roman" w:cs="Times New Roman"/>
          <w:sz w:val="28"/>
          <w:szCs w:val="28"/>
          <w:lang w:eastAsia="ru-RU"/>
        </w:rPr>
        <w:t xml:space="preserve"> </w:t>
      </w:r>
      <w:r w:rsidRPr="00110552">
        <w:rPr>
          <w:rFonts w:ascii="Times New Roman" w:eastAsia="Times New Roman" w:hAnsi="Times New Roman" w:cs="Times New Roman"/>
          <w:sz w:val="28"/>
          <w:szCs w:val="28"/>
          <w:lang w:eastAsia="ru-RU"/>
        </w:rPr>
        <w:t>С</w:t>
      </w:r>
      <w:r>
        <w:rPr>
          <w:rFonts w:ascii="Times New Roman" w:eastAsia="Times New Roman" w:hAnsi="Times New Roman" w:cs="Times New Roman"/>
          <w:sz w:val="28"/>
          <w:szCs w:val="28"/>
          <w:lang w:eastAsia="ru-RU"/>
        </w:rPr>
        <w:t xml:space="preserve"> </w:t>
      </w:r>
      <w:r w:rsidRPr="00110552">
        <w:rPr>
          <w:rFonts w:ascii="Times New Roman" w:eastAsia="Times New Roman" w:hAnsi="Times New Roman" w:cs="Times New Roman"/>
          <w:sz w:val="28"/>
          <w:szCs w:val="28"/>
          <w:lang w:eastAsia="ru-RU"/>
        </w:rPr>
        <w:t>экономической точки зрения территория проектируемого</w:t>
      </w:r>
      <w:r>
        <w:rPr>
          <w:rFonts w:ascii="Times New Roman" w:eastAsia="Times New Roman" w:hAnsi="Times New Roman" w:cs="Times New Roman"/>
          <w:sz w:val="28"/>
          <w:szCs w:val="28"/>
          <w:lang w:eastAsia="ru-RU"/>
        </w:rPr>
        <w:t xml:space="preserve"> </w:t>
      </w:r>
      <w:r w:rsidRPr="00110552">
        <w:rPr>
          <w:rFonts w:ascii="Times New Roman" w:eastAsia="Times New Roman" w:hAnsi="Times New Roman" w:cs="Times New Roman"/>
          <w:sz w:val="28"/>
          <w:szCs w:val="28"/>
          <w:lang w:eastAsia="ru-RU"/>
        </w:rPr>
        <w:t>района</w:t>
      </w:r>
      <w:r>
        <w:rPr>
          <w:rFonts w:ascii="Times New Roman" w:eastAsia="Times New Roman" w:hAnsi="Times New Roman" w:cs="Times New Roman"/>
          <w:sz w:val="28"/>
          <w:szCs w:val="28"/>
          <w:lang w:eastAsia="ru-RU"/>
        </w:rPr>
        <w:t xml:space="preserve"> </w:t>
      </w:r>
      <w:r w:rsidRPr="00110552">
        <w:rPr>
          <w:rFonts w:ascii="Times New Roman" w:eastAsia="Times New Roman" w:hAnsi="Times New Roman" w:cs="Times New Roman"/>
          <w:sz w:val="28"/>
          <w:szCs w:val="28"/>
          <w:lang w:eastAsia="ru-RU"/>
        </w:rPr>
        <w:t>расположена</w:t>
      </w:r>
      <w:r>
        <w:rPr>
          <w:rFonts w:ascii="Times New Roman" w:eastAsia="Times New Roman" w:hAnsi="Times New Roman" w:cs="Times New Roman"/>
          <w:sz w:val="28"/>
          <w:szCs w:val="28"/>
          <w:lang w:eastAsia="ru-RU"/>
        </w:rPr>
        <w:t xml:space="preserve"> </w:t>
      </w:r>
      <w:r w:rsidRPr="00110552">
        <w:rPr>
          <w:rFonts w:ascii="Times New Roman" w:eastAsia="Times New Roman" w:hAnsi="Times New Roman" w:cs="Times New Roman"/>
          <w:sz w:val="28"/>
          <w:szCs w:val="28"/>
          <w:lang w:eastAsia="ru-RU"/>
        </w:rPr>
        <w:t>очень выгодно. Лежит в лесостепной зоне</w:t>
      </w:r>
      <w:r>
        <w:rPr>
          <w:rFonts w:ascii="Times New Roman" w:eastAsia="Times New Roman" w:hAnsi="Times New Roman" w:cs="Times New Roman"/>
          <w:sz w:val="28"/>
          <w:szCs w:val="28"/>
          <w:lang w:eastAsia="ru-RU"/>
        </w:rPr>
        <w:t xml:space="preserve"> с </w:t>
      </w:r>
      <w:r w:rsidRPr="00110552">
        <w:rPr>
          <w:rFonts w:ascii="Times New Roman" w:eastAsia="Times New Roman" w:hAnsi="Times New Roman" w:cs="Times New Roman"/>
          <w:sz w:val="28"/>
          <w:szCs w:val="28"/>
          <w:lang w:eastAsia="ru-RU"/>
        </w:rPr>
        <w:t>р</w:t>
      </w:r>
      <w:r>
        <w:rPr>
          <w:rFonts w:ascii="Times New Roman" w:eastAsia="Times New Roman" w:hAnsi="Times New Roman" w:cs="Times New Roman"/>
          <w:sz w:val="28"/>
          <w:szCs w:val="28"/>
          <w:lang w:eastAsia="ru-RU"/>
        </w:rPr>
        <w:t xml:space="preserve">авнинным </w:t>
      </w:r>
      <w:r w:rsidRPr="00110552">
        <w:rPr>
          <w:rFonts w:ascii="Times New Roman" w:eastAsia="Times New Roman" w:hAnsi="Times New Roman" w:cs="Times New Roman"/>
          <w:sz w:val="28"/>
          <w:szCs w:val="28"/>
          <w:lang w:eastAsia="ru-RU"/>
        </w:rPr>
        <w:t>характером</w:t>
      </w:r>
      <w:r>
        <w:rPr>
          <w:rFonts w:ascii="Times New Roman" w:eastAsia="Times New Roman" w:hAnsi="Times New Roman" w:cs="Times New Roman"/>
          <w:sz w:val="28"/>
          <w:szCs w:val="28"/>
          <w:lang w:eastAsia="ru-RU"/>
        </w:rPr>
        <w:t xml:space="preserve"> </w:t>
      </w:r>
      <w:r w:rsidRPr="00110552">
        <w:rPr>
          <w:rFonts w:ascii="Times New Roman" w:eastAsia="Times New Roman" w:hAnsi="Times New Roman" w:cs="Times New Roman"/>
          <w:sz w:val="28"/>
          <w:szCs w:val="28"/>
          <w:lang w:eastAsia="ru-RU"/>
        </w:rPr>
        <w:t>рельефа,</w:t>
      </w:r>
      <w:r>
        <w:rPr>
          <w:rFonts w:ascii="Times New Roman" w:eastAsia="Times New Roman" w:hAnsi="Times New Roman" w:cs="Times New Roman"/>
          <w:sz w:val="28"/>
          <w:szCs w:val="28"/>
          <w:lang w:eastAsia="ru-RU"/>
        </w:rPr>
        <w:t xml:space="preserve"> </w:t>
      </w:r>
      <w:r w:rsidRPr="00110552">
        <w:rPr>
          <w:rFonts w:ascii="Times New Roman" w:eastAsia="Times New Roman" w:hAnsi="Times New Roman" w:cs="Times New Roman"/>
          <w:sz w:val="28"/>
          <w:szCs w:val="28"/>
          <w:lang w:eastAsia="ru-RU"/>
        </w:rPr>
        <w:t>с</w:t>
      </w:r>
      <w:r>
        <w:rPr>
          <w:rFonts w:ascii="Times New Roman" w:eastAsia="Times New Roman" w:hAnsi="Times New Roman" w:cs="Times New Roman"/>
          <w:sz w:val="28"/>
          <w:szCs w:val="28"/>
          <w:lang w:eastAsia="ru-RU"/>
        </w:rPr>
        <w:t xml:space="preserve"> </w:t>
      </w:r>
      <w:r w:rsidRPr="00110552">
        <w:rPr>
          <w:rFonts w:ascii="Times New Roman" w:eastAsia="Times New Roman" w:hAnsi="Times New Roman" w:cs="Times New Roman"/>
          <w:sz w:val="28"/>
          <w:szCs w:val="28"/>
          <w:lang w:eastAsia="ru-RU"/>
        </w:rPr>
        <w:t>благоприятными климатическими условиями. Лесные массивы представлены сосной, б</w:t>
      </w:r>
      <w:r w:rsidR="00ED207D">
        <w:rPr>
          <w:rFonts w:ascii="Times New Roman" w:eastAsia="Times New Roman" w:hAnsi="Times New Roman" w:cs="Times New Roman"/>
          <w:sz w:val="28"/>
          <w:szCs w:val="28"/>
          <w:lang w:eastAsia="ru-RU"/>
        </w:rPr>
        <w:t xml:space="preserve">ерезой и осиной. Из кустарников распространены: </w:t>
      </w:r>
      <w:r w:rsidRPr="00110552">
        <w:rPr>
          <w:rFonts w:ascii="Times New Roman" w:eastAsia="Times New Roman" w:hAnsi="Times New Roman" w:cs="Times New Roman"/>
          <w:sz w:val="28"/>
          <w:szCs w:val="28"/>
          <w:lang w:eastAsia="ru-RU"/>
        </w:rPr>
        <w:t>ива,</w:t>
      </w:r>
      <w:r w:rsidR="00ED207D">
        <w:rPr>
          <w:rFonts w:ascii="Times New Roman" w:eastAsia="Times New Roman" w:hAnsi="Times New Roman" w:cs="Times New Roman"/>
          <w:sz w:val="28"/>
          <w:szCs w:val="28"/>
          <w:lang w:eastAsia="ru-RU"/>
        </w:rPr>
        <w:t xml:space="preserve"> </w:t>
      </w:r>
      <w:r w:rsidRPr="00110552">
        <w:rPr>
          <w:rFonts w:ascii="Times New Roman" w:eastAsia="Times New Roman" w:hAnsi="Times New Roman" w:cs="Times New Roman"/>
          <w:sz w:val="28"/>
          <w:szCs w:val="28"/>
          <w:lang w:eastAsia="ru-RU"/>
        </w:rPr>
        <w:t>ольха,</w:t>
      </w:r>
      <w:r w:rsidR="00ED207D">
        <w:rPr>
          <w:rFonts w:ascii="Times New Roman" w:eastAsia="Times New Roman" w:hAnsi="Times New Roman" w:cs="Times New Roman"/>
          <w:sz w:val="28"/>
          <w:szCs w:val="28"/>
          <w:lang w:eastAsia="ru-RU"/>
        </w:rPr>
        <w:t xml:space="preserve"> </w:t>
      </w:r>
      <w:r w:rsidRPr="00110552">
        <w:rPr>
          <w:rFonts w:ascii="Times New Roman" w:eastAsia="Times New Roman" w:hAnsi="Times New Roman" w:cs="Times New Roman"/>
          <w:sz w:val="28"/>
          <w:szCs w:val="28"/>
          <w:lang w:eastAsia="ru-RU"/>
        </w:rPr>
        <w:t>тальник,</w:t>
      </w:r>
      <w:r w:rsidR="00ED207D">
        <w:rPr>
          <w:rFonts w:ascii="Times New Roman" w:eastAsia="Times New Roman" w:hAnsi="Times New Roman" w:cs="Times New Roman"/>
          <w:sz w:val="28"/>
          <w:szCs w:val="28"/>
          <w:lang w:eastAsia="ru-RU"/>
        </w:rPr>
        <w:t xml:space="preserve"> </w:t>
      </w:r>
      <w:r w:rsidRPr="00110552">
        <w:rPr>
          <w:rFonts w:ascii="Times New Roman" w:eastAsia="Times New Roman" w:hAnsi="Times New Roman" w:cs="Times New Roman"/>
          <w:sz w:val="28"/>
          <w:szCs w:val="28"/>
          <w:lang w:eastAsia="ru-RU"/>
        </w:rPr>
        <w:t>смородина, черемуха, калина, боярышник, шиповник. Травянистая растительность лесов представлена душицей, клевером, купавкой, тысячелистником, лапчаткой, клубникой и др. Растительный покров сенокосов</w:t>
      </w:r>
      <w:r>
        <w:rPr>
          <w:rFonts w:ascii="Times New Roman" w:eastAsia="Times New Roman" w:hAnsi="Times New Roman" w:cs="Times New Roman"/>
          <w:sz w:val="28"/>
          <w:szCs w:val="28"/>
          <w:lang w:eastAsia="ru-RU"/>
        </w:rPr>
        <w:t xml:space="preserve"> и </w:t>
      </w:r>
      <w:r w:rsidRPr="00110552">
        <w:rPr>
          <w:rFonts w:ascii="Times New Roman" w:eastAsia="Times New Roman" w:hAnsi="Times New Roman" w:cs="Times New Roman"/>
          <w:sz w:val="28"/>
          <w:szCs w:val="28"/>
          <w:lang w:eastAsia="ru-RU"/>
        </w:rPr>
        <w:t>п</w:t>
      </w:r>
      <w:r>
        <w:rPr>
          <w:rFonts w:ascii="Times New Roman" w:eastAsia="Times New Roman" w:hAnsi="Times New Roman" w:cs="Times New Roman"/>
          <w:sz w:val="28"/>
          <w:szCs w:val="28"/>
          <w:lang w:eastAsia="ru-RU"/>
        </w:rPr>
        <w:t xml:space="preserve">астбищ состоит </w:t>
      </w:r>
      <w:r w:rsidRPr="00110552">
        <w:rPr>
          <w:rFonts w:ascii="Times New Roman" w:eastAsia="Times New Roman" w:hAnsi="Times New Roman" w:cs="Times New Roman"/>
          <w:sz w:val="28"/>
          <w:szCs w:val="28"/>
          <w:lang w:eastAsia="ru-RU"/>
        </w:rPr>
        <w:t>из</w:t>
      </w:r>
      <w:r>
        <w:rPr>
          <w:rFonts w:ascii="Times New Roman" w:eastAsia="Times New Roman" w:hAnsi="Times New Roman" w:cs="Times New Roman"/>
          <w:sz w:val="28"/>
          <w:szCs w:val="28"/>
          <w:lang w:eastAsia="ru-RU"/>
        </w:rPr>
        <w:t xml:space="preserve"> </w:t>
      </w:r>
      <w:r w:rsidRPr="00110552">
        <w:rPr>
          <w:rFonts w:ascii="Times New Roman" w:eastAsia="Times New Roman" w:hAnsi="Times New Roman" w:cs="Times New Roman"/>
          <w:sz w:val="28"/>
          <w:szCs w:val="28"/>
          <w:lang w:eastAsia="ru-RU"/>
        </w:rPr>
        <w:t>узколиственных:</w:t>
      </w:r>
      <w:r>
        <w:rPr>
          <w:rFonts w:ascii="Times New Roman" w:eastAsia="Times New Roman" w:hAnsi="Times New Roman" w:cs="Times New Roman"/>
          <w:sz w:val="28"/>
          <w:szCs w:val="28"/>
          <w:lang w:eastAsia="ru-RU"/>
        </w:rPr>
        <w:t xml:space="preserve"> ковыль, тонконог, ежа сборная, </w:t>
      </w:r>
      <w:r w:rsidRPr="00110552">
        <w:rPr>
          <w:rFonts w:ascii="Times New Roman" w:eastAsia="Times New Roman" w:hAnsi="Times New Roman" w:cs="Times New Roman"/>
          <w:sz w:val="28"/>
          <w:szCs w:val="28"/>
          <w:lang w:eastAsia="ru-RU"/>
        </w:rPr>
        <w:t>пырей</w:t>
      </w:r>
      <w:r>
        <w:rPr>
          <w:rFonts w:ascii="Times New Roman" w:eastAsia="Times New Roman" w:hAnsi="Times New Roman" w:cs="Times New Roman"/>
          <w:sz w:val="28"/>
          <w:szCs w:val="28"/>
          <w:lang w:eastAsia="ru-RU"/>
        </w:rPr>
        <w:t xml:space="preserve"> </w:t>
      </w:r>
      <w:r w:rsidRPr="00110552">
        <w:rPr>
          <w:rFonts w:ascii="Times New Roman" w:eastAsia="Times New Roman" w:hAnsi="Times New Roman" w:cs="Times New Roman"/>
          <w:sz w:val="28"/>
          <w:szCs w:val="28"/>
          <w:lang w:eastAsia="ru-RU"/>
        </w:rPr>
        <w:t>и</w:t>
      </w:r>
      <w:r>
        <w:rPr>
          <w:rFonts w:ascii="Times New Roman" w:eastAsia="Times New Roman" w:hAnsi="Times New Roman" w:cs="Times New Roman"/>
          <w:sz w:val="28"/>
          <w:szCs w:val="28"/>
          <w:lang w:eastAsia="ru-RU"/>
        </w:rPr>
        <w:t xml:space="preserve"> </w:t>
      </w:r>
      <w:r w:rsidRPr="00110552">
        <w:rPr>
          <w:rFonts w:ascii="Times New Roman" w:eastAsia="Times New Roman" w:hAnsi="Times New Roman" w:cs="Times New Roman"/>
          <w:sz w:val="28"/>
          <w:szCs w:val="28"/>
          <w:lang w:eastAsia="ru-RU"/>
        </w:rPr>
        <w:t>широколиственных: морковник, ж</w:t>
      </w:r>
      <w:r>
        <w:rPr>
          <w:rFonts w:ascii="Times New Roman" w:eastAsia="Times New Roman" w:hAnsi="Times New Roman" w:cs="Times New Roman"/>
          <w:sz w:val="28"/>
          <w:szCs w:val="28"/>
          <w:lang w:eastAsia="ru-RU"/>
        </w:rPr>
        <w:t xml:space="preserve">елтая люцерна, мышиный горошек, </w:t>
      </w:r>
      <w:r w:rsidRPr="00110552">
        <w:rPr>
          <w:rFonts w:ascii="Times New Roman" w:eastAsia="Times New Roman" w:hAnsi="Times New Roman" w:cs="Times New Roman"/>
          <w:sz w:val="28"/>
          <w:szCs w:val="28"/>
          <w:lang w:eastAsia="ru-RU"/>
        </w:rPr>
        <w:t>белоголовник,</w:t>
      </w:r>
      <w:r>
        <w:rPr>
          <w:rFonts w:ascii="Times New Roman" w:eastAsia="Times New Roman" w:hAnsi="Times New Roman" w:cs="Times New Roman"/>
          <w:sz w:val="28"/>
          <w:szCs w:val="28"/>
          <w:lang w:eastAsia="ru-RU"/>
        </w:rPr>
        <w:t xml:space="preserve"> </w:t>
      </w:r>
      <w:r w:rsidRPr="00110552">
        <w:rPr>
          <w:rFonts w:ascii="Times New Roman" w:eastAsia="Times New Roman" w:hAnsi="Times New Roman" w:cs="Times New Roman"/>
          <w:sz w:val="28"/>
          <w:szCs w:val="28"/>
          <w:lang w:eastAsia="ru-RU"/>
        </w:rPr>
        <w:t>тысячелистник,</w:t>
      </w:r>
      <w:r>
        <w:rPr>
          <w:rFonts w:ascii="Times New Roman" w:eastAsia="Times New Roman" w:hAnsi="Times New Roman" w:cs="Times New Roman"/>
          <w:sz w:val="28"/>
          <w:szCs w:val="28"/>
          <w:lang w:eastAsia="ru-RU"/>
        </w:rPr>
        <w:t xml:space="preserve"> </w:t>
      </w:r>
      <w:r w:rsidRPr="00110552">
        <w:rPr>
          <w:rFonts w:ascii="Times New Roman" w:eastAsia="Times New Roman" w:hAnsi="Times New Roman" w:cs="Times New Roman"/>
          <w:sz w:val="28"/>
          <w:szCs w:val="28"/>
          <w:lang w:eastAsia="ru-RU"/>
        </w:rPr>
        <w:lastRenderedPageBreak/>
        <w:t>лобазник. На болотах произрастают: осока, тростник,</w:t>
      </w:r>
      <w:r w:rsidR="00ED207D">
        <w:rPr>
          <w:rFonts w:ascii="Times New Roman" w:eastAsia="Times New Roman" w:hAnsi="Times New Roman" w:cs="Times New Roman"/>
          <w:sz w:val="28"/>
          <w:szCs w:val="28"/>
          <w:lang w:eastAsia="ru-RU"/>
        </w:rPr>
        <w:t xml:space="preserve"> </w:t>
      </w:r>
      <w:r w:rsidRPr="00110552">
        <w:rPr>
          <w:rFonts w:ascii="Times New Roman" w:eastAsia="Times New Roman" w:hAnsi="Times New Roman" w:cs="Times New Roman"/>
          <w:sz w:val="28"/>
          <w:szCs w:val="28"/>
          <w:lang w:eastAsia="ru-RU"/>
        </w:rPr>
        <w:t>камыш,</w:t>
      </w:r>
      <w:r w:rsidR="00ED207D">
        <w:rPr>
          <w:rFonts w:ascii="Times New Roman" w:eastAsia="Times New Roman" w:hAnsi="Times New Roman" w:cs="Times New Roman"/>
          <w:sz w:val="28"/>
          <w:szCs w:val="28"/>
          <w:lang w:eastAsia="ru-RU"/>
        </w:rPr>
        <w:t xml:space="preserve"> </w:t>
      </w:r>
      <w:r w:rsidRPr="00110552">
        <w:rPr>
          <w:rFonts w:ascii="Times New Roman" w:eastAsia="Times New Roman" w:hAnsi="Times New Roman" w:cs="Times New Roman"/>
          <w:sz w:val="28"/>
          <w:szCs w:val="28"/>
          <w:lang w:eastAsia="ru-RU"/>
        </w:rPr>
        <w:t>большинство</w:t>
      </w:r>
      <w:r w:rsidR="00ED207D">
        <w:rPr>
          <w:rFonts w:ascii="Times New Roman" w:eastAsia="Times New Roman" w:hAnsi="Times New Roman" w:cs="Times New Roman"/>
          <w:sz w:val="28"/>
          <w:szCs w:val="28"/>
          <w:lang w:eastAsia="ru-RU"/>
        </w:rPr>
        <w:t xml:space="preserve"> </w:t>
      </w:r>
      <w:r w:rsidRPr="00110552">
        <w:rPr>
          <w:rFonts w:ascii="Times New Roman" w:eastAsia="Times New Roman" w:hAnsi="Times New Roman" w:cs="Times New Roman"/>
          <w:sz w:val="28"/>
          <w:szCs w:val="28"/>
          <w:lang w:eastAsia="ru-RU"/>
        </w:rPr>
        <w:t>болот</w:t>
      </w:r>
      <w:r w:rsidR="00ED207D">
        <w:rPr>
          <w:rFonts w:ascii="Times New Roman" w:eastAsia="Times New Roman" w:hAnsi="Times New Roman" w:cs="Times New Roman"/>
          <w:sz w:val="28"/>
          <w:szCs w:val="28"/>
          <w:lang w:eastAsia="ru-RU"/>
        </w:rPr>
        <w:t xml:space="preserve"> </w:t>
      </w:r>
      <w:r w:rsidRPr="00110552">
        <w:rPr>
          <w:rFonts w:ascii="Times New Roman" w:eastAsia="Times New Roman" w:hAnsi="Times New Roman" w:cs="Times New Roman"/>
          <w:sz w:val="28"/>
          <w:szCs w:val="28"/>
          <w:lang w:eastAsia="ru-RU"/>
        </w:rPr>
        <w:t>покрыто кустарником. Пахотные массивы засорены пыреем, осотом, овсюгом, сурепкой, вьюнком, лебедой, молочаем.</w:t>
      </w:r>
      <w:r w:rsidR="006B32F8">
        <w:rPr>
          <w:rFonts w:ascii="Times New Roman" w:eastAsia="Times New Roman" w:hAnsi="Times New Roman" w:cs="Times New Roman"/>
          <w:sz w:val="28"/>
          <w:szCs w:val="28"/>
          <w:lang w:eastAsia="ru-RU"/>
        </w:rPr>
        <w:t xml:space="preserve"> Также на территории Мирновского сельсовета в 250 метрах </w:t>
      </w:r>
      <w:r w:rsidR="003E7B1C">
        <w:rPr>
          <w:rFonts w:ascii="Times New Roman" w:eastAsia="Times New Roman" w:hAnsi="Times New Roman" w:cs="Times New Roman"/>
          <w:sz w:val="28"/>
          <w:szCs w:val="28"/>
          <w:lang w:eastAsia="ru-RU"/>
        </w:rPr>
        <w:t>на восток от села Лекарственное расположен скотомогильник (обозначен на карте объектов местного значения населенного пункта село Лекарственное), описание места захоронения биологических отходов которого соответствует реестру скотомогильников управления ветеринарии Новосибирской области.</w:t>
      </w:r>
    </w:p>
    <w:p w14:paraId="147CB003" w14:textId="77777777" w:rsidR="003C6B1C" w:rsidRDefault="003C6B1C" w:rsidP="00475E9F">
      <w:pPr>
        <w:spacing w:line="240" w:lineRule="auto"/>
        <w:ind w:firstLine="709"/>
        <w:jc w:val="both"/>
        <w:rPr>
          <w:rFonts w:ascii="Times New Roman" w:hAnsi="Times New Roman"/>
          <w:b/>
          <w:i/>
          <w:sz w:val="24"/>
          <w:szCs w:val="24"/>
        </w:rPr>
      </w:pPr>
    </w:p>
    <w:p w14:paraId="564F788C" w14:textId="54D26F4E" w:rsidR="003C6B1C" w:rsidRPr="00475E9F" w:rsidRDefault="003C6B1C" w:rsidP="003C6B1C">
      <w:pPr>
        <w:jc w:val="both"/>
        <w:rPr>
          <w:rFonts w:ascii="Times New Roman" w:hAnsi="Times New Roman"/>
          <w:i/>
          <w:sz w:val="24"/>
          <w:szCs w:val="24"/>
        </w:rPr>
      </w:pPr>
      <w:r w:rsidRPr="00475E9F">
        <w:rPr>
          <w:noProof/>
          <w:sz w:val="24"/>
          <w:highlight w:val="yellow"/>
          <w:lang w:eastAsia="ru-RU"/>
        </w:rPr>
        <w:drawing>
          <wp:anchor distT="0" distB="0" distL="114300" distR="114300" simplePos="0" relativeHeight="251656704" behindDoc="0" locked="0" layoutInCell="1" allowOverlap="1" wp14:anchorId="4181CEBC" wp14:editId="21C66401">
            <wp:simplePos x="0" y="0"/>
            <wp:positionH relativeFrom="margin">
              <wp:posOffset>-3810</wp:posOffset>
            </wp:positionH>
            <wp:positionV relativeFrom="paragraph">
              <wp:posOffset>451485</wp:posOffset>
            </wp:positionV>
            <wp:extent cx="5457189" cy="3667125"/>
            <wp:effectExtent l="0" t="0" r="0" b="0"/>
            <wp:wrapNone/>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67638" cy="367414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75E9F">
        <w:rPr>
          <w:rFonts w:ascii="Times New Roman" w:hAnsi="Times New Roman"/>
          <w:i/>
          <w:sz w:val="28"/>
          <w:szCs w:val="24"/>
        </w:rPr>
        <w:t>Рис. 1 Местоположения Мирновского сельсовета в структуре современного административно-территориального деления</w:t>
      </w:r>
    </w:p>
    <w:p w14:paraId="41D07FCE" w14:textId="77777777" w:rsidR="003C6B1C" w:rsidRDefault="003C6B1C" w:rsidP="003C6B1C">
      <w:pPr>
        <w:pStyle w:val="af2"/>
        <w:ind w:left="786"/>
        <w:rPr>
          <w:highlight w:val="yellow"/>
        </w:rPr>
      </w:pPr>
    </w:p>
    <w:p w14:paraId="76C3DFB8" w14:textId="77777777" w:rsidR="003C6B1C" w:rsidRDefault="003C6B1C" w:rsidP="003C6B1C">
      <w:pPr>
        <w:pStyle w:val="af2"/>
        <w:ind w:left="786"/>
        <w:rPr>
          <w:highlight w:val="yellow"/>
        </w:rPr>
      </w:pPr>
    </w:p>
    <w:p w14:paraId="536A8689" w14:textId="77777777" w:rsidR="003C6B1C" w:rsidRDefault="003C6B1C" w:rsidP="003C6B1C">
      <w:pPr>
        <w:pStyle w:val="af2"/>
        <w:ind w:left="786"/>
        <w:rPr>
          <w:highlight w:val="yellow"/>
        </w:rPr>
      </w:pPr>
    </w:p>
    <w:p w14:paraId="38B816CD" w14:textId="77777777" w:rsidR="003C6B1C" w:rsidRDefault="003C6B1C" w:rsidP="003C6B1C">
      <w:pPr>
        <w:pStyle w:val="af2"/>
        <w:ind w:left="786"/>
        <w:rPr>
          <w:highlight w:val="yellow"/>
        </w:rPr>
      </w:pPr>
    </w:p>
    <w:p w14:paraId="094F98EF" w14:textId="77777777" w:rsidR="003C6B1C" w:rsidRDefault="003C6B1C" w:rsidP="003C6B1C">
      <w:pPr>
        <w:pStyle w:val="af2"/>
        <w:ind w:left="786"/>
        <w:rPr>
          <w:highlight w:val="yellow"/>
        </w:rPr>
      </w:pPr>
    </w:p>
    <w:p w14:paraId="4DAAAFDD" w14:textId="77777777" w:rsidR="003C6B1C" w:rsidRDefault="003C6B1C" w:rsidP="003C6B1C">
      <w:pPr>
        <w:pStyle w:val="af2"/>
        <w:ind w:left="786"/>
        <w:rPr>
          <w:highlight w:val="yellow"/>
        </w:rPr>
      </w:pPr>
    </w:p>
    <w:p w14:paraId="28297D1D" w14:textId="77777777" w:rsidR="003C6B1C" w:rsidRDefault="003C6B1C" w:rsidP="003C6B1C">
      <w:pPr>
        <w:pStyle w:val="af2"/>
        <w:ind w:left="786"/>
        <w:rPr>
          <w:highlight w:val="yellow"/>
        </w:rPr>
      </w:pPr>
    </w:p>
    <w:p w14:paraId="5AB1947B" w14:textId="77777777" w:rsidR="003C6B1C" w:rsidRDefault="003C6B1C" w:rsidP="003C6B1C">
      <w:pPr>
        <w:pStyle w:val="af2"/>
        <w:ind w:left="786"/>
        <w:rPr>
          <w:highlight w:val="yellow"/>
        </w:rPr>
      </w:pPr>
    </w:p>
    <w:p w14:paraId="699A0F71" w14:textId="77777777" w:rsidR="003C6B1C" w:rsidRDefault="003C6B1C" w:rsidP="003C6B1C">
      <w:pPr>
        <w:pStyle w:val="af2"/>
        <w:ind w:left="786"/>
        <w:rPr>
          <w:highlight w:val="yellow"/>
        </w:rPr>
      </w:pPr>
    </w:p>
    <w:p w14:paraId="564F5D4F" w14:textId="77777777" w:rsidR="003C6B1C" w:rsidRDefault="003C6B1C" w:rsidP="003C6B1C">
      <w:pPr>
        <w:pStyle w:val="af2"/>
        <w:ind w:left="786"/>
        <w:rPr>
          <w:highlight w:val="yellow"/>
        </w:rPr>
      </w:pPr>
    </w:p>
    <w:p w14:paraId="3DBB71D2" w14:textId="77777777" w:rsidR="003C6B1C" w:rsidRDefault="003C6B1C" w:rsidP="003C6B1C">
      <w:pPr>
        <w:pStyle w:val="af2"/>
        <w:ind w:left="786"/>
        <w:rPr>
          <w:highlight w:val="yellow"/>
        </w:rPr>
      </w:pPr>
    </w:p>
    <w:p w14:paraId="5B0A6220" w14:textId="77777777" w:rsidR="003C6B1C" w:rsidRDefault="003C6B1C" w:rsidP="003C6B1C">
      <w:pPr>
        <w:pStyle w:val="af2"/>
        <w:ind w:left="786"/>
        <w:rPr>
          <w:highlight w:val="yellow"/>
        </w:rPr>
      </w:pPr>
    </w:p>
    <w:p w14:paraId="3863417D" w14:textId="77777777" w:rsidR="003C6B1C" w:rsidRDefault="003C6B1C" w:rsidP="003C6B1C">
      <w:pPr>
        <w:pStyle w:val="af2"/>
        <w:ind w:left="786"/>
        <w:rPr>
          <w:highlight w:val="yellow"/>
        </w:rPr>
      </w:pPr>
    </w:p>
    <w:p w14:paraId="52D42669" w14:textId="77777777" w:rsidR="003C6B1C" w:rsidRDefault="003C6B1C" w:rsidP="003C6B1C">
      <w:pPr>
        <w:pStyle w:val="af2"/>
        <w:ind w:left="786"/>
        <w:rPr>
          <w:highlight w:val="yellow"/>
        </w:rPr>
      </w:pPr>
    </w:p>
    <w:p w14:paraId="2FD2675B" w14:textId="77777777" w:rsidR="003C6B1C" w:rsidRDefault="003C6B1C" w:rsidP="003C6B1C">
      <w:pPr>
        <w:pStyle w:val="af2"/>
        <w:ind w:left="786"/>
        <w:rPr>
          <w:highlight w:val="yellow"/>
        </w:rPr>
      </w:pPr>
    </w:p>
    <w:p w14:paraId="0B1D662B" w14:textId="0CA72E0A" w:rsidR="00336CB5" w:rsidRDefault="00336CB5" w:rsidP="00393A0D">
      <w:pPr>
        <w:pStyle w:val="af2"/>
        <w:spacing w:line="240" w:lineRule="auto"/>
        <w:ind w:left="0"/>
        <w:jc w:val="left"/>
        <w:rPr>
          <w:b w:val="0"/>
        </w:rPr>
      </w:pPr>
    </w:p>
    <w:p w14:paraId="1D3AB6D1" w14:textId="657E4876" w:rsidR="003C6B1C" w:rsidRDefault="003C6B1C" w:rsidP="00475E9F">
      <w:pPr>
        <w:pStyle w:val="af2"/>
        <w:spacing w:before="0" w:line="240" w:lineRule="auto"/>
      </w:pPr>
      <w:bookmarkStart w:id="2" w:name="_Toc161226782"/>
      <w:r w:rsidRPr="00393A0D">
        <w:t>3. ОБОСНОВАНИЕ ПРЕДЛОЖЕНИЙ ПО ТЕРРИТОРИАЛЬНОМУ ПЛАНИРОВАНИЮ</w:t>
      </w:r>
      <w:bookmarkEnd w:id="2"/>
    </w:p>
    <w:p w14:paraId="39D69FD9" w14:textId="77777777" w:rsidR="00393A0D" w:rsidRPr="00393A0D" w:rsidRDefault="00393A0D" w:rsidP="00475E9F">
      <w:pPr>
        <w:pStyle w:val="af2"/>
        <w:spacing w:before="0" w:line="240" w:lineRule="auto"/>
      </w:pPr>
    </w:p>
    <w:p w14:paraId="19182F0A" w14:textId="06F95F4F" w:rsidR="003C6B1C" w:rsidRPr="00E1621B" w:rsidRDefault="003C6B1C" w:rsidP="00475E9F">
      <w:pPr>
        <w:pStyle w:val="Default"/>
        <w:ind w:left="142" w:firstLine="709"/>
        <w:jc w:val="both"/>
        <w:rPr>
          <w:rFonts w:eastAsia="Times New Roman"/>
          <w:color w:val="auto"/>
          <w:sz w:val="28"/>
          <w:szCs w:val="28"/>
          <w:lang w:eastAsia="ru-RU"/>
        </w:rPr>
      </w:pPr>
      <w:r w:rsidRPr="00E1621B">
        <w:rPr>
          <w:rFonts w:eastAsia="Times New Roman"/>
          <w:color w:val="auto"/>
          <w:sz w:val="28"/>
          <w:szCs w:val="28"/>
          <w:lang w:eastAsia="ru-RU"/>
        </w:rPr>
        <w:t>Внесение изменений в границ</w:t>
      </w:r>
      <w:r w:rsidR="0034464E">
        <w:rPr>
          <w:rFonts w:eastAsia="Times New Roman"/>
          <w:color w:val="auto"/>
          <w:sz w:val="28"/>
          <w:szCs w:val="28"/>
          <w:lang w:eastAsia="ru-RU"/>
        </w:rPr>
        <w:t>у</w:t>
      </w:r>
      <w:r w:rsidRPr="00E1621B">
        <w:rPr>
          <w:rFonts w:eastAsia="Times New Roman"/>
          <w:color w:val="auto"/>
          <w:sz w:val="28"/>
          <w:szCs w:val="28"/>
          <w:lang w:eastAsia="ru-RU"/>
        </w:rPr>
        <w:t xml:space="preserve"> села Карпысак осуществляется в порядке, установленном За</w:t>
      </w:r>
      <w:r w:rsidR="00393A0D">
        <w:rPr>
          <w:rFonts w:eastAsia="Times New Roman"/>
          <w:color w:val="auto"/>
          <w:sz w:val="28"/>
          <w:szCs w:val="28"/>
          <w:lang w:eastAsia="ru-RU"/>
        </w:rPr>
        <w:t>коном Новосибирской области «Об </w:t>
      </w:r>
      <w:r w:rsidRPr="00E1621B">
        <w:rPr>
          <w:rFonts w:eastAsia="Times New Roman"/>
          <w:color w:val="auto"/>
          <w:sz w:val="28"/>
          <w:szCs w:val="28"/>
          <w:lang w:eastAsia="ru-RU"/>
        </w:rPr>
        <w:t xml:space="preserve">административно-территориальном устройстве Новосибирской области», с учетом требований Федерального закона «Об общих принципах организации местного самоуправления в Российской Федерации». </w:t>
      </w:r>
    </w:p>
    <w:p w14:paraId="4FD15817" w14:textId="58F8C504" w:rsidR="003C6B1C" w:rsidRDefault="003C6B1C" w:rsidP="00475E9F">
      <w:pPr>
        <w:pStyle w:val="S"/>
        <w:ind w:left="142"/>
        <w:rPr>
          <w:szCs w:val="28"/>
        </w:rPr>
      </w:pPr>
      <w:r w:rsidRPr="00054652">
        <w:rPr>
          <w:szCs w:val="28"/>
        </w:rPr>
        <w:t xml:space="preserve">Порядок принятия решения о выдвижении органами местного самоуправления </w:t>
      </w:r>
      <w:r>
        <w:rPr>
          <w:szCs w:val="28"/>
        </w:rPr>
        <w:t>Мирновского</w:t>
      </w:r>
      <w:r w:rsidRPr="00054652">
        <w:rPr>
          <w:szCs w:val="28"/>
        </w:rPr>
        <w:t xml:space="preserve"> </w:t>
      </w:r>
      <w:r>
        <w:rPr>
          <w:szCs w:val="28"/>
        </w:rPr>
        <w:t>сельсовета</w:t>
      </w:r>
      <w:r w:rsidRPr="00054652">
        <w:rPr>
          <w:szCs w:val="28"/>
        </w:rPr>
        <w:t xml:space="preserve"> инициативы об изменении границы территории, преобразовании </w:t>
      </w:r>
      <w:r w:rsidR="0034464E">
        <w:rPr>
          <w:szCs w:val="28"/>
        </w:rPr>
        <w:t>сельсовета</w:t>
      </w:r>
      <w:r w:rsidRPr="00054652">
        <w:rPr>
          <w:szCs w:val="28"/>
        </w:rPr>
        <w:t xml:space="preserve"> устанавливается решением Совет</w:t>
      </w:r>
      <w:r>
        <w:rPr>
          <w:szCs w:val="28"/>
        </w:rPr>
        <w:t>ов депутатов Мирновского сельсовета Тогучинского района Новосибирской области</w:t>
      </w:r>
      <w:r w:rsidRPr="00054652">
        <w:rPr>
          <w:szCs w:val="28"/>
        </w:rPr>
        <w:t>.</w:t>
      </w:r>
    </w:p>
    <w:p w14:paraId="2D2D52CF" w14:textId="1299BCD2" w:rsidR="003C6B1C" w:rsidRPr="00054652" w:rsidRDefault="003C6B1C" w:rsidP="00475E9F">
      <w:pPr>
        <w:pStyle w:val="S"/>
        <w:ind w:left="142"/>
        <w:rPr>
          <w:szCs w:val="28"/>
        </w:rPr>
      </w:pPr>
      <w:r>
        <w:rPr>
          <w:szCs w:val="28"/>
        </w:rPr>
        <w:lastRenderedPageBreak/>
        <w:t xml:space="preserve">В соответствии с градостроительным кодексом Российской Федерации статьи 23 пункта 3, генеральный план должен содержать </w:t>
      </w:r>
      <w:r w:rsidR="0034464E">
        <w:rPr>
          <w:szCs w:val="28"/>
        </w:rPr>
        <w:t>следующие</w:t>
      </w:r>
      <w:r>
        <w:rPr>
          <w:szCs w:val="28"/>
        </w:rPr>
        <w:t xml:space="preserve">, а именно: </w:t>
      </w:r>
      <w:r w:rsidRPr="00896B7C">
        <w:rPr>
          <w:szCs w:val="28"/>
        </w:rPr>
        <w:t>карту планируемого размещения объектов местного значения, карту границ населенных пунктов (в том числе границ образуемых населенных пунктов), карту функциональных зон</w:t>
      </w:r>
      <w:r w:rsidR="00B7317B">
        <w:rPr>
          <w:szCs w:val="28"/>
        </w:rPr>
        <w:t xml:space="preserve"> и карту Материалы по обоснованию</w:t>
      </w:r>
      <w:r w:rsidRPr="00896B7C">
        <w:rPr>
          <w:szCs w:val="28"/>
        </w:rPr>
        <w:t>.</w:t>
      </w:r>
    </w:p>
    <w:p w14:paraId="3ECE8A9E" w14:textId="30D04D10" w:rsidR="003C6B1C" w:rsidRPr="00054652" w:rsidRDefault="003C6B1C" w:rsidP="00475E9F">
      <w:pPr>
        <w:pStyle w:val="1b"/>
        <w:spacing w:after="0" w:line="240" w:lineRule="auto"/>
        <w:ind w:left="142" w:firstLine="709"/>
        <w:jc w:val="both"/>
        <w:rPr>
          <w:rFonts w:ascii="Times New Roman" w:hAnsi="Times New Roman" w:cs="Times New Roman"/>
          <w:sz w:val="28"/>
          <w:szCs w:val="28"/>
          <w:lang w:eastAsia="ru-RU"/>
        </w:rPr>
      </w:pPr>
      <w:r w:rsidRPr="00054652">
        <w:rPr>
          <w:rFonts w:ascii="Times New Roman" w:hAnsi="Times New Roman" w:cs="Times New Roman"/>
          <w:sz w:val="28"/>
          <w:szCs w:val="28"/>
          <w:lang w:eastAsia="ru-RU"/>
        </w:rPr>
        <w:t>Проект изменений в Генеральный план муниципального образования «</w:t>
      </w:r>
      <w:r>
        <w:rPr>
          <w:rFonts w:ascii="Times New Roman" w:hAnsi="Times New Roman" w:cs="Times New Roman"/>
          <w:sz w:val="28"/>
          <w:szCs w:val="28"/>
          <w:lang w:eastAsia="ru-RU"/>
        </w:rPr>
        <w:t>Мирновский сельсовет</w:t>
      </w:r>
      <w:r w:rsidRPr="00054652">
        <w:rPr>
          <w:rFonts w:ascii="Times New Roman" w:hAnsi="Times New Roman" w:cs="Times New Roman"/>
          <w:sz w:val="28"/>
          <w:szCs w:val="28"/>
          <w:lang w:eastAsia="ru-RU"/>
        </w:rPr>
        <w:t xml:space="preserve">» подготовлен по предложению Администрации </w:t>
      </w:r>
      <w:r>
        <w:rPr>
          <w:rFonts w:ascii="Times New Roman" w:hAnsi="Times New Roman" w:cs="Times New Roman"/>
          <w:sz w:val="28"/>
          <w:szCs w:val="28"/>
          <w:lang w:eastAsia="ru-RU"/>
        </w:rPr>
        <w:t>Мирновского сельсовета и инвесторов в целях</w:t>
      </w:r>
      <w:r w:rsidR="0034464E">
        <w:rPr>
          <w:rFonts w:ascii="Times New Roman" w:hAnsi="Times New Roman" w:cs="Times New Roman"/>
          <w:sz w:val="28"/>
          <w:szCs w:val="28"/>
          <w:lang w:eastAsia="ru-RU"/>
        </w:rPr>
        <w:t xml:space="preserve"> актуализации и </w:t>
      </w:r>
      <w:r>
        <w:rPr>
          <w:rFonts w:ascii="Times New Roman" w:hAnsi="Times New Roman" w:cs="Times New Roman"/>
          <w:sz w:val="28"/>
          <w:szCs w:val="28"/>
          <w:lang w:eastAsia="ru-RU"/>
        </w:rPr>
        <w:t xml:space="preserve">приведения в соответствие с градостроительным кодексом необходимых обязательных карт, а также последующим </w:t>
      </w:r>
      <w:r w:rsidR="0034464E">
        <w:rPr>
          <w:rFonts w:ascii="Times New Roman" w:hAnsi="Times New Roman" w:cs="Times New Roman"/>
          <w:sz w:val="28"/>
          <w:szCs w:val="28"/>
          <w:lang w:eastAsia="ru-RU"/>
        </w:rPr>
        <w:t xml:space="preserve">внесении изменений в ЕГРН </w:t>
      </w:r>
      <w:r>
        <w:rPr>
          <w:rFonts w:ascii="Times New Roman" w:hAnsi="Times New Roman" w:cs="Times New Roman"/>
          <w:sz w:val="28"/>
          <w:szCs w:val="28"/>
          <w:lang w:eastAsia="ru-RU"/>
        </w:rPr>
        <w:t>границ</w:t>
      </w:r>
      <w:r w:rsidR="0034464E">
        <w:rPr>
          <w:rFonts w:ascii="Times New Roman" w:hAnsi="Times New Roman" w:cs="Times New Roman"/>
          <w:sz w:val="28"/>
          <w:szCs w:val="28"/>
          <w:lang w:eastAsia="ru-RU"/>
        </w:rPr>
        <w:t>ы</w:t>
      </w:r>
      <w:r>
        <w:rPr>
          <w:rFonts w:ascii="Times New Roman" w:hAnsi="Times New Roman" w:cs="Times New Roman"/>
          <w:sz w:val="28"/>
          <w:szCs w:val="28"/>
          <w:lang w:eastAsia="ru-RU"/>
        </w:rPr>
        <w:t xml:space="preserve"> населенн</w:t>
      </w:r>
      <w:r w:rsidR="0034464E">
        <w:rPr>
          <w:rFonts w:ascii="Times New Roman" w:hAnsi="Times New Roman" w:cs="Times New Roman"/>
          <w:sz w:val="28"/>
          <w:szCs w:val="28"/>
          <w:lang w:eastAsia="ru-RU"/>
        </w:rPr>
        <w:t>ого</w:t>
      </w:r>
      <w:r>
        <w:rPr>
          <w:rFonts w:ascii="Times New Roman" w:hAnsi="Times New Roman" w:cs="Times New Roman"/>
          <w:sz w:val="28"/>
          <w:szCs w:val="28"/>
          <w:lang w:eastAsia="ru-RU"/>
        </w:rPr>
        <w:t xml:space="preserve"> пункт</w:t>
      </w:r>
      <w:r w:rsidR="0034464E">
        <w:rPr>
          <w:rFonts w:ascii="Times New Roman" w:hAnsi="Times New Roman" w:cs="Times New Roman"/>
          <w:sz w:val="28"/>
          <w:szCs w:val="28"/>
          <w:lang w:eastAsia="ru-RU"/>
        </w:rPr>
        <w:t>а села Карпысак</w:t>
      </w:r>
      <w:r>
        <w:rPr>
          <w:rFonts w:ascii="Times New Roman" w:hAnsi="Times New Roman" w:cs="Times New Roman"/>
          <w:sz w:val="28"/>
          <w:szCs w:val="28"/>
          <w:lang w:eastAsia="ru-RU"/>
        </w:rPr>
        <w:t xml:space="preserve">. </w:t>
      </w:r>
      <w:r w:rsidRPr="00015CD0">
        <w:rPr>
          <w:rFonts w:ascii="Times New Roman" w:hAnsi="Times New Roman" w:cs="Times New Roman"/>
          <w:sz w:val="28"/>
          <w:szCs w:val="28"/>
          <w:lang w:eastAsia="ru-RU"/>
        </w:rPr>
        <w:t>В соответствии с частью 2 статьи 83 Земельного кодекса Российской Федерации, границы городских, сельских населенных пунктов отделяют земли населенных пунктов от земель иных категорий.</w:t>
      </w:r>
      <w:r w:rsidRPr="00054652">
        <w:rPr>
          <w:rFonts w:ascii="Times New Roman" w:hAnsi="Times New Roman" w:cs="Times New Roman"/>
          <w:sz w:val="28"/>
          <w:szCs w:val="28"/>
          <w:lang w:eastAsia="ru-RU"/>
        </w:rPr>
        <w:t xml:space="preserve"> Границы городских, сельских населенных пунктов не могут пересекать границы муниципальных образований или выходить за их границы, а также пересекать границы земельных участков, предоставленных гражданам или юридическим лицам.</w:t>
      </w:r>
    </w:p>
    <w:p w14:paraId="14A8AAD0" w14:textId="77777777" w:rsidR="003C6B1C" w:rsidRPr="00054652" w:rsidRDefault="003C6B1C" w:rsidP="00475E9F">
      <w:pPr>
        <w:pStyle w:val="1b"/>
        <w:spacing w:after="0" w:line="240" w:lineRule="auto"/>
        <w:ind w:left="142" w:firstLine="709"/>
        <w:jc w:val="both"/>
        <w:rPr>
          <w:rFonts w:ascii="Times New Roman" w:hAnsi="Times New Roman" w:cs="Times New Roman"/>
          <w:sz w:val="28"/>
          <w:szCs w:val="28"/>
          <w:lang w:eastAsia="ru-RU"/>
        </w:rPr>
      </w:pPr>
      <w:r w:rsidRPr="00054652">
        <w:rPr>
          <w:rFonts w:ascii="Times New Roman" w:hAnsi="Times New Roman" w:cs="Times New Roman"/>
          <w:sz w:val="28"/>
          <w:szCs w:val="28"/>
          <w:lang w:eastAsia="ru-RU"/>
        </w:rPr>
        <w:t>Согласно части 3 статьи 11.9 Земельного кодекса Российской Федерации границы земельных участков также не должны пересекать границы муниципальных образований и (или) границы населенных пунктов.</w:t>
      </w:r>
    </w:p>
    <w:p w14:paraId="25ADB81E" w14:textId="1702801B" w:rsidR="003C6B1C" w:rsidRPr="007F7736" w:rsidRDefault="003C6B1C" w:rsidP="007F7736">
      <w:pPr>
        <w:pStyle w:val="1b"/>
        <w:spacing w:after="0" w:line="240" w:lineRule="auto"/>
        <w:ind w:left="142" w:firstLine="709"/>
        <w:jc w:val="both"/>
        <w:rPr>
          <w:rFonts w:ascii="Times New Roman" w:hAnsi="Times New Roman" w:cs="Times New Roman"/>
          <w:sz w:val="28"/>
          <w:szCs w:val="28"/>
          <w:lang w:eastAsia="ru-RU"/>
        </w:rPr>
      </w:pPr>
      <w:r w:rsidRPr="00054652">
        <w:rPr>
          <w:rFonts w:ascii="Times New Roman" w:hAnsi="Times New Roman" w:cs="Times New Roman"/>
          <w:sz w:val="28"/>
          <w:szCs w:val="28"/>
          <w:lang w:eastAsia="ru-RU"/>
        </w:rPr>
        <w:t>Проект изменений в Генеральный план поселения уточняет сведения о границе населенного пункта с</w:t>
      </w:r>
      <w:r w:rsidR="00C03C20">
        <w:rPr>
          <w:rFonts w:ascii="Times New Roman" w:hAnsi="Times New Roman" w:cs="Times New Roman"/>
          <w:sz w:val="28"/>
          <w:szCs w:val="28"/>
          <w:lang w:eastAsia="ru-RU"/>
        </w:rPr>
        <w:t>ело</w:t>
      </w:r>
      <w:r w:rsidRPr="00054652">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 xml:space="preserve">Карпысак </w:t>
      </w:r>
      <w:r w:rsidRPr="00054652">
        <w:rPr>
          <w:rFonts w:ascii="Times New Roman" w:hAnsi="Times New Roman" w:cs="Times New Roman"/>
          <w:sz w:val="28"/>
          <w:szCs w:val="28"/>
          <w:lang w:eastAsia="ru-RU"/>
        </w:rPr>
        <w:t>с учетом сведений, содержащихся в ЕГРН. При этом исключается пересечение границ населенных пунктов с земельными участками лесного фонда.</w:t>
      </w:r>
      <w:r w:rsidR="007F7736">
        <w:rPr>
          <w:rFonts w:ascii="Times New Roman" w:hAnsi="Times New Roman" w:cs="Times New Roman"/>
          <w:sz w:val="28"/>
          <w:szCs w:val="28"/>
          <w:lang w:eastAsia="ru-RU"/>
        </w:rPr>
        <w:t xml:space="preserve"> При уточнении земельного участка </w:t>
      </w:r>
      <w:r w:rsidR="007F7736" w:rsidRPr="007F7736">
        <w:rPr>
          <w:rFonts w:ascii="Times New Roman" w:hAnsi="Times New Roman" w:cs="Times New Roman"/>
          <w:sz w:val="28"/>
          <w:szCs w:val="28"/>
          <w:lang w:eastAsia="ru-RU"/>
        </w:rPr>
        <w:t>54:24:037601:381</w:t>
      </w:r>
      <w:r w:rsidR="007F7736">
        <w:rPr>
          <w:rFonts w:ascii="Times New Roman" w:hAnsi="Times New Roman" w:cs="Times New Roman"/>
          <w:sz w:val="28"/>
          <w:szCs w:val="28"/>
          <w:lang w:eastAsia="ru-RU"/>
        </w:rPr>
        <w:t xml:space="preserve"> (</w:t>
      </w:r>
      <w:r w:rsidR="007F7736" w:rsidRPr="007F7736">
        <w:rPr>
          <w:rFonts w:ascii="Times New Roman" w:hAnsi="Times New Roman" w:cs="Times New Roman"/>
          <w:sz w:val="28"/>
          <w:szCs w:val="28"/>
          <w:lang w:eastAsia="ru-RU"/>
        </w:rPr>
        <w:t>обл. Новосибирская, Тогучинский р-н, с. Карпысак, ул. Лесная, д. 3</w:t>
      </w:r>
      <w:r w:rsidR="007F7736">
        <w:rPr>
          <w:rFonts w:ascii="Times New Roman" w:hAnsi="Times New Roman" w:cs="Times New Roman"/>
          <w:sz w:val="28"/>
          <w:szCs w:val="28"/>
          <w:lang w:eastAsia="ru-RU"/>
        </w:rPr>
        <w:t>) было выявлено пересечение с Мирновским лесничеством Новосибирской области</w:t>
      </w:r>
      <w:r w:rsidR="00391193">
        <w:rPr>
          <w:rFonts w:ascii="Times New Roman" w:hAnsi="Times New Roman" w:cs="Times New Roman"/>
          <w:sz w:val="28"/>
          <w:szCs w:val="28"/>
          <w:lang w:eastAsia="ru-RU"/>
        </w:rPr>
        <w:t xml:space="preserve"> (рестровый номер </w:t>
      </w:r>
      <w:r w:rsidR="00391193" w:rsidRPr="00391193">
        <w:rPr>
          <w:rFonts w:ascii="Times New Roman" w:hAnsi="Times New Roman" w:cs="Times New Roman"/>
          <w:sz w:val="28"/>
          <w:szCs w:val="28"/>
          <w:lang w:eastAsia="ru-RU"/>
        </w:rPr>
        <w:t>54:24-15.1(</w:t>
      </w:r>
      <w:r w:rsidR="00391193">
        <w:rPr>
          <w:rFonts w:ascii="Times New Roman" w:hAnsi="Times New Roman" w:cs="Times New Roman"/>
          <w:sz w:val="28"/>
          <w:szCs w:val="28"/>
          <w:lang w:eastAsia="ru-RU"/>
        </w:rPr>
        <w:t xml:space="preserve">контур </w:t>
      </w:r>
      <w:r w:rsidR="00391193" w:rsidRPr="00391193">
        <w:rPr>
          <w:rFonts w:ascii="Times New Roman" w:hAnsi="Times New Roman" w:cs="Times New Roman"/>
          <w:sz w:val="28"/>
          <w:szCs w:val="28"/>
          <w:lang w:eastAsia="ru-RU"/>
        </w:rPr>
        <w:t>7)</w:t>
      </w:r>
      <w:r w:rsidR="00391193">
        <w:rPr>
          <w:rFonts w:ascii="Times New Roman" w:hAnsi="Times New Roman" w:cs="Times New Roman"/>
          <w:sz w:val="28"/>
          <w:szCs w:val="28"/>
          <w:lang w:eastAsia="ru-RU"/>
        </w:rPr>
        <w:t>)</w:t>
      </w:r>
      <w:r w:rsidR="00040BAC">
        <w:rPr>
          <w:rFonts w:ascii="Times New Roman" w:hAnsi="Times New Roman" w:cs="Times New Roman"/>
          <w:sz w:val="28"/>
          <w:szCs w:val="28"/>
          <w:lang w:eastAsia="ru-RU"/>
        </w:rPr>
        <w:t xml:space="preserve"> и, соответственно, земельным участком </w:t>
      </w:r>
      <w:r w:rsidR="00040BAC" w:rsidRPr="00040BAC">
        <w:rPr>
          <w:rFonts w:ascii="Times New Roman" w:hAnsi="Times New Roman" w:cs="Times New Roman"/>
          <w:sz w:val="28"/>
          <w:szCs w:val="28"/>
          <w:lang w:eastAsia="ru-RU"/>
        </w:rPr>
        <w:t>54:24:035803:400 (</w:t>
      </w:r>
      <w:r w:rsidR="00040BAC">
        <w:rPr>
          <w:rFonts w:ascii="Times New Roman" w:hAnsi="Times New Roman" w:cs="Times New Roman"/>
          <w:sz w:val="28"/>
          <w:szCs w:val="28"/>
          <w:lang w:eastAsia="ru-RU"/>
        </w:rPr>
        <w:t>з</w:t>
      </w:r>
      <w:r w:rsidR="00040BAC" w:rsidRPr="00040BAC">
        <w:rPr>
          <w:rFonts w:ascii="Times New Roman" w:hAnsi="Times New Roman" w:cs="Times New Roman"/>
          <w:sz w:val="28"/>
          <w:szCs w:val="28"/>
          <w:lang w:eastAsia="ru-RU"/>
        </w:rPr>
        <w:t>емли лесного фонда)</w:t>
      </w:r>
      <w:r w:rsidR="007F7736">
        <w:rPr>
          <w:rFonts w:ascii="Times New Roman" w:hAnsi="Times New Roman" w:cs="Times New Roman"/>
          <w:sz w:val="28"/>
          <w:szCs w:val="28"/>
          <w:lang w:eastAsia="ru-RU"/>
        </w:rPr>
        <w:t xml:space="preserve">. Данный вопрос был согласован с Министерством природных ресурсов и экологии Новосибирской области, и получено положительное заключение по вопросу уточнения границ земельного участка с кадастровым номером </w:t>
      </w:r>
      <w:r w:rsidR="007F7736" w:rsidRPr="007F7736">
        <w:rPr>
          <w:rFonts w:ascii="Times New Roman" w:hAnsi="Times New Roman" w:cs="Times New Roman"/>
          <w:sz w:val="28"/>
          <w:szCs w:val="28"/>
          <w:lang w:eastAsia="ru-RU"/>
        </w:rPr>
        <w:t>54:24:037601:381</w:t>
      </w:r>
      <w:r w:rsidR="007F7736">
        <w:rPr>
          <w:rFonts w:ascii="Times New Roman" w:hAnsi="Times New Roman" w:cs="Times New Roman"/>
          <w:sz w:val="28"/>
          <w:szCs w:val="28"/>
          <w:lang w:eastAsia="ru-RU"/>
        </w:rPr>
        <w:t>(письмо Министерства природных ресурсов и экологии Новосибирской области №56-07/37 от 10.01.2023г., смотреть Приложение №1), в связи с чем, граница Мирновского лесничества</w:t>
      </w:r>
      <w:r w:rsidR="00040BAC">
        <w:rPr>
          <w:rFonts w:ascii="Times New Roman" w:hAnsi="Times New Roman" w:cs="Times New Roman"/>
          <w:sz w:val="28"/>
          <w:szCs w:val="28"/>
          <w:lang w:eastAsia="ru-RU"/>
        </w:rPr>
        <w:t xml:space="preserve"> и земельного участка с КН </w:t>
      </w:r>
      <w:r w:rsidR="00040BAC" w:rsidRPr="00040BAC">
        <w:rPr>
          <w:rFonts w:ascii="Times New Roman" w:hAnsi="Times New Roman" w:cs="Times New Roman"/>
          <w:sz w:val="28"/>
          <w:szCs w:val="28"/>
          <w:lang w:eastAsia="ru-RU"/>
        </w:rPr>
        <w:t xml:space="preserve">54:24:035803:400 </w:t>
      </w:r>
      <w:r w:rsidR="007F7736">
        <w:rPr>
          <w:rFonts w:ascii="Times New Roman" w:hAnsi="Times New Roman" w:cs="Times New Roman"/>
          <w:sz w:val="28"/>
          <w:szCs w:val="28"/>
          <w:lang w:eastAsia="ru-RU"/>
        </w:rPr>
        <w:t xml:space="preserve">будет скорректирована по границам данного земельного участка, а следовательно, граница населенного пункта также скорректирована по границам данного земельного участка. </w:t>
      </w:r>
    </w:p>
    <w:p w14:paraId="390DC590" w14:textId="38C5671B" w:rsidR="003C6B1C" w:rsidRDefault="003C6B1C" w:rsidP="00475E9F">
      <w:pPr>
        <w:pStyle w:val="1b"/>
        <w:spacing w:after="0" w:line="240" w:lineRule="auto"/>
        <w:ind w:left="0" w:firstLine="709"/>
        <w:jc w:val="both"/>
        <w:rPr>
          <w:rFonts w:ascii="Times New Roman" w:hAnsi="Times New Roman" w:cs="Times New Roman"/>
          <w:sz w:val="28"/>
          <w:szCs w:val="28"/>
        </w:rPr>
      </w:pPr>
      <w:r w:rsidRPr="00CD47A8">
        <w:rPr>
          <w:rFonts w:ascii="Times New Roman" w:hAnsi="Times New Roman" w:cs="Times New Roman"/>
          <w:sz w:val="28"/>
          <w:szCs w:val="28"/>
        </w:rPr>
        <w:t>Предложения по изменению</w:t>
      </w:r>
      <w:r>
        <w:rPr>
          <w:rFonts w:ascii="Times New Roman" w:hAnsi="Times New Roman" w:cs="Times New Roman"/>
          <w:sz w:val="28"/>
          <w:szCs w:val="28"/>
        </w:rPr>
        <w:t xml:space="preserve"> границы населенного пункта с</w:t>
      </w:r>
      <w:r w:rsidR="00C03C20">
        <w:rPr>
          <w:rFonts w:ascii="Times New Roman" w:hAnsi="Times New Roman" w:cs="Times New Roman"/>
          <w:sz w:val="28"/>
          <w:szCs w:val="28"/>
        </w:rPr>
        <w:t>ело</w:t>
      </w:r>
      <w:r>
        <w:rPr>
          <w:rFonts w:ascii="Times New Roman" w:hAnsi="Times New Roman" w:cs="Times New Roman"/>
          <w:sz w:val="28"/>
          <w:szCs w:val="28"/>
        </w:rPr>
        <w:t xml:space="preserve"> Карпысак, Мирновского сельсовета</w:t>
      </w:r>
      <w:r w:rsidRPr="00CD47A8">
        <w:rPr>
          <w:rFonts w:ascii="Times New Roman" w:hAnsi="Times New Roman" w:cs="Times New Roman"/>
          <w:sz w:val="28"/>
          <w:szCs w:val="28"/>
        </w:rPr>
        <w:t xml:space="preserve"> представлен</w:t>
      </w:r>
      <w:r w:rsidR="009C5DCE">
        <w:rPr>
          <w:rFonts w:ascii="Times New Roman" w:hAnsi="Times New Roman" w:cs="Times New Roman"/>
          <w:sz w:val="28"/>
          <w:szCs w:val="28"/>
        </w:rPr>
        <w:t>ы на Рисунке 2</w:t>
      </w:r>
      <w:r w:rsidR="00FE750B">
        <w:rPr>
          <w:rFonts w:ascii="Times New Roman" w:hAnsi="Times New Roman" w:cs="Times New Roman"/>
          <w:sz w:val="28"/>
          <w:szCs w:val="28"/>
        </w:rPr>
        <w:t xml:space="preserve"> и Рисунке 3</w:t>
      </w:r>
      <w:r>
        <w:rPr>
          <w:rFonts w:ascii="Times New Roman" w:hAnsi="Times New Roman" w:cs="Times New Roman"/>
          <w:sz w:val="28"/>
          <w:szCs w:val="28"/>
        </w:rPr>
        <w:t>.</w:t>
      </w:r>
    </w:p>
    <w:p w14:paraId="3886A02E" w14:textId="1FCB0E81" w:rsidR="00FE750B" w:rsidRDefault="00FE750B" w:rsidP="00475E9F">
      <w:pPr>
        <w:pStyle w:val="1b"/>
        <w:spacing w:after="0" w:line="240" w:lineRule="auto"/>
        <w:ind w:left="0" w:firstLine="709"/>
        <w:jc w:val="both"/>
        <w:rPr>
          <w:rFonts w:ascii="Times New Roman" w:hAnsi="Times New Roman" w:cs="Times New Roman"/>
          <w:sz w:val="28"/>
          <w:szCs w:val="28"/>
        </w:rPr>
      </w:pPr>
    </w:p>
    <w:p w14:paraId="4BF8266E" w14:textId="4AF09385" w:rsidR="00FE750B" w:rsidRDefault="00FE750B" w:rsidP="00475E9F">
      <w:pPr>
        <w:pStyle w:val="1b"/>
        <w:spacing w:after="0" w:line="240" w:lineRule="auto"/>
        <w:ind w:left="0" w:firstLine="709"/>
        <w:jc w:val="both"/>
        <w:rPr>
          <w:rFonts w:ascii="Times New Roman" w:hAnsi="Times New Roman" w:cs="Times New Roman"/>
          <w:sz w:val="28"/>
          <w:szCs w:val="28"/>
        </w:rPr>
      </w:pPr>
    </w:p>
    <w:p w14:paraId="0A582C9D" w14:textId="651B43A5" w:rsidR="00040BAC" w:rsidRDefault="00040BAC" w:rsidP="00475E9F">
      <w:pPr>
        <w:pStyle w:val="1b"/>
        <w:spacing w:after="0" w:line="240" w:lineRule="auto"/>
        <w:ind w:left="0" w:firstLine="709"/>
        <w:jc w:val="both"/>
        <w:rPr>
          <w:rFonts w:ascii="Times New Roman" w:hAnsi="Times New Roman" w:cs="Times New Roman"/>
          <w:sz w:val="28"/>
          <w:szCs w:val="28"/>
        </w:rPr>
      </w:pPr>
    </w:p>
    <w:p w14:paraId="61FEF6D8" w14:textId="4D671670" w:rsidR="00040BAC" w:rsidRDefault="00040BAC" w:rsidP="00475E9F">
      <w:pPr>
        <w:pStyle w:val="1b"/>
        <w:spacing w:after="0" w:line="240" w:lineRule="auto"/>
        <w:ind w:left="0" w:firstLine="709"/>
        <w:jc w:val="both"/>
        <w:rPr>
          <w:rFonts w:ascii="Times New Roman" w:hAnsi="Times New Roman" w:cs="Times New Roman"/>
          <w:sz w:val="28"/>
          <w:szCs w:val="28"/>
        </w:rPr>
      </w:pPr>
    </w:p>
    <w:p w14:paraId="06D4AE3E" w14:textId="77777777" w:rsidR="00040BAC" w:rsidRDefault="00040BAC" w:rsidP="00475E9F">
      <w:pPr>
        <w:pStyle w:val="1b"/>
        <w:spacing w:after="0" w:line="240" w:lineRule="auto"/>
        <w:ind w:left="0" w:firstLine="709"/>
        <w:jc w:val="both"/>
        <w:rPr>
          <w:rFonts w:ascii="Times New Roman" w:hAnsi="Times New Roman" w:cs="Times New Roman"/>
          <w:sz w:val="28"/>
          <w:szCs w:val="28"/>
        </w:rPr>
      </w:pPr>
    </w:p>
    <w:p w14:paraId="267DDE74" w14:textId="54C8AE8A" w:rsidR="003C6B1C" w:rsidRPr="00475E9F" w:rsidRDefault="00064B92" w:rsidP="003C6B1C">
      <w:pPr>
        <w:pStyle w:val="1b"/>
        <w:spacing w:after="0" w:line="240" w:lineRule="auto"/>
        <w:ind w:left="0"/>
        <w:contextualSpacing/>
        <w:jc w:val="both"/>
        <w:rPr>
          <w:rFonts w:ascii="Times New Roman" w:hAnsi="Times New Roman" w:cs="Times New Roman"/>
          <w:i/>
          <w:sz w:val="28"/>
          <w:szCs w:val="28"/>
        </w:rPr>
      </w:pPr>
      <w:r>
        <w:rPr>
          <w:rFonts w:ascii="Times New Roman" w:hAnsi="Times New Roman" w:cs="Times New Roman"/>
          <w:i/>
          <w:sz w:val="28"/>
          <w:szCs w:val="28"/>
        </w:rPr>
        <w:lastRenderedPageBreak/>
        <w:t>Рис. 2</w:t>
      </w:r>
      <w:r w:rsidR="003C6B1C" w:rsidRPr="00475E9F">
        <w:rPr>
          <w:rFonts w:ascii="Times New Roman" w:hAnsi="Times New Roman" w:cs="Times New Roman"/>
          <w:i/>
          <w:sz w:val="28"/>
          <w:szCs w:val="28"/>
        </w:rPr>
        <w:t xml:space="preserve"> Предлагаемая</w:t>
      </w:r>
      <w:r w:rsidR="00041E07" w:rsidRPr="00475E9F">
        <w:rPr>
          <w:rFonts w:ascii="Times New Roman" w:hAnsi="Times New Roman" w:cs="Times New Roman"/>
          <w:i/>
          <w:sz w:val="28"/>
          <w:szCs w:val="28"/>
        </w:rPr>
        <w:t>(планируемая)</w:t>
      </w:r>
      <w:r w:rsidR="003C6B1C" w:rsidRPr="00475E9F">
        <w:rPr>
          <w:rFonts w:ascii="Times New Roman" w:hAnsi="Times New Roman" w:cs="Times New Roman"/>
          <w:i/>
          <w:sz w:val="28"/>
          <w:szCs w:val="28"/>
        </w:rPr>
        <w:t xml:space="preserve"> граница с</w:t>
      </w:r>
      <w:r w:rsidR="00C03C20" w:rsidRPr="00475E9F">
        <w:rPr>
          <w:rFonts w:ascii="Times New Roman" w:hAnsi="Times New Roman" w:cs="Times New Roman"/>
          <w:i/>
          <w:sz w:val="28"/>
          <w:szCs w:val="28"/>
        </w:rPr>
        <w:t>ело</w:t>
      </w:r>
      <w:r w:rsidR="003C6B1C" w:rsidRPr="00475E9F">
        <w:rPr>
          <w:rFonts w:ascii="Times New Roman" w:hAnsi="Times New Roman" w:cs="Times New Roman"/>
          <w:i/>
          <w:sz w:val="28"/>
          <w:szCs w:val="28"/>
        </w:rPr>
        <w:t xml:space="preserve"> Карпысак</w:t>
      </w:r>
    </w:p>
    <w:p w14:paraId="45CBCAD4" w14:textId="73305C8E" w:rsidR="003C6B1C" w:rsidRDefault="003C6B1C" w:rsidP="003C6B1C">
      <w:pPr>
        <w:pStyle w:val="1b"/>
        <w:spacing w:after="0" w:line="240" w:lineRule="auto"/>
        <w:ind w:left="0"/>
        <w:contextualSpacing/>
        <w:jc w:val="both"/>
        <w:rPr>
          <w:rFonts w:ascii="Times New Roman" w:hAnsi="Times New Roman" w:cs="Times New Roman"/>
          <w:b/>
          <w:i/>
          <w:sz w:val="28"/>
          <w:szCs w:val="28"/>
        </w:rPr>
      </w:pPr>
    </w:p>
    <w:p w14:paraId="215BA781" w14:textId="77777777" w:rsidR="00FE750B" w:rsidRDefault="00FE750B" w:rsidP="003C6B1C">
      <w:pPr>
        <w:pStyle w:val="1b"/>
        <w:spacing w:after="0" w:line="240" w:lineRule="auto"/>
        <w:ind w:left="0"/>
        <w:contextualSpacing/>
        <w:jc w:val="both"/>
        <w:rPr>
          <w:rFonts w:ascii="Times New Roman" w:hAnsi="Times New Roman" w:cs="Times New Roman"/>
          <w:b/>
          <w:i/>
          <w:sz w:val="28"/>
          <w:szCs w:val="28"/>
        </w:rPr>
      </w:pPr>
    </w:p>
    <w:p w14:paraId="36310234" w14:textId="7401A16E" w:rsidR="003C6B1C" w:rsidRDefault="00041E07" w:rsidP="003C6B1C">
      <w:pPr>
        <w:pStyle w:val="1b"/>
        <w:spacing w:after="0" w:line="240" w:lineRule="auto"/>
        <w:ind w:left="0"/>
        <w:contextualSpacing/>
        <w:jc w:val="both"/>
        <w:rPr>
          <w:rFonts w:ascii="Times New Roman" w:hAnsi="Times New Roman" w:cs="Times New Roman"/>
          <w:b/>
          <w:i/>
          <w:sz w:val="28"/>
          <w:szCs w:val="28"/>
        </w:rPr>
      </w:pPr>
      <w:r>
        <w:rPr>
          <w:rFonts w:ascii="Times New Roman" w:hAnsi="Times New Roman" w:cs="Times New Roman"/>
          <w:b/>
          <w:i/>
          <w:noProof/>
          <w:sz w:val="28"/>
          <w:szCs w:val="28"/>
          <w:lang w:eastAsia="ru-RU"/>
        </w:rPr>
        <w:drawing>
          <wp:inline distT="0" distB="0" distL="0" distR="0" wp14:anchorId="524E81A3" wp14:editId="12020EE2">
            <wp:extent cx="5286375" cy="5981700"/>
            <wp:effectExtent l="0" t="0" r="952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86375" cy="5981700"/>
                    </a:xfrm>
                    <a:prstGeom prst="rect">
                      <a:avLst/>
                    </a:prstGeom>
                    <a:noFill/>
                    <a:ln>
                      <a:noFill/>
                    </a:ln>
                  </pic:spPr>
                </pic:pic>
              </a:graphicData>
            </a:graphic>
          </wp:inline>
        </w:drawing>
      </w:r>
    </w:p>
    <w:p w14:paraId="56CC9A18" w14:textId="77777777" w:rsidR="00FE750B" w:rsidRDefault="00FE750B" w:rsidP="00FE750B">
      <w:pPr>
        <w:pStyle w:val="1b"/>
        <w:spacing w:after="0" w:line="240" w:lineRule="auto"/>
        <w:ind w:left="0"/>
        <w:contextualSpacing/>
        <w:jc w:val="both"/>
        <w:rPr>
          <w:rFonts w:ascii="Times New Roman" w:hAnsi="Times New Roman" w:cs="Times New Roman"/>
          <w:i/>
          <w:sz w:val="28"/>
          <w:szCs w:val="28"/>
        </w:rPr>
      </w:pPr>
    </w:p>
    <w:p w14:paraId="3FF23C9D" w14:textId="77777777" w:rsidR="00FE750B" w:rsidRDefault="00FE750B" w:rsidP="00FE750B">
      <w:pPr>
        <w:pStyle w:val="1b"/>
        <w:spacing w:after="0" w:line="240" w:lineRule="auto"/>
        <w:ind w:left="0"/>
        <w:contextualSpacing/>
        <w:jc w:val="both"/>
        <w:rPr>
          <w:rFonts w:ascii="Times New Roman" w:hAnsi="Times New Roman" w:cs="Times New Roman"/>
          <w:i/>
          <w:sz w:val="28"/>
          <w:szCs w:val="28"/>
        </w:rPr>
      </w:pPr>
    </w:p>
    <w:p w14:paraId="2099E174" w14:textId="77777777" w:rsidR="00FE750B" w:rsidRDefault="00FE750B" w:rsidP="00FE750B">
      <w:pPr>
        <w:pStyle w:val="1b"/>
        <w:spacing w:after="0" w:line="240" w:lineRule="auto"/>
        <w:ind w:left="0"/>
        <w:contextualSpacing/>
        <w:jc w:val="both"/>
        <w:rPr>
          <w:rFonts w:ascii="Times New Roman" w:hAnsi="Times New Roman" w:cs="Times New Roman"/>
          <w:i/>
          <w:sz w:val="28"/>
          <w:szCs w:val="28"/>
        </w:rPr>
      </w:pPr>
    </w:p>
    <w:p w14:paraId="1D1C8829" w14:textId="77777777" w:rsidR="00FE750B" w:rsidRDefault="00FE750B" w:rsidP="00FE750B">
      <w:pPr>
        <w:pStyle w:val="1b"/>
        <w:spacing w:after="0" w:line="240" w:lineRule="auto"/>
        <w:ind w:left="0"/>
        <w:contextualSpacing/>
        <w:jc w:val="both"/>
        <w:rPr>
          <w:rFonts w:ascii="Times New Roman" w:hAnsi="Times New Roman" w:cs="Times New Roman"/>
          <w:i/>
          <w:sz w:val="28"/>
          <w:szCs w:val="28"/>
        </w:rPr>
      </w:pPr>
    </w:p>
    <w:p w14:paraId="7FA64CFC" w14:textId="77777777" w:rsidR="00FE750B" w:rsidRDefault="00FE750B" w:rsidP="00FE750B">
      <w:pPr>
        <w:pStyle w:val="1b"/>
        <w:spacing w:after="0" w:line="240" w:lineRule="auto"/>
        <w:ind w:left="0"/>
        <w:contextualSpacing/>
        <w:jc w:val="both"/>
        <w:rPr>
          <w:rFonts w:ascii="Times New Roman" w:hAnsi="Times New Roman" w:cs="Times New Roman"/>
          <w:i/>
          <w:sz w:val="28"/>
          <w:szCs w:val="28"/>
        </w:rPr>
      </w:pPr>
    </w:p>
    <w:p w14:paraId="1D8E07F0" w14:textId="77777777" w:rsidR="00FE750B" w:rsidRDefault="00FE750B" w:rsidP="00FE750B">
      <w:pPr>
        <w:pStyle w:val="1b"/>
        <w:spacing w:after="0" w:line="240" w:lineRule="auto"/>
        <w:ind w:left="0"/>
        <w:contextualSpacing/>
        <w:jc w:val="both"/>
        <w:rPr>
          <w:rFonts w:ascii="Times New Roman" w:hAnsi="Times New Roman" w:cs="Times New Roman"/>
          <w:i/>
          <w:sz w:val="28"/>
          <w:szCs w:val="28"/>
        </w:rPr>
      </w:pPr>
    </w:p>
    <w:p w14:paraId="1DC8DCE8" w14:textId="77777777" w:rsidR="00FE750B" w:rsidRDefault="00FE750B" w:rsidP="00FE750B">
      <w:pPr>
        <w:pStyle w:val="1b"/>
        <w:spacing w:after="0" w:line="240" w:lineRule="auto"/>
        <w:ind w:left="0"/>
        <w:contextualSpacing/>
        <w:jc w:val="both"/>
        <w:rPr>
          <w:rFonts w:ascii="Times New Roman" w:hAnsi="Times New Roman" w:cs="Times New Roman"/>
          <w:i/>
          <w:sz w:val="28"/>
          <w:szCs w:val="28"/>
        </w:rPr>
      </w:pPr>
    </w:p>
    <w:p w14:paraId="0AFFCF3A" w14:textId="6C74B9C0" w:rsidR="00FE750B" w:rsidRDefault="00FE750B" w:rsidP="00FE750B">
      <w:pPr>
        <w:pStyle w:val="1b"/>
        <w:spacing w:after="0" w:line="240" w:lineRule="auto"/>
        <w:ind w:left="0"/>
        <w:contextualSpacing/>
        <w:jc w:val="both"/>
        <w:rPr>
          <w:rFonts w:ascii="Times New Roman" w:hAnsi="Times New Roman" w:cs="Times New Roman"/>
          <w:i/>
          <w:sz w:val="28"/>
          <w:szCs w:val="28"/>
        </w:rPr>
      </w:pPr>
    </w:p>
    <w:p w14:paraId="5506D9E8" w14:textId="25A0DAE5" w:rsidR="00040BAC" w:rsidRDefault="00040BAC" w:rsidP="00FE750B">
      <w:pPr>
        <w:pStyle w:val="1b"/>
        <w:spacing w:after="0" w:line="240" w:lineRule="auto"/>
        <w:ind w:left="0"/>
        <w:contextualSpacing/>
        <w:jc w:val="both"/>
        <w:rPr>
          <w:rFonts w:ascii="Times New Roman" w:hAnsi="Times New Roman" w:cs="Times New Roman"/>
          <w:i/>
          <w:sz w:val="28"/>
          <w:szCs w:val="28"/>
        </w:rPr>
      </w:pPr>
    </w:p>
    <w:p w14:paraId="26FA3B2A" w14:textId="6573CBE9" w:rsidR="00040BAC" w:rsidRDefault="00040BAC" w:rsidP="00FE750B">
      <w:pPr>
        <w:pStyle w:val="1b"/>
        <w:spacing w:after="0" w:line="240" w:lineRule="auto"/>
        <w:ind w:left="0"/>
        <w:contextualSpacing/>
        <w:jc w:val="both"/>
        <w:rPr>
          <w:rFonts w:ascii="Times New Roman" w:hAnsi="Times New Roman" w:cs="Times New Roman"/>
          <w:i/>
          <w:sz w:val="28"/>
          <w:szCs w:val="28"/>
        </w:rPr>
      </w:pPr>
    </w:p>
    <w:p w14:paraId="2662A2CE" w14:textId="77777777" w:rsidR="00040BAC" w:rsidRDefault="00040BAC" w:rsidP="00FE750B">
      <w:pPr>
        <w:pStyle w:val="1b"/>
        <w:spacing w:after="0" w:line="240" w:lineRule="auto"/>
        <w:ind w:left="0"/>
        <w:contextualSpacing/>
        <w:jc w:val="both"/>
        <w:rPr>
          <w:rFonts w:ascii="Times New Roman" w:hAnsi="Times New Roman" w:cs="Times New Roman"/>
          <w:i/>
          <w:sz w:val="28"/>
          <w:szCs w:val="28"/>
        </w:rPr>
      </w:pPr>
    </w:p>
    <w:p w14:paraId="6FE52FFB" w14:textId="6E674C2A" w:rsidR="00FE750B" w:rsidRDefault="00FE750B" w:rsidP="00FE750B">
      <w:pPr>
        <w:pStyle w:val="1b"/>
        <w:spacing w:after="0" w:line="240" w:lineRule="auto"/>
        <w:ind w:left="0"/>
        <w:contextualSpacing/>
        <w:jc w:val="both"/>
        <w:rPr>
          <w:rFonts w:ascii="Times New Roman" w:hAnsi="Times New Roman" w:cs="Times New Roman"/>
          <w:i/>
          <w:sz w:val="28"/>
          <w:szCs w:val="28"/>
        </w:rPr>
      </w:pPr>
      <w:r>
        <w:rPr>
          <w:rFonts w:ascii="Times New Roman" w:hAnsi="Times New Roman" w:cs="Times New Roman"/>
          <w:i/>
          <w:sz w:val="28"/>
          <w:szCs w:val="28"/>
        </w:rPr>
        <w:lastRenderedPageBreak/>
        <w:t>Рис. 3</w:t>
      </w:r>
      <w:r w:rsidRPr="00475E9F">
        <w:rPr>
          <w:rFonts w:ascii="Times New Roman" w:hAnsi="Times New Roman" w:cs="Times New Roman"/>
          <w:i/>
          <w:sz w:val="28"/>
          <w:szCs w:val="28"/>
        </w:rPr>
        <w:t xml:space="preserve"> Предлагаемая(планируемая) граница село Карпысак</w:t>
      </w:r>
      <w:r>
        <w:rPr>
          <w:rFonts w:ascii="Times New Roman" w:hAnsi="Times New Roman" w:cs="Times New Roman"/>
          <w:i/>
          <w:sz w:val="28"/>
          <w:szCs w:val="28"/>
        </w:rPr>
        <w:t xml:space="preserve"> в части пересечения с Мирновским лесничеством.</w:t>
      </w:r>
    </w:p>
    <w:p w14:paraId="7156E241" w14:textId="422C506B" w:rsidR="00FE750B" w:rsidRDefault="00825FD1" w:rsidP="00FE750B">
      <w:pPr>
        <w:pStyle w:val="1b"/>
        <w:spacing w:after="0" w:line="240" w:lineRule="auto"/>
        <w:ind w:left="0"/>
        <w:contextualSpacing/>
        <w:jc w:val="both"/>
        <w:rPr>
          <w:rFonts w:ascii="Times New Roman" w:hAnsi="Times New Roman" w:cs="Times New Roman"/>
          <w:i/>
          <w:sz w:val="28"/>
          <w:szCs w:val="28"/>
        </w:rPr>
      </w:pPr>
      <w:r>
        <w:rPr>
          <w:noProof/>
          <w:lang w:eastAsia="ru-RU"/>
        </w:rPr>
        <mc:AlternateContent>
          <mc:Choice Requires="wps">
            <w:drawing>
              <wp:anchor distT="0" distB="0" distL="114300" distR="114300" simplePos="0" relativeHeight="251661824" behindDoc="0" locked="0" layoutInCell="1" allowOverlap="1" wp14:anchorId="37254DA5" wp14:editId="290B31F4">
                <wp:simplePos x="0" y="0"/>
                <wp:positionH relativeFrom="column">
                  <wp:posOffset>4445</wp:posOffset>
                </wp:positionH>
                <wp:positionV relativeFrom="paragraph">
                  <wp:posOffset>903605</wp:posOffset>
                </wp:positionV>
                <wp:extent cx="6296025" cy="4352925"/>
                <wp:effectExtent l="0" t="0" r="0" b="0"/>
                <wp:wrapNone/>
                <wp:docPr id="7" name="Надпись 7"/>
                <wp:cNvGraphicFramePr/>
                <a:graphic xmlns:a="http://schemas.openxmlformats.org/drawingml/2006/main">
                  <a:graphicData uri="http://schemas.microsoft.com/office/word/2010/wordprocessingShape">
                    <wps:wsp>
                      <wps:cNvSpPr txBox="1"/>
                      <wps:spPr>
                        <a:xfrm>
                          <a:off x="0" y="0"/>
                          <a:ext cx="6296025" cy="4352925"/>
                        </a:xfrm>
                        <a:prstGeom prst="rect">
                          <a:avLst/>
                        </a:prstGeom>
                        <a:noFill/>
                        <a:ln>
                          <a:noFill/>
                        </a:ln>
                      </wps:spPr>
                      <wps:txbx>
                        <w:txbxContent>
                          <w:p w14:paraId="6E00BC59" w14:textId="54A7514E" w:rsidR="009725F7" w:rsidRPr="00825FD1" w:rsidRDefault="009725F7" w:rsidP="00825FD1">
                            <w:pPr>
                              <w:pStyle w:val="1b"/>
                              <w:spacing w:after="0" w:line="240" w:lineRule="auto"/>
                              <w:contextualSpacing/>
                              <w:jc w:val="center"/>
                              <w:rPr>
                                <w:rFonts w:ascii="Times New Roman" w:hAnsi="Times New Roman" w:cs="Times New Roman"/>
                                <w:i/>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sz w:val="28"/>
                                <w:szCs w:val="24"/>
                              </w:rPr>
                              <w:t xml:space="preserve">ЗУ </w:t>
                            </w:r>
                            <w:r w:rsidRPr="009E1B58">
                              <w:rPr>
                                <w:sz w:val="28"/>
                                <w:szCs w:val="24"/>
                              </w:rPr>
                              <w:t>54:24:035803:400</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37254DA5" id="_x0000_t202" coordsize="21600,21600" o:spt="202" path="m,l,21600r21600,l21600,xe">
                <v:stroke joinstyle="miter"/>
                <v:path gradientshapeok="t" o:connecttype="rect"/>
              </v:shapetype>
              <v:shape id="Надпись 7" o:spid="_x0000_s1026" type="#_x0000_t202" style="position:absolute;left:0;text-align:left;margin-left:.35pt;margin-top:71.15pt;width:495.75pt;height:342.75pt;z-index:2516618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" filled="f" stroked="f">
                <v:textbox style="mso-fit-shape-to-text:t">
                  <w:txbxContent>
                    <w:p w14:paraId="6E00BC59" w14:textId="54A7514E" w:rsidR="009725F7" w:rsidRPr="00825FD1" w:rsidRDefault="009725F7" w:rsidP="00825FD1">
                      <w:pPr>
                        <w:pStyle w:val="1b"/>
                        <w:spacing w:after="0" w:line="240" w:lineRule="auto"/>
                        <w:contextualSpacing/>
                        <w:jc w:val="center"/>
                        <w:rPr>
                          <w:rFonts w:ascii="Times New Roman" w:hAnsi="Times New Roman" w:cs="Times New Roman"/>
                          <w:i/>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sz w:val="28"/>
                          <w:szCs w:val="24"/>
                        </w:rPr>
                        <w:t xml:space="preserve">ЗУ </w:t>
                      </w:r>
                      <w:r w:rsidRPr="009E1B58">
                        <w:rPr>
                          <w:sz w:val="28"/>
                          <w:szCs w:val="24"/>
                        </w:rPr>
                        <w:t>54:24:035803:400</w:t>
                      </w:r>
                    </w:p>
                  </w:txbxContent>
                </v:textbox>
              </v:shape>
            </w:pict>
          </mc:Fallback>
        </mc:AlternateContent>
      </w:r>
    </w:p>
    <w:p w14:paraId="19500990" w14:textId="6386B721" w:rsidR="00FE750B" w:rsidRPr="00475E9F" w:rsidRDefault="00FE750B" w:rsidP="00FE750B">
      <w:pPr>
        <w:pStyle w:val="1b"/>
        <w:spacing w:after="0" w:line="240" w:lineRule="auto"/>
        <w:ind w:left="0"/>
        <w:contextualSpacing/>
        <w:jc w:val="both"/>
        <w:rPr>
          <w:rFonts w:ascii="Times New Roman" w:hAnsi="Times New Roman" w:cs="Times New Roman"/>
          <w:i/>
          <w:sz w:val="28"/>
          <w:szCs w:val="28"/>
        </w:rPr>
      </w:pPr>
      <w:r>
        <w:rPr>
          <w:rFonts w:ascii="Times New Roman" w:hAnsi="Times New Roman" w:cs="Times New Roman"/>
          <w:i/>
          <w:noProof/>
          <w:sz w:val="28"/>
          <w:szCs w:val="28"/>
          <w:lang w:eastAsia="ru-RU"/>
        </w:rPr>
        <w:drawing>
          <wp:anchor distT="0" distB="0" distL="114300" distR="114300" simplePos="0" relativeHeight="251659776" behindDoc="0" locked="0" layoutInCell="1" allowOverlap="1" wp14:anchorId="330B6C62" wp14:editId="3669A251">
            <wp:simplePos x="0" y="0"/>
            <wp:positionH relativeFrom="column">
              <wp:posOffset>4445</wp:posOffset>
            </wp:positionH>
            <wp:positionV relativeFrom="paragraph">
              <wp:posOffset>3810</wp:posOffset>
            </wp:positionV>
            <wp:extent cx="6296025" cy="4352925"/>
            <wp:effectExtent l="0" t="0" r="9525" b="9525"/>
            <wp:wrapSquare wrapText="bothSides"/>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296025" cy="43529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6E2F93" w14:textId="48A550C0" w:rsidR="00AE7E8C" w:rsidRDefault="00803FEB" w:rsidP="009E1B58">
      <w:pPr>
        <w:pStyle w:val="1b"/>
        <w:spacing w:after="0" w:line="240" w:lineRule="auto"/>
        <w:ind w:left="0" w:firstLine="708"/>
        <w:contextualSpacing/>
        <w:jc w:val="both"/>
        <w:rPr>
          <w:rFonts w:ascii="Times New Roman" w:hAnsi="Times New Roman" w:cs="Times New Roman"/>
          <w:sz w:val="28"/>
          <w:szCs w:val="28"/>
        </w:rPr>
      </w:pPr>
      <w:r w:rsidRPr="00803FEB">
        <w:rPr>
          <w:rFonts w:ascii="Times New Roman" w:hAnsi="Times New Roman" w:cs="Times New Roman"/>
          <w:sz w:val="28"/>
          <w:szCs w:val="28"/>
        </w:rPr>
        <w:t>При</w:t>
      </w:r>
      <w:r>
        <w:rPr>
          <w:rFonts w:ascii="Times New Roman" w:hAnsi="Times New Roman" w:cs="Times New Roman"/>
          <w:sz w:val="28"/>
          <w:szCs w:val="28"/>
        </w:rPr>
        <w:t xml:space="preserve"> внесении изменений в генеральный план Мирновского сельсовета из планируемой границы населенного пункта село Карпысак исключается часть земельного участка лесного фонда, приведенного в Таблице 2 соответственно:</w:t>
      </w:r>
    </w:p>
    <w:p w14:paraId="49CAE37A" w14:textId="77777777" w:rsidR="00803FEB" w:rsidRDefault="00803FEB" w:rsidP="00803FEB">
      <w:pPr>
        <w:pStyle w:val="1b"/>
        <w:spacing w:after="0" w:line="240" w:lineRule="auto"/>
        <w:ind w:left="142" w:firstLine="709"/>
        <w:contextualSpacing/>
        <w:jc w:val="both"/>
        <w:rPr>
          <w:rFonts w:ascii="Times New Roman" w:hAnsi="Times New Roman" w:cs="Times New Roman"/>
          <w:sz w:val="26"/>
          <w:szCs w:val="26"/>
        </w:rPr>
      </w:pPr>
    </w:p>
    <w:p w14:paraId="07F438D7" w14:textId="756BECE0" w:rsidR="00803FEB" w:rsidRPr="009E1B58" w:rsidRDefault="00803FEB" w:rsidP="009E1B58">
      <w:pPr>
        <w:pStyle w:val="af5"/>
        <w:spacing w:after="0"/>
        <w:contextualSpacing/>
        <w:rPr>
          <w:rFonts w:ascii="Times New Roman" w:eastAsia="Times New Roman" w:hAnsi="Times New Roman" w:cs="Times New Roman"/>
          <w:sz w:val="28"/>
          <w:szCs w:val="28"/>
        </w:rPr>
      </w:pPr>
      <w:r w:rsidRPr="009E1B58">
        <w:rPr>
          <w:rFonts w:ascii="Times New Roman" w:eastAsia="Times New Roman" w:hAnsi="Times New Roman" w:cs="Times New Roman"/>
          <w:sz w:val="28"/>
          <w:szCs w:val="28"/>
        </w:rPr>
        <w:t>Таблица 2</w:t>
      </w:r>
      <w:r w:rsidR="009E1B58">
        <w:rPr>
          <w:rFonts w:ascii="Times New Roman" w:eastAsia="Times New Roman" w:hAnsi="Times New Roman" w:cs="Times New Roman"/>
          <w:sz w:val="28"/>
          <w:szCs w:val="28"/>
        </w:rPr>
        <w:t>.</w:t>
      </w:r>
      <w:r w:rsidRPr="009E1B58">
        <w:rPr>
          <w:rFonts w:ascii="Times New Roman" w:eastAsia="Times New Roman" w:hAnsi="Times New Roman" w:cs="Times New Roman"/>
          <w:sz w:val="28"/>
          <w:szCs w:val="28"/>
        </w:rPr>
        <w:t xml:space="preserve"> - Перечень земельных участков, которые исключаются из границ населенн</w:t>
      </w:r>
      <w:r w:rsidR="00825FD1">
        <w:rPr>
          <w:rFonts w:ascii="Times New Roman" w:eastAsia="Times New Roman" w:hAnsi="Times New Roman" w:cs="Times New Roman"/>
          <w:sz w:val="28"/>
          <w:szCs w:val="28"/>
        </w:rPr>
        <w:t>ого</w:t>
      </w:r>
      <w:r w:rsidRPr="009E1B58">
        <w:rPr>
          <w:rFonts w:ascii="Times New Roman" w:eastAsia="Times New Roman" w:hAnsi="Times New Roman" w:cs="Times New Roman"/>
          <w:sz w:val="28"/>
          <w:szCs w:val="28"/>
        </w:rPr>
        <w:t xml:space="preserve"> пункт</w:t>
      </w:r>
      <w:r w:rsidR="00825FD1">
        <w:rPr>
          <w:rFonts w:ascii="Times New Roman" w:eastAsia="Times New Roman" w:hAnsi="Times New Roman" w:cs="Times New Roman"/>
          <w:sz w:val="28"/>
          <w:szCs w:val="28"/>
        </w:rPr>
        <w:t>а село Карпысак</w:t>
      </w:r>
    </w:p>
    <w:p w14:paraId="3F354C6C" w14:textId="77777777" w:rsidR="00803FEB" w:rsidRDefault="00803FEB" w:rsidP="00803FEB">
      <w:pPr>
        <w:pStyle w:val="1b"/>
        <w:spacing w:after="0" w:line="240" w:lineRule="auto"/>
        <w:ind w:left="142" w:firstLine="709"/>
        <w:contextualSpacing/>
        <w:jc w:val="both"/>
        <w:rPr>
          <w:rFonts w:ascii="Times New Roman" w:hAnsi="Times New Roman" w:cs="Times New Roman"/>
          <w:sz w:val="26"/>
          <w:szCs w:val="26"/>
        </w:rPr>
      </w:pPr>
    </w:p>
    <w:tbl>
      <w:tblPr>
        <w:tblStyle w:val="af"/>
        <w:tblW w:w="0" w:type="auto"/>
        <w:tblInd w:w="249"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1986"/>
        <w:gridCol w:w="1559"/>
        <w:gridCol w:w="1843"/>
        <w:gridCol w:w="2124"/>
        <w:gridCol w:w="2145"/>
      </w:tblGrid>
      <w:tr w:rsidR="009E1B58" w14:paraId="247BFE44" w14:textId="03B3701D" w:rsidTr="009E1B58">
        <w:tc>
          <w:tcPr>
            <w:tcW w:w="198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7AC1AD89" w14:textId="77777777" w:rsidR="009E1B58" w:rsidRPr="009E1B58" w:rsidRDefault="009E1B58" w:rsidP="009E1B58">
            <w:pPr>
              <w:pStyle w:val="TableParagraph"/>
              <w:pBdr>
                <w:top w:val="none" w:sz="4" w:space="0" w:color="000000"/>
                <w:left w:val="none" w:sz="4" w:space="0" w:color="000000"/>
                <w:bottom w:val="none" w:sz="4" w:space="0" w:color="000000"/>
                <w:right w:val="none" w:sz="4" w:space="0" w:color="000000"/>
              </w:pBdr>
              <w:ind w:left="105"/>
              <w:contextualSpacing/>
              <w:rPr>
                <w:sz w:val="28"/>
                <w:szCs w:val="24"/>
              </w:rPr>
            </w:pPr>
            <w:r w:rsidRPr="009E1B58">
              <w:rPr>
                <w:sz w:val="28"/>
                <w:szCs w:val="24"/>
              </w:rPr>
              <w:t>Кадастровый номер</w:t>
            </w:r>
          </w:p>
        </w:tc>
        <w:tc>
          <w:tcPr>
            <w:tcW w:w="1559" w:type="dxa"/>
            <w:tcBorders>
              <w:top w:val="single" w:sz="8" w:space="0" w:color="000000"/>
              <w:left w:val="none" w:sz="4" w:space="0" w:color="000000"/>
              <w:bottom w:val="single" w:sz="8" w:space="0" w:color="000000"/>
              <w:right w:val="single" w:sz="8" w:space="0" w:color="000000"/>
            </w:tcBorders>
            <w:tcMar>
              <w:top w:w="0" w:type="dxa"/>
              <w:left w:w="108" w:type="dxa"/>
              <w:bottom w:w="0" w:type="dxa"/>
              <w:right w:w="108" w:type="dxa"/>
            </w:tcMar>
          </w:tcPr>
          <w:p w14:paraId="63FFED83" w14:textId="77777777" w:rsidR="009E1B58" w:rsidRPr="009E1B58" w:rsidRDefault="009E1B58" w:rsidP="009E1B58">
            <w:pPr>
              <w:pStyle w:val="TableParagraph"/>
              <w:pBdr>
                <w:top w:val="none" w:sz="4" w:space="0" w:color="000000"/>
                <w:left w:val="none" w:sz="4" w:space="0" w:color="000000"/>
                <w:bottom w:val="none" w:sz="4" w:space="0" w:color="000000"/>
                <w:right w:val="none" w:sz="4" w:space="0" w:color="000000"/>
              </w:pBdr>
              <w:ind w:left="105"/>
              <w:contextualSpacing/>
              <w:rPr>
                <w:sz w:val="28"/>
                <w:szCs w:val="24"/>
              </w:rPr>
            </w:pPr>
            <w:r w:rsidRPr="009E1B58">
              <w:rPr>
                <w:sz w:val="28"/>
                <w:szCs w:val="24"/>
              </w:rPr>
              <w:t>Категория земель</w:t>
            </w:r>
          </w:p>
        </w:tc>
        <w:tc>
          <w:tcPr>
            <w:tcW w:w="1843" w:type="dxa"/>
            <w:tcBorders>
              <w:top w:val="single" w:sz="8" w:space="0" w:color="000000"/>
              <w:left w:val="none" w:sz="4" w:space="0" w:color="000000"/>
              <w:bottom w:val="single" w:sz="8" w:space="0" w:color="000000"/>
              <w:right w:val="single" w:sz="8" w:space="0" w:color="000000"/>
            </w:tcBorders>
            <w:tcMar>
              <w:top w:w="0" w:type="dxa"/>
              <w:left w:w="108" w:type="dxa"/>
              <w:bottom w:w="0" w:type="dxa"/>
              <w:right w:w="108" w:type="dxa"/>
            </w:tcMar>
          </w:tcPr>
          <w:p w14:paraId="6C4793D4" w14:textId="77777777" w:rsidR="009E1B58" w:rsidRPr="009E1B58" w:rsidRDefault="009E1B58" w:rsidP="009E1B58">
            <w:pPr>
              <w:pStyle w:val="TableParagraph"/>
              <w:pBdr>
                <w:top w:val="none" w:sz="4" w:space="0" w:color="000000"/>
                <w:left w:val="none" w:sz="4" w:space="0" w:color="000000"/>
                <w:bottom w:val="none" w:sz="4" w:space="0" w:color="000000"/>
                <w:right w:val="none" w:sz="4" w:space="0" w:color="000000"/>
              </w:pBdr>
              <w:ind w:left="105"/>
              <w:contextualSpacing/>
              <w:rPr>
                <w:sz w:val="28"/>
                <w:szCs w:val="24"/>
              </w:rPr>
            </w:pPr>
            <w:r w:rsidRPr="009E1B58">
              <w:rPr>
                <w:sz w:val="28"/>
                <w:szCs w:val="24"/>
              </w:rPr>
              <w:t>Разрешенное использование</w:t>
            </w:r>
          </w:p>
        </w:tc>
        <w:tc>
          <w:tcPr>
            <w:tcW w:w="2124" w:type="dxa"/>
            <w:tcBorders>
              <w:top w:val="single" w:sz="8" w:space="0" w:color="000000"/>
              <w:left w:val="none" w:sz="4" w:space="0" w:color="000000"/>
              <w:bottom w:val="single" w:sz="8" w:space="0" w:color="000000"/>
              <w:right w:val="single" w:sz="8" w:space="0" w:color="000000"/>
            </w:tcBorders>
            <w:tcMar>
              <w:top w:w="0" w:type="dxa"/>
              <w:left w:w="108" w:type="dxa"/>
              <w:bottom w:w="0" w:type="dxa"/>
              <w:right w:w="108" w:type="dxa"/>
            </w:tcMar>
          </w:tcPr>
          <w:p w14:paraId="10FF12AC" w14:textId="5E438332" w:rsidR="009E1B58" w:rsidRPr="009E1B58" w:rsidRDefault="009E1B58" w:rsidP="009E1B58">
            <w:pPr>
              <w:pStyle w:val="TableParagraph"/>
              <w:pBdr>
                <w:top w:val="none" w:sz="4" w:space="0" w:color="000000"/>
                <w:left w:val="none" w:sz="4" w:space="0" w:color="000000"/>
                <w:bottom w:val="none" w:sz="4" w:space="0" w:color="000000"/>
                <w:right w:val="none" w:sz="4" w:space="0" w:color="000000"/>
              </w:pBdr>
              <w:ind w:left="105"/>
              <w:contextualSpacing/>
              <w:rPr>
                <w:sz w:val="28"/>
                <w:szCs w:val="24"/>
              </w:rPr>
            </w:pPr>
            <w:r w:rsidRPr="009E1B58">
              <w:rPr>
                <w:sz w:val="28"/>
                <w:szCs w:val="24"/>
              </w:rPr>
              <w:t>Площадь всего ЗУ</w:t>
            </w:r>
            <w:r>
              <w:rPr>
                <w:sz w:val="28"/>
                <w:szCs w:val="24"/>
              </w:rPr>
              <w:t xml:space="preserve">, м2 </w:t>
            </w:r>
            <w:r w:rsidRPr="009E1B58">
              <w:rPr>
                <w:sz w:val="28"/>
                <w:szCs w:val="24"/>
              </w:rPr>
              <w:t>/</w:t>
            </w:r>
            <w:r>
              <w:rPr>
                <w:sz w:val="28"/>
                <w:szCs w:val="24"/>
              </w:rPr>
              <w:t xml:space="preserve"> </w:t>
            </w:r>
            <w:r w:rsidRPr="009E1B58">
              <w:rPr>
                <w:sz w:val="28"/>
                <w:szCs w:val="24"/>
              </w:rPr>
              <w:t>исключаемой части</w:t>
            </w:r>
            <w:r>
              <w:rPr>
                <w:sz w:val="28"/>
                <w:szCs w:val="24"/>
              </w:rPr>
              <w:t>, м2</w:t>
            </w:r>
          </w:p>
        </w:tc>
        <w:tc>
          <w:tcPr>
            <w:tcW w:w="2145" w:type="dxa"/>
            <w:tcBorders>
              <w:top w:val="single" w:sz="4" w:space="0" w:color="auto"/>
              <w:bottom w:val="single" w:sz="4" w:space="0" w:color="auto"/>
              <w:right w:val="single" w:sz="4" w:space="0" w:color="auto"/>
            </w:tcBorders>
            <w:shd w:val="clear" w:color="auto" w:fill="auto"/>
          </w:tcPr>
          <w:p w14:paraId="15E0AD07" w14:textId="44C168E8" w:rsidR="009E1B58" w:rsidRPr="009E1B58" w:rsidRDefault="009E1B58" w:rsidP="009E1B58">
            <w:pPr>
              <w:pStyle w:val="TableParagraph"/>
              <w:ind w:left="105"/>
              <w:contextualSpacing/>
              <w:rPr>
                <w:sz w:val="28"/>
                <w:szCs w:val="24"/>
              </w:rPr>
            </w:pPr>
            <w:r w:rsidRPr="009E1B58">
              <w:rPr>
                <w:sz w:val="28"/>
                <w:szCs w:val="24"/>
              </w:rPr>
              <w:t>Цель планируемого использования</w:t>
            </w:r>
          </w:p>
        </w:tc>
      </w:tr>
      <w:tr w:rsidR="009E1B58" w14:paraId="0BCC3F89" w14:textId="25A1F27F" w:rsidTr="009E1B58">
        <w:tc>
          <w:tcPr>
            <w:tcW w:w="1986" w:type="dxa"/>
            <w:tcBorders>
              <w:top w:val="none" w:sz="4" w:space="0" w:color="000000"/>
              <w:left w:val="single" w:sz="8" w:space="0" w:color="000000"/>
              <w:bottom w:val="single" w:sz="8" w:space="0" w:color="000000"/>
              <w:right w:val="single" w:sz="8" w:space="0" w:color="000000"/>
            </w:tcBorders>
            <w:tcMar>
              <w:top w:w="0" w:type="dxa"/>
              <w:left w:w="108" w:type="dxa"/>
              <w:bottom w:w="0" w:type="dxa"/>
              <w:right w:w="108" w:type="dxa"/>
            </w:tcMar>
          </w:tcPr>
          <w:p w14:paraId="43D64FDE" w14:textId="0F818CAD" w:rsidR="009E1B58" w:rsidRPr="009E1B58" w:rsidRDefault="009E1B58" w:rsidP="009E1B58">
            <w:pPr>
              <w:pStyle w:val="TableParagraph"/>
              <w:pBdr>
                <w:top w:val="none" w:sz="4" w:space="0" w:color="000000"/>
                <w:left w:val="none" w:sz="4" w:space="0" w:color="000000"/>
                <w:bottom w:val="none" w:sz="4" w:space="0" w:color="000000"/>
                <w:right w:val="none" w:sz="4" w:space="0" w:color="000000"/>
              </w:pBdr>
              <w:ind w:left="105"/>
              <w:contextualSpacing/>
              <w:rPr>
                <w:sz w:val="28"/>
                <w:szCs w:val="24"/>
              </w:rPr>
            </w:pPr>
            <w:r w:rsidRPr="009E1B58">
              <w:rPr>
                <w:sz w:val="28"/>
                <w:szCs w:val="24"/>
              </w:rPr>
              <w:t>54:24:035803:400</w:t>
            </w:r>
          </w:p>
        </w:tc>
        <w:tc>
          <w:tcPr>
            <w:tcW w:w="1559"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tcPr>
          <w:p w14:paraId="40CBAFFF" w14:textId="27263864" w:rsidR="009E1B58" w:rsidRPr="009E1B58" w:rsidRDefault="009E1B58" w:rsidP="009E1B58">
            <w:pPr>
              <w:pStyle w:val="TableParagraph"/>
              <w:pBdr>
                <w:top w:val="none" w:sz="4" w:space="0" w:color="000000"/>
                <w:left w:val="none" w:sz="4" w:space="0" w:color="000000"/>
                <w:bottom w:val="none" w:sz="4" w:space="0" w:color="000000"/>
                <w:right w:val="none" w:sz="4" w:space="0" w:color="000000"/>
              </w:pBdr>
              <w:ind w:left="105"/>
              <w:contextualSpacing/>
              <w:rPr>
                <w:sz w:val="28"/>
                <w:szCs w:val="24"/>
              </w:rPr>
            </w:pPr>
            <w:r w:rsidRPr="009E1B58">
              <w:rPr>
                <w:sz w:val="28"/>
                <w:szCs w:val="24"/>
              </w:rPr>
              <w:t>Земли лесного фонда</w:t>
            </w:r>
          </w:p>
        </w:tc>
        <w:tc>
          <w:tcPr>
            <w:tcW w:w="1843"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tcPr>
          <w:p w14:paraId="612B947D" w14:textId="18E3C36C" w:rsidR="009E1B58" w:rsidRPr="009E1B58" w:rsidRDefault="009E1B58" w:rsidP="009E1B58">
            <w:pPr>
              <w:pStyle w:val="TableParagraph"/>
              <w:pBdr>
                <w:top w:val="none" w:sz="4" w:space="0" w:color="000000"/>
                <w:left w:val="none" w:sz="4" w:space="0" w:color="000000"/>
                <w:bottom w:val="none" w:sz="4" w:space="0" w:color="000000"/>
                <w:right w:val="none" w:sz="4" w:space="0" w:color="000000"/>
              </w:pBdr>
              <w:ind w:left="105"/>
              <w:contextualSpacing/>
              <w:rPr>
                <w:sz w:val="28"/>
                <w:szCs w:val="24"/>
              </w:rPr>
            </w:pPr>
            <w:r w:rsidRPr="009E1B58">
              <w:rPr>
                <w:sz w:val="28"/>
                <w:szCs w:val="24"/>
              </w:rPr>
              <w:t>Для ведения лесного хозяйства</w:t>
            </w:r>
          </w:p>
        </w:tc>
        <w:tc>
          <w:tcPr>
            <w:tcW w:w="2124"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tcPr>
          <w:p w14:paraId="0595B46A" w14:textId="069373E7" w:rsidR="009E1B58" w:rsidRDefault="009E1B58" w:rsidP="009E1B58">
            <w:pPr>
              <w:pStyle w:val="TableParagraph"/>
              <w:pBdr>
                <w:top w:val="none" w:sz="4" w:space="0" w:color="000000"/>
                <w:left w:val="none" w:sz="4" w:space="0" w:color="000000"/>
                <w:bottom w:val="none" w:sz="4" w:space="0" w:color="000000"/>
                <w:right w:val="none" w:sz="4" w:space="0" w:color="000000"/>
              </w:pBdr>
              <w:ind w:left="105"/>
              <w:contextualSpacing/>
              <w:rPr>
                <w:sz w:val="28"/>
                <w:szCs w:val="24"/>
              </w:rPr>
            </w:pPr>
            <w:r w:rsidRPr="009E1B58">
              <w:rPr>
                <w:sz w:val="28"/>
                <w:szCs w:val="24"/>
              </w:rPr>
              <w:t xml:space="preserve">7403010 </w:t>
            </w:r>
          </w:p>
          <w:p w14:paraId="5FEC6ADB" w14:textId="2268CC0C" w:rsidR="009E1B58" w:rsidRPr="009E1B58" w:rsidRDefault="009E1B58" w:rsidP="009E1B58">
            <w:pPr>
              <w:pStyle w:val="TableParagraph"/>
              <w:pBdr>
                <w:top w:val="none" w:sz="4" w:space="0" w:color="000000"/>
                <w:left w:val="none" w:sz="4" w:space="0" w:color="000000"/>
                <w:bottom w:val="none" w:sz="4" w:space="0" w:color="000000"/>
                <w:right w:val="none" w:sz="4" w:space="0" w:color="000000"/>
              </w:pBdr>
              <w:ind w:left="105"/>
              <w:contextualSpacing/>
              <w:rPr>
                <w:sz w:val="28"/>
                <w:szCs w:val="24"/>
              </w:rPr>
            </w:pPr>
            <w:r>
              <w:rPr>
                <w:sz w:val="28"/>
                <w:szCs w:val="24"/>
              </w:rPr>
              <w:t xml:space="preserve">1149,2 </w:t>
            </w:r>
          </w:p>
        </w:tc>
        <w:tc>
          <w:tcPr>
            <w:tcW w:w="2145" w:type="dxa"/>
            <w:tcBorders>
              <w:top w:val="single" w:sz="4" w:space="0" w:color="auto"/>
              <w:bottom w:val="single" w:sz="4" w:space="0" w:color="auto"/>
              <w:right w:val="single" w:sz="4" w:space="0" w:color="auto"/>
            </w:tcBorders>
            <w:shd w:val="clear" w:color="auto" w:fill="auto"/>
          </w:tcPr>
          <w:p w14:paraId="50E0B5A5" w14:textId="11F6E0D4" w:rsidR="009E1B58" w:rsidRPr="009E1B58" w:rsidRDefault="009E1B58" w:rsidP="009E1B58">
            <w:pPr>
              <w:pStyle w:val="TableParagraph"/>
              <w:ind w:left="105"/>
              <w:contextualSpacing/>
              <w:rPr>
                <w:sz w:val="28"/>
                <w:szCs w:val="24"/>
              </w:rPr>
            </w:pPr>
            <w:r w:rsidRPr="009E1B58">
              <w:rPr>
                <w:sz w:val="28"/>
                <w:szCs w:val="24"/>
              </w:rPr>
              <w:t>Земли населенных пунктов</w:t>
            </w:r>
          </w:p>
        </w:tc>
      </w:tr>
    </w:tbl>
    <w:p w14:paraId="35AE146E" w14:textId="77777777" w:rsidR="00803FEB" w:rsidRDefault="00803FEB" w:rsidP="00803FEB">
      <w:pPr>
        <w:pStyle w:val="ab"/>
        <w:tabs>
          <w:tab w:val="left" w:pos="1134"/>
        </w:tabs>
        <w:spacing w:after="0"/>
        <w:contextualSpacing/>
        <w:rPr>
          <w:szCs w:val="26"/>
        </w:rPr>
      </w:pPr>
    </w:p>
    <w:p w14:paraId="14A279D0" w14:textId="77777777" w:rsidR="00040BAC" w:rsidRDefault="00040BAC" w:rsidP="00040BAC">
      <w:pPr>
        <w:pStyle w:val="1b"/>
        <w:spacing w:after="0" w:line="240" w:lineRule="auto"/>
        <w:ind w:left="142" w:firstLine="709"/>
        <w:jc w:val="both"/>
        <w:rPr>
          <w:rFonts w:ascii="Times New Roman" w:hAnsi="Times New Roman" w:cs="Times New Roman"/>
          <w:sz w:val="28"/>
          <w:szCs w:val="28"/>
          <w:lang w:eastAsia="ru-RU"/>
        </w:rPr>
      </w:pPr>
    </w:p>
    <w:p w14:paraId="07E66148" w14:textId="77777777" w:rsidR="00040BAC" w:rsidRDefault="00040BAC" w:rsidP="00040BAC">
      <w:pPr>
        <w:pStyle w:val="1b"/>
        <w:spacing w:after="0" w:line="240" w:lineRule="auto"/>
        <w:ind w:left="142" w:firstLine="709"/>
        <w:jc w:val="both"/>
        <w:rPr>
          <w:rFonts w:ascii="Times New Roman" w:hAnsi="Times New Roman" w:cs="Times New Roman"/>
          <w:sz w:val="28"/>
          <w:szCs w:val="28"/>
          <w:lang w:eastAsia="ru-RU"/>
        </w:rPr>
      </w:pPr>
    </w:p>
    <w:p w14:paraId="0A9B976E" w14:textId="2C24A66A" w:rsidR="00040BAC" w:rsidRPr="00054652" w:rsidRDefault="00040BAC" w:rsidP="00040BAC">
      <w:pPr>
        <w:pStyle w:val="1b"/>
        <w:spacing w:after="0" w:line="240" w:lineRule="auto"/>
        <w:ind w:left="142" w:firstLine="709"/>
        <w:jc w:val="both"/>
        <w:rPr>
          <w:rFonts w:ascii="Times New Roman" w:hAnsi="Times New Roman" w:cs="Times New Roman"/>
          <w:sz w:val="28"/>
          <w:szCs w:val="28"/>
          <w:lang w:eastAsia="ru-RU"/>
        </w:rPr>
      </w:pPr>
      <w:r>
        <w:rPr>
          <w:rFonts w:ascii="Times New Roman" w:hAnsi="Times New Roman" w:cs="Times New Roman"/>
          <w:sz w:val="28"/>
          <w:szCs w:val="28"/>
          <w:lang w:eastAsia="ru-RU"/>
        </w:rPr>
        <w:lastRenderedPageBreak/>
        <w:t>При внесении изменений в генеральный план Мирновского сельсовета в границы населенного пункта село Лекарственное включение и исключение земельных участков не планируется.</w:t>
      </w:r>
    </w:p>
    <w:p w14:paraId="0E0D2078" w14:textId="77777777" w:rsidR="00040BAC" w:rsidRPr="00CD47A8" w:rsidRDefault="00040BAC" w:rsidP="00040BAC">
      <w:pPr>
        <w:pStyle w:val="1b"/>
        <w:spacing w:after="0" w:line="240" w:lineRule="auto"/>
        <w:ind w:left="0" w:firstLine="709"/>
        <w:jc w:val="both"/>
        <w:rPr>
          <w:rFonts w:ascii="Times New Roman" w:hAnsi="Times New Roman" w:cs="Times New Roman"/>
          <w:sz w:val="28"/>
          <w:szCs w:val="28"/>
        </w:rPr>
      </w:pPr>
      <w:r w:rsidRPr="00CD47A8">
        <w:rPr>
          <w:rFonts w:ascii="Times New Roman" w:hAnsi="Times New Roman" w:cs="Times New Roman"/>
          <w:sz w:val="28"/>
          <w:szCs w:val="28"/>
        </w:rPr>
        <w:t>Графические материалы в новой редакции прилагаются согласно составу проектных материалов, приведенному выше.</w:t>
      </w:r>
    </w:p>
    <w:p w14:paraId="28A35657" w14:textId="77777777" w:rsidR="00040BAC" w:rsidRPr="00CD47A8" w:rsidRDefault="00040BAC" w:rsidP="00040BAC">
      <w:pPr>
        <w:pStyle w:val="1b"/>
        <w:spacing w:after="0" w:line="240" w:lineRule="auto"/>
        <w:ind w:left="0" w:firstLine="709"/>
        <w:jc w:val="both"/>
        <w:rPr>
          <w:rFonts w:ascii="Times New Roman" w:hAnsi="Times New Roman" w:cs="Times New Roman"/>
          <w:sz w:val="28"/>
          <w:szCs w:val="28"/>
        </w:rPr>
      </w:pPr>
      <w:r w:rsidRPr="00CD47A8">
        <w:rPr>
          <w:rFonts w:ascii="Times New Roman" w:hAnsi="Times New Roman" w:cs="Times New Roman"/>
          <w:sz w:val="28"/>
          <w:szCs w:val="28"/>
        </w:rPr>
        <w:t>Утверждение границ</w:t>
      </w:r>
      <w:r>
        <w:rPr>
          <w:rFonts w:ascii="Times New Roman" w:hAnsi="Times New Roman" w:cs="Times New Roman"/>
          <w:sz w:val="28"/>
          <w:szCs w:val="28"/>
        </w:rPr>
        <w:t>ы</w:t>
      </w:r>
      <w:r w:rsidRPr="00CD47A8">
        <w:rPr>
          <w:rFonts w:ascii="Times New Roman" w:hAnsi="Times New Roman" w:cs="Times New Roman"/>
          <w:sz w:val="28"/>
          <w:szCs w:val="28"/>
        </w:rPr>
        <w:t xml:space="preserve"> населенн</w:t>
      </w:r>
      <w:r>
        <w:rPr>
          <w:rFonts w:ascii="Times New Roman" w:hAnsi="Times New Roman" w:cs="Times New Roman"/>
          <w:sz w:val="28"/>
          <w:szCs w:val="28"/>
        </w:rPr>
        <w:t>ого</w:t>
      </w:r>
      <w:r w:rsidRPr="00CD47A8">
        <w:rPr>
          <w:rFonts w:ascii="Times New Roman" w:hAnsi="Times New Roman" w:cs="Times New Roman"/>
          <w:sz w:val="28"/>
          <w:szCs w:val="28"/>
        </w:rPr>
        <w:t xml:space="preserve"> пункт</w:t>
      </w:r>
      <w:r>
        <w:rPr>
          <w:rFonts w:ascii="Times New Roman" w:hAnsi="Times New Roman" w:cs="Times New Roman"/>
          <w:sz w:val="28"/>
          <w:szCs w:val="28"/>
        </w:rPr>
        <w:t>а</w:t>
      </w:r>
      <w:r w:rsidRPr="00CD47A8">
        <w:rPr>
          <w:rFonts w:ascii="Times New Roman" w:hAnsi="Times New Roman" w:cs="Times New Roman"/>
          <w:sz w:val="28"/>
          <w:szCs w:val="28"/>
        </w:rPr>
        <w:t xml:space="preserve"> в соответствии с настоящим проектом будет являться основанием для внесения изменений в Генеральный план муниципального образования </w:t>
      </w:r>
      <w:r>
        <w:rPr>
          <w:rFonts w:ascii="Times New Roman" w:hAnsi="Times New Roman" w:cs="Times New Roman"/>
          <w:sz w:val="28"/>
          <w:szCs w:val="28"/>
        </w:rPr>
        <w:t>Мирновский сельсовет Тогучинского района Новосибирской области</w:t>
      </w:r>
      <w:r w:rsidRPr="00CD47A8">
        <w:rPr>
          <w:rFonts w:ascii="Times New Roman" w:hAnsi="Times New Roman" w:cs="Times New Roman"/>
          <w:sz w:val="28"/>
          <w:szCs w:val="28"/>
        </w:rPr>
        <w:t>.</w:t>
      </w:r>
    </w:p>
    <w:p w14:paraId="6EC5C847" w14:textId="6FF12705" w:rsidR="000C0F14" w:rsidRDefault="00B7317B" w:rsidP="00200975">
      <w:pPr>
        <w:pStyle w:val="1b"/>
        <w:spacing w:after="0" w:line="240" w:lineRule="auto"/>
        <w:ind w:left="0" w:firstLine="709"/>
        <w:jc w:val="both"/>
        <w:rPr>
          <w:rFonts w:ascii="Times New Roman" w:hAnsi="Times New Roman" w:cs="Times New Roman"/>
          <w:sz w:val="28"/>
          <w:szCs w:val="28"/>
        </w:rPr>
      </w:pPr>
      <w:r w:rsidRPr="00393A0D">
        <w:rPr>
          <w:rFonts w:ascii="Times New Roman" w:hAnsi="Times New Roman" w:cs="Times New Roman"/>
          <w:sz w:val="28"/>
          <w:szCs w:val="28"/>
        </w:rPr>
        <w:t xml:space="preserve">В результате внесения изменений в Генеральный план Мирновского сельсовета Тогучинского </w:t>
      </w:r>
      <w:r w:rsidRPr="009E1B58">
        <w:rPr>
          <w:rFonts w:ascii="Times New Roman" w:hAnsi="Times New Roman" w:cs="Times New Roman"/>
          <w:sz w:val="28"/>
          <w:szCs w:val="28"/>
        </w:rPr>
        <w:t>района Новосибирской области с целью актуализации данных и приведение в соответствие с Градостроительным кодексом Российской Федерации в материалах по обоснованию будут внесены изменения в разделы</w:t>
      </w:r>
      <w:r w:rsidR="00F86417" w:rsidRPr="009E1B58">
        <w:rPr>
          <w:rFonts w:ascii="Times New Roman" w:hAnsi="Times New Roman" w:cs="Times New Roman"/>
          <w:sz w:val="28"/>
          <w:szCs w:val="28"/>
        </w:rPr>
        <w:t xml:space="preserve"> </w:t>
      </w:r>
      <w:r w:rsidR="00F86417" w:rsidRPr="009E1B58">
        <w:rPr>
          <w:rFonts w:ascii="Times New Roman" w:hAnsi="Times New Roman" w:cs="Times New Roman"/>
          <w:sz w:val="28"/>
          <w:szCs w:val="28"/>
          <w:lang w:val="en-US"/>
        </w:rPr>
        <w:t>II</w:t>
      </w:r>
      <w:r w:rsidR="009335A9" w:rsidRPr="009E1B58">
        <w:rPr>
          <w:rFonts w:ascii="Times New Roman" w:hAnsi="Times New Roman" w:cs="Times New Roman"/>
          <w:sz w:val="28"/>
          <w:szCs w:val="28"/>
        </w:rPr>
        <w:t xml:space="preserve">, </w:t>
      </w:r>
      <w:r w:rsidR="009335A9" w:rsidRPr="009E1B58">
        <w:rPr>
          <w:rFonts w:ascii="Times New Roman" w:hAnsi="Times New Roman" w:cs="Times New Roman"/>
          <w:sz w:val="28"/>
          <w:szCs w:val="28"/>
          <w:lang w:val="en-US"/>
        </w:rPr>
        <w:t>III</w:t>
      </w:r>
      <w:r w:rsidR="004008BA" w:rsidRPr="009E1B58">
        <w:rPr>
          <w:rFonts w:ascii="Times New Roman" w:hAnsi="Times New Roman" w:cs="Times New Roman"/>
          <w:sz w:val="28"/>
          <w:szCs w:val="28"/>
        </w:rPr>
        <w:t xml:space="preserve">, </w:t>
      </w:r>
      <w:r w:rsidR="004008BA" w:rsidRPr="009E1B58">
        <w:rPr>
          <w:rFonts w:ascii="Times New Roman" w:hAnsi="Times New Roman" w:cs="Times New Roman"/>
          <w:sz w:val="28"/>
          <w:szCs w:val="28"/>
          <w:lang w:val="en-US"/>
        </w:rPr>
        <w:t>IV</w:t>
      </w:r>
      <w:r w:rsidR="00114B24" w:rsidRPr="009E1B58">
        <w:rPr>
          <w:rFonts w:ascii="Times New Roman" w:hAnsi="Times New Roman" w:cs="Times New Roman"/>
          <w:sz w:val="28"/>
          <w:szCs w:val="28"/>
        </w:rPr>
        <w:t xml:space="preserve">, </w:t>
      </w:r>
      <w:r w:rsidR="00114B24" w:rsidRPr="009E1B58">
        <w:rPr>
          <w:rFonts w:ascii="Times New Roman" w:hAnsi="Times New Roman" w:cs="Times New Roman"/>
          <w:sz w:val="28"/>
          <w:szCs w:val="28"/>
          <w:lang w:val="en-US"/>
        </w:rPr>
        <w:t>V</w:t>
      </w:r>
      <w:r w:rsidR="00114B24" w:rsidRPr="009E1B58">
        <w:rPr>
          <w:rFonts w:ascii="Times New Roman" w:hAnsi="Times New Roman" w:cs="Times New Roman"/>
          <w:sz w:val="28"/>
          <w:szCs w:val="28"/>
        </w:rPr>
        <w:t xml:space="preserve">, </w:t>
      </w:r>
      <w:r w:rsidR="00114B24" w:rsidRPr="009E1B58">
        <w:rPr>
          <w:rFonts w:ascii="Times New Roman" w:hAnsi="Times New Roman" w:cs="Times New Roman"/>
          <w:sz w:val="28"/>
          <w:szCs w:val="28"/>
          <w:lang w:val="en-US"/>
        </w:rPr>
        <w:t>VI</w:t>
      </w:r>
      <w:r w:rsidR="00114B24" w:rsidRPr="009E1B58">
        <w:rPr>
          <w:rFonts w:ascii="Times New Roman" w:hAnsi="Times New Roman" w:cs="Times New Roman"/>
          <w:sz w:val="28"/>
          <w:szCs w:val="28"/>
        </w:rPr>
        <w:t xml:space="preserve">, </w:t>
      </w:r>
      <w:r w:rsidR="00114B24" w:rsidRPr="009E1B58">
        <w:rPr>
          <w:rFonts w:ascii="Times New Roman" w:hAnsi="Times New Roman" w:cs="Times New Roman"/>
          <w:sz w:val="28"/>
          <w:szCs w:val="28"/>
          <w:lang w:val="en-US"/>
        </w:rPr>
        <w:t>VII</w:t>
      </w:r>
      <w:r w:rsidR="00114B24" w:rsidRPr="009E1B58">
        <w:rPr>
          <w:rFonts w:ascii="Times New Roman" w:hAnsi="Times New Roman" w:cs="Times New Roman"/>
          <w:sz w:val="28"/>
          <w:szCs w:val="28"/>
        </w:rPr>
        <w:t xml:space="preserve"> </w:t>
      </w:r>
      <w:r w:rsidRPr="009E1B58">
        <w:rPr>
          <w:rFonts w:ascii="Times New Roman" w:hAnsi="Times New Roman" w:cs="Times New Roman"/>
          <w:sz w:val="28"/>
          <w:szCs w:val="28"/>
        </w:rPr>
        <w:t xml:space="preserve">с </w:t>
      </w:r>
      <w:r w:rsidR="00F86417" w:rsidRPr="009E1B58">
        <w:rPr>
          <w:rFonts w:ascii="Times New Roman" w:hAnsi="Times New Roman" w:cs="Times New Roman"/>
          <w:sz w:val="28"/>
          <w:szCs w:val="28"/>
        </w:rPr>
        <w:t xml:space="preserve">изменением и </w:t>
      </w:r>
      <w:r w:rsidRPr="009E1B58">
        <w:rPr>
          <w:rFonts w:ascii="Times New Roman" w:hAnsi="Times New Roman" w:cs="Times New Roman"/>
          <w:sz w:val="28"/>
          <w:szCs w:val="28"/>
        </w:rPr>
        <w:t xml:space="preserve">добавлением новых пунктов </w:t>
      </w:r>
      <w:r w:rsidR="00F86417" w:rsidRPr="009E1B58">
        <w:rPr>
          <w:rFonts w:ascii="Times New Roman" w:hAnsi="Times New Roman" w:cs="Times New Roman"/>
          <w:sz w:val="28"/>
          <w:szCs w:val="28"/>
        </w:rPr>
        <w:t>п.3, п.3.1</w:t>
      </w:r>
      <w:r w:rsidR="00370004" w:rsidRPr="009E1B58">
        <w:rPr>
          <w:rFonts w:ascii="Times New Roman" w:hAnsi="Times New Roman" w:cs="Times New Roman"/>
          <w:sz w:val="28"/>
          <w:szCs w:val="28"/>
        </w:rPr>
        <w:t>, п.3.2</w:t>
      </w:r>
      <w:r w:rsidR="004F1237" w:rsidRPr="009E1B58">
        <w:rPr>
          <w:rFonts w:ascii="Times New Roman" w:hAnsi="Times New Roman" w:cs="Times New Roman"/>
          <w:sz w:val="28"/>
          <w:szCs w:val="28"/>
        </w:rPr>
        <w:t>, п.4.4 п.6.9</w:t>
      </w:r>
      <w:r w:rsidRPr="009E1B58">
        <w:rPr>
          <w:rFonts w:ascii="Times New Roman" w:hAnsi="Times New Roman" w:cs="Times New Roman"/>
          <w:sz w:val="28"/>
          <w:szCs w:val="28"/>
        </w:rPr>
        <w:t>,</w:t>
      </w:r>
      <w:r w:rsidR="009335A9" w:rsidRPr="009E1B58">
        <w:rPr>
          <w:rFonts w:ascii="Times New Roman" w:hAnsi="Times New Roman" w:cs="Times New Roman"/>
          <w:sz w:val="28"/>
          <w:szCs w:val="28"/>
        </w:rPr>
        <w:t xml:space="preserve"> </w:t>
      </w:r>
      <w:r w:rsidR="001D18D7" w:rsidRPr="009E1B58">
        <w:rPr>
          <w:rFonts w:ascii="Times New Roman" w:hAnsi="Times New Roman" w:cs="Times New Roman"/>
          <w:sz w:val="28"/>
          <w:szCs w:val="28"/>
        </w:rPr>
        <w:t>п.6</w:t>
      </w:r>
      <w:r w:rsidR="00114B24" w:rsidRPr="009E1B58">
        <w:rPr>
          <w:rFonts w:ascii="Times New Roman" w:hAnsi="Times New Roman" w:cs="Times New Roman"/>
          <w:sz w:val="28"/>
          <w:szCs w:val="28"/>
        </w:rPr>
        <w:t>.10</w:t>
      </w:r>
      <w:r w:rsidR="001D18D7" w:rsidRPr="009E1B58">
        <w:rPr>
          <w:rFonts w:ascii="Times New Roman" w:hAnsi="Times New Roman" w:cs="Times New Roman"/>
          <w:sz w:val="28"/>
          <w:szCs w:val="28"/>
        </w:rPr>
        <w:t xml:space="preserve">, </w:t>
      </w:r>
      <w:r w:rsidR="009335A9" w:rsidRPr="009E1B58">
        <w:rPr>
          <w:rFonts w:ascii="Times New Roman" w:hAnsi="Times New Roman" w:cs="Times New Roman"/>
          <w:sz w:val="28"/>
          <w:szCs w:val="28"/>
        </w:rPr>
        <w:t>п.7.1-п.7.</w:t>
      </w:r>
      <w:r w:rsidR="004008BA" w:rsidRPr="009E1B58">
        <w:rPr>
          <w:rFonts w:ascii="Times New Roman" w:hAnsi="Times New Roman" w:cs="Times New Roman"/>
          <w:sz w:val="28"/>
          <w:szCs w:val="28"/>
        </w:rPr>
        <w:t>8</w:t>
      </w:r>
      <w:r w:rsidR="00114B24" w:rsidRPr="009E1B58">
        <w:rPr>
          <w:rFonts w:ascii="Times New Roman" w:hAnsi="Times New Roman" w:cs="Times New Roman"/>
          <w:sz w:val="28"/>
          <w:szCs w:val="28"/>
        </w:rPr>
        <w:t xml:space="preserve"> </w:t>
      </w:r>
      <w:r w:rsidR="001D18D7" w:rsidRPr="009E1B58">
        <w:rPr>
          <w:rFonts w:ascii="Times New Roman" w:hAnsi="Times New Roman" w:cs="Times New Roman"/>
          <w:sz w:val="28"/>
          <w:szCs w:val="28"/>
        </w:rPr>
        <w:t>-</w:t>
      </w:r>
      <w:r w:rsidRPr="009E1B58">
        <w:rPr>
          <w:rFonts w:ascii="Times New Roman" w:hAnsi="Times New Roman" w:cs="Times New Roman"/>
          <w:sz w:val="28"/>
          <w:szCs w:val="28"/>
        </w:rPr>
        <w:t xml:space="preserve"> текст структурных изменений</w:t>
      </w:r>
      <w:r w:rsidRPr="00393A0D">
        <w:rPr>
          <w:rFonts w:ascii="Times New Roman" w:hAnsi="Times New Roman" w:cs="Times New Roman"/>
          <w:sz w:val="28"/>
          <w:szCs w:val="28"/>
        </w:rPr>
        <w:t xml:space="preserve"> приводится ниже в новой редакции:</w:t>
      </w:r>
    </w:p>
    <w:p w14:paraId="08376F7B" w14:textId="387DCE2C" w:rsidR="001E7847" w:rsidRDefault="001E7847" w:rsidP="00200975">
      <w:pPr>
        <w:pStyle w:val="1b"/>
        <w:spacing w:after="0" w:line="240" w:lineRule="auto"/>
        <w:ind w:left="0" w:firstLine="709"/>
        <w:jc w:val="both"/>
        <w:rPr>
          <w:rFonts w:ascii="Times New Roman" w:hAnsi="Times New Roman" w:cs="Times New Roman"/>
          <w:sz w:val="28"/>
          <w:szCs w:val="28"/>
        </w:rPr>
      </w:pPr>
    </w:p>
    <w:p w14:paraId="197C0AEE" w14:textId="735C6B5E" w:rsidR="00B42DB0" w:rsidRDefault="00B42DB0" w:rsidP="00B42DB0">
      <w:pPr>
        <w:pStyle w:val="1b"/>
        <w:spacing w:after="0" w:line="240" w:lineRule="auto"/>
        <w:ind w:left="0" w:firstLine="709"/>
        <w:contextualSpacing/>
        <w:jc w:val="both"/>
        <w:rPr>
          <w:rFonts w:ascii="Times New Roman" w:hAnsi="Times New Roman" w:cs="Times New Roman"/>
          <w:b/>
          <w:sz w:val="36"/>
          <w:szCs w:val="28"/>
        </w:rPr>
      </w:pPr>
      <w:r w:rsidRPr="00B42DB0">
        <w:rPr>
          <w:rFonts w:ascii="Times New Roman" w:hAnsi="Times New Roman" w:cs="Times New Roman"/>
          <w:b/>
          <w:sz w:val="28"/>
        </w:rPr>
        <w:t xml:space="preserve">Раздел </w:t>
      </w:r>
      <w:r w:rsidRPr="00B42DB0">
        <w:rPr>
          <w:rFonts w:ascii="Times New Roman" w:hAnsi="Times New Roman" w:cs="Times New Roman"/>
          <w:b/>
          <w:sz w:val="28"/>
          <w:lang w:val="en-US"/>
        </w:rPr>
        <w:t>II</w:t>
      </w:r>
      <w:r w:rsidRPr="00B42DB0">
        <w:rPr>
          <w:rFonts w:ascii="Times New Roman" w:hAnsi="Times New Roman" w:cs="Times New Roman"/>
          <w:b/>
          <w:sz w:val="28"/>
        </w:rPr>
        <w:t xml:space="preserve"> Обоснование и перечень предложений по территориальному планированию, этапы их реализации</w:t>
      </w:r>
      <w:r>
        <w:rPr>
          <w:rFonts w:ascii="Times New Roman" w:hAnsi="Times New Roman" w:cs="Times New Roman"/>
          <w:b/>
          <w:sz w:val="36"/>
          <w:szCs w:val="28"/>
        </w:rPr>
        <w:t>:</w:t>
      </w:r>
    </w:p>
    <w:p w14:paraId="3B8FE46B" w14:textId="77777777" w:rsidR="00114B24" w:rsidRPr="00B42DB0" w:rsidRDefault="00114B24" w:rsidP="00B42DB0">
      <w:pPr>
        <w:pStyle w:val="1b"/>
        <w:spacing w:after="0" w:line="240" w:lineRule="auto"/>
        <w:ind w:left="0" w:firstLine="709"/>
        <w:contextualSpacing/>
        <w:jc w:val="both"/>
        <w:rPr>
          <w:rFonts w:ascii="Times New Roman" w:hAnsi="Times New Roman" w:cs="Times New Roman"/>
          <w:b/>
          <w:sz w:val="36"/>
          <w:szCs w:val="28"/>
        </w:rPr>
      </w:pPr>
    </w:p>
    <w:p w14:paraId="658F4B2B" w14:textId="2C33A22C" w:rsidR="005A4DA2" w:rsidRPr="00393A0D" w:rsidRDefault="00393A0D" w:rsidP="00200975">
      <w:pPr>
        <w:pStyle w:val="1b"/>
        <w:spacing w:after="0" w:line="240" w:lineRule="auto"/>
        <w:ind w:left="0" w:firstLine="709"/>
        <w:contextualSpacing/>
        <w:jc w:val="both"/>
        <w:rPr>
          <w:rFonts w:ascii="Times New Roman" w:hAnsi="Times New Roman" w:cs="Times New Roman"/>
          <w:b/>
          <w:i/>
          <w:color w:val="000000"/>
          <w:sz w:val="28"/>
        </w:rPr>
      </w:pPr>
      <w:r w:rsidRPr="00B42DB0">
        <w:rPr>
          <w:rFonts w:ascii="Times New Roman" w:hAnsi="Times New Roman" w:cs="Times New Roman"/>
          <w:b/>
          <w:i/>
          <w:sz w:val="28"/>
          <w:szCs w:val="28"/>
        </w:rPr>
        <w:t>п</w:t>
      </w:r>
      <w:r w:rsidR="00475E9F" w:rsidRPr="00B42DB0">
        <w:rPr>
          <w:rFonts w:ascii="Times New Roman" w:hAnsi="Times New Roman" w:cs="Times New Roman"/>
          <w:b/>
          <w:i/>
          <w:sz w:val="28"/>
          <w:szCs w:val="28"/>
        </w:rPr>
        <w:t>.3 </w:t>
      </w:r>
      <w:r w:rsidR="00F86417" w:rsidRPr="00B42DB0">
        <w:rPr>
          <w:rFonts w:ascii="Times New Roman" w:hAnsi="Times New Roman" w:cs="Times New Roman"/>
          <w:b/>
          <w:i/>
          <w:color w:val="000000"/>
          <w:sz w:val="28"/>
        </w:rPr>
        <w:t>Проектируемое функциональное зонирование территории сельсовета</w:t>
      </w:r>
    </w:p>
    <w:p w14:paraId="1D7E148B" w14:textId="3A720770" w:rsidR="00F86417" w:rsidRPr="00393A0D" w:rsidRDefault="00F86417" w:rsidP="00200975">
      <w:pPr>
        <w:spacing w:after="0" w:line="240" w:lineRule="auto"/>
        <w:ind w:firstLine="709"/>
        <w:jc w:val="both"/>
        <w:rPr>
          <w:rFonts w:ascii="Times New Roman" w:eastAsia="Times New Roman" w:hAnsi="Times New Roman" w:cs="Times New Roman"/>
          <w:sz w:val="28"/>
          <w:szCs w:val="28"/>
        </w:rPr>
      </w:pPr>
      <w:r w:rsidRPr="00393A0D">
        <w:rPr>
          <w:rFonts w:ascii="Times New Roman" w:eastAsia="Times New Roman" w:hAnsi="Times New Roman" w:cs="Times New Roman"/>
          <w:sz w:val="28"/>
          <w:szCs w:val="28"/>
        </w:rPr>
        <w:t>В проекте Мирновское сельское поселение не меняет своих границ. Его площадь сохраняется 11143,8 га</w:t>
      </w:r>
      <w:r w:rsidR="00102F87">
        <w:rPr>
          <w:rFonts w:ascii="Times New Roman" w:eastAsia="Times New Roman" w:hAnsi="Times New Roman" w:cs="Times New Roman"/>
          <w:sz w:val="28"/>
          <w:szCs w:val="28"/>
        </w:rPr>
        <w:t xml:space="preserve"> (согласно сведениям ЕГРН, реестровый номер </w:t>
      </w:r>
      <w:r w:rsidR="00102F87" w:rsidRPr="00102F87">
        <w:rPr>
          <w:rFonts w:ascii="Times New Roman" w:eastAsia="Times New Roman" w:hAnsi="Times New Roman" w:cs="Times New Roman"/>
          <w:sz w:val="28"/>
          <w:szCs w:val="28"/>
        </w:rPr>
        <w:t>54:00-3.224)</w:t>
      </w:r>
      <w:r w:rsidRPr="00393A0D">
        <w:rPr>
          <w:rFonts w:ascii="Times New Roman" w:eastAsia="Times New Roman" w:hAnsi="Times New Roman" w:cs="Times New Roman"/>
          <w:sz w:val="28"/>
          <w:szCs w:val="28"/>
        </w:rPr>
        <w:t>. Территория с. Лекарственное сохраняется в прежних границах и составляет 138,5 га</w:t>
      </w:r>
      <w:r w:rsidR="00102F87" w:rsidRPr="00102F87">
        <w:rPr>
          <w:rFonts w:ascii="Times New Roman" w:eastAsia="Times New Roman" w:hAnsi="Times New Roman" w:cs="Times New Roman"/>
          <w:sz w:val="28"/>
          <w:szCs w:val="28"/>
        </w:rPr>
        <w:t xml:space="preserve"> </w:t>
      </w:r>
      <w:r w:rsidR="00102F87" w:rsidRPr="00393A0D">
        <w:rPr>
          <w:rFonts w:ascii="Times New Roman" w:eastAsia="Times New Roman" w:hAnsi="Times New Roman" w:cs="Times New Roman"/>
          <w:sz w:val="28"/>
          <w:szCs w:val="28"/>
        </w:rPr>
        <w:t>га</w:t>
      </w:r>
      <w:r w:rsidR="00102F87">
        <w:rPr>
          <w:rFonts w:ascii="Times New Roman" w:eastAsia="Times New Roman" w:hAnsi="Times New Roman" w:cs="Times New Roman"/>
          <w:sz w:val="28"/>
          <w:szCs w:val="28"/>
        </w:rPr>
        <w:t xml:space="preserve"> (согласно сведениям ЕГРН, реестровый номер </w:t>
      </w:r>
      <w:r w:rsidR="00102F87" w:rsidRPr="00102F87">
        <w:rPr>
          <w:rFonts w:ascii="Times New Roman" w:eastAsia="Times New Roman" w:hAnsi="Times New Roman" w:cs="Times New Roman"/>
          <w:sz w:val="28"/>
          <w:szCs w:val="28"/>
        </w:rPr>
        <w:t>54:24-4.149)</w:t>
      </w:r>
      <w:r w:rsidRPr="00393A0D">
        <w:rPr>
          <w:rFonts w:ascii="Times New Roman" w:eastAsia="Times New Roman" w:hAnsi="Times New Roman" w:cs="Times New Roman"/>
          <w:sz w:val="28"/>
          <w:szCs w:val="28"/>
        </w:rPr>
        <w:t>. Территрия с. Карпысак</w:t>
      </w:r>
      <w:r w:rsidR="00102F87">
        <w:rPr>
          <w:rFonts w:ascii="Times New Roman" w:eastAsia="Times New Roman" w:hAnsi="Times New Roman" w:cs="Times New Roman"/>
          <w:sz w:val="28"/>
          <w:szCs w:val="28"/>
        </w:rPr>
        <w:t xml:space="preserve"> (согласно сведениям ЕГРН, реестровый номер </w:t>
      </w:r>
      <w:r w:rsidR="00102F87" w:rsidRPr="00102F87">
        <w:rPr>
          <w:rFonts w:ascii="Times New Roman" w:eastAsia="Times New Roman" w:hAnsi="Times New Roman" w:cs="Times New Roman"/>
          <w:sz w:val="28"/>
          <w:szCs w:val="28"/>
        </w:rPr>
        <w:t>54:24-4.153)</w:t>
      </w:r>
      <w:r w:rsidR="00102F87" w:rsidRPr="00393A0D">
        <w:rPr>
          <w:rFonts w:ascii="Times New Roman" w:eastAsia="Times New Roman" w:hAnsi="Times New Roman" w:cs="Times New Roman"/>
          <w:sz w:val="28"/>
          <w:szCs w:val="28"/>
        </w:rPr>
        <w:t>.</w:t>
      </w:r>
      <w:r w:rsidRPr="00393A0D">
        <w:rPr>
          <w:rFonts w:ascii="Times New Roman" w:eastAsia="Times New Roman" w:hAnsi="Times New Roman" w:cs="Times New Roman"/>
          <w:sz w:val="28"/>
          <w:szCs w:val="28"/>
        </w:rPr>
        <w:t xml:space="preserve"> увеличивается за счет корректировки земель лесного фонда и составляет 307,2 га. Основные связи между населенными пунктами сохраняются по прежним трассам. </w:t>
      </w:r>
    </w:p>
    <w:p w14:paraId="1CEBD8DA" w14:textId="0CE8B1AA" w:rsidR="00F86417" w:rsidRPr="00393A0D" w:rsidRDefault="00F86417" w:rsidP="00200975">
      <w:pPr>
        <w:spacing w:after="0" w:line="240" w:lineRule="auto"/>
        <w:ind w:firstLine="709"/>
        <w:contextualSpacing/>
        <w:jc w:val="both"/>
        <w:rPr>
          <w:rFonts w:ascii="Times New Roman" w:eastAsia="Times New Roman" w:hAnsi="Times New Roman" w:cs="Times New Roman"/>
          <w:sz w:val="28"/>
          <w:szCs w:val="28"/>
        </w:rPr>
      </w:pPr>
      <w:r w:rsidRPr="00393A0D">
        <w:rPr>
          <w:rFonts w:ascii="Times New Roman" w:eastAsia="Times New Roman" w:hAnsi="Times New Roman" w:cs="Times New Roman"/>
          <w:sz w:val="28"/>
          <w:szCs w:val="28"/>
        </w:rPr>
        <w:t>Одним из основных инструментов регулирования градостроительной деятельности является функциональное зонирование территории.</w:t>
      </w:r>
    </w:p>
    <w:p w14:paraId="1EEAD613" w14:textId="77777777" w:rsidR="00F86417" w:rsidRPr="00393A0D" w:rsidRDefault="00F86417" w:rsidP="00200975">
      <w:pPr>
        <w:pStyle w:val="af5"/>
        <w:tabs>
          <w:tab w:val="left" w:pos="993"/>
        </w:tabs>
        <w:spacing w:after="0" w:line="240" w:lineRule="auto"/>
        <w:ind w:firstLine="709"/>
        <w:contextualSpacing/>
        <w:jc w:val="both"/>
        <w:rPr>
          <w:rFonts w:ascii="Times New Roman" w:eastAsia="Times New Roman" w:hAnsi="Times New Roman" w:cs="Times New Roman"/>
          <w:sz w:val="28"/>
          <w:szCs w:val="28"/>
        </w:rPr>
      </w:pPr>
      <w:r w:rsidRPr="00393A0D">
        <w:rPr>
          <w:rFonts w:ascii="Times New Roman" w:eastAsia="Times New Roman" w:hAnsi="Times New Roman" w:cs="Times New Roman"/>
          <w:sz w:val="28"/>
          <w:szCs w:val="28"/>
        </w:rPr>
        <w:t>На стоимость земли, как объект недвижимости оказывают влияние спрос и предложение, уровень доходов, налоговая политика, ставки арендной платы, рост или снижение затрат на строительство. Местоположение земельного участка – один из наиболее важных факторов, влияющих на его стоимость. В рыночных условиях повышение стоимости земли обеспечивает увеличение налоговых и арендных платежей и соответственно поступлений в муниципальный бюджет, способствует перераспределению землепользований в интересах общества.</w:t>
      </w:r>
    </w:p>
    <w:p w14:paraId="32235731" w14:textId="77777777" w:rsidR="00F86417" w:rsidRPr="00393A0D" w:rsidRDefault="00F86417" w:rsidP="00200975">
      <w:pPr>
        <w:spacing w:after="0" w:line="240" w:lineRule="auto"/>
        <w:ind w:firstLine="709"/>
        <w:jc w:val="both"/>
        <w:rPr>
          <w:rFonts w:ascii="Times New Roman" w:eastAsia="Times New Roman" w:hAnsi="Times New Roman" w:cs="Times New Roman"/>
          <w:sz w:val="28"/>
          <w:szCs w:val="28"/>
        </w:rPr>
      </w:pPr>
      <w:r w:rsidRPr="00393A0D">
        <w:rPr>
          <w:rFonts w:ascii="Times New Roman" w:eastAsia="Times New Roman" w:hAnsi="Times New Roman" w:cs="Times New Roman"/>
          <w:sz w:val="28"/>
          <w:szCs w:val="28"/>
        </w:rPr>
        <w:t xml:space="preserve">Предложения по функциональному зонированию основаны на результатах комплексной оценки территории с учетом сложившейся и перспективной планировочной структуры района, требованиях градостроительного кодекса РФ. При разработке предложений по функциональному зонированию должны быть сбалансированы интересы сельского и лесного хозяйства, добывающих отраслей </w:t>
      </w:r>
      <w:r w:rsidRPr="00393A0D">
        <w:rPr>
          <w:rFonts w:ascii="Times New Roman" w:eastAsia="Times New Roman" w:hAnsi="Times New Roman" w:cs="Times New Roman"/>
          <w:sz w:val="28"/>
          <w:szCs w:val="28"/>
        </w:rPr>
        <w:lastRenderedPageBreak/>
        <w:t xml:space="preserve">и организации природоохранных комплексов, сохранение зон и объектов культурного наследия с учетом территориального развития населенных пунктов и необходимости дальнейшего развития экономики района на базе инновационных проектов. </w:t>
      </w:r>
    </w:p>
    <w:p w14:paraId="10D4C6CC" w14:textId="1C6AD46A" w:rsidR="00F86417" w:rsidRPr="00393A0D" w:rsidRDefault="00F86417" w:rsidP="00200975">
      <w:pPr>
        <w:pStyle w:val="ad"/>
        <w:tabs>
          <w:tab w:val="left" w:pos="8820"/>
        </w:tabs>
        <w:spacing w:after="0"/>
        <w:ind w:left="0" w:firstLine="709"/>
        <w:contextualSpacing/>
        <w:jc w:val="both"/>
        <w:rPr>
          <w:sz w:val="28"/>
          <w:szCs w:val="28"/>
          <w:lang w:eastAsia="en-US"/>
        </w:rPr>
      </w:pPr>
      <w:r w:rsidRPr="00393A0D">
        <w:rPr>
          <w:sz w:val="28"/>
          <w:szCs w:val="28"/>
          <w:lang w:eastAsia="en-US"/>
        </w:rPr>
        <w:t xml:space="preserve">В соответствии с Градостроительным кодексом </w:t>
      </w:r>
      <w:r w:rsidR="00475E9F" w:rsidRPr="00393A0D">
        <w:rPr>
          <w:sz w:val="28"/>
          <w:szCs w:val="28"/>
        </w:rPr>
        <w:t>Российской Федерации</w:t>
      </w:r>
      <w:r w:rsidRPr="00393A0D">
        <w:rPr>
          <w:sz w:val="28"/>
          <w:szCs w:val="28"/>
          <w:lang w:eastAsia="en-US"/>
        </w:rPr>
        <w:t xml:space="preserve"> на проектируемой территории выделены следующие виды функциональных зон:</w:t>
      </w:r>
    </w:p>
    <w:p w14:paraId="4DDB4B56" w14:textId="77777777" w:rsidR="00F86417" w:rsidRPr="00872710" w:rsidRDefault="00F86417" w:rsidP="00200975">
      <w:pPr>
        <w:pStyle w:val="af2"/>
        <w:widowControl w:val="0"/>
        <w:numPr>
          <w:ilvl w:val="0"/>
          <w:numId w:val="22"/>
        </w:numPr>
        <w:spacing w:before="0" w:line="240" w:lineRule="auto"/>
        <w:ind w:left="0" w:firstLine="709"/>
        <w:contextualSpacing w:val="0"/>
        <w:jc w:val="both"/>
        <w:rPr>
          <w:rFonts w:eastAsia="Times New Roman" w:cs="Times New Roman"/>
          <w:b w:val="0"/>
        </w:rPr>
      </w:pPr>
      <w:bookmarkStart w:id="3" w:name="_Toc161226783"/>
      <w:r w:rsidRPr="00872710">
        <w:rPr>
          <w:rFonts w:eastAsia="Times New Roman" w:cs="Times New Roman"/>
          <w:b w:val="0"/>
        </w:rPr>
        <w:t>Жилая зона;</w:t>
      </w:r>
      <w:bookmarkEnd w:id="3"/>
    </w:p>
    <w:p w14:paraId="4420EAFD" w14:textId="77777777" w:rsidR="00F86417" w:rsidRPr="00872710" w:rsidRDefault="00F86417" w:rsidP="00200975">
      <w:pPr>
        <w:pStyle w:val="af2"/>
        <w:widowControl w:val="0"/>
        <w:numPr>
          <w:ilvl w:val="0"/>
          <w:numId w:val="22"/>
        </w:numPr>
        <w:spacing w:before="0" w:line="240" w:lineRule="auto"/>
        <w:ind w:left="0" w:firstLine="709"/>
        <w:contextualSpacing w:val="0"/>
        <w:jc w:val="both"/>
        <w:rPr>
          <w:rFonts w:eastAsia="Times New Roman" w:cs="Times New Roman"/>
          <w:b w:val="0"/>
        </w:rPr>
      </w:pPr>
      <w:bookmarkStart w:id="4" w:name="_Toc161226784"/>
      <w:r w:rsidRPr="00872710">
        <w:rPr>
          <w:rFonts w:eastAsia="Times New Roman" w:cs="Times New Roman"/>
          <w:b w:val="0"/>
        </w:rPr>
        <w:t>Общественно-деловая зона;</w:t>
      </w:r>
      <w:bookmarkEnd w:id="4"/>
    </w:p>
    <w:p w14:paraId="64FB35DF" w14:textId="303C3844" w:rsidR="00F86417" w:rsidRPr="00872710" w:rsidRDefault="00F86417" w:rsidP="00200975">
      <w:pPr>
        <w:pStyle w:val="af2"/>
        <w:widowControl w:val="0"/>
        <w:numPr>
          <w:ilvl w:val="0"/>
          <w:numId w:val="22"/>
        </w:numPr>
        <w:spacing w:before="0" w:line="240" w:lineRule="auto"/>
        <w:ind w:left="0" w:firstLine="709"/>
        <w:contextualSpacing w:val="0"/>
        <w:jc w:val="both"/>
        <w:rPr>
          <w:rFonts w:eastAsia="Times New Roman" w:cs="Times New Roman"/>
          <w:b w:val="0"/>
        </w:rPr>
      </w:pPr>
      <w:bookmarkStart w:id="5" w:name="_Toc161226785"/>
      <w:r w:rsidRPr="00872710">
        <w:rPr>
          <w:rFonts w:eastAsia="Times New Roman" w:cs="Times New Roman"/>
          <w:b w:val="0"/>
        </w:rPr>
        <w:t>Зона сельскохозяйственного использования;</w:t>
      </w:r>
      <w:bookmarkEnd w:id="5"/>
    </w:p>
    <w:p w14:paraId="11476817" w14:textId="1B369C6B" w:rsidR="00F86417" w:rsidRPr="00872710" w:rsidRDefault="00F86417" w:rsidP="00200975">
      <w:pPr>
        <w:pStyle w:val="af2"/>
        <w:widowControl w:val="0"/>
        <w:numPr>
          <w:ilvl w:val="0"/>
          <w:numId w:val="22"/>
        </w:numPr>
        <w:spacing w:before="0" w:line="240" w:lineRule="auto"/>
        <w:ind w:left="0" w:firstLine="709"/>
        <w:contextualSpacing w:val="0"/>
        <w:jc w:val="both"/>
        <w:rPr>
          <w:rFonts w:eastAsia="Times New Roman" w:cs="Times New Roman"/>
          <w:b w:val="0"/>
        </w:rPr>
      </w:pPr>
      <w:bookmarkStart w:id="6" w:name="_Toc161226786"/>
      <w:r w:rsidRPr="00872710">
        <w:rPr>
          <w:rFonts w:eastAsia="Times New Roman" w:cs="Times New Roman"/>
          <w:b w:val="0"/>
        </w:rPr>
        <w:t>Зона рекреационного назначения;</w:t>
      </w:r>
      <w:bookmarkEnd w:id="6"/>
    </w:p>
    <w:p w14:paraId="191B7B9B" w14:textId="07C1B9E1" w:rsidR="00F86417" w:rsidRPr="00872710" w:rsidRDefault="00F86417" w:rsidP="00200975">
      <w:pPr>
        <w:pStyle w:val="af2"/>
        <w:widowControl w:val="0"/>
        <w:numPr>
          <w:ilvl w:val="0"/>
          <w:numId w:val="22"/>
        </w:numPr>
        <w:spacing w:before="0" w:line="240" w:lineRule="auto"/>
        <w:ind w:left="0" w:firstLine="709"/>
        <w:contextualSpacing w:val="0"/>
        <w:jc w:val="both"/>
        <w:rPr>
          <w:rFonts w:eastAsia="Times New Roman" w:cs="Times New Roman"/>
          <w:b w:val="0"/>
        </w:rPr>
      </w:pPr>
      <w:bookmarkStart w:id="7" w:name="_Toc161226787"/>
      <w:r w:rsidRPr="00872710">
        <w:rPr>
          <w:rFonts w:eastAsia="Times New Roman" w:cs="Times New Roman"/>
          <w:b w:val="0"/>
        </w:rPr>
        <w:t>Производственная зона;</w:t>
      </w:r>
      <w:bookmarkEnd w:id="7"/>
    </w:p>
    <w:p w14:paraId="144E8BFF" w14:textId="73D61450" w:rsidR="00F86417" w:rsidRPr="00872710" w:rsidRDefault="00F86417" w:rsidP="00200975">
      <w:pPr>
        <w:pStyle w:val="af2"/>
        <w:widowControl w:val="0"/>
        <w:numPr>
          <w:ilvl w:val="0"/>
          <w:numId w:val="22"/>
        </w:numPr>
        <w:spacing w:before="0" w:line="240" w:lineRule="auto"/>
        <w:ind w:left="0" w:firstLine="709"/>
        <w:contextualSpacing w:val="0"/>
        <w:jc w:val="both"/>
        <w:rPr>
          <w:rFonts w:eastAsia="Times New Roman" w:cs="Times New Roman"/>
          <w:b w:val="0"/>
        </w:rPr>
      </w:pPr>
      <w:bookmarkStart w:id="8" w:name="_Toc161226788"/>
      <w:r w:rsidRPr="00872710">
        <w:rPr>
          <w:rFonts w:eastAsia="Times New Roman" w:cs="Times New Roman"/>
          <w:b w:val="0"/>
        </w:rPr>
        <w:t>Зона транспортной инфраструктуры;</w:t>
      </w:r>
      <w:bookmarkEnd w:id="8"/>
    </w:p>
    <w:p w14:paraId="76D633DA" w14:textId="21C4AAEC" w:rsidR="00756164" w:rsidRPr="00872710" w:rsidRDefault="00756164" w:rsidP="00200975">
      <w:pPr>
        <w:pStyle w:val="af2"/>
        <w:widowControl w:val="0"/>
        <w:numPr>
          <w:ilvl w:val="0"/>
          <w:numId w:val="22"/>
        </w:numPr>
        <w:spacing w:before="0" w:line="240" w:lineRule="auto"/>
        <w:ind w:left="0" w:firstLine="709"/>
        <w:contextualSpacing w:val="0"/>
        <w:jc w:val="both"/>
        <w:rPr>
          <w:rFonts w:eastAsia="Times New Roman" w:cs="Times New Roman"/>
          <w:b w:val="0"/>
        </w:rPr>
      </w:pPr>
      <w:bookmarkStart w:id="9" w:name="_Toc161226789"/>
      <w:r w:rsidRPr="00872710">
        <w:rPr>
          <w:rFonts w:eastAsia="Times New Roman" w:cs="Times New Roman"/>
          <w:b w:val="0"/>
        </w:rPr>
        <w:t>Зона кладбищ;</w:t>
      </w:r>
      <w:bookmarkEnd w:id="9"/>
    </w:p>
    <w:p w14:paraId="32818213" w14:textId="77777777" w:rsidR="00F86417" w:rsidRPr="00872710" w:rsidRDefault="00F86417" w:rsidP="00200975">
      <w:pPr>
        <w:pStyle w:val="af2"/>
        <w:widowControl w:val="0"/>
        <w:numPr>
          <w:ilvl w:val="0"/>
          <w:numId w:val="22"/>
        </w:numPr>
        <w:spacing w:before="0" w:line="240" w:lineRule="auto"/>
        <w:ind w:left="0" w:firstLine="709"/>
        <w:contextualSpacing w:val="0"/>
        <w:jc w:val="both"/>
        <w:rPr>
          <w:rFonts w:eastAsia="Times New Roman" w:cs="Times New Roman"/>
          <w:b w:val="0"/>
        </w:rPr>
      </w:pPr>
      <w:bookmarkStart w:id="10" w:name="_Toc161226790"/>
      <w:r w:rsidRPr="00872710">
        <w:rPr>
          <w:rFonts w:eastAsia="Times New Roman" w:cs="Times New Roman"/>
          <w:b w:val="0"/>
        </w:rPr>
        <w:t>Зона складирования и захоронения отходов.</w:t>
      </w:r>
      <w:bookmarkEnd w:id="10"/>
    </w:p>
    <w:p w14:paraId="2D67D97C" w14:textId="125FD850" w:rsidR="00F86417" w:rsidRPr="00393A0D" w:rsidRDefault="00F86417" w:rsidP="00200975">
      <w:pPr>
        <w:pStyle w:val="af5"/>
        <w:tabs>
          <w:tab w:val="left" w:pos="993"/>
        </w:tabs>
        <w:spacing w:line="240" w:lineRule="auto"/>
        <w:ind w:firstLine="709"/>
        <w:contextualSpacing/>
        <w:jc w:val="both"/>
        <w:rPr>
          <w:rFonts w:ascii="Times New Roman" w:eastAsia="Times New Roman" w:hAnsi="Times New Roman" w:cs="Times New Roman"/>
          <w:sz w:val="28"/>
          <w:szCs w:val="28"/>
        </w:rPr>
      </w:pPr>
      <w:r w:rsidRPr="00393A0D">
        <w:rPr>
          <w:rFonts w:ascii="Times New Roman" w:eastAsia="Times New Roman" w:hAnsi="Times New Roman" w:cs="Times New Roman"/>
          <w:sz w:val="28"/>
          <w:szCs w:val="28"/>
        </w:rPr>
        <w:t xml:space="preserve">Функциональные зоны, их соотношение и параметры, определенные внесением изменений в генеральный план </w:t>
      </w:r>
      <w:r w:rsidR="00030E9A" w:rsidRPr="00393A0D">
        <w:rPr>
          <w:rFonts w:ascii="Times New Roman" w:eastAsia="Times New Roman" w:hAnsi="Times New Roman" w:cs="Times New Roman"/>
          <w:sz w:val="28"/>
          <w:szCs w:val="28"/>
        </w:rPr>
        <w:t>Мирновского сельсовета</w:t>
      </w:r>
      <w:r w:rsidRPr="00393A0D">
        <w:rPr>
          <w:rFonts w:ascii="Times New Roman" w:eastAsia="Times New Roman" w:hAnsi="Times New Roman" w:cs="Times New Roman"/>
          <w:sz w:val="28"/>
          <w:szCs w:val="28"/>
        </w:rPr>
        <w:t xml:space="preserve">, также способствуют достижению стратегических целей, создают условия для комплексного развития территорий, формируют характер расселения населения, оказывают влияние на образование точек социального притяжения, мест приложения труда различной специализации. В таблице </w:t>
      </w:r>
      <w:r w:rsidR="00375BC5">
        <w:rPr>
          <w:rFonts w:ascii="Times New Roman" w:eastAsia="Times New Roman" w:hAnsi="Times New Roman" w:cs="Times New Roman"/>
          <w:sz w:val="28"/>
          <w:szCs w:val="28"/>
        </w:rPr>
        <w:t>3</w:t>
      </w:r>
      <w:r w:rsidRPr="00393A0D">
        <w:rPr>
          <w:rFonts w:ascii="Times New Roman" w:eastAsia="Times New Roman" w:hAnsi="Times New Roman" w:cs="Times New Roman"/>
          <w:sz w:val="28"/>
          <w:szCs w:val="28"/>
        </w:rPr>
        <w:t xml:space="preserve"> представлен баланс территорий по функциональному зонированию, выполненный по результатам анализа данных местности и проектных предложений генерального плана.</w:t>
      </w:r>
    </w:p>
    <w:p w14:paraId="040F47F0" w14:textId="04B08216" w:rsidR="00F86417" w:rsidRDefault="00F86417" w:rsidP="00F86417">
      <w:pPr>
        <w:pStyle w:val="af5"/>
        <w:tabs>
          <w:tab w:val="left" w:pos="993"/>
        </w:tabs>
        <w:ind w:firstLine="709"/>
        <w:contextualSpacing/>
        <w:rPr>
          <w:rFonts w:ascii="Times New Roman" w:eastAsia="Times New Roman" w:hAnsi="Times New Roman" w:cs="Times New Roman"/>
          <w:sz w:val="28"/>
          <w:szCs w:val="28"/>
        </w:rPr>
      </w:pPr>
    </w:p>
    <w:p w14:paraId="59476627" w14:textId="410B0368" w:rsidR="00F86417" w:rsidRPr="000C0F14" w:rsidRDefault="00F86417" w:rsidP="00475E9F">
      <w:pPr>
        <w:pStyle w:val="af5"/>
        <w:spacing w:after="0"/>
        <w:contextualSpacing/>
        <w:rPr>
          <w:rFonts w:ascii="Times New Roman" w:eastAsia="Times New Roman" w:hAnsi="Times New Roman" w:cs="Times New Roman"/>
          <w:sz w:val="28"/>
          <w:szCs w:val="28"/>
        </w:rPr>
      </w:pPr>
      <w:r w:rsidRPr="00165038">
        <w:rPr>
          <w:rFonts w:ascii="Times New Roman" w:eastAsia="Times New Roman" w:hAnsi="Times New Roman" w:cs="Times New Roman"/>
          <w:sz w:val="28"/>
          <w:szCs w:val="28"/>
        </w:rPr>
        <w:t xml:space="preserve">Таблица </w:t>
      </w:r>
      <w:r w:rsidR="00375BC5">
        <w:rPr>
          <w:rFonts w:ascii="Times New Roman" w:eastAsia="Times New Roman" w:hAnsi="Times New Roman" w:cs="Times New Roman"/>
          <w:sz w:val="28"/>
          <w:szCs w:val="28"/>
        </w:rPr>
        <w:t>3</w:t>
      </w:r>
      <w:r w:rsidRPr="000C0F14">
        <w:rPr>
          <w:rFonts w:ascii="Times New Roman" w:eastAsia="Times New Roman" w:hAnsi="Times New Roman" w:cs="Times New Roman"/>
          <w:sz w:val="28"/>
          <w:szCs w:val="28"/>
        </w:rPr>
        <w:t>. – Баланс территорий по функциональному зонированию</w:t>
      </w:r>
    </w:p>
    <w:p w14:paraId="2326C734" w14:textId="77777777" w:rsidR="00F86417" w:rsidRPr="00073C41" w:rsidRDefault="00F86417" w:rsidP="00475E9F">
      <w:pPr>
        <w:pStyle w:val="af5"/>
        <w:spacing w:after="0"/>
        <w:contextualSpacing/>
        <w:jc w:val="center"/>
        <w:rPr>
          <w:rFonts w:ascii="Times New Roman" w:eastAsia="Times New Roman" w:hAnsi="Times New Roman" w:cs="Times New Roman"/>
          <w:sz w:val="32"/>
          <w:szCs w:val="28"/>
        </w:rPr>
      </w:pPr>
    </w:p>
    <w:tbl>
      <w:tblPr>
        <w:tblW w:w="992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93"/>
        <w:gridCol w:w="7079"/>
        <w:gridCol w:w="1851"/>
      </w:tblGrid>
      <w:tr w:rsidR="00F86417" w:rsidRPr="00073C41" w14:paraId="17C8A1C2" w14:textId="77777777" w:rsidTr="001D18D7">
        <w:trPr>
          <w:trHeight w:val="257"/>
        </w:trPr>
        <w:tc>
          <w:tcPr>
            <w:tcW w:w="993" w:type="dxa"/>
            <w:tcBorders>
              <w:right w:val="single" w:sz="4" w:space="0" w:color="auto"/>
            </w:tcBorders>
          </w:tcPr>
          <w:p w14:paraId="21B4D1FC" w14:textId="77777777" w:rsidR="00F86417" w:rsidRPr="00073C41" w:rsidRDefault="00F86417" w:rsidP="00475E9F">
            <w:pPr>
              <w:pStyle w:val="TableParagraph"/>
              <w:ind w:left="107" w:right="151"/>
              <w:contextualSpacing/>
              <w:jc w:val="center"/>
              <w:rPr>
                <w:sz w:val="28"/>
                <w:szCs w:val="24"/>
              </w:rPr>
            </w:pPr>
            <w:r w:rsidRPr="00073C41">
              <w:rPr>
                <w:sz w:val="28"/>
                <w:szCs w:val="24"/>
              </w:rPr>
              <w:t>№ п/п</w:t>
            </w:r>
          </w:p>
        </w:tc>
        <w:tc>
          <w:tcPr>
            <w:tcW w:w="7079" w:type="dxa"/>
            <w:tcBorders>
              <w:left w:val="single" w:sz="4" w:space="0" w:color="auto"/>
            </w:tcBorders>
          </w:tcPr>
          <w:p w14:paraId="30E87DF3" w14:textId="77777777" w:rsidR="00F86417" w:rsidRPr="00073C41" w:rsidRDefault="00F86417" w:rsidP="00475E9F">
            <w:pPr>
              <w:pStyle w:val="TableParagraph"/>
              <w:ind w:left="105"/>
              <w:contextualSpacing/>
              <w:rPr>
                <w:sz w:val="28"/>
                <w:szCs w:val="24"/>
              </w:rPr>
            </w:pPr>
            <w:r w:rsidRPr="00073C41">
              <w:rPr>
                <w:sz w:val="28"/>
                <w:szCs w:val="24"/>
              </w:rPr>
              <w:t>Функциональное зонирование</w:t>
            </w:r>
          </w:p>
        </w:tc>
        <w:tc>
          <w:tcPr>
            <w:tcW w:w="1851" w:type="dxa"/>
          </w:tcPr>
          <w:p w14:paraId="62349F1A" w14:textId="77777777" w:rsidR="00F86417" w:rsidRPr="00073C41" w:rsidRDefault="00F86417" w:rsidP="00475E9F">
            <w:pPr>
              <w:pStyle w:val="TableParagraph"/>
              <w:ind w:left="107" w:right="103"/>
              <w:contextualSpacing/>
              <w:jc w:val="center"/>
              <w:rPr>
                <w:sz w:val="28"/>
                <w:szCs w:val="24"/>
              </w:rPr>
            </w:pPr>
            <w:r w:rsidRPr="00073C41">
              <w:rPr>
                <w:sz w:val="28"/>
                <w:szCs w:val="24"/>
              </w:rPr>
              <w:t>Площадь сущ., га</w:t>
            </w:r>
          </w:p>
        </w:tc>
      </w:tr>
      <w:tr w:rsidR="00F86417" w:rsidRPr="00073C41" w14:paraId="2A3F6431" w14:textId="77777777" w:rsidTr="001D18D7">
        <w:trPr>
          <w:trHeight w:val="317"/>
        </w:trPr>
        <w:tc>
          <w:tcPr>
            <w:tcW w:w="993" w:type="dxa"/>
            <w:tcBorders>
              <w:right w:val="single" w:sz="4" w:space="0" w:color="auto"/>
            </w:tcBorders>
          </w:tcPr>
          <w:p w14:paraId="06F245E1" w14:textId="77777777" w:rsidR="00F86417" w:rsidRPr="00073C41" w:rsidRDefault="00F86417" w:rsidP="00475E9F">
            <w:pPr>
              <w:pStyle w:val="TableParagraph"/>
              <w:ind w:left="107"/>
              <w:contextualSpacing/>
              <w:jc w:val="center"/>
              <w:rPr>
                <w:sz w:val="28"/>
                <w:szCs w:val="24"/>
              </w:rPr>
            </w:pPr>
            <w:r w:rsidRPr="00073C41">
              <w:rPr>
                <w:sz w:val="28"/>
                <w:szCs w:val="24"/>
              </w:rPr>
              <w:t>1</w:t>
            </w:r>
          </w:p>
        </w:tc>
        <w:tc>
          <w:tcPr>
            <w:tcW w:w="8930" w:type="dxa"/>
            <w:gridSpan w:val="2"/>
            <w:tcBorders>
              <w:left w:val="single" w:sz="4" w:space="0" w:color="auto"/>
            </w:tcBorders>
          </w:tcPr>
          <w:p w14:paraId="176F7746" w14:textId="71C3B00C" w:rsidR="00F86417" w:rsidRPr="00073C41" w:rsidRDefault="00F86417" w:rsidP="00475E9F">
            <w:pPr>
              <w:pStyle w:val="TableParagraph"/>
              <w:ind w:left="107"/>
              <w:contextualSpacing/>
              <w:jc w:val="center"/>
              <w:rPr>
                <w:sz w:val="28"/>
                <w:szCs w:val="24"/>
              </w:rPr>
            </w:pPr>
            <w:r w:rsidRPr="00073C41">
              <w:rPr>
                <w:sz w:val="28"/>
                <w:szCs w:val="24"/>
              </w:rPr>
              <w:t xml:space="preserve">с. </w:t>
            </w:r>
            <w:r w:rsidR="00030E9A" w:rsidRPr="00073C41">
              <w:rPr>
                <w:sz w:val="28"/>
                <w:szCs w:val="24"/>
              </w:rPr>
              <w:t>Карпысак</w:t>
            </w:r>
          </w:p>
        </w:tc>
      </w:tr>
      <w:tr w:rsidR="00F86417" w:rsidRPr="00073C41" w14:paraId="28CF181A" w14:textId="77777777" w:rsidTr="001D18D7">
        <w:trPr>
          <w:trHeight w:val="313"/>
        </w:trPr>
        <w:tc>
          <w:tcPr>
            <w:tcW w:w="993" w:type="dxa"/>
          </w:tcPr>
          <w:p w14:paraId="5CF36246" w14:textId="77777777" w:rsidR="00F86417" w:rsidRPr="00073C41" w:rsidRDefault="00F86417" w:rsidP="00475E9F">
            <w:pPr>
              <w:pStyle w:val="TableParagraph"/>
              <w:ind w:left="107"/>
              <w:contextualSpacing/>
              <w:jc w:val="center"/>
              <w:rPr>
                <w:sz w:val="28"/>
                <w:szCs w:val="24"/>
              </w:rPr>
            </w:pPr>
            <w:r w:rsidRPr="00073C41">
              <w:rPr>
                <w:sz w:val="28"/>
                <w:szCs w:val="24"/>
              </w:rPr>
              <w:t>1.1</w:t>
            </w:r>
          </w:p>
        </w:tc>
        <w:tc>
          <w:tcPr>
            <w:tcW w:w="7079" w:type="dxa"/>
          </w:tcPr>
          <w:p w14:paraId="000DF34C" w14:textId="77777777" w:rsidR="00F86417" w:rsidRPr="00073C41" w:rsidRDefault="00F86417" w:rsidP="00475E9F">
            <w:pPr>
              <w:pStyle w:val="TableParagraph"/>
              <w:ind w:left="107"/>
              <w:contextualSpacing/>
              <w:rPr>
                <w:sz w:val="28"/>
                <w:szCs w:val="24"/>
              </w:rPr>
            </w:pPr>
            <w:r w:rsidRPr="00073C41">
              <w:rPr>
                <w:sz w:val="28"/>
                <w:szCs w:val="24"/>
              </w:rPr>
              <w:t>Жилая зона</w:t>
            </w:r>
          </w:p>
        </w:tc>
        <w:tc>
          <w:tcPr>
            <w:tcW w:w="1851" w:type="dxa"/>
          </w:tcPr>
          <w:p w14:paraId="323B523F" w14:textId="7A4ACC5B" w:rsidR="00F86417" w:rsidRPr="00073C41" w:rsidRDefault="00B2215C" w:rsidP="00475E9F">
            <w:pPr>
              <w:pStyle w:val="TableParagraph"/>
              <w:ind w:left="107"/>
              <w:contextualSpacing/>
              <w:jc w:val="center"/>
              <w:rPr>
                <w:sz w:val="28"/>
                <w:szCs w:val="24"/>
              </w:rPr>
            </w:pPr>
            <w:r w:rsidRPr="00073C41">
              <w:rPr>
                <w:sz w:val="28"/>
                <w:szCs w:val="24"/>
              </w:rPr>
              <w:t>211,1</w:t>
            </w:r>
            <w:r w:rsidR="00F86417" w:rsidRPr="00073C41">
              <w:rPr>
                <w:sz w:val="28"/>
                <w:szCs w:val="24"/>
              </w:rPr>
              <w:t xml:space="preserve"> га</w:t>
            </w:r>
          </w:p>
        </w:tc>
      </w:tr>
      <w:tr w:rsidR="00F86417" w:rsidRPr="00073C41" w14:paraId="31E7124F" w14:textId="77777777" w:rsidTr="001D18D7">
        <w:trPr>
          <w:trHeight w:val="316"/>
        </w:trPr>
        <w:tc>
          <w:tcPr>
            <w:tcW w:w="993" w:type="dxa"/>
          </w:tcPr>
          <w:p w14:paraId="79099D25" w14:textId="382BC36C" w:rsidR="00F86417" w:rsidRPr="00073C41" w:rsidRDefault="00C35AD8" w:rsidP="00475E9F">
            <w:pPr>
              <w:pStyle w:val="TableParagraph"/>
              <w:ind w:left="107"/>
              <w:contextualSpacing/>
              <w:jc w:val="center"/>
              <w:rPr>
                <w:sz w:val="28"/>
                <w:szCs w:val="24"/>
              </w:rPr>
            </w:pPr>
            <w:r w:rsidRPr="00073C41">
              <w:rPr>
                <w:sz w:val="28"/>
                <w:szCs w:val="24"/>
              </w:rPr>
              <w:t>1.2</w:t>
            </w:r>
          </w:p>
        </w:tc>
        <w:tc>
          <w:tcPr>
            <w:tcW w:w="7079" w:type="dxa"/>
          </w:tcPr>
          <w:p w14:paraId="00DE8656" w14:textId="77777777" w:rsidR="00F86417" w:rsidRPr="00073C41" w:rsidRDefault="00F86417" w:rsidP="00475E9F">
            <w:pPr>
              <w:pStyle w:val="TableParagraph"/>
              <w:tabs>
                <w:tab w:val="left" w:pos="5426"/>
              </w:tabs>
              <w:ind w:left="107"/>
              <w:contextualSpacing/>
              <w:rPr>
                <w:sz w:val="28"/>
                <w:szCs w:val="24"/>
              </w:rPr>
            </w:pPr>
            <w:r w:rsidRPr="00073C41">
              <w:rPr>
                <w:sz w:val="28"/>
                <w:szCs w:val="24"/>
              </w:rPr>
              <w:t>Общественно-деловая зона</w:t>
            </w:r>
          </w:p>
        </w:tc>
        <w:tc>
          <w:tcPr>
            <w:tcW w:w="1851" w:type="dxa"/>
          </w:tcPr>
          <w:p w14:paraId="73D44850" w14:textId="64C713D0" w:rsidR="00F86417" w:rsidRPr="00073C41" w:rsidRDefault="00B2215C" w:rsidP="00475E9F">
            <w:pPr>
              <w:pStyle w:val="TableParagraph"/>
              <w:ind w:left="107"/>
              <w:contextualSpacing/>
              <w:jc w:val="center"/>
              <w:rPr>
                <w:sz w:val="28"/>
                <w:szCs w:val="24"/>
              </w:rPr>
            </w:pPr>
            <w:r w:rsidRPr="00073C41">
              <w:rPr>
                <w:sz w:val="28"/>
                <w:szCs w:val="24"/>
              </w:rPr>
              <w:t>2,2 га</w:t>
            </w:r>
          </w:p>
        </w:tc>
      </w:tr>
      <w:tr w:rsidR="00B2215C" w:rsidRPr="00073C41" w14:paraId="4DF0DC1F" w14:textId="77777777" w:rsidTr="001D18D7">
        <w:trPr>
          <w:trHeight w:val="316"/>
        </w:trPr>
        <w:tc>
          <w:tcPr>
            <w:tcW w:w="993" w:type="dxa"/>
          </w:tcPr>
          <w:p w14:paraId="6FE28764" w14:textId="6141D527" w:rsidR="00B2215C" w:rsidRPr="00073C41" w:rsidRDefault="00C35AD8" w:rsidP="00475E9F">
            <w:pPr>
              <w:pStyle w:val="TableParagraph"/>
              <w:ind w:left="107"/>
              <w:contextualSpacing/>
              <w:jc w:val="center"/>
              <w:rPr>
                <w:sz w:val="28"/>
                <w:szCs w:val="24"/>
              </w:rPr>
            </w:pPr>
            <w:r w:rsidRPr="00073C41">
              <w:rPr>
                <w:sz w:val="28"/>
                <w:szCs w:val="24"/>
              </w:rPr>
              <w:t>1.3</w:t>
            </w:r>
          </w:p>
        </w:tc>
        <w:tc>
          <w:tcPr>
            <w:tcW w:w="7079" w:type="dxa"/>
          </w:tcPr>
          <w:p w14:paraId="6070F745" w14:textId="369FFC1D" w:rsidR="00B2215C" w:rsidRPr="00073C41" w:rsidRDefault="00B2215C" w:rsidP="00475E9F">
            <w:pPr>
              <w:pStyle w:val="TableParagraph"/>
              <w:tabs>
                <w:tab w:val="left" w:pos="5426"/>
              </w:tabs>
              <w:ind w:left="107"/>
              <w:contextualSpacing/>
              <w:rPr>
                <w:sz w:val="28"/>
                <w:szCs w:val="24"/>
              </w:rPr>
            </w:pPr>
            <w:r w:rsidRPr="00073C41">
              <w:rPr>
                <w:sz w:val="28"/>
                <w:szCs w:val="24"/>
              </w:rPr>
              <w:t>Производственная зона</w:t>
            </w:r>
          </w:p>
        </w:tc>
        <w:tc>
          <w:tcPr>
            <w:tcW w:w="1851" w:type="dxa"/>
          </w:tcPr>
          <w:p w14:paraId="68CAFA4A" w14:textId="6239C30D" w:rsidR="00B2215C" w:rsidRPr="00073C41" w:rsidRDefault="00B2215C" w:rsidP="00475E9F">
            <w:pPr>
              <w:pStyle w:val="TableParagraph"/>
              <w:ind w:left="107"/>
              <w:contextualSpacing/>
              <w:jc w:val="center"/>
              <w:rPr>
                <w:sz w:val="28"/>
                <w:szCs w:val="24"/>
              </w:rPr>
            </w:pPr>
            <w:r w:rsidRPr="00073C41">
              <w:rPr>
                <w:sz w:val="28"/>
                <w:szCs w:val="24"/>
              </w:rPr>
              <w:t>1,6 га</w:t>
            </w:r>
          </w:p>
        </w:tc>
      </w:tr>
      <w:tr w:rsidR="002A7B53" w:rsidRPr="00073C41" w14:paraId="31272E7E" w14:textId="77777777" w:rsidTr="001D18D7">
        <w:trPr>
          <w:trHeight w:val="316"/>
        </w:trPr>
        <w:tc>
          <w:tcPr>
            <w:tcW w:w="993" w:type="dxa"/>
          </w:tcPr>
          <w:p w14:paraId="18BD84AB" w14:textId="41841D52" w:rsidR="002A7B53" w:rsidRPr="00073C41" w:rsidRDefault="00C35AD8" w:rsidP="00475E9F">
            <w:pPr>
              <w:pStyle w:val="TableParagraph"/>
              <w:ind w:left="107"/>
              <w:contextualSpacing/>
              <w:jc w:val="center"/>
              <w:rPr>
                <w:sz w:val="28"/>
                <w:szCs w:val="24"/>
              </w:rPr>
            </w:pPr>
            <w:r w:rsidRPr="00073C41">
              <w:rPr>
                <w:sz w:val="28"/>
                <w:szCs w:val="24"/>
              </w:rPr>
              <w:t>1.4</w:t>
            </w:r>
          </w:p>
        </w:tc>
        <w:tc>
          <w:tcPr>
            <w:tcW w:w="7079" w:type="dxa"/>
          </w:tcPr>
          <w:p w14:paraId="399752E9" w14:textId="12699B2D" w:rsidR="002A7B53" w:rsidRPr="00073C41" w:rsidRDefault="002A7B53" w:rsidP="00475E9F">
            <w:pPr>
              <w:pStyle w:val="TableParagraph"/>
              <w:tabs>
                <w:tab w:val="left" w:pos="5426"/>
              </w:tabs>
              <w:ind w:left="107"/>
              <w:contextualSpacing/>
              <w:rPr>
                <w:sz w:val="28"/>
                <w:szCs w:val="24"/>
              </w:rPr>
            </w:pPr>
            <w:r w:rsidRPr="00073C41">
              <w:rPr>
                <w:sz w:val="28"/>
                <w:szCs w:val="24"/>
              </w:rPr>
              <w:t>Зона рекреационного назначения</w:t>
            </w:r>
          </w:p>
        </w:tc>
        <w:tc>
          <w:tcPr>
            <w:tcW w:w="1851" w:type="dxa"/>
          </w:tcPr>
          <w:p w14:paraId="7D5496B9" w14:textId="443ACE21" w:rsidR="002A7B53" w:rsidRPr="00073C41" w:rsidRDefault="002A7B53" w:rsidP="00475E9F">
            <w:pPr>
              <w:pStyle w:val="TableParagraph"/>
              <w:ind w:left="107"/>
              <w:contextualSpacing/>
              <w:jc w:val="center"/>
              <w:rPr>
                <w:sz w:val="28"/>
                <w:szCs w:val="24"/>
              </w:rPr>
            </w:pPr>
            <w:r w:rsidRPr="00073C41">
              <w:rPr>
                <w:sz w:val="28"/>
                <w:szCs w:val="24"/>
              </w:rPr>
              <w:t>66,1 га</w:t>
            </w:r>
          </w:p>
        </w:tc>
      </w:tr>
      <w:tr w:rsidR="00F86417" w:rsidRPr="00073C41" w14:paraId="777B7E15" w14:textId="77777777" w:rsidTr="001D18D7">
        <w:trPr>
          <w:trHeight w:val="316"/>
        </w:trPr>
        <w:tc>
          <w:tcPr>
            <w:tcW w:w="993" w:type="dxa"/>
          </w:tcPr>
          <w:p w14:paraId="08B63FA3" w14:textId="239CA89E" w:rsidR="00F86417" w:rsidRPr="00073C41" w:rsidRDefault="00C35AD8" w:rsidP="00475E9F">
            <w:pPr>
              <w:pStyle w:val="TableParagraph"/>
              <w:ind w:left="107"/>
              <w:contextualSpacing/>
              <w:jc w:val="center"/>
              <w:rPr>
                <w:sz w:val="28"/>
                <w:szCs w:val="24"/>
              </w:rPr>
            </w:pPr>
            <w:r w:rsidRPr="00073C41">
              <w:rPr>
                <w:sz w:val="28"/>
                <w:szCs w:val="24"/>
              </w:rPr>
              <w:t>1.5</w:t>
            </w:r>
          </w:p>
        </w:tc>
        <w:tc>
          <w:tcPr>
            <w:tcW w:w="7079" w:type="dxa"/>
          </w:tcPr>
          <w:p w14:paraId="52B40902" w14:textId="77777777" w:rsidR="00F86417" w:rsidRPr="00073C41" w:rsidRDefault="00F86417" w:rsidP="00475E9F">
            <w:pPr>
              <w:pStyle w:val="TableParagraph"/>
              <w:ind w:left="107"/>
              <w:contextualSpacing/>
              <w:rPr>
                <w:sz w:val="28"/>
                <w:szCs w:val="24"/>
              </w:rPr>
            </w:pPr>
            <w:r w:rsidRPr="00073C41">
              <w:rPr>
                <w:sz w:val="28"/>
                <w:szCs w:val="24"/>
              </w:rPr>
              <w:t>Зона кладбищ</w:t>
            </w:r>
          </w:p>
        </w:tc>
        <w:tc>
          <w:tcPr>
            <w:tcW w:w="1851" w:type="dxa"/>
          </w:tcPr>
          <w:p w14:paraId="5FCA85CA" w14:textId="2C591F7F" w:rsidR="00F86417" w:rsidRPr="00073C41" w:rsidRDefault="002A7B53" w:rsidP="00475E9F">
            <w:pPr>
              <w:pStyle w:val="TableParagraph"/>
              <w:ind w:left="107"/>
              <w:contextualSpacing/>
              <w:jc w:val="center"/>
              <w:rPr>
                <w:sz w:val="28"/>
                <w:szCs w:val="24"/>
              </w:rPr>
            </w:pPr>
            <w:r w:rsidRPr="00073C41">
              <w:rPr>
                <w:sz w:val="28"/>
                <w:szCs w:val="24"/>
              </w:rPr>
              <w:t>3,1 га</w:t>
            </w:r>
          </w:p>
        </w:tc>
      </w:tr>
      <w:tr w:rsidR="00F86417" w:rsidRPr="00073C41" w14:paraId="3A644106" w14:textId="77777777" w:rsidTr="001D18D7">
        <w:trPr>
          <w:trHeight w:val="322"/>
        </w:trPr>
        <w:tc>
          <w:tcPr>
            <w:tcW w:w="993" w:type="dxa"/>
            <w:vMerge w:val="restart"/>
          </w:tcPr>
          <w:p w14:paraId="35FD5FAB" w14:textId="77777777" w:rsidR="00F86417" w:rsidRPr="00073C41" w:rsidRDefault="00F86417" w:rsidP="00475E9F">
            <w:pPr>
              <w:pStyle w:val="TableParagraph"/>
              <w:ind w:left="107"/>
              <w:contextualSpacing/>
              <w:jc w:val="center"/>
              <w:rPr>
                <w:sz w:val="28"/>
                <w:szCs w:val="24"/>
              </w:rPr>
            </w:pPr>
            <w:r w:rsidRPr="00073C41">
              <w:rPr>
                <w:sz w:val="28"/>
                <w:szCs w:val="24"/>
              </w:rPr>
              <w:t>1.6</w:t>
            </w:r>
          </w:p>
        </w:tc>
        <w:tc>
          <w:tcPr>
            <w:tcW w:w="7079" w:type="dxa"/>
            <w:vMerge w:val="restart"/>
            <w:tcBorders>
              <w:bottom w:val="single" w:sz="4" w:space="0" w:color="auto"/>
            </w:tcBorders>
          </w:tcPr>
          <w:p w14:paraId="544C01C1" w14:textId="77777777" w:rsidR="00F86417" w:rsidRPr="00073C41" w:rsidRDefault="00F86417" w:rsidP="00475E9F">
            <w:pPr>
              <w:pStyle w:val="TableParagraph"/>
              <w:ind w:left="107"/>
              <w:contextualSpacing/>
              <w:rPr>
                <w:sz w:val="28"/>
                <w:szCs w:val="24"/>
              </w:rPr>
            </w:pPr>
            <w:r w:rsidRPr="00073C41">
              <w:rPr>
                <w:sz w:val="28"/>
                <w:szCs w:val="24"/>
              </w:rPr>
              <w:t>Зона транспортной инфраструктуры</w:t>
            </w:r>
          </w:p>
        </w:tc>
        <w:tc>
          <w:tcPr>
            <w:tcW w:w="1851" w:type="dxa"/>
            <w:vMerge w:val="restart"/>
          </w:tcPr>
          <w:p w14:paraId="02EC32C4" w14:textId="154F74C8" w:rsidR="00F86417" w:rsidRPr="00073C41" w:rsidRDefault="002A7B53" w:rsidP="00475E9F">
            <w:pPr>
              <w:pStyle w:val="TableParagraph"/>
              <w:ind w:left="107"/>
              <w:contextualSpacing/>
              <w:jc w:val="center"/>
              <w:rPr>
                <w:sz w:val="28"/>
                <w:szCs w:val="24"/>
              </w:rPr>
            </w:pPr>
            <w:r w:rsidRPr="00073C41">
              <w:rPr>
                <w:sz w:val="28"/>
                <w:szCs w:val="24"/>
              </w:rPr>
              <w:t>12,9 га</w:t>
            </w:r>
          </w:p>
        </w:tc>
      </w:tr>
      <w:tr w:rsidR="00F86417" w:rsidRPr="00073C41" w14:paraId="37B0FF0F" w14:textId="77777777" w:rsidTr="001D18D7">
        <w:trPr>
          <w:trHeight w:val="314"/>
        </w:trPr>
        <w:tc>
          <w:tcPr>
            <w:tcW w:w="993" w:type="dxa"/>
            <w:tcBorders>
              <w:right w:val="single" w:sz="4" w:space="0" w:color="auto"/>
            </w:tcBorders>
          </w:tcPr>
          <w:p w14:paraId="331F6963" w14:textId="77777777" w:rsidR="00F86417" w:rsidRPr="00073C41" w:rsidRDefault="00F86417" w:rsidP="00475E9F">
            <w:pPr>
              <w:pStyle w:val="TableParagraph"/>
              <w:ind w:left="107"/>
              <w:contextualSpacing/>
              <w:jc w:val="center"/>
              <w:rPr>
                <w:sz w:val="28"/>
                <w:szCs w:val="24"/>
              </w:rPr>
            </w:pPr>
            <w:r w:rsidRPr="00073C41">
              <w:rPr>
                <w:sz w:val="28"/>
                <w:szCs w:val="24"/>
              </w:rPr>
              <w:t>2</w:t>
            </w:r>
          </w:p>
        </w:tc>
        <w:tc>
          <w:tcPr>
            <w:tcW w:w="8930" w:type="dxa"/>
            <w:gridSpan w:val="2"/>
            <w:tcBorders>
              <w:left w:val="single" w:sz="4" w:space="0" w:color="auto"/>
            </w:tcBorders>
          </w:tcPr>
          <w:p w14:paraId="571ABC27" w14:textId="31EB41AC" w:rsidR="00F86417" w:rsidRPr="00073C41" w:rsidRDefault="00030E9A" w:rsidP="00475E9F">
            <w:pPr>
              <w:pStyle w:val="TableParagraph"/>
              <w:ind w:left="107"/>
              <w:contextualSpacing/>
              <w:jc w:val="center"/>
              <w:rPr>
                <w:sz w:val="28"/>
                <w:szCs w:val="24"/>
              </w:rPr>
            </w:pPr>
            <w:r w:rsidRPr="00073C41">
              <w:rPr>
                <w:sz w:val="28"/>
                <w:szCs w:val="24"/>
              </w:rPr>
              <w:t>с</w:t>
            </w:r>
            <w:r w:rsidR="00F86417" w:rsidRPr="00073C41">
              <w:rPr>
                <w:sz w:val="28"/>
                <w:szCs w:val="24"/>
              </w:rPr>
              <w:t xml:space="preserve">. </w:t>
            </w:r>
            <w:r w:rsidRPr="00073C41">
              <w:rPr>
                <w:sz w:val="28"/>
                <w:szCs w:val="24"/>
              </w:rPr>
              <w:t>Лекарственное</w:t>
            </w:r>
          </w:p>
        </w:tc>
      </w:tr>
      <w:tr w:rsidR="00F86417" w:rsidRPr="00073C41" w14:paraId="1C124380" w14:textId="77777777" w:rsidTr="001D18D7">
        <w:trPr>
          <w:trHeight w:val="314"/>
        </w:trPr>
        <w:tc>
          <w:tcPr>
            <w:tcW w:w="993" w:type="dxa"/>
          </w:tcPr>
          <w:p w14:paraId="1C35A297" w14:textId="77777777" w:rsidR="00F86417" w:rsidRPr="00073C41" w:rsidRDefault="00F86417" w:rsidP="00475E9F">
            <w:pPr>
              <w:pStyle w:val="TableParagraph"/>
              <w:ind w:left="107"/>
              <w:contextualSpacing/>
              <w:jc w:val="center"/>
              <w:rPr>
                <w:sz w:val="28"/>
                <w:szCs w:val="24"/>
              </w:rPr>
            </w:pPr>
            <w:r w:rsidRPr="00073C41">
              <w:rPr>
                <w:sz w:val="28"/>
                <w:szCs w:val="24"/>
              </w:rPr>
              <w:t>2.1</w:t>
            </w:r>
          </w:p>
        </w:tc>
        <w:tc>
          <w:tcPr>
            <w:tcW w:w="7079" w:type="dxa"/>
          </w:tcPr>
          <w:p w14:paraId="50AB40EA" w14:textId="77777777" w:rsidR="00F86417" w:rsidRPr="00073C41" w:rsidRDefault="00F86417" w:rsidP="00475E9F">
            <w:pPr>
              <w:ind w:left="107"/>
              <w:rPr>
                <w:rFonts w:ascii="Times New Roman" w:eastAsia="Times New Roman" w:hAnsi="Times New Roman" w:cs="Times New Roman"/>
                <w:sz w:val="28"/>
                <w:szCs w:val="24"/>
              </w:rPr>
            </w:pPr>
            <w:r w:rsidRPr="00073C41">
              <w:rPr>
                <w:rFonts w:ascii="Times New Roman" w:eastAsia="Times New Roman" w:hAnsi="Times New Roman" w:cs="Times New Roman"/>
                <w:sz w:val="28"/>
                <w:szCs w:val="24"/>
              </w:rPr>
              <w:t>Жилая зона</w:t>
            </w:r>
          </w:p>
        </w:tc>
        <w:tc>
          <w:tcPr>
            <w:tcW w:w="1851" w:type="dxa"/>
          </w:tcPr>
          <w:p w14:paraId="54E6247A" w14:textId="4940A82A" w:rsidR="00F86417" w:rsidRPr="00073C41" w:rsidRDefault="00B2215C" w:rsidP="00475E9F">
            <w:pPr>
              <w:pStyle w:val="TableParagraph"/>
              <w:ind w:left="107"/>
              <w:contextualSpacing/>
              <w:jc w:val="center"/>
              <w:rPr>
                <w:sz w:val="28"/>
                <w:szCs w:val="24"/>
              </w:rPr>
            </w:pPr>
            <w:r w:rsidRPr="00073C41">
              <w:rPr>
                <w:sz w:val="28"/>
                <w:szCs w:val="24"/>
              </w:rPr>
              <w:t>76,6</w:t>
            </w:r>
            <w:r w:rsidR="00F86417" w:rsidRPr="00073C41">
              <w:rPr>
                <w:sz w:val="28"/>
                <w:szCs w:val="24"/>
              </w:rPr>
              <w:t xml:space="preserve"> га</w:t>
            </w:r>
          </w:p>
        </w:tc>
      </w:tr>
      <w:tr w:rsidR="00F86417" w:rsidRPr="00073C41" w14:paraId="3256846D" w14:textId="77777777" w:rsidTr="001D18D7">
        <w:trPr>
          <w:trHeight w:val="322"/>
        </w:trPr>
        <w:tc>
          <w:tcPr>
            <w:tcW w:w="993" w:type="dxa"/>
            <w:vMerge w:val="restart"/>
          </w:tcPr>
          <w:p w14:paraId="49F6BA62" w14:textId="2A9FAD5D" w:rsidR="00F86417" w:rsidRPr="00073C41" w:rsidRDefault="00C35AD8" w:rsidP="00475E9F">
            <w:pPr>
              <w:pStyle w:val="TableParagraph"/>
              <w:ind w:left="107"/>
              <w:contextualSpacing/>
              <w:jc w:val="center"/>
              <w:rPr>
                <w:sz w:val="28"/>
                <w:szCs w:val="24"/>
              </w:rPr>
            </w:pPr>
            <w:r w:rsidRPr="00073C41">
              <w:rPr>
                <w:sz w:val="28"/>
                <w:szCs w:val="24"/>
              </w:rPr>
              <w:t>2.2</w:t>
            </w:r>
          </w:p>
        </w:tc>
        <w:tc>
          <w:tcPr>
            <w:tcW w:w="7079" w:type="dxa"/>
            <w:vMerge w:val="restart"/>
          </w:tcPr>
          <w:p w14:paraId="19591D9E" w14:textId="77777777" w:rsidR="00F86417" w:rsidRPr="00073C41" w:rsidRDefault="00F86417" w:rsidP="00475E9F">
            <w:pPr>
              <w:ind w:left="107"/>
              <w:rPr>
                <w:rFonts w:ascii="Times New Roman" w:eastAsia="Times New Roman" w:hAnsi="Times New Roman" w:cs="Times New Roman"/>
                <w:sz w:val="28"/>
                <w:szCs w:val="24"/>
              </w:rPr>
            </w:pPr>
            <w:r w:rsidRPr="00073C41">
              <w:rPr>
                <w:rFonts w:ascii="Times New Roman" w:eastAsia="Times New Roman" w:hAnsi="Times New Roman" w:cs="Times New Roman"/>
                <w:sz w:val="28"/>
                <w:szCs w:val="24"/>
              </w:rPr>
              <w:t>Общественно-деловая зона</w:t>
            </w:r>
          </w:p>
        </w:tc>
        <w:tc>
          <w:tcPr>
            <w:tcW w:w="1851" w:type="dxa"/>
            <w:vMerge w:val="restart"/>
          </w:tcPr>
          <w:p w14:paraId="0AD1EBFA" w14:textId="5CF4E786" w:rsidR="00F86417" w:rsidRPr="00073C41" w:rsidRDefault="00B2215C" w:rsidP="00475E9F">
            <w:pPr>
              <w:pStyle w:val="TableParagraph"/>
              <w:ind w:left="107"/>
              <w:contextualSpacing/>
              <w:jc w:val="center"/>
              <w:rPr>
                <w:sz w:val="28"/>
                <w:szCs w:val="24"/>
              </w:rPr>
            </w:pPr>
            <w:r w:rsidRPr="00073C41">
              <w:rPr>
                <w:sz w:val="28"/>
                <w:szCs w:val="24"/>
              </w:rPr>
              <w:t>6,6 га</w:t>
            </w:r>
          </w:p>
        </w:tc>
      </w:tr>
      <w:tr w:rsidR="002A7B53" w:rsidRPr="00073C41" w14:paraId="619919DE" w14:textId="77777777" w:rsidTr="001D18D7">
        <w:trPr>
          <w:trHeight w:val="314"/>
        </w:trPr>
        <w:tc>
          <w:tcPr>
            <w:tcW w:w="993" w:type="dxa"/>
          </w:tcPr>
          <w:p w14:paraId="7CE67D63" w14:textId="63F96268" w:rsidR="002A7B53" w:rsidRPr="00073C41" w:rsidRDefault="00C35AD8" w:rsidP="00475E9F">
            <w:pPr>
              <w:pStyle w:val="TableParagraph"/>
              <w:ind w:left="107"/>
              <w:contextualSpacing/>
              <w:jc w:val="center"/>
              <w:rPr>
                <w:sz w:val="28"/>
                <w:szCs w:val="24"/>
              </w:rPr>
            </w:pPr>
            <w:r w:rsidRPr="00073C41">
              <w:rPr>
                <w:sz w:val="28"/>
                <w:szCs w:val="24"/>
              </w:rPr>
              <w:t>2.3</w:t>
            </w:r>
          </w:p>
        </w:tc>
        <w:tc>
          <w:tcPr>
            <w:tcW w:w="7079" w:type="dxa"/>
          </w:tcPr>
          <w:p w14:paraId="31654A7C" w14:textId="5D4FCA45" w:rsidR="002A7B53" w:rsidRPr="00073C41" w:rsidRDefault="002A7B53" w:rsidP="00475E9F">
            <w:pPr>
              <w:ind w:left="107"/>
              <w:rPr>
                <w:rFonts w:ascii="Times New Roman" w:eastAsia="Times New Roman" w:hAnsi="Times New Roman" w:cs="Times New Roman"/>
                <w:sz w:val="28"/>
                <w:szCs w:val="24"/>
              </w:rPr>
            </w:pPr>
            <w:r w:rsidRPr="00073C41">
              <w:rPr>
                <w:rFonts w:ascii="Times New Roman" w:eastAsia="Times New Roman" w:hAnsi="Times New Roman" w:cs="Times New Roman"/>
                <w:sz w:val="28"/>
                <w:szCs w:val="24"/>
              </w:rPr>
              <w:t>Производственная зона</w:t>
            </w:r>
          </w:p>
        </w:tc>
        <w:tc>
          <w:tcPr>
            <w:tcW w:w="1851" w:type="dxa"/>
          </w:tcPr>
          <w:p w14:paraId="15E732EB" w14:textId="79952195" w:rsidR="002A7B53" w:rsidRPr="00073C41" w:rsidRDefault="002A7B53" w:rsidP="00475E9F">
            <w:pPr>
              <w:pStyle w:val="TableParagraph"/>
              <w:ind w:left="107"/>
              <w:contextualSpacing/>
              <w:jc w:val="center"/>
              <w:rPr>
                <w:sz w:val="28"/>
                <w:szCs w:val="24"/>
              </w:rPr>
            </w:pPr>
            <w:r w:rsidRPr="00073C41">
              <w:rPr>
                <w:sz w:val="28"/>
                <w:szCs w:val="24"/>
              </w:rPr>
              <w:t>0,5 га</w:t>
            </w:r>
          </w:p>
        </w:tc>
      </w:tr>
      <w:tr w:rsidR="002A7B53" w:rsidRPr="00073C41" w14:paraId="0B1844BA" w14:textId="77777777" w:rsidTr="001D18D7">
        <w:trPr>
          <w:trHeight w:val="314"/>
        </w:trPr>
        <w:tc>
          <w:tcPr>
            <w:tcW w:w="993" w:type="dxa"/>
          </w:tcPr>
          <w:p w14:paraId="183B9D1A" w14:textId="59549E6D" w:rsidR="002A7B53" w:rsidRPr="00073C41" w:rsidRDefault="00C35AD8" w:rsidP="00475E9F">
            <w:pPr>
              <w:pStyle w:val="TableParagraph"/>
              <w:ind w:left="107"/>
              <w:contextualSpacing/>
              <w:jc w:val="center"/>
              <w:rPr>
                <w:sz w:val="28"/>
                <w:szCs w:val="24"/>
              </w:rPr>
            </w:pPr>
            <w:r w:rsidRPr="00073C41">
              <w:rPr>
                <w:sz w:val="28"/>
                <w:szCs w:val="24"/>
              </w:rPr>
              <w:t>2.4</w:t>
            </w:r>
          </w:p>
        </w:tc>
        <w:tc>
          <w:tcPr>
            <w:tcW w:w="7079" w:type="dxa"/>
          </w:tcPr>
          <w:p w14:paraId="4206AFEF" w14:textId="3D115B21" w:rsidR="002A7B53" w:rsidRPr="00073C41" w:rsidRDefault="002A7B53" w:rsidP="00475E9F">
            <w:pPr>
              <w:ind w:left="107"/>
              <w:rPr>
                <w:rFonts w:ascii="Times New Roman" w:eastAsia="Times New Roman" w:hAnsi="Times New Roman" w:cs="Times New Roman"/>
                <w:sz w:val="28"/>
                <w:szCs w:val="24"/>
              </w:rPr>
            </w:pPr>
            <w:r w:rsidRPr="00073C41">
              <w:rPr>
                <w:rFonts w:ascii="Times New Roman" w:eastAsia="Times New Roman" w:hAnsi="Times New Roman" w:cs="Times New Roman"/>
                <w:sz w:val="28"/>
                <w:szCs w:val="24"/>
              </w:rPr>
              <w:t>Зона рекреационного назначения</w:t>
            </w:r>
          </w:p>
        </w:tc>
        <w:tc>
          <w:tcPr>
            <w:tcW w:w="1851" w:type="dxa"/>
          </w:tcPr>
          <w:p w14:paraId="1598343A" w14:textId="37B0BCC8" w:rsidR="002A7B53" w:rsidRPr="00073C41" w:rsidRDefault="002A7B53" w:rsidP="00475E9F">
            <w:pPr>
              <w:pStyle w:val="TableParagraph"/>
              <w:ind w:left="107"/>
              <w:contextualSpacing/>
              <w:jc w:val="center"/>
              <w:rPr>
                <w:sz w:val="28"/>
                <w:szCs w:val="24"/>
              </w:rPr>
            </w:pPr>
            <w:r w:rsidRPr="00073C41">
              <w:rPr>
                <w:sz w:val="28"/>
                <w:szCs w:val="24"/>
              </w:rPr>
              <w:t>46,7 га</w:t>
            </w:r>
          </w:p>
        </w:tc>
      </w:tr>
      <w:tr w:rsidR="00F86417" w:rsidRPr="00073C41" w14:paraId="4AE14AC2" w14:textId="77777777" w:rsidTr="001D18D7">
        <w:trPr>
          <w:trHeight w:val="322"/>
        </w:trPr>
        <w:tc>
          <w:tcPr>
            <w:tcW w:w="993" w:type="dxa"/>
            <w:vMerge w:val="restart"/>
          </w:tcPr>
          <w:p w14:paraId="3C2322B0" w14:textId="24770740" w:rsidR="00F86417" w:rsidRPr="00073C41" w:rsidRDefault="00C35AD8" w:rsidP="00475E9F">
            <w:pPr>
              <w:pStyle w:val="TableParagraph"/>
              <w:ind w:left="107"/>
              <w:contextualSpacing/>
              <w:jc w:val="center"/>
              <w:rPr>
                <w:sz w:val="28"/>
                <w:szCs w:val="24"/>
              </w:rPr>
            </w:pPr>
            <w:r w:rsidRPr="00073C41">
              <w:rPr>
                <w:sz w:val="28"/>
                <w:szCs w:val="24"/>
              </w:rPr>
              <w:lastRenderedPageBreak/>
              <w:t>2.5</w:t>
            </w:r>
          </w:p>
        </w:tc>
        <w:tc>
          <w:tcPr>
            <w:tcW w:w="7079" w:type="dxa"/>
            <w:vMerge w:val="restart"/>
          </w:tcPr>
          <w:p w14:paraId="2AF692A7" w14:textId="77777777" w:rsidR="00F86417" w:rsidRPr="00073C41" w:rsidRDefault="00F86417" w:rsidP="00475E9F">
            <w:pPr>
              <w:ind w:left="107"/>
              <w:rPr>
                <w:rFonts w:ascii="Times New Roman" w:eastAsia="Times New Roman" w:hAnsi="Times New Roman" w:cs="Times New Roman"/>
                <w:sz w:val="28"/>
                <w:szCs w:val="24"/>
              </w:rPr>
            </w:pPr>
            <w:r w:rsidRPr="00073C41">
              <w:rPr>
                <w:rFonts w:ascii="Times New Roman" w:eastAsia="Times New Roman" w:hAnsi="Times New Roman" w:cs="Times New Roman"/>
                <w:sz w:val="28"/>
                <w:szCs w:val="24"/>
              </w:rPr>
              <w:t>Зона сельскохозяйственного использования</w:t>
            </w:r>
          </w:p>
        </w:tc>
        <w:tc>
          <w:tcPr>
            <w:tcW w:w="1851" w:type="dxa"/>
            <w:vMerge w:val="restart"/>
          </w:tcPr>
          <w:p w14:paraId="5064ECE7" w14:textId="448F7535" w:rsidR="00F86417" w:rsidRPr="00073C41" w:rsidRDefault="002A7B53" w:rsidP="00475E9F">
            <w:pPr>
              <w:pStyle w:val="TableParagraph"/>
              <w:ind w:left="107"/>
              <w:contextualSpacing/>
              <w:jc w:val="center"/>
              <w:rPr>
                <w:sz w:val="28"/>
                <w:szCs w:val="24"/>
              </w:rPr>
            </w:pPr>
            <w:r w:rsidRPr="00073C41">
              <w:rPr>
                <w:sz w:val="28"/>
                <w:szCs w:val="24"/>
              </w:rPr>
              <w:t>0,4 га</w:t>
            </w:r>
          </w:p>
        </w:tc>
      </w:tr>
      <w:tr w:rsidR="00F86417" w:rsidRPr="00073C41" w14:paraId="5A24E45C" w14:textId="77777777" w:rsidTr="001D18D7">
        <w:trPr>
          <w:trHeight w:val="314"/>
        </w:trPr>
        <w:tc>
          <w:tcPr>
            <w:tcW w:w="993" w:type="dxa"/>
          </w:tcPr>
          <w:p w14:paraId="3FFDE372" w14:textId="102D83FC" w:rsidR="00F86417" w:rsidRPr="00073C41" w:rsidRDefault="00C35AD8" w:rsidP="00475E9F">
            <w:pPr>
              <w:pStyle w:val="TableParagraph"/>
              <w:ind w:left="107"/>
              <w:contextualSpacing/>
              <w:jc w:val="center"/>
              <w:rPr>
                <w:sz w:val="28"/>
                <w:szCs w:val="24"/>
              </w:rPr>
            </w:pPr>
            <w:r w:rsidRPr="00073C41">
              <w:rPr>
                <w:sz w:val="28"/>
                <w:szCs w:val="24"/>
              </w:rPr>
              <w:t>2.6</w:t>
            </w:r>
          </w:p>
        </w:tc>
        <w:tc>
          <w:tcPr>
            <w:tcW w:w="7079" w:type="dxa"/>
          </w:tcPr>
          <w:p w14:paraId="0A0B66A2" w14:textId="77777777" w:rsidR="00F86417" w:rsidRPr="00073C41" w:rsidRDefault="00F86417" w:rsidP="00475E9F">
            <w:pPr>
              <w:ind w:left="107"/>
              <w:rPr>
                <w:rFonts w:ascii="Times New Roman" w:eastAsia="Times New Roman" w:hAnsi="Times New Roman" w:cs="Times New Roman"/>
                <w:sz w:val="28"/>
                <w:szCs w:val="24"/>
              </w:rPr>
            </w:pPr>
            <w:r w:rsidRPr="00073C41">
              <w:rPr>
                <w:rFonts w:ascii="Times New Roman" w:eastAsia="Times New Roman" w:hAnsi="Times New Roman" w:cs="Times New Roman"/>
                <w:sz w:val="28"/>
                <w:szCs w:val="24"/>
              </w:rPr>
              <w:t>Зона транспортной инфраструктуры</w:t>
            </w:r>
          </w:p>
        </w:tc>
        <w:tc>
          <w:tcPr>
            <w:tcW w:w="1851" w:type="dxa"/>
          </w:tcPr>
          <w:p w14:paraId="726CFCA3" w14:textId="2D72A77C" w:rsidR="00F86417" w:rsidRPr="00073C41" w:rsidRDefault="002A7B53" w:rsidP="00475E9F">
            <w:pPr>
              <w:pStyle w:val="TableParagraph"/>
              <w:ind w:left="107"/>
              <w:contextualSpacing/>
              <w:jc w:val="center"/>
              <w:rPr>
                <w:sz w:val="28"/>
                <w:szCs w:val="24"/>
              </w:rPr>
            </w:pPr>
            <w:r w:rsidRPr="00073C41">
              <w:rPr>
                <w:sz w:val="28"/>
                <w:szCs w:val="24"/>
              </w:rPr>
              <w:t>7,2 га</w:t>
            </w:r>
          </w:p>
        </w:tc>
      </w:tr>
      <w:tr w:rsidR="00F86417" w:rsidRPr="00073C41" w14:paraId="4F904E1E" w14:textId="77777777" w:rsidTr="001D18D7">
        <w:trPr>
          <w:trHeight w:val="314"/>
        </w:trPr>
        <w:tc>
          <w:tcPr>
            <w:tcW w:w="993" w:type="dxa"/>
            <w:tcBorders>
              <w:right w:val="single" w:sz="4" w:space="0" w:color="auto"/>
            </w:tcBorders>
          </w:tcPr>
          <w:p w14:paraId="0AE8412B" w14:textId="10F6A8F6" w:rsidR="00F86417" w:rsidRPr="00073C41" w:rsidRDefault="00030E9A" w:rsidP="00475E9F">
            <w:pPr>
              <w:pStyle w:val="TableParagraph"/>
              <w:ind w:left="107"/>
              <w:contextualSpacing/>
              <w:jc w:val="center"/>
              <w:rPr>
                <w:sz w:val="28"/>
                <w:szCs w:val="24"/>
              </w:rPr>
            </w:pPr>
            <w:r w:rsidRPr="00073C41">
              <w:rPr>
                <w:sz w:val="28"/>
                <w:szCs w:val="24"/>
              </w:rPr>
              <w:t>3</w:t>
            </w:r>
          </w:p>
        </w:tc>
        <w:tc>
          <w:tcPr>
            <w:tcW w:w="8930" w:type="dxa"/>
            <w:gridSpan w:val="2"/>
            <w:tcBorders>
              <w:left w:val="single" w:sz="4" w:space="0" w:color="auto"/>
            </w:tcBorders>
          </w:tcPr>
          <w:p w14:paraId="0B18C027" w14:textId="77777777" w:rsidR="00F86417" w:rsidRPr="00073C41" w:rsidRDefault="00F86417" w:rsidP="00475E9F">
            <w:pPr>
              <w:pStyle w:val="TableParagraph"/>
              <w:ind w:left="107"/>
              <w:contextualSpacing/>
              <w:jc w:val="center"/>
              <w:rPr>
                <w:sz w:val="28"/>
                <w:szCs w:val="24"/>
              </w:rPr>
            </w:pPr>
            <w:r w:rsidRPr="00073C41">
              <w:rPr>
                <w:sz w:val="28"/>
                <w:szCs w:val="24"/>
              </w:rPr>
              <w:t>Вне границ населенных пунктов</w:t>
            </w:r>
          </w:p>
        </w:tc>
      </w:tr>
      <w:tr w:rsidR="00F86417" w:rsidRPr="00073C41" w14:paraId="3D72F653" w14:textId="77777777" w:rsidTr="001D18D7">
        <w:trPr>
          <w:trHeight w:val="313"/>
        </w:trPr>
        <w:tc>
          <w:tcPr>
            <w:tcW w:w="993" w:type="dxa"/>
          </w:tcPr>
          <w:p w14:paraId="6E11A658" w14:textId="7161BF7B" w:rsidR="00F86417" w:rsidRPr="00073C41" w:rsidRDefault="00030E9A" w:rsidP="00475E9F">
            <w:pPr>
              <w:pStyle w:val="TableParagraph"/>
              <w:ind w:left="107"/>
              <w:contextualSpacing/>
              <w:jc w:val="center"/>
              <w:rPr>
                <w:sz w:val="28"/>
                <w:szCs w:val="24"/>
              </w:rPr>
            </w:pPr>
            <w:r w:rsidRPr="00073C41">
              <w:rPr>
                <w:sz w:val="28"/>
                <w:szCs w:val="24"/>
              </w:rPr>
              <w:t>3</w:t>
            </w:r>
            <w:r w:rsidR="00F86417" w:rsidRPr="00073C41">
              <w:rPr>
                <w:sz w:val="28"/>
                <w:szCs w:val="24"/>
              </w:rPr>
              <w:t>.1</w:t>
            </w:r>
          </w:p>
        </w:tc>
        <w:tc>
          <w:tcPr>
            <w:tcW w:w="7079" w:type="dxa"/>
          </w:tcPr>
          <w:p w14:paraId="362768D1" w14:textId="77777777" w:rsidR="00F86417" w:rsidRPr="00073C41" w:rsidRDefault="00F86417" w:rsidP="00475E9F">
            <w:pPr>
              <w:pStyle w:val="TableParagraph"/>
              <w:ind w:left="107"/>
              <w:contextualSpacing/>
              <w:rPr>
                <w:sz w:val="28"/>
                <w:szCs w:val="24"/>
              </w:rPr>
            </w:pPr>
            <w:r w:rsidRPr="00073C41">
              <w:rPr>
                <w:sz w:val="28"/>
                <w:szCs w:val="24"/>
              </w:rPr>
              <w:t>Зона кладбищ</w:t>
            </w:r>
          </w:p>
        </w:tc>
        <w:tc>
          <w:tcPr>
            <w:tcW w:w="1851" w:type="dxa"/>
          </w:tcPr>
          <w:p w14:paraId="20ECF4AB" w14:textId="05D2676A" w:rsidR="00F86417" w:rsidRPr="00073C41" w:rsidRDefault="00756164" w:rsidP="00475E9F">
            <w:pPr>
              <w:pStyle w:val="TableParagraph"/>
              <w:ind w:left="107"/>
              <w:contextualSpacing/>
              <w:jc w:val="center"/>
              <w:rPr>
                <w:sz w:val="28"/>
                <w:szCs w:val="24"/>
              </w:rPr>
            </w:pPr>
            <w:r w:rsidRPr="00073C41">
              <w:rPr>
                <w:sz w:val="28"/>
                <w:szCs w:val="24"/>
              </w:rPr>
              <w:t>5,6 га</w:t>
            </w:r>
          </w:p>
        </w:tc>
      </w:tr>
      <w:tr w:rsidR="00B2215C" w:rsidRPr="00073C41" w14:paraId="72B0F913" w14:textId="77777777" w:rsidTr="001D18D7">
        <w:trPr>
          <w:trHeight w:val="313"/>
        </w:trPr>
        <w:tc>
          <w:tcPr>
            <w:tcW w:w="993" w:type="dxa"/>
          </w:tcPr>
          <w:p w14:paraId="6E056844" w14:textId="0C64B0C0" w:rsidR="00B2215C" w:rsidRPr="00073C41" w:rsidRDefault="00C35AD8" w:rsidP="00475E9F">
            <w:pPr>
              <w:pStyle w:val="TableParagraph"/>
              <w:ind w:left="107"/>
              <w:contextualSpacing/>
              <w:jc w:val="center"/>
              <w:rPr>
                <w:sz w:val="28"/>
                <w:szCs w:val="24"/>
              </w:rPr>
            </w:pPr>
            <w:r w:rsidRPr="00073C41">
              <w:rPr>
                <w:sz w:val="28"/>
                <w:szCs w:val="24"/>
              </w:rPr>
              <w:t>3.2</w:t>
            </w:r>
          </w:p>
        </w:tc>
        <w:tc>
          <w:tcPr>
            <w:tcW w:w="7079" w:type="dxa"/>
          </w:tcPr>
          <w:p w14:paraId="607DE439" w14:textId="5E93A61E" w:rsidR="00B2215C" w:rsidRPr="00073C41" w:rsidRDefault="00B2215C" w:rsidP="00475E9F">
            <w:pPr>
              <w:pStyle w:val="TableParagraph"/>
              <w:ind w:left="107"/>
              <w:contextualSpacing/>
              <w:rPr>
                <w:sz w:val="28"/>
                <w:szCs w:val="24"/>
              </w:rPr>
            </w:pPr>
            <w:r w:rsidRPr="00073C41">
              <w:rPr>
                <w:sz w:val="28"/>
                <w:szCs w:val="24"/>
              </w:rPr>
              <w:t>Общественно-деловая зона</w:t>
            </w:r>
          </w:p>
        </w:tc>
        <w:tc>
          <w:tcPr>
            <w:tcW w:w="1851" w:type="dxa"/>
          </w:tcPr>
          <w:p w14:paraId="58A951B9" w14:textId="610AAEF3" w:rsidR="00B2215C" w:rsidRPr="00073C41" w:rsidRDefault="00B2215C" w:rsidP="00475E9F">
            <w:pPr>
              <w:pStyle w:val="TableParagraph"/>
              <w:ind w:left="107"/>
              <w:contextualSpacing/>
              <w:jc w:val="center"/>
              <w:rPr>
                <w:sz w:val="28"/>
                <w:szCs w:val="24"/>
              </w:rPr>
            </w:pPr>
            <w:r w:rsidRPr="00073C41">
              <w:rPr>
                <w:sz w:val="28"/>
                <w:szCs w:val="24"/>
              </w:rPr>
              <w:t>8,2 га</w:t>
            </w:r>
          </w:p>
        </w:tc>
      </w:tr>
      <w:tr w:rsidR="002A7B53" w:rsidRPr="00073C41" w14:paraId="504158CF" w14:textId="77777777" w:rsidTr="001D18D7">
        <w:trPr>
          <w:trHeight w:val="313"/>
        </w:trPr>
        <w:tc>
          <w:tcPr>
            <w:tcW w:w="993" w:type="dxa"/>
          </w:tcPr>
          <w:p w14:paraId="4EF5B45F" w14:textId="31F69827" w:rsidR="002A7B53" w:rsidRPr="00073C41" w:rsidRDefault="00C35AD8" w:rsidP="00475E9F">
            <w:pPr>
              <w:pStyle w:val="TableParagraph"/>
              <w:ind w:left="107"/>
              <w:contextualSpacing/>
              <w:jc w:val="center"/>
              <w:rPr>
                <w:sz w:val="28"/>
                <w:szCs w:val="24"/>
              </w:rPr>
            </w:pPr>
            <w:r w:rsidRPr="00073C41">
              <w:rPr>
                <w:sz w:val="28"/>
                <w:szCs w:val="24"/>
              </w:rPr>
              <w:t>3.3</w:t>
            </w:r>
          </w:p>
        </w:tc>
        <w:tc>
          <w:tcPr>
            <w:tcW w:w="7079" w:type="dxa"/>
          </w:tcPr>
          <w:p w14:paraId="431585D1" w14:textId="2A98AF56" w:rsidR="002A7B53" w:rsidRPr="00073C41" w:rsidRDefault="002A7B53" w:rsidP="00475E9F">
            <w:pPr>
              <w:pStyle w:val="TableParagraph"/>
              <w:ind w:left="107"/>
              <w:contextualSpacing/>
              <w:rPr>
                <w:sz w:val="28"/>
                <w:szCs w:val="24"/>
              </w:rPr>
            </w:pPr>
            <w:r w:rsidRPr="00073C41">
              <w:rPr>
                <w:sz w:val="28"/>
                <w:szCs w:val="24"/>
              </w:rPr>
              <w:t>Производственная зона</w:t>
            </w:r>
          </w:p>
        </w:tc>
        <w:tc>
          <w:tcPr>
            <w:tcW w:w="1851" w:type="dxa"/>
          </w:tcPr>
          <w:p w14:paraId="2BBB6C95" w14:textId="4F5E72F7" w:rsidR="002A7B53" w:rsidRPr="00073C41" w:rsidRDefault="002A7B53" w:rsidP="00475E9F">
            <w:pPr>
              <w:pStyle w:val="TableParagraph"/>
              <w:ind w:left="107"/>
              <w:contextualSpacing/>
              <w:jc w:val="center"/>
              <w:rPr>
                <w:sz w:val="28"/>
                <w:szCs w:val="24"/>
              </w:rPr>
            </w:pPr>
            <w:r w:rsidRPr="00073C41">
              <w:rPr>
                <w:sz w:val="28"/>
                <w:szCs w:val="24"/>
              </w:rPr>
              <w:t>480,2 га</w:t>
            </w:r>
          </w:p>
        </w:tc>
      </w:tr>
      <w:tr w:rsidR="002A7B53" w:rsidRPr="00073C41" w14:paraId="0D9063FE" w14:textId="77777777" w:rsidTr="001D18D7">
        <w:trPr>
          <w:trHeight w:val="313"/>
        </w:trPr>
        <w:tc>
          <w:tcPr>
            <w:tcW w:w="993" w:type="dxa"/>
          </w:tcPr>
          <w:p w14:paraId="5E1BD3C1" w14:textId="30A05B5D" w:rsidR="002A7B53" w:rsidRPr="00073C41" w:rsidRDefault="00C35AD8" w:rsidP="00475E9F">
            <w:pPr>
              <w:pStyle w:val="TableParagraph"/>
              <w:ind w:left="107"/>
              <w:contextualSpacing/>
              <w:jc w:val="center"/>
              <w:rPr>
                <w:sz w:val="28"/>
                <w:szCs w:val="24"/>
              </w:rPr>
            </w:pPr>
            <w:r w:rsidRPr="00073C41">
              <w:rPr>
                <w:sz w:val="28"/>
                <w:szCs w:val="24"/>
              </w:rPr>
              <w:t>3.4</w:t>
            </w:r>
          </w:p>
        </w:tc>
        <w:tc>
          <w:tcPr>
            <w:tcW w:w="7079" w:type="dxa"/>
          </w:tcPr>
          <w:p w14:paraId="6C97757E" w14:textId="663CD48B" w:rsidR="002A7B53" w:rsidRPr="00073C41" w:rsidRDefault="002A7B53" w:rsidP="00475E9F">
            <w:pPr>
              <w:pStyle w:val="TableParagraph"/>
              <w:ind w:left="107"/>
              <w:contextualSpacing/>
              <w:rPr>
                <w:sz w:val="28"/>
                <w:szCs w:val="24"/>
              </w:rPr>
            </w:pPr>
            <w:r w:rsidRPr="00073C41">
              <w:rPr>
                <w:sz w:val="28"/>
                <w:szCs w:val="24"/>
              </w:rPr>
              <w:t>Зона транспортной инфраструктуры</w:t>
            </w:r>
          </w:p>
        </w:tc>
        <w:tc>
          <w:tcPr>
            <w:tcW w:w="1851" w:type="dxa"/>
          </w:tcPr>
          <w:p w14:paraId="09834F93" w14:textId="052C37B2" w:rsidR="002A7B53" w:rsidRPr="00073C41" w:rsidRDefault="002A7B53" w:rsidP="00475E9F">
            <w:pPr>
              <w:pStyle w:val="TableParagraph"/>
              <w:ind w:left="107"/>
              <w:contextualSpacing/>
              <w:jc w:val="center"/>
              <w:rPr>
                <w:sz w:val="28"/>
                <w:szCs w:val="24"/>
              </w:rPr>
            </w:pPr>
            <w:r w:rsidRPr="00073C41">
              <w:rPr>
                <w:sz w:val="28"/>
                <w:szCs w:val="24"/>
              </w:rPr>
              <w:t>54,0 га</w:t>
            </w:r>
          </w:p>
        </w:tc>
      </w:tr>
      <w:tr w:rsidR="002A7B53" w:rsidRPr="00073C41" w14:paraId="6FA05CF2" w14:textId="77777777" w:rsidTr="001D18D7">
        <w:trPr>
          <w:trHeight w:val="313"/>
        </w:trPr>
        <w:tc>
          <w:tcPr>
            <w:tcW w:w="993" w:type="dxa"/>
          </w:tcPr>
          <w:p w14:paraId="7CBEA095" w14:textId="527F9D5C" w:rsidR="002A7B53" w:rsidRPr="00073C41" w:rsidRDefault="00C35AD8" w:rsidP="00475E9F">
            <w:pPr>
              <w:pStyle w:val="TableParagraph"/>
              <w:ind w:left="107"/>
              <w:contextualSpacing/>
              <w:jc w:val="center"/>
              <w:rPr>
                <w:sz w:val="28"/>
                <w:szCs w:val="24"/>
              </w:rPr>
            </w:pPr>
            <w:r w:rsidRPr="00073C41">
              <w:rPr>
                <w:sz w:val="28"/>
                <w:szCs w:val="24"/>
              </w:rPr>
              <w:t>3.5</w:t>
            </w:r>
          </w:p>
        </w:tc>
        <w:tc>
          <w:tcPr>
            <w:tcW w:w="7079" w:type="dxa"/>
          </w:tcPr>
          <w:p w14:paraId="38236BCA" w14:textId="75E0E34D" w:rsidR="002A7B53" w:rsidRPr="00073C41" w:rsidRDefault="002A7B53" w:rsidP="00475E9F">
            <w:pPr>
              <w:pStyle w:val="TableParagraph"/>
              <w:ind w:left="107"/>
              <w:contextualSpacing/>
              <w:rPr>
                <w:sz w:val="28"/>
                <w:szCs w:val="24"/>
              </w:rPr>
            </w:pPr>
            <w:r w:rsidRPr="00073C41">
              <w:rPr>
                <w:sz w:val="28"/>
                <w:szCs w:val="24"/>
              </w:rPr>
              <w:t>Зона сельскохозяйственного использования</w:t>
            </w:r>
          </w:p>
        </w:tc>
        <w:tc>
          <w:tcPr>
            <w:tcW w:w="1851" w:type="dxa"/>
          </w:tcPr>
          <w:p w14:paraId="41EB015E" w14:textId="2324F576" w:rsidR="002A7B53" w:rsidRPr="00073C41" w:rsidRDefault="002A7B53" w:rsidP="00475E9F">
            <w:pPr>
              <w:pStyle w:val="TableParagraph"/>
              <w:ind w:left="107"/>
              <w:contextualSpacing/>
              <w:jc w:val="center"/>
              <w:rPr>
                <w:sz w:val="28"/>
                <w:szCs w:val="24"/>
              </w:rPr>
            </w:pPr>
            <w:r w:rsidRPr="00073C41">
              <w:rPr>
                <w:sz w:val="28"/>
                <w:szCs w:val="24"/>
              </w:rPr>
              <w:t>20,5 га</w:t>
            </w:r>
          </w:p>
        </w:tc>
      </w:tr>
      <w:tr w:rsidR="002A7B53" w:rsidRPr="00073C41" w14:paraId="33C0B456" w14:textId="77777777" w:rsidTr="00475E9F">
        <w:trPr>
          <w:trHeight w:val="410"/>
        </w:trPr>
        <w:tc>
          <w:tcPr>
            <w:tcW w:w="993" w:type="dxa"/>
          </w:tcPr>
          <w:p w14:paraId="7E609C73" w14:textId="3FFC8DCE" w:rsidR="002A7B53" w:rsidRPr="00073C41" w:rsidRDefault="002A7B53" w:rsidP="00475E9F">
            <w:pPr>
              <w:pStyle w:val="TableParagraph"/>
              <w:ind w:left="107"/>
              <w:contextualSpacing/>
              <w:jc w:val="center"/>
              <w:rPr>
                <w:sz w:val="28"/>
                <w:szCs w:val="24"/>
              </w:rPr>
            </w:pPr>
            <w:r w:rsidRPr="00073C41">
              <w:rPr>
                <w:sz w:val="28"/>
                <w:szCs w:val="24"/>
              </w:rPr>
              <w:t>3</w:t>
            </w:r>
            <w:r w:rsidR="00C35AD8" w:rsidRPr="00073C41">
              <w:rPr>
                <w:sz w:val="28"/>
                <w:szCs w:val="24"/>
              </w:rPr>
              <w:t>.6</w:t>
            </w:r>
          </w:p>
        </w:tc>
        <w:tc>
          <w:tcPr>
            <w:tcW w:w="7079" w:type="dxa"/>
          </w:tcPr>
          <w:p w14:paraId="5B5EE0DC" w14:textId="77777777" w:rsidR="002A7B53" w:rsidRPr="00073C41" w:rsidRDefault="002A7B53" w:rsidP="00475E9F">
            <w:pPr>
              <w:pStyle w:val="TableParagraph"/>
              <w:ind w:left="107"/>
              <w:contextualSpacing/>
              <w:rPr>
                <w:sz w:val="28"/>
                <w:szCs w:val="24"/>
              </w:rPr>
            </w:pPr>
            <w:r w:rsidRPr="00073C41">
              <w:rPr>
                <w:sz w:val="28"/>
                <w:szCs w:val="24"/>
              </w:rPr>
              <w:t>Зона складирования и захоронения отходов</w:t>
            </w:r>
          </w:p>
        </w:tc>
        <w:tc>
          <w:tcPr>
            <w:tcW w:w="1851" w:type="dxa"/>
          </w:tcPr>
          <w:p w14:paraId="61E54624" w14:textId="509D370E" w:rsidR="002A7B53" w:rsidRPr="00073C41" w:rsidRDefault="00C35AD8" w:rsidP="00475E9F">
            <w:pPr>
              <w:pStyle w:val="TableParagraph"/>
              <w:ind w:left="107"/>
              <w:contextualSpacing/>
              <w:jc w:val="center"/>
              <w:rPr>
                <w:sz w:val="28"/>
                <w:szCs w:val="24"/>
              </w:rPr>
            </w:pPr>
            <w:r w:rsidRPr="00073C41">
              <w:rPr>
                <w:sz w:val="28"/>
                <w:szCs w:val="24"/>
              </w:rPr>
              <w:t>3,8 га</w:t>
            </w:r>
          </w:p>
        </w:tc>
      </w:tr>
    </w:tbl>
    <w:p w14:paraId="02D3183E" w14:textId="77777777" w:rsidR="00F86417" w:rsidRPr="000C0F14" w:rsidRDefault="00F86417" w:rsidP="00F86417">
      <w:pPr>
        <w:tabs>
          <w:tab w:val="left" w:pos="709"/>
        </w:tabs>
        <w:ind w:firstLine="709"/>
        <w:contextualSpacing/>
        <w:jc w:val="both"/>
        <w:rPr>
          <w:rFonts w:ascii="Times New Roman" w:eastAsia="Times New Roman" w:hAnsi="Times New Roman" w:cs="Times New Roman"/>
          <w:sz w:val="28"/>
          <w:szCs w:val="28"/>
        </w:rPr>
      </w:pPr>
    </w:p>
    <w:p w14:paraId="7755C38F" w14:textId="324E400F" w:rsidR="00F86417" w:rsidRDefault="00F86417"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0C0F14">
        <w:rPr>
          <w:rFonts w:ascii="Times New Roman" w:eastAsia="Times New Roman" w:hAnsi="Times New Roman" w:cs="Times New Roman"/>
          <w:sz w:val="28"/>
          <w:szCs w:val="28"/>
        </w:rPr>
        <w:t>Местоположение и конфигурация функциональных зон представлено на карте «Карта функциональных зон</w:t>
      </w:r>
      <w:r w:rsidR="00030E9A" w:rsidRPr="000C0F14">
        <w:rPr>
          <w:rFonts w:ascii="Times New Roman" w:eastAsia="Times New Roman" w:hAnsi="Times New Roman" w:cs="Times New Roman"/>
          <w:sz w:val="28"/>
          <w:szCs w:val="28"/>
        </w:rPr>
        <w:t>,</w:t>
      </w:r>
      <w:r w:rsidRPr="000C0F14">
        <w:rPr>
          <w:rFonts w:ascii="Times New Roman" w:eastAsia="Times New Roman" w:hAnsi="Times New Roman" w:cs="Times New Roman"/>
          <w:sz w:val="28"/>
          <w:szCs w:val="28"/>
        </w:rPr>
        <w:t xml:space="preserve"> совмещенная </w:t>
      </w:r>
      <w:r w:rsidR="00030E9A" w:rsidRPr="000C0F14">
        <w:rPr>
          <w:rFonts w:ascii="Times New Roman" w:eastAsia="Times New Roman" w:hAnsi="Times New Roman" w:cs="Times New Roman"/>
          <w:sz w:val="28"/>
          <w:szCs w:val="28"/>
        </w:rPr>
        <w:t>с картой</w:t>
      </w:r>
      <w:r w:rsidRPr="000C0F14">
        <w:rPr>
          <w:rFonts w:ascii="Times New Roman" w:eastAsia="Times New Roman" w:hAnsi="Times New Roman" w:cs="Times New Roman"/>
          <w:sz w:val="28"/>
          <w:szCs w:val="28"/>
        </w:rPr>
        <w:t xml:space="preserve"> зон с особыми условиями использования территории».</w:t>
      </w:r>
    </w:p>
    <w:p w14:paraId="331A92CA" w14:textId="5812C5BB" w:rsidR="00F86417" w:rsidRDefault="00475E9F" w:rsidP="00200975">
      <w:pPr>
        <w:spacing w:after="0" w:line="240" w:lineRule="auto"/>
        <w:ind w:firstLine="709"/>
        <w:jc w:val="both"/>
        <w:rPr>
          <w:rFonts w:ascii="Times New Roman" w:hAnsi="Times New Roman" w:cs="Times New Roman"/>
          <w:b/>
          <w:i/>
          <w:sz w:val="28"/>
          <w:szCs w:val="28"/>
        </w:rPr>
      </w:pPr>
      <w:r>
        <w:rPr>
          <w:rFonts w:ascii="Times New Roman" w:hAnsi="Times New Roman" w:cs="Times New Roman"/>
          <w:b/>
          <w:i/>
          <w:sz w:val="28"/>
          <w:szCs w:val="28"/>
        </w:rPr>
        <w:t>п</w:t>
      </w:r>
      <w:r w:rsidR="00370004">
        <w:rPr>
          <w:rFonts w:ascii="Times New Roman" w:hAnsi="Times New Roman" w:cs="Times New Roman"/>
          <w:b/>
          <w:i/>
          <w:sz w:val="28"/>
          <w:szCs w:val="28"/>
        </w:rPr>
        <w:t>.3.1 Баланс территории</w:t>
      </w:r>
      <w:r w:rsidR="005A4DA2">
        <w:rPr>
          <w:rFonts w:ascii="Times New Roman" w:hAnsi="Times New Roman" w:cs="Times New Roman"/>
          <w:b/>
          <w:i/>
          <w:sz w:val="28"/>
          <w:szCs w:val="28"/>
        </w:rPr>
        <w:t xml:space="preserve"> земель</w:t>
      </w:r>
    </w:p>
    <w:p w14:paraId="753CDD6B" w14:textId="08C99B6D" w:rsidR="005A4DA2" w:rsidRDefault="005A4DA2" w:rsidP="00200975">
      <w:pPr>
        <w:tabs>
          <w:tab w:val="left" w:pos="709"/>
        </w:tabs>
        <w:spacing w:after="0" w:line="240" w:lineRule="auto"/>
        <w:ind w:firstLine="709"/>
        <w:contextualSpacing/>
        <w:jc w:val="both"/>
        <w:rPr>
          <w:rFonts w:ascii="Times New Roman" w:eastAsia="Times New Roman" w:hAnsi="Times New Roman" w:cs="Times New Roman"/>
          <w:sz w:val="28"/>
          <w:szCs w:val="28"/>
        </w:rPr>
      </w:pPr>
      <w:r w:rsidRPr="00375BC5">
        <w:rPr>
          <w:rFonts w:ascii="Times New Roman" w:eastAsia="Times New Roman" w:hAnsi="Times New Roman" w:cs="Times New Roman"/>
          <w:sz w:val="28"/>
          <w:szCs w:val="28"/>
        </w:rPr>
        <w:t xml:space="preserve">В таблице </w:t>
      </w:r>
      <w:r w:rsidR="00375BC5" w:rsidRPr="00375BC5">
        <w:rPr>
          <w:rFonts w:ascii="Times New Roman" w:eastAsia="Times New Roman" w:hAnsi="Times New Roman" w:cs="Times New Roman"/>
          <w:sz w:val="28"/>
          <w:szCs w:val="28"/>
        </w:rPr>
        <w:t>3.1</w:t>
      </w:r>
      <w:r w:rsidRPr="00375BC5">
        <w:rPr>
          <w:rFonts w:ascii="Times New Roman" w:eastAsia="Times New Roman" w:hAnsi="Times New Roman" w:cs="Times New Roman"/>
          <w:sz w:val="28"/>
          <w:szCs w:val="28"/>
        </w:rPr>
        <w:t xml:space="preserve"> представлен баланс земель в границах </w:t>
      </w:r>
      <w:r w:rsidR="00AD3972" w:rsidRPr="00375BC5">
        <w:rPr>
          <w:rFonts w:ascii="Times New Roman" w:eastAsia="Times New Roman" w:hAnsi="Times New Roman" w:cs="Times New Roman"/>
          <w:sz w:val="28"/>
          <w:szCs w:val="28"/>
        </w:rPr>
        <w:t>Мирновского</w:t>
      </w:r>
      <w:r w:rsidRPr="00375BC5">
        <w:rPr>
          <w:rFonts w:ascii="Times New Roman" w:eastAsia="Times New Roman" w:hAnsi="Times New Roman" w:cs="Times New Roman"/>
          <w:sz w:val="28"/>
          <w:szCs w:val="28"/>
        </w:rPr>
        <w:t xml:space="preserve"> сельсовета, составленный по результатам сведений ЕГРН и частично в результате обмера чертежа и дающий</w:t>
      </w:r>
      <w:r w:rsidRPr="005D009A">
        <w:rPr>
          <w:rFonts w:ascii="Times New Roman" w:eastAsia="Times New Roman" w:hAnsi="Times New Roman" w:cs="Times New Roman"/>
          <w:sz w:val="28"/>
          <w:szCs w:val="28"/>
        </w:rPr>
        <w:t xml:space="preserve"> общее ориентировочное представление об изменении использования земель в результате проектных предложений генерального плана.</w:t>
      </w:r>
    </w:p>
    <w:p w14:paraId="5B411C46" w14:textId="6BE688D0" w:rsidR="00475E9F" w:rsidRDefault="00475E9F" w:rsidP="00200975">
      <w:pPr>
        <w:tabs>
          <w:tab w:val="left" w:pos="709"/>
        </w:tabs>
        <w:spacing w:after="0" w:line="240" w:lineRule="auto"/>
        <w:ind w:firstLine="709"/>
        <w:contextualSpacing/>
        <w:jc w:val="both"/>
        <w:rPr>
          <w:rFonts w:ascii="Times New Roman" w:eastAsia="Times New Roman" w:hAnsi="Times New Roman" w:cs="Times New Roman"/>
          <w:sz w:val="28"/>
          <w:szCs w:val="28"/>
        </w:rPr>
      </w:pPr>
    </w:p>
    <w:p w14:paraId="061B762C" w14:textId="5ED52AD1" w:rsidR="00475E9F" w:rsidRDefault="00475E9F" w:rsidP="00475E9F">
      <w:pPr>
        <w:tabs>
          <w:tab w:val="left" w:pos="709"/>
        </w:tabs>
        <w:spacing w:after="0"/>
        <w:ind w:firstLine="709"/>
        <w:contextualSpacing/>
        <w:jc w:val="both"/>
        <w:rPr>
          <w:rFonts w:ascii="Times New Roman" w:eastAsia="Times New Roman" w:hAnsi="Times New Roman" w:cs="Times New Roman"/>
          <w:sz w:val="28"/>
          <w:szCs w:val="28"/>
        </w:rPr>
      </w:pPr>
    </w:p>
    <w:p w14:paraId="32D8860B" w14:textId="77777777" w:rsidR="00200975" w:rsidRPr="005D009A" w:rsidRDefault="00200975" w:rsidP="00475E9F">
      <w:pPr>
        <w:tabs>
          <w:tab w:val="left" w:pos="709"/>
        </w:tabs>
        <w:spacing w:after="0"/>
        <w:ind w:firstLine="709"/>
        <w:contextualSpacing/>
        <w:jc w:val="both"/>
        <w:rPr>
          <w:rFonts w:ascii="Times New Roman" w:eastAsia="Times New Roman" w:hAnsi="Times New Roman" w:cs="Times New Roman"/>
          <w:sz w:val="28"/>
          <w:szCs w:val="28"/>
        </w:rPr>
      </w:pPr>
    </w:p>
    <w:p w14:paraId="26FF08BA" w14:textId="7BCCA90A" w:rsidR="005A4DA2" w:rsidRDefault="005A4DA2" w:rsidP="00475E9F">
      <w:pPr>
        <w:tabs>
          <w:tab w:val="left" w:pos="709"/>
        </w:tabs>
        <w:spacing w:after="0"/>
        <w:contextualSpacing/>
        <w:jc w:val="both"/>
        <w:rPr>
          <w:rFonts w:ascii="Times New Roman" w:eastAsia="Times New Roman" w:hAnsi="Times New Roman" w:cs="Times New Roman"/>
          <w:sz w:val="28"/>
          <w:szCs w:val="28"/>
        </w:rPr>
      </w:pPr>
      <w:r w:rsidRPr="00375BC5">
        <w:rPr>
          <w:rFonts w:ascii="Times New Roman" w:eastAsia="Times New Roman" w:hAnsi="Times New Roman" w:cs="Times New Roman"/>
          <w:sz w:val="28"/>
          <w:szCs w:val="28"/>
        </w:rPr>
        <w:t xml:space="preserve">Таблица </w:t>
      </w:r>
      <w:r w:rsidR="00375BC5" w:rsidRPr="00375BC5">
        <w:rPr>
          <w:rFonts w:ascii="Times New Roman" w:eastAsia="Times New Roman" w:hAnsi="Times New Roman" w:cs="Times New Roman"/>
          <w:sz w:val="28"/>
          <w:szCs w:val="28"/>
        </w:rPr>
        <w:t>3</w:t>
      </w:r>
      <w:r w:rsidR="00375BC5">
        <w:rPr>
          <w:rFonts w:ascii="Times New Roman" w:eastAsia="Times New Roman" w:hAnsi="Times New Roman" w:cs="Times New Roman"/>
          <w:sz w:val="28"/>
          <w:szCs w:val="28"/>
        </w:rPr>
        <w:t>.1</w:t>
      </w:r>
      <w:r w:rsidRPr="005D009A">
        <w:rPr>
          <w:rFonts w:ascii="Times New Roman" w:eastAsia="Times New Roman" w:hAnsi="Times New Roman" w:cs="Times New Roman"/>
          <w:sz w:val="28"/>
          <w:szCs w:val="28"/>
        </w:rPr>
        <w:t xml:space="preserve"> – Баланс земель в границах муниципального образования по категориям земель</w:t>
      </w:r>
    </w:p>
    <w:p w14:paraId="3787CC84" w14:textId="77777777" w:rsidR="00475E9F" w:rsidRPr="005D009A" w:rsidRDefault="00475E9F" w:rsidP="00475E9F">
      <w:pPr>
        <w:tabs>
          <w:tab w:val="left" w:pos="709"/>
        </w:tabs>
        <w:spacing w:after="0"/>
        <w:contextualSpacing/>
        <w:jc w:val="both"/>
        <w:rPr>
          <w:rFonts w:ascii="Times New Roman" w:eastAsia="Times New Roman" w:hAnsi="Times New Roman" w:cs="Times New Roman"/>
          <w:sz w:val="28"/>
          <w:szCs w:val="28"/>
        </w:rPr>
      </w:pPr>
    </w:p>
    <w:tbl>
      <w:tblPr>
        <w:tblW w:w="992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93"/>
        <w:gridCol w:w="7087"/>
        <w:gridCol w:w="1843"/>
      </w:tblGrid>
      <w:tr w:rsidR="005A4DA2" w:rsidRPr="00073C41" w14:paraId="5C285BBB" w14:textId="77777777" w:rsidTr="001D18D7">
        <w:trPr>
          <w:trHeight w:val="257"/>
        </w:trPr>
        <w:tc>
          <w:tcPr>
            <w:tcW w:w="993" w:type="dxa"/>
          </w:tcPr>
          <w:p w14:paraId="60F6882C" w14:textId="77777777" w:rsidR="005A4DA2" w:rsidRPr="00073C41" w:rsidRDefault="005A4DA2" w:rsidP="001D18D7">
            <w:pPr>
              <w:pStyle w:val="TableParagraph"/>
              <w:ind w:left="107" w:right="151"/>
              <w:contextualSpacing/>
              <w:jc w:val="center"/>
              <w:rPr>
                <w:sz w:val="28"/>
                <w:szCs w:val="24"/>
              </w:rPr>
            </w:pPr>
            <w:r w:rsidRPr="00073C41">
              <w:rPr>
                <w:sz w:val="28"/>
                <w:szCs w:val="24"/>
              </w:rPr>
              <w:t>№ п/п</w:t>
            </w:r>
          </w:p>
        </w:tc>
        <w:tc>
          <w:tcPr>
            <w:tcW w:w="7087" w:type="dxa"/>
          </w:tcPr>
          <w:p w14:paraId="6CD2E822" w14:textId="77777777" w:rsidR="005A4DA2" w:rsidRPr="00073C41" w:rsidRDefault="005A4DA2" w:rsidP="001D18D7">
            <w:pPr>
              <w:pStyle w:val="TableParagraph"/>
              <w:ind w:left="105"/>
              <w:contextualSpacing/>
              <w:jc w:val="center"/>
              <w:rPr>
                <w:sz w:val="28"/>
                <w:szCs w:val="24"/>
              </w:rPr>
            </w:pPr>
            <w:r w:rsidRPr="00073C41">
              <w:rPr>
                <w:sz w:val="28"/>
                <w:szCs w:val="24"/>
              </w:rPr>
              <w:t>Категории земель</w:t>
            </w:r>
          </w:p>
        </w:tc>
        <w:tc>
          <w:tcPr>
            <w:tcW w:w="1843" w:type="dxa"/>
          </w:tcPr>
          <w:p w14:paraId="72204C9F" w14:textId="77777777" w:rsidR="005A4DA2" w:rsidRPr="00073C41" w:rsidRDefault="005A4DA2" w:rsidP="001D18D7">
            <w:pPr>
              <w:pStyle w:val="TableParagraph"/>
              <w:ind w:left="107" w:right="103"/>
              <w:contextualSpacing/>
              <w:jc w:val="center"/>
              <w:rPr>
                <w:sz w:val="28"/>
                <w:szCs w:val="24"/>
              </w:rPr>
            </w:pPr>
            <w:r w:rsidRPr="00073C41">
              <w:rPr>
                <w:sz w:val="28"/>
                <w:szCs w:val="24"/>
              </w:rPr>
              <w:t>Площадь сущ., га</w:t>
            </w:r>
          </w:p>
        </w:tc>
      </w:tr>
      <w:tr w:rsidR="005A4DA2" w:rsidRPr="00073C41" w14:paraId="4A6D42EC" w14:textId="77777777" w:rsidTr="001D18D7">
        <w:trPr>
          <w:trHeight w:val="322"/>
        </w:trPr>
        <w:tc>
          <w:tcPr>
            <w:tcW w:w="993" w:type="dxa"/>
            <w:vMerge w:val="restart"/>
          </w:tcPr>
          <w:p w14:paraId="13540B66" w14:textId="77777777" w:rsidR="005A4DA2" w:rsidRPr="00073C41" w:rsidRDefault="005A4DA2" w:rsidP="001D18D7">
            <w:pPr>
              <w:pStyle w:val="TableParagraph"/>
              <w:ind w:left="107"/>
              <w:contextualSpacing/>
              <w:jc w:val="center"/>
              <w:rPr>
                <w:sz w:val="28"/>
                <w:szCs w:val="24"/>
                <w:lang w:val="en-US"/>
              </w:rPr>
            </w:pPr>
            <w:r w:rsidRPr="00073C41">
              <w:rPr>
                <w:sz w:val="28"/>
                <w:szCs w:val="24"/>
                <w:lang w:val="en-US"/>
              </w:rPr>
              <w:t>1</w:t>
            </w:r>
          </w:p>
        </w:tc>
        <w:tc>
          <w:tcPr>
            <w:tcW w:w="7087" w:type="dxa"/>
            <w:vMerge w:val="restart"/>
          </w:tcPr>
          <w:p w14:paraId="1A460234" w14:textId="77777777" w:rsidR="005A4DA2" w:rsidRPr="00073C41" w:rsidRDefault="005A4DA2" w:rsidP="001D18D7">
            <w:pPr>
              <w:pStyle w:val="TableParagraph"/>
              <w:ind w:left="105"/>
              <w:contextualSpacing/>
              <w:jc w:val="both"/>
              <w:rPr>
                <w:sz w:val="28"/>
                <w:szCs w:val="24"/>
              </w:rPr>
            </w:pPr>
            <w:r w:rsidRPr="00073C41">
              <w:rPr>
                <w:sz w:val="28"/>
                <w:szCs w:val="24"/>
              </w:rPr>
              <w:t xml:space="preserve">Земли лесного фонда </w:t>
            </w:r>
          </w:p>
        </w:tc>
        <w:tc>
          <w:tcPr>
            <w:tcW w:w="1843" w:type="dxa"/>
            <w:vMerge w:val="restart"/>
          </w:tcPr>
          <w:p w14:paraId="0ACF3692" w14:textId="1A38C536" w:rsidR="005A4DA2" w:rsidRPr="00073C41" w:rsidRDefault="005A4DA2" w:rsidP="001D18D7">
            <w:pPr>
              <w:pStyle w:val="TableParagraph"/>
              <w:ind w:left="107"/>
              <w:contextualSpacing/>
              <w:jc w:val="center"/>
              <w:rPr>
                <w:sz w:val="28"/>
                <w:szCs w:val="24"/>
              </w:rPr>
            </w:pPr>
            <w:r w:rsidRPr="00073C41">
              <w:rPr>
                <w:sz w:val="28"/>
                <w:szCs w:val="24"/>
              </w:rPr>
              <w:t>2785,8 га</w:t>
            </w:r>
          </w:p>
        </w:tc>
      </w:tr>
      <w:tr w:rsidR="005A4DA2" w:rsidRPr="00073C41" w14:paraId="70E5E659" w14:textId="77777777" w:rsidTr="001D18D7">
        <w:trPr>
          <w:trHeight w:val="322"/>
        </w:trPr>
        <w:tc>
          <w:tcPr>
            <w:tcW w:w="993" w:type="dxa"/>
            <w:vMerge w:val="restart"/>
          </w:tcPr>
          <w:p w14:paraId="5CAD474D" w14:textId="77777777" w:rsidR="005A4DA2" w:rsidRPr="00073C41" w:rsidRDefault="005A4DA2" w:rsidP="001D18D7">
            <w:pPr>
              <w:pStyle w:val="TableParagraph"/>
              <w:ind w:left="107"/>
              <w:contextualSpacing/>
              <w:jc w:val="center"/>
              <w:rPr>
                <w:sz w:val="28"/>
                <w:szCs w:val="24"/>
              </w:rPr>
            </w:pPr>
            <w:r w:rsidRPr="00073C41">
              <w:rPr>
                <w:sz w:val="28"/>
                <w:szCs w:val="24"/>
              </w:rPr>
              <w:t>2</w:t>
            </w:r>
          </w:p>
        </w:tc>
        <w:tc>
          <w:tcPr>
            <w:tcW w:w="7087" w:type="dxa"/>
            <w:vMerge w:val="restart"/>
          </w:tcPr>
          <w:p w14:paraId="7E954091" w14:textId="77777777" w:rsidR="005A4DA2" w:rsidRPr="00073C41" w:rsidRDefault="005A4DA2" w:rsidP="001D18D7">
            <w:pPr>
              <w:pStyle w:val="TableParagraph"/>
              <w:ind w:left="105"/>
              <w:contextualSpacing/>
              <w:jc w:val="both"/>
              <w:rPr>
                <w:sz w:val="28"/>
                <w:szCs w:val="24"/>
              </w:rPr>
            </w:pPr>
            <w:r w:rsidRPr="00073C41">
              <w:rPr>
                <w:sz w:val="28"/>
                <w:szCs w:val="24"/>
              </w:rPr>
              <w:t>Земли сельскохозяйственного  назначения</w:t>
            </w:r>
          </w:p>
        </w:tc>
        <w:tc>
          <w:tcPr>
            <w:tcW w:w="1843" w:type="dxa"/>
            <w:vMerge w:val="restart"/>
          </w:tcPr>
          <w:p w14:paraId="3EDAF496" w14:textId="1DA096EC" w:rsidR="005A4DA2" w:rsidRPr="00073C41" w:rsidRDefault="005A4DA2" w:rsidP="001D18D7">
            <w:pPr>
              <w:pStyle w:val="TableParagraph"/>
              <w:ind w:left="107"/>
              <w:contextualSpacing/>
              <w:jc w:val="center"/>
              <w:rPr>
                <w:sz w:val="28"/>
                <w:szCs w:val="24"/>
              </w:rPr>
            </w:pPr>
            <w:r w:rsidRPr="00073C41">
              <w:rPr>
                <w:sz w:val="28"/>
                <w:szCs w:val="24"/>
              </w:rPr>
              <w:t>661,7 га</w:t>
            </w:r>
          </w:p>
        </w:tc>
      </w:tr>
      <w:tr w:rsidR="005A4DA2" w:rsidRPr="00073C41" w14:paraId="4A212E8E" w14:textId="77777777" w:rsidTr="001D18D7">
        <w:trPr>
          <w:trHeight w:val="322"/>
        </w:trPr>
        <w:tc>
          <w:tcPr>
            <w:tcW w:w="993" w:type="dxa"/>
            <w:vMerge w:val="restart"/>
            <w:tcBorders>
              <w:right w:val="single" w:sz="4" w:space="0" w:color="auto"/>
            </w:tcBorders>
          </w:tcPr>
          <w:p w14:paraId="3EC2C597" w14:textId="77777777" w:rsidR="005A4DA2" w:rsidRPr="00073C41" w:rsidRDefault="005A4DA2" w:rsidP="001D18D7">
            <w:pPr>
              <w:pStyle w:val="TableParagraph"/>
              <w:ind w:left="107"/>
              <w:contextualSpacing/>
              <w:jc w:val="center"/>
              <w:rPr>
                <w:sz w:val="28"/>
                <w:szCs w:val="24"/>
              </w:rPr>
            </w:pPr>
            <w:r w:rsidRPr="00073C41">
              <w:rPr>
                <w:sz w:val="28"/>
                <w:szCs w:val="24"/>
              </w:rPr>
              <w:t>3</w:t>
            </w:r>
          </w:p>
        </w:tc>
        <w:tc>
          <w:tcPr>
            <w:tcW w:w="7087" w:type="dxa"/>
            <w:vMerge w:val="restart"/>
            <w:tcBorders>
              <w:left w:val="single" w:sz="4" w:space="0" w:color="auto"/>
            </w:tcBorders>
          </w:tcPr>
          <w:p w14:paraId="51230301" w14:textId="77777777" w:rsidR="005A4DA2" w:rsidRPr="00073C41" w:rsidRDefault="005A4DA2" w:rsidP="001D18D7">
            <w:pPr>
              <w:pStyle w:val="TableParagraph"/>
              <w:ind w:left="105"/>
              <w:contextualSpacing/>
              <w:jc w:val="both"/>
              <w:rPr>
                <w:sz w:val="28"/>
                <w:szCs w:val="24"/>
              </w:rPr>
            </w:pPr>
            <w:r w:rsidRPr="00073C41">
              <w:rPr>
                <w:sz w:val="28"/>
                <w:szCs w:val="24"/>
              </w:rPr>
              <w:t>Земли промышленности, энергетики, транспорта, связи, радиовещания, телевидения, информатики, земель для обеспечения космической деятельности, земель обороны, безопасности и земель иного специального назначения</w:t>
            </w:r>
          </w:p>
        </w:tc>
        <w:tc>
          <w:tcPr>
            <w:tcW w:w="1843" w:type="dxa"/>
            <w:vMerge w:val="restart"/>
          </w:tcPr>
          <w:p w14:paraId="25E12A51" w14:textId="7809033E" w:rsidR="005A4DA2" w:rsidRPr="00073C41" w:rsidRDefault="005A4DA2" w:rsidP="00920352">
            <w:pPr>
              <w:pStyle w:val="TableParagraph"/>
              <w:jc w:val="center"/>
              <w:rPr>
                <w:sz w:val="28"/>
                <w:szCs w:val="24"/>
              </w:rPr>
            </w:pPr>
            <w:r w:rsidRPr="00073C41">
              <w:rPr>
                <w:sz w:val="28"/>
                <w:szCs w:val="24"/>
              </w:rPr>
              <w:t>45,4 га</w:t>
            </w:r>
          </w:p>
        </w:tc>
      </w:tr>
      <w:tr w:rsidR="005A4DA2" w:rsidRPr="00073C41" w14:paraId="2A5775AC" w14:textId="77777777" w:rsidTr="001D18D7">
        <w:trPr>
          <w:trHeight w:val="322"/>
        </w:trPr>
        <w:tc>
          <w:tcPr>
            <w:tcW w:w="993" w:type="dxa"/>
            <w:vMerge w:val="restart"/>
          </w:tcPr>
          <w:p w14:paraId="7603E236" w14:textId="77777777" w:rsidR="005A4DA2" w:rsidRPr="00073C41" w:rsidRDefault="005A4DA2" w:rsidP="001D18D7">
            <w:pPr>
              <w:pStyle w:val="TableParagraph"/>
              <w:ind w:left="107"/>
              <w:contextualSpacing/>
              <w:jc w:val="center"/>
              <w:rPr>
                <w:sz w:val="28"/>
                <w:szCs w:val="24"/>
              </w:rPr>
            </w:pPr>
            <w:r w:rsidRPr="00073C41">
              <w:rPr>
                <w:sz w:val="28"/>
                <w:szCs w:val="24"/>
              </w:rPr>
              <w:t>4</w:t>
            </w:r>
          </w:p>
        </w:tc>
        <w:tc>
          <w:tcPr>
            <w:tcW w:w="7087" w:type="dxa"/>
            <w:vMerge w:val="restart"/>
          </w:tcPr>
          <w:p w14:paraId="0E0A2FA6" w14:textId="77777777" w:rsidR="005A4DA2" w:rsidRPr="00073C41" w:rsidRDefault="005A4DA2" w:rsidP="001D18D7">
            <w:pPr>
              <w:pStyle w:val="TableParagraph"/>
              <w:ind w:left="105"/>
              <w:contextualSpacing/>
              <w:jc w:val="both"/>
              <w:rPr>
                <w:sz w:val="28"/>
                <w:szCs w:val="24"/>
              </w:rPr>
            </w:pPr>
            <w:r w:rsidRPr="00073C41">
              <w:rPr>
                <w:sz w:val="28"/>
                <w:szCs w:val="24"/>
              </w:rPr>
              <w:t>Земли водного фонда</w:t>
            </w:r>
          </w:p>
        </w:tc>
        <w:tc>
          <w:tcPr>
            <w:tcW w:w="1843" w:type="dxa"/>
            <w:vMerge w:val="restart"/>
          </w:tcPr>
          <w:p w14:paraId="37D2BADD" w14:textId="1FB18634" w:rsidR="005A4DA2" w:rsidRPr="00073C41" w:rsidRDefault="00920352" w:rsidP="001D18D7">
            <w:pPr>
              <w:pStyle w:val="TableParagraph"/>
              <w:ind w:left="107"/>
              <w:contextualSpacing/>
              <w:jc w:val="center"/>
              <w:rPr>
                <w:sz w:val="28"/>
                <w:szCs w:val="24"/>
              </w:rPr>
            </w:pPr>
            <w:r w:rsidRPr="00073C41">
              <w:rPr>
                <w:sz w:val="28"/>
                <w:szCs w:val="24"/>
                <w:lang w:val="en-US"/>
              </w:rPr>
              <w:t>30</w:t>
            </w:r>
            <w:r w:rsidRPr="00073C41">
              <w:rPr>
                <w:sz w:val="28"/>
                <w:szCs w:val="24"/>
              </w:rPr>
              <w:t>,5 га</w:t>
            </w:r>
          </w:p>
        </w:tc>
      </w:tr>
      <w:tr w:rsidR="005A4DA2" w:rsidRPr="00073C41" w14:paraId="2CD94717" w14:textId="77777777" w:rsidTr="001D18D7">
        <w:trPr>
          <w:trHeight w:val="316"/>
        </w:trPr>
        <w:tc>
          <w:tcPr>
            <w:tcW w:w="993" w:type="dxa"/>
          </w:tcPr>
          <w:p w14:paraId="784A029A" w14:textId="77777777" w:rsidR="005A4DA2" w:rsidRPr="00073C41" w:rsidRDefault="005A4DA2" w:rsidP="001D18D7">
            <w:pPr>
              <w:pStyle w:val="TableParagraph"/>
              <w:ind w:left="107"/>
              <w:contextualSpacing/>
              <w:jc w:val="center"/>
              <w:rPr>
                <w:sz w:val="28"/>
                <w:szCs w:val="24"/>
                <w:lang w:val="en-US"/>
              </w:rPr>
            </w:pPr>
            <w:r w:rsidRPr="00073C41">
              <w:rPr>
                <w:sz w:val="28"/>
                <w:szCs w:val="24"/>
                <w:lang w:val="en-US"/>
              </w:rPr>
              <w:t>5</w:t>
            </w:r>
          </w:p>
        </w:tc>
        <w:tc>
          <w:tcPr>
            <w:tcW w:w="7087" w:type="dxa"/>
          </w:tcPr>
          <w:p w14:paraId="4A52B3D9" w14:textId="77777777" w:rsidR="005A4DA2" w:rsidRPr="00073C41" w:rsidRDefault="005A4DA2" w:rsidP="001D18D7">
            <w:pPr>
              <w:pStyle w:val="TableParagraph"/>
              <w:ind w:left="105"/>
              <w:contextualSpacing/>
              <w:jc w:val="both"/>
              <w:rPr>
                <w:sz w:val="28"/>
                <w:szCs w:val="24"/>
              </w:rPr>
            </w:pPr>
            <w:r w:rsidRPr="00073C41">
              <w:rPr>
                <w:sz w:val="28"/>
                <w:szCs w:val="24"/>
              </w:rPr>
              <w:t>Земли населенных пунктов</w:t>
            </w:r>
          </w:p>
        </w:tc>
        <w:tc>
          <w:tcPr>
            <w:tcW w:w="1843" w:type="dxa"/>
          </w:tcPr>
          <w:p w14:paraId="61CA66DE" w14:textId="2BB2DFBB" w:rsidR="005A4DA2" w:rsidRPr="00073C41" w:rsidRDefault="005A4DA2" w:rsidP="001D18D7">
            <w:pPr>
              <w:pStyle w:val="TableParagraph"/>
              <w:ind w:left="107"/>
              <w:contextualSpacing/>
              <w:jc w:val="center"/>
              <w:rPr>
                <w:sz w:val="28"/>
                <w:szCs w:val="24"/>
              </w:rPr>
            </w:pPr>
            <w:r w:rsidRPr="00073C41">
              <w:rPr>
                <w:sz w:val="28"/>
                <w:szCs w:val="24"/>
              </w:rPr>
              <w:t>445,7 га</w:t>
            </w:r>
          </w:p>
        </w:tc>
      </w:tr>
      <w:tr w:rsidR="005A4DA2" w:rsidRPr="00073C41" w14:paraId="55B293D1" w14:textId="77777777" w:rsidTr="001D18D7">
        <w:trPr>
          <w:trHeight w:val="322"/>
        </w:trPr>
        <w:tc>
          <w:tcPr>
            <w:tcW w:w="993" w:type="dxa"/>
          </w:tcPr>
          <w:p w14:paraId="2688FB2C" w14:textId="77777777" w:rsidR="005A4DA2" w:rsidRPr="00073C41" w:rsidRDefault="005A4DA2" w:rsidP="001D18D7">
            <w:pPr>
              <w:pStyle w:val="TableParagraph"/>
              <w:ind w:left="107"/>
              <w:contextualSpacing/>
              <w:jc w:val="center"/>
              <w:rPr>
                <w:sz w:val="28"/>
                <w:szCs w:val="24"/>
                <w:lang w:val="en-US"/>
              </w:rPr>
            </w:pPr>
            <w:r w:rsidRPr="00073C41">
              <w:rPr>
                <w:sz w:val="28"/>
                <w:szCs w:val="24"/>
                <w:lang w:val="en-US"/>
              </w:rPr>
              <w:t>6</w:t>
            </w:r>
          </w:p>
        </w:tc>
        <w:tc>
          <w:tcPr>
            <w:tcW w:w="7087" w:type="dxa"/>
          </w:tcPr>
          <w:p w14:paraId="70189B33" w14:textId="77777777" w:rsidR="005A4DA2" w:rsidRPr="00073C41" w:rsidRDefault="005A4DA2" w:rsidP="001D18D7">
            <w:pPr>
              <w:pStyle w:val="TableParagraph"/>
              <w:ind w:left="105"/>
              <w:contextualSpacing/>
              <w:jc w:val="both"/>
              <w:rPr>
                <w:sz w:val="28"/>
                <w:szCs w:val="24"/>
              </w:rPr>
            </w:pPr>
            <w:r w:rsidRPr="00073C41">
              <w:rPr>
                <w:sz w:val="28"/>
                <w:szCs w:val="24"/>
              </w:rPr>
              <w:t>Иные земли</w:t>
            </w:r>
          </w:p>
        </w:tc>
        <w:tc>
          <w:tcPr>
            <w:tcW w:w="1843" w:type="dxa"/>
          </w:tcPr>
          <w:p w14:paraId="7B06FA05" w14:textId="233DE255" w:rsidR="005A4DA2" w:rsidRPr="00073C41" w:rsidRDefault="00920352" w:rsidP="001D18D7">
            <w:pPr>
              <w:pStyle w:val="TableParagraph"/>
              <w:ind w:left="107"/>
              <w:contextualSpacing/>
              <w:jc w:val="center"/>
              <w:rPr>
                <w:sz w:val="28"/>
                <w:szCs w:val="24"/>
              </w:rPr>
            </w:pPr>
            <w:r w:rsidRPr="00073C41">
              <w:rPr>
                <w:sz w:val="28"/>
                <w:szCs w:val="24"/>
              </w:rPr>
              <w:t>7174,7 га</w:t>
            </w:r>
          </w:p>
        </w:tc>
      </w:tr>
    </w:tbl>
    <w:p w14:paraId="700410F1" w14:textId="77777777" w:rsidR="00475E9F" w:rsidRDefault="00475E9F" w:rsidP="005D009A">
      <w:pPr>
        <w:tabs>
          <w:tab w:val="left" w:pos="709"/>
        </w:tabs>
        <w:ind w:firstLine="709"/>
        <w:contextualSpacing/>
        <w:jc w:val="both"/>
        <w:rPr>
          <w:rFonts w:ascii="Times New Roman" w:eastAsia="Times New Roman" w:hAnsi="Times New Roman" w:cs="Times New Roman"/>
          <w:sz w:val="28"/>
          <w:szCs w:val="28"/>
        </w:rPr>
      </w:pPr>
    </w:p>
    <w:p w14:paraId="1B5B7745" w14:textId="5CE2487F" w:rsidR="00920352" w:rsidRPr="005D009A" w:rsidRDefault="00920352"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5D009A">
        <w:rPr>
          <w:rFonts w:ascii="Times New Roman" w:eastAsia="Times New Roman" w:hAnsi="Times New Roman" w:cs="Times New Roman"/>
          <w:sz w:val="28"/>
          <w:szCs w:val="28"/>
        </w:rPr>
        <w:t xml:space="preserve">Иные земли на карте функциональных зон выделены в связи с отсутствием в сведениях Единого государственного реестра недвижимости информации о земельных участках, расположенных на данной территории. </w:t>
      </w:r>
    </w:p>
    <w:p w14:paraId="1EFB5761" w14:textId="27BBB34F" w:rsidR="00920352" w:rsidRPr="005D009A" w:rsidRDefault="00920352"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5D009A">
        <w:rPr>
          <w:rFonts w:ascii="Times New Roman" w:eastAsia="Times New Roman" w:hAnsi="Times New Roman" w:cs="Times New Roman"/>
          <w:sz w:val="28"/>
          <w:szCs w:val="28"/>
        </w:rPr>
        <w:lastRenderedPageBreak/>
        <w:t>На перспективу развития Мирновского сельсовета земли, категории пользования которых не установлены, могут быть отнесены к землям сельскохозяйственного назначения, лесного фонда, производственной, транспортной и инженерной инфраструктуры и иным категориям. </w:t>
      </w:r>
    </w:p>
    <w:p w14:paraId="2ACC2F3E" w14:textId="3A8A0B5A" w:rsidR="00277B60" w:rsidRDefault="00920352"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5D009A">
        <w:rPr>
          <w:rFonts w:ascii="Times New Roman" w:eastAsia="Times New Roman" w:hAnsi="Times New Roman" w:cs="Times New Roman"/>
          <w:sz w:val="28"/>
          <w:szCs w:val="28"/>
        </w:rPr>
        <w:t xml:space="preserve">Местоположение и конфигурация земель Мирновского сельсовета отображено на карте </w:t>
      </w:r>
      <w:r w:rsidRPr="000C0F14">
        <w:rPr>
          <w:rFonts w:ascii="Times New Roman" w:eastAsia="Times New Roman" w:hAnsi="Times New Roman" w:cs="Times New Roman"/>
          <w:sz w:val="28"/>
          <w:szCs w:val="28"/>
        </w:rPr>
        <w:t>«Карта функциональных зон, совмещенная с картой зон с особыми условиями использования территории».</w:t>
      </w:r>
    </w:p>
    <w:p w14:paraId="3D4275A4" w14:textId="05CA3E41" w:rsidR="00277B60" w:rsidRPr="00475E9F" w:rsidRDefault="00475E9F" w:rsidP="00200975">
      <w:pPr>
        <w:tabs>
          <w:tab w:val="left" w:pos="709"/>
        </w:tabs>
        <w:spacing w:line="240" w:lineRule="auto"/>
        <w:ind w:firstLine="709"/>
        <w:contextualSpacing/>
        <w:jc w:val="both"/>
        <w:rPr>
          <w:rFonts w:ascii="Times New Roman" w:eastAsia="Times New Roman" w:hAnsi="Times New Roman" w:cs="Times New Roman"/>
          <w:b/>
          <w:i/>
          <w:sz w:val="28"/>
          <w:szCs w:val="28"/>
        </w:rPr>
      </w:pPr>
      <w:r w:rsidRPr="00475E9F">
        <w:rPr>
          <w:rFonts w:ascii="Times New Roman" w:eastAsia="Times New Roman" w:hAnsi="Times New Roman" w:cs="Times New Roman"/>
          <w:b/>
          <w:i/>
          <w:sz w:val="28"/>
          <w:szCs w:val="28"/>
        </w:rPr>
        <w:t>п</w:t>
      </w:r>
      <w:r w:rsidR="00277B60" w:rsidRPr="00475E9F">
        <w:rPr>
          <w:rFonts w:ascii="Times New Roman" w:eastAsia="Times New Roman" w:hAnsi="Times New Roman" w:cs="Times New Roman"/>
          <w:b/>
          <w:i/>
          <w:sz w:val="28"/>
          <w:szCs w:val="28"/>
        </w:rPr>
        <w:t>.3.2 Лесные ресурсы и лесопользование</w:t>
      </w:r>
    </w:p>
    <w:p w14:paraId="4B556D50" w14:textId="12B1A1F5" w:rsidR="00277B60" w:rsidRPr="00277B60" w:rsidRDefault="00277B60"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277B60">
        <w:rPr>
          <w:rFonts w:ascii="Times New Roman" w:eastAsia="Times New Roman" w:hAnsi="Times New Roman" w:cs="Times New Roman"/>
          <w:sz w:val="28"/>
          <w:szCs w:val="28"/>
        </w:rPr>
        <w:t>На территории Тогучинского района расположено Мирновское лесничество.</w:t>
      </w:r>
    </w:p>
    <w:p w14:paraId="26C2C8A6" w14:textId="51D6C036" w:rsidR="00277B60" w:rsidRPr="00277B60" w:rsidRDefault="00277B60"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277B60">
        <w:rPr>
          <w:rFonts w:ascii="Times New Roman" w:eastAsia="Times New Roman" w:hAnsi="Times New Roman" w:cs="Times New Roman"/>
          <w:sz w:val="28"/>
          <w:szCs w:val="28"/>
        </w:rPr>
        <w:t>Границы Мирновского лесничества у</w:t>
      </w:r>
      <w:r w:rsidR="00475E9F">
        <w:rPr>
          <w:rFonts w:ascii="Times New Roman" w:eastAsia="Times New Roman" w:hAnsi="Times New Roman" w:cs="Times New Roman"/>
          <w:sz w:val="28"/>
          <w:szCs w:val="28"/>
        </w:rPr>
        <w:t>становлены приказом Рослесхоза от </w:t>
      </w:r>
      <w:r w:rsidRPr="00277B60">
        <w:rPr>
          <w:rFonts w:ascii="Times New Roman" w:eastAsia="Times New Roman" w:hAnsi="Times New Roman" w:cs="Times New Roman"/>
          <w:sz w:val="28"/>
          <w:szCs w:val="28"/>
        </w:rPr>
        <w:t>17.05.2019 № 638 «Об установлении гр</w:t>
      </w:r>
      <w:r w:rsidR="00475E9F">
        <w:rPr>
          <w:rFonts w:ascii="Times New Roman" w:eastAsia="Times New Roman" w:hAnsi="Times New Roman" w:cs="Times New Roman"/>
          <w:sz w:val="28"/>
          <w:szCs w:val="28"/>
        </w:rPr>
        <w:t xml:space="preserve">аниц Мирновского лесничества в </w:t>
      </w:r>
      <w:r w:rsidRPr="00277B60">
        <w:rPr>
          <w:rFonts w:ascii="Times New Roman" w:eastAsia="Times New Roman" w:hAnsi="Times New Roman" w:cs="Times New Roman"/>
          <w:sz w:val="28"/>
          <w:szCs w:val="28"/>
        </w:rPr>
        <w:t>Новосибирской области, об отнесении лес</w:t>
      </w:r>
      <w:r w:rsidR="00475E9F">
        <w:rPr>
          <w:rFonts w:ascii="Times New Roman" w:eastAsia="Times New Roman" w:hAnsi="Times New Roman" w:cs="Times New Roman"/>
          <w:sz w:val="28"/>
          <w:szCs w:val="28"/>
        </w:rPr>
        <w:t xml:space="preserve">ов к защитным лесам, </w:t>
      </w:r>
      <w:r w:rsidRPr="00277B60">
        <w:rPr>
          <w:rFonts w:ascii="Times New Roman" w:eastAsia="Times New Roman" w:hAnsi="Times New Roman" w:cs="Times New Roman"/>
          <w:sz w:val="28"/>
          <w:szCs w:val="28"/>
        </w:rPr>
        <w:t>эксплуатационным лесам и установлении их</w:t>
      </w:r>
      <w:r w:rsidR="00475E9F">
        <w:rPr>
          <w:rFonts w:ascii="Times New Roman" w:eastAsia="Times New Roman" w:hAnsi="Times New Roman" w:cs="Times New Roman"/>
          <w:sz w:val="28"/>
          <w:szCs w:val="28"/>
        </w:rPr>
        <w:t xml:space="preserve"> границ, признании утратившими </w:t>
      </w:r>
      <w:r w:rsidRPr="00277B60">
        <w:rPr>
          <w:rFonts w:ascii="Times New Roman" w:eastAsia="Times New Roman" w:hAnsi="Times New Roman" w:cs="Times New Roman"/>
          <w:sz w:val="28"/>
          <w:szCs w:val="28"/>
        </w:rPr>
        <w:t>силу некоторых положений приказов Рослесхоза».</w:t>
      </w:r>
    </w:p>
    <w:p w14:paraId="230DC089" w14:textId="6629BC8C" w:rsidR="00277B60" w:rsidRPr="00277B60" w:rsidRDefault="00277B60"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277B60">
        <w:rPr>
          <w:rFonts w:ascii="Times New Roman" w:eastAsia="Times New Roman" w:hAnsi="Times New Roman" w:cs="Times New Roman"/>
          <w:sz w:val="28"/>
          <w:szCs w:val="28"/>
        </w:rPr>
        <w:t>Регламенты Мирновского лес</w:t>
      </w:r>
      <w:r w:rsidR="00475E9F">
        <w:rPr>
          <w:rFonts w:ascii="Times New Roman" w:eastAsia="Times New Roman" w:hAnsi="Times New Roman" w:cs="Times New Roman"/>
          <w:sz w:val="28"/>
          <w:szCs w:val="28"/>
        </w:rPr>
        <w:t xml:space="preserve">ничества Новосибирской области </w:t>
      </w:r>
      <w:r w:rsidRPr="00277B60">
        <w:rPr>
          <w:rFonts w:ascii="Times New Roman" w:eastAsia="Times New Roman" w:hAnsi="Times New Roman" w:cs="Times New Roman"/>
          <w:sz w:val="28"/>
          <w:szCs w:val="28"/>
        </w:rPr>
        <w:t>утверждены приказом министерства природных ресурсов и эко</w:t>
      </w:r>
      <w:r w:rsidR="00475E9F">
        <w:rPr>
          <w:rFonts w:ascii="Times New Roman" w:eastAsia="Times New Roman" w:hAnsi="Times New Roman" w:cs="Times New Roman"/>
          <w:sz w:val="28"/>
          <w:szCs w:val="28"/>
        </w:rPr>
        <w:t xml:space="preserve">логии </w:t>
      </w:r>
      <w:r w:rsidRPr="00277B60">
        <w:rPr>
          <w:rFonts w:ascii="Times New Roman" w:eastAsia="Times New Roman" w:hAnsi="Times New Roman" w:cs="Times New Roman"/>
          <w:sz w:val="28"/>
          <w:szCs w:val="28"/>
        </w:rPr>
        <w:t>Новосибирской области от 27.12.20</w:t>
      </w:r>
      <w:r w:rsidR="00475E9F">
        <w:rPr>
          <w:rFonts w:ascii="Times New Roman" w:eastAsia="Times New Roman" w:hAnsi="Times New Roman" w:cs="Times New Roman"/>
          <w:sz w:val="28"/>
          <w:szCs w:val="28"/>
        </w:rPr>
        <w:t xml:space="preserve">18 № 2175 «О лесохозяйственном </w:t>
      </w:r>
      <w:r w:rsidRPr="00277B60">
        <w:rPr>
          <w:rFonts w:ascii="Times New Roman" w:eastAsia="Times New Roman" w:hAnsi="Times New Roman" w:cs="Times New Roman"/>
          <w:sz w:val="28"/>
          <w:szCs w:val="28"/>
        </w:rPr>
        <w:t>регламенте Мирновского лесничества Новосибирской области».</w:t>
      </w:r>
    </w:p>
    <w:p w14:paraId="5851626B" w14:textId="75786AF7" w:rsidR="00277B60" w:rsidRDefault="00277B60"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277B60">
        <w:rPr>
          <w:rFonts w:ascii="Times New Roman" w:eastAsia="Times New Roman" w:hAnsi="Times New Roman" w:cs="Times New Roman"/>
          <w:sz w:val="28"/>
          <w:szCs w:val="28"/>
        </w:rPr>
        <w:t>Общая площадь территории Мирн</w:t>
      </w:r>
      <w:r w:rsidR="00475E9F">
        <w:rPr>
          <w:rFonts w:ascii="Times New Roman" w:eastAsia="Times New Roman" w:hAnsi="Times New Roman" w:cs="Times New Roman"/>
          <w:sz w:val="28"/>
          <w:szCs w:val="28"/>
        </w:rPr>
        <w:t xml:space="preserve">овского лесничества составляет </w:t>
      </w:r>
      <w:r w:rsidRPr="00277B60">
        <w:rPr>
          <w:rFonts w:ascii="Times New Roman" w:eastAsia="Times New Roman" w:hAnsi="Times New Roman" w:cs="Times New Roman"/>
          <w:sz w:val="28"/>
          <w:szCs w:val="28"/>
        </w:rPr>
        <w:t>208873 га. Территория лесничества разделена на 11 лесохозяйствен</w:t>
      </w:r>
      <w:r w:rsidR="00475E9F">
        <w:rPr>
          <w:rFonts w:ascii="Times New Roman" w:eastAsia="Times New Roman" w:hAnsi="Times New Roman" w:cs="Times New Roman"/>
          <w:sz w:val="28"/>
          <w:szCs w:val="28"/>
        </w:rPr>
        <w:t xml:space="preserve">ных </w:t>
      </w:r>
      <w:r>
        <w:rPr>
          <w:rFonts w:ascii="Times New Roman" w:eastAsia="Times New Roman" w:hAnsi="Times New Roman" w:cs="Times New Roman"/>
          <w:sz w:val="28"/>
          <w:szCs w:val="28"/>
        </w:rPr>
        <w:t>у</w:t>
      </w:r>
      <w:r w:rsidRPr="00277B60">
        <w:rPr>
          <w:rFonts w:ascii="Times New Roman" w:eastAsia="Times New Roman" w:hAnsi="Times New Roman" w:cs="Times New Roman"/>
          <w:sz w:val="28"/>
          <w:szCs w:val="28"/>
        </w:rPr>
        <w:t>частков</w:t>
      </w:r>
      <w:r>
        <w:rPr>
          <w:rFonts w:ascii="Times New Roman" w:eastAsia="Times New Roman" w:hAnsi="Times New Roman" w:cs="Times New Roman"/>
          <w:sz w:val="28"/>
          <w:szCs w:val="28"/>
        </w:rPr>
        <w:t>.</w:t>
      </w:r>
    </w:p>
    <w:p w14:paraId="20C6F581" w14:textId="74196D21" w:rsidR="00277B60" w:rsidRDefault="00277B60" w:rsidP="00200975">
      <w:pPr>
        <w:tabs>
          <w:tab w:val="left" w:pos="709"/>
        </w:tabs>
        <w:spacing w:line="240" w:lineRule="auto"/>
        <w:contextualSpacing/>
        <w:jc w:val="both"/>
        <w:rPr>
          <w:rFonts w:ascii="Times New Roman" w:eastAsia="Times New Roman" w:hAnsi="Times New Roman" w:cs="Times New Roman"/>
          <w:sz w:val="28"/>
          <w:szCs w:val="28"/>
        </w:rPr>
      </w:pPr>
    </w:p>
    <w:p w14:paraId="0E8A04A1" w14:textId="5FE047F6" w:rsidR="00200975" w:rsidRDefault="00200975" w:rsidP="00200975">
      <w:pPr>
        <w:tabs>
          <w:tab w:val="left" w:pos="709"/>
        </w:tabs>
        <w:spacing w:line="240" w:lineRule="auto"/>
        <w:contextualSpacing/>
        <w:jc w:val="both"/>
        <w:rPr>
          <w:rFonts w:ascii="Times New Roman" w:eastAsia="Times New Roman" w:hAnsi="Times New Roman" w:cs="Times New Roman"/>
          <w:sz w:val="28"/>
          <w:szCs w:val="28"/>
        </w:rPr>
      </w:pPr>
    </w:p>
    <w:p w14:paraId="3A35A067" w14:textId="77777777" w:rsidR="00200975" w:rsidRDefault="00200975" w:rsidP="00200975">
      <w:pPr>
        <w:tabs>
          <w:tab w:val="left" w:pos="709"/>
        </w:tabs>
        <w:spacing w:line="240" w:lineRule="auto"/>
        <w:contextualSpacing/>
        <w:jc w:val="both"/>
        <w:rPr>
          <w:rFonts w:ascii="Times New Roman" w:eastAsia="Times New Roman" w:hAnsi="Times New Roman" w:cs="Times New Roman"/>
          <w:sz w:val="28"/>
          <w:szCs w:val="28"/>
        </w:rPr>
      </w:pPr>
    </w:p>
    <w:p w14:paraId="564D1D5A" w14:textId="1B903870" w:rsidR="00277B60" w:rsidRPr="00375BC5" w:rsidRDefault="00277B60" w:rsidP="00277B60">
      <w:pPr>
        <w:tabs>
          <w:tab w:val="left" w:pos="709"/>
        </w:tabs>
        <w:contextualSpacing/>
        <w:jc w:val="both"/>
        <w:rPr>
          <w:rFonts w:ascii="Times New Roman" w:eastAsia="Times New Roman" w:hAnsi="Times New Roman" w:cs="Times New Roman"/>
          <w:sz w:val="28"/>
          <w:szCs w:val="28"/>
        </w:rPr>
      </w:pPr>
      <w:r w:rsidRPr="00375BC5">
        <w:rPr>
          <w:rFonts w:ascii="Times New Roman" w:eastAsia="Times New Roman" w:hAnsi="Times New Roman" w:cs="Times New Roman"/>
          <w:sz w:val="28"/>
          <w:szCs w:val="28"/>
        </w:rPr>
        <w:t xml:space="preserve">Таблица </w:t>
      </w:r>
      <w:r w:rsidR="00375BC5" w:rsidRPr="00375BC5">
        <w:rPr>
          <w:rFonts w:ascii="Times New Roman" w:eastAsia="Times New Roman" w:hAnsi="Times New Roman" w:cs="Times New Roman"/>
          <w:sz w:val="28"/>
          <w:szCs w:val="28"/>
        </w:rPr>
        <w:t>3.</w:t>
      </w:r>
      <w:r w:rsidRPr="00375BC5">
        <w:rPr>
          <w:rFonts w:ascii="Times New Roman" w:eastAsia="Times New Roman" w:hAnsi="Times New Roman" w:cs="Times New Roman"/>
          <w:sz w:val="28"/>
          <w:szCs w:val="28"/>
        </w:rPr>
        <w:t>2</w:t>
      </w:r>
      <w:r w:rsidR="00D228FE" w:rsidRPr="00375BC5">
        <w:rPr>
          <w:rFonts w:ascii="Times New Roman" w:eastAsia="Times New Roman" w:hAnsi="Times New Roman" w:cs="Times New Roman"/>
          <w:sz w:val="28"/>
          <w:szCs w:val="28"/>
        </w:rPr>
        <w:t xml:space="preserve"> – </w:t>
      </w:r>
      <w:r w:rsidRPr="00375BC5">
        <w:rPr>
          <w:rFonts w:ascii="Times New Roman" w:eastAsia="Times New Roman" w:hAnsi="Times New Roman" w:cs="Times New Roman"/>
          <w:sz w:val="28"/>
          <w:szCs w:val="28"/>
        </w:rPr>
        <w:t>Структура Мирновского лесничества Новосибирской области</w:t>
      </w:r>
    </w:p>
    <w:p w14:paraId="261485F4" w14:textId="7C63A9DE" w:rsidR="00277B60" w:rsidRDefault="00277B60" w:rsidP="00475E9F">
      <w:pPr>
        <w:tabs>
          <w:tab w:val="left" w:pos="709"/>
        </w:tabs>
        <w:contextualSpacing/>
        <w:jc w:val="center"/>
        <w:rPr>
          <w:rFonts w:ascii="Times New Roman" w:eastAsia="Times New Roman" w:hAnsi="Times New Roman" w:cs="Times New Roman"/>
          <w:sz w:val="28"/>
          <w:szCs w:val="28"/>
        </w:rPr>
      </w:pPr>
    </w:p>
    <w:tbl>
      <w:tblPr>
        <w:tblStyle w:val="af"/>
        <w:tblW w:w="0" w:type="auto"/>
        <w:tblLook w:val="04A0" w:firstRow="1" w:lastRow="0" w:firstColumn="1" w:lastColumn="0" w:noHBand="0" w:noVBand="1"/>
      </w:tblPr>
      <w:tblGrid>
        <w:gridCol w:w="594"/>
        <w:gridCol w:w="4886"/>
        <w:gridCol w:w="2765"/>
        <w:gridCol w:w="1326"/>
      </w:tblGrid>
      <w:tr w:rsidR="00277B60" w14:paraId="53135C7D" w14:textId="087D9806" w:rsidTr="00CC0521">
        <w:tc>
          <w:tcPr>
            <w:tcW w:w="594" w:type="dxa"/>
          </w:tcPr>
          <w:p w14:paraId="37E1F2EE" w14:textId="3698B102" w:rsidR="00277B60" w:rsidRPr="00872710" w:rsidRDefault="00277B60" w:rsidP="00475E9F">
            <w:pPr>
              <w:tabs>
                <w:tab w:val="left" w:pos="709"/>
              </w:tabs>
              <w:contextualSpacing/>
              <w:jc w:val="center"/>
              <w:rPr>
                <w:rFonts w:ascii="Times New Roman" w:eastAsia="Times New Roman" w:hAnsi="Times New Roman" w:cs="Times New Roman"/>
                <w:sz w:val="24"/>
                <w:szCs w:val="24"/>
              </w:rPr>
            </w:pPr>
            <w:r w:rsidRPr="00872710">
              <w:rPr>
                <w:rFonts w:ascii="Times New Roman" w:eastAsia="Times New Roman" w:hAnsi="Times New Roman" w:cs="Times New Roman"/>
                <w:sz w:val="24"/>
                <w:szCs w:val="24"/>
              </w:rPr>
              <w:t>№</w:t>
            </w:r>
          </w:p>
          <w:p w14:paraId="72316D66" w14:textId="77777777" w:rsidR="00277B60" w:rsidRPr="00872710" w:rsidRDefault="00277B60" w:rsidP="00475E9F">
            <w:pPr>
              <w:tabs>
                <w:tab w:val="left" w:pos="709"/>
              </w:tabs>
              <w:contextualSpacing/>
              <w:jc w:val="center"/>
              <w:rPr>
                <w:rFonts w:ascii="Times New Roman" w:eastAsia="Times New Roman" w:hAnsi="Times New Roman" w:cs="Times New Roman"/>
                <w:sz w:val="24"/>
                <w:szCs w:val="24"/>
              </w:rPr>
            </w:pPr>
            <w:r w:rsidRPr="00872710">
              <w:rPr>
                <w:rFonts w:ascii="Times New Roman" w:eastAsia="Times New Roman" w:hAnsi="Times New Roman" w:cs="Times New Roman"/>
                <w:sz w:val="24"/>
                <w:szCs w:val="24"/>
              </w:rPr>
              <w:t>п/п</w:t>
            </w:r>
          </w:p>
          <w:p w14:paraId="6D3ED332" w14:textId="77777777" w:rsidR="00277B60" w:rsidRPr="00872710" w:rsidRDefault="00277B60" w:rsidP="00475E9F">
            <w:pPr>
              <w:tabs>
                <w:tab w:val="left" w:pos="709"/>
              </w:tabs>
              <w:contextualSpacing/>
              <w:jc w:val="center"/>
              <w:rPr>
                <w:rFonts w:ascii="Times New Roman" w:eastAsia="Times New Roman" w:hAnsi="Times New Roman" w:cs="Times New Roman"/>
                <w:sz w:val="24"/>
                <w:szCs w:val="24"/>
              </w:rPr>
            </w:pPr>
          </w:p>
          <w:p w14:paraId="12E18E79" w14:textId="73E64939" w:rsidR="00277B60" w:rsidRPr="00872710" w:rsidRDefault="00277B60" w:rsidP="00475E9F">
            <w:pPr>
              <w:tabs>
                <w:tab w:val="left" w:pos="709"/>
              </w:tabs>
              <w:contextualSpacing/>
              <w:jc w:val="center"/>
              <w:rPr>
                <w:rFonts w:ascii="Times New Roman" w:eastAsia="Times New Roman" w:hAnsi="Times New Roman" w:cs="Times New Roman"/>
                <w:sz w:val="24"/>
                <w:szCs w:val="24"/>
              </w:rPr>
            </w:pPr>
          </w:p>
        </w:tc>
        <w:tc>
          <w:tcPr>
            <w:tcW w:w="4886" w:type="dxa"/>
          </w:tcPr>
          <w:p w14:paraId="6BFD0B05" w14:textId="6C01DFAB" w:rsidR="00277B60" w:rsidRPr="00872710" w:rsidRDefault="00277B60" w:rsidP="00475E9F">
            <w:pPr>
              <w:tabs>
                <w:tab w:val="left" w:pos="709"/>
              </w:tabs>
              <w:contextualSpacing/>
              <w:jc w:val="center"/>
              <w:rPr>
                <w:rFonts w:ascii="Times New Roman" w:eastAsia="Times New Roman" w:hAnsi="Times New Roman" w:cs="Times New Roman"/>
                <w:sz w:val="24"/>
                <w:szCs w:val="24"/>
              </w:rPr>
            </w:pPr>
            <w:r w:rsidRPr="00872710">
              <w:rPr>
                <w:rFonts w:ascii="Times New Roman" w:eastAsia="Times New Roman" w:hAnsi="Times New Roman" w:cs="Times New Roman"/>
                <w:sz w:val="24"/>
                <w:szCs w:val="24"/>
              </w:rPr>
              <w:t>Наименование участковых лесничеств</w:t>
            </w:r>
          </w:p>
          <w:p w14:paraId="659CB341" w14:textId="77777777" w:rsidR="00277B60" w:rsidRPr="00872710" w:rsidRDefault="00277B60" w:rsidP="00475E9F">
            <w:pPr>
              <w:tabs>
                <w:tab w:val="left" w:pos="709"/>
              </w:tabs>
              <w:contextualSpacing/>
              <w:jc w:val="center"/>
              <w:rPr>
                <w:rFonts w:ascii="Times New Roman" w:eastAsia="Times New Roman" w:hAnsi="Times New Roman" w:cs="Times New Roman"/>
                <w:sz w:val="24"/>
                <w:szCs w:val="24"/>
              </w:rPr>
            </w:pPr>
            <w:r w:rsidRPr="00872710">
              <w:rPr>
                <w:rFonts w:ascii="Times New Roman" w:eastAsia="Times New Roman" w:hAnsi="Times New Roman" w:cs="Times New Roman"/>
                <w:sz w:val="24"/>
                <w:szCs w:val="24"/>
              </w:rPr>
              <w:t>(лесохозяйственных участков)</w:t>
            </w:r>
          </w:p>
          <w:p w14:paraId="72236F54" w14:textId="5ECC8F46" w:rsidR="00277B60" w:rsidRPr="00872710" w:rsidRDefault="00277B60" w:rsidP="00475E9F">
            <w:pPr>
              <w:tabs>
                <w:tab w:val="left" w:pos="709"/>
              </w:tabs>
              <w:contextualSpacing/>
              <w:jc w:val="center"/>
              <w:rPr>
                <w:rFonts w:ascii="Times New Roman" w:eastAsia="Times New Roman" w:hAnsi="Times New Roman" w:cs="Times New Roman"/>
                <w:sz w:val="24"/>
                <w:szCs w:val="24"/>
              </w:rPr>
            </w:pPr>
          </w:p>
        </w:tc>
        <w:tc>
          <w:tcPr>
            <w:tcW w:w="2765" w:type="dxa"/>
          </w:tcPr>
          <w:p w14:paraId="4CB11F0F" w14:textId="1EEEA161" w:rsidR="00277B60" w:rsidRPr="00872710" w:rsidRDefault="00277B60" w:rsidP="00475E9F">
            <w:pPr>
              <w:tabs>
                <w:tab w:val="left" w:pos="709"/>
              </w:tabs>
              <w:contextualSpacing/>
              <w:jc w:val="center"/>
              <w:rPr>
                <w:rFonts w:ascii="Times New Roman" w:eastAsia="Times New Roman" w:hAnsi="Times New Roman" w:cs="Times New Roman"/>
                <w:sz w:val="24"/>
                <w:szCs w:val="24"/>
              </w:rPr>
            </w:pPr>
            <w:r w:rsidRPr="00872710">
              <w:rPr>
                <w:rFonts w:ascii="Times New Roman" w:eastAsia="Times New Roman" w:hAnsi="Times New Roman" w:cs="Times New Roman"/>
                <w:sz w:val="24"/>
                <w:szCs w:val="24"/>
              </w:rPr>
              <w:t>Административный</w:t>
            </w:r>
          </w:p>
          <w:p w14:paraId="42016D5F" w14:textId="77777777" w:rsidR="00277B60" w:rsidRPr="00872710" w:rsidRDefault="00277B60" w:rsidP="00475E9F">
            <w:pPr>
              <w:tabs>
                <w:tab w:val="left" w:pos="709"/>
              </w:tabs>
              <w:contextualSpacing/>
              <w:jc w:val="center"/>
              <w:rPr>
                <w:rFonts w:ascii="Times New Roman" w:eastAsia="Times New Roman" w:hAnsi="Times New Roman" w:cs="Times New Roman"/>
                <w:sz w:val="24"/>
                <w:szCs w:val="24"/>
              </w:rPr>
            </w:pPr>
            <w:r w:rsidRPr="00872710">
              <w:rPr>
                <w:rFonts w:ascii="Times New Roman" w:eastAsia="Times New Roman" w:hAnsi="Times New Roman" w:cs="Times New Roman"/>
                <w:sz w:val="24"/>
                <w:szCs w:val="24"/>
              </w:rPr>
              <w:t>район</w:t>
            </w:r>
          </w:p>
          <w:p w14:paraId="4BCDB711" w14:textId="43B1BC43" w:rsidR="00277B60" w:rsidRPr="00872710" w:rsidRDefault="00277B60" w:rsidP="00475E9F">
            <w:pPr>
              <w:tabs>
                <w:tab w:val="left" w:pos="709"/>
              </w:tabs>
              <w:contextualSpacing/>
              <w:jc w:val="center"/>
              <w:rPr>
                <w:rFonts w:ascii="Times New Roman" w:eastAsia="Times New Roman" w:hAnsi="Times New Roman" w:cs="Times New Roman"/>
                <w:sz w:val="24"/>
                <w:szCs w:val="24"/>
              </w:rPr>
            </w:pPr>
            <w:r w:rsidRPr="00872710">
              <w:rPr>
                <w:rFonts w:ascii="Times New Roman" w:eastAsia="Times New Roman" w:hAnsi="Times New Roman" w:cs="Times New Roman"/>
                <w:sz w:val="24"/>
                <w:szCs w:val="24"/>
              </w:rPr>
              <w:t>(муниципальное</w:t>
            </w:r>
          </w:p>
          <w:p w14:paraId="2DF4F40C" w14:textId="77777777" w:rsidR="00277B60" w:rsidRPr="00872710" w:rsidRDefault="00277B60" w:rsidP="00475E9F">
            <w:pPr>
              <w:tabs>
                <w:tab w:val="left" w:pos="709"/>
              </w:tabs>
              <w:contextualSpacing/>
              <w:jc w:val="center"/>
              <w:rPr>
                <w:rFonts w:ascii="Times New Roman" w:eastAsia="Times New Roman" w:hAnsi="Times New Roman" w:cs="Times New Roman"/>
                <w:sz w:val="24"/>
                <w:szCs w:val="24"/>
              </w:rPr>
            </w:pPr>
            <w:r w:rsidRPr="00872710">
              <w:rPr>
                <w:rFonts w:ascii="Times New Roman" w:eastAsia="Times New Roman" w:hAnsi="Times New Roman" w:cs="Times New Roman"/>
                <w:sz w:val="24"/>
                <w:szCs w:val="24"/>
              </w:rPr>
              <w:t>образование)</w:t>
            </w:r>
          </w:p>
          <w:p w14:paraId="5472CC45" w14:textId="26FD93E8" w:rsidR="00277B60" w:rsidRPr="00872710" w:rsidRDefault="00277B60" w:rsidP="00475E9F">
            <w:pPr>
              <w:tabs>
                <w:tab w:val="left" w:pos="709"/>
              </w:tabs>
              <w:contextualSpacing/>
              <w:jc w:val="center"/>
              <w:rPr>
                <w:rFonts w:ascii="Times New Roman" w:eastAsia="Times New Roman" w:hAnsi="Times New Roman" w:cs="Times New Roman"/>
                <w:sz w:val="24"/>
                <w:szCs w:val="24"/>
              </w:rPr>
            </w:pPr>
          </w:p>
        </w:tc>
        <w:tc>
          <w:tcPr>
            <w:tcW w:w="1326" w:type="dxa"/>
          </w:tcPr>
          <w:p w14:paraId="1A0CE4F7" w14:textId="14902EC2" w:rsidR="00277B60" w:rsidRPr="00872710" w:rsidRDefault="00277B60" w:rsidP="00475E9F">
            <w:pPr>
              <w:tabs>
                <w:tab w:val="left" w:pos="709"/>
              </w:tabs>
              <w:contextualSpacing/>
              <w:jc w:val="center"/>
              <w:rPr>
                <w:rFonts w:ascii="Times New Roman" w:eastAsia="Times New Roman" w:hAnsi="Times New Roman" w:cs="Times New Roman"/>
                <w:sz w:val="24"/>
                <w:szCs w:val="24"/>
              </w:rPr>
            </w:pPr>
            <w:r w:rsidRPr="00872710">
              <w:rPr>
                <w:rFonts w:ascii="Times New Roman" w:eastAsia="Times New Roman" w:hAnsi="Times New Roman" w:cs="Times New Roman"/>
                <w:sz w:val="24"/>
                <w:szCs w:val="24"/>
              </w:rPr>
              <w:t>Общая</w:t>
            </w:r>
          </w:p>
          <w:p w14:paraId="553DC8BD" w14:textId="7BB89984" w:rsidR="00277B60" w:rsidRPr="00872710" w:rsidRDefault="00277B60" w:rsidP="00475E9F">
            <w:pPr>
              <w:tabs>
                <w:tab w:val="left" w:pos="709"/>
              </w:tabs>
              <w:contextualSpacing/>
              <w:jc w:val="center"/>
              <w:rPr>
                <w:rFonts w:ascii="Times New Roman" w:eastAsia="Times New Roman" w:hAnsi="Times New Roman" w:cs="Times New Roman"/>
                <w:sz w:val="24"/>
                <w:szCs w:val="24"/>
              </w:rPr>
            </w:pPr>
            <w:r w:rsidRPr="00872710">
              <w:rPr>
                <w:rFonts w:ascii="Times New Roman" w:eastAsia="Times New Roman" w:hAnsi="Times New Roman" w:cs="Times New Roman"/>
                <w:sz w:val="24"/>
                <w:szCs w:val="24"/>
              </w:rPr>
              <w:t>площадь, га</w:t>
            </w:r>
          </w:p>
        </w:tc>
      </w:tr>
      <w:tr w:rsidR="00277B60" w14:paraId="6AB66CDA" w14:textId="3E4ADB18" w:rsidTr="00CC0521">
        <w:tc>
          <w:tcPr>
            <w:tcW w:w="594" w:type="dxa"/>
          </w:tcPr>
          <w:p w14:paraId="28D0170E" w14:textId="457CBF0D" w:rsidR="00277B60" w:rsidRPr="00872710" w:rsidRDefault="00277B60" w:rsidP="00475E9F">
            <w:pPr>
              <w:tabs>
                <w:tab w:val="left" w:pos="709"/>
              </w:tabs>
              <w:contextualSpacing/>
              <w:jc w:val="center"/>
              <w:rPr>
                <w:rFonts w:ascii="Times New Roman" w:eastAsia="Times New Roman" w:hAnsi="Times New Roman" w:cs="Times New Roman"/>
                <w:sz w:val="24"/>
                <w:szCs w:val="24"/>
              </w:rPr>
            </w:pPr>
            <w:r w:rsidRPr="00872710">
              <w:rPr>
                <w:rFonts w:ascii="Times New Roman" w:eastAsia="Times New Roman" w:hAnsi="Times New Roman" w:cs="Times New Roman"/>
                <w:sz w:val="24"/>
                <w:szCs w:val="24"/>
              </w:rPr>
              <w:t>1</w:t>
            </w:r>
          </w:p>
        </w:tc>
        <w:tc>
          <w:tcPr>
            <w:tcW w:w="4886" w:type="dxa"/>
          </w:tcPr>
          <w:p w14:paraId="5211404A" w14:textId="5DBA3C13" w:rsidR="00277B60" w:rsidRPr="00872710" w:rsidRDefault="00277B60" w:rsidP="00277B60">
            <w:pPr>
              <w:tabs>
                <w:tab w:val="left" w:pos="709"/>
              </w:tabs>
              <w:contextualSpacing/>
              <w:jc w:val="center"/>
              <w:rPr>
                <w:rFonts w:ascii="Times New Roman" w:eastAsia="Times New Roman" w:hAnsi="Times New Roman" w:cs="Times New Roman"/>
                <w:sz w:val="24"/>
                <w:szCs w:val="24"/>
              </w:rPr>
            </w:pPr>
            <w:r w:rsidRPr="00872710">
              <w:rPr>
                <w:rFonts w:ascii="Times New Roman" w:eastAsia="Times New Roman" w:hAnsi="Times New Roman" w:cs="Times New Roman"/>
                <w:sz w:val="24"/>
                <w:szCs w:val="24"/>
              </w:rPr>
              <w:t>2</w:t>
            </w:r>
          </w:p>
        </w:tc>
        <w:tc>
          <w:tcPr>
            <w:tcW w:w="2765" w:type="dxa"/>
          </w:tcPr>
          <w:p w14:paraId="7ADC264E" w14:textId="4C9F8363" w:rsidR="00277B60" w:rsidRPr="00872710" w:rsidRDefault="00277B60" w:rsidP="00277B60">
            <w:pPr>
              <w:tabs>
                <w:tab w:val="left" w:pos="709"/>
              </w:tabs>
              <w:contextualSpacing/>
              <w:jc w:val="center"/>
              <w:rPr>
                <w:rFonts w:ascii="Times New Roman" w:eastAsia="Times New Roman" w:hAnsi="Times New Roman" w:cs="Times New Roman"/>
                <w:sz w:val="24"/>
                <w:szCs w:val="24"/>
              </w:rPr>
            </w:pPr>
            <w:r w:rsidRPr="00872710">
              <w:rPr>
                <w:rFonts w:ascii="Times New Roman" w:eastAsia="Times New Roman" w:hAnsi="Times New Roman" w:cs="Times New Roman"/>
                <w:sz w:val="24"/>
                <w:szCs w:val="24"/>
              </w:rPr>
              <w:t>3</w:t>
            </w:r>
          </w:p>
        </w:tc>
        <w:tc>
          <w:tcPr>
            <w:tcW w:w="1326" w:type="dxa"/>
          </w:tcPr>
          <w:p w14:paraId="58C3F8CA" w14:textId="1E8048AE" w:rsidR="00277B60" w:rsidRPr="00872710" w:rsidRDefault="00277B60" w:rsidP="00277B60">
            <w:pPr>
              <w:tabs>
                <w:tab w:val="left" w:pos="709"/>
              </w:tabs>
              <w:contextualSpacing/>
              <w:jc w:val="center"/>
              <w:rPr>
                <w:rFonts w:ascii="Times New Roman" w:eastAsia="Times New Roman" w:hAnsi="Times New Roman" w:cs="Times New Roman"/>
                <w:sz w:val="24"/>
                <w:szCs w:val="24"/>
              </w:rPr>
            </w:pPr>
            <w:r w:rsidRPr="00872710">
              <w:rPr>
                <w:rFonts w:ascii="Times New Roman" w:eastAsia="Times New Roman" w:hAnsi="Times New Roman" w:cs="Times New Roman"/>
                <w:sz w:val="24"/>
                <w:szCs w:val="24"/>
              </w:rPr>
              <w:t>4</w:t>
            </w:r>
          </w:p>
        </w:tc>
      </w:tr>
      <w:tr w:rsidR="00CC0521" w14:paraId="1986A83A" w14:textId="712C4BC0" w:rsidTr="00CC0521">
        <w:tc>
          <w:tcPr>
            <w:tcW w:w="594" w:type="dxa"/>
          </w:tcPr>
          <w:p w14:paraId="737AE466" w14:textId="60CA9D2D" w:rsidR="00CC0521" w:rsidRPr="00872710" w:rsidRDefault="00CC0521" w:rsidP="00475E9F">
            <w:pPr>
              <w:tabs>
                <w:tab w:val="left" w:pos="709"/>
              </w:tabs>
              <w:contextualSpacing/>
              <w:jc w:val="center"/>
              <w:rPr>
                <w:rFonts w:ascii="Times New Roman" w:eastAsia="Times New Roman" w:hAnsi="Times New Roman" w:cs="Times New Roman"/>
                <w:sz w:val="24"/>
                <w:szCs w:val="24"/>
              </w:rPr>
            </w:pPr>
            <w:r w:rsidRPr="00872710">
              <w:rPr>
                <w:rFonts w:ascii="Times New Roman" w:eastAsia="Times New Roman" w:hAnsi="Times New Roman" w:cs="Times New Roman"/>
                <w:sz w:val="24"/>
                <w:szCs w:val="24"/>
              </w:rPr>
              <w:t>1</w:t>
            </w:r>
          </w:p>
        </w:tc>
        <w:tc>
          <w:tcPr>
            <w:tcW w:w="4886" w:type="dxa"/>
          </w:tcPr>
          <w:p w14:paraId="4C990AE6" w14:textId="727F8CC7" w:rsidR="00CC0521" w:rsidRPr="00872710" w:rsidRDefault="00CC0521" w:rsidP="00277B60">
            <w:pPr>
              <w:tabs>
                <w:tab w:val="left" w:pos="709"/>
              </w:tabs>
              <w:contextualSpacing/>
              <w:jc w:val="both"/>
              <w:rPr>
                <w:rFonts w:ascii="Times New Roman" w:eastAsia="Times New Roman" w:hAnsi="Times New Roman" w:cs="Times New Roman"/>
                <w:sz w:val="24"/>
                <w:szCs w:val="24"/>
              </w:rPr>
            </w:pPr>
            <w:r w:rsidRPr="00872710">
              <w:rPr>
                <w:rFonts w:ascii="Times New Roman" w:eastAsia="Times New Roman" w:hAnsi="Times New Roman" w:cs="Times New Roman"/>
                <w:sz w:val="24"/>
                <w:szCs w:val="24"/>
              </w:rPr>
              <w:t>Рожневский</w:t>
            </w:r>
          </w:p>
        </w:tc>
        <w:tc>
          <w:tcPr>
            <w:tcW w:w="2765" w:type="dxa"/>
            <w:vMerge w:val="restart"/>
          </w:tcPr>
          <w:p w14:paraId="2643FE7C" w14:textId="057162A5" w:rsidR="00CC0521" w:rsidRPr="00872710" w:rsidRDefault="00CC0521" w:rsidP="00475E9F">
            <w:pPr>
              <w:tabs>
                <w:tab w:val="left" w:pos="709"/>
              </w:tabs>
              <w:contextualSpacing/>
              <w:jc w:val="center"/>
              <w:rPr>
                <w:rFonts w:ascii="Times New Roman" w:eastAsia="Times New Roman" w:hAnsi="Times New Roman" w:cs="Times New Roman"/>
                <w:sz w:val="24"/>
                <w:szCs w:val="24"/>
              </w:rPr>
            </w:pPr>
            <w:r w:rsidRPr="00872710">
              <w:rPr>
                <w:rFonts w:ascii="Times New Roman" w:eastAsia="Times New Roman" w:hAnsi="Times New Roman" w:cs="Times New Roman"/>
                <w:sz w:val="24"/>
                <w:szCs w:val="24"/>
              </w:rPr>
              <w:t>Тогучинский</w:t>
            </w:r>
          </w:p>
        </w:tc>
        <w:tc>
          <w:tcPr>
            <w:tcW w:w="1326" w:type="dxa"/>
          </w:tcPr>
          <w:p w14:paraId="4B62F3F1" w14:textId="57B8AF02" w:rsidR="00CC0521" w:rsidRPr="00872710" w:rsidRDefault="00CC0521" w:rsidP="00475E9F">
            <w:pPr>
              <w:tabs>
                <w:tab w:val="left" w:pos="709"/>
              </w:tabs>
              <w:contextualSpacing/>
              <w:jc w:val="center"/>
              <w:rPr>
                <w:rFonts w:ascii="Times New Roman" w:eastAsia="Times New Roman" w:hAnsi="Times New Roman" w:cs="Times New Roman"/>
                <w:sz w:val="24"/>
                <w:szCs w:val="24"/>
              </w:rPr>
            </w:pPr>
            <w:r w:rsidRPr="00872710">
              <w:rPr>
                <w:rFonts w:ascii="Times New Roman" w:eastAsia="Times New Roman" w:hAnsi="Times New Roman" w:cs="Times New Roman"/>
                <w:sz w:val="24"/>
                <w:szCs w:val="24"/>
              </w:rPr>
              <w:t>6765</w:t>
            </w:r>
          </w:p>
        </w:tc>
      </w:tr>
      <w:tr w:rsidR="00CC0521" w14:paraId="1FC723BD" w14:textId="2E3553AC" w:rsidTr="00CC0521">
        <w:tc>
          <w:tcPr>
            <w:tcW w:w="594" w:type="dxa"/>
          </w:tcPr>
          <w:p w14:paraId="5DF06FFE" w14:textId="57FCA0A9" w:rsidR="00CC0521" w:rsidRPr="00872710" w:rsidRDefault="00CC0521" w:rsidP="00475E9F">
            <w:pPr>
              <w:tabs>
                <w:tab w:val="left" w:pos="709"/>
              </w:tabs>
              <w:contextualSpacing/>
              <w:jc w:val="center"/>
              <w:rPr>
                <w:rFonts w:ascii="Times New Roman" w:eastAsia="Times New Roman" w:hAnsi="Times New Roman" w:cs="Times New Roman"/>
                <w:sz w:val="24"/>
                <w:szCs w:val="24"/>
              </w:rPr>
            </w:pPr>
            <w:r w:rsidRPr="00872710">
              <w:rPr>
                <w:rFonts w:ascii="Times New Roman" w:eastAsia="Times New Roman" w:hAnsi="Times New Roman" w:cs="Times New Roman"/>
                <w:sz w:val="24"/>
                <w:szCs w:val="24"/>
              </w:rPr>
              <w:t>2</w:t>
            </w:r>
          </w:p>
        </w:tc>
        <w:tc>
          <w:tcPr>
            <w:tcW w:w="4886" w:type="dxa"/>
          </w:tcPr>
          <w:p w14:paraId="6C054294" w14:textId="32FD7746" w:rsidR="00CC0521" w:rsidRPr="00872710" w:rsidRDefault="00CC0521" w:rsidP="00277B60">
            <w:pPr>
              <w:tabs>
                <w:tab w:val="left" w:pos="709"/>
              </w:tabs>
              <w:contextualSpacing/>
              <w:jc w:val="both"/>
              <w:rPr>
                <w:rFonts w:ascii="Times New Roman" w:eastAsia="Times New Roman" w:hAnsi="Times New Roman" w:cs="Times New Roman"/>
                <w:sz w:val="24"/>
                <w:szCs w:val="24"/>
              </w:rPr>
            </w:pPr>
            <w:r w:rsidRPr="00872710">
              <w:rPr>
                <w:rFonts w:ascii="Times New Roman" w:eastAsia="Times New Roman" w:hAnsi="Times New Roman" w:cs="Times New Roman"/>
                <w:sz w:val="24"/>
                <w:szCs w:val="24"/>
              </w:rPr>
              <w:t>Буготакский</w:t>
            </w:r>
          </w:p>
        </w:tc>
        <w:tc>
          <w:tcPr>
            <w:tcW w:w="2765" w:type="dxa"/>
            <w:vMerge/>
          </w:tcPr>
          <w:p w14:paraId="20D829C5" w14:textId="77777777" w:rsidR="00CC0521" w:rsidRPr="00872710" w:rsidRDefault="00CC0521" w:rsidP="00475E9F">
            <w:pPr>
              <w:tabs>
                <w:tab w:val="left" w:pos="709"/>
              </w:tabs>
              <w:contextualSpacing/>
              <w:jc w:val="center"/>
              <w:rPr>
                <w:rFonts w:ascii="Times New Roman" w:eastAsia="Times New Roman" w:hAnsi="Times New Roman" w:cs="Times New Roman"/>
                <w:sz w:val="24"/>
                <w:szCs w:val="24"/>
              </w:rPr>
            </w:pPr>
          </w:p>
        </w:tc>
        <w:tc>
          <w:tcPr>
            <w:tcW w:w="1326" w:type="dxa"/>
          </w:tcPr>
          <w:p w14:paraId="4ED7AF45" w14:textId="00B6636B" w:rsidR="00CC0521" w:rsidRPr="00872710" w:rsidRDefault="00CC0521" w:rsidP="00475E9F">
            <w:pPr>
              <w:tabs>
                <w:tab w:val="left" w:pos="709"/>
              </w:tabs>
              <w:contextualSpacing/>
              <w:jc w:val="center"/>
              <w:rPr>
                <w:rFonts w:ascii="Times New Roman" w:eastAsia="Times New Roman" w:hAnsi="Times New Roman" w:cs="Times New Roman"/>
                <w:sz w:val="24"/>
                <w:szCs w:val="24"/>
              </w:rPr>
            </w:pPr>
            <w:r w:rsidRPr="00872710">
              <w:rPr>
                <w:rFonts w:ascii="Times New Roman" w:eastAsia="Times New Roman" w:hAnsi="Times New Roman" w:cs="Times New Roman"/>
                <w:sz w:val="24"/>
                <w:szCs w:val="24"/>
              </w:rPr>
              <w:t>6158</w:t>
            </w:r>
          </w:p>
        </w:tc>
      </w:tr>
      <w:tr w:rsidR="00CC0521" w14:paraId="759A32B8" w14:textId="436BD657" w:rsidTr="00CC0521">
        <w:tc>
          <w:tcPr>
            <w:tcW w:w="594" w:type="dxa"/>
          </w:tcPr>
          <w:p w14:paraId="35B2D3D7" w14:textId="11AC6105" w:rsidR="00CC0521" w:rsidRPr="00872710" w:rsidRDefault="00CC0521" w:rsidP="00475E9F">
            <w:pPr>
              <w:tabs>
                <w:tab w:val="left" w:pos="709"/>
              </w:tabs>
              <w:contextualSpacing/>
              <w:jc w:val="center"/>
              <w:rPr>
                <w:rFonts w:ascii="Times New Roman" w:eastAsia="Times New Roman" w:hAnsi="Times New Roman" w:cs="Times New Roman"/>
                <w:sz w:val="24"/>
                <w:szCs w:val="24"/>
              </w:rPr>
            </w:pPr>
            <w:r w:rsidRPr="00872710">
              <w:rPr>
                <w:rFonts w:ascii="Times New Roman" w:eastAsia="Times New Roman" w:hAnsi="Times New Roman" w:cs="Times New Roman"/>
                <w:sz w:val="24"/>
                <w:szCs w:val="24"/>
              </w:rPr>
              <w:t>3</w:t>
            </w:r>
          </w:p>
        </w:tc>
        <w:tc>
          <w:tcPr>
            <w:tcW w:w="4886" w:type="dxa"/>
          </w:tcPr>
          <w:p w14:paraId="2875B234" w14:textId="02BAD615" w:rsidR="00CC0521" w:rsidRPr="00872710" w:rsidRDefault="00CC0521" w:rsidP="00277B60">
            <w:pPr>
              <w:tabs>
                <w:tab w:val="left" w:pos="709"/>
              </w:tabs>
              <w:contextualSpacing/>
              <w:jc w:val="both"/>
              <w:rPr>
                <w:rFonts w:ascii="Times New Roman" w:eastAsia="Times New Roman" w:hAnsi="Times New Roman" w:cs="Times New Roman"/>
                <w:sz w:val="24"/>
                <w:szCs w:val="24"/>
              </w:rPr>
            </w:pPr>
            <w:r w:rsidRPr="00872710">
              <w:rPr>
                <w:rFonts w:ascii="Times New Roman" w:eastAsia="Times New Roman" w:hAnsi="Times New Roman" w:cs="Times New Roman"/>
                <w:sz w:val="24"/>
                <w:szCs w:val="24"/>
              </w:rPr>
              <w:t>Тогучинский</w:t>
            </w:r>
          </w:p>
        </w:tc>
        <w:tc>
          <w:tcPr>
            <w:tcW w:w="2765" w:type="dxa"/>
            <w:vMerge/>
          </w:tcPr>
          <w:p w14:paraId="4642393A" w14:textId="77777777" w:rsidR="00CC0521" w:rsidRPr="00872710" w:rsidRDefault="00CC0521" w:rsidP="00475E9F">
            <w:pPr>
              <w:tabs>
                <w:tab w:val="left" w:pos="709"/>
              </w:tabs>
              <w:contextualSpacing/>
              <w:jc w:val="center"/>
              <w:rPr>
                <w:rFonts w:ascii="Times New Roman" w:eastAsia="Times New Roman" w:hAnsi="Times New Roman" w:cs="Times New Roman"/>
                <w:sz w:val="24"/>
                <w:szCs w:val="24"/>
              </w:rPr>
            </w:pPr>
          </w:p>
        </w:tc>
        <w:tc>
          <w:tcPr>
            <w:tcW w:w="1326" w:type="dxa"/>
          </w:tcPr>
          <w:p w14:paraId="1B0A8D24" w14:textId="035003A5" w:rsidR="00CC0521" w:rsidRPr="00872710" w:rsidRDefault="00CC0521" w:rsidP="00475E9F">
            <w:pPr>
              <w:tabs>
                <w:tab w:val="left" w:pos="709"/>
              </w:tabs>
              <w:contextualSpacing/>
              <w:jc w:val="center"/>
              <w:rPr>
                <w:rFonts w:ascii="Times New Roman" w:eastAsia="Times New Roman" w:hAnsi="Times New Roman" w:cs="Times New Roman"/>
                <w:sz w:val="24"/>
                <w:szCs w:val="24"/>
              </w:rPr>
            </w:pPr>
            <w:r w:rsidRPr="00872710">
              <w:rPr>
                <w:rFonts w:ascii="Times New Roman" w:eastAsia="Times New Roman" w:hAnsi="Times New Roman" w:cs="Times New Roman"/>
                <w:sz w:val="24"/>
                <w:szCs w:val="24"/>
              </w:rPr>
              <w:t>11561</w:t>
            </w:r>
          </w:p>
        </w:tc>
      </w:tr>
      <w:tr w:rsidR="00CC0521" w14:paraId="4A91FDE8" w14:textId="7ED56721" w:rsidTr="00CC0521">
        <w:tc>
          <w:tcPr>
            <w:tcW w:w="594" w:type="dxa"/>
          </w:tcPr>
          <w:p w14:paraId="3798B614" w14:textId="1D12A654" w:rsidR="00CC0521" w:rsidRPr="00872710" w:rsidRDefault="00CC0521" w:rsidP="00475E9F">
            <w:pPr>
              <w:tabs>
                <w:tab w:val="left" w:pos="709"/>
              </w:tabs>
              <w:contextualSpacing/>
              <w:jc w:val="center"/>
              <w:rPr>
                <w:rFonts w:ascii="Times New Roman" w:eastAsia="Times New Roman" w:hAnsi="Times New Roman" w:cs="Times New Roman"/>
                <w:sz w:val="24"/>
                <w:szCs w:val="24"/>
              </w:rPr>
            </w:pPr>
            <w:r w:rsidRPr="00872710">
              <w:rPr>
                <w:rFonts w:ascii="Times New Roman" w:eastAsia="Times New Roman" w:hAnsi="Times New Roman" w:cs="Times New Roman"/>
                <w:sz w:val="24"/>
                <w:szCs w:val="24"/>
              </w:rPr>
              <w:t>4</w:t>
            </w:r>
          </w:p>
        </w:tc>
        <w:tc>
          <w:tcPr>
            <w:tcW w:w="4886" w:type="dxa"/>
          </w:tcPr>
          <w:p w14:paraId="788DF335" w14:textId="0E74622E" w:rsidR="00CC0521" w:rsidRPr="00872710" w:rsidRDefault="00CC0521" w:rsidP="00277B60">
            <w:pPr>
              <w:tabs>
                <w:tab w:val="left" w:pos="709"/>
              </w:tabs>
              <w:contextualSpacing/>
              <w:jc w:val="both"/>
              <w:rPr>
                <w:rFonts w:ascii="Times New Roman" w:eastAsia="Times New Roman" w:hAnsi="Times New Roman" w:cs="Times New Roman"/>
                <w:sz w:val="24"/>
                <w:szCs w:val="24"/>
              </w:rPr>
            </w:pPr>
            <w:r w:rsidRPr="00872710">
              <w:rPr>
                <w:rFonts w:ascii="Times New Roman" w:eastAsia="Times New Roman" w:hAnsi="Times New Roman" w:cs="Times New Roman"/>
                <w:sz w:val="24"/>
                <w:szCs w:val="24"/>
              </w:rPr>
              <w:t>Дергоусовский</w:t>
            </w:r>
          </w:p>
        </w:tc>
        <w:tc>
          <w:tcPr>
            <w:tcW w:w="2765" w:type="dxa"/>
            <w:vMerge/>
          </w:tcPr>
          <w:p w14:paraId="78B81F34" w14:textId="77777777" w:rsidR="00CC0521" w:rsidRPr="00872710" w:rsidRDefault="00CC0521" w:rsidP="00475E9F">
            <w:pPr>
              <w:tabs>
                <w:tab w:val="left" w:pos="709"/>
              </w:tabs>
              <w:contextualSpacing/>
              <w:jc w:val="center"/>
              <w:rPr>
                <w:rFonts w:ascii="Times New Roman" w:eastAsia="Times New Roman" w:hAnsi="Times New Roman" w:cs="Times New Roman"/>
                <w:sz w:val="24"/>
                <w:szCs w:val="24"/>
              </w:rPr>
            </w:pPr>
          </w:p>
        </w:tc>
        <w:tc>
          <w:tcPr>
            <w:tcW w:w="1326" w:type="dxa"/>
          </w:tcPr>
          <w:p w14:paraId="5BE26103" w14:textId="469F2E78" w:rsidR="00CC0521" w:rsidRPr="00872710" w:rsidRDefault="00CC0521" w:rsidP="00475E9F">
            <w:pPr>
              <w:tabs>
                <w:tab w:val="left" w:pos="709"/>
              </w:tabs>
              <w:contextualSpacing/>
              <w:jc w:val="center"/>
              <w:rPr>
                <w:rFonts w:ascii="Times New Roman" w:eastAsia="Times New Roman" w:hAnsi="Times New Roman" w:cs="Times New Roman"/>
                <w:sz w:val="24"/>
                <w:szCs w:val="24"/>
              </w:rPr>
            </w:pPr>
            <w:r w:rsidRPr="00872710">
              <w:rPr>
                <w:rFonts w:ascii="Times New Roman" w:eastAsia="Times New Roman" w:hAnsi="Times New Roman" w:cs="Times New Roman"/>
                <w:sz w:val="24"/>
                <w:szCs w:val="24"/>
              </w:rPr>
              <w:t>20404</w:t>
            </w:r>
          </w:p>
        </w:tc>
      </w:tr>
      <w:tr w:rsidR="00CC0521" w14:paraId="3FD410CB" w14:textId="16B08C08" w:rsidTr="00CC0521">
        <w:tc>
          <w:tcPr>
            <w:tcW w:w="594" w:type="dxa"/>
          </w:tcPr>
          <w:p w14:paraId="5DC69C66" w14:textId="6F83B01E" w:rsidR="00CC0521" w:rsidRPr="00872710" w:rsidRDefault="00CC0521" w:rsidP="00475E9F">
            <w:pPr>
              <w:tabs>
                <w:tab w:val="left" w:pos="709"/>
              </w:tabs>
              <w:contextualSpacing/>
              <w:jc w:val="center"/>
              <w:rPr>
                <w:rFonts w:ascii="Times New Roman" w:eastAsia="Times New Roman" w:hAnsi="Times New Roman" w:cs="Times New Roman"/>
                <w:sz w:val="24"/>
                <w:szCs w:val="24"/>
              </w:rPr>
            </w:pPr>
            <w:r w:rsidRPr="00872710">
              <w:rPr>
                <w:rFonts w:ascii="Times New Roman" w:eastAsia="Times New Roman" w:hAnsi="Times New Roman" w:cs="Times New Roman"/>
                <w:sz w:val="24"/>
                <w:szCs w:val="24"/>
              </w:rPr>
              <w:t>5</w:t>
            </w:r>
          </w:p>
        </w:tc>
        <w:tc>
          <w:tcPr>
            <w:tcW w:w="4886" w:type="dxa"/>
          </w:tcPr>
          <w:p w14:paraId="276ADD35" w14:textId="195C6A4F" w:rsidR="00CC0521" w:rsidRPr="00872710" w:rsidRDefault="00CC0521" w:rsidP="00277B60">
            <w:pPr>
              <w:tabs>
                <w:tab w:val="left" w:pos="709"/>
              </w:tabs>
              <w:contextualSpacing/>
              <w:jc w:val="both"/>
              <w:rPr>
                <w:rFonts w:ascii="Times New Roman" w:eastAsia="Times New Roman" w:hAnsi="Times New Roman" w:cs="Times New Roman"/>
                <w:sz w:val="24"/>
                <w:szCs w:val="24"/>
              </w:rPr>
            </w:pPr>
            <w:r w:rsidRPr="00872710">
              <w:rPr>
                <w:rFonts w:ascii="Times New Roman" w:eastAsia="Times New Roman" w:hAnsi="Times New Roman" w:cs="Times New Roman"/>
                <w:sz w:val="24"/>
                <w:szCs w:val="24"/>
              </w:rPr>
              <w:t>Курундусский</w:t>
            </w:r>
          </w:p>
        </w:tc>
        <w:tc>
          <w:tcPr>
            <w:tcW w:w="2765" w:type="dxa"/>
            <w:vMerge/>
          </w:tcPr>
          <w:p w14:paraId="49B50029" w14:textId="77777777" w:rsidR="00CC0521" w:rsidRPr="00872710" w:rsidRDefault="00CC0521" w:rsidP="00475E9F">
            <w:pPr>
              <w:tabs>
                <w:tab w:val="left" w:pos="709"/>
              </w:tabs>
              <w:contextualSpacing/>
              <w:jc w:val="center"/>
              <w:rPr>
                <w:rFonts w:ascii="Times New Roman" w:eastAsia="Times New Roman" w:hAnsi="Times New Roman" w:cs="Times New Roman"/>
                <w:sz w:val="24"/>
                <w:szCs w:val="24"/>
              </w:rPr>
            </w:pPr>
          </w:p>
        </w:tc>
        <w:tc>
          <w:tcPr>
            <w:tcW w:w="1326" w:type="dxa"/>
          </w:tcPr>
          <w:p w14:paraId="0DF8BD84" w14:textId="41D7506B" w:rsidR="00CC0521" w:rsidRPr="00872710" w:rsidRDefault="00CC0521" w:rsidP="00475E9F">
            <w:pPr>
              <w:tabs>
                <w:tab w:val="left" w:pos="709"/>
              </w:tabs>
              <w:contextualSpacing/>
              <w:jc w:val="center"/>
              <w:rPr>
                <w:rFonts w:ascii="Times New Roman" w:eastAsia="Times New Roman" w:hAnsi="Times New Roman" w:cs="Times New Roman"/>
                <w:sz w:val="24"/>
                <w:szCs w:val="24"/>
              </w:rPr>
            </w:pPr>
            <w:r w:rsidRPr="00872710">
              <w:rPr>
                <w:rFonts w:ascii="Times New Roman" w:eastAsia="Times New Roman" w:hAnsi="Times New Roman" w:cs="Times New Roman"/>
                <w:sz w:val="24"/>
                <w:szCs w:val="24"/>
              </w:rPr>
              <w:t>4959</w:t>
            </w:r>
          </w:p>
        </w:tc>
      </w:tr>
      <w:tr w:rsidR="00CC0521" w14:paraId="1ACFAA1D" w14:textId="1A8B23AF" w:rsidTr="00CC0521">
        <w:tc>
          <w:tcPr>
            <w:tcW w:w="594" w:type="dxa"/>
          </w:tcPr>
          <w:p w14:paraId="459504CD" w14:textId="2A08534E" w:rsidR="00CC0521" w:rsidRPr="00872710" w:rsidRDefault="00CC0521" w:rsidP="00475E9F">
            <w:pPr>
              <w:tabs>
                <w:tab w:val="left" w:pos="709"/>
              </w:tabs>
              <w:contextualSpacing/>
              <w:jc w:val="center"/>
              <w:rPr>
                <w:rFonts w:ascii="Times New Roman" w:eastAsia="Times New Roman" w:hAnsi="Times New Roman" w:cs="Times New Roman"/>
                <w:sz w:val="24"/>
                <w:szCs w:val="24"/>
              </w:rPr>
            </w:pPr>
            <w:r w:rsidRPr="00872710">
              <w:rPr>
                <w:rFonts w:ascii="Times New Roman" w:eastAsia="Times New Roman" w:hAnsi="Times New Roman" w:cs="Times New Roman"/>
                <w:sz w:val="24"/>
                <w:szCs w:val="24"/>
              </w:rPr>
              <w:t>6</w:t>
            </w:r>
          </w:p>
        </w:tc>
        <w:tc>
          <w:tcPr>
            <w:tcW w:w="4886" w:type="dxa"/>
          </w:tcPr>
          <w:p w14:paraId="00E60A23" w14:textId="43B7C4D8" w:rsidR="00CC0521" w:rsidRPr="00872710" w:rsidRDefault="00CC0521" w:rsidP="00277B60">
            <w:pPr>
              <w:tabs>
                <w:tab w:val="left" w:pos="709"/>
              </w:tabs>
              <w:contextualSpacing/>
              <w:jc w:val="both"/>
              <w:rPr>
                <w:rFonts w:ascii="Times New Roman" w:eastAsia="Times New Roman" w:hAnsi="Times New Roman" w:cs="Times New Roman"/>
                <w:sz w:val="24"/>
                <w:szCs w:val="24"/>
              </w:rPr>
            </w:pPr>
            <w:r w:rsidRPr="00872710">
              <w:rPr>
                <w:rFonts w:ascii="Times New Roman" w:eastAsia="Times New Roman" w:hAnsi="Times New Roman" w:cs="Times New Roman"/>
                <w:sz w:val="24"/>
                <w:szCs w:val="24"/>
              </w:rPr>
              <w:t>Коуракский уч. № 1</w:t>
            </w:r>
          </w:p>
        </w:tc>
        <w:tc>
          <w:tcPr>
            <w:tcW w:w="2765" w:type="dxa"/>
            <w:vMerge/>
          </w:tcPr>
          <w:p w14:paraId="141F9624" w14:textId="77777777" w:rsidR="00CC0521" w:rsidRPr="00872710" w:rsidRDefault="00CC0521" w:rsidP="00475E9F">
            <w:pPr>
              <w:tabs>
                <w:tab w:val="left" w:pos="709"/>
              </w:tabs>
              <w:contextualSpacing/>
              <w:jc w:val="center"/>
              <w:rPr>
                <w:rFonts w:ascii="Times New Roman" w:eastAsia="Times New Roman" w:hAnsi="Times New Roman" w:cs="Times New Roman"/>
                <w:sz w:val="24"/>
                <w:szCs w:val="24"/>
              </w:rPr>
            </w:pPr>
          </w:p>
        </w:tc>
        <w:tc>
          <w:tcPr>
            <w:tcW w:w="1326" w:type="dxa"/>
          </w:tcPr>
          <w:p w14:paraId="66E4A2ED" w14:textId="54AD4598" w:rsidR="00CC0521" w:rsidRPr="00872710" w:rsidRDefault="00CC0521" w:rsidP="00475E9F">
            <w:pPr>
              <w:tabs>
                <w:tab w:val="left" w:pos="709"/>
              </w:tabs>
              <w:contextualSpacing/>
              <w:jc w:val="center"/>
              <w:rPr>
                <w:rFonts w:ascii="Times New Roman" w:eastAsia="Times New Roman" w:hAnsi="Times New Roman" w:cs="Times New Roman"/>
                <w:sz w:val="24"/>
                <w:szCs w:val="24"/>
              </w:rPr>
            </w:pPr>
            <w:r w:rsidRPr="00872710">
              <w:rPr>
                <w:rFonts w:ascii="Times New Roman" w:eastAsia="Times New Roman" w:hAnsi="Times New Roman" w:cs="Times New Roman"/>
                <w:sz w:val="24"/>
                <w:szCs w:val="24"/>
              </w:rPr>
              <w:t>18286</w:t>
            </w:r>
          </w:p>
        </w:tc>
      </w:tr>
      <w:tr w:rsidR="00CC0521" w14:paraId="409C2F26" w14:textId="77777777" w:rsidTr="00CC0521">
        <w:tc>
          <w:tcPr>
            <w:tcW w:w="594" w:type="dxa"/>
          </w:tcPr>
          <w:p w14:paraId="4E1D5260" w14:textId="1C709A19" w:rsidR="00CC0521" w:rsidRPr="00872710" w:rsidRDefault="00CC0521" w:rsidP="00475E9F">
            <w:pPr>
              <w:tabs>
                <w:tab w:val="left" w:pos="709"/>
              </w:tabs>
              <w:contextualSpacing/>
              <w:jc w:val="center"/>
              <w:rPr>
                <w:rFonts w:ascii="Times New Roman" w:eastAsia="Times New Roman" w:hAnsi="Times New Roman" w:cs="Times New Roman"/>
                <w:sz w:val="24"/>
                <w:szCs w:val="24"/>
              </w:rPr>
            </w:pPr>
            <w:r w:rsidRPr="00872710">
              <w:rPr>
                <w:rFonts w:ascii="Times New Roman" w:eastAsia="Times New Roman" w:hAnsi="Times New Roman" w:cs="Times New Roman"/>
                <w:sz w:val="24"/>
                <w:szCs w:val="24"/>
              </w:rPr>
              <w:t>7</w:t>
            </w:r>
          </w:p>
        </w:tc>
        <w:tc>
          <w:tcPr>
            <w:tcW w:w="4886" w:type="dxa"/>
          </w:tcPr>
          <w:p w14:paraId="55EE1639" w14:textId="2886A30C" w:rsidR="00CC0521" w:rsidRPr="00872710" w:rsidRDefault="00CC0521" w:rsidP="00277B60">
            <w:pPr>
              <w:tabs>
                <w:tab w:val="left" w:pos="709"/>
              </w:tabs>
              <w:contextualSpacing/>
              <w:jc w:val="both"/>
              <w:rPr>
                <w:rFonts w:ascii="Times New Roman" w:eastAsia="Times New Roman" w:hAnsi="Times New Roman" w:cs="Times New Roman"/>
                <w:sz w:val="24"/>
                <w:szCs w:val="24"/>
              </w:rPr>
            </w:pPr>
            <w:r w:rsidRPr="00872710">
              <w:rPr>
                <w:rFonts w:ascii="Times New Roman" w:eastAsia="Times New Roman" w:hAnsi="Times New Roman" w:cs="Times New Roman"/>
                <w:sz w:val="24"/>
                <w:szCs w:val="24"/>
              </w:rPr>
              <w:t>Мокрушинский</w:t>
            </w:r>
          </w:p>
        </w:tc>
        <w:tc>
          <w:tcPr>
            <w:tcW w:w="2765" w:type="dxa"/>
            <w:vMerge/>
          </w:tcPr>
          <w:p w14:paraId="29D77162" w14:textId="77777777" w:rsidR="00CC0521" w:rsidRPr="00872710" w:rsidRDefault="00CC0521" w:rsidP="00475E9F">
            <w:pPr>
              <w:tabs>
                <w:tab w:val="left" w:pos="709"/>
              </w:tabs>
              <w:contextualSpacing/>
              <w:jc w:val="center"/>
              <w:rPr>
                <w:rFonts w:ascii="Times New Roman" w:eastAsia="Times New Roman" w:hAnsi="Times New Roman" w:cs="Times New Roman"/>
                <w:sz w:val="24"/>
                <w:szCs w:val="24"/>
              </w:rPr>
            </w:pPr>
          </w:p>
        </w:tc>
        <w:tc>
          <w:tcPr>
            <w:tcW w:w="1326" w:type="dxa"/>
          </w:tcPr>
          <w:p w14:paraId="49258CED" w14:textId="59D0EADD" w:rsidR="00CC0521" w:rsidRPr="00872710" w:rsidRDefault="00CC0521" w:rsidP="00475E9F">
            <w:pPr>
              <w:tabs>
                <w:tab w:val="left" w:pos="709"/>
              </w:tabs>
              <w:contextualSpacing/>
              <w:jc w:val="center"/>
              <w:rPr>
                <w:rFonts w:ascii="Times New Roman" w:eastAsia="Times New Roman" w:hAnsi="Times New Roman" w:cs="Times New Roman"/>
                <w:sz w:val="24"/>
                <w:szCs w:val="24"/>
              </w:rPr>
            </w:pPr>
            <w:r w:rsidRPr="00872710">
              <w:rPr>
                <w:rFonts w:ascii="Times New Roman" w:eastAsia="Times New Roman" w:hAnsi="Times New Roman" w:cs="Times New Roman"/>
                <w:sz w:val="24"/>
                <w:szCs w:val="24"/>
              </w:rPr>
              <w:t>18564</w:t>
            </w:r>
          </w:p>
        </w:tc>
      </w:tr>
      <w:tr w:rsidR="00CC0521" w14:paraId="002435AB" w14:textId="77777777" w:rsidTr="00CC0521">
        <w:tc>
          <w:tcPr>
            <w:tcW w:w="594" w:type="dxa"/>
          </w:tcPr>
          <w:p w14:paraId="42C9907B" w14:textId="26D484DB" w:rsidR="00CC0521" w:rsidRPr="00872710" w:rsidRDefault="00CC0521" w:rsidP="00475E9F">
            <w:pPr>
              <w:tabs>
                <w:tab w:val="left" w:pos="709"/>
              </w:tabs>
              <w:contextualSpacing/>
              <w:jc w:val="center"/>
              <w:rPr>
                <w:rFonts w:ascii="Times New Roman" w:eastAsia="Times New Roman" w:hAnsi="Times New Roman" w:cs="Times New Roman"/>
                <w:sz w:val="24"/>
                <w:szCs w:val="24"/>
              </w:rPr>
            </w:pPr>
            <w:r w:rsidRPr="00872710">
              <w:rPr>
                <w:rFonts w:ascii="Times New Roman" w:eastAsia="Times New Roman" w:hAnsi="Times New Roman" w:cs="Times New Roman"/>
                <w:sz w:val="24"/>
                <w:szCs w:val="24"/>
              </w:rPr>
              <w:t>8</w:t>
            </w:r>
          </w:p>
        </w:tc>
        <w:tc>
          <w:tcPr>
            <w:tcW w:w="4886" w:type="dxa"/>
          </w:tcPr>
          <w:p w14:paraId="49B8AA0E" w14:textId="277A6916" w:rsidR="00CC0521" w:rsidRPr="00872710" w:rsidRDefault="00CC0521" w:rsidP="00277B60">
            <w:pPr>
              <w:tabs>
                <w:tab w:val="left" w:pos="709"/>
              </w:tabs>
              <w:contextualSpacing/>
              <w:jc w:val="both"/>
              <w:rPr>
                <w:rFonts w:ascii="Times New Roman" w:eastAsia="Times New Roman" w:hAnsi="Times New Roman" w:cs="Times New Roman"/>
                <w:sz w:val="24"/>
                <w:szCs w:val="24"/>
              </w:rPr>
            </w:pPr>
            <w:r w:rsidRPr="00872710">
              <w:rPr>
                <w:rFonts w:ascii="Times New Roman" w:eastAsia="Times New Roman" w:hAnsi="Times New Roman" w:cs="Times New Roman"/>
                <w:sz w:val="24"/>
                <w:szCs w:val="24"/>
              </w:rPr>
              <w:t>Мирновский</w:t>
            </w:r>
          </w:p>
        </w:tc>
        <w:tc>
          <w:tcPr>
            <w:tcW w:w="2765" w:type="dxa"/>
            <w:vMerge/>
          </w:tcPr>
          <w:p w14:paraId="4C60C017" w14:textId="77777777" w:rsidR="00CC0521" w:rsidRPr="00872710" w:rsidRDefault="00CC0521" w:rsidP="00475E9F">
            <w:pPr>
              <w:tabs>
                <w:tab w:val="left" w:pos="709"/>
              </w:tabs>
              <w:contextualSpacing/>
              <w:jc w:val="center"/>
              <w:rPr>
                <w:rFonts w:ascii="Times New Roman" w:eastAsia="Times New Roman" w:hAnsi="Times New Roman" w:cs="Times New Roman"/>
                <w:sz w:val="24"/>
                <w:szCs w:val="24"/>
              </w:rPr>
            </w:pPr>
          </w:p>
        </w:tc>
        <w:tc>
          <w:tcPr>
            <w:tcW w:w="1326" w:type="dxa"/>
          </w:tcPr>
          <w:p w14:paraId="36B60680" w14:textId="4B4B6F5C" w:rsidR="00CC0521" w:rsidRPr="00872710" w:rsidRDefault="00CC0521" w:rsidP="00475E9F">
            <w:pPr>
              <w:tabs>
                <w:tab w:val="left" w:pos="709"/>
              </w:tabs>
              <w:contextualSpacing/>
              <w:jc w:val="center"/>
              <w:rPr>
                <w:rFonts w:ascii="Times New Roman" w:eastAsia="Times New Roman" w:hAnsi="Times New Roman" w:cs="Times New Roman"/>
                <w:sz w:val="24"/>
                <w:szCs w:val="24"/>
              </w:rPr>
            </w:pPr>
            <w:r w:rsidRPr="00872710">
              <w:rPr>
                <w:rFonts w:ascii="Times New Roman" w:eastAsia="Times New Roman" w:hAnsi="Times New Roman" w:cs="Times New Roman"/>
                <w:sz w:val="24"/>
                <w:szCs w:val="24"/>
              </w:rPr>
              <w:t>12585</w:t>
            </w:r>
          </w:p>
        </w:tc>
      </w:tr>
      <w:tr w:rsidR="00CC0521" w14:paraId="385A6B2C" w14:textId="77777777" w:rsidTr="00CC0521">
        <w:tc>
          <w:tcPr>
            <w:tcW w:w="594" w:type="dxa"/>
          </w:tcPr>
          <w:p w14:paraId="082B9A72" w14:textId="41F97BE2" w:rsidR="00CC0521" w:rsidRPr="00872710" w:rsidRDefault="00CC0521" w:rsidP="00475E9F">
            <w:pPr>
              <w:tabs>
                <w:tab w:val="left" w:pos="709"/>
              </w:tabs>
              <w:contextualSpacing/>
              <w:jc w:val="center"/>
              <w:rPr>
                <w:rFonts w:ascii="Times New Roman" w:eastAsia="Times New Roman" w:hAnsi="Times New Roman" w:cs="Times New Roman"/>
                <w:sz w:val="24"/>
                <w:szCs w:val="24"/>
              </w:rPr>
            </w:pPr>
            <w:r w:rsidRPr="00872710">
              <w:rPr>
                <w:rFonts w:ascii="Times New Roman" w:eastAsia="Times New Roman" w:hAnsi="Times New Roman" w:cs="Times New Roman"/>
                <w:sz w:val="24"/>
                <w:szCs w:val="24"/>
              </w:rPr>
              <w:t>9</w:t>
            </w:r>
          </w:p>
        </w:tc>
        <w:tc>
          <w:tcPr>
            <w:tcW w:w="4886" w:type="dxa"/>
          </w:tcPr>
          <w:p w14:paraId="0BD0B92C" w14:textId="697D565D" w:rsidR="00CC0521" w:rsidRPr="00872710" w:rsidRDefault="00CC0521" w:rsidP="00277B60">
            <w:pPr>
              <w:tabs>
                <w:tab w:val="left" w:pos="709"/>
              </w:tabs>
              <w:contextualSpacing/>
              <w:jc w:val="both"/>
              <w:rPr>
                <w:rFonts w:ascii="Times New Roman" w:eastAsia="Times New Roman" w:hAnsi="Times New Roman" w:cs="Times New Roman"/>
                <w:sz w:val="24"/>
                <w:szCs w:val="24"/>
              </w:rPr>
            </w:pPr>
            <w:r w:rsidRPr="00872710">
              <w:rPr>
                <w:rFonts w:ascii="Times New Roman" w:eastAsia="Times New Roman" w:hAnsi="Times New Roman" w:cs="Times New Roman"/>
                <w:sz w:val="24"/>
                <w:szCs w:val="24"/>
              </w:rPr>
              <w:t>Которовский</w:t>
            </w:r>
          </w:p>
        </w:tc>
        <w:tc>
          <w:tcPr>
            <w:tcW w:w="2765" w:type="dxa"/>
            <w:vMerge/>
          </w:tcPr>
          <w:p w14:paraId="615C7FDA" w14:textId="77777777" w:rsidR="00CC0521" w:rsidRPr="00872710" w:rsidRDefault="00CC0521" w:rsidP="00475E9F">
            <w:pPr>
              <w:tabs>
                <w:tab w:val="left" w:pos="709"/>
              </w:tabs>
              <w:contextualSpacing/>
              <w:jc w:val="center"/>
              <w:rPr>
                <w:rFonts w:ascii="Times New Roman" w:eastAsia="Times New Roman" w:hAnsi="Times New Roman" w:cs="Times New Roman"/>
                <w:sz w:val="24"/>
                <w:szCs w:val="24"/>
              </w:rPr>
            </w:pPr>
          </w:p>
        </w:tc>
        <w:tc>
          <w:tcPr>
            <w:tcW w:w="1326" w:type="dxa"/>
          </w:tcPr>
          <w:p w14:paraId="34A1A597" w14:textId="27B5D603" w:rsidR="00CC0521" w:rsidRPr="00872710" w:rsidRDefault="00CC0521" w:rsidP="00475E9F">
            <w:pPr>
              <w:tabs>
                <w:tab w:val="left" w:pos="709"/>
              </w:tabs>
              <w:contextualSpacing/>
              <w:jc w:val="center"/>
              <w:rPr>
                <w:rFonts w:ascii="Times New Roman" w:eastAsia="Times New Roman" w:hAnsi="Times New Roman" w:cs="Times New Roman"/>
                <w:sz w:val="24"/>
                <w:szCs w:val="24"/>
              </w:rPr>
            </w:pPr>
            <w:r w:rsidRPr="00872710">
              <w:rPr>
                <w:rFonts w:ascii="Times New Roman" w:eastAsia="Times New Roman" w:hAnsi="Times New Roman" w:cs="Times New Roman"/>
                <w:sz w:val="24"/>
                <w:szCs w:val="24"/>
              </w:rPr>
              <w:t>12275</w:t>
            </w:r>
          </w:p>
        </w:tc>
      </w:tr>
      <w:tr w:rsidR="00CC0521" w14:paraId="36E5603B" w14:textId="77777777" w:rsidTr="00CC0521">
        <w:tc>
          <w:tcPr>
            <w:tcW w:w="594" w:type="dxa"/>
          </w:tcPr>
          <w:p w14:paraId="7FCE3E3D" w14:textId="2A3AF1C9" w:rsidR="00CC0521" w:rsidRPr="00872710" w:rsidRDefault="00CC0521" w:rsidP="00475E9F">
            <w:pPr>
              <w:tabs>
                <w:tab w:val="left" w:pos="709"/>
              </w:tabs>
              <w:contextualSpacing/>
              <w:jc w:val="center"/>
              <w:rPr>
                <w:rFonts w:ascii="Times New Roman" w:eastAsia="Times New Roman" w:hAnsi="Times New Roman" w:cs="Times New Roman"/>
                <w:sz w:val="24"/>
                <w:szCs w:val="24"/>
              </w:rPr>
            </w:pPr>
            <w:r w:rsidRPr="00872710">
              <w:rPr>
                <w:rFonts w:ascii="Times New Roman" w:eastAsia="Times New Roman" w:hAnsi="Times New Roman" w:cs="Times New Roman"/>
                <w:sz w:val="24"/>
                <w:szCs w:val="24"/>
              </w:rPr>
              <w:t>10</w:t>
            </w:r>
          </w:p>
        </w:tc>
        <w:tc>
          <w:tcPr>
            <w:tcW w:w="4886" w:type="dxa"/>
          </w:tcPr>
          <w:p w14:paraId="2636A066" w14:textId="79EC313C" w:rsidR="00CC0521" w:rsidRPr="00872710" w:rsidRDefault="00CC0521" w:rsidP="00277B60">
            <w:pPr>
              <w:tabs>
                <w:tab w:val="left" w:pos="709"/>
              </w:tabs>
              <w:contextualSpacing/>
              <w:jc w:val="both"/>
              <w:rPr>
                <w:rFonts w:ascii="Times New Roman" w:eastAsia="Times New Roman" w:hAnsi="Times New Roman" w:cs="Times New Roman"/>
                <w:sz w:val="24"/>
                <w:szCs w:val="24"/>
              </w:rPr>
            </w:pPr>
            <w:r w:rsidRPr="00872710">
              <w:rPr>
                <w:rFonts w:ascii="Times New Roman" w:eastAsia="Times New Roman" w:hAnsi="Times New Roman" w:cs="Times New Roman"/>
                <w:sz w:val="24"/>
                <w:szCs w:val="24"/>
              </w:rPr>
              <w:t>Долговский,</w:t>
            </w:r>
          </w:p>
        </w:tc>
        <w:tc>
          <w:tcPr>
            <w:tcW w:w="2765" w:type="dxa"/>
            <w:vMerge/>
          </w:tcPr>
          <w:p w14:paraId="18B434CF" w14:textId="77777777" w:rsidR="00CC0521" w:rsidRPr="00872710" w:rsidRDefault="00CC0521" w:rsidP="00475E9F">
            <w:pPr>
              <w:tabs>
                <w:tab w:val="left" w:pos="709"/>
              </w:tabs>
              <w:contextualSpacing/>
              <w:jc w:val="center"/>
              <w:rPr>
                <w:rFonts w:ascii="Times New Roman" w:eastAsia="Times New Roman" w:hAnsi="Times New Roman" w:cs="Times New Roman"/>
                <w:sz w:val="24"/>
                <w:szCs w:val="24"/>
              </w:rPr>
            </w:pPr>
          </w:p>
        </w:tc>
        <w:tc>
          <w:tcPr>
            <w:tcW w:w="1326" w:type="dxa"/>
          </w:tcPr>
          <w:p w14:paraId="545AB52D" w14:textId="45E5FCC9" w:rsidR="00CC0521" w:rsidRPr="00872710" w:rsidRDefault="00CC0521" w:rsidP="00475E9F">
            <w:pPr>
              <w:tabs>
                <w:tab w:val="left" w:pos="709"/>
              </w:tabs>
              <w:contextualSpacing/>
              <w:jc w:val="center"/>
              <w:rPr>
                <w:rFonts w:ascii="Times New Roman" w:eastAsia="Times New Roman" w:hAnsi="Times New Roman" w:cs="Times New Roman"/>
                <w:sz w:val="24"/>
                <w:szCs w:val="24"/>
              </w:rPr>
            </w:pPr>
            <w:r w:rsidRPr="00872710">
              <w:rPr>
                <w:rFonts w:ascii="Times New Roman" w:eastAsia="Times New Roman" w:hAnsi="Times New Roman" w:cs="Times New Roman"/>
                <w:sz w:val="24"/>
                <w:szCs w:val="24"/>
              </w:rPr>
              <w:t>54038</w:t>
            </w:r>
          </w:p>
        </w:tc>
      </w:tr>
      <w:tr w:rsidR="00CC0521" w14:paraId="015B57A7" w14:textId="77777777" w:rsidTr="00CC0521">
        <w:tc>
          <w:tcPr>
            <w:tcW w:w="594" w:type="dxa"/>
          </w:tcPr>
          <w:p w14:paraId="18A98BF5" w14:textId="5DF920C8" w:rsidR="00CC0521" w:rsidRPr="00872710" w:rsidRDefault="00CC0521" w:rsidP="00475E9F">
            <w:pPr>
              <w:tabs>
                <w:tab w:val="left" w:pos="709"/>
              </w:tabs>
              <w:contextualSpacing/>
              <w:jc w:val="center"/>
              <w:rPr>
                <w:rFonts w:ascii="Times New Roman" w:eastAsia="Times New Roman" w:hAnsi="Times New Roman" w:cs="Times New Roman"/>
                <w:sz w:val="24"/>
                <w:szCs w:val="24"/>
              </w:rPr>
            </w:pPr>
            <w:r w:rsidRPr="00872710">
              <w:rPr>
                <w:rFonts w:ascii="Times New Roman" w:eastAsia="Times New Roman" w:hAnsi="Times New Roman" w:cs="Times New Roman"/>
                <w:sz w:val="24"/>
                <w:szCs w:val="24"/>
              </w:rPr>
              <w:t>11</w:t>
            </w:r>
          </w:p>
        </w:tc>
        <w:tc>
          <w:tcPr>
            <w:tcW w:w="4886" w:type="dxa"/>
          </w:tcPr>
          <w:p w14:paraId="3B6AE549" w14:textId="33CA7209" w:rsidR="00CC0521" w:rsidRPr="00872710" w:rsidRDefault="00CC0521" w:rsidP="00277B60">
            <w:pPr>
              <w:tabs>
                <w:tab w:val="left" w:pos="709"/>
              </w:tabs>
              <w:contextualSpacing/>
              <w:jc w:val="both"/>
              <w:rPr>
                <w:rFonts w:ascii="Times New Roman" w:eastAsia="Times New Roman" w:hAnsi="Times New Roman" w:cs="Times New Roman"/>
                <w:sz w:val="24"/>
                <w:szCs w:val="24"/>
              </w:rPr>
            </w:pPr>
            <w:r w:rsidRPr="00872710">
              <w:rPr>
                <w:rFonts w:ascii="Times New Roman" w:eastAsia="Times New Roman" w:hAnsi="Times New Roman" w:cs="Times New Roman"/>
                <w:sz w:val="24"/>
                <w:szCs w:val="24"/>
              </w:rPr>
              <w:t>Коуракский уч. № 2</w:t>
            </w:r>
          </w:p>
        </w:tc>
        <w:tc>
          <w:tcPr>
            <w:tcW w:w="2765" w:type="dxa"/>
            <w:vMerge/>
          </w:tcPr>
          <w:p w14:paraId="0EEAEC9A" w14:textId="77777777" w:rsidR="00CC0521" w:rsidRPr="00872710" w:rsidRDefault="00CC0521" w:rsidP="00475E9F">
            <w:pPr>
              <w:tabs>
                <w:tab w:val="left" w:pos="709"/>
              </w:tabs>
              <w:contextualSpacing/>
              <w:jc w:val="center"/>
              <w:rPr>
                <w:rFonts w:ascii="Times New Roman" w:eastAsia="Times New Roman" w:hAnsi="Times New Roman" w:cs="Times New Roman"/>
                <w:sz w:val="24"/>
                <w:szCs w:val="24"/>
              </w:rPr>
            </w:pPr>
          </w:p>
        </w:tc>
        <w:tc>
          <w:tcPr>
            <w:tcW w:w="1326" w:type="dxa"/>
          </w:tcPr>
          <w:p w14:paraId="65838392" w14:textId="6C4E52C7" w:rsidR="00CC0521" w:rsidRPr="00872710" w:rsidRDefault="00CC0521" w:rsidP="00475E9F">
            <w:pPr>
              <w:tabs>
                <w:tab w:val="left" w:pos="709"/>
              </w:tabs>
              <w:contextualSpacing/>
              <w:jc w:val="center"/>
              <w:rPr>
                <w:rFonts w:ascii="Times New Roman" w:eastAsia="Times New Roman" w:hAnsi="Times New Roman" w:cs="Times New Roman"/>
                <w:sz w:val="24"/>
                <w:szCs w:val="24"/>
              </w:rPr>
            </w:pPr>
            <w:r w:rsidRPr="00872710">
              <w:rPr>
                <w:rFonts w:ascii="Times New Roman" w:eastAsia="Times New Roman" w:hAnsi="Times New Roman" w:cs="Times New Roman"/>
                <w:sz w:val="24"/>
                <w:szCs w:val="24"/>
              </w:rPr>
              <w:t>43278</w:t>
            </w:r>
          </w:p>
        </w:tc>
      </w:tr>
      <w:tr w:rsidR="00CC0521" w14:paraId="5CF4EC1F" w14:textId="77777777" w:rsidTr="00CC0521">
        <w:tc>
          <w:tcPr>
            <w:tcW w:w="594" w:type="dxa"/>
          </w:tcPr>
          <w:p w14:paraId="283E4C74" w14:textId="77777777" w:rsidR="00CC0521" w:rsidRPr="00872710" w:rsidRDefault="00CC0521" w:rsidP="00475E9F">
            <w:pPr>
              <w:tabs>
                <w:tab w:val="left" w:pos="709"/>
              </w:tabs>
              <w:contextualSpacing/>
              <w:jc w:val="center"/>
              <w:rPr>
                <w:rFonts w:ascii="Times New Roman" w:eastAsia="Times New Roman" w:hAnsi="Times New Roman" w:cs="Times New Roman"/>
                <w:sz w:val="24"/>
                <w:szCs w:val="24"/>
              </w:rPr>
            </w:pPr>
          </w:p>
        </w:tc>
        <w:tc>
          <w:tcPr>
            <w:tcW w:w="4886" w:type="dxa"/>
          </w:tcPr>
          <w:p w14:paraId="7907CD1D" w14:textId="737E3C0F" w:rsidR="00CC0521" w:rsidRPr="00872710" w:rsidRDefault="00CC0521" w:rsidP="00277B60">
            <w:pPr>
              <w:tabs>
                <w:tab w:val="left" w:pos="709"/>
              </w:tabs>
              <w:contextualSpacing/>
              <w:jc w:val="both"/>
              <w:rPr>
                <w:rFonts w:ascii="Times New Roman" w:eastAsia="Times New Roman" w:hAnsi="Times New Roman" w:cs="Times New Roman"/>
                <w:sz w:val="24"/>
                <w:szCs w:val="24"/>
              </w:rPr>
            </w:pPr>
            <w:r w:rsidRPr="00872710">
              <w:rPr>
                <w:rFonts w:ascii="Times New Roman" w:eastAsia="Times New Roman" w:hAnsi="Times New Roman" w:cs="Times New Roman"/>
                <w:sz w:val="24"/>
                <w:szCs w:val="24"/>
              </w:rPr>
              <w:t>Всего по лесничеству:</w:t>
            </w:r>
          </w:p>
        </w:tc>
        <w:tc>
          <w:tcPr>
            <w:tcW w:w="2765" w:type="dxa"/>
            <w:vMerge/>
          </w:tcPr>
          <w:p w14:paraId="3B54C81C" w14:textId="77777777" w:rsidR="00CC0521" w:rsidRPr="00872710" w:rsidRDefault="00CC0521" w:rsidP="00475E9F">
            <w:pPr>
              <w:tabs>
                <w:tab w:val="left" w:pos="709"/>
              </w:tabs>
              <w:contextualSpacing/>
              <w:jc w:val="center"/>
              <w:rPr>
                <w:rFonts w:ascii="Times New Roman" w:eastAsia="Times New Roman" w:hAnsi="Times New Roman" w:cs="Times New Roman"/>
                <w:sz w:val="24"/>
                <w:szCs w:val="24"/>
              </w:rPr>
            </w:pPr>
          </w:p>
        </w:tc>
        <w:tc>
          <w:tcPr>
            <w:tcW w:w="1326" w:type="dxa"/>
          </w:tcPr>
          <w:p w14:paraId="3E8DB210" w14:textId="29374942" w:rsidR="00CC0521" w:rsidRPr="00872710" w:rsidRDefault="00CC0521" w:rsidP="00475E9F">
            <w:pPr>
              <w:tabs>
                <w:tab w:val="left" w:pos="709"/>
              </w:tabs>
              <w:contextualSpacing/>
              <w:jc w:val="center"/>
              <w:rPr>
                <w:rFonts w:ascii="Times New Roman" w:eastAsia="Times New Roman" w:hAnsi="Times New Roman" w:cs="Times New Roman"/>
                <w:sz w:val="24"/>
                <w:szCs w:val="24"/>
              </w:rPr>
            </w:pPr>
            <w:r w:rsidRPr="00872710">
              <w:rPr>
                <w:rFonts w:ascii="Times New Roman" w:eastAsia="Times New Roman" w:hAnsi="Times New Roman" w:cs="Times New Roman"/>
                <w:sz w:val="24"/>
                <w:szCs w:val="24"/>
              </w:rPr>
              <w:t>208873</w:t>
            </w:r>
          </w:p>
        </w:tc>
      </w:tr>
    </w:tbl>
    <w:p w14:paraId="6E35B209" w14:textId="77777777" w:rsidR="00475E9F" w:rsidRDefault="00475E9F" w:rsidP="00277B60">
      <w:pPr>
        <w:tabs>
          <w:tab w:val="left" w:pos="709"/>
        </w:tabs>
        <w:contextualSpacing/>
        <w:jc w:val="both"/>
        <w:rPr>
          <w:rFonts w:ascii="Times New Roman" w:eastAsia="Times New Roman" w:hAnsi="Times New Roman" w:cs="Times New Roman"/>
          <w:sz w:val="28"/>
          <w:szCs w:val="28"/>
        </w:rPr>
      </w:pPr>
    </w:p>
    <w:p w14:paraId="1507C090" w14:textId="2740F034" w:rsidR="000E36E2" w:rsidRDefault="00375BC5" w:rsidP="00200975">
      <w:pPr>
        <w:tabs>
          <w:tab w:val="left" w:pos="709"/>
        </w:tabs>
        <w:spacing w:line="240"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ab/>
      </w:r>
      <w:r w:rsidR="00CC0521">
        <w:rPr>
          <w:rFonts w:ascii="Times New Roman" w:eastAsia="Times New Roman" w:hAnsi="Times New Roman" w:cs="Times New Roman"/>
          <w:sz w:val="28"/>
          <w:szCs w:val="28"/>
        </w:rPr>
        <w:t>Границы Мирновского лесничества отображены на карте «Карта функциональных зон, совмещенная с картой зон с особыми условиями использования территории».</w:t>
      </w:r>
    </w:p>
    <w:p w14:paraId="03DCB28C" w14:textId="659C32DE" w:rsidR="000E36E2" w:rsidRPr="00475E9F" w:rsidRDefault="00475E9F" w:rsidP="00200975">
      <w:pPr>
        <w:tabs>
          <w:tab w:val="left" w:pos="709"/>
        </w:tabs>
        <w:spacing w:line="240" w:lineRule="auto"/>
        <w:ind w:firstLine="709"/>
        <w:contextualSpacing/>
        <w:jc w:val="both"/>
        <w:rPr>
          <w:rFonts w:ascii="Times New Roman" w:eastAsia="Times New Roman" w:hAnsi="Times New Roman" w:cs="Times New Roman"/>
          <w:b/>
          <w:i/>
          <w:sz w:val="28"/>
          <w:szCs w:val="28"/>
        </w:rPr>
      </w:pPr>
      <w:r w:rsidRPr="00475E9F">
        <w:rPr>
          <w:rFonts w:ascii="Times New Roman" w:eastAsia="Times New Roman" w:hAnsi="Times New Roman" w:cs="Times New Roman"/>
          <w:b/>
          <w:i/>
          <w:sz w:val="28"/>
          <w:szCs w:val="28"/>
        </w:rPr>
        <w:t>п</w:t>
      </w:r>
      <w:r w:rsidR="000E36E2" w:rsidRPr="00475E9F">
        <w:rPr>
          <w:rFonts w:ascii="Times New Roman" w:eastAsia="Times New Roman" w:hAnsi="Times New Roman" w:cs="Times New Roman"/>
          <w:b/>
          <w:i/>
          <w:sz w:val="28"/>
          <w:szCs w:val="28"/>
        </w:rPr>
        <w:t xml:space="preserve">.4.4 </w:t>
      </w:r>
      <w:r w:rsidR="00C04B17" w:rsidRPr="00475E9F">
        <w:rPr>
          <w:rFonts w:ascii="Times New Roman" w:eastAsia="Times New Roman" w:hAnsi="Times New Roman" w:cs="Times New Roman"/>
          <w:b/>
          <w:i/>
          <w:sz w:val="28"/>
          <w:szCs w:val="28"/>
        </w:rPr>
        <w:t>Транспортная инфраструктура</w:t>
      </w:r>
    </w:p>
    <w:p w14:paraId="465D9F03" w14:textId="7A5E88D6" w:rsidR="000E36E2" w:rsidRPr="00C04B17" w:rsidRDefault="000E36E2"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C04B17">
        <w:rPr>
          <w:rFonts w:ascii="Times New Roman" w:eastAsia="Times New Roman" w:hAnsi="Times New Roman" w:cs="Times New Roman"/>
          <w:sz w:val="28"/>
          <w:szCs w:val="28"/>
        </w:rPr>
        <w:t>Важными показателями, характеризующими ценность территории, являются транспортная доступность и уровень транспортного обслуживания населения. Транспортная доступность территории определяется в первую очередь доступностью районного центра. Мирновский сельсовет имеет достаточно выгодное географическое положение и высокий уровень транспортной доступности по отношению к центру района.</w:t>
      </w:r>
    </w:p>
    <w:p w14:paraId="7B3D238F" w14:textId="0949DE7F" w:rsidR="000E36E2" w:rsidRPr="00475E9F" w:rsidRDefault="000E36E2" w:rsidP="00200975">
      <w:pPr>
        <w:spacing w:line="240" w:lineRule="auto"/>
        <w:ind w:firstLine="709"/>
        <w:contextualSpacing/>
        <w:rPr>
          <w:rFonts w:ascii="Times New Roman" w:hAnsi="Times New Roman" w:cs="Times New Roman"/>
          <w:i/>
          <w:sz w:val="28"/>
          <w:szCs w:val="26"/>
        </w:rPr>
      </w:pPr>
      <w:r w:rsidRPr="00475E9F">
        <w:rPr>
          <w:rFonts w:ascii="Times New Roman" w:hAnsi="Times New Roman" w:cs="Times New Roman"/>
          <w:i/>
          <w:sz w:val="28"/>
          <w:szCs w:val="26"/>
        </w:rPr>
        <w:t>Автомобильный транспорт</w:t>
      </w:r>
      <w:r w:rsidR="00200975">
        <w:rPr>
          <w:rFonts w:ascii="Times New Roman" w:hAnsi="Times New Roman" w:cs="Times New Roman"/>
          <w:i/>
          <w:sz w:val="28"/>
          <w:szCs w:val="26"/>
        </w:rPr>
        <w:t>.</w:t>
      </w:r>
    </w:p>
    <w:p w14:paraId="710E7A78" w14:textId="614530EC" w:rsidR="00C04B17" w:rsidRDefault="000E36E2"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110552">
        <w:rPr>
          <w:rFonts w:ascii="Times New Roman" w:eastAsia="Times New Roman" w:hAnsi="Times New Roman" w:cs="Times New Roman"/>
          <w:sz w:val="28"/>
          <w:szCs w:val="28"/>
        </w:rPr>
        <w:t>Территории</w:t>
      </w:r>
      <w:r>
        <w:rPr>
          <w:rFonts w:ascii="Times New Roman" w:eastAsia="Times New Roman" w:hAnsi="Times New Roman" w:cs="Times New Roman"/>
          <w:sz w:val="28"/>
          <w:szCs w:val="28"/>
        </w:rPr>
        <w:t xml:space="preserve"> населенных пунктов село Карпысак и село Лекарственное в Мирновском сельсовете </w:t>
      </w:r>
      <w:r w:rsidRPr="00110552">
        <w:rPr>
          <w:rFonts w:ascii="Times New Roman" w:eastAsia="Times New Roman" w:hAnsi="Times New Roman" w:cs="Times New Roman"/>
          <w:sz w:val="28"/>
          <w:szCs w:val="28"/>
        </w:rPr>
        <w:t>разделены авто</w:t>
      </w:r>
      <w:r>
        <w:rPr>
          <w:rFonts w:ascii="Times New Roman" w:eastAsia="Times New Roman" w:hAnsi="Times New Roman" w:cs="Times New Roman"/>
          <w:sz w:val="28"/>
          <w:szCs w:val="28"/>
        </w:rPr>
        <w:t>мобильной дорогой</w:t>
      </w:r>
      <w:r w:rsidRPr="00110552">
        <w:rPr>
          <w:rFonts w:ascii="Times New Roman" w:eastAsia="Times New Roman" w:hAnsi="Times New Roman" w:cs="Times New Roman"/>
          <w:sz w:val="28"/>
          <w:szCs w:val="28"/>
        </w:rPr>
        <w:t xml:space="preserve"> Новосибирск - Ленинск-Кузнецкий</w:t>
      </w:r>
      <w:r>
        <w:rPr>
          <w:rFonts w:ascii="Times New Roman" w:eastAsia="Times New Roman" w:hAnsi="Times New Roman" w:cs="Times New Roman"/>
          <w:sz w:val="28"/>
          <w:szCs w:val="28"/>
        </w:rPr>
        <w:t xml:space="preserve"> (в границах НСО) (с идентификационным номером </w:t>
      </w:r>
      <w:r w:rsidRPr="006B32F8">
        <w:rPr>
          <w:rFonts w:ascii="Times New Roman" w:eastAsia="Times New Roman" w:hAnsi="Times New Roman" w:cs="Times New Roman"/>
          <w:sz w:val="28"/>
          <w:szCs w:val="28"/>
        </w:rPr>
        <w:t>50 ОП РЗ 50К-19р</w:t>
      </w:r>
      <w:r>
        <w:rPr>
          <w:rFonts w:ascii="Times New Roman" w:eastAsia="Times New Roman" w:hAnsi="Times New Roman" w:cs="Times New Roman"/>
          <w:sz w:val="28"/>
          <w:szCs w:val="28"/>
        </w:rPr>
        <w:t xml:space="preserve">, согласно приказу </w:t>
      </w:r>
      <w:r w:rsidRPr="006B32F8">
        <w:rPr>
          <w:rFonts w:ascii="Times New Roman" w:eastAsia="Times New Roman" w:hAnsi="Times New Roman" w:cs="Times New Roman"/>
          <w:sz w:val="28"/>
          <w:szCs w:val="28"/>
        </w:rPr>
        <w:t>министерства транспорта и дорожного хозяйства Новосибирской области</w:t>
      </w:r>
      <w:r>
        <w:rPr>
          <w:rFonts w:ascii="Times New Roman" w:eastAsia="Times New Roman" w:hAnsi="Times New Roman" w:cs="Times New Roman"/>
          <w:sz w:val="28"/>
          <w:szCs w:val="28"/>
        </w:rPr>
        <w:t xml:space="preserve"> </w:t>
      </w:r>
      <w:r w:rsidRPr="006B32F8">
        <w:rPr>
          <w:rFonts w:ascii="Times New Roman" w:eastAsia="Times New Roman" w:hAnsi="Times New Roman" w:cs="Times New Roman"/>
          <w:sz w:val="28"/>
          <w:szCs w:val="28"/>
        </w:rPr>
        <w:t>от 22.02.2017 г. № 37</w:t>
      </w:r>
      <w:r>
        <w:rPr>
          <w:rFonts w:ascii="Times New Roman" w:eastAsia="Times New Roman" w:hAnsi="Times New Roman" w:cs="Times New Roman"/>
          <w:sz w:val="28"/>
          <w:szCs w:val="28"/>
        </w:rPr>
        <w:t>)</w:t>
      </w:r>
      <w:r w:rsidRPr="0011055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110552">
        <w:rPr>
          <w:rFonts w:ascii="Times New Roman" w:eastAsia="Times New Roman" w:hAnsi="Times New Roman" w:cs="Times New Roman"/>
          <w:sz w:val="28"/>
          <w:szCs w:val="28"/>
        </w:rPr>
        <w:t>которая пересекает Мирновск</w:t>
      </w:r>
      <w:r>
        <w:rPr>
          <w:rFonts w:ascii="Times New Roman" w:eastAsia="Times New Roman" w:hAnsi="Times New Roman" w:cs="Times New Roman"/>
          <w:sz w:val="28"/>
          <w:szCs w:val="28"/>
        </w:rPr>
        <w:t xml:space="preserve">ий сельсовет с запада на восток и является основной связью населенных пунктов Мирновского сельсовета с областным центром г. Новосибирском. </w:t>
      </w:r>
      <w:r w:rsidRPr="00C04B17">
        <w:rPr>
          <w:rFonts w:ascii="Times New Roman" w:eastAsia="Times New Roman" w:hAnsi="Times New Roman" w:cs="Times New Roman"/>
          <w:sz w:val="28"/>
          <w:szCs w:val="28"/>
        </w:rPr>
        <w:t xml:space="preserve">Расстояние от трассы до с. Лекарственное составляет </w:t>
      </w:r>
      <w:smartTag w:uri="urn:schemas-microsoft-com:office:smarttags" w:element="metricconverter">
        <w:smartTagPr>
          <w:attr w:name="ProductID" w:val="2 км"/>
        </w:smartTagPr>
        <w:r w:rsidRPr="00C04B17">
          <w:rPr>
            <w:rFonts w:ascii="Times New Roman" w:eastAsia="Times New Roman" w:hAnsi="Times New Roman" w:cs="Times New Roman"/>
            <w:sz w:val="28"/>
            <w:szCs w:val="28"/>
          </w:rPr>
          <w:t>2 км</w:t>
        </w:r>
      </w:smartTag>
      <w:r w:rsidRPr="00C04B17">
        <w:rPr>
          <w:rFonts w:ascii="Times New Roman" w:eastAsia="Times New Roman" w:hAnsi="Times New Roman" w:cs="Times New Roman"/>
          <w:sz w:val="28"/>
          <w:szCs w:val="28"/>
        </w:rPr>
        <w:t>, до с.</w:t>
      </w:r>
      <w:r w:rsidR="00C04B17">
        <w:rPr>
          <w:rFonts w:ascii="Times New Roman" w:eastAsia="Times New Roman" w:hAnsi="Times New Roman" w:cs="Times New Roman"/>
          <w:sz w:val="28"/>
          <w:szCs w:val="28"/>
        </w:rPr>
        <w:t xml:space="preserve"> </w:t>
      </w:r>
      <w:r w:rsidRPr="00C04B17">
        <w:rPr>
          <w:rFonts w:ascii="Times New Roman" w:eastAsia="Times New Roman" w:hAnsi="Times New Roman" w:cs="Times New Roman"/>
          <w:sz w:val="28"/>
          <w:szCs w:val="28"/>
        </w:rPr>
        <w:t xml:space="preserve">Карпысак – </w:t>
      </w:r>
      <w:smartTag w:uri="urn:schemas-microsoft-com:office:smarttags" w:element="metricconverter">
        <w:smartTagPr>
          <w:attr w:name="ProductID" w:val="1,3 км"/>
        </w:smartTagPr>
        <w:r w:rsidRPr="00C04B17">
          <w:rPr>
            <w:rFonts w:ascii="Times New Roman" w:eastAsia="Times New Roman" w:hAnsi="Times New Roman" w:cs="Times New Roman"/>
            <w:sz w:val="28"/>
            <w:szCs w:val="28"/>
          </w:rPr>
          <w:t>1,3 км</w:t>
        </w:r>
      </w:smartTag>
      <w:r w:rsidRPr="00C04B17">
        <w:rPr>
          <w:rFonts w:ascii="Times New Roman" w:eastAsia="Times New Roman" w:hAnsi="Times New Roman" w:cs="Times New Roman"/>
          <w:sz w:val="28"/>
          <w:szCs w:val="28"/>
        </w:rPr>
        <w:t>.  Подъездные автодороги асфальтобетонные.</w:t>
      </w:r>
      <w:r>
        <w:rPr>
          <w:rFonts w:ascii="Times New Roman" w:eastAsia="Times New Roman" w:hAnsi="Times New Roman" w:cs="Times New Roman"/>
          <w:sz w:val="28"/>
          <w:szCs w:val="28"/>
        </w:rPr>
        <w:t xml:space="preserve"> Подъездная автодорога </w:t>
      </w:r>
      <w:r w:rsidR="00200975">
        <w:rPr>
          <w:rFonts w:ascii="Times New Roman" w:eastAsia="Times New Roman" w:hAnsi="Times New Roman" w:cs="Times New Roman"/>
          <w:sz w:val="28"/>
          <w:szCs w:val="28"/>
        </w:rPr>
        <w:t>«Р-255»</w:t>
      </w:r>
      <w:r w:rsidRPr="006B32F8">
        <w:rPr>
          <w:rFonts w:ascii="Times New Roman" w:eastAsia="Times New Roman" w:hAnsi="Times New Roman" w:cs="Times New Roman"/>
          <w:sz w:val="28"/>
          <w:szCs w:val="28"/>
        </w:rPr>
        <w:t xml:space="preserve"> -</w:t>
      </w:r>
      <w:r w:rsidR="00200975">
        <w:rPr>
          <w:rFonts w:ascii="Times New Roman" w:eastAsia="Times New Roman" w:hAnsi="Times New Roman" w:cs="Times New Roman"/>
          <w:sz w:val="28"/>
          <w:szCs w:val="28"/>
        </w:rPr>
        <w:t xml:space="preserve"> Тогучин – Карпысак </w:t>
      </w:r>
      <w:r w:rsidRPr="006B32F8">
        <w:rPr>
          <w:rFonts w:ascii="Times New Roman" w:eastAsia="Times New Roman" w:hAnsi="Times New Roman" w:cs="Times New Roman"/>
          <w:sz w:val="28"/>
          <w:szCs w:val="28"/>
        </w:rPr>
        <w:t>пересекает Мирновский сельсовет с севера на юг</w:t>
      </w:r>
      <w:r>
        <w:rPr>
          <w:rFonts w:ascii="Times New Roman" w:eastAsia="Times New Roman" w:hAnsi="Times New Roman" w:cs="Times New Roman"/>
          <w:sz w:val="28"/>
          <w:szCs w:val="28"/>
        </w:rPr>
        <w:t xml:space="preserve">. </w:t>
      </w:r>
      <w:r w:rsidRPr="0034464E">
        <w:rPr>
          <w:rFonts w:ascii="Times New Roman" w:eastAsia="Times New Roman" w:hAnsi="Times New Roman" w:cs="Times New Roman"/>
          <w:sz w:val="28"/>
          <w:szCs w:val="28"/>
        </w:rPr>
        <w:t>Дорога соединяет два районных центра – Болотное и Тогучин.</w:t>
      </w:r>
      <w:r w:rsidR="00200975" w:rsidRPr="0034464E">
        <w:rPr>
          <w:rFonts w:ascii="Times New Roman" w:eastAsia="Times New Roman" w:hAnsi="Times New Roman" w:cs="Times New Roman"/>
          <w:sz w:val="28"/>
          <w:szCs w:val="28"/>
        </w:rPr>
        <w:t xml:space="preserve"> </w:t>
      </w:r>
      <w:r w:rsidRPr="0034464E">
        <w:rPr>
          <w:rFonts w:ascii="Times New Roman" w:eastAsia="Times New Roman" w:hAnsi="Times New Roman" w:cs="Times New Roman"/>
          <w:sz w:val="28"/>
          <w:szCs w:val="28"/>
        </w:rPr>
        <w:t>По ней осуществляются перевозки инертных материалов с карьера поселка Горный Тогучинского района в Болотное, а также соседние Томскую и Кемеровскую области</w:t>
      </w:r>
      <w:r w:rsidRPr="006B32F8">
        <w:rPr>
          <w:rFonts w:ascii="Times New Roman" w:eastAsia="Times New Roman" w:hAnsi="Times New Roman" w:cs="Times New Roman"/>
          <w:sz w:val="28"/>
          <w:szCs w:val="28"/>
        </w:rPr>
        <w:t xml:space="preserve"> и имеет идентификационный номер 50 ОП РЗ 50К-16.</w:t>
      </w:r>
      <w:r>
        <w:rPr>
          <w:rFonts w:ascii="Times New Roman" w:eastAsia="Times New Roman" w:hAnsi="Times New Roman" w:cs="Times New Roman"/>
          <w:sz w:val="28"/>
          <w:szCs w:val="28"/>
        </w:rPr>
        <w:t xml:space="preserve"> Село Лекарственное и дорогу</w:t>
      </w:r>
      <w:r w:rsidRPr="0034464E">
        <w:rPr>
          <w:rFonts w:ascii="Times New Roman" w:eastAsia="Times New Roman" w:hAnsi="Times New Roman" w:cs="Times New Roman"/>
          <w:sz w:val="28"/>
          <w:szCs w:val="28"/>
        </w:rPr>
        <w:t xml:space="preserve"> </w:t>
      </w:r>
      <w:r w:rsidRPr="00110552">
        <w:rPr>
          <w:rFonts w:ascii="Times New Roman" w:eastAsia="Times New Roman" w:hAnsi="Times New Roman" w:cs="Times New Roman"/>
          <w:sz w:val="28"/>
          <w:szCs w:val="28"/>
        </w:rPr>
        <w:t>Новосибирск - Ленинск-Кузнецкий</w:t>
      </w:r>
      <w:r>
        <w:rPr>
          <w:rFonts w:ascii="Times New Roman" w:eastAsia="Times New Roman" w:hAnsi="Times New Roman" w:cs="Times New Roman"/>
          <w:sz w:val="28"/>
          <w:szCs w:val="28"/>
        </w:rPr>
        <w:t xml:space="preserve"> соединяет подъездная автомобильная дорога - </w:t>
      </w:r>
      <w:r w:rsidR="00200975">
        <w:rPr>
          <w:rFonts w:ascii="Times New Roman" w:eastAsia="Times New Roman" w:hAnsi="Times New Roman" w:cs="Times New Roman"/>
          <w:sz w:val="28"/>
          <w:szCs w:val="28"/>
        </w:rPr>
        <w:t>52 км, а/д «К-19р»</w:t>
      </w:r>
      <w:r w:rsidRPr="0034464E">
        <w:rPr>
          <w:rFonts w:ascii="Times New Roman" w:eastAsia="Times New Roman" w:hAnsi="Times New Roman" w:cs="Times New Roman"/>
          <w:sz w:val="28"/>
          <w:szCs w:val="28"/>
        </w:rPr>
        <w:t xml:space="preserve"> - Лекарственное</w:t>
      </w:r>
      <w:r>
        <w:rPr>
          <w:rFonts w:ascii="Times New Roman" w:eastAsia="Times New Roman" w:hAnsi="Times New Roman" w:cs="Times New Roman"/>
          <w:sz w:val="28"/>
          <w:szCs w:val="28"/>
        </w:rPr>
        <w:t xml:space="preserve"> (с идентификационным номером </w:t>
      </w:r>
      <w:r w:rsidRPr="0034464E">
        <w:rPr>
          <w:rFonts w:ascii="Times New Roman" w:eastAsia="Times New Roman" w:hAnsi="Times New Roman" w:cs="Times New Roman"/>
          <w:sz w:val="28"/>
          <w:szCs w:val="28"/>
        </w:rPr>
        <w:t>50 ОП МЗ 50Н-2619</w:t>
      </w:r>
      <w:r w:rsidR="00200975">
        <w:rPr>
          <w:rFonts w:ascii="Times New Roman" w:eastAsia="Times New Roman" w:hAnsi="Times New Roman" w:cs="Times New Roman"/>
          <w:sz w:val="28"/>
          <w:szCs w:val="28"/>
        </w:rPr>
        <w:t>)</w:t>
      </w:r>
      <w:r>
        <w:rPr>
          <w:rFonts w:ascii="Times New Roman" w:eastAsia="Times New Roman" w:hAnsi="Times New Roman" w:cs="Times New Roman"/>
          <w:sz w:val="28"/>
          <w:szCs w:val="28"/>
        </w:rPr>
        <w:t>.</w:t>
      </w:r>
      <w:r w:rsidR="00C04B17">
        <w:rPr>
          <w:rFonts w:ascii="Times New Roman" w:eastAsia="Times New Roman" w:hAnsi="Times New Roman" w:cs="Times New Roman"/>
          <w:sz w:val="28"/>
          <w:szCs w:val="28"/>
        </w:rPr>
        <w:t xml:space="preserve"> </w:t>
      </w:r>
    </w:p>
    <w:p w14:paraId="4B50D5C3" w14:textId="77777777" w:rsidR="00C04B17" w:rsidRPr="00200975" w:rsidRDefault="00C04B17" w:rsidP="00200975">
      <w:pPr>
        <w:spacing w:line="240" w:lineRule="auto"/>
        <w:ind w:firstLine="709"/>
        <w:contextualSpacing/>
        <w:rPr>
          <w:rFonts w:ascii="Times New Roman" w:hAnsi="Times New Roman" w:cs="Times New Roman"/>
          <w:i/>
          <w:color w:val="000000"/>
          <w:sz w:val="28"/>
          <w:szCs w:val="26"/>
        </w:rPr>
      </w:pPr>
      <w:r w:rsidRPr="00200975">
        <w:rPr>
          <w:rFonts w:ascii="Times New Roman" w:hAnsi="Times New Roman" w:cs="Times New Roman"/>
          <w:i/>
          <w:color w:val="000000"/>
          <w:sz w:val="28"/>
          <w:szCs w:val="26"/>
        </w:rPr>
        <w:t>Железнодорожный, воздушный, водный транспорт</w:t>
      </w:r>
    </w:p>
    <w:p w14:paraId="75DF71E0" w14:textId="62321852" w:rsidR="00C04B17" w:rsidRDefault="00C04B17"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C04B17">
        <w:rPr>
          <w:rFonts w:ascii="Times New Roman" w:eastAsia="Times New Roman" w:hAnsi="Times New Roman" w:cs="Times New Roman"/>
          <w:sz w:val="28"/>
          <w:szCs w:val="28"/>
        </w:rPr>
        <w:t>На территории Мирновского сельсовета железнодорожный,</w:t>
      </w:r>
      <w:r w:rsidR="00200975">
        <w:rPr>
          <w:rFonts w:ascii="Times New Roman" w:eastAsia="Times New Roman" w:hAnsi="Times New Roman" w:cs="Times New Roman"/>
          <w:sz w:val="28"/>
          <w:szCs w:val="28"/>
        </w:rPr>
        <w:t xml:space="preserve"> </w:t>
      </w:r>
      <w:r w:rsidRPr="00C04B17">
        <w:rPr>
          <w:rFonts w:ascii="Times New Roman" w:eastAsia="Times New Roman" w:hAnsi="Times New Roman" w:cs="Times New Roman"/>
          <w:sz w:val="28"/>
          <w:szCs w:val="28"/>
        </w:rPr>
        <w:t>воздушный и водный транспорт отсутствуют</w:t>
      </w:r>
      <w:r>
        <w:rPr>
          <w:rFonts w:ascii="Times New Roman" w:eastAsia="Times New Roman" w:hAnsi="Times New Roman" w:cs="Times New Roman"/>
          <w:sz w:val="28"/>
          <w:szCs w:val="28"/>
        </w:rPr>
        <w:t xml:space="preserve">. </w:t>
      </w:r>
      <w:r w:rsidRPr="00C04B17">
        <w:rPr>
          <w:rFonts w:ascii="Times New Roman" w:eastAsia="Times New Roman" w:hAnsi="Times New Roman" w:cs="Times New Roman"/>
          <w:sz w:val="28"/>
          <w:szCs w:val="28"/>
        </w:rPr>
        <w:t xml:space="preserve">До ближайшей железнодорожной станции «Восточная» расстояние составляет </w:t>
      </w:r>
      <w:smartTag w:uri="urn:schemas-microsoft-com:office:smarttags" w:element="metricconverter">
        <w:smartTagPr>
          <w:attr w:name="ProductID" w:val="18 км"/>
        </w:smartTagPr>
        <w:r w:rsidRPr="00C04B17">
          <w:rPr>
            <w:rFonts w:ascii="Times New Roman" w:eastAsia="Times New Roman" w:hAnsi="Times New Roman" w:cs="Times New Roman"/>
            <w:sz w:val="28"/>
            <w:szCs w:val="28"/>
          </w:rPr>
          <w:t>18 км</w:t>
        </w:r>
      </w:smartTag>
      <w:r w:rsidRPr="00C04B17">
        <w:rPr>
          <w:rFonts w:ascii="Times New Roman" w:eastAsia="Times New Roman" w:hAnsi="Times New Roman" w:cs="Times New Roman"/>
          <w:sz w:val="28"/>
          <w:szCs w:val="28"/>
        </w:rPr>
        <w:t>.</w:t>
      </w:r>
    </w:p>
    <w:p w14:paraId="5E1081CF" w14:textId="60B71FFC" w:rsidR="00C04B17" w:rsidRPr="00200975" w:rsidRDefault="00C04B17" w:rsidP="00200975">
      <w:pPr>
        <w:tabs>
          <w:tab w:val="left" w:pos="709"/>
        </w:tabs>
        <w:spacing w:line="240" w:lineRule="auto"/>
        <w:ind w:firstLine="709"/>
        <w:contextualSpacing/>
        <w:jc w:val="both"/>
        <w:rPr>
          <w:rFonts w:ascii="Times New Roman" w:eastAsia="Times New Roman" w:hAnsi="Times New Roman" w:cs="Times New Roman"/>
          <w:i/>
          <w:sz w:val="28"/>
          <w:szCs w:val="28"/>
        </w:rPr>
      </w:pPr>
      <w:r w:rsidRPr="00200975">
        <w:rPr>
          <w:rFonts w:ascii="Times New Roman" w:eastAsia="Times New Roman" w:hAnsi="Times New Roman" w:cs="Times New Roman"/>
          <w:i/>
          <w:sz w:val="28"/>
          <w:szCs w:val="28"/>
        </w:rPr>
        <w:t>Улично-дорожная сеть</w:t>
      </w:r>
    </w:p>
    <w:p w14:paraId="255C97BB" w14:textId="5A9C44B3" w:rsidR="00C04B17" w:rsidRPr="009150AC" w:rsidRDefault="00C04B17"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9150AC">
        <w:rPr>
          <w:rFonts w:ascii="Times New Roman" w:eastAsia="Times New Roman" w:hAnsi="Times New Roman" w:cs="Times New Roman"/>
          <w:sz w:val="28"/>
          <w:szCs w:val="28"/>
        </w:rPr>
        <w:t xml:space="preserve">Улично-дорожная сеть всех поселков формируется как целостная система, взаимосвязанная с сетью транспортных </w:t>
      </w:r>
      <w:r w:rsidR="005661D1">
        <w:rPr>
          <w:rFonts w:ascii="Times New Roman" w:eastAsia="Times New Roman" w:hAnsi="Times New Roman" w:cs="Times New Roman"/>
          <w:sz w:val="28"/>
          <w:szCs w:val="28"/>
        </w:rPr>
        <w:t xml:space="preserve">магистралей района расселения. </w:t>
      </w:r>
      <w:r w:rsidRPr="009150AC">
        <w:rPr>
          <w:rFonts w:ascii="Times New Roman" w:eastAsia="Times New Roman" w:hAnsi="Times New Roman" w:cs="Times New Roman"/>
          <w:sz w:val="28"/>
          <w:szCs w:val="28"/>
        </w:rPr>
        <w:t xml:space="preserve">Планировочная структура улично-дорожной сети является основой планировочного построения генеральных планов. </w:t>
      </w:r>
    </w:p>
    <w:p w14:paraId="6C35A1BF" w14:textId="77777777" w:rsidR="00C04B17" w:rsidRPr="009150AC" w:rsidRDefault="00C04B17"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9150AC">
        <w:rPr>
          <w:rFonts w:ascii="Times New Roman" w:eastAsia="Times New Roman" w:hAnsi="Times New Roman" w:cs="Times New Roman"/>
          <w:sz w:val="28"/>
          <w:szCs w:val="28"/>
        </w:rPr>
        <w:t>Принципом ее организации является достижение компактности, экономии затрат на передвижения.  Улично-дорожная сеть и транспорт обеспечивают движение населения и грузов.  В совокупности они формируют транспортную инфраструктуру поселка.</w:t>
      </w:r>
    </w:p>
    <w:p w14:paraId="608AFACB" w14:textId="77777777" w:rsidR="00C04B17" w:rsidRPr="009150AC" w:rsidRDefault="00C04B17"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9150AC">
        <w:rPr>
          <w:rFonts w:ascii="Times New Roman" w:eastAsia="Times New Roman" w:hAnsi="Times New Roman" w:cs="Times New Roman"/>
          <w:sz w:val="28"/>
          <w:szCs w:val="28"/>
        </w:rPr>
        <w:t>В проекте сохранена существующая транспортная сеть поселков. Новые улицы прокладываются по существующим направлениям движения во взаимодействии со сложившейся транспортной сетью. Некоторые существующие улицы предполагают возможное выпрямление, расширение и благоустройство.</w:t>
      </w:r>
    </w:p>
    <w:p w14:paraId="0B90A02D" w14:textId="27EFEC7F" w:rsidR="000E36E2" w:rsidRPr="009150AC" w:rsidRDefault="00C04B17"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9150AC">
        <w:rPr>
          <w:rFonts w:ascii="Times New Roman" w:eastAsia="Times New Roman" w:hAnsi="Times New Roman" w:cs="Times New Roman"/>
          <w:sz w:val="28"/>
          <w:szCs w:val="28"/>
        </w:rPr>
        <w:lastRenderedPageBreak/>
        <w:t>По территории Мирновского сельсовета проходят следующие дороги местного значения:</w:t>
      </w:r>
    </w:p>
    <w:p w14:paraId="45913375" w14:textId="02214860" w:rsidR="009150AC" w:rsidRPr="009150AC" w:rsidRDefault="009150AC"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9150AC">
        <w:rPr>
          <w:rFonts w:ascii="Times New Roman" w:eastAsia="Times New Roman" w:hAnsi="Times New Roman" w:cs="Times New Roman"/>
          <w:sz w:val="28"/>
          <w:szCs w:val="28"/>
        </w:rPr>
        <w:t>- местного значения «ул. Центральная с</w:t>
      </w:r>
      <w:r w:rsidR="00200975">
        <w:rPr>
          <w:rFonts w:ascii="Times New Roman" w:eastAsia="Times New Roman" w:hAnsi="Times New Roman" w:cs="Times New Roman"/>
          <w:sz w:val="28"/>
          <w:szCs w:val="28"/>
        </w:rPr>
        <w:t xml:space="preserve">. Лекарственное», протяженность - </w:t>
      </w:r>
      <w:r w:rsidRPr="009150AC">
        <w:rPr>
          <w:rFonts w:ascii="Times New Roman" w:eastAsia="Times New Roman" w:hAnsi="Times New Roman" w:cs="Times New Roman"/>
          <w:sz w:val="28"/>
          <w:szCs w:val="28"/>
        </w:rPr>
        <w:t>2,54 км;</w:t>
      </w:r>
    </w:p>
    <w:p w14:paraId="56DEC090" w14:textId="6F321EEC" w:rsidR="009150AC" w:rsidRPr="009150AC" w:rsidRDefault="009150AC"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9150AC">
        <w:rPr>
          <w:rFonts w:ascii="Times New Roman" w:eastAsia="Times New Roman" w:hAnsi="Times New Roman" w:cs="Times New Roman"/>
          <w:sz w:val="28"/>
          <w:szCs w:val="28"/>
        </w:rPr>
        <w:t>- местного значения «ул. Новая с.</w:t>
      </w:r>
      <w:r w:rsidR="00200975">
        <w:rPr>
          <w:rFonts w:ascii="Times New Roman" w:eastAsia="Times New Roman" w:hAnsi="Times New Roman" w:cs="Times New Roman"/>
          <w:sz w:val="28"/>
          <w:szCs w:val="28"/>
        </w:rPr>
        <w:t xml:space="preserve"> Лекарственное», протяженность 0,</w:t>
      </w:r>
      <w:r w:rsidRPr="009150AC">
        <w:rPr>
          <w:rFonts w:ascii="Times New Roman" w:eastAsia="Times New Roman" w:hAnsi="Times New Roman" w:cs="Times New Roman"/>
          <w:sz w:val="28"/>
          <w:szCs w:val="28"/>
        </w:rPr>
        <w:t>67 км;</w:t>
      </w:r>
    </w:p>
    <w:p w14:paraId="7B3723B7" w14:textId="3DDDBBBB" w:rsidR="009150AC" w:rsidRPr="009150AC" w:rsidRDefault="009150AC"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9150AC">
        <w:rPr>
          <w:rFonts w:ascii="Times New Roman" w:eastAsia="Times New Roman" w:hAnsi="Times New Roman" w:cs="Times New Roman"/>
          <w:sz w:val="28"/>
          <w:szCs w:val="28"/>
        </w:rPr>
        <w:t>- местного значения «ул. Озерная с. Ле</w:t>
      </w:r>
      <w:r w:rsidR="00200975">
        <w:rPr>
          <w:rFonts w:ascii="Times New Roman" w:eastAsia="Times New Roman" w:hAnsi="Times New Roman" w:cs="Times New Roman"/>
          <w:sz w:val="28"/>
          <w:szCs w:val="28"/>
        </w:rPr>
        <w:t xml:space="preserve">карственное», протяженность </w:t>
      </w:r>
      <w:r w:rsidRPr="009150AC">
        <w:rPr>
          <w:rFonts w:ascii="Times New Roman" w:eastAsia="Times New Roman" w:hAnsi="Times New Roman" w:cs="Times New Roman"/>
          <w:sz w:val="28"/>
          <w:szCs w:val="28"/>
        </w:rPr>
        <w:t>2,05 км;</w:t>
      </w:r>
    </w:p>
    <w:p w14:paraId="0A36345B" w14:textId="14F5C5E0" w:rsidR="009150AC" w:rsidRPr="009150AC" w:rsidRDefault="009150AC"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9150AC">
        <w:rPr>
          <w:rFonts w:ascii="Times New Roman" w:eastAsia="Times New Roman" w:hAnsi="Times New Roman" w:cs="Times New Roman"/>
          <w:sz w:val="28"/>
          <w:szCs w:val="28"/>
        </w:rPr>
        <w:t xml:space="preserve">- местного значения «ул. Заречная с. </w:t>
      </w:r>
      <w:r w:rsidR="00200975">
        <w:rPr>
          <w:rFonts w:ascii="Times New Roman" w:eastAsia="Times New Roman" w:hAnsi="Times New Roman" w:cs="Times New Roman"/>
          <w:sz w:val="28"/>
          <w:szCs w:val="28"/>
        </w:rPr>
        <w:t xml:space="preserve">Лекарственное», протяженность </w:t>
      </w:r>
      <w:r w:rsidRPr="009150AC">
        <w:rPr>
          <w:rFonts w:ascii="Times New Roman" w:eastAsia="Times New Roman" w:hAnsi="Times New Roman" w:cs="Times New Roman"/>
          <w:sz w:val="28"/>
          <w:szCs w:val="28"/>
        </w:rPr>
        <w:t>0,95 км;</w:t>
      </w:r>
    </w:p>
    <w:p w14:paraId="34ADE5CF" w14:textId="1C30A862" w:rsidR="009150AC" w:rsidRPr="009150AC" w:rsidRDefault="009150AC"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9150AC">
        <w:rPr>
          <w:rFonts w:ascii="Times New Roman" w:eastAsia="Times New Roman" w:hAnsi="Times New Roman" w:cs="Times New Roman"/>
          <w:sz w:val="28"/>
          <w:szCs w:val="28"/>
        </w:rPr>
        <w:t>- местного значения «пер. Школьный с</w:t>
      </w:r>
      <w:r w:rsidR="00200975">
        <w:rPr>
          <w:rFonts w:ascii="Times New Roman" w:eastAsia="Times New Roman" w:hAnsi="Times New Roman" w:cs="Times New Roman"/>
          <w:sz w:val="28"/>
          <w:szCs w:val="28"/>
        </w:rPr>
        <w:t>. Карпысак», протяженность 0,</w:t>
      </w:r>
      <w:r w:rsidRPr="009150AC">
        <w:rPr>
          <w:rFonts w:ascii="Times New Roman" w:eastAsia="Times New Roman" w:hAnsi="Times New Roman" w:cs="Times New Roman"/>
          <w:sz w:val="28"/>
          <w:szCs w:val="28"/>
        </w:rPr>
        <w:t>67 км;</w:t>
      </w:r>
    </w:p>
    <w:p w14:paraId="15229349" w14:textId="189D741C" w:rsidR="009150AC" w:rsidRPr="009150AC" w:rsidRDefault="009150AC"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9150AC">
        <w:rPr>
          <w:rFonts w:ascii="Times New Roman" w:eastAsia="Times New Roman" w:hAnsi="Times New Roman" w:cs="Times New Roman"/>
          <w:sz w:val="28"/>
          <w:szCs w:val="28"/>
        </w:rPr>
        <w:t>- местного значения «пер. Плотниковский с. Карпысак», протяженно</w:t>
      </w:r>
      <w:r w:rsidR="00200975">
        <w:rPr>
          <w:rFonts w:ascii="Times New Roman" w:eastAsia="Times New Roman" w:hAnsi="Times New Roman" w:cs="Times New Roman"/>
          <w:sz w:val="28"/>
          <w:szCs w:val="28"/>
        </w:rPr>
        <w:t xml:space="preserve">сть </w:t>
      </w:r>
      <w:r w:rsidRPr="009150AC">
        <w:rPr>
          <w:rFonts w:ascii="Times New Roman" w:eastAsia="Times New Roman" w:hAnsi="Times New Roman" w:cs="Times New Roman"/>
          <w:sz w:val="28"/>
          <w:szCs w:val="28"/>
        </w:rPr>
        <w:t>0,35 км;</w:t>
      </w:r>
    </w:p>
    <w:p w14:paraId="4031CF9C" w14:textId="6B671926" w:rsidR="009150AC" w:rsidRPr="009150AC" w:rsidRDefault="009150AC"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9150AC">
        <w:rPr>
          <w:rFonts w:ascii="Times New Roman" w:eastAsia="Times New Roman" w:hAnsi="Times New Roman" w:cs="Times New Roman"/>
          <w:sz w:val="28"/>
          <w:szCs w:val="28"/>
        </w:rPr>
        <w:t>- местного значения «пер. Цветочны</w:t>
      </w:r>
      <w:r w:rsidR="00200975">
        <w:rPr>
          <w:rFonts w:ascii="Times New Roman" w:eastAsia="Times New Roman" w:hAnsi="Times New Roman" w:cs="Times New Roman"/>
          <w:sz w:val="28"/>
          <w:szCs w:val="28"/>
        </w:rPr>
        <w:t xml:space="preserve">й с. Карпысак», протяженность </w:t>
      </w:r>
      <w:r w:rsidRPr="009150AC">
        <w:rPr>
          <w:rFonts w:ascii="Times New Roman" w:eastAsia="Times New Roman" w:hAnsi="Times New Roman" w:cs="Times New Roman"/>
          <w:sz w:val="28"/>
          <w:szCs w:val="28"/>
        </w:rPr>
        <w:t>0,23 км;</w:t>
      </w:r>
    </w:p>
    <w:p w14:paraId="102EBED0" w14:textId="0388FB6C" w:rsidR="009150AC" w:rsidRPr="009150AC" w:rsidRDefault="009150AC"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9150AC">
        <w:rPr>
          <w:rFonts w:ascii="Times New Roman" w:eastAsia="Times New Roman" w:hAnsi="Times New Roman" w:cs="Times New Roman"/>
          <w:sz w:val="28"/>
          <w:szCs w:val="28"/>
        </w:rPr>
        <w:t>- местного значения «пер. Зеленый с. К</w:t>
      </w:r>
      <w:r w:rsidR="00200975">
        <w:rPr>
          <w:rFonts w:ascii="Times New Roman" w:eastAsia="Times New Roman" w:hAnsi="Times New Roman" w:cs="Times New Roman"/>
          <w:sz w:val="28"/>
          <w:szCs w:val="28"/>
        </w:rPr>
        <w:t xml:space="preserve">арпысак», протяженность 0,28 </w:t>
      </w:r>
      <w:r w:rsidRPr="009150AC">
        <w:rPr>
          <w:rFonts w:ascii="Times New Roman" w:eastAsia="Times New Roman" w:hAnsi="Times New Roman" w:cs="Times New Roman"/>
          <w:sz w:val="28"/>
          <w:szCs w:val="28"/>
        </w:rPr>
        <w:t>км;</w:t>
      </w:r>
    </w:p>
    <w:p w14:paraId="764AFFB7" w14:textId="30D412BC" w:rsidR="009150AC" w:rsidRPr="009150AC" w:rsidRDefault="009150AC"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9150AC">
        <w:rPr>
          <w:rFonts w:ascii="Times New Roman" w:eastAsia="Times New Roman" w:hAnsi="Times New Roman" w:cs="Times New Roman"/>
          <w:sz w:val="28"/>
          <w:szCs w:val="28"/>
        </w:rPr>
        <w:t>- местного значения «пер. Дорожный с.</w:t>
      </w:r>
      <w:r w:rsidR="00200975">
        <w:rPr>
          <w:rFonts w:ascii="Times New Roman" w:eastAsia="Times New Roman" w:hAnsi="Times New Roman" w:cs="Times New Roman"/>
          <w:sz w:val="28"/>
          <w:szCs w:val="28"/>
        </w:rPr>
        <w:t xml:space="preserve"> Карпысак», протяженность 0,2 </w:t>
      </w:r>
      <w:r w:rsidRPr="009150AC">
        <w:rPr>
          <w:rFonts w:ascii="Times New Roman" w:eastAsia="Times New Roman" w:hAnsi="Times New Roman" w:cs="Times New Roman"/>
          <w:sz w:val="28"/>
          <w:szCs w:val="28"/>
        </w:rPr>
        <w:t>км;</w:t>
      </w:r>
    </w:p>
    <w:p w14:paraId="781D88AA" w14:textId="125C1A58" w:rsidR="009150AC" w:rsidRPr="009150AC" w:rsidRDefault="009150AC"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9150AC">
        <w:rPr>
          <w:rFonts w:ascii="Times New Roman" w:eastAsia="Times New Roman" w:hAnsi="Times New Roman" w:cs="Times New Roman"/>
          <w:sz w:val="28"/>
          <w:szCs w:val="28"/>
        </w:rPr>
        <w:t xml:space="preserve">- местного значения «ул. Почтовая с. </w:t>
      </w:r>
      <w:r w:rsidR="00200975">
        <w:rPr>
          <w:rFonts w:ascii="Times New Roman" w:eastAsia="Times New Roman" w:hAnsi="Times New Roman" w:cs="Times New Roman"/>
          <w:sz w:val="28"/>
          <w:szCs w:val="28"/>
        </w:rPr>
        <w:t xml:space="preserve">Карпысак», протяженность 1,14 </w:t>
      </w:r>
      <w:r w:rsidRPr="009150AC">
        <w:rPr>
          <w:rFonts w:ascii="Times New Roman" w:eastAsia="Times New Roman" w:hAnsi="Times New Roman" w:cs="Times New Roman"/>
          <w:sz w:val="28"/>
          <w:szCs w:val="28"/>
        </w:rPr>
        <w:t>км;</w:t>
      </w:r>
    </w:p>
    <w:p w14:paraId="415D9BD6" w14:textId="3202B692" w:rsidR="009150AC" w:rsidRPr="009150AC" w:rsidRDefault="009150AC"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9150AC">
        <w:rPr>
          <w:rFonts w:ascii="Times New Roman" w:eastAsia="Times New Roman" w:hAnsi="Times New Roman" w:cs="Times New Roman"/>
          <w:sz w:val="28"/>
          <w:szCs w:val="28"/>
        </w:rPr>
        <w:t>- местного значения «ул. Больнична</w:t>
      </w:r>
      <w:r w:rsidR="00200975">
        <w:rPr>
          <w:rFonts w:ascii="Times New Roman" w:eastAsia="Times New Roman" w:hAnsi="Times New Roman" w:cs="Times New Roman"/>
          <w:sz w:val="28"/>
          <w:szCs w:val="28"/>
        </w:rPr>
        <w:t xml:space="preserve">я с. Карпысак», протяженность </w:t>
      </w:r>
      <w:r w:rsidRPr="009150AC">
        <w:rPr>
          <w:rFonts w:ascii="Times New Roman" w:eastAsia="Times New Roman" w:hAnsi="Times New Roman" w:cs="Times New Roman"/>
          <w:sz w:val="28"/>
          <w:szCs w:val="28"/>
        </w:rPr>
        <w:t>0,98 км;</w:t>
      </w:r>
    </w:p>
    <w:p w14:paraId="3A46C0A7" w14:textId="00C81731" w:rsidR="009150AC" w:rsidRPr="009150AC" w:rsidRDefault="009150AC"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9150AC">
        <w:rPr>
          <w:rFonts w:ascii="Times New Roman" w:eastAsia="Times New Roman" w:hAnsi="Times New Roman" w:cs="Times New Roman"/>
          <w:sz w:val="28"/>
          <w:szCs w:val="28"/>
        </w:rPr>
        <w:t>- местного значения «ул. Бригадная с.</w:t>
      </w:r>
      <w:r w:rsidR="00200975">
        <w:rPr>
          <w:rFonts w:ascii="Times New Roman" w:eastAsia="Times New Roman" w:hAnsi="Times New Roman" w:cs="Times New Roman"/>
          <w:sz w:val="28"/>
          <w:szCs w:val="28"/>
        </w:rPr>
        <w:t xml:space="preserve"> Карпысак», протяженность 1,2 </w:t>
      </w:r>
      <w:r w:rsidRPr="009150AC">
        <w:rPr>
          <w:rFonts w:ascii="Times New Roman" w:eastAsia="Times New Roman" w:hAnsi="Times New Roman" w:cs="Times New Roman"/>
          <w:sz w:val="28"/>
          <w:szCs w:val="28"/>
        </w:rPr>
        <w:t>км;</w:t>
      </w:r>
    </w:p>
    <w:p w14:paraId="530DDCCE" w14:textId="37FAFDDC" w:rsidR="009150AC" w:rsidRPr="009150AC" w:rsidRDefault="009150AC"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9150AC">
        <w:rPr>
          <w:rFonts w:ascii="Times New Roman" w:eastAsia="Times New Roman" w:hAnsi="Times New Roman" w:cs="Times New Roman"/>
          <w:sz w:val="28"/>
          <w:szCs w:val="28"/>
        </w:rPr>
        <w:t>- местного значения «ул. Береговая с. Карпысак», протя</w:t>
      </w:r>
      <w:r w:rsidR="00200975">
        <w:rPr>
          <w:rFonts w:ascii="Times New Roman" w:eastAsia="Times New Roman" w:hAnsi="Times New Roman" w:cs="Times New Roman"/>
          <w:sz w:val="28"/>
          <w:szCs w:val="28"/>
        </w:rPr>
        <w:t xml:space="preserve">женность 1,08 </w:t>
      </w:r>
      <w:r w:rsidRPr="009150AC">
        <w:rPr>
          <w:rFonts w:ascii="Times New Roman" w:eastAsia="Times New Roman" w:hAnsi="Times New Roman" w:cs="Times New Roman"/>
          <w:sz w:val="28"/>
          <w:szCs w:val="28"/>
        </w:rPr>
        <w:t>км;</w:t>
      </w:r>
    </w:p>
    <w:p w14:paraId="0DCE6534" w14:textId="74EA1E78" w:rsidR="009150AC" w:rsidRPr="009150AC" w:rsidRDefault="009150AC"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9150AC">
        <w:rPr>
          <w:rFonts w:ascii="Times New Roman" w:eastAsia="Times New Roman" w:hAnsi="Times New Roman" w:cs="Times New Roman"/>
          <w:sz w:val="28"/>
          <w:szCs w:val="28"/>
        </w:rPr>
        <w:t>- местного значения «ул.</w:t>
      </w:r>
      <w:r w:rsidR="00200975">
        <w:rPr>
          <w:rFonts w:ascii="Times New Roman" w:eastAsia="Times New Roman" w:hAnsi="Times New Roman" w:cs="Times New Roman"/>
          <w:sz w:val="28"/>
          <w:szCs w:val="28"/>
        </w:rPr>
        <w:t xml:space="preserve"> Мордовская грива с. Карпысак», протяженность </w:t>
      </w:r>
      <w:r w:rsidRPr="009150AC">
        <w:rPr>
          <w:rFonts w:ascii="Times New Roman" w:eastAsia="Times New Roman" w:hAnsi="Times New Roman" w:cs="Times New Roman"/>
          <w:sz w:val="28"/>
          <w:szCs w:val="28"/>
        </w:rPr>
        <w:t>0,79 км;</w:t>
      </w:r>
    </w:p>
    <w:p w14:paraId="0E6EDFDE" w14:textId="19138644" w:rsidR="009150AC" w:rsidRPr="009150AC" w:rsidRDefault="009150AC"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9150AC">
        <w:rPr>
          <w:rFonts w:ascii="Times New Roman" w:eastAsia="Times New Roman" w:hAnsi="Times New Roman" w:cs="Times New Roman"/>
          <w:sz w:val="28"/>
          <w:szCs w:val="28"/>
        </w:rPr>
        <w:t xml:space="preserve">- местного значения «ул. Кедровая с. </w:t>
      </w:r>
      <w:r w:rsidR="00200975">
        <w:rPr>
          <w:rFonts w:ascii="Times New Roman" w:eastAsia="Times New Roman" w:hAnsi="Times New Roman" w:cs="Times New Roman"/>
          <w:sz w:val="28"/>
          <w:szCs w:val="28"/>
        </w:rPr>
        <w:t xml:space="preserve">Карпысак», протяженность 0,54 </w:t>
      </w:r>
      <w:r w:rsidRPr="009150AC">
        <w:rPr>
          <w:rFonts w:ascii="Times New Roman" w:eastAsia="Times New Roman" w:hAnsi="Times New Roman" w:cs="Times New Roman"/>
          <w:sz w:val="28"/>
          <w:szCs w:val="28"/>
        </w:rPr>
        <w:t>км;</w:t>
      </w:r>
    </w:p>
    <w:p w14:paraId="4E8F01F1" w14:textId="51AA2AF1" w:rsidR="009150AC" w:rsidRPr="009150AC" w:rsidRDefault="009150AC"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9150AC">
        <w:rPr>
          <w:rFonts w:ascii="Times New Roman" w:eastAsia="Times New Roman" w:hAnsi="Times New Roman" w:cs="Times New Roman"/>
          <w:sz w:val="28"/>
          <w:szCs w:val="28"/>
        </w:rPr>
        <w:t>- местного значения «ул. Лесна</w:t>
      </w:r>
      <w:r w:rsidR="00200975">
        <w:rPr>
          <w:rFonts w:ascii="Times New Roman" w:eastAsia="Times New Roman" w:hAnsi="Times New Roman" w:cs="Times New Roman"/>
          <w:sz w:val="28"/>
          <w:szCs w:val="28"/>
        </w:rPr>
        <w:t xml:space="preserve">я с. Карпысак», протяженность </w:t>
      </w:r>
      <w:r w:rsidRPr="009150AC">
        <w:rPr>
          <w:rFonts w:ascii="Times New Roman" w:eastAsia="Times New Roman" w:hAnsi="Times New Roman" w:cs="Times New Roman"/>
          <w:sz w:val="28"/>
          <w:szCs w:val="28"/>
        </w:rPr>
        <w:t>0,3 км.</w:t>
      </w:r>
    </w:p>
    <w:p w14:paraId="4365FD0D" w14:textId="13847E0B" w:rsidR="009150AC" w:rsidRPr="009150AC" w:rsidRDefault="009150AC"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9150AC">
        <w:rPr>
          <w:rFonts w:ascii="Times New Roman" w:eastAsia="Times New Roman" w:hAnsi="Times New Roman" w:cs="Times New Roman"/>
          <w:sz w:val="28"/>
          <w:szCs w:val="28"/>
        </w:rPr>
        <w:t>- местного значения «ул. Северна</w:t>
      </w:r>
      <w:r w:rsidR="00200975">
        <w:rPr>
          <w:rFonts w:ascii="Times New Roman" w:eastAsia="Times New Roman" w:hAnsi="Times New Roman" w:cs="Times New Roman"/>
          <w:sz w:val="28"/>
          <w:szCs w:val="28"/>
        </w:rPr>
        <w:t xml:space="preserve">я с. Карпысак», протяженность 1,38 </w:t>
      </w:r>
      <w:r w:rsidRPr="009150AC">
        <w:rPr>
          <w:rFonts w:ascii="Times New Roman" w:eastAsia="Times New Roman" w:hAnsi="Times New Roman" w:cs="Times New Roman"/>
          <w:sz w:val="28"/>
          <w:szCs w:val="28"/>
        </w:rPr>
        <w:t>км.</w:t>
      </w:r>
    </w:p>
    <w:p w14:paraId="60C4CD42" w14:textId="720C19B5" w:rsidR="004F1237" w:rsidRPr="009150AC" w:rsidRDefault="009150AC" w:rsidP="005661D1">
      <w:pPr>
        <w:tabs>
          <w:tab w:val="left" w:pos="709"/>
        </w:tabs>
        <w:spacing w:line="240" w:lineRule="auto"/>
        <w:ind w:firstLine="709"/>
        <w:contextualSpacing/>
        <w:jc w:val="both"/>
        <w:rPr>
          <w:rFonts w:ascii="Times New Roman" w:eastAsia="Times New Roman" w:hAnsi="Times New Roman" w:cs="Times New Roman"/>
          <w:sz w:val="28"/>
          <w:szCs w:val="28"/>
        </w:rPr>
      </w:pPr>
      <w:r w:rsidRPr="009150AC">
        <w:rPr>
          <w:rFonts w:ascii="Times New Roman" w:eastAsia="Times New Roman" w:hAnsi="Times New Roman" w:cs="Times New Roman"/>
          <w:sz w:val="28"/>
          <w:szCs w:val="28"/>
        </w:rPr>
        <w:t>Сеть дорог Мирновского можно охарактеризовать как недостаточно развитую. Одной из основных проблем автодорожной сети Мирновского МО является то, что большая часть автомобильных дорог общего пользования местного значения не соответствует техническим нормативам.</w:t>
      </w:r>
    </w:p>
    <w:p w14:paraId="3A508EC4" w14:textId="78067720" w:rsidR="009150AC" w:rsidRPr="005661D1" w:rsidRDefault="005661D1" w:rsidP="00200975">
      <w:pPr>
        <w:tabs>
          <w:tab w:val="left" w:pos="709"/>
        </w:tabs>
        <w:spacing w:line="240" w:lineRule="auto"/>
        <w:ind w:firstLine="709"/>
        <w:contextualSpacing/>
        <w:jc w:val="both"/>
        <w:rPr>
          <w:rFonts w:ascii="Times New Roman" w:hAnsi="Times New Roman" w:cs="Times New Roman"/>
          <w:b/>
          <w:i/>
          <w:sz w:val="28"/>
          <w:szCs w:val="28"/>
        </w:rPr>
      </w:pPr>
      <w:r w:rsidRPr="005661D1">
        <w:rPr>
          <w:rFonts w:ascii="Times New Roman" w:eastAsia="Times New Roman" w:hAnsi="Times New Roman" w:cs="Times New Roman"/>
          <w:b/>
          <w:i/>
          <w:sz w:val="28"/>
          <w:szCs w:val="28"/>
        </w:rPr>
        <w:t>п</w:t>
      </w:r>
      <w:r w:rsidR="004F1237" w:rsidRPr="005661D1">
        <w:rPr>
          <w:rFonts w:ascii="Times New Roman" w:eastAsia="Times New Roman" w:hAnsi="Times New Roman" w:cs="Times New Roman"/>
          <w:b/>
          <w:i/>
          <w:sz w:val="28"/>
          <w:szCs w:val="28"/>
        </w:rPr>
        <w:t xml:space="preserve">.6.9 </w:t>
      </w:r>
      <w:r w:rsidR="004F1237" w:rsidRPr="005661D1">
        <w:rPr>
          <w:rFonts w:ascii="Times New Roman" w:hAnsi="Times New Roman" w:cs="Times New Roman"/>
          <w:b/>
          <w:i/>
          <w:sz w:val="28"/>
          <w:szCs w:val="28"/>
        </w:rPr>
        <w:t>Зоны с особыми условиями использования</w:t>
      </w:r>
      <w:r w:rsidR="008F3CC4">
        <w:rPr>
          <w:rFonts w:ascii="Times New Roman" w:hAnsi="Times New Roman" w:cs="Times New Roman"/>
          <w:b/>
          <w:i/>
          <w:sz w:val="28"/>
          <w:szCs w:val="28"/>
        </w:rPr>
        <w:t xml:space="preserve"> территории</w:t>
      </w:r>
    </w:p>
    <w:p w14:paraId="53673FFB" w14:textId="3418E946" w:rsidR="004F1237" w:rsidRPr="004F1237" w:rsidRDefault="004F1237" w:rsidP="005661D1">
      <w:pPr>
        <w:tabs>
          <w:tab w:val="left" w:pos="709"/>
        </w:tabs>
        <w:spacing w:after="0" w:line="240" w:lineRule="auto"/>
        <w:ind w:firstLine="709"/>
        <w:contextualSpacing/>
        <w:jc w:val="both"/>
        <w:rPr>
          <w:rFonts w:ascii="Times New Roman" w:eastAsia="Times New Roman" w:hAnsi="Times New Roman" w:cs="Times New Roman"/>
          <w:sz w:val="28"/>
          <w:szCs w:val="28"/>
        </w:rPr>
      </w:pPr>
      <w:r w:rsidRPr="004F1237">
        <w:rPr>
          <w:rFonts w:ascii="Times New Roman" w:eastAsia="Times New Roman" w:hAnsi="Times New Roman" w:cs="Times New Roman"/>
          <w:sz w:val="28"/>
          <w:szCs w:val="28"/>
        </w:rPr>
        <w:t>В соответствии со ст. 104 Земельного кодекса Р</w:t>
      </w:r>
      <w:r w:rsidR="005661D1">
        <w:rPr>
          <w:rFonts w:ascii="Times New Roman" w:eastAsia="Times New Roman" w:hAnsi="Times New Roman" w:cs="Times New Roman"/>
          <w:sz w:val="28"/>
          <w:szCs w:val="28"/>
        </w:rPr>
        <w:t xml:space="preserve">оссийской </w:t>
      </w:r>
      <w:r w:rsidRPr="004F1237">
        <w:rPr>
          <w:rFonts w:ascii="Times New Roman" w:eastAsia="Times New Roman" w:hAnsi="Times New Roman" w:cs="Times New Roman"/>
          <w:sz w:val="28"/>
          <w:szCs w:val="28"/>
        </w:rPr>
        <w:t>Ф</w:t>
      </w:r>
      <w:r w:rsidR="005661D1">
        <w:rPr>
          <w:rFonts w:ascii="Times New Roman" w:eastAsia="Times New Roman" w:hAnsi="Times New Roman" w:cs="Times New Roman"/>
          <w:sz w:val="28"/>
          <w:szCs w:val="28"/>
        </w:rPr>
        <w:t>едерации (далее </w:t>
      </w:r>
      <w:r w:rsidRPr="004F1237">
        <w:rPr>
          <w:rFonts w:ascii="Times New Roman" w:eastAsia="Times New Roman" w:hAnsi="Times New Roman" w:cs="Times New Roman"/>
          <w:sz w:val="28"/>
          <w:szCs w:val="28"/>
        </w:rPr>
        <w:t>– ЗК РФ) зоны с особыми условиями использования территорий устанавливаются в следующих целях:</w:t>
      </w:r>
    </w:p>
    <w:p w14:paraId="3B0E54A1" w14:textId="5078D707" w:rsidR="004F1237" w:rsidRPr="005661D1" w:rsidRDefault="004F1237" w:rsidP="005661D1">
      <w:pPr>
        <w:pStyle w:val="af2"/>
        <w:numPr>
          <w:ilvl w:val="0"/>
          <w:numId w:val="26"/>
        </w:numPr>
        <w:tabs>
          <w:tab w:val="left" w:pos="709"/>
        </w:tabs>
        <w:spacing w:before="0" w:line="240" w:lineRule="auto"/>
        <w:ind w:left="0" w:firstLine="709"/>
        <w:jc w:val="both"/>
        <w:rPr>
          <w:rFonts w:eastAsia="Times New Roman" w:cs="Times New Roman"/>
          <w:b w:val="0"/>
        </w:rPr>
      </w:pPr>
      <w:bookmarkStart w:id="11" w:name="_Toc161226791"/>
      <w:r w:rsidRPr="005661D1">
        <w:rPr>
          <w:rFonts w:eastAsia="Times New Roman" w:cs="Times New Roman"/>
          <w:b w:val="0"/>
        </w:rPr>
        <w:lastRenderedPageBreak/>
        <w:t>защита жизни и здоровья граждан;</w:t>
      </w:r>
      <w:bookmarkEnd w:id="11"/>
    </w:p>
    <w:p w14:paraId="2FD1732A" w14:textId="49E7A814" w:rsidR="004F1237" w:rsidRPr="005661D1" w:rsidRDefault="004F1237" w:rsidP="005661D1">
      <w:pPr>
        <w:pStyle w:val="af2"/>
        <w:numPr>
          <w:ilvl w:val="0"/>
          <w:numId w:val="26"/>
        </w:numPr>
        <w:tabs>
          <w:tab w:val="left" w:pos="709"/>
        </w:tabs>
        <w:spacing w:before="0" w:line="240" w:lineRule="auto"/>
        <w:ind w:left="0" w:firstLine="709"/>
        <w:jc w:val="both"/>
        <w:rPr>
          <w:rFonts w:eastAsia="Times New Roman" w:cs="Times New Roman"/>
          <w:b w:val="0"/>
        </w:rPr>
      </w:pPr>
      <w:bookmarkStart w:id="12" w:name="_Toc161226792"/>
      <w:r w:rsidRPr="005661D1">
        <w:rPr>
          <w:rFonts w:eastAsia="Times New Roman" w:cs="Times New Roman"/>
          <w:b w:val="0"/>
        </w:rPr>
        <w:t>безопасная эксплуатация объектов транспорта, связи, энергетики, объектов обороны страны и безопасности государства;</w:t>
      </w:r>
      <w:bookmarkEnd w:id="12"/>
    </w:p>
    <w:p w14:paraId="113BE176" w14:textId="0D0FDD28" w:rsidR="004F1237" w:rsidRPr="005661D1" w:rsidRDefault="004F1237" w:rsidP="005661D1">
      <w:pPr>
        <w:pStyle w:val="af2"/>
        <w:numPr>
          <w:ilvl w:val="0"/>
          <w:numId w:val="26"/>
        </w:numPr>
        <w:tabs>
          <w:tab w:val="left" w:pos="709"/>
        </w:tabs>
        <w:spacing w:before="0" w:line="240" w:lineRule="auto"/>
        <w:ind w:left="0" w:firstLine="709"/>
        <w:jc w:val="both"/>
        <w:rPr>
          <w:rFonts w:eastAsia="Times New Roman" w:cs="Times New Roman"/>
          <w:b w:val="0"/>
        </w:rPr>
      </w:pPr>
      <w:bookmarkStart w:id="13" w:name="_Toc161226793"/>
      <w:r w:rsidRPr="005661D1">
        <w:rPr>
          <w:rFonts w:eastAsia="Times New Roman" w:cs="Times New Roman"/>
          <w:b w:val="0"/>
        </w:rPr>
        <w:t>обеспечение сохранности объектов культурного наследия;</w:t>
      </w:r>
      <w:bookmarkEnd w:id="13"/>
    </w:p>
    <w:p w14:paraId="41451F1E" w14:textId="06BFBBB7" w:rsidR="004F1237" w:rsidRPr="005661D1" w:rsidRDefault="004F1237" w:rsidP="005661D1">
      <w:pPr>
        <w:pStyle w:val="af2"/>
        <w:numPr>
          <w:ilvl w:val="0"/>
          <w:numId w:val="26"/>
        </w:numPr>
        <w:tabs>
          <w:tab w:val="left" w:pos="709"/>
        </w:tabs>
        <w:spacing w:before="0" w:line="240" w:lineRule="auto"/>
        <w:ind w:left="0" w:firstLine="709"/>
        <w:jc w:val="both"/>
        <w:rPr>
          <w:rFonts w:eastAsia="Times New Roman" w:cs="Times New Roman"/>
          <w:b w:val="0"/>
        </w:rPr>
      </w:pPr>
      <w:bookmarkStart w:id="14" w:name="_Toc161226794"/>
      <w:r w:rsidRPr="005661D1">
        <w:rPr>
          <w:rFonts w:eastAsia="Times New Roman" w:cs="Times New Roman"/>
          <w:b w:val="0"/>
        </w:rPr>
        <w:t>охрана окружающей среды, в том числе защита и сохранение природных лечебных ресурсов, предотвращение загрязнения, засорения, заиления водных объектов и истощения их вод, сохранение среды обитания водных биологических ресурсов и других объектов животного и растительного мира;</w:t>
      </w:r>
      <w:bookmarkEnd w:id="14"/>
    </w:p>
    <w:p w14:paraId="13C7A508" w14:textId="0C58C1ED" w:rsidR="004F1237" w:rsidRPr="005661D1" w:rsidRDefault="004F1237" w:rsidP="005661D1">
      <w:pPr>
        <w:pStyle w:val="af2"/>
        <w:numPr>
          <w:ilvl w:val="0"/>
          <w:numId w:val="26"/>
        </w:numPr>
        <w:tabs>
          <w:tab w:val="left" w:pos="709"/>
        </w:tabs>
        <w:spacing w:before="0" w:line="240" w:lineRule="auto"/>
        <w:ind w:left="0" w:firstLine="709"/>
        <w:jc w:val="both"/>
        <w:rPr>
          <w:rFonts w:eastAsia="Times New Roman" w:cs="Times New Roman"/>
          <w:b w:val="0"/>
        </w:rPr>
      </w:pPr>
      <w:bookmarkStart w:id="15" w:name="_Toc161226795"/>
      <w:r w:rsidRPr="005661D1">
        <w:rPr>
          <w:rFonts w:eastAsia="Times New Roman" w:cs="Times New Roman"/>
          <w:b w:val="0"/>
        </w:rPr>
        <w:t>обеспечение обороны страны и безопасности государства.</w:t>
      </w:r>
      <w:bookmarkEnd w:id="15"/>
    </w:p>
    <w:p w14:paraId="6D12E34B" w14:textId="77777777" w:rsidR="004F1237" w:rsidRPr="005661D1" w:rsidRDefault="004F1237" w:rsidP="005661D1">
      <w:pPr>
        <w:pStyle w:val="af2"/>
        <w:numPr>
          <w:ilvl w:val="0"/>
          <w:numId w:val="26"/>
        </w:numPr>
        <w:tabs>
          <w:tab w:val="left" w:pos="709"/>
        </w:tabs>
        <w:spacing w:before="0" w:line="240" w:lineRule="auto"/>
        <w:ind w:left="0" w:firstLine="709"/>
        <w:jc w:val="both"/>
        <w:rPr>
          <w:rFonts w:eastAsia="Times New Roman" w:cs="Times New Roman"/>
          <w:b w:val="0"/>
        </w:rPr>
      </w:pPr>
      <w:bookmarkStart w:id="16" w:name="_Toc161226796"/>
      <w:r w:rsidRPr="005661D1">
        <w:rPr>
          <w:rFonts w:eastAsia="Times New Roman" w:cs="Times New Roman"/>
          <w:b w:val="0"/>
        </w:rPr>
        <w:t>Виды зон с особыми условиями использования территории представлены в ст. 105 ЗК РФ.</w:t>
      </w:r>
      <w:bookmarkEnd w:id="16"/>
    </w:p>
    <w:p w14:paraId="08A6A7B7" w14:textId="77777777" w:rsidR="004F1237" w:rsidRPr="004F1237" w:rsidRDefault="004F1237"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4F1237">
        <w:rPr>
          <w:rFonts w:ascii="Times New Roman" w:eastAsia="Times New Roman" w:hAnsi="Times New Roman" w:cs="Times New Roman"/>
          <w:sz w:val="28"/>
          <w:szCs w:val="28"/>
        </w:rPr>
        <w:t>В границах зон с особыми условиями использования территорий устанавливаются ограничения использования земельных участков, которые распространяются на все, что находится над и под поверхностью земель, если иное не предусмотрено действующим законодательством.</w:t>
      </w:r>
    </w:p>
    <w:p w14:paraId="7C7CC782" w14:textId="77777777" w:rsidR="004F1237" w:rsidRPr="004F1237" w:rsidRDefault="004F1237" w:rsidP="005661D1">
      <w:pPr>
        <w:tabs>
          <w:tab w:val="left" w:pos="709"/>
        </w:tabs>
        <w:spacing w:after="0" w:line="240" w:lineRule="auto"/>
        <w:ind w:firstLine="709"/>
        <w:contextualSpacing/>
        <w:jc w:val="both"/>
        <w:rPr>
          <w:rFonts w:ascii="Times New Roman" w:eastAsia="Times New Roman" w:hAnsi="Times New Roman" w:cs="Times New Roman"/>
          <w:sz w:val="28"/>
          <w:szCs w:val="28"/>
        </w:rPr>
      </w:pPr>
      <w:r w:rsidRPr="004F1237">
        <w:rPr>
          <w:rFonts w:ascii="Times New Roman" w:eastAsia="Times New Roman" w:hAnsi="Times New Roman" w:cs="Times New Roman"/>
          <w:sz w:val="28"/>
          <w:szCs w:val="28"/>
        </w:rPr>
        <w:t>В границах зон с особыми условиями использования территорий ограничивают или запрещают размещение и использование расположенных на таких земельных участках объектов недвижимости и ограничивают или запрещают использование земельных участков для осуществления иных видов деятельности, которые несовместимы с целями установления зон с особыми условиями использования территорий.</w:t>
      </w:r>
    </w:p>
    <w:p w14:paraId="59FEB0A0" w14:textId="77777777" w:rsidR="004F1237" w:rsidRPr="005661D1" w:rsidRDefault="004F1237" w:rsidP="00200975">
      <w:pPr>
        <w:pStyle w:val="af5"/>
        <w:spacing w:after="0" w:line="240" w:lineRule="auto"/>
        <w:ind w:firstLine="709"/>
        <w:contextualSpacing/>
        <w:rPr>
          <w:rFonts w:ascii="Times New Roman" w:hAnsi="Times New Roman" w:cs="Times New Roman"/>
          <w:i/>
          <w:sz w:val="28"/>
          <w:szCs w:val="26"/>
        </w:rPr>
      </w:pPr>
      <w:r w:rsidRPr="005661D1">
        <w:rPr>
          <w:rFonts w:ascii="Times New Roman" w:hAnsi="Times New Roman" w:cs="Times New Roman"/>
          <w:i/>
          <w:sz w:val="28"/>
          <w:szCs w:val="26"/>
        </w:rPr>
        <w:t>Охранные зоны объектов электроэнергетики</w:t>
      </w:r>
    </w:p>
    <w:p w14:paraId="1ACAC145" w14:textId="77777777" w:rsidR="004F1237" w:rsidRPr="004F1237" w:rsidRDefault="004F1237"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4F1237">
        <w:rPr>
          <w:rFonts w:ascii="Times New Roman" w:eastAsia="Times New Roman" w:hAnsi="Times New Roman" w:cs="Times New Roman"/>
          <w:sz w:val="28"/>
          <w:szCs w:val="28"/>
        </w:rPr>
        <w:t>Порядок установления охранных зон объектов электросетевого хозяйства, а также особые условия использования земельных участков, расположенных в пределах</w:t>
      </w:r>
    </w:p>
    <w:p w14:paraId="1817E0BF" w14:textId="2604F90E" w:rsidR="004F1237" w:rsidRPr="004F1237" w:rsidRDefault="004F1237"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4F1237">
        <w:rPr>
          <w:rFonts w:ascii="Times New Roman" w:eastAsia="Times New Roman" w:hAnsi="Times New Roman" w:cs="Times New Roman"/>
          <w:sz w:val="28"/>
          <w:szCs w:val="28"/>
        </w:rPr>
        <w:t xml:space="preserve">На территории </w:t>
      </w:r>
      <w:r w:rsidR="00AD3972">
        <w:rPr>
          <w:rFonts w:ascii="Times New Roman" w:eastAsia="Times New Roman" w:hAnsi="Times New Roman" w:cs="Times New Roman"/>
          <w:sz w:val="28"/>
          <w:szCs w:val="28"/>
        </w:rPr>
        <w:t>Мирновского сельсовета</w:t>
      </w:r>
      <w:r w:rsidRPr="004F1237">
        <w:rPr>
          <w:rFonts w:ascii="Times New Roman" w:eastAsia="Times New Roman" w:hAnsi="Times New Roman" w:cs="Times New Roman"/>
          <w:sz w:val="28"/>
          <w:szCs w:val="28"/>
        </w:rPr>
        <w:t xml:space="preserve"> действуют три свалки твердых бытовых отходов, расположенных на территории сельского поселения вне границ населенных пунктов. </w:t>
      </w:r>
    </w:p>
    <w:p w14:paraId="6715C033" w14:textId="77777777" w:rsidR="004F1237" w:rsidRPr="004F1237" w:rsidRDefault="004F1237"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4F1237">
        <w:rPr>
          <w:rFonts w:ascii="Times New Roman" w:eastAsia="Times New Roman" w:hAnsi="Times New Roman" w:cs="Times New Roman"/>
          <w:sz w:val="28"/>
          <w:szCs w:val="28"/>
        </w:rPr>
        <w:t>Охранные зоны устанавливаются:</w:t>
      </w:r>
    </w:p>
    <w:p w14:paraId="487B42F0" w14:textId="10431B57" w:rsidR="004F1237" w:rsidRPr="004F1237" w:rsidRDefault="005661D1" w:rsidP="00200975">
      <w:pPr>
        <w:tabs>
          <w:tab w:val="left" w:pos="709"/>
        </w:tabs>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w:t>
      </w:r>
      <w:r w:rsidR="004F1237" w:rsidRPr="004F1237">
        <w:rPr>
          <w:rFonts w:ascii="Times New Roman" w:eastAsia="Times New Roman" w:hAnsi="Times New Roman" w:cs="Times New Roman"/>
          <w:sz w:val="28"/>
          <w:szCs w:val="28"/>
        </w:rPr>
        <w:t>вдоль воздушных линий электропередачи – в виде части поверхности участка земли и воздушного пространства (на высоту, соответствующую высоте опор воздушных линий электропередачи), ограниченной параллельными вертикальными плоскостями, отстоящими по обе стороны линии электропередачи от крайних проводов при не отклонённом их положении на следующем расстоянии: до 1 кВ – 2 м, 1-20 кВ – 10 м, 35 кВ – 15 м, 110 кВ – 20 м, 150 и 220 кВ – 25 м, 300, 500, +/-400 кВ – 30 м;</w:t>
      </w:r>
    </w:p>
    <w:p w14:paraId="3BC3C5EF" w14:textId="309FC12B" w:rsidR="004F1237" w:rsidRPr="004F1237" w:rsidRDefault="005661D1" w:rsidP="00200975">
      <w:pPr>
        <w:tabs>
          <w:tab w:val="left" w:pos="709"/>
        </w:tabs>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w:t>
      </w:r>
      <w:r w:rsidR="004F1237" w:rsidRPr="004F1237">
        <w:rPr>
          <w:rFonts w:ascii="Times New Roman" w:eastAsia="Times New Roman" w:hAnsi="Times New Roman" w:cs="Times New Roman"/>
          <w:sz w:val="28"/>
          <w:szCs w:val="28"/>
        </w:rPr>
        <w:t>вдоль подземных кабельных линий электропередачи – в виде части поверхности участка земли, расположенного под ней участка недр (на глубину, соответствующую глубине прокладки кабельных линий электропередачи), ограниченной параллельными вертикальными плоскостями, отстоящими по обе стороны линии электропередачи от крайних кабелей на расстоянии 1 метра (при прохождении кабельных линий напряжением до 1 киловольта в городах под тротуарами – на 0,6 метра в сторону зданий и сооружений и на 1 метр в сторону проезжей части улицы);</w:t>
      </w:r>
    </w:p>
    <w:p w14:paraId="608D2602" w14:textId="15FD640B" w:rsidR="004F1237" w:rsidRPr="004F1237" w:rsidRDefault="005661D1" w:rsidP="00200975">
      <w:pPr>
        <w:tabs>
          <w:tab w:val="left" w:pos="709"/>
        </w:tabs>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w:t>
      </w:r>
      <w:r w:rsidR="004F1237" w:rsidRPr="004F1237">
        <w:rPr>
          <w:rFonts w:ascii="Times New Roman" w:eastAsia="Times New Roman" w:hAnsi="Times New Roman" w:cs="Times New Roman"/>
          <w:sz w:val="28"/>
          <w:szCs w:val="28"/>
        </w:rPr>
        <w:t>вдоль подводных кабельных линий электропередачи – в виде водного пространства от водной поверхности до дна, ограниченного вертикальными плоскостями, отстоящими по обе стороны линии от крайних кабелей на расстоянии 100 метров;</w:t>
      </w:r>
    </w:p>
    <w:p w14:paraId="21F7FFCF" w14:textId="18B94EEC" w:rsidR="004F1237" w:rsidRPr="004F1237" w:rsidRDefault="005661D1" w:rsidP="00200975">
      <w:pPr>
        <w:tabs>
          <w:tab w:val="left" w:pos="709"/>
        </w:tabs>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w:t>
      </w:r>
      <w:r w:rsidR="004F1237" w:rsidRPr="004F1237">
        <w:rPr>
          <w:rFonts w:ascii="Times New Roman" w:eastAsia="Times New Roman" w:hAnsi="Times New Roman" w:cs="Times New Roman"/>
          <w:sz w:val="28"/>
          <w:szCs w:val="28"/>
        </w:rPr>
        <w:t>вдоль переходов воздушных линий электропередачи через водоемы (реки, каналы, озера и др.) – в виде воздушного пространства над водной поверхностью водоемов (на высоту, соответствующую высоте опор воздушных линий электропередачи), ограниченного вертикальными плоскостями, отстоящими по обе стороны линии электропередачи от крайних проводов при не отклоненном их положении для судоходных водоемов на расстоянии 100 метров, для несудоходных водоемов – на расстоянии, предусмотренном для установления охранных зон вдоль воздушных линий электропередачи;</w:t>
      </w:r>
    </w:p>
    <w:p w14:paraId="421D5CF3" w14:textId="6AB07CC5" w:rsidR="004F1237" w:rsidRPr="004F1237" w:rsidRDefault="005661D1" w:rsidP="00200975">
      <w:pPr>
        <w:tabs>
          <w:tab w:val="left" w:pos="709"/>
        </w:tabs>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w:t>
      </w:r>
      <w:r w:rsidR="004F1237" w:rsidRPr="004F1237">
        <w:rPr>
          <w:rFonts w:ascii="Times New Roman" w:eastAsia="Times New Roman" w:hAnsi="Times New Roman" w:cs="Times New Roman"/>
          <w:sz w:val="28"/>
          <w:szCs w:val="28"/>
        </w:rPr>
        <w:t>вокруг подстанций – в виде части поверхности участка земли и воздушного пространства (на высоту, соответствующую высоте наивысшей точки подстанции), ограниченной вертикальными плоскостями, отстоящими от всех сторон ограждения подстанции по периметру.</w:t>
      </w:r>
    </w:p>
    <w:p w14:paraId="35D4A0F2" w14:textId="594AB459" w:rsidR="00AD3972" w:rsidRPr="004F1237" w:rsidRDefault="004F1237" w:rsidP="005661D1">
      <w:pPr>
        <w:tabs>
          <w:tab w:val="left" w:pos="709"/>
        </w:tabs>
        <w:spacing w:after="0" w:line="240" w:lineRule="auto"/>
        <w:ind w:firstLine="709"/>
        <w:contextualSpacing/>
        <w:jc w:val="both"/>
        <w:rPr>
          <w:rFonts w:ascii="Times New Roman" w:eastAsia="Times New Roman" w:hAnsi="Times New Roman" w:cs="Times New Roman"/>
          <w:sz w:val="28"/>
          <w:szCs w:val="28"/>
        </w:rPr>
      </w:pPr>
      <w:r w:rsidRPr="004F1237">
        <w:rPr>
          <w:rFonts w:ascii="Times New Roman" w:eastAsia="Times New Roman" w:hAnsi="Times New Roman" w:cs="Times New Roman"/>
          <w:sz w:val="28"/>
          <w:szCs w:val="28"/>
        </w:rPr>
        <w:t>На карте «Карта функциональных зон, совмещенная с картой зон с особыми условиями использования территории» отображены охранные зоны объектов электроэнергетики.</w:t>
      </w:r>
    </w:p>
    <w:p w14:paraId="7E069544" w14:textId="77777777" w:rsidR="004F1237" w:rsidRPr="005661D1" w:rsidRDefault="004F1237" w:rsidP="00200975">
      <w:pPr>
        <w:pStyle w:val="af5"/>
        <w:spacing w:after="0" w:line="240" w:lineRule="auto"/>
        <w:ind w:firstLine="709"/>
        <w:contextualSpacing/>
        <w:rPr>
          <w:rFonts w:ascii="Times New Roman" w:hAnsi="Times New Roman" w:cs="Times New Roman"/>
          <w:i/>
          <w:sz w:val="28"/>
          <w:szCs w:val="26"/>
        </w:rPr>
      </w:pPr>
      <w:r w:rsidRPr="005661D1">
        <w:rPr>
          <w:rFonts w:ascii="Times New Roman" w:hAnsi="Times New Roman" w:cs="Times New Roman"/>
          <w:i/>
          <w:sz w:val="28"/>
          <w:szCs w:val="26"/>
        </w:rPr>
        <w:t>Придорожные полосы автомобильных дорог</w:t>
      </w:r>
    </w:p>
    <w:p w14:paraId="5D995041" w14:textId="77777777" w:rsidR="004F1237" w:rsidRPr="004F1237" w:rsidRDefault="004F1237"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4F1237">
        <w:rPr>
          <w:rFonts w:ascii="Times New Roman" w:eastAsia="Times New Roman" w:hAnsi="Times New Roman" w:cs="Times New Roman"/>
          <w:sz w:val="28"/>
          <w:szCs w:val="28"/>
        </w:rPr>
        <w:t xml:space="preserve">Придорожные полосы автомобильных дорог – территории, которые прилегают с обеих сторон к полосе отвода автомобильной дороги и в границах которой устанавливается особый режим использования земельных участков в целях обеспечения требований безопасности дорожного движения, а также нормальных условий реконструкции, капитального ремонта, содержания автомобильной дороги, её сохранности с учётом перспектив развития автомобильной дороги. </w:t>
      </w:r>
    </w:p>
    <w:p w14:paraId="5DA8C5DF" w14:textId="77777777" w:rsidR="004F1237" w:rsidRPr="004F1237" w:rsidRDefault="004F1237"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4F1237">
        <w:rPr>
          <w:rFonts w:ascii="Times New Roman" w:eastAsia="Times New Roman" w:hAnsi="Times New Roman" w:cs="Times New Roman"/>
          <w:sz w:val="28"/>
          <w:szCs w:val="28"/>
        </w:rPr>
        <w:t>В соответствии с Федеральным законом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придорожные полосы устанавливаются для автомобильных дорог (за исключением автомобильных дорог, расположенных в границах населённых пунктов) в зависимости от класса и (или) категории автомобильных дорог с учётом перспектив их развития в размере:</w:t>
      </w:r>
    </w:p>
    <w:p w14:paraId="2EBBEA4F" w14:textId="58EEAA98" w:rsidR="004F1237" w:rsidRPr="004F1237" w:rsidRDefault="005661D1" w:rsidP="00200975">
      <w:pPr>
        <w:tabs>
          <w:tab w:val="left" w:pos="709"/>
        </w:tabs>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w:t>
      </w:r>
      <w:r w:rsidR="004F1237" w:rsidRPr="004F1237">
        <w:rPr>
          <w:rFonts w:ascii="Times New Roman" w:eastAsia="Times New Roman" w:hAnsi="Times New Roman" w:cs="Times New Roman"/>
          <w:sz w:val="28"/>
          <w:szCs w:val="28"/>
        </w:rPr>
        <w:t>75 метров для автомобильных дорог первой и второй категорий;</w:t>
      </w:r>
    </w:p>
    <w:p w14:paraId="7A189A8F" w14:textId="667B2577" w:rsidR="004F1237" w:rsidRPr="004F1237" w:rsidRDefault="005661D1" w:rsidP="00200975">
      <w:pPr>
        <w:tabs>
          <w:tab w:val="left" w:pos="709"/>
        </w:tabs>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w:t>
      </w:r>
      <w:r w:rsidR="004F1237" w:rsidRPr="004F1237">
        <w:rPr>
          <w:rFonts w:ascii="Times New Roman" w:eastAsia="Times New Roman" w:hAnsi="Times New Roman" w:cs="Times New Roman"/>
          <w:sz w:val="28"/>
          <w:szCs w:val="28"/>
        </w:rPr>
        <w:t>50 метров для автомобильных дорог третьей и четвёртой категории;</w:t>
      </w:r>
    </w:p>
    <w:p w14:paraId="1CEE5331" w14:textId="1BCDA209" w:rsidR="004F1237" w:rsidRPr="004F1237" w:rsidRDefault="005661D1" w:rsidP="00200975">
      <w:pPr>
        <w:tabs>
          <w:tab w:val="left" w:pos="709"/>
        </w:tabs>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w:t>
      </w:r>
      <w:r w:rsidR="004F1237" w:rsidRPr="004F1237">
        <w:rPr>
          <w:rFonts w:ascii="Times New Roman" w:eastAsia="Times New Roman" w:hAnsi="Times New Roman" w:cs="Times New Roman"/>
          <w:sz w:val="28"/>
          <w:szCs w:val="28"/>
        </w:rPr>
        <w:t>25 метров для автомобильных дорог пятой категории;</w:t>
      </w:r>
    </w:p>
    <w:p w14:paraId="7DFA405C" w14:textId="4FF5982C" w:rsidR="004F1237" w:rsidRPr="004F1237" w:rsidRDefault="005661D1" w:rsidP="00200975">
      <w:pPr>
        <w:tabs>
          <w:tab w:val="left" w:pos="709"/>
        </w:tabs>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w:t>
      </w:r>
      <w:r w:rsidR="004F1237" w:rsidRPr="004F1237">
        <w:rPr>
          <w:rFonts w:ascii="Times New Roman" w:eastAsia="Times New Roman" w:hAnsi="Times New Roman" w:cs="Times New Roman"/>
          <w:sz w:val="28"/>
          <w:szCs w:val="28"/>
        </w:rPr>
        <w:t>100 метров для подъездных дорог, соединяющих административные центры (столицы) субъектов Российской Федерации, города федерального значения Москву и Санкт-Петербург с другими населёнными пунктами, а также для участков автомобильных дорог общего пользования федерального значения, построенных для объездов городов с численностью населения до 250 тысяч человек;</w:t>
      </w:r>
    </w:p>
    <w:p w14:paraId="04840728" w14:textId="15754674" w:rsidR="004F1237" w:rsidRPr="004F1237" w:rsidRDefault="005661D1" w:rsidP="00200975">
      <w:pPr>
        <w:tabs>
          <w:tab w:val="left" w:pos="709"/>
        </w:tabs>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w:t>
      </w:r>
      <w:r w:rsidR="004F1237" w:rsidRPr="004F1237">
        <w:rPr>
          <w:rFonts w:ascii="Times New Roman" w:eastAsia="Times New Roman" w:hAnsi="Times New Roman" w:cs="Times New Roman"/>
          <w:sz w:val="28"/>
          <w:szCs w:val="28"/>
        </w:rPr>
        <w:t xml:space="preserve">150 метров для участков автомобильных дорог, построенных для объездов городов с численностью населения свыше 250 тысяч человек. </w:t>
      </w:r>
    </w:p>
    <w:p w14:paraId="58133537" w14:textId="739D69EB" w:rsidR="004F1237" w:rsidRPr="004F1237" w:rsidRDefault="004F1237" w:rsidP="005661D1">
      <w:pPr>
        <w:tabs>
          <w:tab w:val="left" w:pos="709"/>
        </w:tabs>
        <w:spacing w:after="0" w:line="240" w:lineRule="auto"/>
        <w:ind w:firstLine="709"/>
        <w:contextualSpacing/>
        <w:jc w:val="both"/>
        <w:rPr>
          <w:rFonts w:ascii="Times New Roman" w:eastAsia="Times New Roman" w:hAnsi="Times New Roman" w:cs="Times New Roman"/>
          <w:sz w:val="28"/>
          <w:szCs w:val="28"/>
        </w:rPr>
      </w:pPr>
      <w:r w:rsidRPr="004F1237">
        <w:rPr>
          <w:rFonts w:ascii="Times New Roman" w:eastAsia="Times New Roman" w:hAnsi="Times New Roman" w:cs="Times New Roman"/>
          <w:sz w:val="28"/>
          <w:szCs w:val="28"/>
        </w:rPr>
        <w:t>В настоящее время</w:t>
      </w:r>
      <w:r w:rsidR="00AD3972">
        <w:rPr>
          <w:rFonts w:ascii="Times New Roman" w:eastAsia="Times New Roman" w:hAnsi="Times New Roman" w:cs="Times New Roman"/>
          <w:sz w:val="28"/>
          <w:szCs w:val="28"/>
        </w:rPr>
        <w:t>, согласно сведениям ЕГРН,</w:t>
      </w:r>
      <w:r w:rsidRPr="004F1237">
        <w:rPr>
          <w:rFonts w:ascii="Times New Roman" w:eastAsia="Times New Roman" w:hAnsi="Times New Roman" w:cs="Times New Roman"/>
          <w:sz w:val="28"/>
          <w:szCs w:val="28"/>
        </w:rPr>
        <w:t xml:space="preserve"> на территории сельсовета придорожные полосы не установлены</w:t>
      </w:r>
      <w:r w:rsidR="00AD3972">
        <w:rPr>
          <w:rFonts w:ascii="Times New Roman" w:eastAsia="Times New Roman" w:hAnsi="Times New Roman" w:cs="Times New Roman"/>
          <w:sz w:val="28"/>
          <w:szCs w:val="28"/>
        </w:rPr>
        <w:t xml:space="preserve">, но на карте </w:t>
      </w:r>
      <w:r w:rsidR="00AD3972" w:rsidRPr="004F1237">
        <w:rPr>
          <w:rFonts w:ascii="Times New Roman" w:eastAsia="Times New Roman" w:hAnsi="Times New Roman" w:cs="Times New Roman"/>
          <w:sz w:val="28"/>
          <w:szCs w:val="28"/>
        </w:rPr>
        <w:t>«Карта функциональных зон, совмещенная с картой зон с особыми условиями использования территории»</w:t>
      </w:r>
      <w:r w:rsidR="00AD3972">
        <w:rPr>
          <w:rFonts w:ascii="Times New Roman" w:eastAsia="Times New Roman" w:hAnsi="Times New Roman" w:cs="Times New Roman"/>
          <w:sz w:val="28"/>
          <w:szCs w:val="28"/>
        </w:rPr>
        <w:t xml:space="preserve"> отображены условно.</w:t>
      </w:r>
    </w:p>
    <w:p w14:paraId="73ED54D8" w14:textId="77777777" w:rsidR="004F1237" w:rsidRPr="005661D1" w:rsidRDefault="004F1237" w:rsidP="00200975">
      <w:pPr>
        <w:pStyle w:val="af5"/>
        <w:tabs>
          <w:tab w:val="left" w:pos="993"/>
        </w:tabs>
        <w:spacing w:after="0" w:line="240" w:lineRule="auto"/>
        <w:ind w:firstLine="709"/>
        <w:contextualSpacing/>
        <w:rPr>
          <w:rFonts w:ascii="Times New Roman" w:hAnsi="Times New Roman" w:cs="Times New Roman"/>
          <w:sz w:val="28"/>
          <w:szCs w:val="26"/>
        </w:rPr>
      </w:pPr>
      <w:r w:rsidRPr="005661D1">
        <w:rPr>
          <w:rFonts w:ascii="Times New Roman" w:hAnsi="Times New Roman" w:cs="Times New Roman"/>
          <w:i/>
          <w:sz w:val="28"/>
          <w:szCs w:val="26"/>
        </w:rPr>
        <w:t>Охранные зоны линий и сооружений связи</w:t>
      </w:r>
    </w:p>
    <w:p w14:paraId="72DCE8D0" w14:textId="29084B2D" w:rsidR="004F1237" w:rsidRPr="004F1237" w:rsidRDefault="004F1237"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4F1237">
        <w:rPr>
          <w:rFonts w:ascii="Times New Roman" w:eastAsia="Times New Roman" w:hAnsi="Times New Roman" w:cs="Times New Roman"/>
          <w:sz w:val="28"/>
          <w:szCs w:val="28"/>
        </w:rPr>
        <w:t>Охранные зоны линий и сооружений связи установлены в соответствии с требованиями Федерального закона от 07.07.2003 № 126-ФЗ «О связи» и «Правилами охраны линий и сооружений связи Российской Федерации», утвержденными постановлением Правит</w:t>
      </w:r>
      <w:r w:rsidR="005661D1">
        <w:rPr>
          <w:rFonts w:ascii="Times New Roman" w:eastAsia="Times New Roman" w:hAnsi="Times New Roman" w:cs="Times New Roman"/>
          <w:sz w:val="28"/>
          <w:szCs w:val="28"/>
        </w:rPr>
        <w:t>ельства Российской Федерации от </w:t>
      </w:r>
      <w:r w:rsidRPr="004F1237">
        <w:rPr>
          <w:rFonts w:ascii="Times New Roman" w:eastAsia="Times New Roman" w:hAnsi="Times New Roman" w:cs="Times New Roman"/>
          <w:sz w:val="28"/>
          <w:szCs w:val="28"/>
        </w:rPr>
        <w:t xml:space="preserve">09.06.1995 № 578. </w:t>
      </w:r>
    </w:p>
    <w:p w14:paraId="1FDC67A1" w14:textId="77777777" w:rsidR="004F1237" w:rsidRPr="004F1237" w:rsidRDefault="004F1237"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4F1237">
        <w:rPr>
          <w:rFonts w:ascii="Times New Roman" w:eastAsia="Times New Roman" w:hAnsi="Times New Roman" w:cs="Times New Roman"/>
          <w:sz w:val="28"/>
          <w:szCs w:val="28"/>
        </w:rPr>
        <w:t>Охранные зоны установлены для обеспечения сохранности действующих кабельных, радиорелейных и воздушных линий связи и линий радиофикации, а также сооружений связи, повреждение которых нарушает нормальную работу взаимоувязанной сети связи Российской Федерации, наносит ущерб интересам граждан, производственной деятельности хозяйствующих субъектов, обороноспособности и безопасности Российской Федерации.</w:t>
      </w:r>
    </w:p>
    <w:p w14:paraId="65804CE6" w14:textId="77777777" w:rsidR="004F1237" w:rsidRPr="004F1237" w:rsidRDefault="004F1237"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4F1237">
        <w:rPr>
          <w:rFonts w:ascii="Times New Roman" w:eastAsia="Times New Roman" w:hAnsi="Times New Roman" w:cs="Times New Roman"/>
          <w:sz w:val="28"/>
          <w:szCs w:val="28"/>
        </w:rPr>
        <w:t>На трассах кабельных и воздушных линий связи и линий радиофикации:</w:t>
      </w:r>
    </w:p>
    <w:p w14:paraId="0613035A" w14:textId="126A5B75" w:rsidR="004F1237" w:rsidRPr="004F1237" w:rsidRDefault="005661D1" w:rsidP="00200975">
      <w:pPr>
        <w:tabs>
          <w:tab w:val="left" w:pos="709"/>
        </w:tabs>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w:t>
      </w:r>
      <w:r w:rsidR="004F1237" w:rsidRPr="004F1237">
        <w:rPr>
          <w:rFonts w:ascii="Times New Roman" w:eastAsia="Times New Roman" w:hAnsi="Times New Roman" w:cs="Times New Roman"/>
          <w:sz w:val="28"/>
          <w:szCs w:val="28"/>
        </w:rPr>
        <w:t>устанавливаются охранные зоны с особыми условиями использования:</w:t>
      </w:r>
    </w:p>
    <w:p w14:paraId="22744779" w14:textId="3D6D3F3A" w:rsidR="004F1237" w:rsidRPr="004F1237" w:rsidRDefault="005661D1" w:rsidP="00200975">
      <w:pPr>
        <w:tabs>
          <w:tab w:val="left" w:pos="709"/>
        </w:tabs>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 </w:t>
      </w:r>
      <w:r w:rsidR="004F1237" w:rsidRPr="004F1237">
        <w:rPr>
          <w:rFonts w:ascii="Times New Roman" w:eastAsia="Times New Roman" w:hAnsi="Times New Roman" w:cs="Times New Roman"/>
          <w:sz w:val="28"/>
          <w:szCs w:val="28"/>
        </w:rPr>
        <w:t>для подземных кабельных и для воздушных линий связи и линий радиофикации, расположенных вне населенных пунктов на безлесных участках, в виде участков земли вдоль этих линий, определяемых параллельными прямыми, отстоящими от трассы подземного кабеля связи или от крайних проводов воздушных линий связи и линий радиофикации не менее чем на 2,0 метра с каждой стороны;</w:t>
      </w:r>
    </w:p>
    <w:p w14:paraId="61E6B423" w14:textId="55030D8C" w:rsidR="004F1237" w:rsidRPr="004F1237" w:rsidRDefault="005661D1" w:rsidP="00200975">
      <w:pPr>
        <w:tabs>
          <w:tab w:val="left" w:pos="709"/>
        </w:tabs>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 </w:t>
      </w:r>
      <w:r w:rsidR="004F1237" w:rsidRPr="004F1237">
        <w:rPr>
          <w:rFonts w:ascii="Times New Roman" w:eastAsia="Times New Roman" w:hAnsi="Times New Roman" w:cs="Times New Roman"/>
          <w:sz w:val="28"/>
          <w:szCs w:val="28"/>
        </w:rPr>
        <w:t>для наземных и подземных необслуживаемых усилительных и регенерационных пунктов на кабельных линиях связи в виде участков земли, определяемых замкнутой линией, отстоящей от центра установки усилительных и регенерационных пунктов или от границы их обвалования не менее чем на 3,0 метра и от контуров заземления не менее чем на 2,0 метра;</w:t>
      </w:r>
    </w:p>
    <w:p w14:paraId="6A9991FB" w14:textId="7108AF59" w:rsidR="004F1237" w:rsidRPr="004F1237" w:rsidRDefault="005661D1" w:rsidP="00200975">
      <w:pPr>
        <w:tabs>
          <w:tab w:val="left" w:pos="709"/>
        </w:tabs>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w:t>
      </w:r>
      <w:r w:rsidR="004F1237" w:rsidRPr="004F1237">
        <w:rPr>
          <w:rFonts w:ascii="Times New Roman" w:eastAsia="Times New Roman" w:hAnsi="Times New Roman" w:cs="Times New Roman"/>
          <w:sz w:val="28"/>
          <w:szCs w:val="28"/>
        </w:rPr>
        <w:t>создаются просеки в лесных массивах и зеленых насаждениях:</w:t>
      </w:r>
    </w:p>
    <w:p w14:paraId="20824046" w14:textId="27FC8F31" w:rsidR="004F1237" w:rsidRPr="004F1237" w:rsidRDefault="005661D1" w:rsidP="00200975">
      <w:pPr>
        <w:tabs>
          <w:tab w:val="left" w:pos="709"/>
        </w:tabs>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 </w:t>
      </w:r>
      <w:r w:rsidR="004F1237" w:rsidRPr="004F1237">
        <w:rPr>
          <w:rFonts w:ascii="Times New Roman" w:eastAsia="Times New Roman" w:hAnsi="Times New Roman" w:cs="Times New Roman"/>
          <w:sz w:val="28"/>
          <w:szCs w:val="28"/>
        </w:rPr>
        <w:t>при высоте насаждений менее 4,0 метров – шириной не менее расстояния между крайними проводами воздушных линий связи и линий радиофикации плюс 4 метра (по 2,0 метра с каждой стороны от крайних проводов до ветвей деревьев);</w:t>
      </w:r>
    </w:p>
    <w:p w14:paraId="3FE87B19" w14:textId="04D9385D" w:rsidR="004F1237" w:rsidRPr="004F1237" w:rsidRDefault="005661D1" w:rsidP="00200975">
      <w:pPr>
        <w:tabs>
          <w:tab w:val="left" w:pos="709"/>
        </w:tabs>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 </w:t>
      </w:r>
      <w:r w:rsidR="004F1237" w:rsidRPr="004F1237">
        <w:rPr>
          <w:rFonts w:ascii="Times New Roman" w:eastAsia="Times New Roman" w:hAnsi="Times New Roman" w:cs="Times New Roman"/>
          <w:sz w:val="28"/>
          <w:szCs w:val="28"/>
        </w:rPr>
        <w:t>при высоте насаждений более 4,0 метров – шириной не менее расстояния между крайними проводами воздушных линий связи и линий радиофикации плюс 6 метров (по 3,0 метра с каждой стороны от крайних проводов до ветвей деревьев);</w:t>
      </w:r>
    </w:p>
    <w:p w14:paraId="54C7345D" w14:textId="60736C19" w:rsidR="004F1237" w:rsidRPr="004F1237" w:rsidRDefault="005661D1" w:rsidP="00200975">
      <w:pPr>
        <w:tabs>
          <w:tab w:val="left" w:pos="709"/>
        </w:tabs>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w:t>
      </w:r>
      <w:r w:rsidR="004F1237" w:rsidRPr="004F1237">
        <w:rPr>
          <w:rFonts w:ascii="Times New Roman" w:eastAsia="Times New Roman" w:hAnsi="Times New Roman" w:cs="Times New Roman"/>
          <w:sz w:val="28"/>
          <w:szCs w:val="28"/>
        </w:rPr>
        <w:t>вдоль трассы кабеля связи – шириной не менее 6,0 метров (по 3,0 метра с каждой стороны от кабеля связи);</w:t>
      </w:r>
    </w:p>
    <w:p w14:paraId="7930BC28" w14:textId="11730C42" w:rsidR="004F1237" w:rsidRPr="004F1237" w:rsidRDefault="005661D1" w:rsidP="00200975">
      <w:pPr>
        <w:tabs>
          <w:tab w:val="left" w:pos="709"/>
        </w:tabs>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w:t>
      </w:r>
      <w:r w:rsidR="004F1237" w:rsidRPr="004F1237">
        <w:rPr>
          <w:rFonts w:ascii="Times New Roman" w:eastAsia="Times New Roman" w:hAnsi="Times New Roman" w:cs="Times New Roman"/>
          <w:sz w:val="28"/>
          <w:szCs w:val="28"/>
        </w:rPr>
        <w:t>все работы в охранных зонах линий и сооружений связи, линий и сооружений радиофикации выполняются с соблюдением действующих нормативных документов по правилам производства и приемки работ.</w:t>
      </w:r>
    </w:p>
    <w:p w14:paraId="5DAF4BB5" w14:textId="0076A966" w:rsidR="004F1237" w:rsidRPr="004F1237" w:rsidRDefault="004F1237" w:rsidP="005661D1">
      <w:pPr>
        <w:tabs>
          <w:tab w:val="left" w:pos="709"/>
        </w:tabs>
        <w:spacing w:after="0" w:line="240" w:lineRule="auto"/>
        <w:ind w:firstLine="709"/>
        <w:contextualSpacing/>
        <w:jc w:val="both"/>
        <w:rPr>
          <w:rFonts w:ascii="Times New Roman" w:eastAsia="Times New Roman" w:hAnsi="Times New Roman" w:cs="Times New Roman"/>
          <w:sz w:val="28"/>
          <w:szCs w:val="28"/>
        </w:rPr>
      </w:pPr>
      <w:r w:rsidRPr="004F1237">
        <w:rPr>
          <w:rFonts w:ascii="Times New Roman" w:eastAsia="Times New Roman" w:hAnsi="Times New Roman" w:cs="Times New Roman"/>
          <w:sz w:val="28"/>
          <w:szCs w:val="28"/>
        </w:rPr>
        <w:lastRenderedPageBreak/>
        <w:t>На карте «Карта функциональных зон, совмещенная с картой зон с особыми условиями использования территории» отображены охранные зоны линий и сооружений связи.</w:t>
      </w:r>
    </w:p>
    <w:p w14:paraId="384D98BE" w14:textId="77777777" w:rsidR="004F1237" w:rsidRPr="005661D1" w:rsidRDefault="004F1237" w:rsidP="00200975">
      <w:pPr>
        <w:pStyle w:val="af5"/>
        <w:tabs>
          <w:tab w:val="left" w:pos="993"/>
        </w:tabs>
        <w:spacing w:after="0" w:line="240" w:lineRule="auto"/>
        <w:ind w:firstLine="709"/>
        <w:contextualSpacing/>
        <w:rPr>
          <w:rFonts w:ascii="Times New Roman" w:hAnsi="Times New Roman" w:cs="Times New Roman"/>
          <w:i/>
          <w:sz w:val="28"/>
          <w:szCs w:val="26"/>
        </w:rPr>
      </w:pPr>
      <w:r w:rsidRPr="005661D1">
        <w:rPr>
          <w:rFonts w:ascii="Times New Roman" w:hAnsi="Times New Roman" w:cs="Times New Roman"/>
          <w:i/>
          <w:sz w:val="28"/>
          <w:szCs w:val="26"/>
        </w:rPr>
        <w:t>Охранная зона стационарных пунктов наблюдений за состоянием окружающей среды, ее загрязнением</w:t>
      </w:r>
    </w:p>
    <w:p w14:paraId="13E98C40" w14:textId="271F08A4" w:rsidR="004F1237" w:rsidRPr="004F1237" w:rsidRDefault="004F1237"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4F1237">
        <w:rPr>
          <w:rFonts w:ascii="Times New Roman" w:eastAsia="Times New Roman" w:hAnsi="Times New Roman" w:cs="Times New Roman"/>
          <w:sz w:val="28"/>
          <w:szCs w:val="28"/>
        </w:rPr>
        <w:t xml:space="preserve">В соответствии с Федеральным </w:t>
      </w:r>
      <w:r w:rsidR="005661D1">
        <w:rPr>
          <w:rFonts w:ascii="Times New Roman" w:eastAsia="Times New Roman" w:hAnsi="Times New Roman" w:cs="Times New Roman"/>
          <w:sz w:val="28"/>
          <w:szCs w:val="28"/>
        </w:rPr>
        <w:t>законом Российской Федерации от </w:t>
      </w:r>
      <w:r w:rsidRPr="004F1237">
        <w:rPr>
          <w:rFonts w:ascii="Times New Roman" w:eastAsia="Times New Roman" w:hAnsi="Times New Roman" w:cs="Times New Roman"/>
          <w:sz w:val="28"/>
          <w:szCs w:val="28"/>
        </w:rPr>
        <w:t>19.07.1998 № 113-ФЗ «О гидрометеорологической службе» и постановлением Правительства Российской Федерации от 27.08.1999 № 972 «Об утверждении положения о создании охранных зон стационарных пунктов наблюдений за состоянием окружающей природной среды, ее загрязнением» в целях получения достоверной информации о состоянии окружающей природной среды, ее загрязнении, вокруг стационарных пунктов наблюдений создаются охранные зоны в виде земельных участков и частей акваторий, ограниченных на плане местности замкнутой линией, отстоящей от границ этих пунктов на расстоянии, как правило, 200 метров во все стороны. Размеры и границы охранных зон стационарных пунктов наблюдений определяются в зависимости от рельефа местности и других условий.</w:t>
      </w:r>
    </w:p>
    <w:p w14:paraId="01B63F88" w14:textId="77777777" w:rsidR="004F1237" w:rsidRPr="004F1237" w:rsidRDefault="004F1237" w:rsidP="005661D1">
      <w:pPr>
        <w:tabs>
          <w:tab w:val="left" w:pos="709"/>
        </w:tabs>
        <w:spacing w:after="0" w:line="240" w:lineRule="auto"/>
        <w:ind w:firstLine="709"/>
        <w:contextualSpacing/>
        <w:jc w:val="both"/>
        <w:rPr>
          <w:rFonts w:ascii="Times New Roman" w:eastAsia="Times New Roman" w:hAnsi="Times New Roman" w:cs="Times New Roman"/>
          <w:sz w:val="28"/>
          <w:szCs w:val="28"/>
        </w:rPr>
      </w:pPr>
      <w:r w:rsidRPr="004F1237">
        <w:rPr>
          <w:rFonts w:ascii="Times New Roman" w:eastAsia="Times New Roman" w:hAnsi="Times New Roman" w:cs="Times New Roman"/>
          <w:sz w:val="28"/>
          <w:szCs w:val="28"/>
        </w:rPr>
        <w:t>В настоящее время на территории сельсовета охранные зоны стационарных пунктов наблюдений за состоянием окружающей среды, ее загрязнением не установлены.</w:t>
      </w:r>
    </w:p>
    <w:p w14:paraId="47AFF46F" w14:textId="77777777" w:rsidR="004F1237" w:rsidRPr="005661D1" w:rsidRDefault="004F1237" w:rsidP="00200975">
      <w:pPr>
        <w:pStyle w:val="af5"/>
        <w:spacing w:after="0" w:line="240" w:lineRule="auto"/>
        <w:ind w:firstLine="709"/>
        <w:contextualSpacing/>
        <w:rPr>
          <w:rFonts w:ascii="Times New Roman" w:hAnsi="Times New Roman" w:cs="Times New Roman"/>
          <w:i/>
          <w:sz w:val="28"/>
          <w:szCs w:val="26"/>
        </w:rPr>
      </w:pPr>
      <w:r w:rsidRPr="005661D1">
        <w:rPr>
          <w:rFonts w:ascii="Times New Roman" w:hAnsi="Times New Roman" w:cs="Times New Roman"/>
          <w:i/>
          <w:sz w:val="28"/>
          <w:szCs w:val="26"/>
        </w:rPr>
        <w:t>Водоохранная зона и прибрежная защитная полоса</w:t>
      </w:r>
    </w:p>
    <w:p w14:paraId="444130BA" w14:textId="575C7D5F" w:rsidR="004F1237" w:rsidRPr="004F1237" w:rsidRDefault="004F1237"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4F1237">
        <w:rPr>
          <w:rFonts w:ascii="Times New Roman" w:eastAsia="Times New Roman" w:hAnsi="Times New Roman" w:cs="Times New Roman"/>
          <w:sz w:val="28"/>
          <w:szCs w:val="28"/>
        </w:rPr>
        <w:t>В соответствии с Водным кодексом Росси</w:t>
      </w:r>
      <w:r w:rsidR="005661D1">
        <w:rPr>
          <w:rFonts w:ascii="Times New Roman" w:eastAsia="Times New Roman" w:hAnsi="Times New Roman" w:cs="Times New Roman"/>
          <w:sz w:val="28"/>
          <w:szCs w:val="28"/>
        </w:rPr>
        <w:t>йской Федерации от 03.06.2006 № </w:t>
      </w:r>
      <w:r w:rsidRPr="004F1237">
        <w:rPr>
          <w:rFonts w:ascii="Times New Roman" w:eastAsia="Times New Roman" w:hAnsi="Times New Roman" w:cs="Times New Roman"/>
          <w:sz w:val="28"/>
          <w:szCs w:val="28"/>
        </w:rPr>
        <w:t>74-ФЗ водоохранными зонами являются территории, которые примыкают к береговой линии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14:paraId="13F7175B" w14:textId="77777777" w:rsidR="004F1237" w:rsidRPr="004F1237" w:rsidRDefault="004F1237"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4F1237">
        <w:rPr>
          <w:rFonts w:ascii="Times New Roman" w:eastAsia="Times New Roman" w:hAnsi="Times New Roman" w:cs="Times New Roman"/>
          <w:sz w:val="28"/>
          <w:szCs w:val="28"/>
        </w:rPr>
        <w:t>В границах водоохранных зон устанавливаются прибрежные защитные полосы, на территориях которых вводятся дополнительные ограничения хозяйственной и иной деятельности.</w:t>
      </w:r>
    </w:p>
    <w:p w14:paraId="0947B1FD" w14:textId="77777777" w:rsidR="004F1237" w:rsidRPr="004F1237" w:rsidRDefault="004F1237"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4F1237">
        <w:rPr>
          <w:rFonts w:ascii="Times New Roman" w:eastAsia="Times New Roman" w:hAnsi="Times New Roman" w:cs="Times New Roman"/>
          <w:sz w:val="28"/>
          <w:szCs w:val="28"/>
        </w:rPr>
        <w:t xml:space="preserve">Ширина водоохранной зоны рек или ручьев устанавливается от их истока для рек или ручьев протяженностью: </w:t>
      </w:r>
    </w:p>
    <w:p w14:paraId="1E83E5AB" w14:textId="77777777" w:rsidR="004F1237" w:rsidRPr="004F1237" w:rsidRDefault="004F1237"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4F1237">
        <w:rPr>
          <w:rFonts w:ascii="Times New Roman" w:eastAsia="Times New Roman" w:hAnsi="Times New Roman" w:cs="Times New Roman"/>
          <w:sz w:val="28"/>
          <w:szCs w:val="28"/>
        </w:rPr>
        <w:t xml:space="preserve">1) до десяти километров – в размере пятидесяти метров; </w:t>
      </w:r>
    </w:p>
    <w:p w14:paraId="450E91C9" w14:textId="77777777" w:rsidR="004F1237" w:rsidRPr="004F1237" w:rsidRDefault="004F1237"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4F1237">
        <w:rPr>
          <w:rFonts w:ascii="Times New Roman" w:eastAsia="Times New Roman" w:hAnsi="Times New Roman" w:cs="Times New Roman"/>
          <w:sz w:val="28"/>
          <w:szCs w:val="28"/>
        </w:rPr>
        <w:t xml:space="preserve">2) от десяти до пятидесяти километров – в размере ста метров; </w:t>
      </w:r>
    </w:p>
    <w:p w14:paraId="5AFB9C7E" w14:textId="77777777" w:rsidR="004F1237" w:rsidRPr="004F1237" w:rsidRDefault="004F1237"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4F1237">
        <w:rPr>
          <w:rFonts w:ascii="Times New Roman" w:eastAsia="Times New Roman" w:hAnsi="Times New Roman" w:cs="Times New Roman"/>
          <w:sz w:val="28"/>
          <w:szCs w:val="28"/>
        </w:rPr>
        <w:t>3) от пятидесяти километров и более – в размере двухсот метров.</w:t>
      </w:r>
    </w:p>
    <w:p w14:paraId="01AF6AC3" w14:textId="77777777" w:rsidR="004F1237" w:rsidRPr="004F1237" w:rsidRDefault="004F1237"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4F1237">
        <w:rPr>
          <w:rFonts w:ascii="Times New Roman" w:eastAsia="Times New Roman" w:hAnsi="Times New Roman" w:cs="Times New Roman"/>
          <w:sz w:val="28"/>
          <w:szCs w:val="28"/>
        </w:rPr>
        <w:t>Для реки, ручья протяженностью менее десяти километров от истока до устья водоохранная зона совпадает с прибрежной защитной полосой. Радиус водоохранной зоны для истоков реки, ручья устанавливается в размере пятидесяти метров.</w:t>
      </w:r>
    </w:p>
    <w:p w14:paraId="419F7E47" w14:textId="77777777" w:rsidR="004F1237" w:rsidRPr="004F1237" w:rsidRDefault="004F1237"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4F1237">
        <w:rPr>
          <w:rFonts w:ascii="Times New Roman" w:eastAsia="Times New Roman" w:hAnsi="Times New Roman" w:cs="Times New Roman"/>
          <w:sz w:val="28"/>
          <w:szCs w:val="28"/>
        </w:rPr>
        <w:t>Ширина водоохранной зоны озера, водохранилища, за исключением озера, расположенного внутри болота, или озера, водохранилища с акваторией менее 0,5 квадратного километра, устанавливается в размере пятидесяти метров.</w:t>
      </w:r>
    </w:p>
    <w:p w14:paraId="1EBC2F8E" w14:textId="77777777" w:rsidR="004F1237" w:rsidRPr="004F1237" w:rsidRDefault="004F1237"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4F1237">
        <w:rPr>
          <w:rFonts w:ascii="Times New Roman" w:eastAsia="Times New Roman" w:hAnsi="Times New Roman" w:cs="Times New Roman"/>
          <w:sz w:val="28"/>
          <w:szCs w:val="28"/>
        </w:rPr>
        <w:lastRenderedPageBreak/>
        <w:t>Водоохранные зоны магистральных или межхозяйственных каналов совпадают по ширине с полосами отводов таких каналов.</w:t>
      </w:r>
    </w:p>
    <w:p w14:paraId="34792930" w14:textId="77777777" w:rsidR="004F1237" w:rsidRPr="004F1237" w:rsidRDefault="004F1237"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4F1237">
        <w:rPr>
          <w:rFonts w:ascii="Times New Roman" w:eastAsia="Times New Roman" w:hAnsi="Times New Roman" w:cs="Times New Roman"/>
          <w:sz w:val="28"/>
          <w:szCs w:val="28"/>
        </w:rPr>
        <w:t>Ширина прибрежной защитной полосы устанавливается в зависимости от уклона берега водного объекта и составляет тридцать метров для обратного или нулевого уклона, сорок метров для уклона до трех градусов и пятьдесят метров для уклона три и более градуса.</w:t>
      </w:r>
    </w:p>
    <w:p w14:paraId="272DDEAC" w14:textId="77777777" w:rsidR="004F1237" w:rsidRPr="004F1237" w:rsidRDefault="004F1237"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4F1237">
        <w:rPr>
          <w:rFonts w:ascii="Times New Roman" w:eastAsia="Times New Roman" w:hAnsi="Times New Roman" w:cs="Times New Roman"/>
          <w:sz w:val="28"/>
          <w:szCs w:val="28"/>
        </w:rPr>
        <w:t>Ширина прибрежной защитной полосы реки, озера, водохранилища, имеющих особо ценное рыбохозяйственное значение (места нереста, нагула, зимовки рыб и других водных биологических ресурсов), устанавливается в размере двухсот метров независимо от уклона прилегающих земель.</w:t>
      </w:r>
    </w:p>
    <w:p w14:paraId="25C423DC" w14:textId="77777777" w:rsidR="004F1237" w:rsidRPr="004F1237" w:rsidRDefault="004F1237"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4F1237">
        <w:rPr>
          <w:rFonts w:ascii="Times New Roman" w:eastAsia="Times New Roman" w:hAnsi="Times New Roman" w:cs="Times New Roman"/>
          <w:sz w:val="28"/>
          <w:szCs w:val="28"/>
        </w:rPr>
        <w:t>В соответствии со ст. 6 Водного кодекса Российской Федерации полоса земли вдоль береговой линии водного объекта общего пользования (береговая полоса) предназначается для общего пользования. Ширина береговой полосы водных объектов общего пользования составляет двадцать метров, за исключением береговой полосы каналов, а также рек и ручьев, протяженность которых от истока до устья не более чем десять километров. Ширина береговой полосы каналов, а также рек и ручьев, протяженность которых от истока до устья не более чем десять километров, составляет пять метров.</w:t>
      </w:r>
    </w:p>
    <w:p w14:paraId="70A06B50" w14:textId="77777777" w:rsidR="004F1237" w:rsidRPr="004F1237" w:rsidRDefault="004F1237"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4F1237">
        <w:rPr>
          <w:rFonts w:ascii="Times New Roman" w:eastAsia="Times New Roman" w:hAnsi="Times New Roman" w:cs="Times New Roman"/>
          <w:sz w:val="28"/>
          <w:szCs w:val="28"/>
        </w:rPr>
        <w:t>На территориях населённых пунктов при отсутствии набережной ширина водоохранной зоны, прибрежной защитной полосы измеряется от местоположения береговой линии (границы водного объекта).</w:t>
      </w:r>
    </w:p>
    <w:p w14:paraId="172B7A45" w14:textId="77777777" w:rsidR="004F1237" w:rsidRPr="004F1237" w:rsidRDefault="004F1237"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4F1237">
        <w:rPr>
          <w:rFonts w:ascii="Times New Roman" w:eastAsia="Times New Roman" w:hAnsi="Times New Roman" w:cs="Times New Roman"/>
          <w:sz w:val="28"/>
          <w:szCs w:val="28"/>
        </w:rPr>
        <w:t>Согласно ст. 65 Водного кодекса Российской Федерации в границах водоохранных зон запрещаются:</w:t>
      </w:r>
    </w:p>
    <w:p w14:paraId="79FE7950" w14:textId="1D7561DA" w:rsidR="004F1237" w:rsidRPr="004F1237" w:rsidRDefault="005661D1" w:rsidP="00200975">
      <w:pPr>
        <w:tabs>
          <w:tab w:val="left" w:pos="709"/>
        </w:tabs>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w:t>
      </w:r>
      <w:r w:rsidR="004F1237" w:rsidRPr="004F1237">
        <w:rPr>
          <w:rFonts w:ascii="Times New Roman" w:eastAsia="Times New Roman" w:hAnsi="Times New Roman" w:cs="Times New Roman"/>
          <w:sz w:val="28"/>
          <w:szCs w:val="28"/>
        </w:rPr>
        <w:t>использование сточных вод в целях регулирования плодородия почв;</w:t>
      </w:r>
    </w:p>
    <w:p w14:paraId="3280E082" w14:textId="5FEBA0B0" w:rsidR="004F1237" w:rsidRPr="004F1237" w:rsidRDefault="005661D1" w:rsidP="00200975">
      <w:pPr>
        <w:tabs>
          <w:tab w:val="left" w:pos="709"/>
        </w:tabs>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w:t>
      </w:r>
      <w:r w:rsidR="004F1237" w:rsidRPr="004F1237">
        <w:rPr>
          <w:rFonts w:ascii="Times New Roman" w:eastAsia="Times New Roman" w:hAnsi="Times New Roman" w:cs="Times New Roman"/>
          <w:sz w:val="28"/>
          <w:szCs w:val="28"/>
        </w:rPr>
        <w:t>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14:paraId="1531AB2E" w14:textId="738D5018" w:rsidR="004F1237" w:rsidRPr="004F1237" w:rsidRDefault="005661D1" w:rsidP="00200975">
      <w:pPr>
        <w:tabs>
          <w:tab w:val="left" w:pos="709"/>
        </w:tabs>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 </w:t>
      </w:r>
      <w:r w:rsidR="004F1237" w:rsidRPr="004F1237">
        <w:rPr>
          <w:rFonts w:ascii="Times New Roman" w:eastAsia="Times New Roman" w:hAnsi="Times New Roman" w:cs="Times New Roman"/>
          <w:sz w:val="28"/>
          <w:szCs w:val="28"/>
        </w:rPr>
        <w:t>осуществление авиационных мер по борьбе с вредными организмами;</w:t>
      </w:r>
    </w:p>
    <w:p w14:paraId="2D80AFEC" w14:textId="5CDBAC80" w:rsidR="004F1237" w:rsidRPr="004F1237" w:rsidRDefault="005661D1" w:rsidP="00200975">
      <w:pPr>
        <w:tabs>
          <w:tab w:val="left" w:pos="709"/>
        </w:tabs>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 </w:t>
      </w:r>
      <w:r w:rsidR="004F1237" w:rsidRPr="004F1237">
        <w:rPr>
          <w:rFonts w:ascii="Times New Roman" w:eastAsia="Times New Roman" w:hAnsi="Times New Roman" w:cs="Times New Roman"/>
          <w:sz w:val="28"/>
          <w:szCs w:val="28"/>
        </w:rPr>
        <w:t>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14:paraId="3CE9AAA8" w14:textId="10771029" w:rsidR="004F1237" w:rsidRPr="004F1237" w:rsidRDefault="005661D1" w:rsidP="00200975">
      <w:pPr>
        <w:tabs>
          <w:tab w:val="left" w:pos="709"/>
        </w:tabs>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 </w:t>
      </w:r>
      <w:r w:rsidR="004F1237" w:rsidRPr="004F1237">
        <w:rPr>
          <w:rFonts w:ascii="Times New Roman" w:eastAsia="Times New Roman" w:hAnsi="Times New Roman" w:cs="Times New Roman"/>
          <w:sz w:val="28"/>
          <w:szCs w:val="28"/>
        </w:rPr>
        <w:t>строительство и реконструкция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инфраструктуры внутренних водных путей, в том числе баз (сооружений) для стоянки маломерных судов, объектов органов федеральной службы безопасности),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14:paraId="6B44B22A" w14:textId="0DE86855" w:rsidR="004F1237" w:rsidRPr="004F1237" w:rsidRDefault="005661D1" w:rsidP="00200975">
      <w:pPr>
        <w:tabs>
          <w:tab w:val="left" w:pos="709"/>
        </w:tabs>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6) </w:t>
      </w:r>
      <w:r w:rsidR="004F1237" w:rsidRPr="004F1237">
        <w:rPr>
          <w:rFonts w:ascii="Times New Roman" w:eastAsia="Times New Roman" w:hAnsi="Times New Roman" w:cs="Times New Roman"/>
          <w:sz w:val="28"/>
          <w:szCs w:val="28"/>
        </w:rPr>
        <w:t>хранение пестицидов и агрохимикатов (за исключением хранения агрохимикатов в специализированных хранилищах на территориях морских портов за пределами границ прибрежных защитных полос), применение пестицидов и агрохимикатов;</w:t>
      </w:r>
    </w:p>
    <w:p w14:paraId="4573EBDF" w14:textId="499C9AB9" w:rsidR="004F1237" w:rsidRPr="004F1237" w:rsidRDefault="005661D1" w:rsidP="00200975">
      <w:pPr>
        <w:tabs>
          <w:tab w:val="left" w:pos="709"/>
        </w:tabs>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7) </w:t>
      </w:r>
      <w:r w:rsidR="004F1237" w:rsidRPr="004F1237">
        <w:rPr>
          <w:rFonts w:ascii="Times New Roman" w:eastAsia="Times New Roman" w:hAnsi="Times New Roman" w:cs="Times New Roman"/>
          <w:sz w:val="28"/>
          <w:szCs w:val="28"/>
        </w:rPr>
        <w:t>сброс сточных, в том числе дренажных, вод;</w:t>
      </w:r>
    </w:p>
    <w:p w14:paraId="0B2C922C" w14:textId="3279BCF2" w:rsidR="004F1237" w:rsidRPr="004F1237" w:rsidRDefault="005661D1" w:rsidP="00200975">
      <w:pPr>
        <w:tabs>
          <w:tab w:val="left" w:pos="709"/>
        </w:tabs>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8) </w:t>
      </w:r>
      <w:r w:rsidR="004F1237" w:rsidRPr="004F1237">
        <w:rPr>
          <w:rFonts w:ascii="Times New Roman" w:eastAsia="Times New Roman" w:hAnsi="Times New Roman" w:cs="Times New Roman"/>
          <w:sz w:val="28"/>
          <w:szCs w:val="28"/>
        </w:rPr>
        <w:t>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статьей 19.1 закона Российской Федерации от 21 февраля 1992 года № 2395-1 «О недрах»).</w:t>
      </w:r>
    </w:p>
    <w:p w14:paraId="47F05263" w14:textId="77777777" w:rsidR="004F1237" w:rsidRPr="004F1237" w:rsidRDefault="004F1237"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4F1237">
        <w:rPr>
          <w:rFonts w:ascii="Times New Roman" w:eastAsia="Times New Roman" w:hAnsi="Times New Roman" w:cs="Times New Roman"/>
          <w:sz w:val="28"/>
          <w:szCs w:val="28"/>
        </w:rPr>
        <w:t>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 Выбор типа сооружения, обеспечивающего охрану водного объекта от загрязнения, засорения, заиления и истощения вод, осуществляется с учетом необходимости соблюдения установленных в соответствии с законодательством в области охраны окружающей среды нормативов допустимых сбросов загрязняющих веществ, иных веществ и микроорганизмов. В целях настоящей статьи под сооружениями, обеспечивающими охрану водных объектов от загрязнения, засорения, заиления и истощения вод, понимаются:</w:t>
      </w:r>
    </w:p>
    <w:p w14:paraId="699586D7" w14:textId="5CBD6586" w:rsidR="004F1237" w:rsidRPr="004F1237" w:rsidRDefault="005661D1" w:rsidP="00200975">
      <w:pPr>
        <w:tabs>
          <w:tab w:val="left" w:pos="709"/>
        </w:tabs>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w:t>
      </w:r>
      <w:r w:rsidR="004F1237" w:rsidRPr="004F1237">
        <w:rPr>
          <w:rFonts w:ascii="Times New Roman" w:eastAsia="Times New Roman" w:hAnsi="Times New Roman" w:cs="Times New Roman"/>
          <w:sz w:val="28"/>
          <w:szCs w:val="28"/>
        </w:rPr>
        <w:t>централизованные системы водоотведения (канализации), централизованные ливневые системы водоотведения;</w:t>
      </w:r>
    </w:p>
    <w:p w14:paraId="2862CF02" w14:textId="2A04D3DF" w:rsidR="004F1237" w:rsidRPr="004F1237" w:rsidRDefault="005661D1" w:rsidP="00200975">
      <w:pPr>
        <w:tabs>
          <w:tab w:val="left" w:pos="709"/>
        </w:tabs>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w:t>
      </w:r>
      <w:r w:rsidR="004F1237" w:rsidRPr="004F1237">
        <w:rPr>
          <w:rFonts w:ascii="Times New Roman" w:eastAsia="Times New Roman" w:hAnsi="Times New Roman" w:cs="Times New Roman"/>
          <w:sz w:val="28"/>
          <w:szCs w:val="28"/>
        </w:rPr>
        <w:t>сооружения и системы для отведения (сброса) сточных вод в централизованные системы водоотведения (в том числе дождевых, талых, инфильтрационных, поливомоечных и дренажных вод), если они предназначены для приема таких вод;</w:t>
      </w:r>
    </w:p>
    <w:p w14:paraId="71AC3E97" w14:textId="2D8BD02B" w:rsidR="004F1237" w:rsidRPr="004F1237" w:rsidRDefault="005661D1" w:rsidP="00200975">
      <w:pPr>
        <w:tabs>
          <w:tab w:val="left" w:pos="709"/>
        </w:tabs>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w:t>
      </w:r>
      <w:r w:rsidR="004F1237" w:rsidRPr="004F1237">
        <w:rPr>
          <w:rFonts w:ascii="Times New Roman" w:eastAsia="Times New Roman" w:hAnsi="Times New Roman" w:cs="Times New Roman"/>
          <w:sz w:val="28"/>
          <w:szCs w:val="28"/>
        </w:rPr>
        <w:t>локальные очистные сооружения для очистки сточных вод (в том числе дождевых, талых, инфильтрационных, поливомоечных и дренажных вод), обеспечивающие их очистку исходя из нормативов, установленных в соответствии с требованиями законодательства в области охраны окружающей среды и настоящего Кодекса;</w:t>
      </w:r>
    </w:p>
    <w:p w14:paraId="77EA0FE7" w14:textId="600681D3" w:rsidR="004F1237" w:rsidRPr="004F1237" w:rsidRDefault="004F1237"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4F1237">
        <w:rPr>
          <w:rFonts w:ascii="Times New Roman" w:eastAsia="Times New Roman" w:hAnsi="Times New Roman" w:cs="Times New Roman"/>
          <w:sz w:val="28"/>
          <w:szCs w:val="28"/>
        </w:rPr>
        <w:t>4</w:t>
      </w:r>
      <w:r w:rsidR="005661D1">
        <w:rPr>
          <w:rFonts w:ascii="Times New Roman" w:eastAsia="Times New Roman" w:hAnsi="Times New Roman" w:cs="Times New Roman"/>
          <w:sz w:val="28"/>
          <w:szCs w:val="28"/>
        </w:rPr>
        <w:t>) </w:t>
      </w:r>
      <w:r w:rsidRPr="004F1237">
        <w:rPr>
          <w:rFonts w:ascii="Times New Roman" w:eastAsia="Times New Roman" w:hAnsi="Times New Roman" w:cs="Times New Roman"/>
          <w:sz w:val="28"/>
          <w:szCs w:val="28"/>
        </w:rPr>
        <w:t>сооружения для сбора отходов производства и потребления, а также сооружения и системы для отведения (сброса) сточных вод (в том числе дождевых, талых, инфильтрационных, поливомоечных и дренажных вод) в приемники, изготовленные из водонепроницаемых материалов;</w:t>
      </w:r>
    </w:p>
    <w:p w14:paraId="6971043B" w14:textId="5DF6CC55" w:rsidR="004F1237" w:rsidRPr="004F1237" w:rsidRDefault="005661D1" w:rsidP="00200975">
      <w:pPr>
        <w:tabs>
          <w:tab w:val="left" w:pos="709"/>
        </w:tabs>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 </w:t>
      </w:r>
      <w:r w:rsidR="004F1237" w:rsidRPr="004F1237">
        <w:rPr>
          <w:rFonts w:ascii="Times New Roman" w:eastAsia="Times New Roman" w:hAnsi="Times New Roman" w:cs="Times New Roman"/>
          <w:sz w:val="28"/>
          <w:szCs w:val="28"/>
        </w:rPr>
        <w:t>сооружения, обеспечивающие защиту водных объектов и прилегающих к ним территорий от разливов нефти и нефтепродуктов, и иного негативного воздействия на окружающую среду.</w:t>
      </w:r>
    </w:p>
    <w:p w14:paraId="2FBC3A41" w14:textId="67D75534" w:rsidR="004F1237" w:rsidRPr="004F1237" w:rsidRDefault="004F1237"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4F1237">
        <w:rPr>
          <w:rFonts w:ascii="Times New Roman" w:eastAsia="Times New Roman" w:hAnsi="Times New Roman" w:cs="Times New Roman"/>
          <w:sz w:val="28"/>
          <w:szCs w:val="28"/>
        </w:rPr>
        <w:t>В отношении территорий ведения гражданами садоводства или огородничества для собственных нужд, размещенных в границах водоохранных зон и не оборудованных сооружениями для очистки сточных вод, до момента их оборудования такими сооружениями и (или) подключения к системам, указанным в п. 1 ч. 16 ст. 65 Водного кодекса</w:t>
      </w:r>
      <w:r w:rsidR="00D228FE">
        <w:rPr>
          <w:rFonts w:ascii="Times New Roman" w:eastAsia="Times New Roman" w:hAnsi="Times New Roman" w:cs="Times New Roman"/>
          <w:sz w:val="28"/>
          <w:szCs w:val="28"/>
        </w:rPr>
        <w:t xml:space="preserve"> Российской Федерации</w:t>
      </w:r>
      <w:r w:rsidRPr="004F1237">
        <w:rPr>
          <w:rFonts w:ascii="Times New Roman" w:eastAsia="Times New Roman" w:hAnsi="Times New Roman" w:cs="Times New Roman"/>
          <w:sz w:val="28"/>
          <w:szCs w:val="28"/>
        </w:rPr>
        <w:t xml:space="preserve">, допускается </w:t>
      </w:r>
      <w:r w:rsidRPr="004F1237">
        <w:rPr>
          <w:rFonts w:ascii="Times New Roman" w:eastAsia="Times New Roman" w:hAnsi="Times New Roman" w:cs="Times New Roman"/>
          <w:sz w:val="28"/>
          <w:szCs w:val="28"/>
        </w:rPr>
        <w:lastRenderedPageBreak/>
        <w:t>применение приемников, изготовленных из водонепроницаемых материалов, предотвращающих поступление загрязняющих веществ, иных веществ и микроорганизмов в окружающую среду.</w:t>
      </w:r>
    </w:p>
    <w:p w14:paraId="63139BE3" w14:textId="554732DF" w:rsidR="004F1237" w:rsidRPr="004F1237" w:rsidRDefault="004F1237"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4F1237">
        <w:rPr>
          <w:rFonts w:ascii="Times New Roman" w:eastAsia="Times New Roman" w:hAnsi="Times New Roman" w:cs="Times New Roman"/>
          <w:sz w:val="28"/>
          <w:szCs w:val="28"/>
        </w:rPr>
        <w:t>На территориях, расположенных в границах водоохранных зон и занятых защитными лесами, особо защитными участками лесов, наряду с ограничениями, установленными ч. 15 ст. 65 Водного кодекса</w:t>
      </w:r>
      <w:r w:rsidR="00D228FE">
        <w:rPr>
          <w:rFonts w:ascii="Times New Roman" w:eastAsia="Times New Roman" w:hAnsi="Times New Roman" w:cs="Times New Roman"/>
          <w:sz w:val="28"/>
          <w:szCs w:val="28"/>
        </w:rPr>
        <w:t xml:space="preserve"> Российской Федерации</w:t>
      </w:r>
      <w:r w:rsidRPr="004F1237">
        <w:rPr>
          <w:rFonts w:ascii="Times New Roman" w:eastAsia="Times New Roman" w:hAnsi="Times New Roman" w:cs="Times New Roman"/>
          <w:sz w:val="28"/>
          <w:szCs w:val="28"/>
        </w:rPr>
        <w:t>, действуют ограничения, предусмотренные установленными лесным законодательством правовым режимом защитных лесов, правовым режимом особо защитных участков лесов.</w:t>
      </w:r>
    </w:p>
    <w:p w14:paraId="02505039" w14:textId="77777777" w:rsidR="004F1237" w:rsidRPr="004F1237" w:rsidRDefault="004F1237"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4F1237">
        <w:rPr>
          <w:rFonts w:ascii="Times New Roman" w:eastAsia="Times New Roman" w:hAnsi="Times New Roman" w:cs="Times New Roman"/>
          <w:sz w:val="28"/>
          <w:szCs w:val="28"/>
        </w:rPr>
        <w:t>Строительство, реконструкция и эксплуатация специализированных хранилищ агрохимикатов допускаются при условии оборудования таких хранилищ сооружениями и системами, предотвращающими загрязнение водных объектов.</w:t>
      </w:r>
    </w:p>
    <w:p w14:paraId="5E225EBE" w14:textId="77777777" w:rsidR="004F1237" w:rsidRPr="004F1237" w:rsidRDefault="004F1237"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4F1237">
        <w:rPr>
          <w:rFonts w:ascii="Times New Roman" w:eastAsia="Times New Roman" w:hAnsi="Times New Roman" w:cs="Times New Roman"/>
          <w:sz w:val="28"/>
          <w:szCs w:val="28"/>
        </w:rPr>
        <w:t>В границах прибрежных защитных полос наряду с установленными ч. 15 ст. 65 Водного кодекса ограничениями запрещаются:</w:t>
      </w:r>
    </w:p>
    <w:p w14:paraId="6799762A" w14:textId="2D0C858C" w:rsidR="004F1237" w:rsidRPr="004F1237" w:rsidRDefault="00D228FE" w:rsidP="00200975">
      <w:pPr>
        <w:tabs>
          <w:tab w:val="left" w:pos="709"/>
        </w:tabs>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w:t>
      </w:r>
      <w:r w:rsidR="004F1237" w:rsidRPr="004F1237">
        <w:rPr>
          <w:rFonts w:ascii="Times New Roman" w:eastAsia="Times New Roman" w:hAnsi="Times New Roman" w:cs="Times New Roman"/>
          <w:sz w:val="28"/>
          <w:szCs w:val="28"/>
        </w:rPr>
        <w:t>распашка земель;</w:t>
      </w:r>
    </w:p>
    <w:p w14:paraId="0557239F" w14:textId="537EFABE" w:rsidR="004F1237" w:rsidRPr="004F1237" w:rsidRDefault="00D228FE" w:rsidP="00200975">
      <w:pPr>
        <w:tabs>
          <w:tab w:val="left" w:pos="709"/>
        </w:tabs>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w:t>
      </w:r>
      <w:r w:rsidR="004F1237" w:rsidRPr="004F1237">
        <w:rPr>
          <w:rFonts w:ascii="Times New Roman" w:eastAsia="Times New Roman" w:hAnsi="Times New Roman" w:cs="Times New Roman"/>
          <w:sz w:val="28"/>
          <w:szCs w:val="28"/>
        </w:rPr>
        <w:t>размещение отвалов размываемых грунтов;</w:t>
      </w:r>
    </w:p>
    <w:p w14:paraId="7AFE2FA0" w14:textId="7C401E5D" w:rsidR="004F1237" w:rsidRDefault="00D228FE" w:rsidP="00200975">
      <w:pPr>
        <w:tabs>
          <w:tab w:val="left" w:pos="709"/>
        </w:tabs>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w:t>
      </w:r>
      <w:r w:rsidR="004F1237" w:rsidRPr="004F1237">
        <w:rPr>
          <w:rFonts w:ascii="Times New Roman" w:eastAsia="Times New Roman" w:hAnsi="Times New Roman" w:cs="Times New Roman"/>
          <w:sz w:val="28"/>
          <w:szCs w:val="28"/>
        </w:rPr>
        <w:t>выпас сельскохозяйственных животных и организация для них летних лагерей, ванн.</w:t>
      </w:r>
    </w:p>
    <w:p w14:paraId="115A159A" w14:textId="2BBAAE30" w:rsidR="00AD3972" w:rsidRPr="004F1237" w:rsidRDefault="00AD3972" w:rsidP="00D228FE">
      <w:pPr>
        <w:tabs>
          <w:tab w:val="left" w:pos="709"/>
        </w:tabs>
        <w:spacing w:after="0" w:line="240" w:lineRule="auto"/>
        <w:ind w:firstLine="709"/>
        <w:contextualSpacing/>
        <w:jc w:val="both"/>
        <w:rPr>
          <w:rFonts w:ascii="Times New Roman" w:eastAsia="Times New Roman" w:hAnsi="Times New Roman" w:cs="Times New Roman"/>
          <w:sz w:val="28"/>
          <w:szCs w:val="28"/>
        </w:rPr>
      </w:pPr>
      <w:r w:rsidRPr="004F1237">
        <w:rPr>
          <w:rFonts w:ascii="Times New Roman" w:eastAsia="Times New Roman" w:hAnsi="Times New Roman" w:cs="Times New Roman"/>
          <w:sz w:val="28"/>
          <w:szCs w:val="28"/>
        </w:rPr>
        <w:t xml:space="preserve">В настоящее время на территории сельсовета </w:t>
      </w:r>
      <w:r>
        <w:rPr>
          <w:rFonts w:ascii="Times New Roman" w:eastAsia="Times New Roman" w:hAnsi="Times New Roman" w:cs="Times New Roman"/>
          <w:sz w:val="28"/>
          <w:szCs w:val="28"/>
        </w:rPr>
        <w:t>водо</w:t>
      </w:r>
      <w:r w:rsidRPr="004F1237">
        <w:rPr>
          <w:rFonts w:ascii="Times New Roman" w:eastAsia="Times New Roman" w:hAnsi="Times New Roman" w:cs="Times New Roman"/>
          <w:sz w:val="28"/>
          <w:szCs w:val="28"/>
        </w:rPr>
        <w:t xml:space="preserve">охранные зоны </w:t>
      </w:r>
      <w:r>
        <w:rPr>
          <w:rFonts w:ascii="Times New Roman" w:eastAsia="Times New Roman" w:hAnsi="Times New Roman" w:cs="Times New Roman"/>
          <w:sz w:val="28"/>
          <w:szCs w:val="28"/>
        </w:rPr>
        <w:t>и прибрежные защитные полосы, согласно сведения ЕГРН,</w:t>
      </w:r>
      <w:r w:rsidRPr="004F1237">
        <w:rPr>
          <w:rFonts w:ascii="Times New Roman" w:eastAsia="Times New Roman" w:hAnsi="Times New Roman" w:cs="Times New Roman"/>
          <w:sz w:val="28"/>
          <w:szCs w:val="28"/>
        </w:rPr>
        <w:t xml:space="preserve"> не установлены</w:t>
      </w:r>
      <w:r>
        <w:rPr>
          <w:rFonts w:ascii="Times New Roman" w:eastAsia="Times New Roman" w:hAnsi="Times New Roman" w:cs="Times New Roman"/>
          <w:sz w:val="28"/>
          <w:szCs w:val="28"/>
        </w:rPr>
        <w:t>.</w:t>
      </w:r>
    </w:p>
    <w:p w14:paraId="3C46CB2A" w14:textId="77777777" w:rsidR="004F1237" w:rsidRPr="00D228FE" w:rsidRDefault="004F1237" w:rsidP="00200975">
      <w:pPr>
        <w:pStyle w:val="af5"/>
        <w:spacing w:after="0" w:line="240" w:lineRule="auto"/>
        <w:ind w:firstLine="709"/>
        <w:contextualSpacing/>
        <w:rPr>
          <w:rFonts w:ascii="Times New Roman" w:hAnsi="Times New Roman" w:cs="Times New Roman"/>
          <w:i/>
          <w:sz w:val="28"/>
          <w:szCs w:val="28"/>
        </w:rPr>
      </w:pPr>
      <w:r w:rsidRPr="00D228FE">
        <w:rPr>
          <w:rFonts w:ascii="Times New Roman" w:hAnsi="Times New Roman" w:cs="Times New Roman"/>
          <w:i/>
          <w:sz w:val="28"/>
          <w:szCs w:val="28"/>
        </w:rPr>
        <w:t>Зоны санитарной охраны источников питьевого водоснабжения</w:t>
      </w:r>
    </w:p>
    <w:p w14:paraId="02ECE320" w14:textId="77777777" w:rsidR="004F1237" w:rsidRPr="004F1237" w:rsidRDefault="004F1237"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4F1237">
        <w:rPr>
          <w:rFonts w:ascii="Times New Roman" w:eastAsia="Times New Roman" w:hAnsi="Times New Roman" w:cs="Times New Roman"/>
          <w:sz w:val="28"/>
          <w:szCs w:val="28"/>
        </w:rPr>
        <w:t>В соответствии с СанПиНом 2.1.4.1110-02 и СП 31.13330.2012 источники хозяйственно-питьевого водоснабжения должны иметь зоны санитарной охраны (ЗСО).</w:t>
      </w:r>
    </w:p>
    <w:p w14:paraId="54D2066F" w14:textId="77777777" w:rsidR="004F1237" w:rsidRPr="004F1237" w:rsidRDefault="004F1237"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4F1237">
        <w:rPr>
          <w:rFonts w:ascii="Times New Roman" w:eastAsia="Times New Roman" w:hAnsi="Times New Roman" w:cs="Times New Roman"/>
          <w:sz w:val="28"/>
          <w:szCs w:val="28"/>
        </w:rPr>
        <w:t>Основной целью создания и обеспечения режима в ЗСО является санитарная охрана от загрязнения источников водоснабжения и водопроводных сооружений, а также территорий, на которых они расположены.</w:t>
      </w:r>
    </w:p>
    <w:p w14:paraId="184DB8EE" w14:textId="77777777" w:rsidR="004F1237" w:rsidRPr="004F1237" w:rsidRDefault="004F1237"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4F1237">
        <w:rPr>
          <w:rFonts w:ascii="Times New Roman" w:eastAsia="Times New Roman" w:hAnsi="Times New Roman" w:cs="Times New Roman"/>
          <w:sz w:val="28"/>
          <w:szCs w:val="28"/>
        </w:rPr>
        <w:t>Зоны санитарной охраны организуются в составе трех поясов. Первый пояс (строгого режима) включает территорию расположения водозаборов, площадок всех водопроводных сооружений и водоподводящего канала. Второй и третий пояса (пояса ограничений) включают территорию, предназначенную для предупреждения загрязнения воды источников водоснабжения.</w:t>
      </w:r>
    </w:p>
    <w:p w14:paraId="78BC3C74" w14:textId="77777777" w:rsidR="004F1237" w:rsidRPr="004F1237" w:rsidRDefault="004F1237"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4F1237">
        <w:rPr>
          <w:rFonts w:ascii="Times New Roman" w:eastAsia="Times New Roman" w:hAnsi="Times New Roman" w:cs="Times New Roman"/>
          <w:sz w:val="28"/>
          <w:szCs w:val="28"/>
        </w:rPr>
        <w:t>В каждом из трех поясов, соответственно их назначению, устанавливается специальный режим и определяется комплекс мероприятий, направленных на предупреждение ухудшения качества воды.</w:t>
      </w:r>
    </w:p>
    <w:p w14:paraId="68681E9B" w14:textId="77777777" w:rsidR="004F1237" w:rsidRPr="004F1237" w:rsidRDefault="004F1237"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4F1237">
        <w:rPr>
          <w:rFonts w:ascii="Times New Roman" w:eastAsia="Times New Roman" w:hAnsi="Times New Roman" w:cs="Times New Roman"/>
          <w:sz w:val="28"/>
          <w:szCs w:val="28"/>
        </w:rPr>
        <w:t>Граница первого пояса ЗСО водопровода с поверхностным источником устанавливается, с учетом конкретных условий, в следующих пределах:</w:t>
      </w:r>
    </w:p>
    <w:p w14:paraId="7D6B12DF" w14:textId="77777777" w:rsidR="004F1237" w:rsidRPr="004F1237" w:rsidRDefault="004F1237"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4F1237">
        <w:rPr>
          <w:rFonts w:ascii="Times New Roman" w:eastAsia="Times New Roman" w:hAnsi="Times New Roman" w:cs="Times New Roman"/>
          <w:sz w:val="28"/>
          <w:szCs w:val="28"/>
        </w:rPr>
        <w:t>а) для водотоков:</w:t>
      </w:r>
    </w:p>
    <w:p w14:paraId="0FBFEACD" w14:textId="24B98783" w:rsidR="004F1237" w:rsidRPr="004F1237" w:rsidRDefault="00D228FE" w:rsidP="00200975">
      <w:pPr>
        <w:tabs>
          <w:tab w:val="left" w:pos="709"/>
        </w:tabs>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4F1237" w:rsidRPr="004F1237">
        <w:rPr>
          <w:rFonts w:ascii="Times New Roman" w:eastAsia="Times New Roman" w:hAnsi="Times New Roman" w:cs="Times New Roman"/>
          <w:sz w:val="28"/>
          <w:szCs w:val="28"/>
        </w:rPr>
        <w:t>вверх по течению – не менее 200 м от водозабора;</w:t>
      </w:r>
    </w:p>
    <w:p w14:paraId="509F82A1" w14:textId="1D182B53" w:rsidR="004F1237" w:rsidRPr="004F1237" w:rsidRDefault="00D228FE" w:rsidP="00200975">
      <w:pPr>
        <w:tabs>
          <w:tab w:val="left" w:pos="709"/>
        </w:tabs>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4F1237" w:rsidRPr="004F1237">
        <w:rPr>
          <w:rFonts w:ascii="Times New Roman" w:eastAsia="Times New Roman" w:hAnsi="Times New Roman" w:cs="Times New Roman"/>
          <w:sz w:val="28"/>
          <w:szCs w:val="28"/>
        </w:rPr>
        <w:t>вниз по течению – не менее 100 м от водозабора;</w:t>
      </w:r>
    </w:p>
    <w:p w14:paraId="12633142" w14:textId="2863D506" w:rsidR="004F1237" w:rsidRPr="004F1237" w:rsidRDefault="00D228FE" w:rsidP="00200975">
      <w:pPr>
        <w:tabs>
          <w:tab w:val="left" w:pos="709"/>
        </w:tabs>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4F1237" w:rsidRPr="004F1237">
        <w:rPr>
          <w:rFonts w:ascii="Times New Roman" w:eastAsia="Times New Roman" w:hAnsi="Times New Roman" w:cs="Times New Roman"/>
          <w:sz w:val="28"/>
          <w:szCs w:val="28"/>
        </w:rPr>
        <w:t>по прилегающему к водозабору берегу – не менее 100 м от линии уреза воды летне-осенней межени;</w:t>
      </w:r>
    </w:p>
    <w:p w14:paraId="0265717E" w14:textId="74AB4B6A" w:rsidR="004F1237" w:rsidRPr="004F1237" w:rsidRDefault="00D228FE" w:rsidP="00200975">
      <w:pPr>
        <w:tabs>
          <w:tab w:val="left" w:pos="709"/>
        </w:tabs>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 </w:t>
      </w:r>
      <w:r w:rsidR="004F1237" w:rsidRPr="004F1237">
        <w:rPr>
          <w:rFonts w:ascii="Times New Roman" w:eastAsia="Times New Roman" w:hAnsi="Times New Roman" w:cs="Times New Roman"/>
          <w:sz w:val="28"/>
          <w:szCs w:val="28"/>
        </w:rPr>
        <w:t>в направлении к противоположному от водозабора берегу при ширине реки или канала менее 100 м – вся акватория и противоположный берег шириной 50 м от линии уреза воды при летне-осенней межени, при ширине реки или канала более 100 м – полоса акватории шириной не менее 100 м;</w:t>
      </w:r>
    </w:p>
    <w:p w14:paraId="08BFB150" w14:textId="77777777" w:rsidR="004F1237" w:rsidRPr="004F1237" w:rsidRDefault="004F1237"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4F1237">
        <w:rPr>
          <w:rFonts w:ascii="Times New Roman" w:eastAsia="Times New Roman" w:hAnsi="Times New Roman" w:cs="Times New Roman"/>
          <w:sz w:val="28"/>
          <w:szCs w:val="28"/>
        </w:rPr>
        <w:t>б) для водоемов (водохранилища, озера) граница первого пояса должна устанавливаться в зависимости от местных санитарных и гидрологических условий, но не менее 100 м во всех направлениях по акватории водозабора и по прилегающему к водозабору берегу от линии уреза воды при летне-осенней межени.</w:t>
      </w:r>
    </w:p>
    <w:p w14:paraId="3D0208EE" w14:textId="77777777" w:rsidR="004F1237" w:rsidRPr="004F1237" w:rsidRDefault="004F1237"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4F1237">
        <w:rPr>
          <w:rFonts w:ascii="Times New Roman" w:eastAsia="Times New Roman" w:hAnsi="Times New Roman" w:cs="Times New Roman"/>
          <w:sz w:val="28"/>
          <w:szCs w:val="28"/>
        </w:rPr>
        <w:t>Границы второго пояса ЗСО водотоков (реки, канала) и водоемов (водохранилища, озера) определяются в зависимости от природных, климатических и гидрологических условий. Граница третьего пояса ЗСО, предназначенного для защиты водоносного пласта от химических загрязнений, также определяется гидродинамическими расчетами.</w:t>
      </w:r>
    </w:p>
    <w:p w14:paraId="121D6C25" w14:textId="77777777" w:rsidR="004F1237" w:rsidRPr="004F1237" w:rsidRDefault="004F1237"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4F1237">
        <w:rPr>
          <w:rFonts w:ascii="Times New Roman" w:eastAsia="Times New Roman" w:hAnsi="Times New Roman" w:cs="Times New Roman"/>
          <w:sz w:val="28"/>
          <w:szCs w:val="28"/>
        </w:rPr>
        <w:t>Границы третьего пояса ЗСО поверхностных источников водоснабжения на водотоке вверх и вниз по течению совпадают с границами второго пояса. Боковые границы должны проходить по линии водоразделов в пределах 3-5 км, включая притоки. Границы третьего пояса поверхностного источника на водоеме полностью совпадают с границами второго пояса.</w:t>
      </w:r>
    </w:p>
    <w:p w14:paraId="0DCA7BE5" w14:textId="77777777" w:rsidR="004F1237" w:rsidRPr="004F1237" w:rsidRDefault="004F1237"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4F1237">
        <w:rPr>
          <w:rFonts w:ascii="Times New Roman" w:eastAsia="Times New Roman" w:hAnsi="Times New Roman" w:cs="Times New Roman"/>
          <w:sz w:val="28"/>
          <w:szCs w:val="28"/>
        </w:rPr>
        <w:t>Зона санитарной охраны водопроводных сооружений, расположенных вне территории водозабора, представлена первым поясом, водоводов – санитарно-защитной полосой.</w:t>
      </w:r>
    </w:p>
    <w:p w14:paraId="2BFFB95D" w14:textId="77777777" w:rsidR="004F1237" w:rsidRPr="004F1237" w:rsidRDefault="004F1237"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4F1237">
        <w:rPr>
          <w:rFonts w:ascii="Times New Roman" w:eastAsia="Times New Roman" w:hAnsi="Times New Roman" w:cs="Times New Roman"/>
          <w:sz w:val="28"/>
          <w:szCs w:val="28"/>
        </w:rPr>
        <w:t>Граница первого пояса ЗСО водопроводных сооружений принимается на расстоянии:</w:t>
      </w:r>
    </w:p>
    <w:p w14:paraId="0C76EEF8" w14:textId="059878DC" w:rsidR="004F1237" w:rsidRPr="004F1237" w:rsidRDefault="00D228FE" w:rsidP="00200975">
      <w:pPr>
        <w:tabs>
          <w:tab w:val="left" w:pos="709"/>
        </w:tabs>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4F1237" w:rsidRPr="004F1237">
        <w:rPr>
          <w:rFonts w:ascii="Times New Roman" w:eastAsia="Times New Roman" w:hAnsi="Times New Roman" w:cs="Times New Roman"/>
          <w:sz w:val="28"/>
          <w:szCs w:val="28"/>
        </w:rPr>
        <w:t>от стен запасных и регулирующих емкостей, фильтров и контактных осветлителей – не менее 30 м;</w:t>
      </w:r>
    </w:p>
    <w:p w14:paraId="49BA4CD3" w14:textId="57804F4C" w:rsidR="004F1237" w:rsidRPr="004F1237" w:rsidRDefault="00D228FE" w:rsidP="00200975">
      <w:pPr>
        <w:tabs>
          <w:tab w:val="left" w:pos="709"/>
        </w:tabs>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4F1237" w:rsidRPr="004F1237">
        <w:rPr>
          <w:rFonts w:ascii="Times New Roman" w:eastAsia="Times New Roman" w:hAnsi="Times New Roman" w:cs="Times New Roman"/>
          <w:sz w:val="28"/>
          <w:szCs w:val="28"/>
        </w:rPr>
        <w:t>от водонапорных башен – не менее 10 м;</w:t>
      </w:r>
    </w:p>
    <w:p w14:paraId="0B22255B" w14:textId="3A7E5FED" w:rsidR="004F1237" w:rsidRPr="004F1237" w:rsidRDefault="00D228FE" w:rsidP="00200975">
      <w:pPr>
        <w:tabs>
          <w:tab w:val="left" w:pos="709"/>
        </w:tabs>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4F1237" w:rsidRPr="004F1237">
        <w:rPr>
          <w:rFonts w:ascii="Times New Roman" w:eastAsia="Times New Roman" w:hAnsi="Times New Roman" w:cs="Times New Roman"/>
          <w:sz w:val="28"/>
          <w:szCs w:val="28"/>
        </w:rPr>
        <w:t>от остальных помещений (отстойники, реагентное хозяйство, склад хлора, насосные станции и др.) – не менее 15м.</w:t>
      </w:r>
    </w:p>
    <w:p w14:paraId="37FFBA59" w14:textId="77777777" w:rsidR="004F1237" w:rsidRPr="004F1237" w:rsidRDefault="004F1237"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4F1237">
        <w:rPr>
          <w:rFonts w:ascii="Times New Roman" w:eastAsia="Times New Roman" w:hAnsi="Times New Roman" w:cs="Times New Roman"/>
          <w:sz w:val="28"/>
          <w:szCs w:val="28"/>
        </w:rPr>
        <w:t>Ширину санитарно-защитной полосы следует принимать по обе стороны от крайних линий водопровода:</w:t>
      </w:r>
    </w:p>
    <w:p w14:paraId="689CBB33" w14:textId="3ED76E55" w:rsidR="004F1237" w:rsidRPr="004F1237" w:rsidRDefault="00D228FE" w:rsidP="00200975">
      <w:pPr>
        <w:tabs>
          <w:tab w:val="left" w:pos="709"/>
        </w:tabs>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4F1237" w:rsidRPr="004F1237">
        <w:rPr>
          <w:rFonts w:ascii="Times New Roman" w:eastAsia="Times New Roman" w:hAnsi="Times New Roman" w:cs="Times New Roman"/>
          <w:sz w:val="28"/>
          <w:szCs w:val="28"/>
        </w:rPr>
        <w:t>при отсутствии грунтовых вод не менее 10 м при диаметре водоводов до 1 000 мм и не менее 20 м при диаметре водоводов более 1 000 мм;</w:t>
      </w:r>
    </w:p>
    <w:p w14:paraId="5FC68FAF" w14:textId="2D238573" w:rsidR="004F1237" w:rsidRPr="004F1237" w:rsidRDefault="00D228FE" w:rsidP="00200975">
      <w:pPr>
        <w:tabs>
          <w:tab w:val="left" w:pos="709"/>
        </w:tabs>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4F1237" w:rsidRPr="004F1237">
        <w:rPr>
          <w:rFonts w:ascii="Times New Roman" w:eastAsia="Times New Roman" w:hAnsi="Times New Roman" w:cs="Times New Roman"/>
          <w:sz w:val="28"/>
          <w:szCs w:val="28"/>
        </w:rPr>
        <w:t>при наличии грунтовых вод – не менее 50 м вне зависимости от диаметра водоводов.</w:t>
      </w:r>
    </w:p>
    <w:p w14:paraId="5F830596" w14:textId="19064132" w:rsidR="004F1237" w:rsidRDefault="004F1237" w:rsidP="00D228FE">
      <w:pPr>
        <w:tabs>
          <w:tab w:val="left" w:pos="709"/>
        </w:tabs>
        <w:spacing w:after="0" w:line="240" w:lineRule="auto"/>
        <w:ind w:firstLine="709"/>
        <w:contextualSpacing/>
        <w:jc w:val="both"/>
        <w:rPr>
          <w:rFonts w:ascii="Times New Roman" w:eastAsia="Times New Roman" w:hAnsi="Times New Roman" w:cs="Times New Roman"/>
          <w:sz w:val="28"/>
          <w:szCs w:val="28"/>
        </w:rPr>
      </w:pPr>
      <w:r w:rsidRPr="004F1237">
        <w:rPr>
          <w:rFonts w:ascii="Times New Roman" w:eastAsia="Times New Roman" w:hAnsi="Times New Roman" w:cs="Times New Roman"/>
          <w:sz w:val="28"/>
          <w:szCs w:val="28"/>
        </w:rPr>
        <w:t>Зоны санитарной охраны источников питьевого водоснабжения на территории сельсовета не установлены.</w:t>
      </w:r>
    </w:p>
    <w:p w14:paraId="407A439A" w14:textId="77777777" w:rsidR="004F1237" w:rsidRPr="00D228FE" w:rsidRDefault="004F1237" w:rsidP="00200975">
      <w:pPr>
        <w:pStyle w:val="af5"/>
        <w:spacing w:after="0" w:line="240" w:lineRule="auto"/>
        <w:ind w:firstLine="709"/>
        <w:contextualSpacing/>
        <w:rPr>
          <w:rFonts w:ascii="Times New Roman" w:hAnsi="Times New Roman" w:cs="Times New Roman"/>
          <w:i/>
          <w:sz w:val="28"/>
          <w:szCs w:val="26"/>
        </w:rPr>
      </w:pPr>
      <w:r w:rsidRPr="00D228FE">
        <w:rPr>
          <w:rFonts w:ascii="Times New Roman" w:hAnsi="Times New Roman" w:cs="Times New Roman"/>
          <w:i/>
          <w:sz w:val="28"/>
          <w:szCs w:val="26"/>
        </w:rPr>
        <w:t>Зоны затопления и подтопления</w:t>
      </w:r>
    </w:p>
    <w:p w14:paraId="2D804B4E" w14:textId="77777777" w:rsidR="004F1237" w:rsidRPr="004F1237" w:rsidRDefault="004F1237"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4F1237">
        <w:rPr>
          <w:rFonts w:ascii="Times New Roman" w:eastAsia="Times New Roman" w:hAnsi="Times New Roman" w:cs="Times New Roman"/>
          <w:sz w:val="28"/>
          <w:szCs w:val="28"/>
        </w:rPr>
        <w:t xml:space="preserve">В соответствии с ч. 5 ст. 67.1 Водного кодекса Российской Федерации границы зон затопления, подтопления определяются уполномоченным Правительством Российской Федерации федеральным органом исполнительной власти с участием заинтересованных органов исполнительной власти субъектов Российской Федерации и органов местного самоуправления в порядке, установленном Правительством Российской Федерации. Границы зон затопления, </w:t>
      </w:r>
      <w:r w:rsidRPr="004F1237">
        <w:rPr>
          <w:rFonts w:ascii="Times New Roman" w:eastAsia="Times New Roman" w:hAnsi="Times New Roman" w:cs="Times New Roman"/>
          <w:sz w:val="28"/>
          <w:szCs w:val="28"/>
        </w:rPr>
        <w:lastRenderedPageBreak/>
        <w:t>подтопления определяются Федеральным агентством водных ресурсов на основании предложений органа исполнительной власти субъекта Российской Федерации, подготовленных совместно с органами местного самоуправления, об определении границ зон затопления, подтопления и сведений о границах таких зон.</w:t>
      </w:r>
    </w:p>
    <w:p w14:paraId="2DD5B971" w14:textId="77777777" w:rsidR="004F1237" w:rsidRPr="004F1237" w:rsidRDefault="004F1237"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4F1237">
        <w:rPr>
          <w:rFonts w:ascii="Times New Roman" w:eastAsia="Times New Roman" w:hAnsi="Times New Roman" w:cs="Times New Roman"/>
          <w:sz w:val="28"/>
          <w:szCs w:val="28"/>
        </w:rPr>
        <w:t>Работы по определению границ зон затопления, подтопления выполняются в соответствии с порядком, установленным постановлением Правительства Российской Федерации от 18.04.2014 № 360 «Об определении границ зон затопления, подтопления». Согласно настоящему нормативному документу границы зон затопления, подтопления определяются в отношении следующих территорий:</w:t>
      </w:r>
    </w:p>
    <w:p w14:paraId="7B37F02D" w14:textId="77777777" w:rsidR="004F1237" w:rsidRPr="004F1237" w:rsidRDefault="004F1237"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4F1237">
        <w:rPr>
          <w:rFonts w:ascii="Times New Roman" w:eastAsia="Times New Roman" w:hAnsi="Times New Roman" w:cs="Times New Roman"/>
          <w:sz w:val="28"/>
          <w:szCs w:val="28"/>
        </w:rPr>
        <w:t>1) Зоны затопления определяются в отношении:</w:t>
      </w:r>
    </w:p>
    <w:p w14:paraId="2C05DD2B" w14:textId="77777777" w:rsidR="004F1237" w:rsidRPr="004F1237" w:rsidRDefault="004F1237"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4F1237">
        <w:rPr>
          <w:rFonts w:ascii="Times New Roman" w:eastAsia="Times New Roman" w:hAnsi="Times New Roman" w:cs="Times New Roman"/>
          <w:sz w:val="28"/>
          <w:szCs w:val="28"/>
        </w:rPr>
        <w:t>а) территорий, которые прилегают к незарегулированным водотокам, затапливаемых при половодьях и паводках однопроцентной обеспеченности (повторяемость один раз в 100 лет) либо в результате ледовых заторов и зажоров. В границах зон затопления устанавливаются территории, затапливаемые при максимальных уровнях воды 3, 5, 10, 25 и 50-процентной обеспеченности (повторяемость 1, 3, 5, 10, 25 и 50 раз в 100 лет);</w:t>
      </w:r>
    </w:p>
    <w:p w14:paraId="780286F8" w14:textId="77777777" w:rsidR="004F1237" w:rsidRPr="004F1237" w:rsidRDefault="004F1237"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4F1237">
        <w:rPr>
          <w:rFonts w:ascii="Times New Roman" w:eastAsia="Times New Roman" w:hAnsi="Times New Roman" w:cs="Times New Roman"/>
          <w:sz w:val="28"/>
          <w:szCs w:val="28"/>
        </w:rPr>
        <w:t>б) территорий, прилегающих к устьевым участкам водотоков, затапливаемых в результате нагонных явлений расчетной обеспеченности;</w:t>
      </w:r>
    </w:p>
    <w:p w14:paraId="1400DBD2" w14:textId="77777777" w:rsidR="004F1237" w:rsidRPr="004F1237" w:rsidRDefault="004F1237"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4F1237">
        <w:rPr>
          <w:rFonts w:ascii="Times New Roman" w:eastAsia="Times New Roman" w:hAnsi="Times New Roman" w:cs="Times New Roman"/>
          <w:sz w:val="28"/>
          <w:szCs w:val="28"/>
        </w:rPr>
        <w:t xml:space="preserve">в) территорий, прилегающих к естественным водоемам, затапливаемых при уровнях воды однопроцентной обеспеченности; </w:t>
      </w:r>
    </w:p>
    <w:p w14:paraId="7FFDC759" w14:textId="77777777" w:rsidR="004F1237" w:rsidRPr="004F1237" w:rsidRDefault="004F1237"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4F1237">
        <w:rPr>
          <w:rFonts w:ascii="Times New Roman" w:eastAsia="Times New Roman" w:hAnsi="Times New Roman" w:cs="Times New Roman"/>
          <w:sz w:val="28"/>
          <w:szCs w:val="28"/>
        </w:rPr>
        <w:t>г) территорий, прилегающих к водохранилищам, затапливаемых при уровнях воды, соответствующих форсированному подпорному уровню воды водохранилища;</w:t>
      </w:r>
    </w:p>
    <w:p w14:paraId="45D5AD26" w14:textId="77777777" w:rsidR="004F1237" w:rsidRPr="004F1237" w:rsidRDefault="004F1237"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4F1237">
        <w:rPr>
          <w:rFonts w:ascii="Times New Roman" w:eastAsia="Times New Roman" w:hAnsi="Times New Roman" w:cs="Times New Roman"/>
          <w:sz w:val="28"/>
          <w:szCs w:val="28"/>
        </w:rPr>
        <w:t xml:space="preserve">д) территорий, прилегающих к зарегулированным водотокам в нижних бьефах гидроузлов, затапливаемых при пропуске гидроузлами паводков расчетной обеспеченности; </w:t>
      </w:r>
    </w:p>
    <w:p w14:paraId="3160628C" w14:textId="77777777" w:rsidR="004F1237" w:rsidRPr="004F1237" w:rsidRDefault="004F1237"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4F1237">
        <w:rPr>
          <w:rFonts w:ascii="Times New Roman" w:eastAsia="Times New Roman" w:hAnsi="Times New Roman" w:cs="Times New Roman"/>
          <w:sz w:val="28"/>
          <w:szCs w:val="28"/>
        </w:rPr>
        <w:t>2) Зоны подтопления определяются в отношении территорий, прилегающих к зонам затопления, указанным выше, повышение уровня грунтовых вод которых обусловливается подпором грунтовых вод уровнями высоких вод водных объектов.</w:t>
      </w:r>
    </w:p>
    <w:p w14:paraId="59B1633C" w14:textId="441376EF" w:rsidR="004F1237" w:rsidRPr="004F1237" w:rsidRDefault="00AD3972" w:rsidP="00D228FE">
      <w:pPr>
        <w:tabs>
          <w:tab w:val="left" w:pos="709"/>
        </w:tabs>
        <w:spacing w:after="0"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настоящее время з</w:t>
      </w:r>
      <w:r w:rsidR="004F1237" w:rsidRPr="004F1237">
        <w:rPr>
          <w:rFonts w:ascii="Times New Roman" w:eastAsia="Times New Roman" w:hAnsi="Times New Roman" w:cs="Times New Roman"/>
          <w:sz w:val="28"/>
          <w:szCs w:val="28"/>
        </w:rPr>
        <w:t>оны затопления и подтопления</w:t>
      </w:r>
      <w:r>
        <w:rPr>
          <w:rFonts w:ascii="Times New Roman" w:eastAsia="Times New Roman" w:hAnsi="Times New Roman" w:cs="Times New Roman"/>
          <w:sz w:val="28"/>
          <w:szCs w:val="28"/>
        </w:rPr>
        <w:t>, согласно сведениям ЕГРН,</w:t>
      </w:r>
      <w:r w:rsidR="004F1237" w:rsidRPr="004F1237">
        <w:rPr>
          <w:rFonts w:ascii="Times New Roman" w:eastAsia="Times New Roman" w:hAnsi="Times New Roman" w:cs="Times New Roman"/>
          <w:sz w:val="28"/>
          <w:szCs w:val="28"/>
        </w:rPr>
        <w:t xml:space="preserve"> на территории сельсовета не установлены.</w:t>
      </w:r>
    </w:p>
    <w:p w14:paraId="0538CE7D" w14:textId="77777777" w:rsidR="004F1237" w:rsidRPr="00D228FE" w:rsidRDefault="004F1237" w:rsidP="00D228FE">
      <w:pPr>
        <w:pStyle w:val="af5"/>
        <w:tabs>
          <w:tab w:val="left" w:pos="993"/>
        </w:tabs>
        <w:spacing w:after="0" w:line="240" w:lineRule="auto"/>
        <w:ind w:firstLine="709"/>
        <w:contextualSpacing/>
        <w:jc w:val="both"/>
        <w:rPr>
          <w:rFonts w:ascii="Times New Roman" w:hAnsi="Times New Roman" w:cs="Times New Roman"/>
          <w:i/>
          <w:sz w:val="28"/>
          <w:szCs w:val="26"/>
        </w:rPr>
      </w:pPr>
      <w:r w:rsidRPr="00D228FE">
        <w:rPr>
          <w:rFonts w:ascii="Times New Roman" w:hAnsi="Times New Roman" w:cs="Times New Roman"/>
          <w:i/>
          <w:sz w:val="28"/>
          <w:szCs w:val="26"/>
        </w:rPr>
        <w:t>Санитарно-защитная зона предприятий, сооружений и иных объектов (СЗЗ)</w:t>
      </w:r>
    </w:p>
    <w:p w14:paraId="6F565525" w14:textId="5FF8F324" w:rsidR="004F1237" w:rsidRPr="004F1237" w:rsidRDefault="004F1237"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4F1237">
        <w:rPr>
          <w:rFonts w:ascii="Times New Roman" w:eastAsia="Times New Roman" w:hAnsi="Times New Roman" w:cs="Times New Roman"/>
          <w:sz w:val="28"/>
          <w:szCs w:val="28"/>
        </w:rPr>
        <w:t>В соответствии с Федеральным з</w:t>
      </w:r>
      <w:r w:rsidR="00D228FE">
        <w:rPr>
          <w:rFonts w:ascii="Times New Roman" w:eastAsia="Times New Roman" w:hAnsi="Times New Roman" w:cs="Times New Roman"/>
          <w:sz w:val="28"/>
          <w:szCs w:val="28"/>
        </w:rPr>
        <w:t>аконом от 30.03.1999 № 52-ФЗ «О </w:t>
      </w:r>
      <w:r w:rsidRPr="004F1237">
        <w:rPr>
          <w:rFonts w:ascii="Times New Roman" w:eastAsia="Times New Roman" w:hAnsi="Times New Roman" w:cs="Times New Roman"/>
          <w:sz w:val="28"/>
          <w:szCs w:val="28"/>
        </w:rPr>
        <w:t xml:space="preserve">санитарно-эпидемиологическом благополучии населения» и СанПиН 2.2.1./2.1.1.1200-03 «Санитарно-защитные зоны и санитарная классификация предприятий, сооружений и иных объектов» в целях обеспечения безопасности населения вокруг объектов и производств, являющихся источниками воздействия на среду обитания и здоровье человека, устанавливается специальная территория с особым режимом использования – санитарно-защитная зона, размер которой обеспечивает уменьшение воздействия загрязнений на атмосферный воздух </w:t>
      </w:r>
      <w:r w:rsidRPr="004F1237">
        <w:rPr>
          <w:rFonts w:ascii="Times New Roman" w:eastAsia="Times New Roman" w:hAnsi="Times New Roman" w:cs="Times New Roman"/>
          <w:sz w:val="28"/>
          <w:szCs w:val="28"/>
        </w:rPr>
        <w:lastRenderedPageBreak/>
        <w:t>(химического, биологического, физического) до значений, установленных гигиеническими нормативами, а для предприятий I и II класса опасности – как до значений, установленных гигиеническими нормативами, так и до величин приемлемого риска для здоровья населения. По своему функциональному назначению СЗЗ является защитным барьером, обеспечивающим уровень безопасности населения при эксплуатации объекта в штатном режиме.</w:t>
      </w:r>
    </w:p>
    <w:p w14:paraId="5E0D4E12" w14:textId="77777777" w:rsidR="004F1237" w:rsidRPr="004F1237" w:rsidRDefault="004F1237"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4F1237">
        <w:rPr>
          <w:rFonts w:ascii="Times New Roman" w:eastAsia="Times New Roman" w:hAnsi="Times New Roman" w:cs="Times New Roman"/>
          <w:sz w:val="28"/>
          <w:szCs w:val="28"/>
        </w:rPr>
        <w:t>Установление размеров санитарно-защитных зон для промышленных объектов и производств проводится при наличии проектов обоснования санитарно-защитных зон с расчетами загрязнения атмосферного воздуха, физического воздействия на атмосферный воздух, с учетом результатов натурных исследований и измерений атмосферного воздуха, уровней физического воздействия на атмосферный воздух, выполненных в соответствии с программой наблюдений, представляемой в составе проекта.</w:t>
      </w:r>
    </w:p>
    <w:p w14:paraId="3F78FC74" w14:textId="77777777" w:rsidR="004F1237" w:rsidRPr="004F1237" w:rsidRDefault="004F1237"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4F1237">
        <w:rPr>
          <w:rFonts w:ascii="Times New Roman" w:eastAsia="Times New Roman" w:hAnsi="Times New Roman" w:cs="Times New Roman"/>
          <w:sz w:val="28"/>
          <w:szCs w:val="28"/>
        </w:rPr>
        <w:t>Санитарно-защитная зона и ограничения использования земельных участков, расположенных в ее границах, считаются установленными со дня внесения сведений о такой зоне в Единый государственный реестр недвижимости.</w:t>
      </w:r>
    </w:p>
    <w:p w14:paraId="1F79C7E8" w14:textId="77777777" w:rsidR="004F1237" w:rsidRPr="004F1237" w:rsidRDefault="004F1237"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4F1237">
        <w:rPr>
          <w:rFonts w:ascii="Times New Roman" w:eastAsia="Times New Roman" w:hAnsi="Times New Roman" w:cs="Times New Roman"/>
          <w:sz w:val="28"/>
          <w:szCs w:val="28"/>
        </w:rPr>
        <w:t>Регламенты использования территории СЗЗ определены СанПиН 2.2.1/2.1.1.1200-03.</w:t>
      </w:r>
    </w:p>
    <w:p w14:paraId="1DF6D9FD" w14:textId="3388747A" w:rsidR="004F1237" w:rsidRPr="004F1237" w:rsidRDefault="00AD3972" w:rsidP="00D228FE">
      <w:pPr>
        <w:tabs>
          <w:tab w:val="left" w:pos="709"/>
        </w:tabs>
        <w:spacing w:after="0"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территории сельсовета установлена с</w:t>
      </w:r>
      <w:r w:rsidR="004F1237" w:rsidRPr="004F1237">
        <w:rPr>
          <w:rFonts w:ascii="Times New Roman" w:eastAsia="Times New Roman" w:hAnsi="Times New Roman" w:cs="Times New Roman"/>
          <w:sz w:val="28"/>
          <w:szCs w:val="28"/>
        </w:rPr>
        <w:t xml:space="preserve">анитарно-защитная зона предприятий, сооружений и иных объектов </w:t>
      </w:r>
      <w:r>
        <w:rPr>
          <w:rFonts w:ascii="Times New Roman" w:eastAsia="Times New Roman" w:hAnsi="Times New Roman" w:cs="Times New Roman"/>
          <w:sz w:val="28"/>
          <w:szCs w:val="28"/>
        </w:rPr>
        <w:t xml:space="preserve">- </w:t>
      </w:r>
      <w:r w:rsidRPr="00AD3972">
        <w:rPr>
          <w:rFonts w:ascii="Times New Roman" w:eastAsia="Times New Roman" w:hAnsi="Times New Roman" w:cs="Times New Roman"/>
          <w:sz w:val="28"/>
          <w:szCs w:val="28"/>
        </w:rPr>
        <w:t>Санитарно-защитная зона АО «Новосибирское карьероуправление» Каменный карьер №4, ДСФ-4</w:t>
      </w:r>
      <w:r>
        <w:rPr>
          <w:rFonts w:ascii="Times New Roman" w:eastAsia="Times New Roman" w:hAnsi="Times New Roman" w:cs="Times New Roman"/>
          <w:sz w:val="28"/>
          <w:szCs w:val="28"/>
        </w:rPr>
        <w:t xml:space="preserve">, сведения о которой содержатся в ЕГРН и имеет реестровый номер: </w:t>
      </w:r>
      <w:r w:rsidRPr="00AD3972">
        <w:rPr>
          <w:rFonts w:ascii="Times New Roman" w:eastAsia="Times New Roman" w:hAnsi="Times New Roman" w:cs="Times New Roman"/>
          <w:sz w:val="28"/>
          <w:szCs w:val="28"/>
        </w:rPr>
        <w:t>54:00-6.488.</w:t>
      </w:r>
    </w:p>
    <w:p w14:paraId="2215760F" w14:textId="77777777" w:rsidR="004F1237" w:rsidRPr="00D228FE" w:rsidRDefault="004F1237" w:rsidP="00200975">
      <w:pPr>
        <w:pStyle w:val="af5"/>
        <w:spacing w:after="0" w:line="240" w:lineRule="auto"/>
        <w:ind w:firstLine="709"/>
        <w:contextualSpacing/>
        <w:rPr>
          <w:rFonts w:ascii="Times New Roman" w:hAnsi="Times New Roman" w:cs="Times New Roman"/>
          <w:i/>
          <w:sz w:val="28"/>
          <w:szCs w:val="26"/>
        </w:rPr>
      </w:pPr>
      <w:r w:rsidRPr="00D228FE">
        <w:rPr>
          <w:rFonts w:ascii="Times New Roman" w:hAnsi="Times New Roman" w:cs="Times New Roman"/>
          <w:i/>
          <w:sz w:val="28"/>
          <w:szCs w:val="26"/>
        </w:rPr>
        <w:t>Охранные зоны газораспределительных сетей</w:t>
      </w:r>
    </w:p>
    <w:p w14:paraId="2C5EEB4D" w14:textId="1029A142" w:rsidR="004F1237" w:rsidRPr="004F1237" w:rsidRDefault="004F1237"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4F1237">
        <w:rPr>
          <w:rFonts w:ascii="Times New Roman" w:eastAsia="Times New Roman" w:hAnsi="Times New Roman" w:cs="Times New Roman"/>
          <w:sz w:val="28"/>
          <w:szCs w:val="28"/>
        </w:rPr>
        <w:t>Устанавливаются правила охраны и режим использования в соответствии с требованиями Постановления Правит</w:t>
      </w:r>
      <w:r w:rsidR="00D228FE">
        <w:rPr>
          <w:rFonts w:ascii="Times New Roman" w:eastAsia="Times New Roman" w:hAnsi="Times New Roman" w:cs="Times New Roman"/>
          <w:sz w:val="28"/>
          <w:szCs w:val="28"/>
        </w:rPr>
        <w:t>ельства Российской Федерации от </w:t>
      </w:r>
      <w:r w:rsidRPr="004F1237">
        <w:rPr>
          <w:rFonts w:ascii="Times New Roman" w:eastAsia="Times New Roman" w:hAnsi="Times New Roman" w:cs="Times New Roman"/>
          <w:sz w:val="28"/>
          <w:szCs w:val="28"/>
        </w:rPr>
        <w:t>20.11.2000г. №</w:t>
      </w:r>
      <w:r w:rsidR="00D228FE">
        <w:rPr>
          <w:rFonts w:ascii="Times New Roman" w:eastAsia="Times New Roman" w:hAnsi="Times New Roman" w:cs="Times New Roman"/>
          <w:sz w:val="28"/>
          <w:szCs w:val="28"/>
        </w:rPr>
        <w:t xml:space="preserve"> </w:t>
      </w:r>
      <w:r w:rsidRPr="004F1237">
        <w:rPr>
          <w:rFonts w:ascii="Times New Roman" w:eastAsia="Times New Roman" w:hAnsi="Times New Roman" w:cs="Times New Roman"/>
          <w:sz w:val="28"/>
          <w:szCs w:val="28"/>
        </w:rPr>
        <w:t>878 «Об утверждении правил охраны газораспределительных сетей».</w:t>
      </w:r>
    </w:p>
    <w:p w14:paraId="5075B83F" w14:textId="77777777" w:rsidR="004F1237" w:rsidRPr="004F1237" w:rsidRDefault="004F1237"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4F1237">
        <w:rPr>
          <w:rFonts w:ascii="Times New Roman" w:eastAsia="Times New Roman" w:hAnsi="Times New Roman" w:cs="Times New Roman"/>
          <w:sz w:val="28"/>
          <w:szCs w:val="28"/>
        </w:rPr>
        <w:t>Для газораспределительных сетей устанавливаются следующие охранные зоны:</w:t>
      </w:r>
    </w:p>
    <w:p w14:paraId="4F2A2978" w14:textId="26E96327" w:rsidR="004F1237" w:rsidRPr="004F1237" w:rsidRDefault="00D228FE" w:rsidP="00200975">
      <w:pPr>
        <w:tabs>
          <w:tab w:val="left" w:pos="709"/>
        </w:tabs>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4F1237" w:rsidRPr="004F1237">
        <w:rPr>
          <w:rFonts w:ascii="Times New Roman" w:eastAsia="Times New Roman" w:hAnsi="Times New Roman" w:cs="Times New Roman"/>
          <w:sz w:val="28"/>
          <w:szCs w:val="28"/>
        </w:rPr>
        <w:t>вдоль трасс наружных газопроводов - в виде территории, ограниченной условными линиями, проходящими на расстоянии 2 метров с каждой стороны газопровода;</w:t>
      </w:r>
    </w:p>
    <w:p w14:paraId="1F85BF9B" w14:textId="6F24F3C9" w:rsidR="004F1237" w:rsidRPr="004F1237" w:rsidRDefault="00D228FE" w:rsidP="00200975">
      <w:pPr>
        <w:tabs>
          <w:tab w:val="left" w:pos="709"/>
        </w:tabs>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w:t>
      </w:r>
      <w:r w:rsidR="004F1237" w:rsidRPr="004F1237">
        <w:rPr>
          <w:rFonts w:ascii="Times New Roman" w:eastAsia="Times New Roman" w:hAnsi="Times New Roman" w:cs="Times New Roman"/>
          <w:sz w:val="28"/>
          <w:szCs w:val="28"/>
        </w:rPr>
        <w:t>вдоль трасс подземных газопроводов из полиэтиленовых труб при использовании медного провода для обозначения </w:t>
      </w:r>
      <w:hyperlink r:id="rId12" w:anchor="block_340" w:tooltip="https://base.garant.ru/12121252/947e56d01de81cdca234a7114196436f/#block_340" w:history="1">
        <w:r w:rsidR="004F1237" w:rsidRPr="004F1237">
          <w:rPr>
            <w:rFonts w:ascii="Times New Roman" w:eastAsia="Times New Roman" w:hAnsi="Times New Roman"/>
            <w:sz w:val="28"/>
            <w:szCs w:val="28"/>
          </w:rPr>
          <w:t>трассы газопровода</w:t>
        </w:r>
      </w:hyperlink>
      <w:r w:rsidR="00284B46">
        <w:rPr>
          <w:rFonts w:ascii="Times New Roman" w:eastAsia="Times New Roman" w:hAnsi="Times New Roman" w:cs="Times New Roman"/>
          <w:sz w:val="28"/>
          <w:szCs w:val="28"/>
        </w:rPr>
        <w:t xml:space="preserve"> </w:t>
      </w:r>
      <w:r w:rsidR="004F1237" w:rsidRPr="004F1237">
        <w:rPr>
          <w:rFonts w:ascii="Times New Roman" w:eastAsia="Times New Roman" w:hAnsi="Times New Roman" w:cs="Times New Roman"/>
          <w:sz w:val="28"/>
          <w:szCs w:val="28"/>
        </w:rPr>
        <w:t>- в виде территории, ограниченной условными линиями, проходящими на расстоянии 3 метров от газопровода со стороны провода и 2 метров - с противоположной стороны;</w:t>
      </w:r>
    </w:p>
    <w:p w14:paraId="69145D12" w14:textId="6B241C87" w:rsidR="004F1237" w:rsidRPr="004F1237" w:rsidRDefault="00D228FE" w:rsidP="00200975">
      <w:pPr>
        <w:tabs>
          <w:tab w:val="left" w:pos="709"/>
        </w:tabs>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w:t>
      </w:r>
      <w:r w:rsidR="004F1237" w:rsidRPr="004F1237">
        <w:rPr>
          <w:rFonts w:ascii="Times New Roman" w:eastAsia="Times New Roman" w:hAnsi="Times New Roman" w:cs="Times New Roman"/>
          <w:sz w:val="28"/>
          <w:szCs w:val="28"/>
        </w:rPr>
        <w:t>вдоль трасс наружных газопроводов на вечномерзлых грунтах независимо от материала труб - в виде территории, ограниченной условными линиями, проходящими на расстоянии 10 метров с каждой стороны газопровода;</w:t>
      </w:r>
    </w:p>
    <w:p w14:paraId="4D436B7B" w14:textId="0D3098D5" w:rsidR="004F1237" w:rsidRPr="004F1237" w:rsidRDefault="00D228FE" w:rsidP="00200975">
      <w:pPr>
        <w:tabs>
          <w:tab w:val="left" w:pos="709"/>
        </w:tabs>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w:t>
      </w:r>
      <w:r w:rsidR="004F1237" w:rsidRPr="004F1237">
        <w:rPr>
          <w:rFonts w:ascii="Times New Roman" w:eastAsia="Times New Roman" w:hAnsi="Times New Roman" w:cs="Times New Roman"/>
          <w:sz w:val="28"/>
          <w:szCs w:val="28"/>
        </w:rPr>
        <w:t>вокруг отдельно стоящих </w:t>
      </w:r>
      <w:hyperlink r:id="rId13" w:anchor="block_350" w:tooltip="https://base.garant.ru/12121252/947e56d01de81cdca234a7114196436f/#block_350" w:history="1">
        <w:r w:rsidR="004F1237" w:rsidRPr="004F1237">
          <w:rPr>
            <w:rFonts w:ascii="Times New Roman" w:eastAsia="Times New Roman" w:hAnsi="Times New Roman"/>
            <w:sz w:val="28"/>
            <w:szCs w:val="28"/>
          </w:rPr>
          <w:t>газорегуляторных пунктов</w:t>
        </w:r>
      </w:hyperlink>
      <w:r w:rsidR="004F1237" w:rsidRPr="004F1237">
        <w:rPr>
          <w:rFonts w:ascii="Times New Roman" w:eastAsia="Times New Roman" w:hAnsi="Times New Roman" w:cs="Times New Roman"/>
          <w:sz w:val="28"/>
          <w:szCs w:val="28"/>
        </w:rPr>
        <w:t> - в виде территории, ограниченной замкнутой линией, проведенной на расстоянии 10 метров от границ этих объектов. Для газорегуляторных пунктов, пристроенных к зданиям, охранная зона не регламентируется;</w:t>
      </w:r>
    </w:p>
    <w:p w14:paraId="2E7F35C3" w14:textId="3D7E3DFF" w:rsidR="004F1237" w:rsidRPr="004F1237" w:rsidRDefault="00D228FE" w:rsidP="00200975">
      <w:pPr>
        <w:tabs>
          <w:tab w:val="left" w:pos="709"/>
        </w:tabs>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w:t>
      </w:r>
      <w:r w:rsidR="004F1237" w:rsidRPr="004F1237">
        <w:rPr>
          <w:rFonts w:ascii="Times New Roman" w:eastAsia="Times New Roman" w:hAnsi="Times New Roman" w:cs="Times New Roman"/>
          <w:sz w:val="28"/>
          <w:szCs w:val="28"/>
        </w:rPr>
        <w:t>вдоль подводных переходов газопроводов через судоходные и сплавные реки, озера, водохранилища, каналы - в виде участка водного пространства от водной поверхности до дна, заключенного между параллельными плоскостями, отстоящими на 100 м с каждой стороны газопровода;</w:t>
      </w:r>
    </w:p>
    <w:p w14:paraId="613E38C7" w14:textId="10F05AF3" w:rsidR="004F1237" w:rsidRPr="004F1237" w:rsidRDefault="00D228FE" w:rsidP="00200975">
      <w:pPr>
        <w:tabs>
          <w:tab w:val="left" w:pos="709"/>
        </w:tabs>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w:t>
      </w:r>
      <w:r w:rsidR="004F1237" w:rsidRPr="004F1237">
        <w:rPr>
          <w:rFonts w:ascii="Times New Roman" w:eastAsia="Times New Roman" w:hAnsi="Times New Roman" w:cs="Times New Roman"/>
          <w:sz w:val="28"/>
          <w:szCs w:val="28"/>
        </w:rPr>
        <w:t>вдоль трасс </w:t>
      </w:r>
      <w:hyperlink r:id="rId14" w:anchor="block_320" w:tooltip="https://base.garant.ru/12121252/947e56d01de81cdca234a7114196436f/#block_320" w:history="1">
        <w:r w:rsidR="004F1237" w:rsidRPr="004F1237">
          <w:rPr>
            <w:rFonts w:ascii="Times New Roman" w:eastAsia="Times New Roman" w:hAnsi="Times New Roman"/>
            <w:sz w:val="28"/>
            <w:szCs w:val="28"/>
          </w:rPr>
          <w:t>межпоселковых газопроводов</w:t>
        </w:r>
      </w:hyperlink>
      <w:r w:rsidR="004F1237" w:rsidRPr="004F1237">
        <w:rPr>
          <w:rFonts w:ascii="Times New Roman" w:eastAsia="Times New Roman" w:hAnsi="Times New Roman" w:cs="Times New Roman"/>
          <w:sz w:val="28"/>
          <w:szCs w:val="28"/>
        </w:rPr>
        <w:t>, проходящих по лесам и древесно-кустарниковой растительности, - в виде просек шириной 6 метров, по 3 метра с каждой стороны газопровода. Для надземных участков газопроводов расстояние от деревьев до трубопровода должно быть не менее высоты деревьев в течение всего срока эксплуатации газопровода.</w:t>
      </w:r>
    </w:p>
    <w:p w14:paraId="2B151A50" w14:textId="77777777" w:rsidR="004F1237" w:rsidRPr="004F1237" w:rsidRDefault="004F1237"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4F1237">
        <w:rPr>
          <w:rFonts w:ascii="Times New Roman" w:eastAsia="Times New Roman" w:hAnsi="Times New Roman" w:cs="Times New Roman"/>
          <w:sz w:val="28"/>
          <w:szCs w:val="28"/>
        </w:rPr>
        <w:t>Отсчет расстояний при определении охранных зон газопроводов производится от оси газопровода - для однониточных газопроводов и от осей крайних ниток газопроводов - для многониточных.</w:t>
      </w:r>
    </w:p>
    <w:p w14:paraId="639F37BE" w14:textId="77777777" w:rsidR="004F1237" w:rsidRPr="004F1237" w:rsidRDefault="004F1237"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4F1237">
        <w:rPr>
          <w:rFonts w:ascii="Times New Roman" w:eastAsia="Times New Roman" w:hAnsi="Times New Roman" w:cs="Times New Roman"/>
          <w:sz w:val="28"/>
          <w:szCs w:val="28"/>
        </w:rPr>
        <w:t>На земельные участки, входящие в </w:t>
      </w:r>
      <w:hyperlink r:id="rId15" w:anchor="block_360" w:tooltip="https://base.garant.ru/12121252/947e56d01de81cdca234a7114196436f/#block_360" w:history="1">
        <w:r w:rsidRPr="004F1237">
          <w:rPr>
            <w:rFonts w:ascii="Times New Roman" w:eastAsia="Times New Roman" w:hAnsi="Times New Roman"/>
            <w:sz w:val="28"/>
            <w:szCs w:val="28"/>
          </w:rPr>
          <w:t>охранные зоны газораспределительных сетей</w:t>
        </w:r>
      </w:hyperlink>
      <w:r w:rsidRPr="004F1237">
        <w:rPr>
          <w:rFonts w:ascii="Times New Roman" w:eastAsia="Times New Roman" w:hAnsi="Times New Roman" w:cs="Times New Roman"/>
          <w:sz w:val="28"/>
          <w:szCs w:val="28"/>
        </w:rPr>
        <w:t>, в целях предупреждения их повреждения или нарушения условий их нормальной эксплуатации налагаются ограничения (обременения), которыми запрещается:</w:t>
      </w:r>
    </w:p>
    <w:p w14:paraId="6E2A5534" w14:textId="6FDDDCB7" w:rsidR="004F1237" w:rsidRPr="004F1237" w:rsidRDefault="00AD3972" w:rsidP="00200975">
      <w:pPr>
        <w:tabs>
          <w:tab w:val="left" w:pos="709"/>
        </w:tabs>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D228FE">
        <w:rPr>
          <w:rFonts w:ascii="Times New Roman" w:eastAsia="Times New Roman" w:hAnsi="Times New Roman" w:cs="Times New Roman"/>
          <w:sz w:val="28"/>
          <w:szCs w:val="28"/>
        </w:rPr>
        <w:t xml:space="preserve"> </w:t>
      </w:r>
      <w:r w:rsidR="004F1237" w:rsidRPr="004F1237">
        <w:rPr>
          <w:rFonts w:ascii="Times New Roman" w:eastAsia="Times New Roman" w:hAnsi="Times New Roman" w:cs="Times New Roman"/>
          <w:sz w:val="28"/>
          <w:szCs w:val="28"/>
        </w:rPr>
        <w:t>строить объекты жилищно-гражданского и производственного назначения;</w:t>
      </w:r>
    </w:p>
    <w:p w14:paraId="69139C48" w14:textId="603DAAA6" w:rsidR="004F1237" w:rsidRPr="004F1237" w:rsidRDefault="00AD3972" w:rsidP="00200975">
      <w:pPr>
        <w:tabs>
          <w:tab w:val="left" w:pos="709"/>
        </w:tabs>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D228FE">
        <w:rPr>
          <w:rFonts w:ascii="Times New Roman" w:eastAsia="Times New Roman" w:hAnsi="Times New Roman" w:cs="Times New Roman"/>
          <w:sz w:val="28"/>
          <w:szCs w:val="28"/>
        </w:rPr>
        <w:t> </w:t>
      </w:r>
      <w:r w:rsidR="004F1237" w:rsidRPr="004F1237">
        <w:rPr>
          <w:rFonts w:ascii="Times New Roman" w:eastAsia="Times New Roman" w:hAnsi="Times New Roman" w:cs="Times New Roman"/>
          <w:sz w:val="28"/>
          <w:szCs w:val="28"/>
        </w:rPr>
        <w:t>сносить и реконструировать мосты, коллекторы, автомобильные и железные дороги с расположенными на них газораспределительными сетями без предварительного выноса этих газопроводов по согласованию с эксплуатационными организациями;</w:t>
      </w:r>
    </w:p>
    <w:p w14:paraId="305F61AE" w14:textId="0C9986FF" w:rsidR="004F1237" w:rsidRPr="004F1237" w:rsidRDefault="00AD3972" w:rsidP="00200975">
      <w:pPr>
        <w:tabs>
          <w:tab w:val="left" w:pos="709"/>
        </w:tabs>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D228FE">
        <w:rPr>
          <w:rFonts w:ascii="Times New Roman" w:eastAsia="Times New Roman" w:hAnsi="Times New Roman" w:cs="Times New Roman"/>
          <w:sz w:val="28"/>
          <w:szCs w:val="28"/>
        </w:rPr>
        <w:t xml:space="preserve"> </w:t>
      </w:r>
      <w:r w:rsidR="004F1237" w:rsidRPr="004F1237">
        <w:rPr>
          <w:rFonts w:ascii="Times New Roman" w:eastAsia="Times New Roman" w:hAnsi="Times New Roman" w:cs="Times New Roman"/>
          <w:sz w:val="28"/>
          <w:szCs w:val="28"/>
        </w:rPr>
        <w:t>разрушать берегоукрепительные сооружения, водопропускные устройства, земляные и иные сооружения, предохраняющие газораспределительные сети от разрушений;</w:t>
      </w:r>
    </w:p>
    <w:p w14:paraId="56331CC9" w14:textId="78DC8DB2" w:rsidR="004F1237" w:rsidRPr="004F1237" w:rsidRDefault="00AD3972" w:rsidP="00200975">
      <w:pPr>
        <w:tabs>
          <w:tab w:val="left" w:pos="709"/>
        </w:tabs>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D228FE">
        <w:rPr>
          <w:rFonts w:ascii="Times New Roman" w:eastAsia="Times New Roman" w:hAnsi="Times New Roman" w:cs="Times New Roman"/>
          <w:sz w:val="28"/>
          <w:szCs w:val="28"/>
        </w:rPr>
        <w:t xml:space="preserve"> </w:t>
      </w:r>
      <w:r w:rsidR="004F1237" w:rsidRPr="004F1237">
        <w:rPr>
          <w:rFonts w:ascii="Times New Roman" w:eastAsia="Times New Roman" w:hAnsi="Times New Roman" w:cs="Times New Roman"/>
          <w:sz w:val="28"/>
          <w:szCs w:val="28"/>
        </w:rPr>
        <w:t>перемещать, повреждать, засыпать и уничтожать опознавательные знаки, контрольно-измерительные пункты и другие устройства газораспределительных сетей;</w:t>
      </w:r>
    </w:p>
    <w:p w14:paraId="01E43D4A" w14:textId="4034D42F" w:rsidR="004F1237" w:rsidRPr="004F1237" w:rsidRDefault="00AD3972" w:rsidP="00200975">
      <w:pPr>
        <w:tabs>
          <w:tab w:val="left" w:pos="709"/>
        </w:tabs>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D228FE">
        <w:rPr>
          <w:rFonts w:ascii="Times New Roman" w:eastAsia="Times New Roman" w:hAnsi="Times New Roman" w:cs="Times New Roman"/>
          <w:sz w:val="28"/>
          <w:szCs w:val="28"/>
        </w:rPr>
        <w:t xml:space="preserve"> </w:t>
      </w:r>
      <w:r w:rsidR="004F1237" w:rsidRPr="004F1237">
        <w:rPr>
          <w:rFonts w:ascii="Times New Roman" w:eastAsia="Times New Roman" w:hAnsi="Times New Roman" w:cs="Times New Roman"/>
          <w:sz w:val="28"/>
          <w:szCs w:val="28"/>
        </w:rPr>
        <w:t>устраивать свалки и склады, разливать растворы кислот, солей, щелочей и других химически активных веществ;</w:t>
      </w:r>
    </w:p>
    <w:p w14:paraId="2C0FF36F" w14:textId="5B7C5B61" w:rsidR="004F1237" w:rsidRPr="004F1237" w:rsidRDefault="00AD3972" w:rsidP="00200975">
      <w:pPr>
        <w:tabs>
          <w:tab w:val="left" w:pos="709"/>
        </w:tabs>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D228FE">
        <w:t> </w:t>
      </w:r>
      <w:r w:rsidR="004F1237" w:rsidRPr="004F1237">
        <w:rPr>
          <w:rFonts w:ascii="Times New Roman" w:eastAsia="Times New Roman" w:hAnsi="Times New Roman" w:cs="Times New Roman"/>
          <w:sz w:val="28"/>
          <w:szCs w:val="28"/>
        </w:rPr>
        <w:t>огораживать и перегораживать охранные зоны, препятствовать доступу персонала </w:t>
      </w:r>
      <w:hyperlink r:id="rId16" w:anchor="block_390" w:tooltip="https://base.garant.ru/12121252/947e56d01de81cdca234a7114196436f/#block_390" w:history="1">
        <w:r w:rsidR="004F1237" w:rsidRPr="004F1237">
          <w:rPr>
            <w:rFonts w:ascii="Times New Roman" w:eastAsia="Times New Roman" w:hAnsi="Times New Roman"/>
            <w:sz w:val="28"/>
            <w:szCs w:val="28"/>
          </w:rPr>
          <w:t>эксплуатационных организаций к газораспределительным сетям</w:t>
        </w:r>
      </w:hyperlink>
      <w:r w:rsidR="004F1237" w:rsidRPr="004F1237">
        <w:rPr>
          <w:rFonts w:ascii="Times New Roman" w:eastAsia="Times New Roman" w:hAnsi="Times New Roman" w:cs="Times New Roman"/>
          <w:sz w:val="28"/>
          <w:szCs w:val="28"/>
        </w:rPr>
        <w:t>, проведению обслуживания и устранению повреждений газораспределительных сетей;</w:t>
      </w:r>
    </w:p>
    <w:p w14:paraId="7AFAC1F7" w14:textId="7ACD2FD9" w:rsidR="004F1237" w:rsidRPr="004F1237" w:rsidRDefault="00AD3972" w:rsidP="00200975">
      <w:pPr>
        <w:tabs>
          <w:tab w:val="left" w:pos="709"/>
        </w:tabs>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D228FE">
        <w:rPr>
          <w:rFonts w:ascii="Times New Roman" w:eastAsia="Times New Roman" w:hAnsi="Times New Roman" w:cs="Times New Roman"/>
          <w:sz w:val="28"/>
          <w:szCs w:val="28"/>
        </w:rPr>
        <w:t xml:space="preserve"> </w:t>
      </w:r>
      <w:r w:rsidR="004F1237" w:rsidRPr="004F1237">
        <w:rPr>
          <w:rFonts w:ascii="Times New Roman" w:eastAsia="Times New Roman" w:hAnsi="Times New Roman" w:cs="Times New Roman"/>
          <w:sz w:val="28"/>
          <w:szCs w:val="28"/>
        </w:rPr>
        <w:t>разводить огонь и размещать источники огня;</w:t>
      </w:r>
    </w:p>
    <w:p w14:paraId="00F00D02" w14:textId="0AC755F9" w:rsidR="004F1237" w:rsidRPr="004F1237" w:rsidRDefault="00AD3972" w:rsidP="00200975">
      <w:pPr>
        <w:tabs>
          <w:tab w:val="left" w:pos="709"/>
        </w:tabs>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D228FE">
        <w:rPr>
          <w:rFonts w:ascii="Times New Roman" w:eastAsia="Times New Roman" w:hAnsi="Times New Roman" w:cs="Times New Roman"/>
          <w:sz w:val="28"/>
          <w:szCs w:val="28"/>
        </w:rPr>
        <w:t> </w:t>
      </w:r>
      <w:r w:rsidR="004F1237" w:rsidRPr="004F1237">
        <w:rPr>
          <w:rFonts w:ascii="Times New Roman" w:eastAsia="Times New Roman" w:hAnsi="Times New Roman" w:cs="Times New Roman"/>
          <w:sz w:val="28"/>
          <w:szCs w:val="28"/>
        </w:rPr>
        <w:t>рыть погреба, копать и обрабатывать почву сельскохозяйственными и мелиоративными орудиями и механизмами на глубину более 0,3 метра;</w:t>
      </w:r>
    </w:p>
    <w:p w14:paraId="142FA4FA" w14:textId="35C61023" w:rsidR="004F1237" w:rsidRPr="004F1237" w:rsidRDefault="00AD3972" w:rsidP="00200975">
      <w:pPr>
        <w:tabs>
          <w:tab w:val="left" w:pos="709"/>
        </w:tabs>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D228FE">
        <w:rPr>
          <w:rFonts w:ascii="Times New Roman" w:eastAsia="Times New Roman" w:hAnsi="Times New Roman" w:cs="Times New Roman"/>
          <w:sz w:val="28"/>
          <w:szCs w:val="28"/>
        </w:rPr>
        <w:t xml:space="preserve"> </w:t>
      </w:r>
      <w:r w:rsidR="004F1237" w:rsidRPr="004F1237">
        <w:rPr>
          <w:rFonts w:ascii="Times New Roman" w:eastAsia="Times New Roman" w:hAnsi="Times New Roman" w:cs="Times New Roman"/>
          <w:sz w:val="28"/>
          <w:szCs w:val="28"/>
        </w:rPr>
        <w:t>открывать калитки и двери </w:t>
      </w:r>
      <w:hyperlink r:id="rId17" w:anchor="block_350" w:tooltip="https://base.garant.ru/12121252/947e56d01de81cdca234a7114196436f/#block_350" w:history="1">
        <w:r w:rsidR="004F1237" w:rsidRPr="004F1237">
          <w:rPr>
            <w:rFonts w:ascii="Times New Roman" w:eastAsia="Times New Roman" w:hAnsi="Times New Roman"/>
            <w:sz w:val="28"/>
            <w:szCs w:val="28"/>
          </w:rPr>
          <w:t>газорегуляторных пунктов</w:t>
        </w:r>
      </w:hyperlink>
      <w:r w:rsidR="004F1237" w:rsidRPr="004F1237">
        <w:rPr>
          <w:rFonts w:ascii="Times New Roman" w:eastAsia="Times New Roman" w:hAnsi="Times New Roman" w:cs="Times New Roman"/>
          <w:sz w:val="28"/>
          <w:szCs w:val="28"/>
        </w:rPr>
        <w:t>, станций катодной и дренажной защиты, люки подземных колодцев, включать или отключать электроснабжение средств связи, освещения и систем телемеханики;</w:t>
      </w:r>
    </w:p>
    <w:p w14:paraId="3FEB431C" w14:textId="017724C7" w:rsidR="00CC4556" w:rsidRDefault="00AD3972" w:rsidP="00D228FE">
      <w:pPr>
        <w:tabs>
          <w:tab w:val="left" w:pos="709"/>
        </w:tabs>
        <w:spacing w:after="0"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D228FE">
        <w:rPr>
          <w:rFonts w:ascii="Times New Roman" w:eastAsia="Times New Roman" w:hAnsi="Times New Roman" w:cs="Times New Roman"/>
          <w:sz w:val="28"/>
          <w:szCs w:val="28"/>
        </w:rPr>
        <w:t> </w:t>
      </w:r>
      <w:r w:rsidR="004F1237" w:rsidRPr="004F1237">
        <w:rPr>
          <w:rFonts w:ascii="Times New Roman" w:eastAsia="Times New Roman" w:hAnsi="Times New Roman" w:cs="Times New Roman"/>
          <w:sz w:val="28"/>
          <w:szCs w:val="28"/>
        </w:rPr>
        <w:t>набрасывать, приставлять и привязывать к опорам и надземным газопроводам, ограждениям и зданиям газораспределительных сетей посторонние предметы, лестницы, влезать на них.</w:t>
      </w:r>
    </w:p>
    <w:p w14:paraId="1963ED93" w14:textId="36029BA3" w:rsidR="00CC4556" w:rsidRPr="00D228FE" w:rsidRDefault="00B42DB0" w:rsidP="00D228FE">
      <w:pPr>
        <w:pStyle w:val="ab"/>
        <w:spacing w:after="0" w:line="240" w:lineRule="auto"/>
        <w:ind w:firstLine="709"/>
        <w:jc w:val="both"/>
        <w:rPr>
          <w:rFonts w:ascii="Times New Roman" w:eastAsiaTheme="majorEastAsia" w:hAnsi="Times New Roman" w:cs="Times New Roman"/>
          <w:i/>
          <w:color w:val="5B9BD5" w:themeColor="accent1"/>
          <w:sz w:val="28"/>
          <w:szCs w:val="28"/>
        </w:rPr>
      </w:pPr>
      <w:bookmarkStart w:id="17" w:name="_Toc156338184"/>
      <w:r>
        <w:rPr>
          <w:rFonts w:ascii="Times New Roman" w:hAnsi="Times New Roman" w:cs="Times New Roman"/>
          <w:b/>
          <w:i/>
          <w:color w:val="auto"/>
          <w:sz w:val="28"/>
          <w:szCs w:val="28"/>
        </w:rPr>
        <w:lastRenderedPageBreak/>
        <w:t>п.</w:t>
      </w:r>
      <w:r w:rsidR="00D228FE" w:rsidRPr="00D228FE">
        <w:rPr>
          <w:rFonts w:ascii="Times New Roman" w:hAnsi="Times New Roman" w:cs="Times New Roman"/>
          <w:b/>
          <w:i/>
          <w:color w:val="auto"/>
          <w:sz w:val="28"/>
          <w:szCs w:val="28"/>
        </w:rPr>
        <w:t>6</w:t>
      </w:r>
      <w:r w:rsidR="00001B4D">
        <w:rPr>
          <w:rFonts w:ascii="Times New Roman" w:hAnsi="Times New Roman" w:cs="Times New Roman"/>
          <w:b/>
          <w:i/>
          <w:color w:val="auto"/>
          <w:sz w:val="28"/>
          <w:szCs w:val="28"/>
        </w:rPr>
        <w:t>.</w:t>
      </w:r>
      <w:r w:rsidR="00D228FE" w:rsidRPr="00D228FE">
        <w:rPr>
          <w:rFonts w:ascii="Times New Roman" w:hAnsi="Times New Roman" w:cs="Times New Roman"/>
          <w:b/>
          <w:i/>
          <w:color w:val="auto"/>
          <w:sz w:val="28"/>
          <w:szCs w:val="28"/>
        </w:rPr>
        <w:t>1</w:t>
      </w:r>
      <w:r w:rsidR="00001B4D" w:rsidRPr="00001B4D">
        <w:rPr>
          <w:rFonts w:ascii="Times New Roman" w:hAnsi="Times New Roman" w:cs="Times New Roman"/>
          <w:b/>
          <w:i/>
          <w:color w:val="auto"/>
          <w:sz w:val="28"/>
          <w:szCs w:val="28"/>
        </w:rPr>
        <w:t>0</w:t>
      </w:r>
      <w:r>
        <w:rPr>
          <w:rFonts w:ascii="Times New Roman" w:hAnsi="Times New Roman" w:cs="Times New Roman"/>
          <w:b/>
          <w:i/>
          <w:color w:val="auto"/>
          <w:sz w:val="28"/>
          <w:szCs w:val="28"/>
        </w:rPr>
        <w:t xml:space="preserve"> </w:t>
      </w:r>
      <w:r w:rsidR="00CC4556" w:rsidRPr="00D228FE">
        <w:rPr>
          <w:rStyle w:val="21"/>
          <w:rFonts w:ascii="Times New Roman" w:hAnsi="Times New Roman" w:cs="Times New Roman"/>
          <w:i/>
          <w:color w:val="auto"/>
          <w:sz w:val="28"/>
          <w:szCs w:val="28"/>
        </w:rPr>
        <w:t>Оценка возможного влияния планируемых для размещения объектов местного значения на комплексное развитие этих территорий</w:t>
      </w:r>
      <w:bookmarkEnd w:id="17"/>
      <w:r w:rsidR="00CC4556" w:rsidRPr="00D228FE">
        <w:rPr>
          <w:rStyle w:val="21"/>
          <w:rFonts w:ascii="Times New Roman" w:hAnsi="Times New Roman" w:cs="Times New Roman"/>
          <w:i/>
          <w:color w:val="auto"/>
          <w:sz w:val="28"/>
          <w:szCs w:val="28"/>
        </w:rPr>
        <w:t xml:space="preserve"> </w:t>
      </w:r>
    </w:p>
    <w:p w14:paraId="299DDAC6" w14:textId="77777777" w:rsidR="00CC4556" w:rsidRPr="00D228FE" w:rsidRDefault="00CC4556" w:rsidP="00D228FE">
      <w:pPr>
        <w:tabs>
          <w:tab w:val="left" w:pos="993"/>
        </w:tabs>
        <w:spacing w:line="240" w:lineRule="auto"/>
        <w:ind w:firstLine="709"/>
        <w:contextualSpacing/>
        <w:jc w:val="both"/>
        <w:rPr>
          <w:rFonts w:ascii="Times New Roman" w:hAnsi="Times New Roman" w:cs="Times New Roman"/>
          <w:color w:val="000000" w:themeColor="text1"/>
          <w:sz w:val="28"/>
          <w:szCs w:val="28"/>
        </w:rPr>
      </w:pPr>
      <w:r w:rsidRPr="00D228FE">
        <w:rPr>
          <w:rFonts w:ascii="Times New Roman" w:hAnsi="Times New Roman" w:cs="Times New Roman"/>
          <w:color w:val="000000" w:themeColor="text1"/>
          <w:sz w:val="28"/>
          <w:szCs w:val="28"/>
        </w:rPr>
        <w:t xml:space="preserve">Комплексное развитие территории происходит под воздействием различных факторов, которые влияют на социальную атмосферу, качество жизни населения, человеческий капитал и экономический рост за счет использования внутренних и привлекаемых ресурсов. </w:t>
      </w:r>
    </w:p>
    <w:p w14:paraId="27DEA484" w14:textId="77777777" w:rsidR="00CC4556" w:rsidRPr="00D228FE" w:rsidRDefault="00CC4556" w:rsidP="00200975">
      <w:pPr>
        <w:tabs>
          <w:tab w:val="left" w:pos="993"/>
        </w:tabs>
        <w:spacing w:line="240" w:lineRule="auto"/>
        <w:ind w:firstLine="709"/>
        <w:contextualSpacing/>
        <w:jc w:val="both"/>
        <w:rPr>
          <w:rFonts w:ascii="Times New Roman" w:hAnsi="Times New Roman" w:cs="Times New Roman"/>
          <w:color w:val="000000" w:themeColor="text1"/>
          <w:sz w:val="28"/>
          <w:szCs w:val="28"/>
        </w:rPr>
      </w:pPr>
      <w:r w:rsidRPr="00D228FE">
        <w:rPr>
          <w:rFonts w:ascii="Times New Roman" w:hAnsi="Times New Roman" w:cs="Times New Roman"/>
          <w:color w:val="000000" w:themeColor="text1"/>
          <w:sz w:val="28"/>
          <w:szCs w:val="28"/>
        </w:rPr>
        <w:t xml:space="preserve">Комплексное развитие территории требует устойчивого развития всех сфер жизни общества. Достижение устойчивости означает создание таких условий, при которых развитие становится поступательным и однонаправленным. Это невозможно сделать без обеспечения безопасности жизнедеятельности населения, формирования благоприятного социального фона и рациональности в использовании имеющихся на территории ресурсов. </w:t>
      </w:r>
    </w:p>
    <w:p w14:paraId="235A137A" w14:textId="7880BB50" w:rsidR="00CC4556" w:rsidRPr="00C8226C" w:rsidRDefault="00CC4556" w:rsidP="00200975">
      <w:pPr>
        <w:tabs>
          <w:tab w:val="left" w:pos="993"/>
        </w:tabs>
        <w:spacing w:line="240" w:lineRule="auto"/>
        <w:ind w:firstLine="709"/>
        <w:contextualSpacing/>
        <w:jc w:val="both"/>
        <w:rPr>
          <w:rFonts w:ascii="Times New Roman" w:hAnsi="Times New Roman" w:cs="Times New Roman"/>
          <w:sz w:val="28"/>
          <w:szCs w:val="28"/>
        </w:rPr>
      </w:pPr>
      <w:r w:rsidRPr="00C8226C">
        <w:rPr>
          <w:rFonts w:ascii="Times New Roman" w:hAnsi="Times New Roman" w:cs="Times New Roman"/>
          <w:sz w:val="28"/>
          <w:szCs w:val="28"/>
        </w:rPr>
        <w:t xml:space="preserve">В таблице </w:t>
      </w:r>
      <w:r w:rsidR="00C8226C" w:rsidRPr="00C8226C">
        <w:rPr>
          <w:rFonts w:ascii="Times New Roman" w:hAnsi="Times New Roman" w:cs="Times New Roman"/>
          <w:sz w:val="28"/>
          <w:szCs w:val="28"/>
        </w:rPr>
        <w:t>6</w:t>
      </w:r>
      <w:r w:rsidR="00CD6588">
        <w:rPr>
          <w:rFonts w:ascii="Times New Roman" w:hAnsi="Times New Roman" w:cs="Times New Roman"/>
          <w:sz w:val="28"/>
          <w:szCs w:val="28"/>
        </w:rPr>
        <w:t>.10</w:t>
      </w:r>
      <w:r w:rsidRPr="00C8226C">
        <w:rPr>
          <w:rFonts w:ascii="Times New Roman" w:hAnsi="Times New Roman" w:cs="Times New Roman"/>
          <w:sz w:val="28"/>
          <w:szCs w:val="28"/>
        </w:rPr>
        <w:t xml:space="preserve"> приведена оценка возможного влияния планируемых для размещения объектов местного значения на комплексное развитие территорий и достижение стратегических целей, определенных приоритетным </w:t>
      </w:r>
      <w:r w:rsidRPr="00C8226C">
        <w:rPr>
          <w:rFonts w:ascii="Times New Roman" w:hAnsi="Times New Roman" w:cs="Times New Roman"/>
          <w:color w:val="000000" w:themeColor="text1"/>
          <w:sz w:val="28"/>
          <w:szCs w:val="28"/>
        </w:rPr>
        <w:t>направлением</w:t>
      </w:r>
      <w:r w:rsidRPr="00C8226C">
        <w:rPr>
          <w:rFonts w:ascii="Times New Roman" w:hAnsi="Times New Roman" w:cs="Times New Roman"/>
          <w:sz w:val="28"/>
          <w:szCs w:val="28"/>
        </w:rPr>
        <w:t xml:space="preserve"> социально-экономического развития МО на местном, региональном, макрорегионом и федеральном уровнях.</w:t>
      </w:r>
    </w:p>
    <w:p w14:paraId="51A9F9A6" w14:textId="77777777" w:rsidR="00CC4556" w:rsidRPr="00C8226C" w:rsidRDefault="00CC4556" w:rsidP="00200975">
      <w:pPr>
        <w:tabs>
          <w:tab w:val="left" w:pos="993"/>
        </w:tabs>
        <w:spacing w:line="240" w:lineRule="auto"/>
        <w:ind w:firstLine="709"/>
        <w:contextualSpacing/>
        <w:jc w:val="both"/>
        <w:rPr>
          <w:rFonts w:ascii="Times New Roman" w:hAnsi="Times New Roman" w:cs="Times New Roman"/>
          <w:sz w:val="28"/>
          <w:szCs w:val="28"/>
        </w:rPr>
      </w:pPr>
    </w:p>
    <w:p w14:paraId="00DB3657" w14:textId="6A8192BD" w:rsidR="00CC4556" w:rsidRPr="00D228FE" w:rsidRDefault="00CC4556" w:rsidP="00200975">
      <w:pPr>
        <w:tabs>
          <w:tab w:val="left" w:pos="993"/>
        </w:tabs>
        <w:spacing w:line="240" w:lineRule="auto"/>
        <w:contextualSpacing/>
        <w:jc w:val="both"/>
        <w:rPr>
          <w:rFonts w:ascii="Times New Roman" w:hAnsi="Times New Roman" w:cs="Times New Roman"/>
          <w:sz w:val="28"/>
          <w:szCs w:val="28"/>
          <w:lang w:eastAsia="ru-RU"/>
        </w:rPr>
      </w:pPr>
      <w:r w:rsidRPr="00C8226C">
        <w:rPr>
          <w:rFonts w:ascii="Times New Roman" w:hAnsi="Times New Roman" w:cs="Times New Roman"/>
          <w:sz w:val="28"/>
          <w:szCs w:val="28"/>
          <w:lang w:eastAsia="ru-RU"/>
        </w:rPr>
        <w:t xml:space="preserve">Таблица </w:t>
      </w:r>
      <w:r w:rsidR="00C8226C" w:rsidRPr="00C8226C">
        <w:rPr>
          <w:rFonts w:ascii="Times New Roman" w:hAnsi="Times New Roman" w:cs="Times New Roman"/>
          <w:sz w:val="28"/>
          <w:szCs w:val="28"/>
          <w:lang w:eastAsia="ru-RU"/>
        </w:rPr>
        <w:t>6</w:t>
      </w:r>
      <w:r w:rsidR="00CD6588">
        <w:rPr>
          <w:rFonts w:ascii="Times New Roman" w:hAnsi="Times New Roman" w:cs="Times New Roman"/>
          <w:sz w:val="28"/>
          <w:szCs w:val="28"/>
          <w:lang w:eastAsia="ru-RU"/>
        </w:rPr>
        <w:t>.10</w:t>
      </w:r>
      <w:r w:rsidRPr="00C8226C">
        <w:rPr>
          <w:rFonts w:ascii="Times New Roman" w:hAnsi="Times New Roman" w:cs="Times New Roman"/>
          <w:sz w:val="28"/>
          <w:szCs w:val="28"/>
          <w:lang w:eastAsia="ru-RU"/>
        </w:rPr>
        <w:t xml:space="preserve"> –</w:t>
      </w:r>
      <w:r w:rsidRPr="00C8226C">
        <w:rPr>
          <w:rFonts w:ascii="Times New Roman" w:hAnsi="Times New Roman" w:cs="Times New Roman"/>
          <w:sz w:val="28"/>
          <w:szCs w:val="28"/>
        </w:rPr>
        <w:t xml:space="preserve"> </w:t>
      </w:r>
      <w:r w:rsidRPr="00C8226C">
        <w:rPr>
          <w:rFonts w:ascii="Times New Roman" w:hAnsi="Times New Roman" w:cs="Times New Roman"/>
          <w:sz w:val="28"/>
          <w:szCs w:val="28"/>
          <w:lang w:eastAsia="ru-RU"/>
        </w:rPr>
        <w:t>Оценка возможного влияния планируемых для размещения объектов местного значения на комплексное развитие территорий и достижение стратегических целей</w:t>
      </w:r>
    </w:p>
    <w:p w14:paraId="74C063B2" w14:textId="77777777" w:rsidR="00CC4556" w:rsidRPr="00D228FE" w:rsidRDefault="00CC4556" w:rsidP="003F76A6">
      <w:pPr>
        <w:tabs>
          <w:tab w:val="left" w:pos="993"/>
        </w:tabs>
        <w:spacing w:after="0" w:line="240" w:lineRule="auto"/>
        <w:contextualSpacing/>
        <w:jc w:val="center"/>
        <w:rPr>
          <w:rFonts w:ascii="Times New Roman" w:hAnsi="Times New Roman" w:cs="Times New Roman"/>
          <w:sz w:val="28"/>
          <w:szCs w:val="28"/>
        </w:rPr>
      </w:pPr>
    </w:p>
    <w:tbl>
      <w:tblPr>
        <w:tblStyle w:val="TableNormal"/>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0"/>
        <w:gridCol w:w="1695"/>
        <w:gridCol w:w="4961"/>
        <w:gridCol w:w="2722"/>
      </w:tblGrid>
      <w:tr w:rsidR="00CC4556" w:rsidRPr="00D228FE" w14:paraId="78C410EE" w14:textId="77777777" w:rsidTr="00EB3386">
        <w:trPr>
          <w:tblHeader/>
        </w:trPr>
        <w:tc>
          <w:tcPr>
            <w:tcW w:w="540" w:type="dxa"/>
            <w:vAlign w:val="center"/>
          </w:tcPr>
          <w:p w14:paraId="13BD976F" w14:textId="77777777" w:rsidR="00CC4556" w:rsidRPr="00D228FE" w:rsidRDefault="00CC4556" w:rsidP="00D228FE">
            <w:pPr>
              <w:pStyle w:val="affa"/>
              <w:ind w:firstLine="0"/>
              <w:contextualSpacing/>
              <w:jc w:val="center"/>
              <w:rPr>
                <w:rFonts w:cs="Times New Roman"/>
                <w:szCs w:val="24"/>
              </w:rPr>
            </w:pPr>
            <w:r w:rsidRPr="00D228FE">
              <w:rPr>
                <w:rFonts w:cs="Times New Roman"/>
                <w:szCs w:val="24"/>
              </w:rPr>
              <w:t>№ п/п</w:t>
            </w:r>
          </w:p>
        </w:tc>
        <w:tc>
          <w:tcPr>
            <w:tcW w:w="1695" w:type="dxa"/>
            <w:vAlign w:val="center"/>
          </w:tcPr>
          <w:p w14:paraId="6B672E66" w14:textId="77777777" w:rsidR="00CC4556" w:rsidRPr="00D228FE" w:rsidRDefault="00CC4556" w:rsidP="00200975">
            <w:pPr>
              <w:pStyle w:val="affa"/>
              <w:ind w:firstLine="0"/>
              <w:contextualSpacing/>
              <w:rPr>
                <w:rFonts w:cs="Times New Roman"/>
                <w:szCs w:val="24"/>
                <w:lang w:val="ru-RU"/>
              </w:rPr>
            </w:pPr>
            <w:r w:rsidRPr="00D228FE">
              <w:rPr>
                <w:rFonts w:cs="Times New Roman"/>
                <w:szCs w:val="24"/>
                <w:lang w:val="ru-RU"/>
              </w:rPr>
              <w:t xml:space="preserve">Планируемые для размещения объекты местного значения </w:t>
            </w:r>
          </w:p>
        </w:tc>
        <w:tc>
          <w:tcPr>
            <w:tcW w:w="4961" w:type="dxa"/>
            <w:vAlign w:val="center"/>
          </w:tcPr>
          <w:p w14:paraId="706BFE48" w14:textId="77777777" w:rsidR="00CC4556" w:rsidRPr="00D228FE" w:rsidRDefault="00CC4556" w:rsidP="00200975">
            <w:pPr>
              <w:pStyle w:val="affa"/>
              <w:ind w:firstLine="0"/>
              <w:contextualSpacing/>
              <w:rPr>
                <w:rFonts w:cs="Times New Roman"/>
                <w:szCs w:val="24"/>
                <w:lang w:val="ru-RU"/>
              </w:rPr>
            </w:pPr>
            <w:r w:rsidRPr="00D228FE">
              <w:rPr>
                <w:rFonts w:cs="Times New Roman"/>
                <w:szCs w:val="24"/>
                <w:lang w:val="ru-RU"/>
              </w:rPr>
              <w:t>Оценка влияния планируемых для размещения объектов на комплексное развитие территории</w:t>
            </w:r>
          </w:p>
        </w:tc>
        <w:tc>
          <w:tcPr>
            <w:tcW w:w="2722" w:type="dxa"/>
            <w:vAlign w:val="center"/>
          </w:tcPr>
          <w:p w14:paraId="7A06FA7A" w14:textId="77777777" w:rsidR="00CC4556" w:rsidRPr="00D228FE" w:rsidRDefault="00CC4556" w:rsidP="00200975">
            <w:pPr>
              <w:pStyle w:val="affa"/>
              <w:ind w:firstLine="0"/>
              <w:contextualSpacing/>
              <w:rPr>
                <w:rFonts w:cs="Times New Roman"/>
                <w:szCs w:val="24"/>
              </w:rPr>
            </w:pPr>
            <w:r w:rsidRPr="00D228FE">
              <w:rPr>
                <w:rFonts w:cs="Times New Roman"/>
                <w:szCs w:val="24"/>
              </w:rPr>
              <w:t>Соответствие стратегическим целям</w:t>
            </w:r>
          </w:p>
        </w:tc>
      </w:tr>
      <w:tr w:rsidR="00CC4556" w:rsidRPr="00D228FE" w14:paraId="26E78EBB" w14:textId="77777777" w:rsidTr="00EB3386">
        <w:tc>
          <w:tcPr>
            <w:tcW w:w="540" w:type="dxa"/>
          </w:tcPr>
          <w:p w14:paraId="14CA68FC" w14:textId="77777777" w:rsidR="00CC4556" w:rsidRPr="00D228FE" w:rsidRDefault="00CC4556" w:rsidP="00D228FE">
            <w:pPr>
              <w:pStyle w:val="affa"/>
              <w:ind w:firstLine="0"/>
              <w:contextualSpacing/>
              <w:jc w:val="center"/>
              <w:rPr>
                <w:rFonts w:cs="Times New Roman"/>
                <w:szCs w:val="24"/>
              </w:rPr>
            </w:pPr>
            <w:r w:rsidRPr="00D228FE">
              <w:rPr>
                <w:rFonts w:cs="Times New Roman"/>
                <w:szCs w:val="24"/>
              </w:rPr>
              <w:t>1</w:t>
            </w:r>
          </w:p>
        </w:tc>
        <w:tc>
          <w:tcPr>
            <w:tcW w:w="1695" w:type="dxa"/>
          </w:tcPr>
          <w:p w14:paraId="342A3C07" w14:textId="77777777" w:rsidR="00CC4556" w:rsidRPr="00D228FE" w:rsidRDefault="00CC4556" w:rsidP="00200975">
            <w:pPr>
              <w:pStyle w:val="affa"/>
              <w:ind w:firstLine="0"/>
              <w:contextualSpacing/>
              <w:rPr>
                <w:rFonts w:cs="Times New Roman"/>
                <w:szCs w:val="24"/>
                <w:lang w:val="ru-RU"/>
              </w:rPr>
            </w:pPr>
            <w:r w:rsidRPr="00D228FE">
              <w:rPr>
                <w:rFonts w:cs="Times New Roman"/>
                <w:szCs w:val="24"/>
                <w:lang w:val="ru-RU"/>
              </w:rPr>
              <w:t xml:space="preserve">Объекты, предназначенные для организации электро-, тепло- и водоснабжения, водоотведения населения </w:t>
            </w:r>
          </w:p>
        </w:tc>
        <w:tc>
          <w:tcPr>
            <w:tcW w:w="4961" w:type="dxa"/>
          </w:tcPr>
          <w:p w14:paraId="534DA006" w14:textId="77777777" w:rsidR="00CC4556" w:rsidRPr="00D228FE" w:rsidRDefault="00CC4556" w:rsidP="00200975">
            <w:pPr>
              <w:pStyle w:val="affa"/>
              <w:ind w:firstLine="0"/>
              <w:contextualSpacing/>
              <w:jc w:val="left"/>
              <w:rPr>
                <w:rFonts w:cs="Times New Roman"/>
                <w:szCs w:val="24"/>
                <w:lang w:val="ru-RU"/>
              </w:rPr>
            </w:pPr>
            <w:r w:rsidRPr="00D228FE">
              <w:rPr>
                <w:rFonts w:cs="Times New Roman"/>
                <w:szCs w:val="24"/>
                <w:lang w:val="ru-RU"/>
              </w:rPr>
              <w:t>– стимул для социально-экономического развития;</w:t>
            </w:r>
          </w:p>
          <w:p w14:paraId="6400EAF5" w14:textId="77777777" w:rsidR="00CC4556" w:rsidRPr="00D228FE" w:rsidRDefault="00CC4556" w:rsidP="00200975">
            <w:pPr>
              <w:pStyle w:val="affa"/>
              <w:ind w:firstLine="0"/>
              <w:contextualSpacing/>
              <w:jc w:val="left"/>
              <w:rPr>
                <w:rFonts w:cs="Times New Roman"/>
                <w:szCs w:val="24"/>
                <w:lang w:val="ru-RU"/>
              </w:rPr>
            </w:pPr>
            <w:r w:rsidRPr="00D228FE">
              <w:rPr>
                <w:rFonts w:cs="Times New Roman"/>
                <w:szCs w:val="24"/>
                <w:lang w:val="ru-RU"/>
              </w:rPr>
              <w:t>– рост промышленного и сельскохозяйственного производств за счет доступности инфраструктурного ресурса;</w:t>
            </w:r>
          </w:p>
          <w:p w14:paraId="12429E9C" w14:textId="77777777" w:rsidR="00CC4556" w:rsidRPr="00D228FE" w:rsidRDefault="00CC4556" w:rsidP="00200975">
            <w:pPr>
              <w:pStyle w:val="affa"/>
              <w:ind w:firstLine="0"/>
              <w:contextualSpacing/>
              <w:jc w:val="left"/>
              <w:rPr>
                <w:rFonts w:cs="Times New Roman"/>
                <w:szCs w:val="24"/>
                <w:lang w:val="ru-RU"/>
              </w:rPr>
            </w:pPr>
            <w:r w:rsidRPr="00D228FE">
              <w:rPr>
                <w:rFonts w:cs="Times New Roman"/>
                <w:szCs w:val="24"/>
                <w:lang w:val="ru-RU"/>
              </w:rPr>
              <w:t>– улучшение условий труда и быта населения;</w:t>
            </w:r>
          </w:p>
          <w:p w14:paraId="20CB85D7" w14:textId="77777777" w:rsidR="00CC4556" w:rsidRPr="00D228FE" w:rsidRDefault="00CC4556" w:rsidP="00200975">
            <w:pPr>
              <w:pStyle w:val="affa"/>
              <w:ind w:firstLine="0"/>
              <w:contextualSpacing/>
              <w:jc w:val="left"/>
              <w:rPr>
                <w:rFonts w:cs="Times New Roman"/>
                <w:szCs w:val="24"/>
                <w:lang w:val="ru-RU"/>
              </w:rPr>
            </w:pPr>
            <w:r w:rsidRPr="00D228FE">
              <w:rPr>
                <w:rFonts w:cs="Times New Roman"/>
                <w:szCs w:val="24"/>
                <w:lang w:val="ru-RU"/>
              </w:rPr>
              <w:t>– создание благоприятных условий для развития бизнеса;</w:t>
            </w:r>
          </w:p>
          <w:p w14:paraId="3ADA414D" w14:textId="77777777" w:rsidR="00CC4556" w:rsidRPr="00D228FE" w:rsidRDefault="00CC4556" w:rsidP="00200975">
            <w:pPr>
              <w:pStyle w:val="affa"/>
              <w:ind w:firstLine="0"/>
              <w:contextualSpacing/>
              <w:jc w:val="left"/>
              <w:rPr>
                <w:rFonts w:cs="Times New Roman"/>
                <w:szCs w:val="24"/>
                <w:lang w:val="ru-RU"/>
              </w:rPr>
            </w:pPr>
            <w:r w:rsidRPr="00D228FE">
              <w:rPr>
                <w:rFonts w:cs="Times New Roman"/>
                <w:szCs w:val="24"/>
                <w:lang w:val="ru-RU"/>
              </w:rPr>
              <w:t>– соответствие возможностей потенциала электро-, тепло-, водоснабжения и водоотведения потребностям перспективного строительства объектов капитального строительства в соответствии с установленными требованиями надежности;</w:t>
            </w:r>
          </w:p>
          <w:p w14:paraId="620809A7" w14:textId="77777777" w:rsidR="00CC4556" w:rsidRPr="00D228FE" w:rsidRDefault="00CC4556" w:rsidP="00200975">
            <w:pPr>
              <w:pStyle w:val="affa"/>
              <w:ind w:firstLine="0"/>
              <w:contextualSpacing/>
              <w:jc w:val="left"/>
              <w:rPr>
                <w:rFonts w:cs="Times New Roman"/>
                <w:szCs w:val="24"/>
                <w:lang w:val="ru-RU"/>
              </w:rPr>
            </w:pPr>
            <w:r w:rsidRPr="00D228FE">
              <w:rPr>
                <w:rFonts w:cs="Times New Roman"/>
                <w:szCs w:val="24"/>
                <w:lang w:val="ru-RU"/>
              </w:rPr>
              <w:t>– энергетическая эффективность указанных систем;</w:t>
            </w:r>
          </w:p>
          <w:p w14:paraId="69672DF9" w14:textId="77777777" w:rsidR="00CC4556" w:rsidRPr="00D228FE" w:rsidRDefault="00CC4556" w:rsidP="00200975">
            <w:pPr>
              <w:pStyle w:val="affa"/>
              <w:ind w:firstLine="0"/>
              <w:contextualSpacing/>
              <w:jc w:val="left"/>
              <w:rPr>
                <w:rFonts w:cs="Times New Roman"/>
                <w:szCs w:val="24"/>
                <w:lang w:val="ru-RU"/>
              </w:rPr>
            </w:pPr>
            <w:r w:rsidRPr="00D228FE">
              <w:rPr>
                <w:rFonts w:cs="Times New Roman"/>
                <w:szCs w:val="24"/>
                <w:lang w:val="ru-RU"/>
              </w:rPr>
              <w:t xml:space="preserve">– снижение негативного воздействия на окружающую среду и здоровье человека, повышение качества поставляемых для потребителей товаров, оказываемых услуг в </w:t>
            </w:r>
            <w:r w:rsidRPr="00D228FE">
              <w:rPr>
                <w:rFonts w:cs="Times New Roman"/>
                <w:szCs w:val="24"/>
                <w:lang w:val="ru-RU"/>
              </w:rPr>
              <w:lastRenderedPageBreak/>
              <w:t>сферах электро-, тепло-, водоснабжения и водоотведения, улучшение качества воды поверхностных водных объектов, что позволит использовать их для рекреационных целей (купания)</w:t>
            </w:r>
          </w:p>
        </w:tc>
        <w:tc>
          <w:tcPr>
            <w:tcW w:w="2722" w:type="dxa"/>
          </w:tcPr>
          <w:p w14:paraId="365B8F49" w14:textId="77777777" w:rsidR="00CC4556" w:rsidRPr="00D228FE" w:rsidRDefault="00CC4556" w:rsidP="00200975">
            <w:pPr>
              <w:pStyle w:val="affa"/>
              <w:ind w:firstLine="0"/>
              <w:contextualSpacing/>
              <w:jc w:val="left"/>
              <w:rPr>
                <w:rFonts w:cs="Times New Roman"/>
                <w:szCs w:val="24"/>
                <w:lang w:val="ru-RU"/>
              </w:rPr>
            </w:pPr>
            <w:r w:rsidRPr="00D228FE">
              <w:rPr>
                <w:rFonts w:cs="Times New Roman"/>
                <w:szCs w:val="24"/>
                <w:lang w:val="ru-RU"/>
              </w:rPr>
              <w:lastRenderedPageBreak/>
              <w:t>– создание комфортной и безопасной среды;</w:t>
            </w:r>
          </w:p>
          <w:p w14:paraId="7194B796" w14:textId="77777777" w:rsidR="00CC4556" w:rsidRPr="00D228FE" w:rsidRDefault="00CC4556" w:rsidP="00200975">
            <w:pPr>
              <w:pStyle w:val="affa"/>
              <w:ind w:firstLine="0"/>
              <w:contextualSpacing/>
              <w:jc w:val="left"/>
              <w:rPr>
                <w:rFonts w:cs="Times New Roman"/>
                <w:szCs w:val="24"/>
                <w:lang w:val="ru-RU"/>
              </w:rPr>
            </w:pPr>
            <w:r w:rsidRPr="00D228FE">
              <w:rPr>
                <w:rFonts w:cs="Times New Roman"/>
                <w:szCs w:val="24"/>
                <w:lang w:val="ru-RU"/>
              </w:rPr>
              <w:t>– повышение качества жизни населения за счет развития инфраструктуры;</w:t>
            </w:r>
          </w:p>
          <w:p w14:paraId="7153EE0D" w14:textId="77777777" w:rsidR="00CC4556" w:rsidRPr="00D228FE" w:rsidRDefault="00CC4556" w:rsidP="00200975">
            <w:pPr>
              <w:pStyle w:val="affa"/>
              <w:ind w:firstLine="0"/>
              <w:contextualSpacing/>
              <w:jc w:val="left"/>
              <w:rPr>
                <w:rFonts w:cs="Times New Roman"/>
                <w:szCs w:val="24"/>
                <w:lang w:val="ru-RU"/>
              </w:rPr>
            </w:pPr>
            <w:r w:rsidRPr="00D228FE">
              <w:rPr>
                <w:rFonts w:cs="Times New Roman"/>
                <w:szCs w:val="24"/>
                <w:lang w:val="ru-RU"/>
              </w:rPr>
              <w:t>– внедрение инновационных технологий на производственные предприятия.</w:t>
            </w:r>
          </w:p>
          <w:p w14:paraId="3BE04C9A" w14:textId="77777777" w:rsidR="00CC4556" w:rsidRPr="00D228FE" w:rsidRDefault="00CC4556" w:rsidP="00200975">
            <w:pPr>
              <w:pStyle w:val="affa"/>
              <w:ind w:firstLine="0"/>
              <w:contextualSpacing/>
              <w:jc w:val="left"/>
              <w:rPr>
                <w:rFonts w:cs="Times New Roman"/>
                <w:szCs w:val="24"/>
                <w:lang w:val="ru-RU"/>
              </w:rPr>
            </w:pPr>
          </w:p>
        </w:tc>
      </w:tr>
      <w:tr w:rsidR="00CC4556" w:rsidRPr="00D228FE" w14:paraId="6F43BF05" w14:textId="77777777" w:rsidTr="00EB3386">
        <w:tc>
          <w:tcPr>
            <w:tcW w:w="540" w:type="dxa"/>
          </w:tcPr>
          <w:p w14:paraId="1C5B6D29" w14:textId="77777777" w:rsidR="00CC4556" w:rsidRPr="00D228FE" w:rsidRDefault="00CC4556" w:rsidP="00D228FE">
            <w:pPr>
              <w:pStyle w:val="affa"/>
              <w:ind w:firstLine="0"/>
              <w:contextualSpacing/>
              <w:jc w:val="center"/>
              <w:rPr>
                <w:rFonts w:cs="Times New Roman"/>
                <w:szCs w:val="24"/>
              </w:rPr>
            </w:pPr>
            <w:r w:rsidRPr="00D228FE">
              <w:rPr>
                <w:rFonts w:cs="Times New Roman"/>
                <w:szCs w:val="24"/>
              </w:rPr>
              <w:t>2</w:t>
            </w:r>
          </w:p>
        </w:tc>
        <w:tc>
          <w:tcPr>
            <w:tcW w:w="1695" w:type="dxa"/>
          </w:tcPr>
          <w:p w14:paraId="7A776D79" w14:textId="77777777" w:rsidR="00CC4556" w:rsidRPr="00D228FE" w:rsidRDefault="00CC4556" w:rsidP="00200975">
            <w:pPr>
              <w:pStyle w:val="affa"/>
              <w:ind w:firstLine="0"/>
              <w:contextualSpacing/>
              <w:rPr>
                <w:rFonts w:cs="Times New Roman"/>
                <w:szCs w:val="24"/>
              </w:rPr>
            </w:pPr>
            <w:r w:rsidRPr="00D228FE">
              <w:rPr>
                <w:rFonts w:cs="Times New Roman"/>
                <w:szCs w:val="24"/>
              </w:rPr>
              <w:t>Автомобильные дороги местного значения</w:t>
            </w:r>
          </w:p>
        </w:tc>
        <w:tc>
          <w:tcPr>
            <w:tcW w:w="4961" w:type="dxa"/>
          </w:tcPr>
          <w:p w14:paraId="52AFA1E8" w14:textId="77777777" w:rsidR="00CC4556" w:rsidRPr="00D228FE" w:rsidRDefault="00CC4556" w:rsidP="00200975">
            <w:pPr>
              <w:pStyle w:val="affa"/>
              <w:ind w:firstLine="0"/>
              <w:contextualSpacing/>
              <w:jc w:val="left"/>
              <w:rPr>
                <w:rFonts w:cs="Times New Roman"/>
                <w:szCs w:val="24"/>
                <w:lang w:val="ru-RU"/>
              </w:rPr>
            </w:pPr>
            <w:r w:rsidRPr="00D228FE">
              <w:rPr>
                <w:rFonts w:cs="Times New Roman"/>
                <w:szCs w:val="24"/>
                <w:lang w:val="ru-RU"/>
              </w:rPr>
              <w:t>– создание непрерывной системы улично-дорожной сети населенных пунктов сельсовета  с учетом категорий улиц и дорог, интенсивности транспортного и пешеходного движения;</w:t>
            </w:r>
          </w:p>
          <w:p w14:paraId="36E3314D" w14:textId="77777777" w:rsidR="00CC4556" w:rsidRPr="00D228FE" w:rsidRDefault="00CC4556" w:rsidP="00200975">
            <w:pPr>
              <w:pStyle w:val="affa"/>
              <w:ind w:firstLine="0"/>
              <w:contextualSpacing/>
              <w:jc w:val="left"/>
              <w:rPr>
                <w:rFonts w:cs="Times New Roman"/>
                <w:szCs w:val="24"/>
                <w:lang w:val="ru-RU"/>
              </w:rPr>
            </w:pPr>
            <w:r w:rsidRPr="00D228FE">
              <w:rPr>
                <w:rFonts w:cs="Times New Roman"/>
                <w:szCs w:val="24"/>
                <w:lang w:val="ru-RU"/>
              </w:rPr>
              <w:t>– обеспечение сбалансированного, перспективного развития транспортной инфраструктуры в соответствии сельсовета потребностями в строительстве, реконструкции объектов транспортной инфраструктуры местного значения и объектов капитального строительства;</w:t>
            </w:r>
          </w:p>
          <w:p w14:paraId="44E71FA7" w14:textId="77777777" w:rsidR="00CC4556" w:rsidRPr="00D228FE" w:rsidRDefault="00CC4556" w:rsidP="00200975">
            <w:pPr>
              <w:pStyle w:val="affa"/>
              <w:ind w:firstLine="0"/>
              <w:contextualSpacing/>
              <w:jc w:val="left"/>
              <w:rPr>
                <w:rFonts w:cs="Times New Roman"/>
                <w:szCs w:val="24"/>
                <w:lang w:val="ru-RU"/>
              </w:rPr>
            </w:pPr>
            <w:r w:rsidRPr="00D228FE">
              <w:rPr>
                <w:rFonts w:cs="Times New Roman"/>
                <w:szCs w:val="24"/>
                <w:lang w:val="ru-RU"/>
              </w:rPr>
              <w:t>– развитие полноценной досугово-рекреационной среды, благодаря строительным и организационным преобразованиям существующих транспортных сетей;</w:t>
            </w:r>
          </w:p>
          <w:p w14:paraId="71B62AD9" w14:textId="77777777" w:rsidR="00CC4556" w:rsidRPr="00D228FE" w:rsidRDefault="00CC4556" w:rsidP="00200975">
            <w:pPr>
              <w:pStyle w:val="affa"/>
              <w:ind w:firstLine="0"/>
              <w:contextualSpacing/>
              <w:jc w:val="left"/>
              <w:rPr>
                <w:rFonts w:cs="Times New Roman"/>
                <w:szCs w:val="24"/>
                <w:lang w:val="ru-RU"/>
              </w:rPr>
            </w:pPr>
            <w:r w:rsidRPr="00D228FE">
              <w:rPr>
                <w:rFonts w:cs="Times New Roman"/>
                <w:szCs w:val="24"/>
                <w:lang w:val="ru-RU"/>
              </w:rPr>
              <w:t>–создание условий, способствующих развитию строительного, транспортно-логистического, туристического и других секторов экономики;</w:t>
            </w:r>
          </w:p>
          <w:p w14:paraId="7496B739" w14:textId="77777777" w:rsidR="00CC4556" w:rsidRPr="00D228FE" w:rsidRDefault="00CC4556" w:rsidP="00200975">
            <w:pPr>
              <w:pStyle w:val="affa"/>
              <w:ind w:firstLine="0"/>
              <w:contextualSpacing/>
              <w:jc w:val="left"/>
              <w:rPr>
                <w:rFonts w:cs="Times New Roman"/>
                <w:szCs w:val="24"/>
                <w:lang w:val="ru-RU"/>
              </w:rPr>
            </w:pPr>
            <w:r w:rsidRPr="00D228FE">
              <w:rPr>
                <w:rFonts w:cs="Times New Roman"/>
                <w:szCs w:val="24"/>
                <w:lang w:val="ru-RU"/>
              </w:rPr>
              <w:t>– повышение безопасности, за счет снижения вероятности возникновения ДТП</w:t>
            </w:r>
          </w:p>
        </w:tc>
        <w:tc>
          <w:tcPr>
            <w:tcW w:w="2722" w:type="dxa"/>
          </w:tcPr>
          <w:p w14:paraId="54FFF13A" w14:textId="77777777" w:rsidR="00CC4556" w:rsidRPr="00D228FE" w:rsidRDefault="00CC4556" w:rsidP="00200975">
            <w:pPr>
              <w:pStyle w:val="affa"/>
              <w:ind w:firstLine="0"/>
              <w:contextualSpacing/>
              <w:jc w:val="left"/>
              <w:rPr>
                <w:rFonts w:cs="Times New Roman"/>
                <w:szCs w:val="24"/>
                <w:lang w:val="ru-RU"/>
              </w:rPr>
            </w:pPr>
            <w:r w:rsidRPr="00D228FE">
              <w:rPr>
                <w:rFonts w:cs="Times New Roman"/>
                <w:szCs w:val="24"/>
                <w:lang w:val="ru-RU"/>
              </w:rPr>
              <w:t>– создание комфортной и безопасной среды;</w:t>
            </w:r>
          </w:p>
          <w:p w14:paraId="79D63115" w14:textId="77777777" w:rsidR="00CC4556" w:rsidRPr="00D228FE" w:rsidRDefault="00CC4556" w:rsidP="00200975">
            <w:pPr>
              <w:pStyle w:val="affa"/>
              <w:ind w:firstLine="0"/>
              <w:contextualSpacing/>
              <w:jc w:val="left"/>
              <w:rPr>
                <w:rFonts w:cs="Times New Roman"/>
                <w:szCs w:val="24"/>
                <w:lang w:val="ru-RU"/>
              </w:rPr>
            </w:pPr>
            <w:r w:rsidRPr="00D228FE">
              <w:rPr>
                <w:rFonts w:cs="Times New Roman"/>
                <w:szCs w:val="24"/>
                <w:lang w:val="ru-RU"/>
              </w:rPr>
              <w:t>– повышение качества жизни населения за счет развития инфраструктуры;</w:t>
            </w:r>
          </w:p>
          <w:p w14:paraId="2925EBDD" w14:textId="77777777" w:rsidR="00CC4556" w:rsidRPr="00D228FE" w:rsidRDefault="00CC4556" w:rsidP="00200975">
            <w:pPr>
              <w:pStyle w:val="affa"/>
              <w:ind w:firstLine="0"/>
              <w:contextualSpacing/>
              <w:jc w:val="left"/>
              <w:rPr>
                <w:rFonts w:cs="Times New Roman"/>
                <w:szCs w:val="24"/>
                <w:lang w:val="ru-RU"/>
              </w:rPr>
            </w:pPr>
            <w:r w:rsidRPr="00D228FE">
              <w:rPr>
                <w:rFonts w:cs="Times New Roman"/>
                <w:szCs w:val="24"/>
                <w:lang w:val="ru-RU"/>
              </w:rPr>
              <w:t>– внедрение инновационных технологий на производственные предприятия.</w:t>
            </w:r>
          </w:p>
          <w:p w14:paraId="2ED6533B" w14:textId="77777777" w:rsidR="00CC4556" w:rsidRPr="00D228FE" w:rsidRDefault="00CC4556" w:rsidP="00200975">
            <w:pPr>
              <w:pStyle w:val="affa"/>
              <w:ind w:firstLine="0"/>
              <w:contextualSpacing/>
              <w:jc w:val="left"/>
              <w:rPr>
                <w:rFonts w:cs="Times New Roman"/>
                <w:szCs w:val="24"/>
                <w:lang w:val="ru-RU"/>
              </w:rPr>
            </w:pPr>
          </w:p>
        </w:tc>
      </w:tr>
      <w:tr w:rsidR="00CC4556" w:rsidRPr="00D228FE" w14:paraId="2C932986" w14:textId="77777777" w:rsidTr="00EB3386">
        <w:tc>
          <w:tcPr>
            <w:tcW w:w="540" w:type="dxa"/>
          </w:tcPr>
          <w:p w14:paraId="150412B0" w14:textId="77777777" w:rsidR="00CC4556" w:rsidRPr="00D228FE" w:rsidRDefault="00CC4556" w:rsidP="00D228FE">
            <w:pPr>
              <w:pStyle w:val="affa"/>
              <w:ind w:firstLine="0"/>
              <w:contextualSpacing/>
              <w:jc w:val="center"/>
              <w:rPr>
                <w:rFonts w:cs="Times New Roman"/>
                <w:szCs w:val="24"/>
              </w:rPr>
            </w:pPr>
            <w:r w:rsidRPr="00D228FE">
              <w:rPr>
                <w:rFonts w:cs="Times New Roman"/>
                <w:szCs w:val="24"/>
              </w:rPr>
              <w:t>3</w:t>
            </w:r>
          </w:p>
        </w:tc>
        <w:tc>
          <w:tcPr>
            <w:tcW w:w="1695" w:type="dxa"/>
          </w:tcPr>
          <w:p w14:paraId="584DA4C1" w14:textId="77777777" w:rsidR="00CC4556" w:rsidRPr="00D228FE" w:rsidRDefault="00CC4556" w:rsidP="00200975">
            <w:pPr>
              <w:pStyle w:val="affa"/>
              <w:ind w:firstLine="0"/>
              <w:contextualSpacing/>
              <w:rPr>
                <w:rFonts w:cs="Times New Roman"/>
                <w:strike/>
                <w:szCs w:val="24"/>
                <w:highlight w:val="cyan"/>
                <w:lang w:val="ru-RU"/>
              </w:rPr>
            </w:pPr>
            <w:r w:rsidRPr="00D228FE">
              <w:rPr>
                <w:rFonts w:cs="Times New Roman"/>
                <w:szCs w:val="24"/>
                <w:lang w:val="ru-RU"/>
              </w:rPr>
              <w:t xml:space="preserve">Объекты социальной инфраструктуры местного значения </w:t>
            </w:r>
          </w:p>
        </w:tc>
        <w:tc>
          <w:tcPr>
            <w:tcW w:w="4961" w:type="dxa"/>
          </w:tcPr>
          <w:p w14:paraId="35B67082" w14:textId="77777777" w:rsidR="00CC4556" w:rsidRPr="00D228FE" w:rsidRDefault="00CC4556" w:rsidP="00200975">
            <w:pPr>
              <w:pStyle w:val="affa"/>
              <w:ind w:firstLine="0"/>
              <w:contextualSpacing/>
              <w:jc w:val="left"/>
              <w:rPr>
                <w:rFonts w:cs="Times New Roman"/>
                <w:szCs w:val="24"/>
                <w:lang w:val="ru-RU"/>
              </w:rPr>
            </w:pPr>
            <w:r w:rsidRPr="00D228FE">
              <w:rPr>
                <w:rFonts w:cs="Times New Roman"/>
                <w:szCs w:val="24"/>
                <w:lang w:val="ru-RU"/>
              </w:rPr>
              <w:t xml:space="preserve">– обеспечение </w:t>
            </w:r>
            <w:r w:rsidRPr="00D228FE">
              <w:rPr>
                <w:rFonts w:cs="Times New Roman"/>
                <w:szCs w:val="24"/>
                <w:shd w:val="clear" w:color="auto" w:fill="FFFFFF"/>
                <w:lang w:val="ru-RU"/>
              </w:rPr>
              <w:t xml:space="preserve">минимально-допустимого уровня обеспеченности </w:t>
            </w:r>
            <w:r w:rsidRPr="00D228FE">
              <w:rPr>
                <w:rFonts w:cs="Times New Roman"/>
                <w:szCs w:val="24"/>
                <w:lang w:val="ru-RU"/>
              </w:rPr>
              <w:t xml:space="preserve">объектами социальной инфраструктуры местного значения и </w:t>
            </w:r>
            <w:r w:rsidRPr="00D228FE">
              <w:rPr>
                <w:rFonts w:cs="Times New Roman"/>
                <w:szCs w:val="24"/>
                <w:shd w:val="clear" w:color="auto" w:fill="FFFFFF"/>
                <w:lang w:val="ru-RU"/>
              </w:rPr>
              <w:t>максимально допустимого уровня их территориальной доступности;</w:t>
            </w:r>
          </w:p>
          <w:p w14:paraId="3306F063" w14:textId="77777777" w:rsidR="00CC4556" w:rsidRPr="00D228FE" w:rsidRDefault="00CC4556" w:rsidP="00200975">
            <w:pPr>
              <w:pStyle w:val="affa"/>
              <w:ind w:firstLine="0"/>
              <w:contextualSpacing/>
              <w:jc w:val="left"/>
              <w:rPr>
                <w:rFonts w:cs="Times New Roman"/>
                <w:szCs w:val="24"/>
                <w:lang w:val="ru-RU"/>
              </w:rPr>
            </w:pPr>
            <w:r w:rsidRPr="00D228FE">
              <w:rPr>
                <w:rFonts w:cs="Times New Roman"/>
                <w:szCs w:val="24"/>
                <w:lang w:val="ru-RU"/>
              </w:rPr>
              <w:t>– формирование комфортных условий проживания для местного населения;</w:t>
            </w:r>
          </w:p>
          <w:p w14:paraId="2C40D28B" w14:textId="77777777" w:rsidR="00CC4556" w:rsidRPr="00D228FE" w:rsidRDefault="00CC4556" w:rsidP="00200975">
            <w:pPr>
              <w:pStyle w:val="affa"/>
              <w:ind w:firstLine="0"/>
              <w:contextualSpacing/>
              <w:jc w:val="left"/>
              <w:rPr>
                <w:rFonts w:cs="Times New Roman"/>
                <w:szCs w:val="24"/>
                <w:lang w:val="ru-RU"/>
              </w:rPr>
            </w:pPr>
            <w:r w:rsidRPr="00D228FE">
              <w:rPr>
                <w:rFonts w:cs="Times New Roman"/>
                <w:szCs w:val="24"/>
                <w:lang w:val="ru-RU"/>
              </w:rPr>
              <w:t>– повышение качества и уровня жизни населения;</w:t>
            </w:r>
          </w:p>
          <w:p w14:paraId="4DD9EA66" w14:textId="77777777" w:rsidR="00CC4556" w:rsidRPr="00D228FE" w:rsidRDefault="00CC4556" w:rsidP="00200975">
            <w:pPr>
              <w:pStyle w:val="affa"/>
              <w:ind w:firstLine="0"/>
              <w:contextualSpacing/>
              <w:jc w:val="left"/>
              <w:rPr>
                <w:rFonts w:cs="Times New Roman"/>
                <w:szCs w:val="24"/>
                <w:lang w:val="ru-RU"/>
              </w:rPr>
            </w:pPr>
            <w:r w:rsidRPr="00D228FE">
              <w:rPr>
                <w:rFonts w:cs="Times New Roman"/>
                <w:szCs w:val="24"/>
                <w:lang w:val="ru-RU"/>
              </w:rPr>
              <w:t>– создание условий для развития человеческого капитала, в том числе раскрытие креативного потенциала, способствующего развитию инновационных технологий и отраслей экономики;</w:t>
            </w:r>
          </w:p>
          <w:p w14:paraId="3C0224F8" w14:textId="77777777" w:rsidR="00CC4556" w:rsidRPr="00D228FE" w:rsidRDefault="00CC4556" w:rsidP="00200975">
            <w:pPr>
              <w:pStyle w:val="affa"/>
              <w:ind w:firstLine="0"/>
              <w:contextualSpacing/>
              <w:jc w:val="left"/>
              <w:rPr>
                <w:rFonts w:cs="Times New Roman"/>
                <w:szCs w:val="24"/>
                <w:lang w:val="ru-RU"/>
              </w:rPr>
            </w:pPr>
            <w:r w:rsidRPr="00D228FE">
              <w:rPr>
                <w:rFonts w:cs="Times New Roman"/>
                <w:szCs w:val="24"/>
                <w:lang w:val="ru-RU"/>
              </w:rPr>
              <w:t>– формирование среды, способствующей повышению демографических показателей населения, социально-экономических показателей и росту инвестиционной привлекательности территории;</w:t>
            </w:r>
          </w:p>
          <w:p w14:paraId="395116BC" w14:textId="77777777" w:rsidR="00CC4556" w:rsidRPr="00D228FE" w:rsidRDefault="00CC4556" w:rsidP="00200975">
            <w:pPr>
              <w:pStyle w:val="affa"/>
              <w:ind w:firstLine="0"/>
              <w:contextualSpacing/>
              <w:jc w:val="left"/>
              <w:rPr>
                <w:rFonts w:cs="Times New Roman"/>
                <w:szCs w:val="24"/>
                <w:lang w:val="ru-RU"/>
              </w:rPr>
            </w:pPr>
            <w:r w:rsidRPr="00D228FE">
              <w:rPr>
                <w:rFonts w:cs="Times New Roman"/>
                <w:szCs w:val="24"/>
                <w:lang w:val="ru-RU"/>
              </w:rPr>
              <w:t xml:space="preserve">– создание условий, предоставляющих возможно регулярно занимающихся спортом </w:t>
            </w:r>
            <w:r w:rsidRPr="00D228FE">
              <w:rPr>
                <w:rFonts w:cs="Times New Roman"/>
                <w:szCs w:val="24"/>
                <w:lang w:val="ru-RU"/>
              </w:rPr>
              <w:lastRenderedPageBreak/>
              <w:t xml:space="preserve">большему числу желающих; </w:t>
            </w:r>
          </w:p>
          <w:p w14:paraId="76E1FF90" w14:textId="77777777" w:rsidR="00CC4556" w:rsidRPr="00D228FE" w:rsidRDefault="00CC4556" w:rsidP="00200975">
            <w:pPr>
              <w:pStyle w:val="affa"/>
              <w:ind w:firstLine="0"/>
              <w:contextualSpacing/>
              <w:jc w:val="left"/>
              <w:rPr>
                <w:rFonts w:cs="Times New Roman"/>
                <w:szCs w:val="24"/>
                <w:lang w:val="ru-RU"/>
              </w:rPr>
            </w:pPr>
            <w:r w:rsidRPr="00D228FE">
              <w:rPr>
                <w:rFonts w:cs="Times New Roman"/>
                <w:szCs w:val="24"/>
                <w:lang w:val="ru-RU"/>
              </w:rPr>
              <w:t>– повышение интереса населения к общественной жизни сельсовета благодаря возможности организации массовых спортивных мероприятий;</w:t>
            </w:r>
          </w:p>
          <w:p w14:paraId="57162C46" w14:textId="77777777" w:rsidR="00CC4556" w:rsidRPr="00D228FE" w:rsidRDefault="00CC4556" w:rsidP="00200975">
            <w:pPr>
              <w:pStyle w:val="affa"/>
              <w:ind w:firstLine="0"/>
              <w:contextualSpacing/>
              <w:jc w:val="left"/>
              <w:rPr>
                <w:rFonts w:cs="Times New Roman"/>
                <w:szCs w:val="24"/>
                <w:lang w:val="ru-RU"/>
              </w:rPr>
            </w:pPr>
            <w:r w:rsidRPr="00D228FE">
              <w:rPr>
                <w:rFonts w:cs="Times New Roman"/>
                <w:szCs w:val="24"/>
                <w:lang w:val="ru-RU"/>
              </w:rPr>
              <w:t>– увеличение продолжительности активной жизни населения;</w:t>
            </w:r>
          </w:p>
          <w:p w14:paraId="08AD681A" w14:textId="77777777" w:rsidR="00CC4556" w:rsidRPr="00D228FE" w:rsidRDefault="00CC4556" w:rsidP="00200975">
            <w:pPr>
              <w:pStyle w:val="affa"/>
              <w:ind w:firstLine="0"/>
              <w:contextualSpacing/>
              <w:jc w:val="left"/>
              <w:rPr>
                <w:rFonts w:cs="Times New Roman"/>
                <w:szCs w:val="24"/>
                <w:lang w:val="ru-RU"/>
              </w:rPr>
            </w:pPr>
            <w:r w:rsidRPr="00D228FE">
              <w:rPr>
                <w:rFonts w:cs="Times New Roman"/>
                <w:szCs w:val="24"/>
                <w:lang w:val="ru-RU"/>
              </w:rPr>
              <w:t>– улучшение здоровья населения;</w:t>
            </w:r>
          </w:p>
          <w:p w14:paraId="7F7F6BC8" w14:textId="77777777" w:rsidR="00CC4556" w:rsidRPr="00D228FE" w:rsidRDefault="00CC4556" w:rsidP="00200975">
            <w:pPr>
              <w:pStyle w:val="affa"/>
              <w:ind w:firstLine="0"/>
              <w:contextualSpacing/>
              <w:jc w:val="left"/>
              <w:rPr>
                <w:rFonts w:cs="Times New Roman"/>
                <w:szCs w:val="24"/>
                <w:lang w:val="ru-RU"/>
              </w:rPr>
            </w:pPr>
            <w:r w:rsidRPr="00D228FE">
              <w:rPr>
                <w:rFonts w:cs="Times New Roman"/>
                <w:szCs w:val="24"/>
                <w:lang w:val="ru-RU"/>
              </w:rPr>
              <w:t>– вовлечение населения в культурно-досуговую жизнь сельсовета;</w:t>
            </w:r>
          </w:p>
          <w:p w14:paraId="5656DCA7" w14:textId="77777777" w:rsidR="00CC4556" w:rsidRPr="00D228FE" w:rsidRDefault="00CC4556" w:rsidP="00200975">
            <w:pPr>
              <w:pStyle w:val="affa"/>
              <w:ind w:firstLine="0"/>
              <w:contextualSpacing/>
              <w:jc w:val="left"/>
              <w:rPr>
                <w:rFonts w:cs="Times New Roman"/>
                <w:szCs w:val="24"/>
                <w:lang w:val="ru-RU"/>
              </w:rPr>
            </w:pPr>
            <w:r w:rsidRPr="00D228FE">
              <w:rPr>
                <w:rFonts w:cs="Times New Roman"/>
                <w:szCs w:val="24"/>
                <w:lang w:val="ru-RU"/>
              </w:rPr>
              <w:t>– предоставление возможности творческой реализации населения;</w:t>
            </w:r>
          </w:p>
          <w:p w14:paraId="5D5BDC64" w14:textId="77777777" w:rsidR="00CC4556" w:rsidRPr="00D228FE" w:rsidRDefault="00CC4556" w:rsidP="00200975">
            <w:pPr>
              <w:pStyle w:val="affa"/>
              <w:ind w:firstLine="0"/>
              <w:contextualSpacing/>
              <w:jc w:val="left"/>
              <w:rPr>
                <w:rFonts w:cs="Times New Roman"/>
                <w:szCs w:val="24"/>
                <w:lang w:val="ru-RU"/>
              </w:rPr>
            </w:pPr>
            <w:r w:rsidRPr="00D228FE">
              <w:rPr>
                <w:rFonts w:cs="Times New Roman"/>
                <w:szCs w:val="24"/>
                <w:lang w:val="ru-RU"/>
              </w:rPr>
              <w:t>– обеспечение потребности населения в получении услуг ритуального обслуживания</w:t>
            </w:r>
          </w:p>
        </w:tc>
        <w:tc>
          <w:tcPr>
            <w:tcW w:w="2722" w:type="dxa"/>
          </w:tcPr>
          <w:p w14:paraId="2822CD7C" w14:textId="77777777" w:rsidR="00CC4556" w:rsidRPr="00D228FE" w:rsidRDefault="00CC4556" w:rsidP="00200975">
            <w:pPr>
              <w:pStyle w:val="affa"/>
              <w:ind w:firstLine="0"/>
              <w:contextualSpacing/>
              <w:jc w:val="left"/>
              <w:rPr>
                <w:rFonts w:cs="Times New Roman"/>
                <w:szCs w:val="24"/>
                <w:lang w:val="ru-RU"/>
              </w:rPr>
            </w:pPr>
            <w:r w:rsidRPr="00D228FE">
              <w:rPr>
                <w:rFonts w:cs="Times New Roman"/>
                <w:szCs w:val="24"/>
                <w:lang w:val="ru-RU"/>
              </w:rPr>
              <w:lastRenderedPageBreak/>
              <w:t>– создание комфортной и безопасной среды;</w:t>
            </w:r>
          </w:p>
          <w:p w14:paraId="5A31C9C3" w14:textId="77777777" w:rsidR="00CC4556" w:rsidRPr="00D228FE" w:rsidRDefault="00CC4556" w:rsidP="00200975">
            <w:pPr>
              <w:pStyle w:val="affa"/>
              <w:ind w:firstLine="0"/>
              <w:contextualSpacing/>
              <w:jc w:val="left"/>
              <w:rPr>
                <w:rFonts w:cs="Times New Roman"/>
                <w:szCs w:val="24"/>
                <w:lang w:val="ru-RU"/>
              </w:rPr>
            </w:pPr>
            <w:r w:rsidRPr="00D228FE">
              <w:rPr>
                <w:rFonts w:cs="Times New Roman"/>
                <w:szCs w:val="24"/>
                <w:lang w:val="ru-RU"/>
              </w:rPr>
              <w:t>– повышение качества жизни населения за счет развития инфраструктуры;</w:t>
            </w:r>
          </w:p>
          <w:p w14:paraId="43163520" w14:textId="77777777" w:rsidR="00CC4556" w:rsidRPr="00D228FE" w:rsidRDefault="00CC4556" w:rsidP="00200975">
            <w:pPr>
              <w:pStyle w:val="affa"/>
              <w:ind w:firstLine="0"/>
              <w:contextualSpacing/>
              <w:jc w:val="left"/>
              <w:rPr>
                <w:rFonts w:cs="Times New Roman"/>
                <w:szCs w:val="24"/>
                <w:lang w:val="ru-RU"/>
              </w:rPr>
            </w:pPr>
            <w:r w:rsidRPr="00D228FE">
              <w:rPr>
                <w:rFonts w:cs="Times New Roman"/>
                <w:szCs w:val="24"/>
                <w:lang w:val="ru-RU"/>
              </w:rPr>
              <w:t>– внедрение инновационных технологий на производственные предприятия</w:t>
            </w:r>
          </w:p>
          <w:p w14:paraId="4600ED0F" w14:textId="77777777" w:rsidR="00CC4556" w:rsidRPr="00D228FE" w:rsidRDefault="00CC4556" w:rsidP="00200975">
            <w:pPr>
              <w:pStyle w:val="affa"/>
              <w:ind w:firstLine="0"/>
              <w:contextualSpacing/>
              <w:jc w:val="left"/>
              <w:rPr>
                <w:rFonts w:cs="Times New Roman"/>
                <w:szCs w:val="24"/>
                <w:lang w:val="ru-RU"/>
              </w:rPr>
            </w:pPr>
          </w:p>
        </w:tc>
      </w:tr>
      <w:tr w:rsidR="00CC4556" w:rsidRPr="00D228FE" w14:paraId="731BBB67" w14:textId="77777777" w:rsidTr="00EB3386">
        <w:tc>
          <w:tcPr>
            <w:tcW w:w="540" w:type="dxa"/>
          </w:tcPr>
          <w:p w14:paraId="24ACC1B0" w14:textId="77777777" w:rsidR="00CC4556" w:rsidRPr="00D228FE" w:rsidRDefault="00CC4556" w:rsidP="00D228FE">
            <w:pPr>
              <w:pStyle w:val="affa"/>
              <w:ind w:firstLine="0"/>
              <w:contextualSpacing/>
              <w:jc w:val="center"/>
              <w:rPr>
                <w:rFonts w:cs="Times New Roman"/>
                <w:szCs w:val="24"/>
              </w:rPr>
            </w:pPr>
            <w:r w:rsidRPr="00D228FE">
              <w:rPr>
                <w:rFonts w:cs="Times New Roman"/>
                <w:szCs w:val="24"/>
              </w:rPr>
              <w:t>4</w:t>
            </w:r>
          </w:p>
        </w:tc>
        <w:tc>
          <w:tcPr>
            <w:tcW w:w="1695" w:type="dxa"/>
          </w:tcPr>
          <w:p w14:paraId="128F45C5" w14:textId="77777777" w:rsidR="00CC4556" w:rsidRPr="00D228FE" w:rsidRDefault="00CC4556" w:rsidP="00200975">
            <w:pPr>
              <w:pStyle w:val="affa"/>
              <w:ind w:firstLine="0"/>
              <w:contextualSpacing/>
              <w:rPr>
                <w:rFonts w:cs="Times New Roman"/>
                <w:szCs w:val="24"/>
              </w:rPr>
            </w:pPr>
            <w:r w:rsidRPr="00D228FE">
              <w:rPr>
                <w:rFonts w:cs="Times New Roman"/>
                <w:szCs w:val="24"/>
              </w:rPr>
              <w:t>Объекты благоустройства и озеленения</w:t>
            </w:r>
          </w:p>
        </w:tc>
        <w:tc>
          <w:tcPr>
            <w:tcW w:w="4961" w:type="dxa"/>
          </w:tcPr>
          <w:p w14:paraId="1D745F53" w14:textId="77777777" w:rsidR="00CC4556" w:rsidRPr="00D228FE" w:rsidRDefault="00CC4556" w:rsidP="00200975">
            <w:pPr>
              <w:pStyle w:val="affa"/>
              <w:ind w:firstLine="0"/>
              <w:contextualSpacing/>
              <w:jc w:val="left"/>
              <w:rPr>
                <w:rFonts w:cs="Times New Roman"/>
                <w:szCs w:val="24"/>
                <w:lang w:val="ru-RU"/>
              </w:rPr>
            </w:pPr>
            <w:r w:rsidRPr="00D228FE">
              <w:rPr>
                <w:rFonts w:cs="Times New Roman"/>
                <w:szCs w:val="24"/>
                <w:lang w:val="ru-RU"/>
              </w:rPr>
              <w:t>– формирование природно-экологического каркаса;</w:t>
            </w:r>
          </w:p>
          <w:p w14:paraId="1479B4F1" w14:textId="77777777" w:rsidR="00CC4556" w:rsidRPr="00D228FE" w:rsidRDefault="00CC4556" w:rsidP="00200975">
            <w:pPr>
              <w:pStyle w:val="affa"/>
              <w:ind w:firstLine="0"/>
              <w:contextualSpacing/>
              <w:jc w:val="left"/>
              <w:rPr>
                <w:rFonts w:cs="Times New Roman"/>
                <w:szCs w:val="24"/>
                <w:lang w:val="ru-RU"/>
              </w:rPr>
            </w:pPr>
            <w:r w:rsidRPr="00D228FE">
              <w:rPr>
                <w:rFonts w:cs="Times New Roman"/>
                <w:szCs w:val="24"/>
                <w:lang w:val="ru-RU"/>
              </w:rPr>
              <w:t xml:space="preserve">– создания благоприятных условий для отдыха населения; </w:t>
            </w:r>
          </w:p>
          <w:p w14:paraId="1C1F4776" w14:textId="77777777" w:rsidR="00CC4556" w:rsidRPr="00D228FE" w:rsidRDefault="00CC4556" w:rsidP="00200975">
            <w:pPr>
              <w:pStyle w:val="affa"/>
              <w:ind w:firstLine="0"/>
              <w:contextualSpacing/>
              <w:jc w:val="left"/>
              <w:rPr>
                <w:rFonts w:cs="Times New Roman"/>
                <w:szCs w:val="24"/>
                <w:lang w:val="ru-RU"/>
              </w:rPr>
            </w:pPr>
            <w:r w:rsidRPr="00D228FE">
              <w:rPr>
                <w:rFonts w:cs="Times New Roman"/>
                <w:szCs w:val="24"/>
                <w:lang w:val="ru-RU"/>
              </w:rPr>
              <w:t>– улучшение микроклимата;</w:t>
            </w:r>
          </w:p>
          <w:p w14:paraId="77053F66" w14:textId="77777777" w:rsidR="00CC4556" w:rsidRPr="00D228FE" w:rsidRDefault="00CC4556" w:rsidP="00200975">
            <w:pPr>
              <w:pStyle w:val="affa"/>
              <w:ind w:firstLine="0"/>
              <w:contextualSpacing/>
              <w:jc w:val="left"/>
              <w:rPr>
                <w:rFonts w:cs="Times New Roman"/>
                <w:szCs w:val="24"/>
                <w:lang w:val="ru-RU"/>
              </w:rPr>
            </w:pPr>
            <w:r w:rsidRPr="00D228FE">
              <w:rPr>
                <w:rFonts w:cs="Times New Roman"/>
                <w:szCs w:val="24"/>
                <w:lang w:val="ru-RU"/>
              </w:rPr>
              <w:t>– повышение качества среды;</w:t>
            </w:r>
          </w:p>
          <w:p w14:paraId="1F5E1B7A" w14:textId="77777777" w:rsidR="00CC4556" w:rsidRPr="00D228FE" w:rsidRDefault="00CC4556" w:rsidP="00200975">
            <w:pPr>
              <w:pStyle w:val="affa"/>
              <w:ind w:firstLine="0"/>
              <w:contextualSpacing/>
              <w:jc w:val="left"/>
              <w:rPr>
                <w:rFonts w:cs="Times New Roman"/>
                <w:szCs w:val="24"/>
                <w:lang w:val="ru-RU"/>
              </w:rPr>
            </w:pPr>
            <w:r w:rsidRPr="00D228FE">
              <w:rPr>
                <w:rFonts w:cs="Times New Roman"/>
                <w:szCs w:val="24"/>
                <w:lang w:val="ru-RU"/>
              </w:rPr>
              <w:t>– рост демографических показателей;</w:t>
            </w:r>
          </w:p>
          <w:p w14:paraId="7850CEB0" w14:textId="77777777" w:rsidR="00CC4556" w:rsidRPr="00D228FE" w:rsidRDefault="00CC4556" w:rsidP="00200975">
            <w:pPr>
              <w:pStyle w:val="affa"/>
              <w:ind w:firstLine="0"/>
              <w:contextualSpacing/>
              <w:jc w:val="left"/>
              <w:rPr>
                <w:rFonts w:cs="Times New Roman"/>
                <w:szCs w:val="24"/>
                <w:lang w:val="ru-RU"/>
              </w:rPr>
            </w:pPr>
            <w:r w:rsidRPr="00D228FE">
              <w:rPr>
                <w:rFonts w:cs="Times New Roman"/>
                <w:szCs w:val="24"/>
                <w:lang w:val="ru-RU"/>
              </w:rPr>
              <w:t>– рост социально-экономических показателей;</w:t>
            </w:r>
          </w:p>
          <w:p w14:paraId="4F163F0E" w14:textId="77777777" w:rsidR="00CC4556" w:rsidRPr="00D228FE" w:rsidRDefault="00CC4556" w:rsidP="00200975">
            <w:pPr>
              <w:pStyle w:val="affa"/>
              <w:ind w:firstLine="0"/>
              <w:contextualSpacing/>
              <w:jc w:val="left"/>
              <w:rPr>
                <w:rFonts w:cs="Times New Roman"/>
                <w:szCs w:val="24"/>
              </w:rPr>
            </w:pPr>
            <w:r w:rsidRPr="00D228FE">
              <w:rPr>
                <w:rFonts w:cs="Times New Roman"/>
                <w:szCs w:val="24"/>
              </w:rPr>
              <w:t>– рост инвестиционной привлекательности территории</w:t>
            </w:r>
          </w:p>
        </w:tc>
        <w:tc>
          <w:tcPr>
            <w:tcW w:w="2722" w:type="dxa"/>
          </w:tcPr>
          <w:p w14:paraId="237DE583" w14:textId="77777777" w:rsidR="00CC4556" w:rsidRPr="00D228FE" w:rsidRDefault="00CC4556" w:rsidP="00200975">
            <w:pPr>
              <w:pStyle w:val="affa"/>
              <w:ind w:firstLine="0"/>
              <w:contextualSpacing/>
              <w:jc w:val="left"/>
              <w:rPr>
                <w:rFonts w:cs="Times New Roman"/>
                <w:szCs w:val="24"/>
                <w:lang w:val="ru-RU"/>
              </w:rPr>
            </w:pPr>
            <w:r w:rsidRPr="00D228FE">
              <w:rPr>
                <w:rFonts w:cs="Times New Roman"/>
                <w:szCs w:val="24"/>
                <w:lang w:val="ru-RU"/>
              </w:rPr>
              <w:t>– создание комфортной и безопасной среды;</w:t>
            </w:r>
          </w:p>
          <w:p w14:paraId="2FDA9BDF" w14:textId="77777777" w:rsidR="00CC4556" w:rsidRPr="00D228FE" w:rsidRDefault="00CC4556" w:rsidP="00200975">
            <w:pPr>
              <w:pStyle w:val="affa"/>
              <w:ind w:firstLine="0"/>
              <w:contextualSpacing/>
              <w:jc w:val="left"/>
              <w:rPr>
                <w:rFonts w:cs="Times New Roman"/>
                <w:szCs w:val="24"/>
                <w:lang w:val="ru-RU"/>
              </w:rPr>
            </w:pPr>
            <w:r w:rsidRPr="00D228FE">
              <w:rPr>
                <w:rFonts w:cs="Times New Roman"/>
                <w:szCs w:val="24"/>
                <w:lang w:val="ru-RU"/>
              </w:rPr>
              <w:t>– повышение качества жизни населения за счет развития инфраструктуры;</w:t>
            </w:r>
          </w:p>
          <w:p w14:paraId="709A8636" w14:textId="77777777" w:rsidR="00CC4556" w:rsidRPr="00D228FE" w:rsidRDefault="00CC4556" w:rsidP="00200975">
            <w:pPr>
              <w:pStyle w:val="affa"/>
              <w:ind w:firstLine="0"/>
              <w:contextualSpacing/>
              <w:jc w:val="left"/>
              <w:rPr>
                <w:rFonts w:cs="Times New Roman"/>
                <w:szCs w:val="24"/>
                <w:lang w:val="ru-RU"/>
              </w:rPr>
            </w:pPr>
            <w:r w:rsidRPr="00D228FE">
              <w:rPr>
                <w:rFonts w:cs="Times New Roman"/>
                <w:szCs w:val="24"/>
                <w:lang w:val="ru-RU"/>
              </w:rPr>
              <w:t>– внедрение инновационных технологий на производственные предприятия</w:t>
            </w:r>
          </w:p>
        </w:tc>
      </w:tr>
      <w:tr w:rsidR="00CC4556" w:rsidRPr="00D228FE" w14:paraId="51FC35C9" w14:textId="77777777" w:rsidTr="00EB3386">
        <w:tc>
          <w:tcPr>
            <w:tcW w:w="540" w:type="dxa"/>
          </w:tcPr>
          <w:p w14:paraId="09F14CF1" w14:textId="77777777" w:rsidR="00CC4556" w:rsidRPr="00D228FE" w:rsidRDefault="00CC4556" w:rsidP="00D228FE">
            <w:pPr>
              <w:pStyle w:val="affa"/>
              <w:ind w:firstLine="0"/>
              <w:contextualSpacing/>
              <w:jc w:val="center"/>
              <w:rPr>
                <w:rFonts w:cs="Times New Roman"/>
                <w:szCs w:val="24"/>
              </w:rPr>
            </w:pPr>
            <w:r w:rsidRPr="00D228FE">
              <w:rPr>
                <w:rFonts w:cs="Times New Roman"/>
                <w:szCs w:val="24"/>
              </w:rPr>
              <w:t>5</w:t>
            </w:r>
          </w:p>
        </w:tc>
        <w:tc>
          <w:tcPr>
            <w:tcW w:w="1695" w:type="dxa"/>
          </w:tcPr>
          <w:p w14:paraId="09216A08" w14:textId="77777777" w:rsidR="00CC4556" w:rsidRPr="00D228FE" w:rsidRDefault="00CC4556" w:rsidP="00200975">
            <w:pPr>
              <w:pStyle w:val="affa"/>
              <w:ind w:firstLine="0"/>
              <w:contextualSpacing/>
              <w:rPr>
                <w:rFonts w:cs="Times New Roman"/>
                <w:szCs w:val="24"/>
                <w:lang w:val="ru-RU"/>
              </w:rPr>
            </w:pPr>
            <w:r w:rsidRPr="00D228FE">
              <w:rPr>
                <w:rFonts w:cs="Times New Roman"/>
                <w:szCs w:val="24"/>
                <w:lang w:val="ru-RU"/>
              </w:rPr>
              <w:t>Объекты в области особо охраняемых природных территории</w:t>
            </w:r>
          </w:p>
        </w:tc>
        <w:tc>
          <w:tcPr>
            <w:tcW w:w="4961" w:type="dxa"/>
          </w:tcPr>
          <w:p w14:paraId="61ED7C63" w14:textId="77777777" w:rsidR="00CC4556" w:rsidRPr="00D228FE" w:rsidRDefault="00CC4556" w:rsidP="00200975">
            <w:pPr>
              <w:pStyle w:val="affa"/>
              <w:ind w:firstLine="0"/>
              <w:contextualSpacing/>
              <w:jc w:val="left"/>
              <w:rPr>
                <w:rFonts w:cs="Times New Roman"/>
                <w:szCs w:val="24"/>
                <w:lang w:val="ru-RU"/>
              </w:rPr>
            </w:pPr>
            <w:r w:rsidRPr="00D228FE">
              <w:rPr>
                <w:rFonts w:cs="Times New Roman"/>
                <w:szCs w:val="24"/>
                <w:lang w:val="ru-RU"/>
              </w:rPr>
              <w:t>– формирование природно-экологического каркаса;</w:t>
            </w:r>
          </w:p>
          <w:p w14:paraId="6EC9C6BE" w14:textId="77777777" w:rsidR="00CC4556" w:rsidRPr="00D228FE" w:rsidRDefault="00CC4556" w:rsidP="00200975">
            <w:pPr>
              <w:pStyle w:val="affa"/>
              <w:ind w:firstLine="0"/>
              <w:contextualSpacing/>
              <w:jc w:val="left"/>
              <w:rPr>
                <w:rFonts w:cs="Times New Roman"/>
                <w:szCs w:val="24"/>
                <w:lang w:val="ru-RU"/>
              </w:rPr>
            </w:pPr>
            <w:r w:rsidRPr="00D228FE">
              <w:rPr>
                <w:rFonts w:cs="Times New Roman"/>
                <w:szCs w:val="24"/>
                <w:lang w:val="ru-RU"/>
              </w:rPr>
              <w:t>– повышение качества среды</w:t>
            </w:r>
          </w:p>
          <w:p w14:paraId="4DDA4CA0" w14:textId="77777777" w:rsidR="00CC4556" w:rsidRPr="00D228FE" w:rsidRDefault="00CC4556" w:rsidP="00200975">
            <w:pPr>
              <w:pStyle w:val="affa"/>
              <w:ind w:firstLine="0"/>
              <w:contextualSpacing/>
              <w:jc w:val="left"/>
              <w:rPr>
                <w:rFonts w:cs="Times New Roman"/>
                <w:szCs w:val="24"/>
                <w:lang w:val="ru-RU"/>
              </w:rPr>
            </w:pPr>
            <w:r w:rsidRPr="00D228FE">
              <w:rPr>
                <w:rFonts w:cs="Times New Roman"/>
                <w:szCs w:val="24"/>
                <w:lang w:val="ru-RU"/>
              </w:rPr>
              <w:t>– сохранение участков природных ландшафтов и культурных ландшафтов, представляющих собой особую эстетическую, научную и культурную ценность</w:t>
            </w:r>
          </w:p>
          <w:p w14:paraId="4ABA7BA7" w14:textId="77777777" w:rsidR="00CC4556" w:rsidRPr="00D228FE" w:rsidRDefault="00CC4556" w:rsidP="00200975">
            <w:pPr>
              <w:pStyle w:val="affa"/>
              <w:ind w:firstLine="0"/>
              <w:contextualSpacing/>
              <w:jc w:val="left"/>
              <w:rPr>
                <w:rFonts w:cs="Times New Roman"/>
                <w:szCs w:val="24"/>
                <w:lang w:val="ru-RU"/>
              </w:rPr>
            </w:pPr>
          </w:p>
        </w:tc>
        <w:tc>
          <w:tcPr>
            <w:tcW w:w="2722" w:type="dxa"/>
          </w:tcPr>
          <w:p w14:paraId="6F26943A" w14:textId="77777777" w:rsidR="00CC4556" w:rsidRPr="00D228FE" w:rsidRDefault="00CC4556" w:rsidP="00200975">
            <w:pPr>
              <w:pStyle w:val="affa"/>
              <w:ind w:firstLine="0"/>
              <w:contextualSpacing/>
              <w:jc w:val="left"/>
              <w:rPr>
                <w:rFonts w:cs="Times New Roman"/>
                <w:szCs w:val="24"/>
                <w:lang w:val="ru-RU"/>
              </w:rPr>
            </w:pPr>
            <w:r w:rsidRPr="00D228FE">
              <w:rPr>
                <w:rFonts w:cs="Times New Roman"/>
                <w:szCs w:val="24"/>
                <w:lang w:val="ru-RU"/>
              </w:rPr>
              <w:t>– создание комфортной и безопасной среды;</w:t>
            </w:r>
          </w:p>
          <w:p w14:paraId="361157C0" w14:textId="77777777" w:rsidR="00CC4556" w:rsidRPr="00D228FE" w:rsidRDefault="00CC4556" w:rsidP="00200975">
            <w:pPr>
              <w:pStyle w:val="affa"/>
              <w:ind w:firstLine="0"/>
              <w:contextualSpacing/>
              <w:jc w:val="left"/>
              <w:rPr>
                <w:rFonts w:cs="Times New Roman"/>
                <w:szCs w:val="24"/>
                <w:lang w:val="ru-RU"/>
              </w:rPr>
            </w:pPr>
            <w:r w:rsidRPr="00D228FE">
              <w:rPr>
                <w:rFonts w:cs="Times New Roman"/>
                <w:szCs w:val="24"/>
                <w:lang w:val="ru-RU"/>
              </w:rPr>
              <w:t>– повышение качества жизни населения за счет развития инфраструктуры;</w:t>
            </w:r>
          </w:p>
          <w:p w14:paraId="52604321" w14:textId="77777777" w:rsidR="00CC4556" w:rsidRPr="00D228FE" w:rsidRDefault="00CC4556" w:rsidP="00200975">
            <w:pPr>
              <w:pStyle w:val="affa"/>
              <w:ind w:firstLine="0"/>
              <w:contextualSpacing/>
              <w:jc w:val="left"/>
              <w:rPr>
                <w:rFonts w:cs="Times New Roman"/>
                <w:szCs w:val="24"/>
                <w:lang w:val="ru-RU"/>
              </w:rPr>
            </w:pPr>
            <w:r w:rsidRPr="00D228FE">
              <w:rPr>
                <w:rFonts w:cs="Times New Roman"/>
                <w:szCs w:val="24"/>
                <w:lang w:val="ru-RU"/>
              </w:rPr>
              <w:t>– внедрение инновационных технологий на производственные предприятия</w:t>
            </w:r>
          </w:p>
        </w:tc>
      </w:tr>
    </w:tbl>
    <w:p w14:paraId="540A4936" w14:textId="77777777" w:rsidR="00CC4556" w:rsidRPr="00D228FE" w:rsidRDefault="00CC4556" w:rsidP="00200975">
      <w:pPr>
        <w:tabs>
          <w:tab w:val="left" w:pos="709"/>
        </w:tabs>
        <w:spacing w:line="240" w:lineRule="auto"/>
        <w:ind w:firstLine="709"/>
        <w:contextualSpacing/>
        <w:jc w:val="both"/>
        <w:rPr>
          <w:rFonts w:ascii="Times New Roman" w:eastAsia="Times New Roman" w:hAnsi="Times New Roman" w:cs="Times New Roman"/>
          <w:sz w:val="24"/>
          <w:szCs w:val="24"/>
        </w:rPr>
      </w:pPr>
    </w:p>
    <w:p w14:paraId="7D62CE57" w14:textId="3C71AC5C" w:rsidR="00B42DB0" w:rsidRPr="00B42DB0" w:rsidRDefault="009335A9" w:rsidP="00B42DB0">
      <w:pPr>
        <w:tabs>
          <w:tab w:val="left" w:pos="709"/>
        </w:tabs>
        <w:spacing w:line="240" w:lineRule="auto"/>
        <w:ind w:firstLine="709"/>
        <w:contextualSpacing/>
        <w:jc w:val="both"/>
        <w:rPr>
          <w:rStyle w:val="ac"/>
          <w:rFonts w:ascii="Times New Roman" w:hAnsi="Times New Roman" w:cs="Times New Roman"/>
          <w:b/>
          <w:color w:val="auto"/>
          <w:sz w:val="28"/>
          <w:szCs w:val="28"/>
        </w:rPr>
      </w:pPr>
      <w:r w:rsidRPr="00D228FE">
        <w:rPr>
          <w:rFonts w:ascii="Times New Roman" w:eastAsia="Times New Roman" w:hAnsi="Times New Roman" w:cs="Times New Roman"/>
          <w:b/>
          <w:sz w:val="28"/>
          <w:szCs w:val="28"/>
        </w:rPr>
        <w:t xml:space="preserve">Раздел </w:t>
      </w:r>
      <w:r w:rsidRPr="00D228FE">
        <w:rPr>
          <w:rFonts w:ascii="Times New Roman" w:eastAsia="Times New Roman" w:hAnsi="Times New Roman" w:cs="Times New Roman"/>
          <w:b/>
          <w:sz w:val="28"/>
          <w:szCs w:val="28"/>
          <w:lang w:val="en-US"/>
        </w:rPr>
        <w:t>III</w:t>
      </w:r>
      <w:r w:rsidRPr="00D228FE">
        <w:rPr>
          <w:rFonts w:ascii="Times New Roman" w:eastAsia="Times New Roman" w:hAnsi="Times New Roman" w:cs="Times New Roman"/>
          <w:b/>
          <w:sz w:val="28"/>
          <w:szCs w:val="28"/>
        </w:rPr>
        <w:t xml:space="preserve"> Перечень и характе</w:t>
      </w:r>
      <w:r w:rsidR="00D228FE">
        <w:rPr>
          <w:rFonts w:ascii="Times New Roman" w:eastAsia="Times New Roman" w:hAnsi="Times New Roman" w:cs="Times New Roman"/>
          <w:b/>
          <w:sz w:val="28"/>
          <w:szCs w:val="28"/>
        </w:rPr>
        <w:t xml:space="preserve">ристика основных факторов риска </w:t>
      </w:r>
      <w:r w:rsidRPr="00D228FE">
        <w:rPr>
          <w:rFonts w:ascii="Times New Roman" w:eastAsia="Times New Roman" w:hAnsi="Times New Roman" w:cs="Times New Roman"/>
          <w:b/>
          <w:sz w:val="28"/>
          <w:szCs w:val="28"/>
        </w:rPr>
        <w:t>возникновения чрезвычайных ситуаций природного и техногенного характера</w:t>
      </w:r>
      <w:bookmarkStart w:id="18" w:name="_Toc149569343"/>
    </w:p>
    <w:p w14:paraId="2AED52F6" w14:textId="4EB06674" w:rsidR="009335A9" w:rsidRPr="00B42DB0" w:rsidRDefault="0092602A" w:rsidP="00B42DB0">
      <w:pPr>
        <w:tabs>
          <w:tab w:val="left" w:pos="709"/>
        </w:tabs>
        <w:spacing w:line="240" w:lineRule="auto"/>
        <w:ind w:firstLine="709"/>
        <w:contextualSpacing/>
        <w:jc w:val="both"/>
        <w:rPr>
          <w:rFonts w:ascii="Times New Roman" w:eastAsiaTheme="minorEastAsia" w:hAnsi="Times New Roman" w:cs="Times New Roman"/>
          <w:b/>
          <w:i/>
          <w:color w:val="5A5A5A" w:themeColor="text1" w:themeTint="A5"/>
          <w:spacing w:val="15"/>
          <w:sz w:val="28"/>
          <w:szCs w:val="28"/>
        </w:rPr>
      </w:pPr>
      <w:r>
        <w:rPr>
          <w:rFonts w:ascii="Times New Roman" w:eastAsia="Times New Roman" w:hAnsi="Times New Roman" w:cs="Times New Roman"/>
          <w:b/>
          <w:i/>
          <w:sz w:val="28"/>
          <w:szCs w:val="28"/>
        </w:rPr>
        <w:t>п.</w:t>
      </w:r>
      <w:r w:rsidR="009335A9" w:rsidRPr="00B42DB0">
        <w:rPr>
          <w:rFonts w:ascii="Times New Roman" w:eastAsia="Times New Roman" w:hAnsi="Times New Roman" w:cs="Times New Roman"/>
          <w:b/>
          <w:i/>
          <w:sz w:val="28"/>
          <w:szCs w:val="28"/>
        </w:rPr>
        <w:t>7.1</w:t>
      </w:r>
      <w:r w:rsidR="00B42DB0" w:rsidRPr="00B42DB0">
        <w:rPr>
          <w:rFonts w:ascii="Times New Roman" w:eastAsia="Times New Roman" w:hAnsi="Times New Roman" w:cs="Times New Roman"/>
          <w:i/>
          <w:sz w:val="28"/>
          <w:szCs w:val="28"/>
        </w:rPr>
        <w:t xml:space="preserve"> </w:t>
      </w:r>
      <w:r w:rsidR="009335A9" w:rsidRPr="00B42DB0">
        <w:rPr>
          <w:rFonts w:ascii="Times New Roman" w:eastAsia="Times New Roman" w:hAnsi="Times New Roman" w:cs="Times New Roman"/>
          <w:b/>
          <w:i/>
          <w:sz w:val="28"/>
          <w:szCs w:val="28"/>
        </w:rPr>
        <w:t>Основные понятия</w:t>
      </w:r>
      <w:bookmarkEnd w:id="18"/>
    </w:p>
    <w:p w14:paraId="6D947969" w14:textId="77777777" w:rsidR="009335A9" w:rsidRPr="00D228FE" w:rsidRDefault="009335A9"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Данный раздел подготовлен в соответствии с ФЗ № 68-ФЗ «О защите населения и территорий от чрезвычайных ситуаций природного и техногенного характера».</w:t>
      </w:r>
    </w:p>
    <w:p w14:paraId="7402AD5F" w14:textId="77777777" w:rsidR="009335A9" w:rsidRPr="00D228FE" w:rsidRDefault="009335A9"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lastRenderedPageBreak/>
        <w:t>Чрезвычайная ситуация – это обстановка на определенной территории, сложившаяся в результате аварии, опасного природного явления, катастрофы, распространения заболевания, представляющего опасность для окружающих, стихийного или иного бедствия, которые могут повлечь или повлекли за собой человеческие жертвы, ущерб здоровью людей или окружающей среде, значительные материальные потери и нарушение условий жизнедеятельности людей.</w:t>
      </w:r>
    </w:p>
    <w:p w14:paraId="25C21C03" w14:textId="77777777" w:rsidR="009335A9" w:rsidRPr="00D228FE" w:rsidRDefault="009335A9"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Предупреждение чрезвычайных ситуаций – это комплекс мероприятий, проводимых заблаговременно и направленных на максимально возможное уменьшение риска возникновения чрезвычайных ситуаций, а также на сохранение здоровья людей, снижение размеров ущерба окружающей среде и материальных потерь в случае их возникновения.</w:t>
      </w:r>
    </w:p>
    <w:p w14:paraId="22B9545E" w14:textId="77777777" w:rsidR="009335A9" w:rsidRPr="00D228FE" w:rsidRDefault="009335A9"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Ликвидация чрезвычайных ситуаций – это аварийно-спасательные и другие неотложные работы, проводимые при возникновении чрезвычайных ситуаций, направленные на спасение жизни и сохранение здоровья людей, снижение размеров ущерба окружающей среде и материальных потерь, а также на локализацию зон чрезвычайных ситуаций, прекращение действия характерных для них опасных факторов.</w:t>
      </w:r>
    </w:p>
    <w:p w14:paraId="3AE6533F" w14:textId="77777777" w:rsidR="009335A9" w:rsidRPr="00D228FE" w:rsidRDefault="009335A9"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Зона чрезвычайной ситуации – это территория, на которой сложилась чрезвычайная ситуация.</w:t>
      </w:r>
    </w:p>
    <w:p w14:paraId="31145B19" w14:textId="77777777" w:rsidR="009335A9" w:rsidRPr="00D228FE" w:rsidRDefault="009335A9"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 xml:space="preserve">Специализированные технические средства оповещения и информирования населения в местах массового пребывания людей – это специально созданные технические устройства, осуществляющие прием, обработку и передачу аудио- и (или) аудиовизуальных, а также иных сообщений об угрозе возникновения, о возникновении чрезвычайных ситуаций и правилах поведения населения. </w:t>
      </w:r>
    </w:p>
    <w:p w14:paraId="561550B5" w14:textId="77777777" w:rsidR="00B42DB0" w:rsidRDefault="009335A9" w:rsidP="00B42DB0">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Подготовка населения в области защиты от чрезвычайных ситуаций – это система мероприятий по обучению населения действиям при угрозе возникновения и возникновении чрезвычайных ситуаций приро</w:t>
      </w:r>
      <w:bookmarkStart w:id="19" w:name="_Toc149569344"/>
      <w:r w:rsidR="00B42DB0">
        <w:rPr>
          <w:rFonts w:ascii="Times New Roman" w:eastAsia="Times New Roman" w:hAnsi="Times New Roman" w:cs="Times New Roman"/>
          <w:sz w:val="28"/>
          <w:szCs w:val="28"/>
        </w:rPr>
        <w:t>дного и техногенного характера.</w:t>
      </w:r>
    </w:p>
    <w:p w14:paraId="1E4BCBFC" w14:textId="0579A063" w:rsidR="009335A9" w:rsidRPr="00B42DB0" w:rsidRDefault="00B42DB0" w:rsidP="00B42DB0">
      <w:pPr>
        <w:tabs>
          <w:tab w:val="left" w:pos="709"/>
        </w:tabs>
        <w:spacing w:line="240" w:lineRule="auto"/>
        <w:ind w:firstLine="709"/>
        <w:contextualSpacing/>
        <w:jc w:val="both"/>
        <w:rPr>
          <w:rFonts w:ascii="Times New Roman" w:eastAsia="Times New Roman" w:hAnsi="Times New Roman" w:cs="Times New Roman"/>
          <w:i/>
          <w:sz w:val="28"/>
          <w:szCs w:val="28"/>
        </w:rPr>
      </w:pPr>
      <w:r w:rsidRPr="00B42DB0">
        <w:rPr>
          <w:rFonts w:ascii="Times New Roman" w:eastAsia="Times New Roman" w:hAnsi="Times New Roman" w:cs="Times New Roman"/>
          <w:b/>
          <w:i/>
          <w:sz w:val="28"/>
          <w:szCs w:val="28"/>
        </w:rPr>
        <w:t>п.7.2</w:t>
      </w:r>
      <w:r w:rsidRPr="00B42DB0">
        <w:rPr>
          <w:rFonts w:ascii="Times New Roman" w:eastAsia="Times New Roman" w:hAnsi="Times New Roman" w:cs="Times New Roman"/>
          <w:i/>
          <w:sz w:val="28"/>
          <w:szCs w:val="28"/>
        </w:rPr>
        <w:t xml:space="preserve"> </w:t>
      </w:r>
      <w:r w:rsidR="009335A9" w:rsidRPr="00B42DB0">
        <w:rPr>
          <w:rFonts w:ascii="Times New Roman" w:eastAsia="Times New Roman" w:hAnsi="Times New Roman" w:cs="Times New Roman"/>
          <w:b/>
          <w:i/>
          <w:sz w:val="28"/>
          <w:szCs w:val="28"/>
        </w:rPr>
        <w:t>Перечень возможных источников чрезвычайных ситуаций природного характера</w:t>
      </w:r>
      <w:bookmarkEnd w:id="19"/>
    </w:p>
    <w:p w14:paraId="5CDD5258" w14:textId="193BF5B7" w:rsidR="009335A9" w:rsidRPr="00D228FE" w:rsidRDefault="009335A9"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 xml:space="preserve">К чрезвычайным ситуациям природного метеорологического и биолого-социального характера в </w:t>
      </w:r>
      <w:r w:rsidR="00550743" w:rsidRPr="00D228FE">
        <w:rPr>
          <w:rFonts w:ascii="Times New Roman" w:eastAsia="Times New Roman" w:hAnsi="Times New Roman" w:cs="Times New Roman"/>
          <w:sz w:val="28"/>
          <w:szCs w:val="28"/>
        </w:rPr>
        <w:t>Мирновском сельсовете</w:t>
      </w:r>
      <w:r w:rsidRPr="00D228FE">
        <w:rPr>
          <w:rFonts w:ascii="Times New Roman" w:eastAsia="Times New Roman" w:hAnsi="Times New Roman" w:cs="Times New Roman"/>
          <w:sz w:val="28"/>
          <w:szCs w:val="28"/>
        </w:rPr>
        <w:t xml:space="preserve"> относятся:</w:t>
      </w:r>
    </w:p>
    <w:p w14:paraId="31ACE4F8" w14:textId="03C53233" w:rsidR="009335A9" w:rsidRPr="00D228FE" w:rsidRDefault="00B42DB0" w:rsidP="00200975">
      <w:pPr>
        <w:tabs>
          <w:tab w:val="left" w:pos="709"/>
        </w:tabs>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w:t>
      </w:r>
      <w:r w:rsidR="009335A9" w:rsidRPr="00D228FE">
        <w:rPr>
          <w:rFonts w:ascii="Times New Roman" w:eastAsia="Times New Roman" w:hAnsi="Times New Roman" w:cs="Times New Roman"/>
          <w:sz w:val="28"/>
          <w:szCs w:val="28"/>
        </w:rPr>
        <w:t>Бури, ураганы, природные явления возникающие, при скорости ветра более 30 м/с. Возможные последствия: частичное или полное разрушение строений, обрыв линий связи, электропередач, что может привести к поражению людей электрическим током и летящими предметами разрушенных строений;</w:t>
      </w:r>
    </w:p>
    <w:p w14:paraId="50D8C041" w14:textId="4EE9216D" w:rsidR="009335A9" w:rsidRPr="00D228FE" w:rsidRDefault="00B42DB0" w:rsidP="00200975">
      <w:pPr>
        <w:tabs>
          <w:tab w:val="left" w:pos="709"/>
        </w:tabs>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w:t>
      </w:r>
      <w:r w:rsidR="009335A9" w:rsidRPr="00D228FE">
        <w:rPr>
          <w:rFonts w:ascii="Times New Roman" w:eastAsia="Times New Roman" w:hAnsi="Times New Roman" w:cs="Times New Roman"/>
          <w:sz w:val="28"/>
          <w:szCs w:val="28"/>
        </w:rPr>
        <w:t>Сильные ветры с температурой воздуха от (- 40оС) и ниже и продолжительностью более двух суток. Возможные последствия: резкое увеличение потребления тепловой энергии, что может привести к аварийным ситуациям на тепловых сетях, а также на сетях водоснабжения и канализации, нарушение движения транспорта, увеличение числа обмороженных, возможны разрывы проводов линий связи;</w:t>
      </w:r>
    </w:p>
    <w:p w14:paraId="2654665D" w14:textId="79C9457D" w:rsidR="009335A9" w:rsidRPr="00D228FE" w:rsidRDefault="00B42DB0" w:rsidP="00200975">
      <w:pPr>
        <w:tabs>
          <w:tab w:val="left" w:pos="709"/>
        </w:tabs>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3) </w:t>
      </w:r>
      <w:r w:rsidR="009335A9" w:rsidRPr="00D228FE">
        <w:rPr>
          <w:rFonts w:ascii="Times New Roman" w:eastAsia="Times New Roman" w:hAnsi="Times New Roman" w:cs="Times New Roman"/>
          <w:sz w:val="28"/>
          <w:szCs w:val="28"/>
        </w:rPr>
        <w:t>Сильные морозы, обильные снегопады, сопровождающиеся резким перепадом температур, наиболее опасные ранней весной и поздней осенью. Возможные последствия: в результате явления, происходит налипание мокрого снега на деревья, угловые части многоэтажных зданий, провода линий связи и электропередач, что может вызвать многочисленные обрывы и разрушения опор и траверс. Возможно поражение людей электротоком, нарушение движения транспорта, осуществления связи, энергоснабжения, и проводного радиовещания.</w:t>
      </w:r>
    </w:p>
    <w:p w14:paraId="0EE7D514" w14:textId="5AD8F210" w:rsidR="009335A9" w:rsidRPr="00D228FE" w:rsidRDefault="00B42DB0" w:rsidP="00200975">
      <w:pPr>
        <w:tabs>
          <w:tab w:val="left" w:pos="709"/>
        </w:tabs>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4) </w:t>
      </w:r>
      <w:r w:rsidR="009335A9" w:rsidRPr="00D228FE">
        <w:rPr>
          <w:rFonts w:ascii="Times New Roman" w:eastAsia="Times New Roman" w:hAnsi="Times New Roman" w:cs="Times New Roman"/>
          <w:sz w:val="28"/>
          <w:szCs w:val="28"/>
        </w:rPr>
        <w:t>Сильная метель – непогода продолжительностью более 12 часов при скорости ветра 15 м/с и более, видимости менее 500 м за 12 часов и более, вызывающая снежные заносы, прекращение движения транспорта. Возможные последствия: может привести к человеческим жертвам, а именно лиц, застигнутых непогодой в пути.</w:t>
      </w:r>
    </w:p>
    <w:p w14:paraId="0F13E938" w14:textId="422EC4A4" w:rsidR="009335A9" w:rsidRPr="00D228FE" w:rsidRDefault="00B42DB0" w:rsidP="00200975">
      <w:pPr>
        <w:tabs>
          <w:tab w:val="left" w:pos="709"/>
        </w:tabs>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5) </w:t>
      </w:r>
      <w:r w:rsidR="009335A9" w:rsidRPr="00D228FE">
        <w:rPr>
          <w:rFonts w:ascii="Times New Roman" w:eastAsia="Times New Roman" w:hAnsi="Times New Roman" w:cs="Times New Roman"/>
          <w:sz w:val="28"/>
          <w:szCs w:val="28"/>
        </w:rPr>
        <w:t xml:space="preserve">Лесные пожары. Основными причинами возникновения пожаров на территории </w:t>
      </w:r>
      <w:r w:rsidR="00550743" w:rsidRPr="00D228FE">
        <w:rPr>
          <w:rFonts w:ascii="Times New Roman" w:eastAsia="Times New Roman" w:hAnsi="Times New Roman" w:cs="Times New Roman"/>
          <w:sz w:val="28"/>
          <w:szCs w:val="28"/>
        </w:rPr>
        <w:t>Мирновского сельсовета</w:t>
      </w:r>
      <w:r w:rsidR="009335A9" w:rsidRPr="00D228FE">
        <w:rPr>
          <w:rFonts w:ascii="Times New Roman" w:eastAsia="Times New Roman" w:hAnsi="Times New Roman" w:cs="Times New Roman"/>
          <w:sz w:val="28"/>
          <w:szCs w:val="28"/>
        </w:rPr>
        <w:t xml:space="preserve"> являются: несоблюдение правил пожарной безопасности населением при нахождении в лесу и проведение сельскохозяйственных палов.</w:t>
      </w:r>
    </w:p>
    <w:p w14:paraId="17F55DFA" w14:textId="77777777" w:rsidR="00B42DB0" w:rsidRDefault="009335A9" w:rsidP="00B42DB0">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Возможные последствия: уничтожение лесной растительности, сжигание ее органической части, потребление кислорода, выделение углекислого газа, задымление атмосферы, при приближении к населенным пунктам уничтожение объектов, нарушение хозяйственной деятельност</w:t>
      </w:r>
      <w:bookmarkStart w:id="20" w:name="_Toc149569345"/>
      <w:r w:rsidR="00B42DB0">
        <w:rPr>
          <w:rFonts w:ascii="Times New Roman" w:eastAsia="Times New Roman" w:hAnsi="Times New Roman" w:cs="Times New Roman"/>
          <w:sz w:val="28"/>
          <w:szCs w:val="28"/>
        </w:rPr>
        <w:t>и, поражения людей.</w:t>
      </w:r>
    </w:p>
    <w:p w14:paraId="3053E1E6" w14:textId="0189F95D" w:rsidR="009335A9" w:rsidRPr="00B42DB0" w:rsidRDefault="00B42DB0" w:rsidP="00B42DB0">
      <w:pPr>
        <w:tabs>
          <w:tab w:val="left" w:pos="709"/>
        </w:tabs>
        <w:spacing w:line="240" w:lineRule="auto"/>
        <w:ind w:firstLine="709"/>
        <w:contextualSpacing/>
        <w:jc w:val="both"/>
        <w:rPr>
          <w:rFonts w:ascii="Times New Roman" w:eastAsia="Times New Roman" w:hAnsi="Times New Roman" w:cs="Times New Roman"/>
          <w:i/>
          <w:sz w:val="28"/>
          <w:szCs w:val="28"/>
        </w:rPr>
      </w:pPr>
      <w:r w:rsidRPr="00B42DB0">
        <w:rPr>
          <w:rFonts w:ascii="Times New Roman" w:eastAsia="Times New Roman" w:hAnsi="Times New Roman" w:cs="Times New Roman"/>
          <w:b/>
          <w:i/>
          <w:sz w:val="28"/>
          <w:szCs w:val="28"/>
        </w:rPr>
        <w:t>п.7.3</w:t>
      </w:r>
      <w:r w:rsidRPr="00B42DB0">
        <w:rPr>
          <w:rFonts w:ascii="Times New Roman" w:eastAsia="Times New Roman" w:hAnsi="Times New Roman" w:cs="Times New Roman"/>
          <w:i/>
          <w:sz w:val="28"/>
          <w:szCs w:val="28"/>
        </w:rPr>
        <w:t xml:space="preserve"> </w:t>
      </w:r>
      <w:r w:rsidR="009335A9" w:rsidRPr="00B42DB0">
        <w:rPr>
          <w:rFonts w:ascii="Times New Roman" w:eastAsia="Times New Roman" w:hAnsi="Times New Roman" w:cs="Times New Roman"/>
          <w:b/>
          <w:i/>
          <w:sz w:val="28"/>
          <w:szCs w:val="28"/>
        </w:rPr>
        <w:t>Перечень возможных источников чрезвычайных ситуаций техногенного характера</w:t>
      </w:r>
      <w:bookmarkEnd w:id="20"/>
    </w:p>
    <w:p w14:paraId="1D0DFD76" w14:textId="77777777" w:rsidR="009335A9" w:rsidRPr="00D228FE" w:rsidRDefault="009335A9"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 xml:space="preserve">Источником техногенной чрезвычайной ситуации является опасное техногенное происшествие, в результате которого на объекте, определенной территории или акватории нарушаются нормальные условия жизни и деятельности людей, возникает угроза их жизни и здоровью, наносится ущерб имуществу населения, народному хозяйству и окружающей природной среде. </w:t>
      </w:r>
    </w:p>
    <w:p w14:paraId="3CC16797" w14:textId="77777777" w:rsidR="009335A9" w:rsidRPr="00D228FE" w:rsidRDefault="009335A9"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Техногенные чрезвычайные ситуации могут возникать на основе событий техногенного характера вследствие конструктивных недостатков объекта (сооружения, комплекса, системы, агрегата и т.д.), изношенности оборудования, низкой квалификации персонала, нарушения техники безопасности в ходе эксплуатации объекта.</w:t>
      </w:r>
    </w:p>
    <w:p w14:paraId="62AFEFE2" w14:textId="77777777" w:rsidR="009335A9" w:rsidRPr="00D228FE" w:rsidRDefault="009335A9"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Основными источниками техногенной опасности являются:</w:t>
      </w:r>
    </w:p>
    <w:p w14:paraId="12929DC0" w14:textId="253020CE"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B42DB0">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хозяйственная деятельность человека, направленная на получение энергии, развитие энергетических, промышленных, транспортных и других комплексов;</w:t>
      </w:r>
    </w:p>
    <w:p w14:paraId="1DBA90C4" w14:textId="42674545"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B42DB0">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объективный рост сложности производства с применением новых технологий, требующих высоких концентраций энергии, опасных для жизни человека веществ и оказывающих ощутимое воздействие на компоненты окружающей среды;</w:t>
      </w:r>
    </w:p>
    <w:p w14:paraId="195063A8" w14:textId="0ED94385"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B42DB0">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накопление отходов производства, представляющих угрозу распространения вредных веществ;</w:t>
      </w:r>
    </w:p>
    <w:p w14:paraId="3C0BDD34" w14:textId="40000036"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B42DB0">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снижение требовательности и эффективности работы надзорных органов и государственных инспекций;</w:t>
      </w:r>
    </w:p>
    <w:p w14:paraId="2E31DE12" w14:textId="5B14E89D"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lastRenderedPageBreak/>
        <w:t>-</w:t>
      </w:r>
      <w:r w:rsidR="00B42DB0">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утраченная надежность производственного оборудования, транспортных средств, несовершенство и устарелость технологий, снижение технологической и трудовой дисциплины;</w:t>
      </w:r>
    </w:p>
    <w:p w14:paraId="4A212BA2" w14:textId="4C2CB670"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B42DB0">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опасные природные процессы и явления, способные вызвать аварии и катастрофы на промышленных и других объектах;</w:t>
      </w:r>
    </w:p>
    <w:p w14:paraId="7593D08C" w14:textId="6A5FB3A3"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B42DB0">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отсутствие или недостаточный уровень предупредительных мероприятий по уменьшению масштабов чрезвычайных ситуаций и снижению риска их возникновения.</w:t>
      </w:r>
    </w:p>
    <w:p w14:paraId="42B47DE0" w14:textId="38EE5F20" w:rsidR="009335A9" w:rsidRPr="00D228FE" w:rsidRDefault="009335A9"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 xml:space="preserve">К возникновению чрезвычайных ситуаций техногенного характера на территории </w:t>
      </w:r>
      <w:r w:rsidR="00550743" w:rsidRPr="00D228FE">
        <w:rPr>
          <w:rFonts w:ascii="Times New Roman" w:eastAsia="Times New Roman" w:hAnsi="Times New Roman" w:cs="Times New Roman"/>
          <w:sz w:val="28"/>
          <w:szCs w:val="28"/>
        </w:rPr>
        <w:t>Мирновского сельсовета</w:t>
      </w:r>
      <w:r w:rsidRPr="00D228FE">
        <w:rPr>
          <w:rFonts w:ascii="Times New Roman" w:eastAsia="Times New Roman" w:hAnsi="Times New Roman" w:cs="Times New Roman"/>
          <w:sz w:val="28"/>
          <w:szCs w:val="28"/>
        </w:rPr>
        <w:t xml:space="preserve"> могут привести аварии (технические инциденты) на линиях электроснабжения, тепловых и водопроводных сетях, взрывы на взрывопожароопасных объектах систем жизнеобеспечения (объекты газораспределительных систем), аварии на автомобильном, водном и воздушном транспорте.</w:t>
      </w:r>
    </w:p>
    <w:p w14:paraId="214DCD53" w14:textId="77777777" w:rsidR="009335A9" w:rsidRPr="00D228FE" w:rsidRDefault="009335A9"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Аварии на электроэнергетических системах могут возникнуть вследствие опасных природных явлений таких как:</w:t>
      </w:r>
    </w:p>
    <w:p w14:paraId="40CA9F8D" w14:textId="747B62F5"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B42DB0">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сильный порывистый ветер (ветер со скоростью 33 м/сек и более приводит к обрыву проводов и повреждению опор линий электропередач напряжением 110 кВ, 220 кВ, 500 кВ);</w:t>
      </w:r>
    </w:p>
    <w:p w14:paraId="3857B91E" w14:textId="4DBA0C2B"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9335A9" w:rsidRPr="00D228FE">
        <w:rPr>
          <w:rFonts w:ascii="Times New Roman" w:eastAsia="Times New Roman" w:hAnsi="Times New Roman" w:cs="Times New Roman"/>
          <w:sz w:val="28"/>
          <w:szCs w:val="28"/>
        </w:rPr>
        <w:t>сильный гололед (снижается надежность работы энергосистемы в районах гололеда из-за «пляски» и обрыва проводов линий электропередач);</w:t>
      </w:r>
    </w:p>
    <w:p w14:paraId="18658606" w14:textId="3C903CAD"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B42DB0">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продолжительные ливневые дожди, продолжительное затопление талыми (снеговыми) водами (приводят к снижению плотности грунта на глубину 0,5 м и более и повреждению опор линий электропередач);</w:t>
      </w:r>
    </w:p>
    <w:p w14:paraId="09D34AA8" w14:textId="04749371"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B42DB0">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лесные пожары (могут привести к нарушению в электроснабжении из-за сгорания опор линий электропередач).</w:t>
      </w:r>
    </w:p>
    <w:p w14:paraId="09E3C489" w14:textId="77777777" w:rsidR="009335A9" w:rsidRPr="00D228FE" w:rsidRDefault="009335A9"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Помимо опасных природных явлений причиной возникновения аварий на электроэнергетических системах может стать износ оборудования, несоблюдение сроков и невыполнение в требуемых объемах технического обслуживания и ремонта оборудования и устройств, отсутствие мероприятий по замене физически и морально устаревшей аппаратуры, механические повреждения в результате строительных и ремонтных работ, техногенные пожары и др.</w:t>
      </w:r>
    </w:p>
    <w:p w14:paraId="01F76369" w14:textId="77777777" w:rsidR="009335A9" w:rsidRPr="00D228FE" w:rsidRDefault="009335A9"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Аварии на электроэнергетических системах приводят к перерывам электроснабжения потребителей, выходу из строя установок, обеспечивающих жизнедеятельность населенных пунктов и производственных объектов. Возможными последствиями серьезных аварий для крупных населенных пунктов могут стать нарушение дорожного движения, отсутствие освещения в темное время суток, нарушение работы предприятий системы жизнеобеспечения и промышленных объектов с непрерывным циклом производства, отсутствие связи, бытовые неудобства и др.</w:t>
      </w:r>
    </w:p>
    <w:p w14:paraId="0AAD69FF" w14:textId="77777777" w:rsidR="009335A9" w:rsidRPr="00D228FE" w:rsidRDefault="009335A9"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Аварии на взрывопожароопасных объектах систем жизнеобеспечения (объекты газораспределительных систем) могут возникнуть по причине:</w:t>
      </w:r>
    </w:p>
    <w:p w14:paraId="39C80D9E" w14:textId="0748FA52"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B42DB0">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физического износа основного и вспомогательного оборудования;</w:t>
      </w:r>
    </w:p>
    <w:p w14:paraId="4ABF36C9" w14:textId="15B7CBF9"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B42DB0">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превышением гарантийного срока эксплуатации оборудования;</w:t>
      </w:r>
    </w:p>
    <w:p w14:paraId="24A5AA1E" w14:textId="4718BB11"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lastRenderedPageBreak/>
        <w:t>-</w:t>
      </w:r>
      <w:r w:rsidR="00B42DB0">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ветхости сетей;</w:t>
      </w:r>
    </w:p>
    <w:p w14:paraId="027C065C" w14:textId="1ACD4A14"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B42DB0">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халатности персонала, обслуживающего коммунальные системы жизнеобеспечения;</w:t>
      </w:r>
    </w:p>
    <w:p w14:paraId="6B0CB982" w14:textId="509F9F01"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B42DB0">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низкого качества ремонтных работ;</w:t>
      </w:r>
    </w:p>
    <w:p w14:paraId="62359202" w14:textId="16A3DCFB"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B42DB0">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опасных природных явлений.</w:t>
      </w:r>
    </w:p>
    <w:p w14:paraId="3C2F4925" w14:textId="77777777" w:rsidR="009335A9" w:rsidRPr="00D228FE" w:rsidRDefault="009335A9"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Выход из строя коммунальных систем жизнеобеспечения может привести к сбою в системах электросвязи, водоснабжения, водоотведения, теплоснабжения, что значительно ухудшает условия жизнедеятельности населения.</w:t>
      </w:r>
    </w:p>
    <w:p w14:paraId="7D15D1ED" w14:textId="77777777" w:rsidR="009335A9" w:rsidRPr="00D228FE" w:rsidRDefault="009335A9"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Основными причинами возникновения дорожно-транспортных происшествий на автомобильном транспорте в городском поселении являются:</w:t>
      </w:r>
    </w:p>
    <w:p w14:paraId="492367DC" w14:textId="7A48715D"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B42DB0">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нарушение правил дорожного движения;</w:t>
      </w:r>
    </w:p>
    <w:p w14:paraId="6E543903" w14:textId="4831FF16"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B42DB0">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неи</w:t>
      </w:r>
      <w:r w:rsidR="00B42DB0">
        <w:rPr>
          <w:rFonts w:ascii="Times New Roman" w:eastAsia="Times New Roman" w:hAnsi="Times New Roman" w:cs="Times New Roman"/>
          <w:sz w:val="28"/>
          <w:szCs w:val="28"/>
        </w:rPr>
        <w:t>справность транспортных средств</w:t>
      </w:r>
      <w:r w:rsidR="009335A9" w:rsidRPr="00D228FE">
        <w:rPr>
          <w:rFonts w:ascii="Times New Roman" w:eastAsia="Times New Roman" w:hAnsi="Times New Roman" w:cs="Times New Roman"/>
          <w:sz w:val="28"/>
          <w:szCs w:val="28"/>
        </w:rPr>
        <w:t>;</w:t>
      </w:r>
    </w:p>
    <w:p w14:paraId="301C1CFB" w14:textId="4113C409"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B42DB0">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недостаточное освещение дорог;</w:t>
      </w:r>
    </w:p>
    <w:p w14:paraId="41908A72" w14:textId="40F182C9"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B42DB0">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неудовлетворительное техническое состояние автомобильных дорог.</w:t>
      </w:r>
    </w:p>
    <w:p w14:paraId="611C1945" w14:textId="77777777" w:rsidR="009335A9" w:rsidRPr="00D228FE" w:rsidRDefault="009335A9"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Основными причинами возникновения транспортных происшествий на железнодорожном транспорте в городском поселении являются:</w:t>
      </w:r>
    </w:p>
    <w:p w14:paraId="0E024E73" w14:textId="0C331FFB"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B42DB0">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техническая неисправность транспортных средств;</w:t>
      </w:r>
    </w:p>
    <w:p w14:paraId="09885837" w14:textId="205E9430"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B42DB0">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неудовлетворительное состояние дорожного хозяйства;</w:t>
      </w:r>
    </w:p>
    <w:p w14:paraId="4EACDF91" w14:textId="6767AB29"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B42DB0">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нарушение правил эксплуатации транспортных средств и перевозки грузов;</w:t>
      </w:r>
    </w:p>
    <w:p w14:paraId="5909903F" w14:textId="0F1E26CE"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B42DB0">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неисправность средств сигнализации и блокировки;</w:t>
      </w:r>
    </w:p>
    <w:p w14:paraId="5EEFA12B" w14:textId="12C35753"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B42DB0">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ошибки диспетчеров;</w:t>
      </w:r>
    </w:p>
    <w:p w14:paraId="2A06D81F" w14:textId="6AF9BE40"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B42DB0">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невнимательность и халатность машинистов;</w:t>
      </w:r>
    </w:p>
    <w:p w14:paraId="639DED82" w14:textId="0A0498CF"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B42DB0">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неблагоприятные погодные условия.</w:t>
      </w:r>
    </w:p>
    <w:p w14:paraId="7A8D83BB" w14:textId="77777777" w:rsidR="00B42DB0" w:rsidRDefault="009335A9" w:rsidP="00B42DB0">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Основным следствием этих аварий является нарушение условий жизнедеятельности населения, материальный ущерб, ущерб здоровью граждан, нан</w:t>
      </w:r>
      <w:bookmarkStart w:id="21" w:name="_Toc149569346"/>
      <w:r w:rsidR="00B42DB0">
        <w:rPr>
          <w:rFonts w:ascii="Times New Roman" w:eastAsia="Times New Roman" w:hAnsi="Times New Roman" w:cs="Times New Roman"/>
          <w:sz w:val="28"/>
          <w:szCs w:val="28"/>
        </w:rPr>
        <w:t xml:space="preserve">есение ущерба природной среде. </w:t>
      </w:r>
    </w:p>
    <w:p w14:paraId="6D954527" w14:textId="31A74BA1" w:rsidR="009335A9" w:rsidRPr="00B42DB0" w:rsidRDefault="00B42DB0" w:rsidP="00B42DB0">
      <w:pPr>
        <w:tabs>
          <w:tab w:val="left" w:pos="709"/>
        </w:tabs>
        <w:spacing w:line="240" w:lineRule="auto"/>
        <w:ind w:firstLine="709"/>
        <w:contextualSpacing/>
        <w:jc w:val="both"/>
        <w:rPr>
          <w:rFonts w:ascii="Times New Roman" w:eastAsia="Times New Roman" w:hAnsi="Times New Roman" w:cs="Times New Roman"/>
          <w:i/>
          <w:sz w:val="28"/>
          <w:szCs w:val="28"/>
        </w:rPr>
      </w:pPr>
      <w:r w:rsidRPr="00B42DB0">
        <w:rPr>
          <w:rFonts w:ascii="Times New Roman" w:eastAsia="Times New Roman" w:hAnsi="Times New Roman" w:cs="Times New Roman"/>
          <w:b/>
          <w:i/>
          <w:sz w:val="28"/>
          <w:szCs w:val="28"/>
        </w:rPr>
        <w:t>п.7.4</w:t>
      </w:r>
      <w:r w:rsidRPr="00B42DB0">
        <w:rPr>
          <w:rFonts w:ascii="Times New Roman" w:eastAsia="Times New Roman" w:hAnsi="Times New Roman" w:cs="Times New Roman"/>
          <w:i/>
          <w:sz w:val="28"/>
          <w:szCs w:val="28"/>
        </w:rPr>
        <w:t xml:space="preserve"> </w:t>
      </w:r>
      <w:r w:rsidR="009335A9" w:rsidRPr="00B42DB0">
        <w:rPr>
          <w:rFonts w:ascii="Times New Roman" w:eastAsia="Times New Roman" w:hAnsi="Times New Roman" w:cs="Times New Roman"/>
          <w:b/>
          <w:i/>
          <w:sz w:val="28"/>
          <w:szCs w:val="28"/>
        </w:rPr>
        <w:t>Перечень возможных источников чрезвычайных ситуаций биолого-социального характера</w:t>
      </w:r>
      <w:bookmarkEnd w:id="21"/>
    </w:p>
    <w:p w14:paraId="128AD1B2" w14:textId="77777777" w:rsidR="009335A9" w:rsidRPr="00D228FE" w:rsidRDefault="009335A9"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Биолого-социальная чрезвычайная ситуация – это состояние, при котором в результате возникновения источника биолого-социальной чрезвычайной ситуации на определенной территории нарушаются нормальные условия жизни и деятельности людей, существования сельскохозяйственных животных и произрастания растений, возникает угроза жизни и здоровью людей, широкого распространения инфекционных болезней, потерь сельскохозяйственных животных и растений».</w:t>
      </w:r>
    </w:p>
    <w:p w14:paraId="729B5C1F" w14:textId="77777777" w:rsidR="009335A9" w:rsidRPr="00D228FE" w:rsidRDefault="009335A9"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К чрезвычайным ситуациям биолого-социального характера относятся:</w:t>
      </w:r>
    </w:p>
    <w:p w14:paraId="4D2A15E2" w14:textId="7A0D3CD9"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B42DB0">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инфекционные заболевания людей: единичные и групповые случаи экзотических и особо опасных инфекционных болезней; эпидемическая вспышка опасных инфекционных болезней; эпидемия, пандемия; инфекционные болезни людей невыясненной этиологии.</w:t>
      </w:r>
    </w:p>
    <w:p w14:paraId="62966C6C" w14:textId="68E4371B"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B42DB0">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 xml:space="preserve">инфекционная заболеваемость сельскохозяйственных животных: единичные случаи экзотических и особо опасных инфекционных заболеваний; </w:t>
      </w:r>
      <w:r w:rsidR="009335A9" w:rsidRPr="00D228FE">
        <w:rPr>
          <w:rFonts w:ascii="Times New Roman" w:eastAsia="Times New Roman" w:hAnsi="Times New Roman" w:cs="Times New Roman"/>
          <w:sz w:val="28"/>
          <w:szCs w:val="28"/>
        </w:rPr>
        <w:lastRenderedPageBreak/>
        <w:t>экзоотии, эпизоотии, панзоотии; инфекционные заболевания сельскохозяйственных животных невыявленной этиологии.</w:t>
      </w:r>
    </w:p>
    <w:p w14:paraId="3FCA4599" w14:textId="162304C4"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B42DB0">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поражение сельскохозяйственных растений болезнями и вредителями: прогрессирующая эпифитопия; панфитотия; болезни растений невыявленной этиологии; массовые распространения вредителей растений.</w:t>
      </w:r>
    </w:p>
    <w:p w14:paraId="4DDCDAAB" w14:textId="77777777" w:rsidR="009335A9" w:rsidRPr="00D228FE" w:rsidRDefault="009335A9"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Территория сельского поселения является неблагополучной по клещевому энцефалиту. Кроме того, зарегистрированы случаи наиболее распространенных инфекционных заболеваний среди жителей района, таких как: ОРВИ, грипп, туберкулез, вирусные гепатиты, кожные заболевания, педикулез, гельминтозы, венерологические заболевания, кишечные инфекции и укусы животными.</w:t>
      </w:r>
    </w:p>
    <w:p w14:paraId="2CBDB507" w14:textId="77777777" w:rsidR="009335A9" w:rsidRPr="00D228FE" w:rsidRDefault="009335A9"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Заболевания сельскохозяйственных животных такой болезнью как птичий грипп, способной нанести значительный материальный ущерб, в результате их гибели и потери, получаемой от них продукции. Некоторые из болезней, такие как туберкулез, бешенство, бруцеллез, туляремия, способны вызвать заболевание среди людей.</w:t>
      </w:r>
    </w:p>
    <w:p w14:paraId="507F40D2" w14:textId="77777777" w:rsidR="00B42DB0" w:rsidRDefault="009335A9" w:rsidP="00B42DB0">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Появлении в большом количестве вредителей сельскохозяйственных растений может нанести сельхозпроизводству значительный материальный ущерб. Из заболеваний основных сельскохозяйственных растений наибольшую опасность представляют собой колорадский жук, тля, клубеньковый долгоносик, крестоцветная блошка и серая зерновая совка. Из болезней: ржавчина, пыльная головка, мучнистая р</w:t>
      </w:r>
      <w:bookmarkStart w:id="22" w:name="_Toc149569347"/>
      <w:r w:rsidR="00B42DB0">
        <w:rPr>
          <w:rFonts w:ascii="Times New Roman" w:eastAsia="Times New Roman" w:hAnsi="Times New Roman" w:cs="Times New Roman"/>
          <w:sz w:val="28"/>
          <w:szCs w:val="28"/>
        </w:rPr>
        <w:t>оса, кормовые гнили, септориоз.</w:t>
      </w:r>
    </w:p>
    <w:p w14:paraId="2323782F" w14:textId="516ACA83" w:rsidR="009335A9" w:rsidRPr="00B42DB0" w:rsidRDefault="00B42DB0" w:rsidP="00B42DB0">
      <w:pPr>
        <w:tabs>
          <w:tab w:val="left" w:pos="709"/>
        </w:tabs>
        <w:spacing w:line="240" w:lineRule="auto"/>
        <w:ind w:firstLine="709"/>
        <w:contextualSpacing/>
        <w:jc w:val="both"/>
        <w:rPr>
          <w:rFonts w:ascii="Times New Roman" w:eastAsia="Times New Roman" w:hAnsi="Times New Roman" w:cs="Times New Roman"/>
          <w:i/>
          <w:sz w:val="28"/>
          <w:szCs w:val="28"/>
        </w:rPr>
      </w:pPr>
      <w:r w:rsidRPr="00B42DB0">
        <w:rPr>
          <w:rFonts w:ascii="Times New Roman" w:eastAsia="Times New Roman" w:hAnsi="Times New Roman" w:cs="Times New Roman"/>
          <w:b/>
          <w:i/>
          <w:sz w:val="28"/>
          <w:szCs w:val="28"/>
        </w:rPr>
        <w:t>п</w:t>
      </w:r>
      <w:r w:rsidR="0092602A">
        <w:rPr>
          <w:rFonts w:ascii="Times New Roman" w:eastAsia="Times New Roman" w:hAnsi="Times New Roman" w:cs="Times New Roman"/>
          <w:b/>
          <w:i/>
          <w:sz w:val="28"/>
          <w:szCs w:val="28"/>
        </w:rPr>
        <w:t>.</w:t>
      </w:r>
      <w:r w:rsidRPr="00B42DB0">
        <w:rPr>
          <w:rFonts w:ascii="Times New Roman" w:eastAsia="Times New Roman" w:hAnsi="Times New Roman" w:cs="Times New Roman"/>
          <w:b/>
          <w:i/>
          <w:sz w:val="28"/>
          <w:szCs w:val="28"/>
        </w:rPr>
        <w:t>7.5</w:t>
      </w:r>
      <w:r w:rsidRPr="00B42DB0">
        <w:rPr>
          <w:rFonts w:ascii="Times New Roman" w:eastAsia="Times New Roman" w:hAnsi="Times New Roman" w:cs="Times New Roman"/>
          <w:i/>
          <w:sz w:val="28"/>
          <w:szCs w:val="28"/>
        </w:rPr>
        <w:t xml:space="preserve"> </w:t>
      </w:r>
      <w:r w:rsidR="009335A9" w:rsidRPr="00B42DB0">
        <w:rPr>
          <w:rFonts w:ascii="Times New Roman" w:eastAsia="Times New Roman" w:hAnsi="Times New Roman" w:cs="Times New Roman"/>
          <w:b/>
          <w:i/>
          <w:sz w:val="28"/>
          <w:szCs w:val="28"/>
        </w:rPr>
        <w:t>Мероприятия по защите от чрезвычайных ситуаций природного и биолого-социального характера</w:t>
      </w:r>
      <w:bookmarkEnd w:id="22"/>
    </w:p>
    <w:p w14:paraId="22C66F6E" w14:textId="77777777" w:rsidR="009335A9" w:rsidRPr="00D228FE" w:rsidRDefault="009335A9"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Стихийные бедствия, аварии и катастрофы опасны своей внезапностью, что требует от администрации городского поселения и соответствующих органов проводить мероприятия по спасению людей, животных, материальных ценностей и оказанию помощи пострадавшим в максимально короткие сроки в любых условиях погоды и времени года. При необходимости может вводиться чрезвычайное положение.</w:t>
      </w:r>
    </w:p>
    <w:p w14:paraId="31AD85F6" w14:textId="77777777" w:rsidR="009335A9" w:rsidRPr="00D228FE" w:rsidRDefault="009335A9"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Мероприятия при снежных заносах и низких температурах:</w:t>
      </w:r>
    </w:p>
    <w:p w14:paraId="68F8EE47" w14:textId="5A05E0C6"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B42DB0">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подготовка жилищно-коммунального хозяйства к работе в зимних условиях;</w:t>
      </w:r>
    </w:p>
    <w:p w14:paraId="30DA17AC" w14:textId="2E8CFCFF"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B42DB0">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обеспечение необходимыми запасами топлива предприятий теплоснабжения;</w:t>
      </w:r>
    </w:p>
    <w:p w14:paraId="39CB0152" w14:textId="71D2A025"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B42DB0">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создание резерва материально-технических ресурсов для оперативного устранения неисправностей и аварий на объектах;</w:t>
      </w:r>
    </w:p>
    <w:p w14:paraId="3BFE667B" w14:textId="38569FA8"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B42DB0">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создание резерва грубых кормов для сельскохозяйственных животных;</w:t>
      </w:r>
    </w:p>
    <w:p w14:paraId="29AE3F4C" w14:textId="77777777" w:rsidR="009335A9" w:rsidRPr="00D228FE" w:rsidRDefault="009335A9"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ликвидация последствий ураганов, снежных заносов и низких температур.</w:t>
      </w:r>
    </w:p>
    <w:p w14:paraId="1CBF0C72" w14:textId="77777777" w:rsidR="009335A9" w:rsidRPr="00D228FE" w:rsidRDefault="009335A9"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Мероприятия при лесных пожарах:</w:t>
      </w:r>
    </w:p>
    <w:p w14:paraId="684D2FFA" w14:textId="6E37BF61"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B42DB0">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установка аншлагов;</w:t>
      </w:r>
    </w:p>
    <w:p w14:paraId="74367D5B" w14:textId="6BB5D3C9"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B42DB0">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устройство мест отдыха;</w:t>
      </w:r>
    </w:p>
    <w:p w14:paraId="69740FB5" w14:textId="10C60FDA"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B42DB0">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благоустройство территории;</w:t>
      </w:r>
    </w:p>
    <w:p w14:paraId="248B7224" w14:textId="195AD858"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B42DB0">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устройство минерализованных полос и уход за ними;</w:t>
      </w:r>
    </w:p>
    <w:p w14:paraId="14A68B53" w14:textId="4D2A59A5"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B42DB0">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строительство пожарно-наблюдательных вышек;</w:t>
      </w:r>
    </w:p>
    <w:p w14:paraId="543BA420" w14:textId="6CBDF930"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lastRenderedPageBreak/>
        <w:t>-</w:t>
      </w:r>
      <w:r w:rsidR="00B42DB0">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организация сосредоточения противопожарного инвентаря;</w:t>
      </w:r>
    </w:p>
    <w:p w14:paraId="0F144994" w14:textId="4F0D9601"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B42DB0">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строительство и ремонт дорог противопожарного назначения;</w:t>
      </w:r>
    </w:p>
    <w:p w14:paraId="1857601A" w14:textId="57409009"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B42DB0">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строительство и ремонт мостов;</w:t>
      </w:r>
    </w:p>
    <w:p w14:paraId="6B0E74CC" w14:textId="62E283C8"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B42DB0">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строительство противопожарных водоемов.</w:t>
      </w:r>
    </w:p>
    <w:p w14:paraId="24A3AE85" w14:textId="77777777" w:rsidR="009335A9" w:rsidRPr="00D228FE" w:rsidRDefault="009335A9"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Мероприятия при эпидемиях:</w:t>
      </w:r>
    </w:p>
    <w:p w14:paraId="366AFA43" w14:textId="26E679AE"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B42DB0">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предупредительно-надзорная работа за загрязнением окружающей среды и возможными последствиями введения свободной торговли продуктами питания;</w:t>
      </w:r>
    </w:p>
    <w:p w14:paraId="410F9CEE" w14:textId="72D6E2DF"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B42DB0">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внедрение</w:t>
      </w:r>
      <w:r w:rsidR="009335A9" w:rsidRPr="00D228FE">
        <w:rPr>
          <w:rFonts w:ascii="Times New Roman" w:eastAsia="Times New Roman" w:hAnsi="Times New Roman" w:cs="Times New Roman"/>
          <w:sz w:val="28"/>
          <w:szCs w:val="28"/>
        </w:rPr>
        <w:tab/>
        <w:t>комплексных</w:t>
      </w:r>
      <w:r w:rsidR="009335A9" w:rsidRPr="00D228FE">
        <w:rPr>
          <w:rFonts w:ascii="Times New Roman" w:eastAsia="Times New Roman" w:hAnsi="Times New Roman" w:cs="Times New Roman"/>
          <w:sz w:val="28"/>
          <w:szCs w:val="28"/>
        </w:rPr>
        <w:tab/>
        <w:t>программ по обеспечению санитарно-эпидемиологического благополучия населения;</w:t>
      </w:r>
    </w:p>
    <w:p w14:paraId="0F041FF8" w14:textId="38CA7CF9"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B42DB0">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бактериологическое обследование персонала, обслуживающего объекты торговли и животноводческие фермы;</w:t>
      </w:r>
    </w:p>
    <w:p w14:paraId="2C4B27D7" w14:textId="4B292EF4"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B42DB0">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выявление источников заболевания, их локализация и обезвреживание;</w:t>
      </w:r>
    </w:p>
    <w:p w14:paraId="5A44262A" w14:textId="05FB1FF6"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B42DB0">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экстренная специфическая профилактика;</w:t>
      </w:r>
    </w:p>
    <w:p w14:paraId="037908E8" w14:textId="0E05C144"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B42DB0">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при необходимости установление карантина.</w:t>
      </w:r>
    </w:p>
    <w:p w14:paraId="5557521E" w14:textId="77777777" w:rsidR="009335A9" w:rsidRPr="00D228FE" w:rsidRDefault="009335A9"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Мероприятия при заболевания сельскохозяйственных животных и сельскохозяйственных растений</w:t>
      </w:r>
    </w:p>
    <w:p w14:paraId="11F63EB0" w14:textId="0DD3F737"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B42DB0">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организация ветеринарного осмотра сельскохозяйственных животных;</w:t>
      </w:r>
    </w:p>
    <w:p w14:paraId="2ECFAE18" w14:textId="17BFC496"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B42DB0">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обследование посевов сельскохозяйственных растений и леса;</w:t>
      </w:r>
    </w:p>
    <w:p w14:paraId="7056A57C" w14:textId="32E56C89"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B42DB0">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создание необходимых запасов медикаментов, биопрепаратов, дезинфицирующих средств;</w:t>
      </w:r>
    </w:p>
    <w:p w14:paraId="47176CEC" w14:textId="26818688"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B42DB0">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создание необходимых запасов средств борьбы с болезнями и вредителями сельскохозяйственных растений;</w:t>
      </w:r>
    </w:p>
    <w:p w14:paraId="68BA82B5" w14:textId="5212E32D"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B42DB0">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профилактическая вакцинация восприимчивого к заболеваниям поголовья сельскохозяйственных животных;</w:t>
      </w:r>
    </w:p>
    <w:p w14:paraId="563545F3" w14:textId="39A21209"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B42DB0">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профилактическая обработка посевов сельскохозяйственных растений;</w:t>
      </w:r>
    </w:p>
    <w:p w14:paraId="54C96034" w14:textId="199AB133"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B42DB0">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огораживание животноводческих ферм, оборудование ветеринарно-санитарных пропусков;</w:t>
      </w:r>
    </w:p>
    <w:p w14:paraId="4C7C9E6E" w14:textId="5E8CA168"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B42DB0">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проведение дезинфекции, дезинсекции, дератизации;</w:t>
      </w:r>
    </w:p>
    <w:p w14:paraId="63D6BF3F" w14:textId="5418EF3E"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B42DB0">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при необходимости установление карантина.</w:t>
      </w:r>
    </w:p>
    <w:p w14:paraId="4073B332" w14:textId="77777777" w:rsidR="009335A9" w:rsidRPr="00D228FE" w:rsidRDefault="009335A9"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Мероприятия по защите сельскохозяйственных животных и растений:</w:t>
      </w:r>
    </w:p>
    <w:p w14:paraId="31AE60CD" w14:textId="5B9EFCE8"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B42DB0">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проведение герметизации животноводческих помещений и укрытие в них животных с созданием 5-7 суточного запаса кормов и воды из расчета 20-40 литров воды и 8-10 кормовых единиц (1 кормовая единица равна 1 кг овса) на 1 голову в день;</w:t>
      </w:r>
    </w:p>
    <w:p w14:paraId="09C477EF" w14:textId="30C00217"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9335A9" w:rsidRPr="00D228FE">
        <w:rPr>
          <w:rFonts w:ascii="Times New Roman" w:eastAsia="Times New Roman" w:hAnsi="Times New Roman" w:cs="Times New Roman"/>
          <w:sz w:val="28"/>
          <w:szCs w:val="28"/>
        </w:rPr>
        <w:t>на территории ферм создание укрытого запаса грубых кормов, не менее чем на 7-10 суток;</w:t>
      </w:r>
    </w:p>
    <w:p w14:paraId="5139CF09" w14:textId="7D5932E2"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B42DB0">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перевод животных, находящихся на пастбищах, на стойловое содержание;</w:t>
      </w:r>
    </w:p>
    <w:p w14:paraId="31C8637D" w14:textId="620209CD"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B42DB0">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развертывание площадок для ветеринарной обработки и сортировки животных;</w:t>
      </w:r>
    </w:p>
    <w:p w14:paraId="6F9D765E" w14:textId="033EE780"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B42DB0">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развертывание убойных пунктов для вынужденного убоя животных;</w:t>
      </w:r>
    </w:p>
    <w:p w14:paraId="06D2EAB0" w14:textId="1F43CDCD"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B42DB0">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развертывание убойных пунктов для вынужденного убоя зараженных животных. Для проведения экспертизы мяса и мясопродуктов привлекаются ветеринарные специалисты хозяйств и районной ветеринарной лаборатории, для засолки мяса заготавливается тара и соль;</w:t>
      </w:r>
    </w:p>
    <w:p w14:paraId="64822333" w14:textId="073B0313"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lastRenderedPageBreak/>
        <w:t>-</w:t>
      </w:r>
      <w:r w:rsidR="00B42DB0">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при необходимости проводится эвакуация животных и кормов;</w:t>
      </w:r>
    </w:p>
    <w:p w14:paraId="7E33FD96" w14:textId="77777777" w:rsidR="00B42DB0" w:rsidRDefault="00550743" w:rsidP="00B42DB0">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B42DB0">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ге</w:t>
      </w:r>
      <w:bookmarkStart w:id="23" w:name="_Toc149569348"/>
      <w:r w:rsidR="00B42DB0">
        <w:rPr>
          <w:rFonts w:ascii="Times New Roman" w:eastAsia="Times New Roman" w:hAnsi="Times New Roman" w:cs="Times New Roman"/>
          <w:sz w:val="28"/>
          <w:szCs w:val="28"/>
        </w:rPr>
        <w:t>рметизация складских помещений.</w:t>
      </w:r>
    </w:p>
    <w:p w14:paraId="1B031C01" w14:textId="609BCF20" w:rsidR="009335A9" w:rsidRPr="00B42DB0" w:rsidRDefault="00C2131E" w:rsidP="00B42DB0">
      <w:pPr>
        <w:tabs>
          <w:tab w:val="left" w:pos="709"/>
        </w:tabs>
        <w:spacing w:line="240" w:lineRule="auto"/>
        <w:ind w:firstLine="709"/>
        <w:contextualSpacing/>
        <w:jc w:val="both"/>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п</w:t>
      </w:r>
      <w:r w:rsidR="00B42DB0" w:rsidRPr="00B42DB0">
        <w:rPr>
          <w:rFonts w:ascii="Times New Roman" w:eastAsia="Times New Roman" w:hAnsi="Times New Roman" w:cs="Times New Roman"/>
          <w:b/>
          <w:i/>
          <w:sz w:val="28"/>
          <w:szCs w:val="28"/>
        </w:rPr>
        <w:t>.7.6</w:t>
      </w:r>
      <w:r w:rsidR="009335A9" w:rsidRPr="00B42DB0">
        <w:rPr>
          <w:rFonts w:ascii="Times New Roman" w:eastAsia="Times New Roman" w:hAnsi="Times New Roman" w:cs="Times New Roman"/>
          <w:b/>
          <w:i/>
          <w:sz w:val="28"/>
          <w:szCs w:val="28"/>
        </w:rPr>
        <w:t xml:space="preserve"> Мероприятия по защите от чрезвычайных ситуаций техногенного характера</w:t>
      </w:r>
      <w:bookmarkEnd w:id="23"/>
    </w:p>
    <w:p w14:paraId="615620D0" w14:textId="77777777" w:rsidR="009335A9" w:rsidRPr="00D228FE" w:rsidRDefault="009335A9"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 xml:space="preserve">В техногенной сфере работа по предупреждению аварий должна проводиться на конкретных объектах и производствах. Для этого необходимо предусмотреть общие научные, инженерно-конструкторские, технологические меры, служащие методической базой для предотвращения аварий. В качестве таких мер могут быть названы: </w:t>
      </w:r>
    </w:p>
    <w:p w14:paraId="4035AC38" w14:textId="1F2351CD"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B42DB0">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совершенствование технологических процессов, повышение надежности технологического оборудования и эксплуатационной надежности систем, своевременное обновление основных фондов;</w:t>
      </w:r>
    </w:p>
    <w:p w14:paraId="661CC652" w14:textId="2905DEB8"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B42DB0">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 xml:space="preserve">применение качественной конструкторской и технологической документации, высококачественного сырья, материалов, комплектующих изделий, использование квалифицированного персонала, создание и использование эффективных систем технологического контроля и технической диагностики, безаварийной остановки производства, локализации и подавления аварийных ситуаций. </w:t>
      </w:r>
    </w:p>
    <w:p w14:paraId="78F119CB" w14:textId="77777777" w:rsidR="009335A9" w:rsidRPr="00D228FE" w:rsidRDefault="009335A9"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Работу по предотвращению аварий должны вести соответствующие технологические службы предприятий, их подразделения по технике безопасности.</w:t>
      </w:r>
    </w:p>
    <w:p w14:paraId="54777110" w14:textId="77777777" w:rsidR="009335A9" w:rsidRPr="00D228FE" w:rsidRDefault="009335A9"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Мероприятия при авариях на объектах энергетики:</w:t>
      </w:r>
    </w:p>
    <w:p w14:paraId="05395772" w14:textId="613E09FD"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B42DB0">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оповещение населения и руководителей предприятий (учреждений) об отключении электроэнергии на указанный период;</w:t>
      </w:r>
    </w:p>
    <w:p w14:paraId="03DC61B9" w14:textId="1B970BF0"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B42DB0">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подключение потребителей электроэнергии при необходимости от запасных схем электроснабжения;</w:t>
      </w:r>
    </w:p>
    <w:p w14:paraId="389D9740" w14:textId="1A29968A"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C2131E">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замена и модернизация морально устаревшего технологического оборудования.</w:t>
      </w:r>
    </w:p>
    <w:p w14:paraId="10C05010" w14:textId="77777777" w:rsidR="009335A9" w:rsidRPr="00D228FE" w:rsidRDefault="009335A9"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В целях предотвращения развития аварий на системах жизнеобеспечения, на потенциально-опасных объектах, угрозы жизни в лечебных учреждениях и на объектах социальной сферы при аварийном отключении энергоснабжения они обеспечиваются резервными (аварийными) источниками электроснабжения.</w:t>
      </w:r>
    </w:p>
    <w:p w14:paraId="3CCC392C" w14:textId="77777777" w:rsidR="009335A9" w:rsidRPr="00D228FE" w:rsidRDefault="009335A9"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Мероприятия при авариях на автомобильных дорогах:</w:t>
      </w:r>
    </w:p>
    <w:p w14:paraId="01BA3224" w14:textId="4880E634"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C2131E">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улучшение качества зимнего содержания дорог, в том числе очистка дорог;</w:t>
      </w:r>
    </w:p>
    <w:p w14:paraId="5F224ACB" w14:textId="140C29F7"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C2131E">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устройство ограждений, разметка, установка дорожных знаков, улучшение освещения на автодорогах;</w:t>
      </w:r>
    </w:p>
    <w:p w14:paraId="419C4509" w14:textId="31B2B0BD"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C2131E">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очистка дорог в зимнее время от снежных валов, сужающих проезжую часть и ограничивающих видимость.</w:t>
      </w:r>
    </w:p>
    <w:p w14:paraId="23113B58" w14:textId="77777777" w:rsidR="009335A9" w:rsidRPr="00D228FE" w:rsidRDefault="009335A9"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Еще одним методом предотвращения возникновения ЧС является прогнозирование ЧС.</w:t>
      </w:r>
    </w:p>
    <w:p w14:paraId="671E66F9" w14:textId="77777777" w:rsidR="009335A9" w:rsidRPr="00D228FE" w:rsidRDefault="009335A9"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 xml:space="preserve">Целью прогнозирования техногенных чрезвычайных ситуаций является заблаговременное получение качественной и количественной информации о возможном времени и месте техногенных чрезвычайных ситуаций, характере и </w:t>
      </w:r>
      <w:r w:rsidRPr="00D228FE">
        <w:rPr>
          <w:rFonts w:ascii="Times New Roman" w:eastAsia="Times New Roman" w:hAnsi="Times New Roman" w:cs="Times New Roman"/>
          <w:sz w:val="28"/>
          <w:szCs w:val="28"/>
        </w:rPr>
        <w:lastRenderedPageBreak/>
        <w:t>степени связанных с ними опасностей для населения и территорий и оценка возможных социально-экономических последствий чрезвычайных ситуаций.</w:t>
      </w:r>
    </w:p>
    <w:p w14:paraId="14614DA7" w14:textId="77777777" w:rsidR="009335A9" w:rsidRPr="00D228FE" w:rsidRDefault="009335A9"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 xml:space="preserve">Для достижения указанной цели при прогнозировании решаются следующие основные задачи: </w:t>
      </w:r>
    </w:p>
    <w:p w14:paraId="73ECC86C" w14:textId="2F330B7E"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C2131E">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выявление и идентификация потенциально опасных зон с возможными источниками чрезвычайных ситуаций техногенного характера;</w:t>
      </w:r>
    </w:p>
    <w:p w14:paraId="5DD1BF62" w14:textId="544CA987"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C2131E">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разработка возможных вариантов возникновения и развития чрезвычайной ситуации, моделирование развития чрезвычайной ситуации;</w:t>
      </w:r>
    </w:p>
    <w:p w14:paraId="52A7FF06" w14:textId="1C108832"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C2131E">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оценка вероятности (частоты) возникновения чрезвычайной ситуации по различным сценариям;</w:t>
      </w:r>
    </w:p>
    <w:p w14:paraId="11EF5CA7" w14:textId="4145AC13"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C2131E">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моделирование параметров полей поражающих факторов возможных источников чрезвычайной ситуации;</w:t>
      </w:r>
    </w:p>
    <w:p w14:paraId="26C2337C" w14:textId="28E71A70"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C2131E">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прогнозирование обстановки (инженерной, пожарной, медицинской и др.) в районе возможной чрезвычайной ситуации с целью планирования контрмер и необходимых сил и средств для проведения защитных мероприятий, и ликвидации чрезвычайной ситуации;</w:t>
      </w:r>
    </w:p>
    <w:p w14:paraId="033DD419" w14:textId="44EE03BE"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C2131E">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прогнозирование и оценка возможных социально-экономических и экологических последствий (потери, ущерб);</w:t>
      </w:r>
    </w:p>
    <w:p w14:paraId="75FE7176" w14:textId="7A126DAE"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C2131E">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оценка параметров (показателей) риска и построение карт (полей) риска.</w:t>
      </w:r>
    </w:p>
    <w:p w14:paraId="3D53A66B" w14:textId="77777777" w:rsidR="009335A9" w:rsidRPr="00D228FE" w:rsidRDefault="009335A9"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 xml:space="preserve">Организация прогнозирования техногенных чрезвычайных ситуаций осуществляется на основе представляемой информации о всех имеющихся в регионе потенциально опасных объектах. </w:t>
      </w:r>
    </w:p>
    <w:p w14:paraId="59A34325" w14:textId="77777777" w:rsidR="00C2131E" w:rsidRDefault="009335A9" w:rsidP="00C2131E">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Результаты прогнозирования техногенных чрезвычайных ситуаций учитываются при решении вопросов проектирования, строительства, эксплуатации и вывода из эксплуатации объектов, выдаче разрешений и лицензий на виды деятельности, свя</w:t>
      </w:r>
      <w:bookmarkStart w:id="24" w:name="_Toc149569349"/>
      <w:r w:rsidR="00C2131E">
        <w:rPr>
          <w:rFonts w:ascii="Times New Roman" w:eastAsia="Times New Roman" w:hAnsi="Times New Roman" w:cs="Times New Roman"/>
          <w:sz w:val="28"/>
          <w:szCs w:val="28"/>
        </w:rPr>
        <w:t>занные с повышенной опасностью.</w:t>
      </w:r>
    </w:p>
    <w:p w14:paraId="53558CD5" w14:textId="4293D1B8" w:rsidR="00C2131E" w:rsidRPr="00C2131E" w:rsidRDefault="00C2131E" w:rsidP="00C2131E">
      <w:pPr>
        <w:tabs>
          <w:tab w:val="left" w:pos="709"/>
        </w:tabs>
        <w:spacing w:line="240" w:lineRule="auto"/>
        <w:ind w:firstLine="709"/>
        <w:contextualSpacing/>
        <w:jc w:val="both"/>
        <w:rPr>
          <w:rFonts w:ascii="Times New Roman" w:eastAsia="Times New Roman" w:hAnsi="Times New Roman" w:cs="Times New Roman"/>
          <w:i/>
          <w:sz w:val="28"/>
          <w:szCs w:val="28"/>
        </w:rPr>
      </w:pPr>
      <w:r w:rsidRPr="00C2131E">
        <w:rPr>
          <w:rFonts w:ascii="Times New Roman" w:eastAsia="Times New Roman" w:hAnsi="Times New Roman" w:cs="Times New Roman"/>
          <w:b/>
          <w:i/>
          <w:sz w:val="28"/>
          <w:szCs w:val="28"/>
        </w:rPr>
        <w:t>п</w:t>
      </w:r>
      <w:r w:rsidR="0092602A">
        <w:rPr>
          <w:rFonts w:ascii="Times New Roman" w:eastAsia="Times New Roman" w:hAnsi="Times New Roman" w:cs="Times New Roman"/>
          <w:b/>
          <w:i/>
          <w:sz w:val="28"/>
          <w:szCs w:val="28"/>
        </w:rPr>
        <w:t>.</w:t>
      </w:r>
      <w:r w:rsidRPr="00C2131E">
        <w:rPr>
          <w:rFonts w:ascii="Times New Roman" w:eastAsia="Times New Roman" w:hAnsi="Times New Roman" w:cs="Times New Roman"/>
          <w:b/>
          <w:i/>
          <w:sz w:val="28"/>
          <w:szCs w:val="28"/>
        </w:rPr>
        <w:t>7.7</w:t>
      </w:r>
      <w:r w:rsidR="009335A9" w:rsidRPr="00C2131E">
        <w:rPr>
          <w:rFonts w:ascii="Times New Roman" w:eastAsia="Times New Roman" w:hAnsi="Times New Roman" w:cs="Times New Roman"/>
          <w:i/>
          <w:sz w:val="28"/>
          <w:szCs w:val="28"/>
        </w:rPr>
        <w:t xml:space="preserve"> </w:t>
      </w:r>
      <w:r w:rsidR="009335A9" w:rsidRPr="00C2131E">
        <w:rPr>
          <w:rFonts w:ascii="Times New Roman" w:eastAsia="Times New Roman" w:hAnsi="Times New Roman" w:cs="Times New Roman"/>
          <w:b/>
          <w:i/>
          <w:sz w:val="28"/>
          <w:szCs w:val="28"/>
        </w:rPr>
        <w:t>Мероприятия по обеспечению пожарной безопасности</w:t>
      </w:r>
      <w:bookmarkEnd w:id="24"/>
    </w:p>
    <w:p w14:paraId="464EBF3B" w14:textId="77777777" w:rsidR="009335A9" w:rsidRPr="00D228FE" w:rsidRDefault="009335A9"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Настоящий раздел выполнен в соответствии с требованиями ст. 65 ФЗ «Технический регламент о требованиях пожарной безопасности» № 123-ФЗ и нормами пожарной безопасности.</w:t>
      </w:r>
    </w:p>
    <w:p w14:paraId="560B0270" w14:textId="77777777" w:rsidR="009335A9" w:rsidRPr="00D228FE" w:rsidRDefault="009335A9"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В соответствии с ФЗ № 123-ФЗ и № 69-ФЗ «О пожарной безопасности» основные мероприятия по обеспечению пожарной безопасности состоят в следующем:</w:t>
      </w:r>
    </w:p>
    <w:p w14:paraId="7F6971E1" w14:textId="77777777" w:rsidR="009335A9" w:rsidRPr="00D228FE" w:rsidRDefault="009335A9"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1) Разработка и реализация мер пожарной безопасности</w:t>
      </w:r>
    </w:p>
    <w:p w14:paraId="0B42B3DC" w14:textId="77777777" w:rsidR="009335A9" w:rsidRPr="00D228FE" w:rsidRDefault="009335A9"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Меры пожарной безопасности разрабатываются в соответствии с законодательством РФ по пожарной безопасности, а также на основе опыта борьбы с пожарами, оценки пожарной опасности веществ, материалов, технологических процессов, изделий, конструкций, зданий и сооружений.</w:t>
      </w:r>
    </w:p>
    <w:p w14:paraId="18FAC0C9" w14:textId="77777777" w:rsidR="009335A9" w:rsidRPr="00D228FE" w:rsidRDefault="009335A9"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Изготовители (поставщики) веществ, материалов, изделий и оборудования в обязательном порядке указывают в соответствующей технической документации показатели пожарной опасности этих веществ, материалов, изделий и оборудования, а также меры пожарной безопасности при обращении с ними.</w:t>
      </w:r>
    </w:p>
    <w:p w14:paraId="66C2ABE5" w14:textId="77777777" w:rsidR="009335A9" w:rsidRPr="00D228FE" w:rsidRDefault="009335A9"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 xml:space="preserve">Разработка и реализация мер пожарной безопасности для организаций, зданий, сооружений и других объектов, в том числе при их проектировании, </w:t>
      </w:r>
      <w:r w:rsidRPr="00D228FE">
        <w:rPr>
          <w:rFonts w:ascii="Times New Roman" w:eastAsia="Times New Roman" w:hAnsi="Times New Roman" w:cs="Times New Roman"/>
          <w:sz w:val="28"/>
          <w:szCs w:val="28"/>
        </w:rPr>
        <w:lastRenderedPageBreak/>
        <w:t>должны в обязательном порядке предусматривать решения, обеспечивающие эвакуацию людей при пожарах.</w:t>
      </w:r>
    </w:p>
    <w:p w14:paraId="554957F7" w14:textId="77777777" w:rsidR="009335A9" w:rsidRPr="00D228FE" w:rsidRDefault="009335A9"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Для производств в обязательном порядке разрабатываются планы тушения пожаров, предусматривающие решения по обеспечению безопасности людей.</w:t>
      </w:r>
    </w:p>
    <w:p w14:paraId="79C08E85" w14:textId="77777777" w:rsidR="009335A9" w:rsidRPr="00D228FE" w:rsidRDefault="009335A9"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Меры пожарной безопасности для населенных пунктов и территорий административных образований разрабатываются и реализуются соответствующими органами государственной власти, органами местного самоуправления.</w:t>
      </w:r>
    </w:p>
    <w:p w14:paraId="6B2884D1" w14:textId="77777777" w:rsidR="009335A9" w:rsidRPr="00D228FE" w:rsidRDefault="009335A9"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2) Выполнение работ и оказание услуг в области пожарной безопасности</w:t>
      </w:r>
    </w:p>
    <w:p w14:paraId="0C7C338D" w14:textId="77777777" w:rsidR="009335A9" w:rsidRPr="00D228FE" w:rsidRDefault="009335A9"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Работы и услуги в области пожарной безопасности выполняются и оказываются в целях реализации требований пожарной безопасности, а также в целях обеспечения предупреждения и тушения пожаров. К работам и услугам в области пожарной безопасности относятся:</w:t>
      </w:r>
    </w:p>
    <w:p w14:paraId="13D251D0" w14:textId="47FB6EA7"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C2131E">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охрана от пожаров организаций и населенных пунктов на договорной основе;</w:t>
      </w:r>
    </w:p>
    <w:p w14:paraId="069944C6" w14:textId="13D0D6E2"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C2131E">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производство, проведение испытаний, закупка и поставка пожарно-технической продукции;</w:t>
      </w:r>
    </w:p>
    <w:p w14:paraId="40F019D9" w14:textId="4DD06A40"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C2131E">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выполнение проектных, изыскательских работ;</w:t>
      </w:r>
    </w:p>
    <w:p w14:paraId="561C8354" w14:textId="4F890466"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C2131E">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проведение научно-технического консультирования и экспертизы;</w:t>
      </w:r>
    </w:p>
    <w:p w14:paraId="1EE72421" w14:textId="567A8D27"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C2131E">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испытание веществ, материалов, изделий, оборудования и конструкций на пожарную безопасность;</w:t>
      </w:r>
    </w:p>
    <w:p w14:paraId="2461CE12" w14:textId="3685F1AD"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C2131E">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обучение населения мерам пожарной безопасности;</w:t>
      </w:r>
    </w:p>
    <w:p w14:paraId="572B5856" w14:textId="4B9551E3"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C2131E">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осуществление противопожарной пропаганды, издание специальной литературы и рекламной продукции;</w:t>
      </w:r>
    </w:p>
    <w:p w14:paraId="34E8C63E" w14:textId="3A735BB7"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C2131E">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огнезащитные и трубо-печные работы;</w:t>
      </w:r>
    </w:p>
    <w:p w14:paraId="6109FAAF" w14:textId="769244AF"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C2131E">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монтаж, техническое обслуживание и ремонт систем и средств противопожарной защиты;</w:t>
      </w:r>
    </w:p>
    <w:p w14:paraId="56E2F453" w14:textId="6461D92B"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C2131E">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ремонт и обслуживание пожарного снаряжения, первичных средств тушения пожаров, восстановление качества огнетушащих средств;</w:t>
      </w:r>
    </w:p>
    <w:p w14:paraId="5BC3EB71" w14:textId="18D54088"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C2131E">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строительство, реконструкция и ремонт зданий, сооружений, помещений пожарной охраны;</w:t>
      </w:r>
    </w:p>
    <w:p w14:paraId="062C3F59" w14:textId="48196930"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C2131E">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другие работы и услуги, направленные на обеспечение пожарной безопасности, перечень которых устанавливается федеральным органом исполнительной власти, уполномоченным на решение задач в области пожарной безопасности.</w:t>
      </w:r>
    </w:p>
    <w:p w14:paraId="6A86DF05" w14:textId="77777777" w:rsidR="009335A9" w:rsidRPr="00D228FE" w:rsidRDefault="009335A9"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Работы и услуги в области пожарной безопасности, оказываемые договорными подразделениями федеральной противопожарной службы, осуществляются на возмездной основе в порядке, определяемом Правительством РФ.</w:t>
      </w:r>
    </w:p>
    <w:p w14:paraId="5326AAAB" w14:textId="77777777" w:rsidR="009335A9" w:rsidRPr="00D228FE" w:rsidRDefault="009335A9"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 xml:space="preserve">Минимальный перечень оборудования, инструментов, технических средств, в том числе средств измерения, для выполнения работ и оказания услуг в области пожарной безопасности при осуществлении деятельности по монтажу, техническому обслуживанию и ремонту средств обеспечения пожарной безопасности зданий и сооружений определяется федеральным органом </w:t>
      </w:r>
      <w:r w:rsidRPr="00D228FE">
        <w:rPr>
          <w:rFonts w:ascii="Times New Roman" w:eastAsia="Times New Roman" w:hAnsi="Times New Roman" w:cs="Times New Roman"/>
          <w:sz w:val="28"/>
          <w:szCs w:val="28"/>
        </w:rPr>
        <w:lastRenderedPageBreak/>
        <w:t>исполнительной власти, уполномоченным на решение задач в области пожарной безопасности.</w:t>
      </w:r>
    </w:p>
    <w:p w14:paraId="0D6E3286" w14:textId="77777777" w:rsidR="009335A9" w:rsidRPr="00D228FE" w:rsidRDefault="009335A9"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3) Выполнение требований пожарной безопасности</w:t>
      </w:r>
    </w:p>
    <w:p w14:paraId="5794EE55" w14:textId="77777777" w:rsidR="009335A9" w:rsidRPr="00D228FE" w:rsidRDefault="009335A9"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Требования пожарной безопасности – специальные условия социального и (или) технического характера, установленные в целях обеспечения пожарной безопасности ФЗ и иными НПА РФ, а также нормативными документами по пожарной безопасности.</w:t>
      </w:r>
    </w:p>
    <w:p w14:paraId="078820CD" w14:textId="52B71815" w:rsidR="009335A9" w:rsidRPr="00D228FE" w:rsidRDefault="009335A9"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Выполнение требований пожарной безопасности при проектировании, строительстве и эксплуатации поселений включает в себя выполнение требований пожарной безопасности при градостроительной де</w:t>
      </w:r>
      <w:r w:rsidR="00032059">
        <w:rPr>
          <w:rFonts w:ascii="Times New Roman" w:eastAsia="Times New Roman" w:hAnsi="Times New Roman" w:cs="Times New Roman"/>
          <w:sz w:val="28"/>
          <w:szCs w:val="28"/>
        </w:rPr>
        <w:t>ятельности (ст. 65, 66, 68 ФЗ № </w:t>
      </w:r>
      <w:r w:rsidRPr="00D228FE">
        <w:rPr>
          <w:rFonts w:ascii="Times New Roman" w:eastAsia="Times New Roman" w:hAnsi="Times New Roman" w:cs="Times New Roman"/>
          <w:sz w:val="28"/>
          <w:szCs w:val="28"/>
        </w:rPr>
        <w:t>123-ФЗ).</w:t>
      </w:r>
    </w:p>
    <w:p w14:paraId="0C5F1DDC" w14:textId="67DB6178" w:rsidR="009335A9" w:rsidRPr="00D228FE" w:rsidRDefault="00032059" w:rsidP="00200975">
      <w:pPr>
        <w:tabs>
          <w:tab w:val="left" w:pos="709"/>
        </w:tabs>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 </w:t>
      </w:r>
      <w:r w:rsidR="009335A9" w:rsidRPr="00D228FE">
        <w:rPr>
          <w:rFonts w:ascii="Times New Roman" w:eastAsia="Times New Roman" w:hAnsi="Times New Roman" w:cs="Times New Roman"/>
          <w:sz w:val="28"/>
          <w:szCs w:val="28"/>
        </w:rPr>
        <w:t>Первичные меры пожарной безопасности включают в себя:</w:t>
      </w:r>
    </w:p>
    <w:p w14:paraId="38093C0B" w14:textId="66372730"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032059">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реализацию полномочий органов местного самоуправления по решению вопросов организационно-правового, финансового, материально-технического обеспечения пожарной безопасности МО;</w:t>
      </w:r>
    </w:p>
    <w:p w14:paraId="55513189" w14:textId="5523CD59"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032059">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разработку и осуществление мероприятий по обеспечению пожарной безопасности МО и объектов муниципальной собственности, которые должны предусматриваться в планах и программах развития территории, обеспечение надлежащего состояния источников противопожарного водоснабжения, содержание в исправном состоянии средств обеспечения пожарной безопасности жилых и общественных зданий, находящихся в муниципальной собственности;</w:t>
      </w:r>
    </w:p>
    <w:p w14:paraId="26E62FCF" w14:textId="5989A280"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032059">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разработку и организацию выполнения муниципальных целевых программ по вопросам обеспечения пожарной безопасности;</w:t>
      </w:r>
    </w:p>
    <w:p w14:paraId="67C4E646" w14:textId="102BFA2B"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032059">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разработку плана привлечения сил и средств для тушения пожаров и проведения аварийно-спасательных работ на территории МО и контроль за его выполнением;</w:t>
      </w:r>
    </w:p>
    <w:p w14:paraId="07C2EF9D" w14:textId="02290C28"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032059">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установление особого противопожарного режима на территории муниципального образования, а также дополнительных требований пожарной безопасности на время его действия;</w:t>
      </w:r>
    </w:p>
    <w:p w14:paraId="5C6F07E4" w14:textId="7BC40769"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032059">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обеспечение беспрепятственного проезда пожарной техники к месту пожара;</w:t>
      </w:r>
    </w:p>
    <w:p w14:paraId="2A8E95F6" w14:textId="2A5D3FC8"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032059">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обеспечение связи и оповещения населения о пожаре;</w:t>
      </w:r>
    </w:p>
    <w:p w14:paraId="3B1BD9EE" w14:textId="5664B725"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032059">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организацию обучения населения мерам пожарной безопасности и пропаганду в области пожарной безопасности, содействие распространению пожарно-технических знаний;</w:t>
      </w:r>
    </w:p>
    <w:p w14:paraId="368457F4" w14:textId="70D2D7F6"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032059">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социальное и экономическое стимулирование участия граждан и организаций в добровольной пожарной охране, в том числе участия в борьбе с пожарами.</w:t>
      </w:r>
    </w:p>
    <w:p w14:paraId="0E2EF2FA" w14:textId="77777777" w:rsidR="009335A9" w:rsidRPr="00D228FE" w:rsidRDefault="009335A9"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Мероприятия при пожарах:</w:t>
      </w:r>
    </w:p>
    <w:p w14:paraId="3A2C114D" w14:textId="63B3EA2E"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032059">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соблюдение требований инженерно-технических нормативов и пожарной охраны;</w:t>
      </w:r>
    </w:p>
    <w:p w14:paraId="47A07E74" w14:textId="082BE39F"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032059">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подготовка технических средств пожаротушения, спасательной техники;</w:t>
      </w:r>
    </w:p>
    <w:p w14:paraId="73200CEB" w14:textId="16C7F65F"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032059">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поддержание в готовности сил и средств проведения мероприятий по защите населения и работ по локализации и ликвидации очагов поражения;</w:t>
      </w:r>
    </w:p>
    <w:p w14:paraId="2F9C78FA" w14:textId="1043696A"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lastRenderedPageBreak/>
        <w:t>-</w:t>
      </w:r>
      <w:r w:rsidR="00032059">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локализация, ликвидация и окарауливание пожара с целью нейтрализации и снижения интенсивности их поражающих факторов;</w:t>
      </w:r>
    </w:p>
    <w:p w14:paraId="20D9CDFD" w14:textId="052FC541"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032059">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обучение населения действиям в условиях воздействия поражающих факторов пожара и его психологическая подготовка;</w:t>
      </w:r>
    </w:p>
    <w:p w14:paraId="5EC01B1B" w14:textId="14AEF581"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032059">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ведение пропагандистской и воспитательной работы с населением;</w:t>
      </w:r>
    </w:p>
    <w:p w14:paraId="2507F542" w14:textId="77777777" w:rsidR="00032059" w:rsidRDefault="00550743" w:rsidP="00032059">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032059">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первоочередное жизнеобесп</w:t>
      </w:r>
      <w:bookmarkStart w:id="25" w:name="_Toc149569350"/>
      <w:r w:rsidR="00032059">
        <w:rPr>
          <w:rFonts w:ascii="Times New Roman" w:eastAsia="Times New Roman" w:hAnsi="Times New Roman" w:cs="Times New Roman"/>
          <w:sz w:val="28"/>
          <w:szCs w:val="28"/>
        </w:rPr>
        <w:t>ечение пострадавшего населения.</w:t>
      </w:r>
    </w:p>
    <w:p w14:paraId="2B9D6AC5" w14:textId="2DB9D81E" w:rsidR="009335A9" w:rsidRPr="00032059" w:rsidRDefault="00032059" w:rsidP="00032059">
      <w:pPr>
        <w:tabs>
          <w:tab w:val="left" w:pos="709"/>
        </w:tabs>
        <w:spacing w:line="240" w:lineRule="auto"/>
        <w:ind w:firstLine="709"/>
        <w:contextualSpacing/>
        <w:jc w:val="both"/>
        <w:rPr>
          <w:rFonts w:ascii="Times New Roman" w:eastAsia="Times New Roman" w:hAnsi="Times New Roman" w:cs="Times New Roman"/>
          <w:i/>
          <w:sz w:val="28"/>
          <w:szCs w:val="28"/>
        </w:rPr>
      </w:pPr>
      <w:r w:rsidRPr="00032059">
        <w:rPr>
          <w:rFonts w:ascii="Times New Roman" w:eastAsia="Times New Roman" w:hAnsi="Times New Roman" w:cs="Times New Roman"/>
          <w:b/>
          <w:i/>
          <w:sz w:val="28"/>
          <w:szCs w:val="28"/>
        </w:rPr>
        <w:t>п. 7.8</w:t>
      </w:r>
      <w:r w:rsidRPr="00032059">
        <w:rPr>
          <w:rFonts w:ascii="Times New Roman" w:eastAsia="Times New Roman" w:hAnsi="Times New Roman" w:cs="Times New Roman"/>
          <w:i/>
          <w:sz w:val="28"/>
          <w:szCs w:val="28"/>
        </w:rPr>
        <w:t xml:space="preserve"> </w:t>
      </w:r>
      <w:r w:rsidR="009335A9" w:rsidRPr="00032059">
        <w:rPr>
          <w:rFonts w:ascii="Times New Roman" w:eastAsia="Times New Roman" w:hAnsi="Times New Roman" w:cs="Times New Roman"/>
          <w:b/>
          <w:i/>
          <w:sz w:val="28"/>
          <w:szCs w:val="28"/>
        </w:rPr>
        <w:t>Мероприятия по эвакуации населения</w:t>
      </w:r>
      <w:bookmarkEnd w:id="25"/>
    </w:p>
    <w:p w14:paraId="5115D9C3" w14:textId="77777777" w:rsidR="009335A9" w:rsidRPr="00D228FE" w:rsidRDefault="009335A9"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При необходимости осуществляются мероприятия по эвакуации населения:</w:t>
      </w:r>
    </w:p>
    <w:p w14:paraId="4E4FF1A5" w14:textId="4DA4C62C"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032059">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проверке готовности приемо-эвакуационных пунктов;</w:t>
      </w:r>
    </w:p>
    <w:p w14:paraId="6BF61EAE" w14:textId="45536691"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032059">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подготовке эвакоприемной комиссии и сельских администраций к приему и размещению эваконаселения, его трудоустройству, медицинскому обеспечению и обеспечению продовольствием и предметами первой необходимости;</w:t>
      </w:r>
    </w:p>
    <w:p w14:paraId="5C03EDF3" w14:textId="2B92A7B0"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032059">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организации упорядоченного процесса посадки и высадки людей;</w:t>
      </w:r>
    </w:p>
    <w:p w14:paraId="1DCC5D1E" w14:textId="3437CAB4"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032059">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укрытию эваконаселения в защитных сооружениях: в частном секторе, для этих целей используются погреба, подполья, в школах герметизация первого этажа и подвальных помещений, заглубленные помещения.</w:t>
      </w:r>
    </w:p>
    <w:p w14:paraId="441D1992" w14:textId="77777777" w:rsidR="009335A9" w:rsidRPr="00D228FE" w:rsidRDefault="009335A9"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При угрозе возникновения чрезвычайной ситуации проводятся мероприятия по медицинской защите населения:</w:t>
      </w:r>
    </w:p>
    <w:p w14:paraId="2B6ACF6E" w14:textId="5B6824F8"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032059">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служба медицины катастроф, штаб организует круглосуточное дежурство ответственных лиц;</w:t>
      </w:r>
    </w:p>
    <w:p w14:paraId="3BA47D30" w14:textId="455F262B"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032059">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усиливается дежурно-диспетчерская служба станций скорой медицинской помощи;</w:t>
      </w:r>
    </w:p>
    <w:p w14:paraId="30636631" w14:textId="6E4824EC"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032059">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приводятся в готовность врачебно-сестринские бригады;</w:t>
      </w:r>
    </w:p>
    <w:p w14:paraId="705431C7" w14:textId="60BD61C0"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032059">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доукомплектовываются и пополняются укладки врачебно-сестринских бригад;</w:t>
      </w:r>
    </w:p>
    <w:p w14:paraId="6906802C" w14:textId="5C5BF1DE"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032059">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готовятся к выдаче запасы медикаментов и медицинского имущества в аптеках, аптеках лечебно-профилактических учреждений;</w:t>
      </w:r>
    </w:p>
    <w:p w14:paraId="397012F1" w14:textId="4E5AB9CC" w:rsidR="009335A9" w:rsidRPr="00D228FE" w:rsidRDefault="00550743"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w:t>
      </w:r>
      <w:r w:rsidR="00032059">
        <w:rPr>
          <w:rFonts w:ascii="Times New Roman" w:eastAsia="Times New Roman" w:hAnsi="Times New Roman" w:cs="Times New Roman"/>
          <w:sz w:val="28"/>
          <w:szCs w:val="28"/>
        </w:rPr>
        <w:t> </w:t>
      </w:r>
      <w:r w:rsidR="009335A9" w:rsidRPr="00D228FE">
        <w:rPr>
          <w:rFonts w:ascii="Times New Roman" w:eastAsia="Times New Roman" w:hAnsi="Times New Roman" w:cs="Times New Roman"/>
          <w:sz w:val="28"/>
          <w:szCs w:val="28"/>
        </w:rPr>
        <w:t>лечебно-профилактические учреждения готовят к выписке на амбулаторное лечение до 50% больных, подготавливают приемные отделения к работе в условиях массового поступления пострадавших.</w:t>
      </w:r>
    </w:p>
    <w:p w14:paraId="1B93842A" w14:textId="77777777" w:rsidR="009335A9" w:rsidRPr="00D228FE" w:rsidRDefault="009335A9" w:rsidP="00200975">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Основным требованием системы оповещения является обеспечение своевременного доведения сигналов (распоряжений) и информации от органа потенциально-опасным и других объектам экономики, а также населению при введении военных действий или вследствие этих действий.</w:t>
      </w:r>
    </w:p>
    <w:p w14:paraId="77DA6E37" w14:textId="4EB84ED7" w:rsidR="00280A02" w:rsidRDefault="009335A9" w:rsidP="00280A02">
      <w:pPr>
        <w:tabs>
          <w:tab w:val="left" w:pos="709"/>
        </w:tabs>
        <w:spacing w:line="240" w:lineRule="auto"/>
        <w:ind w:firstLine="709"/>
        <w:contextualSpacing/>
        <w:jc w:val="both"/>
        <w:rPr>
          <w:rFonts w:ascii="Times New Roman" w:eastAsia="Times New Roman" w:hAnsi="Times New Roman" w:cs="Times New Roman"/>
          <w:sz w:val="28"/>
          <w:szCs w:val="28"/>
        </w:rPr>
      </w:pPr>
      <w:r w:rsidRPr="00D228FE">
        <w:rPr>
          <w:rFonts w:ascii="Times New Roman" w:eastAsia="Times New Roman" w:hAnsi="Times New Roman" w:cs="Times New Roman"/>
          <w:sz w:val="28"/>
          <w:szCs w:val="28"/>
        </w:rPr>
        <w:t>В мирное время система оповещения используется в целях реализации задач защиты населения и территорий от чрезвычайных ситуаций приро</w:t>
      </w:r>
      <w:bookmarkStart w:id="26" w:name="_Toc156338185"/>
      <w:r w:rsidR="00032059">
        <w:rPr>
          <w:rFonts w:ascii="Times New Roman" w:eastAsia="Times New Roman" w:hAnsi="Times New Roman" w:cs="Times New Roman"/>
          <w:sz w:val="28"/>
          <w:szCs w:val="28"/>
        </w:rPr>
        <w:t>дного и техногенного характера.</w:t>
      </w:r>
    </w:p>
    <w:p w14:paraId="0FB5730A" w14:textId="5438645B" w:rsidR="004A5099" w:rsidRDefault="004A5099" w:rsidP="00280A02">
      <w:pPr>
        <w:tabs>
          <w:tab w:val="left" w:pos="709"/>
        </w:tabs>
        <w:spacing w:line="240" w:lineRule="auto"/>
        <w:ind w:firstLine="709"/>
        <w:contextualSpacing/>
        <w:jc w:val="both"/>
        <w:rPr>
          <w:rFonts w:ascii="Times New Roman" w:eastAsia="Times New Roman" w:hAnsi="Times New Roman" w:cs="Times New Roman"/>
          <w:sz w:val="28"/>
          <w:szCs w:val="28"/>
        </w:rPr>
      </w:pPr>
    </w:p>
    <w:p w14:paraId="126ECBE1" w14:textId="3F66181B" w:rsidR="004A5099" w:rsidRDefault="004A5099" w:rsidP="00280A02">
      <w:pPr>
        <w:tabs>
          <w:tab w:val="left" w:pos="709"/>
        </w:tabs>
        <w:spacing w:line="240" w:lineRule="auto"/>
        <w:ind w:firstLine="709"/>
        <w:contextualSpacing/>
        <w:jc w:val="both"/>
        <w:rPr>
          <w:rFonts w:ascii="Times New Roman" w:eastAsia="Times New Roman" w:hAnsi="Times New Roman" w:cs="Times New Roman"/>
          <w:sz w:val="28"/>
          <w:szCs w:val="28"/>
        </w:rPr>
      </w:pPr>
    </w:p>
    <w:p w14:paraId="4AB79960" w14:textId="0AA90C75" w:rsidR="004A5099" w:rsidRDefault="004A5099" w:rsidP="00280A02">
      <w:pPr>
        <w:tabs>
          <w:tab w:val="left" w:pos="709"/>
        </w:tabs>
        <w:spacing w:line="240" w:lineRule="auto"/>
        <w:ind w:firstLine="709"/>
        <w:contextualSpacing/>
        <w:jc w:val="both"/>
        <w:rPr>
          <w:rFonts w:ascii="Times New Roman" w:eastAsia="Times New Roman" w:hAnsi="Times New Roman" w:cs="Times New Roman"/>
          <w:sz w:val="28"/>
          <w:szCs w:val="28"/>
        </w:rPr>
      </w:pPr>
    </w:p>
    <w:p w14:paraId="124F9463" w14:textId="2138C6C4" w:rsidR="004A5099" w:rsidRDefault="004A5099" w:rsidP="00280A02">
      <w:pPr>
        <w:tabs>
          <w:tab w:val="left" w:pos="709"/>
        </w:tabs>
        <w:spacing w:line="240" w:lineRule="auto"/>
        <w:ind w:firstLine="709"/>
        <w:contextualSpacing/>
        <w:jc w:val="both"/>
        <w:rPr>
          <w:rFonts w:ascii="Times New Roman" w:eastAsia="Times New Roman" w:hAnsi="Times New Roman" w:cs="Times New Roman"/>
          <w:sz w:val="28"/>
          <w:szCs w:val="28"/>
        </w:rPr>
      </w:pPr>
    </w:p>
    <w:p w14:paraId="1A2E0BB2" w14:textId="5CBC59A8" w:rsidR="004A5099" w:rsidRDefault="004A5099" w:rsidP="00280A02">
      <w:pPr>
        <w:tabs>
          <w:tab w:val="left" w:pos="709"/>
        </w:tabs>
        <w:spacing w:line="240" w:lineRule="auto"/>
        <w:ind w:firstLine="709"/>
        <w:contextualSpacing/>
        <w:jc w:val="both"/>
        <w:rPr>
          <w:rFonts w:ascii="Times New Roman" w:eastAsia="Times New Roman" w:hAnsi="Times New Roman" w:cs="Times New Roman"/>
          <w:sz w:val="28"/>
          <w:szCs w:val="28"/>
        </w:rPr>
      </w:pPr>
    </w:p>
    <w:p w14:paraId="40C8690F" w14:textId="6DE01F09" w:rsidR="004A5099" w:rsidRDefault="004A5099" w:rsidP="00280A02">
      <w:pPr>
        <w:tabs>
          <w:tab w:val="left" w:pos="709"/>
        </w:tabs>
        <w:spacing w:line="240" w:lineRule="auto"/>
        <w:ind w:firstLine="709"/>
        <w:contextualSpacing/>
        <w:jc w:val="both"/>
        <w:rPr>
          <w:rFonts w:ascii="Times New Roman" w:eastAsia="Times New Roman" w:hAnsi="Times New Roman" w:cs="Times New Roman"/>
          <w:sz w:val="28"/>
          <w:szCs w:val="28"/>
        </w:rPr>
      </w:pPr>
    </w:p>
    <w:p w14:paraId="4A1382C5" w14:textId="77777777" w:rsidR="004A5099" w:rsidRPr="00280A02" w:rsidRDefault="004A5099" w:rsidP="00280A02">
      <w:pPr>
        <w:tabs>
          <w:tab w:val="left" w:pos="709"/>
        </w:tabs>
        <w:spacing w:line="240" w:lineRule="auto"/>
        <w:ind w:firstLine="709"/>
        <w:contextualSpacing/>
        <w:jc w:val="both"/>
        <w:rPr>
          <w:rFonts w:ascii="Times New Roman" w:eastAsia="Times New Roman" w:hAnsi="Times New Roman" w:cs="Times New Roman"/>
          <w:sz w:val="28"/>
          <w:szCs w:val="28"/>
        </w:rPr>
      </w:pPr>
    </w:p>
    <w:p w14:paraId="3910BC20" w14:textId="099FBFF1" w:rsidR="001D18D7" w:rsidRDefault="00001B4D" w:rsidP="00032059">
      <w:pPr>
        <w:tabs>
          <w:tab w:val="left" w:pos="709"/>
        </w:tabs>
        <w:spacing w:line="240" w:lineRule="auto"/>
        <w:ind w:firstLine="709"/>
        <w:contextualSpacing/>
        <w:jc w:val="both"/>
        <w:rPr>
          <w:rFonts w:ascii="Times New Roman" w:eastAsia="Times New Roman" w:hAnsi="Times New Roman" w:cs="Times New Roman"/>
          <w:b/>
          <w:sz w:val="28"/>
          <w:szCs w:val="28"/>
        </w:rPr>
      </w:pPr>
      <w:r w:rsidRPr="00001B4D">
        <w:rPr>
          <w:rFonts w:ascii="Times New Roman" w:eastAsia="Times New Roman" w:hAnsi="Times New Roman" w:cs="Times New Roman"/>
          <w:b/>
          <w:sz w:val="28"/>
          <w:szCs w:val="28"/>
        </w:rPr>
        <w:lastRenderedPageBreak/>
        <w:t>Раздел IV</w:t>
      </w:r>
      <w:r w:rsidR="001D18D7" w:rsidRPr="00001B4D">
        <w:rPr>
          <w:rFonts w:ascii="Times New Roman" w:eastAsia="Times New Roman" w:hAnsi="Times New Roman" w:cs="Times New Roman"/>
          <w:b/>
          <w:sz w:val="28"/>
          <w:szCs w:val="28"/>
        </w:rPr>
        <w:t xml:space="preserve"> Утвержденные документами территориального планирования Российской Федерации, документами территориального планирования двух и более субъектов Российской Федерации, документами территориального планирования субъекта Российской Федерации сведения о видах, назначении и наименованиях планируемых для размещения на территории Мирновского сельсовета объектов федерального значения, объектов регионального значения,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обоснование выбранного варианта размещения, возможных направлений их развития и прогнозируемых ограничений их использования</w:t>
      </w:r>
      <w:bookmarkEnd w:id="26"/>
    </w:p>
    <w:p w14:paraId="50933646" w14:textId="77777777" w:rsidR="00001B4D" w:rsidRPr="00001B4D" w:rsidRDefault="00001B4D" w:rsidP="00032059">
      <w:pPr>
        <w:tabs>
          <w:tab w:val="left" w:pos="709"/>
        </w:tabs>
        <w:spacing w:line="240" w:lineRule="auto"/>
        <w:ind w:firstLine="709"/>
        <w:contextualSpacing/>
        <w:jc w:val="both"/>
        <w:rPr>
          <w:rFonts w:ascii="Times New Roman" w:eastAsia="Times New Roman" w:hAnsi="Times New Roman" w:cs="Times New Roman"/>
          <w:b/>
          <w:sz w:val="28"/>
          <w:szCs w:val="28"/>
        </w:rPr>
      </w:pPr>
    </w:p>
    <w:p w14:paraId="520DE6F9" w14:textId="3E20DA48" w:rsidR="001D18D7" w:rsidRPr="00D228FE" w:rsidRDefault="001D18D7" w:rsidP="00200975">
      <w:pPr>
        <w:spacing w:line="240" w:lineRule="auto"/>
        <w:ind w:firstLine="709"/>
        <w:contextualSpacing/>
        <w:jc w:val="both"/>
        <w:rPr>
          <w:rFonts w:ascii="Times New Roman" w:hAnsi="Times New Roman" w:cs="Times New Roman"/>
          <w:sz w:val="28"/>
          <w:szCs w:val="28"/>
          <w:lang w:eastAsia="ru-RU"/>
        </w:rPr>
      </w:pPr>
      <w:r w:rsidRPr="00D228FE">
        <w:rPr>
          <w:rFonts w:ascii="Times New Roman" w:hAnsi="Times New Roman" w:cs="Times New Roman"/>
          <w:sz w:val="28"/>
          <w:szCs w:val="28"/>
        </w:rPr>
        <w:t>Н</w:t>
      </w:r>
      <w:r w:rsidRPr="00D228FE">
        <w:rPr>
          <w:rFonts w:ascii="Times New Roman" w:hAnsi="Times New Roman" w:cs="Times New Roman"/>
          <w:sz w:val="28"/>
          <w:szCs w:val="28"/>
          <w:lang w:eastAsia="ru-RU"/>
        </w:rPr>
        <w:t xml:space="preserve">а территории </w:t>
      </w:r>
      <w:r w:rsidRPr="00D228FE">
        <w:rPr>
          <w:rFonts w:ascii="Times New Roman" w:hAnsi="Times New Roman" w:cs="Times New Roman"/>
          <w:sz w:val="28"/>
          <w:szCs w:val="28"/>
        </w:rPr>
        <w:t>Мирновского сельсовета</w:t>
      </w:r>
      <w:r w:rsidRPr="00D228FE">
        <w:rPr>
          <w:rFonts w:ascii="Times New Roman" w:hAnsi="Times New Roman" w:cs="Times New Roman"/>
          <w:sz w:val="28"/>
          <w:szCs w:val="28"/>
          <w:lang w:eastAsia="ru-RU"/>
        </w:rPr>
        <w:t xml:space="preserve"> размещение объектов федерального значения не планируется.</w:t>
      </w:r>
    </w:p>
    <w:p w14:paraId="7A62C601" w14:textId="6AAA52D9" w:rsidR="001D18D7" w:rsidRDefault="001D18D7" w:rsidP="00200975">
      <w:pPr>
        <w:spacing w:line="240" w:lineRule="auto"/>
        <w:ind w:firstLine="709"/>
        <w:contextualSpacing/>
        <w:jc w:val="both"/>
        <w:rPr>
          <w:rFonts w:ascii="Times New Roman" w:hAnsi="Times New Roman" w:cs="Times New Roman"/>
          <w:sz w:val="28"/>
          <w:szCs w:val="28"/>
          <w:lang w:eastAsia="ru-RU"/>
        </w:rPr>
      </w:pPr>
      <w:r w:rsidRPr="00D228FE">
        <w:rPr>
          <w:rFonts w:ascii="Times New Roman" w:hAnsi="Times New Roman" w:cs="Times New Roman"/>
          <w:sz w:val="28"/>
          <w:szCs w:val="28"/>
        </w:rPr>
        <w:t>Н</w:t>
      </w:r>
      <w:r w:rsidRPr="00D228FE">
        <w:rPr>
          <w:rFonts w:ascii="Times New Roman" w:hAnsi="Times New Roman" w:cs="Times New Roman"/>
          <w:sz w:val="28"/>
          <w:szCs w:val="28"/>
          <w:lang w:eastAsia="ru-RU"/>
        </w:rPr>
        <w:t xml:space="preserve">а территории </w:t>
      </w:r>
      <w:r w:rsidRPr="00334882">
        <w:rPr>
          <w:rFonts w:ascii="Times New Roman" w:hAnsi="Times New Roman" w:cs="Times New Roman"/>
          <w:sz w:val="28"/>
          <w:szCs w:val="28"/>
        </w:rPr>
        <w:t>Мирновского сельсовета</w:t>
      </w:r>
      <w:r w:rsidRPr="00334882">
        <w:rPr>
          <w:rFonts w:ascii="Times New Roman" w:hAnsi="Times New Roman" w:cs="Times New Roman"/>
          <w:sz w:val="28"/>
          <w:szCs w:val="28"/>
          <w:lang w:eastAsia="ru-RU"/>
        </w:rPr>
        <w:t xml:space="preserve"> планируется размещение и реконструкция объектов регионального значения, представленная в таблице </w:t>
      </w:r>
      <w:r w:rsidR="00001B4D">
        <w:rPr>
          <w:rFonts w:ascii="Times New Roman" w:hAnsi="Times New Roman" w:cs="Times New Roman"/>
          <w:sz w:val="28"/>
          <w:szCs w:val="28"/>
          <w:lang w:eastAsia="ru-RU"/>
        </w:rPr>
        <w:t>4</w:t>
      </w:r>
      <w:r w:rsidR="00334882" w:rsidRPr="00334882">
        <w:rPr>
          <w:rFonts w:ascii="Times New Roman" w:hAnsi="Times New Roman" w:cs="Times New Roman"/>
          <w:sz w:val="28"/>
          <w:szCs w:val="28"/>
          <w:lang w:eastAsia="ru-RU"/>
        </w:rPr>
        <w:t>/1</w:t>
      </w:r>
      <w:r w:rsidRPr="00334882">
        <w:rPr>
          <w:rFonts w:ascii="Times New Roman" w:hAnsi="Times New Roman" w:cs="Times New Roman"/>
          <w:sz w:val="28"/>
          <w:szCs w:val="28"/>
          <w:lang w:eastAsia="ru-RU"/>
        </w:rPr>
        <w:t>.</w:t>
      </w:r>
    </w:p>
    <w:p w14:paraId="74A37D68" w14:textId="77777777" w:rsidR="00701C57" w:rsidRPr="00334882" w:rsidRDefault="00701C57" w:rsidP="00200975">
      <w:pPr>
        <w:spacing w:line="240" w:lineRule="auto"/>
        <w:contextualSpacing/>
        <w:jc w:val="both"/>
        <w:rPr>
          <w:rFonts w:ascii="Times New Roman" w:hAnsi="Times New Roman" w:cs="Times New Roman"/>
          <w:sz w:val="28"/>
          <w:szCs w:val="28"/>
          <w:lang w:eastAsia="ru-RU"/>
        </w:rPr>
      </w:pPr>
    </w:p>
    <w:p w14:paraId="2A10D2A8" w14:textId="7F6B9433" w:rsidR="001D18D7" w:rsidRDefault="001D18D7" w:rsidP="00200975">
      <w:pPr>
        <w:spacing w:line="240" w:lineRule="auto"/>
        <w:contextualSpacing/>
        <w:jc w:val="both"/>
        <w:rPr>
          <w:rFonts w:ascii="Times New Roman" w:hAnsi="Times New Roman" w:cs="Times New Roman"/>
          <w:sz w:val="28"/>
          <w:szCs w:val="28"/>
        </w:rPr>
      </w:pPr>
      <w:r w:rsidRPr="00334882">
        <w:rPr>
          <w:rFonts w:ascii="Times New Roman" w:hAnsi="Times New Roman" w:cs="Times New Roman"/>
          <w:sz w:val="28"/>
          <w:szCs w:val="28"/>
          <w:lang w:eastAsia="ru-RU"/>
        </w:rPr>
        <w:t xml:space="preserve">Таблица </w:t>
      </w:r>
      <w:r w:rsidR="00001B4D">
        <w:rPr>
          <w:rFonts w:ascii="Times New Roman" w:hAnsi="Times New Roman" w:cs="Times New Roman"/>
          <w:sz w:val="28"/>
          <w:szCs w:val="28"/>
          <w:lang w:eastAsia="ru-RU"/>
        </w:rPr>
        <w:t>4</w:t>
      </w:r>
      <w:r w:rsidR="00334882" w:rsidRPr="00334882">
        <w:rPr>
          <w:rFonts w:ascii="Times New Roman" w:hAnsi="Times New Roman" w:cs="Times New Roman"/>
          <w:sz w:val="28"/>
          <w:szCs w:val="28"/>
          <w:lang w:eastAsia="ru-RU"/>
        </w:rPr>
        <w:t>/1</w:t>
      </w:r>
      <w:r w:rsidRPr="00334882">
        <w:rPr>
          <w:rFonts w:ascii="Times New Roman" w:hAnsi="Times New Roman" w:cs="Times New Roman"/>
          <w:sz w:val="28"/>
          <w:szCs w:val="28"/>
          <w:lang w:eastAsia="ru-RU"/>
        </w:rPr>
        <w:t>. – Объекты регионального значения Тогучинского района, планируемые для размещения и реконструкции</w:t>
      </w:r>
      <w:r w:rsidRPr="00D228FE">
        <w:rPr>
          <w:rFonts w:ascii="Times New Roman" w:hAnsi="Times New Roman" w:cs="Times New Roman"/>
          <w:sz w:val="28"/>
          <w:szCs w:val="28"/>
          <w:lang w:eastAsia="ru-RU"/>
        </w:rPr>
        <w:t xml:space="preserve"> на территории </w:t>
      </w:r>
      <w:r w:rsidRPr="00D228FE">
        <w:rPr>
          <w:rFonts w:ascii="Times New Roman" w:hAnsi="Times New Roman" w:cs="Times New Roman"/>
          <w:sz w:val="28"/>
          <w:szCs w:val="28"/>
        </w:rPr>
        <w:t>Мирновского сельсовета</w:t>
      </w:r>
    </w:p>
    <w:p w14:paraId="5A16F9B6" w14:textId="77777777" w:rsidR="003F76A6" w:rsidRPr="00D228FE" w:rsidRDefault="003F76A6" w:rsidP="00200975">
      <w:pPr>
        <w:spacing w:line="240" w:lineRule="auto"/>
        <w:contextualSpacing/>
        <w:jc w:val="both"/>
        <w:rPr>
          <w:rFonts w:ascii="Times New Roman" w:hAnsi="Times New Roman" w:cs="Times New Roman"/>
          <w:color w:val="000000" w:themeColor="text1"/>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81"/>
        <w:gridCol w:w="2295"/>
        <w:gridCol w:w="1942"/>
        <w:gridCol w:w="2074"/>
        <w:gridCol w:w="1474"/>
        <w:gridCol w:w="1871"/>
      </w:tblGrid>
      <w:tr w:rsidR="00FB5C4F" w:rsidRPr="00D228FE" w14:paraId="2CF2B723" w14:textId="77777777" w:rsidTr="00FB5C4F">
        <w:trPr>
          <w:tblHeader/>
        </w:trPr>
        <w:tc>
          <w:tcPr>
            <w:tcW w:w="237" w:type="pct"/>
            <w:vAlign w:val="center"/>
          </w:tcPr>
          <w:p w14:paraId="3521F206" w14:textId="77777777" w:rsidR="00FB5C4F" w:rsidRPr="00032059" w:rsidRDefault="00FB5C4F" w:rsidP="00200975">
            <w:pPr>
              <w:keepNext/>
              <w:spacing w:line="240" w:lineRule="auto"/>
              <w:contextualSpacing/>
              <w:jc w:val="center"/>
              <w:rPr>
                <w:rFonts w:ascii="Times New Roman" w:hAnsi="Times New Roman" w:cs="Times New Roman"/>
                <w:sz w:val="24"/>
                <w:szCs w:val="28"/>
              </w:rPr>
            </w:pPr>
            <w:r w:rsidRPr="00032059">
              <w:rPr>
                <w:rFonts w:ascii="Times New Roman" w:hAnsi="Times New Roman" w:cs="Times New Roman"/>
                <w:sz w:val="24"/>
                <w:szCs w:val="28"/>
              </w:rPr>
              <w:t>№</w:t>
            </w:r>
          </w:p>
        </w:tc>
        <w:tc>
          <w:tcPr>
            <w:tcW w:w="1132" w:type="pct"/>
            <w:vAlign w:val="center"/>
          </w:tcPr>
          <w:p w14:paraId="724EB136" w14:textId="77777777" w:rsidR="00FB5C4F" w:rsidRPr="00032059" w:rsidRDefault="00FB5C4F" w:rsidP="00200975">
            <w:pPr>
              <w:keepNext/>
              <w:spacing w:line="240" w:lineRule="auto"/>
              <w:contextualSpacing/>
              <w:jc w:val="center"/>
              <w:rPr>
                <w:rFonts w:ascii="Times New Roman" w:hAnsi="Times New Roman" w:cs="Times New Roman"/>
                <w:sz w:val="24"/>
                <w:szCs w:val="28"/>
              </w:rPr>
            </w:pPr>
            <w:r w:rsidRPr="00032059">
              <w:rPr>
                <w:rFonts w:ascii="Times New Roman" w:hAnsi="Times New Roman" w:cs="Times New Roman"/>
                <w:sz w:val="24"/>
                <w:szCs w:val="28"/>
              </w:rPr>
              <w:t>Наименование объекта</w:t>
            </w:r>
          </w:p>
        </w:tc>
        <w:tc>
          <w:tcPr>
            <w:tcW w:w="958" w:type="pct"/>
            <w:vAlign w:val="center"/>
          </w:tcPr>
          <w:p w14:paraId="4FF14713" w14:textId="77777777" w:rsidR="00FB5C4F" w:rsidRPr="00032059" w:rsidRDefault="00FB5C4F" w:rsidP="00200975">
            <w:pPr>
              <w:keepNext/>
              <w:spacing w:line="240" w:lineRule="auto"/>
              <w:contextualSpacing/>
              <w:jc w:val="center"/>
              <w:rPr>
                <w:rFonts w:ascii="Times New Roman" w:hAnsi="Times New Roman" w:cs="Times New Roman"/>
                <w:sz w:val="24"/>
                <w:szCs w:val="28"/>
              </w:rPr>
            </w:pPr>
            <w:r w:rsidRPr="00032059">
              <w:rPr>
                <w:rFonts w:ascii="Times New Roman" w:hAnsi="Times New Roman" w:cs="Times New Roman"/>
                <w:sz w:val="24"/>
                <w:szCs w:val="28"/>
              </w:rPr>
              <w:t>Основные характеристики</w:t>
            </w:r>
          </w:p>
        </w:tc>
        <w:tc>
          <w:tcPr>
            <w:tcW w:w="1023" w:type="pct"/>
            <w:vAlign w:val="center"/>
          </w:tcPr>
          <w:p w14:paraId="76407173" w14:textId="77777777" w:rsidR="00FB5C4F" w:rsidRPr="00032059" w:rsidRDefault="00FB5C4F" w:rsidP="00200975">
            <w:pPr>
              <w:keepNext/>
              <w:spacing w:line="240" w:lineRule="auto"/>
              <w:contextualSpacing/>
              <w:jc w:val="center"/>
              <w:rPr>
                <w:rFonts w:ascii="Times New Roman" w:hAnsi="Times New Roman" w:cs="Times New Roman"/>
                <w:sz w:val="24"/>
                <w:szCs w:val="28"/>
              </w:rPr>
            </w:pPr>
            <w:r w:rsidRPr="00032059">
              <w:rPr>
                <w:rFonts w:ascii="Times New Roman" w:hAnsi="Times New Roman" w:cs="Times New Roman"/>
                <w:sz w:val="24"/>
                <w:szCs w:val="28"/>
              </w:rPr>
              <w:t>Местоположение</w:t>
            </w:r>
          </w:p>
        </w:tc>
        <w:tc>
          <w:tcPr>
            <w:tcW w:w="727" w:type="pct"/>
          </w:tcPr>
          <w:p w14:paraId="4D78F8B1" w14:textId="159A04C3" w:rsidR="00FB5C4F" w:rsidRPr="00032059" w:rsidRDefault="00FB5C4F" w:rsidP="00200975">
            <w:pPr>
              <w:keepNext/>
              <w:spacing w:line="240" w:lineRule="auto"/>
              <w:contextualSpacing/>
              <w:jc w:val="center"/>
              <w:rPr>
                <w:rFonts w:ascii="Times New Roman" w:hAnsi="Times New Roman" w:cs="Times New Roman"/>
                <w:sz w:val="24"/>
                <w:szCs w:val="28"/>
              </w:rPr>
            </w:pPr>
            <w:r w:rsidRPr="00032059">
              <w:rPr>
                <w:rFonts w:ascii="Times New Roman" w:hAnsi="Times New Roman" w:cs="Times New Roman"/>
                <w:sz w:val="24"/>
                <w:szCs w:val="28"/>
              </w:rPr>
              <w:t>Срок реализации</w:t>
            </w:r>
          </w:p>
        </w:tc>
        <w:tc>
          <w:tcPr>
            <w:tcW w:w="924" w:type="pct"/>
            <w:vAlign w:val="center"/>
          </w:tcPr>
          <w:p w14:paraId="214D48E8" w14:textId="11FDB798" w:rsidR="00FB5C4F" w:rsidRPr="00032059" w:rsidRDefault="00FB5C4F" w:rsidP="00200975">
            <w:pPr>
              <w:keepNext/>
              <w:spacing w:line="240" w:lineRule="auto"/>
              <w:contextualSpacing/>
              <w:jc w:val="center"/>
              <w:rPr>
                <w:rFonts w:ascii="Times New Roman" w:hAnsi="Times New Roman" w:cs="Times New Roman"/>
                <w:sz w:val="24"/>
                <w:szCs w:val="28"/>
              </w:rPr>
            </w:pPr>
            <w:r w:rsidRPr="00032059">
              <w:rPr>
                <w:rFonts w:ascii="Times New Roman" w:hAnsi="Times New Roman" w:cs="Times New Roman"/>
                <w:sz w:val="24"/>
                <w:szCs w:val="28"/>
              </w:rPr>
              <w:t>Характеристика зоны с особыми условиями использования территории</w:t>
            </w:r>
          </w:p>
        </w:tc>
      </w:tr>
      <w:tr w:rsidR="00FB5C4F" w:rsidRPr="00D228FE" w14:paraId="4DB2C295" w14:textId="77777777" w:rsidTr="00032059">
        <w:trPr>
          <w:trHeight w:val="4694"/>
        </w:trPr>
        <w:tc>
          <w:tcPr>
            <w:tcW w:w="237" w:type="pct"/>
            <w:shd w:val="clear" w:color="auto" w:fill="auto"/>
          </w:tcPr>
          <w:p w14:paraId="76687ECC" w14:textId="77777777" w:rsidR="00FB5C4F" w:rsidRPr="00032059" w:rsidRDefault="00FB5C4F" w:rsidP="00200975">
            <w:pPr>
              <w:pStyle w:val="a4"/>
              <w:spacing w:before="0" w:beforeAutospacing="0" w:after="0" w:afterAutospacing="0"/>
              <w:contextualSpacing/>
              <w:jc w:val="center"/>
              <w:rPr>
                <w:szCs w:val="28"/>
              </w:rPr>
            </w:pPr>
            <w:r w:rsidRPr="00032059">
              <w:rPr>
                <w:szCs w:val="28"/>
              </w:rPr>
              <w:t>1</w:t>
            </w:r>
          </w:p>
        </w:tc>
        <w:tc>
          <w:tcPr>
            <w:tcW w:w="1132" w:type="pct"/>
            <w:shd w:val="clear" w:color="auto" w:fill="auto"/>
          </w:tcPr>
          <w:p w14:paraId="4639A80D" w14:textId="77777777" w:rsidR="00FB5C4F" w:rsidRPr="00032059" w:rsidRDefault="00FB5C4F" w:rsidP="00200975">
            <w:pPr>
              <w:pStyle w:val="a4"/>
              <w:spacing w:before="0" w:beforeAutospacing="0" w:after="0" w:afterAutospacing="0"/>
              <w:contextualSpacing/>
              <w:rPr>
                <w:szCs w:val="28"/>
              </w:rPr>
            </w:pPr>
            <w:r w:rsidRPr="00032059">
              <w:rPr>
                <w:szCs w:val="28"/>
              </w:rPr>
              <w:t xml:space="preserve">Строительство переходно-скоростных полос в рамках </w:t>
            </w:r>
          </w:p>
          <w:p w14:paraId="21D54415" w14:textId="2CF0D324" w:rsidR="00FB5C4F" w:rsidRPr="00032059" w:rsidRDefault="00FB5C4F" w:rsidP="00200975">
            <w:pPr>
              <w:pStyle w:val="a4"/>
              <w:spacing w:before="0" w:beforeAutospacing="0" w:after="0" w:afterAutospacing="0"/>
              <w:contextualSpacing/>
              <w:rPr>
                <w:szCs w:val="28"/>
              </w:rPr>
            </w:pPr>
            <w:r w:rsidRPr="00032059">
              <w:rPr>
                <w:szCs w:val="28"/>
              </w:rPr>
              <w:t>реконструкции автомобильной дороги «Новосибирск – Ленинск-Кузнецкий (в границах НСО)» в границах Мирновского сельсовета Тогучинского района Новосибирской области</w:t>
            </w:r>
          </w:p>
        </w:tc>
        <w:tc>
          <w:tcPr>
            <w:tcW w:w="958" w:type="pct"/>
            <w:shd w:val="clear" w:color="auto" w:fill="auto"/>
          </w:tcPr>
          <w:p w14:paraId="4F8671DF" w14:textId="77777777" w:rsidR="00FB5C4F" w:rsidRPr="00032059" w:rsidRDefault="00FB5C4F" w:rsidP="00200975">
            <w:pPr>
              <w:pStyle w:val="a4"/>
              <w:spacing w:before="0" w:beforeAutospacing="0" w:after="0" w:afterAutospacing="0"/>
              <w:contextualSpacing/>
              <w:rPr>
                <w:szCs w:val="28"/>
              </w:rPr>
            </w:pPr>
            <w:r w:rsidRPr="00032059">
              <w:rPr>
                <w:szCs w:val="28"/>
              </w:rPr>
              <w:t>Реконструкция</w:t>
            </w:r>
          </w:p>
          <w:p w14:paraId="232981F4" w14:textId="77777777" w:rsidR="00FB5C4F" w:rsidRPr="00032059" w:rsidRDefault="00FB5C4F" w:rsidP="00200975">
            <w:pPr>
              <w:widowControl w:val="0"/>
              <w:spacing w:line="240" w:lineRule="auto"/>
              <w:rPr>
                <w:rFonts w:ascii="Times New Roman" w:eastAsia="Times New Roman" w:hAnsi="Times New Roman" w:cs="Times New Roman"/>
                <w:sz w:val="24"/>
                <w:szCs w:val="28"/>
                <w:lang w:eastAsia="ru-RU"/>
              </w:rPr>
            </w:pPr>
            <w:r w:rsidRPr="00032059">
              <w:rPr>
                <w:rFonts w:ascii="Times New Roman" w:eastAsia="Times New Roman" w:hAnsi="Times New Roman" w:cs="Times New Roman"/>
                <w:sz w:val="24"/>
                <w:szCs w:val="28"/>
                <w:lang w:eastAsia="ru-RU"/>
              </w:rPr>
              <w:t xml:space="preserve">(Протяженность </w:t>
            </w:r>
          </w:p>
          <w:p w14:paraId="0DA1A9BB" w14:textId="06DD48B8" w:rsidR="00FB5C4F" w:rsidRPr="00032059" w:rsidRDefault="00FB5C4F" w:rsidP="00200975">
            <w:pPr>
              <w:widowControl w:val="0"/>
              <w:spacing w:line="240" w:lineRule="auto"/>
              <w:rPr>
                <w:rFonts w:ascii="Times New Roman" w:hAnsi="Times New Roman" w:cs="Times New Roman"/>
                <w:sz w:val="24"/>
                <w:szCs w:val="28"/>
              </w:rPr>
            </w:pPr>
            <w:r w:rsidRPr="00032059">
              <w:rPr>
                <w:rFonts w:ascii="Times New Roman" w:eastAsia="Times New Roman" w:hAnsi="Times New Roman" w:cs="Times New Roman"/>
                <w:sz w:val="24"/>
                <w:szCs w:val="28"/>
                <w:lang w:eastAsia="ru-RU"/>
              </w:rPr>
              <w:t xml:space="preserve">0,79354 км; </w:t>
            </w:r>
            <w:r w:rsidRPr="00032059">
              <w:rPr>
                <w:rFonts w:ascii="Times New Roman" w:hAnsi="Times New Roman" w:cs="Times New Roman"/>
                <w:sz w:val="24"/>
                <w:szCs w:val="28"/>
              </w:rPr>
              <w:t>категория – II)</w:t>
            </w:r>
          </w:p>
        </w:tc>
        <w:tc>
          <w:tcPr>
            <w:tcW w:w="1023" w:type="pct"/>
            <w:shd w:val="clear" w:color="auto" w:fill="auto"/>
          </w:tcPr>
          <w:p w14:paraId="0DF92515" w14:textId="48528760" w:rsidR="00FB5C4F" w:rsidRPr="00032059" w:rsidRDefault="00FB5C4F" w:rsidP="00200975">
            <w:pPr>
              <w:spacing w:line="240" w:lineRule="auto"/>
              <w:rPr>
                <w:rFonts w:ascii="Times New Roman" w:hAnsi="Times New Roman" w:cs="Times New Roman"/>
                <w:sz w:val="24"/>
                <w:szCs w:val="28"/>
              </w:rPr>
            </w:pPr>
            <w:r w:rsidRPr="00032059">
              <w:rPr>
                <w:rFonts w:ascii="Times New Roman" w:hAnsi="Times New Roman" w:cs="Times New Roman"/>
                <w:sz w:val="24"/>
                <w:szCs w:val="28"/>
              </w:rPr>
              <w:t>Мирновский сельсовет Тогучинского района Новосибирской области</w:t>
            </w:r>
          </w:p>
        </w:tc>
        <w:tc>
          <w:tcPr>
            <w:tcW w:w="727" w:type="pct"/>
          </w:tcPr>
          <w:p w14:paraId="7C006B41" w14:textId="456A4948" w:rsidR="00FB5C4F" w:rsidRPr="00032059" w:rsidRDefault="00FB5C4F" w:rsidP="00200975">
            <w:pPr>
              <w:keepNext/>
              <w:spacing w:line="240" w:lineRule="auto"/>
              <w:contextualSpacing/>
              <w:jc w:val="center"/>
              <w:rPr>
                <w:rFonts w:ascii="Times New Roman" w:hAnsi="Times New Roman" w:cs="Times New Roman"/>
                <w:sz w:val="24"/>
                <w:szCs w:val="28"/>
              </w:rPr>
            </w:pPr>
            <w:r w:rsidRPr="00032059">
              <w:rPr>
                <w:rFonts w:ascii="Times New Roman" w:hAnsi="Times New Roman" w:cs="Times New Roman"/>
                <w:sz w:val="24"/>
                <w:szCs w:val="28"/>
              </w:rPr>
              <w:t>2024-2026</w:t>
            </w:r>
          </w:p>
        </w:tc>
        <w:tc>
          <w:tcPr>
            <w:tcW w:w="924" w:type="pct"/>
            <w:shd w:val="clear" w:color="auto" w:fill="auto"/>
          </w:tcPr>
          <w:p w14:paraId="2A10484F" w14:textId="34E97A2A" w:rsidR="00FB5C4F" w:rsidRPr="00032059" w:rsidRDefault="00FB5C4F" w:rsidP="00200975">
            <w:pPr>
              <w:keepNext/>
              <w:spacing w:line="240" w:lineRule="auto"/>
              <w:contextualSpacing/>
              <w:jc w:val="center"/>
              <w:rPr>
                <w:rFonts w:ascii="Times New Roman" w:hAnsi="Times New Roman" w:cs="Times New Roman"/>
                <w:color w:val="FF0000"/>
                <w:sz w:val="24"/>
                <w:szCs w:val="28"/>
              </w:rPr>
            </w:pPr>
            <w:r w:rsidRPr="00032059">
              <w:rPr>
                <w:rFonts w:ascii="Times New Roman" w:hAnsi="Times New Roman" w:cs="Times New Roman"/>
                <w:sz w:val="24"/>
                <w:szCs w:val="28"/>
              </w:rPr>
              <w:t>Придорожная полоса – 75 м</w:t>
            </w:r>
          </w:p>
        </w:tc>
      </w:tr>
    </w:tbl>
    <w:p w14:paraId="15BD89BF" w14:textId="4C9045C5" w:rsidR="00701C57" w:rsidRPr="00D228FE" w:rsidRDefault="00701C57" w:rsidP="00032059">
      <w:pPr>
        <w:tabs>
          <w:tab w:val="left" w:pos="709"/>
        </w:tabs>
        <w:spacing w:after="0" w:line="240" w:lineRule="auto"/>
        <w:contextualSpacing/>
        <w:jc w:val="both"/>
        <w:rPr>
          <w:rFonts w:ascii="Times New Roman" w:eastAsia="Times New Roman" w:hAnsi="Times New Roman" w:cs="Times New Roman"/>
          <w:b/>
          <w:sz w:val="28"/>
          <w:szCs w:val="28"/>
        </w:rPr>
      </w:pPr>
    </w:p>
    <w:p w14:paraId="48643AFB" w14:textId="77777777" w:rsidR="004A5099" w:rsidRDefault="004A5099" w:rsidP="00001B4D">
      <w:pPr>
        <w:tabs>
          <w:tab w:val="left" w:pos="709"/>
        </w:tabs>
        <w:spacing w:line="240" w:lineRule="auto"/>
        <w:ind w:firstLine="709"/>
        <w:contextualSpacing/>
        <w:jc w:val="both"/>
        <w:rPr>
          <w:rFonts w:ascii="Times New Roman" w:eastAsia="Times New Roman" w:hAnsi="Times New Roman" w:cs="Times New Roman"/>
          <w:b/>
          <w:sz w:val="28"/>
          <w:szCs w:val="28"/>
        </w:rPr>
      </w:pPr>
      <w:bookmarkStart w:id="27" w:name="_Toc156338186"/>
    </w:p>
    <w:p w14:paraId="14F3FF27" w14:textId="66CFAE72" w:rsidR="00701C57" w:rsidRDefault="00001B4D" w:rsidP="00001B4D">
      <w:pPr>
        <w:tabs>
          <w:tab w:val="left" w:pos="709"/>
        </w:tabs>
        <w:spacing w:line="240" w:lineRule="auto"/>
        <w:ind w:firstLine="709"/>
        <w:contextualSpacing/>
        <w:jc w:val="both"/>
        <w:rPr>
          <w:rFonts w:ascii="Times New Roman" w:eastAsia="Times New Roman" w:hAnsi="Times New Roman" w:cs="Times New Roman"/>
          <w:b/>
          <w:sz w:val="28"/>
          <w:szCs w:val="28"/>
        </w:rPr>
      </w:pPr>
      <w:r w:rsidRPr="00001B4D">
        <w:rPr>
          <w:rFonts w:ascii="Times New Roman" w:eastAsia="Times New Roman" w:hAnsi="Times New Roman" w:cs="Times New Roman"/>
          <w:b/>
          <w:sz w:val="28"/>
          <w:szCs w:val="28"/>
        </w:rPr>
        <w:lastRenderedPageBreak/>
        <w:t xml:space="preserve">Раздел V </w:t>
      </w:r>
      <w:r w:rsidR="00701C57" w:rsidRPr="00001B4D">
        <w:rPr>
          <w:rFonts w:ascii="Times New Roman" w:eastAsia="Times New Roman" w:hAnsi="Times New Roman" w:cs="Times New Roman"/>
          <w:b/>
          <w:sz w:val="28"/>
          <w:szCs w:val="28"/>
        </w:rPr>
        <w:t xml:space="preserve">Утвержденные документом территориального планирования </w:t>
      </w:r>
      <w:r w:rsidR="00527386" w:rsidRPr="00001B4D">
        <w:rPr>
          <w:rFonts w:ascii="Times New Roman" w:eastAsia="Times New Roman" w:hAnsi="Times New Roman" w:cs="Times New Roman"/>
          <w:b/>
          <w:sz w:val="28"/>
          <w:szCs w:val="28"/>
        </w:rPr>
        <w:t>Тогучинского</w:t>
      </w:r>
      <w:r w:rsidR="00701C57" w:rsidRPr="00001B4D">
        <w:rPr>
          <w:rFonts w:ascii="Times New Roman" w:eastAsia="Times New Roman" w:hAnsi="Times New Roman" w:cs="Times New Roman"/>
          <w:b/>
          <w:sz w:val="28"/>
          <w:szCs w:val="28"/>
        </w:rPr>
        <w:t xml:space="preserve"> района сведения о видах, назначении и наименованиях, планируемых для размещения на территории поселения, входящего в состав Тогучинского района, объектов местного значения района, их основные характеристики, местоположение, характеристики зон с особыми условиями использования территории в случае, если установление таких зон требуется в связи с размещением данных объектов,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bookmarkEnd w:id="27"/>
    </w:p>
    <w:p w14:paraId="1AF1785D" w14:textId="77777777" w:rsidR="00001B4D" w:rsidRPr="00001B4D" w:rsidRDefault="00001B4D" w:rsidP="00001B4D">
      <w:pPr>
        <w:tabs>
          <w:tab w:val="left" w:pos="709"/>
        </w:tabs>
        <w:spacing w:line="240" w:lineRule="auto"/>
        <w:ind w:firstLine="709"/>
        <w:contextualSpacing/>
        <w:jc w:val="both"/>
        <w:rPr>
          <w:rFonts w:ascii="Times New Roman" w:eastAsia="Times New Roman" w:hAnsi="Times New Roman" w:cs="Times New Roman"/>
          <w:b/>
          <w:sz w:val="28"/>
          <w:szCs w:val="28"/>
        </w:rPr>
      </w:pPr>
    </w:p>
    <w:p w14:paraId="0C2EA107" w14:textId="60680365" w:rsidR="00701C57" w:rsidRDefault="00701C57" w:rsidP="00032059">
      <w:pPr>
        <w:spacing w:after="0" w:line="240" w:lineRule="auto"/>
        <w:ind w:firstLine="709"/>
        <w:contextualSpacing/>
        <w:jc w:val="both"/>
        <w:rPr>
          <w:rFonts w:ascii="Times New Roman" w:hAnsi="Times New Roman" w:cs="Times New Roman"/>
          <w:sz w:val="28"/>
          <w:szCs w:val="28"/>
          <w:lang w:eastAsia="ru-RU"/>
        </w:rPr>
      </w:pPr>
      <w:r w:rsidRPr="00D228FE">
        <w:rPr>
          <w:rFonts w:ascii="Times New Roman" w:hAnsi="Times New Roman" w:cs="Times New Roman"/>
          <w:sz w:val="28"/>
          <w:szCs w:val="28"/>
        </w:rPr>
        <w:t>Н</w:t>
      </w:r>
      <w:r w:rsidRPr="00D228FE">
        <w:rPr>
          <w:rFonts w:ascii="Times New Roman" w:hAnsi="Times New Roman" w:cs="Times New Roman"/>
          <w:sz w:val="28"/>
          <w:szCs w:val="28"/>
          <w:lang w:eastAsia="ru-RU"/>
        </w:rPr>
        <w:t xml:space="preserve">а территории </w:t>
      </w:r>
      <w:r w:rsidRPr="00D228FE">
        <w:rPr>
          <w:rFonts w:ascii="Times New Roman" w:hAnsi="Times New Roman" w:cs="Times New Roman"/>
          <w:sz w:val="28"/>
          <w:szCs w:val="28"/>
        </w:rPr>
        <w:t xml:space="preserve">Мирновского сельсовета </w:t>
      </w:r>
      <w:r w:rsidRPr="00D228FE">
        <w:rPr>
          <w:rFonts w:ascii="Times New Roman" w:hAnsi="Times New Roman" w:cs="Times New Roman"/>
          <w:sz w:val="28"/>
          <w:szCs w:val="28"/>
          <w:lang w:eastAsia="ru-RU"/>
        </w:rPr>
        <w:t xml:space="preserve">планируется реконструировать объекты местного </w:t>
      </w:r>
      <w:r w:rsidRPr="00334882">
        <w:rPr>
          <w:rFonts w:ascii="Times New Roman" w:hAnsi="Times New Roman" w:cs="Times New Roman"/>
          <w:sz w:val="28"/>
          <w:szCs w:val="28"/>
          <w:lang w:eastAsia="ru-RU"/>
        </w:rPr>
        <w:t xml:space="preserve">значения Тогучинского района, представленные в таблице </w:t>
      </w:r>
      <w:r w:rsidR="00001B4D">
        <w:rPr>
          <w:rFonts w:ascii="Times New Roman" w:hAnsi="Times New Roman" w:cs="Times New Roman"/>
          <w:sz w:val="28"/>
          <w:szCs w:val="28"/>
          <w:lang w:eastAsia="ru-RU"/>
        </w:rPr>
        <w:t>5</w:t>
      </w:r>
      <w:r w:rsidR="00334882" w:rsidRPr="00334882">
        <w:rPr>
          <w:rFonts w:ascii="Times New Roman" w:hAnsi="Times New Roman" w:cs="Times New Roman"/>
          <w:sz w:val="28"/>
          <w:szCs w:val="28"/>
          <w:lang w:eastAsia="ru-RU"/>
        </w:rPr>
        <w:t>/</w:t>
      </w:r>
      <w:r w:rsidR="00001B4D">
        <w:rPr>
          <w:rFonts w:ascii="Times New Roman" w:hAnsi="Times New Roman" w:cs="Times New Roman"/>
          <w:sz w:val="28"/>
          <w:szCs w:val="28"/>
          <w:lang w:eastAsia="ru-RU"/>
        </w:rPr>
        <w:t>1</w:t>
      </w:r>
      <w:r w:rsidRPr="00334882">
        <w:rPr>
          <w:rFonts w:ascii="Times New Roman" w:hAnsi="Times New Roman" w:cs="Times New Roman"/>
          <w:sz w:val="28"/>
          <w:szCs w:val="28"/>
          <w:lang w:eastAsia="ru-RU"/>
        </w:rPr>
        <w:t>.</w:t>
      </w:r>
    </w:p>
    <w:p w14:paraId="16FAB947" w14:textId="461A7A03" w:rsidR="003560F0" w:rsidRPr="00334882" w:rsidRDefault="003560F0" w:rsidP="00032059">
      <w:pPr>
        <w:spacing w:after="0" w:line="240" w:lineRule="auto"/>
        <w:contextualSpacing/>
        <w:jc w:val="both"/>
        <w:rPr>
          <w:rFonts w:ascii="Times New Roman" w:hAnsi="Times New Roman" w:cs="Times New Roman"/>
          <w:sz w:val="28"/>
          <w:szCs w:val="28"/>
          <w:lang w:eastAsia="ru-RU"/>
        </w:rPr>
      </w:pPr>
    </w:p>
    <w:p w14:paraId="78A784D9" w14:textId="5C751828" w:rsidR="00032059" w:rsidRDefault="00701C57" w:rsidP="00032059">
      <w:pPr>
        <w:spacing w:after="0" w:line="240" w:lineRule="auto"/>
        <w:contextualSpacing/>
        <w:jc w:val="both"/>
        <w:rPr>
          <w:rFonts w:ascii="Times New Roman" w:hAnsi="Times New Roman" w:cs="Times New Roman"/>
          <w:sz w:val="28"/>
          <w:szCs w:val="28"/>
        </w:rPr>
      </w:pPr>
      <w:r w:rsidRPr="00334882">
        <w:rPr>
          <w:rFonts w:ascii="Times New Roman" w:hAnsi="Times New Roman" w:cs="Times New Roman"/>
          <w:sz w:val="28"/>
          <w:szCs w:val="28"/>
          <w:lang w:eastAsia="ru-RU"/>
        </w:rPr>
        <w:t xml:space="preserve">Таблица </w:t>
      </w:r>
      <w:r w:rsidR="00001B4D">
        <w:rPr>
          <w:rFonts w:ascii="Times New Roman" w:hAnsi="Times New Roman" w:cs="Times New Roman"/>
          <w:sz w:val="28"/>
          <w:szCs w:val="28"/>
          <w:lang w:eastAsia="ru-RU"/>
        </w:rPr>
        <w:t>5</w:t>
      </w:r>
      <w:r w:rsidR="00334882" w:rsidRPr="00334882">
        <w:rPr>
          <w:rFonts w:ascii="Times New Roman" w:hAnsi="Times New Roman" w:cs="Times New Roman"/>
          <w:sz w:val="28"/>
          <w:szCs w:val="28"/>
          <w:lang w:eastAsia="ru-RU"/>
        </w:rPr>
        <w:t>/</w:t>
      </w:r>
      <w:r w:rsidR="00001B4D">
        <w:rPr>
          <w:rFonts w:ascii="Times New Roman" w:hAnsi="Times New Roman" w:cs="Times New Roman"/>
          <w:sz w:val="28"/>
          <w:szCs w:val="28"/>
          <w:lang w:eastAsia="ru-RU"/>
        </w:rPr>
        <w:t>1</w:t>
      </w:r>
      <w:r w:rsidRPr="00334882">
        <w:rPr>
          <w:rFonts w:ascii="Times New Roman" w:hAnsi="Times New Roman" w:cs="Times New Roman"/>
          <w:sz w:val="28"/>
          <w:szCs w:val="28"/>
          <w:lang w:eastAsia="ru-RU"/>
        </w:rPr>
        <w:t>. – Объекты местного значения Тогучинского района, планируемые для размещения и реконструкции на</w:t>
      </w:r>
      <w:r w:rsidRPr="00D228FE">
        <w:rPr>
          <w:rFonts w:ascii="Times New Roman" w:hAnsi="Times New Roman" w:cs="Times New Roman"/>
          <w:sz w:val="28"/>
          <w:szCs w:val="28"/>
          <w:lang w:eastAsia="ru-RU"/>
        </w:rPr>
        <w:t xml:space="preserve"> территории </w:t>
      </w:r>
      <w:r w:rsidRPr="00D228FE">
        <w:rPr>
          <w:rFonts w:ascii="Times New Roman" w:hAnsi="Times New Roman" w:cs="Times New Roman"/>
          <w:sz w:val="28"/>
          <w:szCs w:val="28"/>
        </w:rPr>
        <w:t>Мирновского сельсовета</w:t>
      </w:r>
    </w:p>
    <w:p w14:paraId="132CA0A2" w14:textId="77777777" w:rsidR="004A5099" w:rsidRPr="00001B4D" w:rsidRDefault="004A5099" w:rsidP="00032059">
      <w:pPr>
        <w:spacing w:after="0" w:line="240" w:lineRule="auto"/>
        <w:contextualSpacing/>
        <w:jc w:val="both"/>
        <w:rPr>
          <w:rFonts w:ascii="Times New Roman" w:hAnsi="Times New Roman" w:cs="Times New Roman"/>
          <w:sz w:val="28"/>
          <w:szCs w:val="28"/>
        </w:rPr>
      </w:pPr>
    </w:p>
    <w:tbl>
      <w:tblPr>
        <w:tblpPr w:leftFromText="180" w:rightFromText="180" w:vertAnchor="text"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45"/>
        <w:gridCol w:w="2215"/>
        <w:gridCol w:w="2096"/>
        <w:gridCol w:w="1993"/>
        <w:gridCol w:w="1480"/>
        <w:gridCol w:w="1908"/>
      </w:tblGrid>
      <w:tr w:rsidR="00755FD8" w:rsidRPr="00032059" w14:paraId="0B973A10" w14:textId="77777777" w:rsidTr="00032059">
        <w:trPr>
          <w:tblHeader/>
        </w:trPr>
        <w:tc>
          <w:tcPr>
            <w:tcW w:w="219" w:type="pct"/>
            <w:vAlign w:val="center"/>
          </w:tcPr>
          <w:p w14:paraId="44779A3A" w14:textId="77777777" w:rsidR="00701C57" w:rsidRPr="00032059" w:rsidRDefault="00701C57" w:rsidP="00200975">
            <w:pPr>
              <w:keepNext/>
              <w:spacing w:line="240" w:lineRule="auto"/>
              <w:contextualSpacing/>
              <w:jc w:val="center"/>
              <w:rPr>
                <w:rFonts w:ascii="Times New Roman" w:hAnsi="Times New Roman" w:cs="Times New Roman"/>
                <w:sz w:val="24"/>
                <w:szCs w:val="28"/>
              </w:rPr>
            </w:pPr>
            <w:r w:rsidRPr="00032059">
              <w:rPr>
                <w:rFonts w:ascii="Times New Roman" w:hAnsi="Times New Roman" w:cs="Times New Roman"/>
                <w:sz w:val="24"/>
                <w:szCs w:val="28"/>
              </w:rPr>
              <w:t>№</w:t>
            </w:r>
          </w:p>
        </w:tc>
        <w:tc>
          <w:tcPr>
            <w:tcW w:w="1093" w:type="pct"/>
            <w:vAlign w:val="center"/>
          </w:tcPr>
          <w:p w14:paraId="3B648A3F" w14:textId="77777777" w:rsidR="00701C57" w:rsidRPr="00032059" w:rsidRDefault="00701C57" w:rsidP="00200975">
            <w:pPr>
              <w:keepNext/>
              <w:spacing w:line="240" w:lineRule="auto"/>
              <w:contextualSpacing/>
              <w:jc w:val="center"/>
              <w:rPr>
                <w:rFonts w:ascii="Times New Roman" w:hAnsi="Times New Roman" w:cs="Times New Roman"/>
                <w:sz w:val="24"/>
                <w:szCs w:val="28"/>
              </w:rPr>
            </w:pPr>
            <w:r w:rsidRPr="00032059">
              <w:rPr>
                <w:rFonts w:ascii="Times New Roman" w:hAnsi="Times New Roman" w:cs="Times New Roman"/>
                <w:sz w:val="24"/>
                <w:szCs w:val="28"/>
              </w:rPr>
              <w:t>Наименование объекта</w:t>
            </w:r>
          </w:p>
        </w:tc>
        <w:tc>
          <w:tcPr>
            <w:tcW w:w="1034" w:type="pct"/>
            <w:vAlign w:val="center"/>
          </w:tcPr>
          <w:p w14:paraId="1B18714D" w14:textId="77777777" w:rsidR="00701C57" w:rsidRPr="00032059" w:rsidRDefault="00701C57" w:rsidP="00200975">
            <w:pPr>
              <w:keepNext/>
              <w:spacing w:line="240" w:lineRule="auto"/>
              <w:contextualSpacing/>
              <w:jc w:val="center"/>
              <w:rPr>
                <w:rFonts w:ascii="Times New Roman" w:hAnsi="Times New Roman" w:cs="Times New Roman"/>
                <w:sz w:val="24"/>
                <w:szCs w:val="28"/>
              </w:rPr>
            </w:pPr>
            <w:r w:rsidRPr="00032059">
              <w:rPr>
                <w:rFonts w:ascii="Times New Roman" w:hAnsi="Times New Roman" w:cs="Times New Roman"/>
                <w:sz w:val="24"/>
                <w:szCs w:val="28"/>
              </w:rPr>
              <w:t>Основные характеристики</w:t>
            </w:r>
          </w:p>
        </w:tc>
        <w:tc>
          <w:tcPr>
            <w:tcW w:w="983" w:type="pct"/>
            <w:vAlign w:val="center"/>
          </w:tcPr>
          <w:p w14:paraId="13BF455B" w14:textId="77777777" w:rsidR="00701C57" w:rsidRPr="00032059" w:rsidRDefault="00701C57" w:rsidP="00200975">
            <w:pPr>
              <w:keepNext/>
              <w:spacing w:line="240" w:lineRule="auto"/>
              <w:contextualSpacing/>
              <w:jc w:val="center"/>
              <w:rPr>
                <w:rFonts w:ascii="Times New Roman" w:hAnsi="Times New Roman" w:cs="Times New Roman"/>
                <w:sz w:val="24"/>
                <w:szCs w:val="28"/>
              </w:rPr>
            </w:pPr>
            <w:r w:rsidRPr="00032059">
              <w:rPr>
                <w:rFonts w:ascii="Times New Roman" w:hAnsi="Times New Roman" w:cs="Times New Roman"/>
                <w:sz w:val="24"/>
                <w:szCs w:val="28"/>
              </w:rPr>
              <w:t>Местоположение</w:t>
            </w:r>
          </w:p>
        </w:tc>
        <w:tc>
          <w:tcPr>
            <w:tcW w:w="730" w:type="pct"/>
          </w:tcPr>
          <w:p w14:paraId="2BD4783F" w14:textId="77777777" w:rsidR="00701C57" w:rsidRPr="00032059" w:rsidRDefault="00701C57" w:rsidP="00200975">
            <w:pPr>
              <w:keepNext/>
              <w:spacing w:line="240" w:lineRule="auto"/>
              <w:contextualSpacing/>
              <w:jc w:val="center"/>
              <w:rPr>
                <w:rFonts w:ascii="Times New Roman" w:hAnsi="Times New Roman" w:cs="Times New Roman"/>
                <w:sz w:val="24"/>
                <w:szCs w:val="28"/>
              </w:rPr>
            </w:pPr>
            <w:r w:rsidRPr="00032059">
              <w:rPr>
                <w:rFonts w:ascii="Times New Roman" w:hAnsi="Times New Roman" w:cs="Times New Roman"/>
                <w:sz w:val="24"/>
                <w:szCs w:val="28"/>
              </w:rPr>
              <w:t>Срок реализации</w:t>
            </w:r>
          </w:p>
        </w:tc>
        <w:tc>
          <w:tcPr>
            <w:tcW w:w="941" w:type="pct"/>
            <w:vAlign w:val="center"/>
          </w:tcPr>
          <w:p w14:paraId="1115C79B" w14:textId="77777777" w:rsidR="00701C57" w:rsidRPr="00032059" w:rsidRDefault="00701C57" w:rsidP="00200975">
            <w:pPr>
              <w:keepNext/>
              <w:spacing w:line="240" w:lineRule="auto"/>
              <w:contextualSpacing/>
              <w:jc w:val="center"/>
              <w:rPr>
                <w:rFonts w:ascii="Times New Roman" w:hAnsi="Times New Roman" w:cs="Times New Roman"/>
                <w:sz w:val="24"/>
                <w:szCs w:val="28"/>
              </w:rPr>
            </w:pPr>
            <w:r w:rsidRPr="00032059">
              <w:rPr>
                <w:rFonts w:ascii="Times New Roman" w:hAnsi="Times New Roman" w:cs="Times New Roman"/>
                <w:sz w:val="24"/>
                <w:szCs w:val="28"/>
              </w:rPr>
              <w:t>Характеристика зоны с особыми условиями использования территории</w:t>
            </w:r>
          </w:p>
        </w:tc>
      </w:tr>
      <w:tr w:rsidR="00755FD8" w:rsidRPr="00032059" w14:paraId="54E38B22" w14:textId="77777777" w:rsidTr="00753CEA">
        <w:trPr>
          <w:tblHeader/>
        </w:trPr>
        <w:tc>
          <w:tcPr>
            <w:tcW w:w="5000" w:type="pct"/>
            <w:gridSpan w:val="6"/>
            <w:vAlign w:val="center"/>
          </w:tcPr>
          <w:p w14:paraId="2F792094" w14:textId="45F828EA" w:rsidR="00755FD8" w:rsidRPr="00032059" w:rsidRDefault="00755FD8" w:rsidP="00200975">
            <w:pPr>
              <w:keepNext/>
              <w:spacing w:line="240" w:lineRule="auto"/>
              <w:contextualSpacing/>
              <w:jc w:val="center"/>
              <w:rPr>
                <w:rFonts w:ascii="Times New Roman" w:hAnsi="Times New Roman" w:cs="Times New Roman"/>
                <w:sz w:val="24"/>
                <w:szCs w:val="28"/>
              </w:rPr>
            </w:pPr>
            <w:r w:rsidRPr="00032059">
              <w:rPr>
                <w:rFonts w:ascii="Times New Roman" w:hAnsi="Times New Roman" w:cs="Times New Roman"/>
                <w:sz w:val="24"/>
                <w:szCs w:val="28"/>
              </w:rPr>
              <w:t>Объекты теплоснабжения</w:t>
            </w:r>
          </w:p>
        </w:tc>
      </w:tr>
      <w:tr w:rsidR="00755FD8" w:rsidRPr="00032059" w14:paraId="29514963" w14:textId="77777777" w:rsidTr="00032059">
        <w:tc>
          <w:tcPr>
            <w:tcW w:w="219" w:type="pct"/>
            <w:shd w:val="clear" w:color="auto" w:fill="auto"/>
          </w:tcPr>
          <w:p w14:paraId="439B267E" w14:textId="77777777" w:rsidR="00701C57" w:rsidRPr="00032059" w:rsidRDefault="00701C57" w:rsidP="00200975">
            <w:pPr>
              <w:pStyle w:val="a4"/>
              <w:spacing w:before="0" w:beforeAutospacing="0" w:after="0" w:afterAutospacing="0"/>
              <w:contextualSpacing/>
              <w:jc w:val="center"/>
              <w:rPr>
                <w:szCs w:val="28"/>
              </w:rPr>
            </w:pPr>
            <w:r w:rsidRPr="00032059">
              <w:rPr>
                <w:szCs w:val="28"/>
              </w:rPr>
              <w:t>1</w:t>
            </w:r>
          </w:p>
        </w:tc>
        <w:tc>
          <w:tcPr>
            <w:tcW w:w="1093" w:type="pct"/>
            <w:shd w:val="clear" w:color="auto" w:fill="auto"/>
          </w:tcPr>
          <w:p w14:paraId="1543A4EE" w14:textId="77777777" w:rsidR="00755FD8" w:rsidRPr="00032059" w:rsidRDefault="00755FD8" w:rsidP="00200975">
            <w:pPr>
              <w:spacing w:after="0" w:line="240" w:lineRule="auto"/>
              <w:rPr>
                <w:rFonts w:ascii="Times New Roman" w:hAnsi="Times New Roman" w:cs="Times New Roman"/>
                <w:sz w:val="24"/>
                <w:szCs w:val="28"/>
              </w:rPr>
            </w:pPr>
            <w:r w:rsidRPr="00032059">
              <w:rPr>
                <w:rFonts w:ascii="Times New Roman" w:hAnsi="Times New Roman" w:cs="Times New Roman"/>
                <w:sz w:val="24"/>
                <w:szCs w:val="28"/>
              </w:rPr>
              <w:t>Строительство новой блочномодульной котельной (БМК) с. Лекарственное</w:t>
            </w:r>
          </w:p>
          <w:p w14:paraId="263AB2FA" w14:textId="2E2C1F00" w:rsidR="00701C57" w:rsidRPr="00032059" w:rsidRDefault="00701C57" w:rsidP="00200975">
            <w:pPr>
              <w:pStyle w:val="a4"/>
              <w:spacing w:before="0" w:beforeAutospacing="0" w:after="0" w:afterAutospacing="0"/>
              <w:contextualSpacing/>
              <w:rPr>
                <w:szCs w:val="28"/>
              </w:rPr>
            </w:pPr>
          </w:p>
        </w:tc>
        <w:tc>
          <w:tcPr>
            <w:tcW w:w="1034" w:type="pct"/>
            <w:shd w:val="clear" w:color="auto" w:fill="auto"/>
          </w:tcPr>
          <w:p w14:paraId="34F0D712" w14:textId="69344DB8" w:rsidR="00701C57" w:rsidRPr="00032059" w:rsidRDefault="00755FD8" w:rsidP="00200975">
            <w:pPr>
              <w:pStyle w:val="a4"/>
              <w:spacing w:before="0" w:beforeAutospacing="0" w:after="0" w:afterAutospacing="0"/>
              <w:contextualSpacing/>
              <w:rPr>
                <w:szCs w:val="28"/>
              </w:rPr>
            </w:pPr>
            <w:r w:rsidRPr="00032059">
              <w:rPr>
                <w:szCs w:val="28"/>
              </w:rPr>
              <w:t>Строительство</w:t>
            </w:r>
          </w:p>
          <w:p w14:paraId="0488A681" w14:textId="0E3EFB6F" w:rsidR="00701C57" w:rsidRPr="00032059" w:rsidRDefault="00701C57" w:rsidP="00200975">
            <w:pPr>
              <w:widowControl w:val="0"/>
              <w:spacing w:line="240" w:lineRule="auto"/>
              <w:rPr>
                <w:rFonts w:ascii="Times New Roman" w:hAnsi="Times New Roman" w:cs="Times New Roman"/>
                <w:sz w:val="24"/>
                <w:szCs w:val="28"/>
              </w:rPr>
            </w:pPr>
            <w:r w:rsidRPr="00032059">
              <w:rPr>
                <w:rFonts w:ascii="Times New Roman" w:eastAsia="Times New Roman" w:hAnsi="Times New Roman" w:cs="Times New Roman"/>
                <w:sz w:val="24"/>
                <w:szCs w:val="28"/>
                <w:lang w:eastAsia="ru-RU"/>
              </w:rPr>
              <w:t>(</w:t>
            </w:r>
            <w:r w:rsidR="00755FD8" w:rsidRPr="00032059">
              <w:rPr>
                <w:rFonts w:ascii="Times New Roman" w:hAnsi="Times New Roman" w:cs="Times New Roman"/>
                <w:sz w:val="24"/>
                <w:szCs w:val="28"/>
              </w:rPr>
              <w:t>1,2 МВт</w:t>
            </w:r>
            <w:r w:rsidRPr="00032059">
              <w:rPr>
                <w:rFonts w:ascii="Times New Roman" w:hAnsi="Times New Roman" w:cs="Times New Roman"/>
                <w:sz w:val="24"/>
                <w:szCs w:val="28"/>
              </w:rPr>
              <w:t>)</w:t>
            </w:r>
          </w:p>
        </w:tc>
        <w:tc>
          <w:tcPr>
            <w:tcW w:w="983" w:type="pct"/>
            <w:shd w:val="clear" w:color="auto" w:fill="auto"/>
          </w:tcPr>
          <w:p w14:paraId="09685897" w14:textId="40B7D081" w:rsidR="00701C57" w:rsidRPr="00032059" w:rsidRDefault="00032059" w:rsidP="00200975">
            <w:pPr>
              <w:spacing w:line="240" w:lineRule="auto"/>
              <w:rPr>
                <w:rFonts w:ascii="Times New Roman" w:hAnsi="Times New Roman" w:cs="Times New Roman"/>
                <w:sz w:val="24"/>
                <w:szCs w:val="28"/>
              </w:rPr>
            </w:pPr>
            <w:r>
              <w:rPr>
                <w:rFonts w:ascii="Times New Roman" w:hAnsi="Times New Roman" w:cs="Times New Roman"/>
                <w:sz w:val="24"/>
                <w:szCs w:val="28"/>
              </w:rPr>
              <w:t xml:space="preserve">с. </w:t>
            </w:r>
            <w:r w:rsidR="00755FD8" w:rsidRPr="00032059">
              <w:rPr>
                <w:rFonts w:ascii="Times New Roman" w:hAnsi="Times New Roman" w:cs="Times New Roman"/>
                <w:sz w:val="24"/>
                <w:szCs w:val="28"/>
              </w:rPr>
              <w:t>Лекарственное Мирновский сельсовет Тогучинского района Новосибирской области</w:t>
            </w:r>
          </w:p>
        </w:tc>
        <w:tc>
          <w:tcPr>
            <w:tcW w:w="730" w:type="pct"/>
          </w:tcPr>
          <w:p w14:paraId="031B5567" w14:textId="1872BA1E" w:rsidR="00701C57" w:rsidRPr="00032059" w:rsidRDefault="00755FD8" w:rsidP="00200975">
            <w:pPr>
              <w:keepNext/>
              <w:spacing w:line="240" w:lineRule="auto"/>
              <w:contextualSpacing/>
              <w:jc w:val="center"/>
              <w:rPr>
                <w:rFonts w:ascii="Times New Roman" w:hAnsi="Times New Roman" w:cs="Times New Roman"/>
                <w:sz w:val="24"/>
                <w:szCs w:val="28"/>
              </w:rPr>
            </w:pPr>
            <w:r w:rsidRPr="00032059">
              <w:rPr>
                <w:rFonts w:ascii="Times New Roman" w:hAnsi="Times New Roman" w:cs="Times New Roman"/>
                <w:sz w:val="24"/>
                <w:szCs w:val="28"/>
              </w:rPr>
              <w:t>До 2043</w:t>
            </w:r>
            <w:r w:rsidR="00032059">
              <w:rPr>
                <w:rFonts w:ascii="Times New Roman" w:hAnsi="Times New Roman" w:cs="Times New Roman"/>
                <w:sz w:val="24"/>
                <w:szCs w:val="28"/>
              </w:rPr>
              <w:t xml:space="preserve"> </w:t>
            </w:r>
            <w:r w:rsidRPr="00032059">
              <w:rPr>
                <w:rFonts w:ascii="Times New Roman" w:hAnsi="Times New Roman" w:cs="Times New Roman"/>
                <w:sz w:val="24"/>
                <w:szCs w:val="28"/>
              </w:rPr>
              <w:t>г.</w:t>
            </w:r>
          </w:p>
        </w:tc>
        <w:tc>
          <w:tcPr>
            <w:tcW w:w="941" w:type="pct"/>
            <w:shd w:val="clear" w:color="auto" w:fill="auto"/>
          </w:tcPr>
          <w:p w14:paraId="4AA7FAE7" w14:textId="5CBBB71B" w:rsidR="00701C57" w:rsidRPr="00032059" w:rsidRDefault="00755FD8" w:rsidP="00200975">
            <w:pPr>
              <w:keepNext/>
              <w:spacing w:line="240" w:lineRule="auto"/>
              <w:contextualSpacing/>
              <w:jc w:val="center"/>
              <w:rPr>
                <w:rFonts w:ascii="Times New Roman" w:hAnsi="Times New Roman" w:cs="Times New Roman"/>
                <w:color w:val="FF0000"/>
                <w:sz w:val="24"/>
                <w:szCs w:val="28"/>
              </w:rPr>
            </w:pPr>
            <w:r w:rsidRPr="00032059">
              <w:rPr>
                <w:rFonts w:ascii="Times New Roman" w:hAnsi="Times New Roman" w:cs="Times New Roman"/>
                <w:sz w:val="24"/>
                <w:szCs w:val="28"/>
              </w:rPr>
              <w:t>Санитарно-защитная зона</w:t>
            </w:r>
          </w:p>
        </w:tc>
      </w:tr>
      <w:tr w:rsidR="00755FD8" w:rsidRPr="00032059" w14:paraId="126DC8AE" w14:textId="77777777" w:rsidTr="00032059">
        <w:tc>
          <w:tcPr>
            <w:tcW w:w="219" w:type="pct"/>
            <w:shd w:val="clear" w:color="auto" w:fill="auto"/>
          </w:tcPr>
          <w:p w14:paraId="6634569A" w14:textId="18B86B18" w:rsidR="00755FD8" w:rsidRPr="00032059" w:rsidRDefault="00755FD8" w:rsidP="00200975">
            <w:pPr>
              <w:pStyle w:val="a4"/>
              <w:spacing w:before="0" w:beforeAutospacing="0" w:after="0" w:afterAutospacing="0"/>
              <w:contextualSpacing/>
              <w:jc w:val="center"/>
              <w:rPr>
                <w:szCs w:val="28"/>
              </w:rPr>
            </w:pPr>
            <w:r w:rsidRPr="00032059">
              <w:rPr>
                <w:szCs w:val="28"/>
              </w:rPr>
              <w:t>2</w:t>
            </w:r>
          </w:p>
        </w:tc>
        <w:tc>
          <w:tcPr>
            <w:tcW w:w="1093" w:type="pct"/>
            <w:shd w:val="clear" w:color="auto" w:fill="auto"/>
          </w:tcPr>
          <w:p w14:paraId="00EB39F3" w14:textId="35D3AA2F" w:rsidR="00755FD8" w:rsidRPr="00032059" w:rsidRDefault="00755FD8" w:rsidP="00200975">
            <w:pPr>
              <w:spacing w:after="0" w:line="240" w:lineRule="auto"/>
              <w:rPr>
                <w:rFonts w:ascii="Times New Roman" w:hAnsi="Times New Roman" w:cs="Times New Roman"/>
                <w:sz w:val="24"/>
                <w:szCs w:val="28"/>
              </w:rPr>
            </w:pPr>
            <w:r w:rsidRPr="00032059">
              <w:rPr>
                <w:rFonts w:ascii="Times New Roman" w:hAnsi="Times New Roman" w:cs="Times New Roman"/>
                <w:sz w:val="24"/>
                <w:szCs w:val="28"/>
              </w:rPr>
              <w:t>Ремонт тепловых сетей с.</w:t>
            </w:r>
            <w:r w:rsidR="00032059">
              <w:rPr>
                <w:rFonts w:ascii="Times New Roman" w:hAnsi="Times New Roman" w:cs="Times New Roman"/>
                <w:sz w:val="24"/>
                <w:szCs w:val="28"/>
              </w:rPr>
              <w:t> </w:t>
            </w:r>
            <w:r w:rsidRPr="00032059">
              <w:rPr>
                <w:rFonts w:ascii="Times New Roman" w:hAnsi="Times New Roman" w:cs="Times New Roman"/>
                <w:sz w:val="24"/>
                <w:szCs w:val="28"/>
              </w:rPr>
              <w:t>Лекарственное</w:t>
            </w:r>
          </w:p>
        </w:tc>
        <w:tc>
          <w:tcPr>
            <w:tcW w:w="1034" w:type="pct"/>
            <w:shd w:val="clear" w:color="auto" w:fill="auto"/>
          </w:tcPr>
          <w:p w14:paraId="5B1AD73F" w14:textId="31080D1A" w:rsidR="00755FD8" w:rsidRPr="00032059" w:rsidRDefault="00755FD8" w:rsidP="00200975">
            <w:pPr>
              <w:pStyle w:val="a4"/>
              <w:spacing w:before="0" w:beforeAutospacing="0" w:after="0" w:afterAutospacing="0"/>
              <w:contextualSpacing/>
              <w:rPr>
                <w:szCs w:val="28"/>
              </w:rPr>
            </w:pPr>
            <w:r w:rsidRPr="00032059">
              <w:rPr>
                <w:szCs w:val="28"/>
              </w:rPr>
              <w:t>Реконструкция</w:t>
            </w:r>
          </w:p>
        </w:tc>
        <w:tc>
          <w:tcPr>
            <w:tcW w:w="983" w:type="pct"/>
            <w:shd w:val="clear" w:color="auto" w:fill="auto"/>
          </w:tcPr>
          <w:p w14:paraId="2FC08007" w14:textId="32D8C2D9" w:rsidR="00755FD8" w:rsidRPr="00032059" w:rsidRDefault="00032059" w:rsidP="00200975">
            <w:pPr>
              <w:spacing w:line="240" w:lineRule="auto"/>
              <w:rPr>
                <w:rFonts w:ascii="Times New Roman" w:hAnsi="Times New Roman" w:cs="Times New Roman"/>
                <w:sz w:val="24"/>
                <w:szCs w:val="28"/>
              </w:rPr>
            </w:pPr>
            <w:r>
              <w:rPr>
                <w:rFonts w:ascii="Times New Roman" w:hAnsi="Times New Roman" w:cs="Times New Roman"/>
                <w:sz w:val="24"/>
                <w:szCs w:val="28"/>
              </w:rPr>
              <w:t xml:space="preserve">с. </w:t>
            </w:r>
            <w:r w:rsidR="00755FD8" w:rsidRPr="00032059">
              <w:rPr>
                <w:rFonts w:ascii="Times New Roman" w:hAnsi="Times New Roman" w:cs="Times New Roman"/>
                <w:sz w:val="24"/>
                <w:szCs w:val="28"/>
              </w:rPr>
              <w:t>Лекарственное Мирновский сельсовет Тогучинского района Новосибирской области</w:t>
            </w:r>
          </w:p>
        </w:tc>
        <w:tc>
          <w:tcPr>
            <w:tcW w:w="730" w:type="pct"/>
          </w:tcPr>
          <w:p w14:paraId="06FC6051" w14:textId="2E03539E" w:rsidR="00755FD8" w:rsidRPr="00032059" w:rsidRDefault="00755FD8" w:rsidP="00200975">
            <w:pPr>
              <w:keepNext/>
              <w:spacing w:line="240" w:lineRule="auto"/>
              <w:contextualSpacing/>
              <w:jc w:val="center"/>
              <w:rPr>
                <w:rFonts w:ascii="Times New Roman" w:hAnsi="Times New Roman" w:cs="Times New Roman"/>
                <w:sz w:val="24"/>
                <w:szCs w:val="28"/>
              </w:rPr>
            </w:pPr>
            <w:r w:rsidRPr="00032059">
              <w:rPr>
                <w:rFonts w:ascii="Times New Roman" w:hAnsi="Times New Roman" w:cs="Times New Roman"/>
                <w:sz w:val="24"/>
                <w:szCs w:val="28"/>
              </w:rPr>
              <w:t>-</w:t>
            </w:r>
          </w:p>
        </w:tc>
        <w:tc>
          <w:tcPr>
            <w:tcW w:w="941" w:type="pct"/>
            <w:shd w:val="clear" w:color="auto" w:fill="auto"/>
          </w:tcPr>
          <w:p w14:paraId="1B07B9C0" w14:textId="08F28765" w:rsidR="00755FD8" w:rsidRPr="00032059" w:rsidRDefault="00755FD8" w:rsidP="00200975">
            <w:pPr>
              <w:keepNext/>
              <w:spacing w:line="240" w:lineRule="auto"/>
              <w:contextualSpacing/>
              <w:jc w:val="center"/>
              <w:rPr>
                <w:rFonts w:ascii="Times New Roman" w:hAnsi="Times New Roman" w:cs="Times New Roman"/>
                <w:sz w:val="24"/>
                <w:szCs w:val="28"/>
              </w:rPr>
            </w:pPr>
            <w:r w:rsidRPr="00032059">
              <w:rPr>
                <w:rFonts w:ascii="Times New Roman" w:hAnsi="Times New Roman" w:cs="Times New Roman"/>
                <w:sz w:val="24"/>
                <w:szCs w:val="28"/>
              </w:rPr>
              <w:t>Охранная зона</w:t>
            </w:r>
          </w:p>
        </w:tc>
      </w:tr>
      <w:tr w:rsidR="00755FD8" w:rsidRPr="00032059" w14:paraId="021C3A81" w14:textId="77777777" w:rsidTr="00753CEA">
        <w:tc>
          <w:tcPr>
            <w:tcW w:w="5000" w:type="pct"/>
            <w:gridSpan w:val="6"/>
            <w:shd w:val="clear" w:color="auto" w:fill="auto"/>
          </w:tcPr>
          <w:p w14:paraId="05CC1A5E" w14:textId="08DB4B16" w:rsidR="00755FD8" w:rsidRPr="00032059" w:rsidRDefault="00755FD8" w:rsidP="00200975">
            <w:pPr>
              <w:keepNext/>
              <w:spacing w:line="240" w:lineRule="auto"/>
              <w:contextualSpacing/>
              <w:jc w:val="center"/>
              <w:rPr>
                <w:rFonts w:ascii="Times New Roman" w:hAnsi="Times New Roman" w:cs="Times New Roman"/>
                <w:sz w:val="24"/>
                <w:szCs w:val="28"/>
              </w:rPr>
            </w:pPr>
            <w:r w:rsidRPr="00032059">
              <w:rPr>
                <w:rFonts w:ascii="Times New Roman" w:hAnsi="Times New Roman" w:cs="Times New Roman"/>
                <w:sz w:val="24"/>
                <w:szCs w:val="28"/>
              </w:rPr>
              <w:t>Объекты водоснабжения</w:t>
            </w:r>
          </w:p>
        </w:tc>
      </w:tr>
      <w:tr w:rsidR="00755FD8" w:rsidRPr="00032059" w14:paraId="417C6E5C" w14:textId="77777777" w:rsidTr="00032059">
        <w:tc>
          <w:tcPr>
            <w:tcW w:w="219" w:type="pct"/>
            <w:shd w:val="clear" w:color="auto" w:fill="auto"/>
          </w:tcPr>
          <w:p w14:paraId="7D497021" w14:textId="5FDC33FA" w:rsidR="00755FD8" w:rsidRPr="00032059" w:rsidRDefault="00755FD8" w:rsidP="00200975">
            <w:pPr>
              <w:pStyle w:val="a4"/>
              <w:spacing w:before="0" w:beforeAutospacing="0" w:after="0" w:afterAutospacing="0"/>
              <w:contextualSpacing/>
              <w:jc w:val="center"/>
              <w:rPr>
                <w:szCs w:val="28"/>
              </w:rPr>
            </w:pPr>
            <w:r w:rsidRPr="00032059">
              <w:rPr>
                <w:szCs w:val="28"/>
              </w:rPr>
              <w:t>3</w:t>
            </w:r>
          </w:p>
        </w:tc>
        <w:tc>
          <w:tcPr>
            <w:tcW w:w="1093" w:type="pct"/>
            <w:shd w:val="clear" w:color="auto" w:fill="auto"/>
          </w:tcPr>
          <w:p w14:paraId="055F9B0A" w14:textId="175E4B1E" w:rsidR="00755FD8" w:rsidRPr="00032059" w:rsidRDefault="00755FD8" w:rsidP="00200975">
            <w:pPr>
              <w:spacing w:after="0" w:line="240" w:lineRule="auto"/>
              <w:rPr>
                <w:rFonts w:ascii="Times New Roman" w:hAnsi="Times New Roman" w:cs="Times New Roman"/>
                <w:sz w:val="24"/>
                <w:szCs w:val="28"/>
              </w:rPr>
            </w:pPr>
            <w:r w:rsidRPr="00032059">
              <w:rPr>
                <w:rFonts w:ascii="Times New Roman" w:hAnsi="Times New Roman" w:cs="Times New Roman"/>
                <w:sz w:val="24"/>
                <w:szCs w:val="28"/>
              </w:rPr>
              <w:t>Реконст</w:t>
            </w:r>
            <w:r w:rsidR="00032059">
              <w:rPr>
                <w:rFonts w:ascii="Times New Roman" w:hAnsi="Times New Roman" w:cs="Times New Roman"/>
                <w:sz w:val="24"/>
                <w:szCs w:val="28"/>
              </w:rPr>
              <w:t>рукция водопровода с. </w:t>
            </w:r>
            <w:r w:rsidRPr="00032059">
              <w:rPr>
                <w:rFonts w:ascii="Times New Roman" w:hAnsi="Times New Roman" w:cs="Times New Roman"/>
                <w:sz w:val="24"/>
                <w:szCs w:val="28"/>
              </w:rPr>
              <w:t>Лекарственное</w:t>
            </w:r>
          </w:p>
        </w:tc>
        <w:tc>
          <w:tcPr>
            <w:tcW w:w="1034" w:type="pct"/>
            <w:shd w:val="clear" w:color="auto" w:fill="auto"/>
          </w:tcPr>
          <w:p w14:paraId="3FCB7FDC" w14:textId="221D5E64" w:rsidR="00755FD8" w:rsidRPr="00032059" w:rsidRDefault="00755FD8" w:rsidP="00200975">
            <w:pPr>
              <w:pStyle w:val="a4"/>
              <w:spacing w:before="0" w:beforeAutospacing="0" w:after="0" w:afterAutospacing="0"/>
              <w:contextualSpacing/>
              <w:rPr>
                <w:szCs w:val="28"/>
              </w:rPr>
            </w:pPr>
            <w:r w:rsidRPr="00032059">
              <w:rPr>
                <w:szCs w:val="28"/>
              </w:rPr>
              <w:t>Реконструкция</w:t>
            </w:r>
          </w:p>
        </w:tc>
        <w:tc>
          <w:tcPr>
            <w:tcW w:w="983" w:type="pct"/>
            <w:shd w:val="clear" w:color="auto" w:fill="auto"/>
          </w:tcPr>
          <w:p w14:paraId="7CF501B8" w14:textId="3F0EB8EA" w:rsidR="00755FD8" w:rsidRPr="00032059" w:rsidRDefault="00032059" w:rsidP="00200975">
            <w:pPr>
              <w:spacing w:line="240" w:lineRule="auto"/>
              <w:rPr>
                <w:rFonts w:ascii="Times New Roman" w:hAnsi="Times New Roman" w:cs="Times New Roman"/>
                <w:sz w:val="24"/>
                <w:szCs w:val="28"/>
              </w:rPr>
            </w:pPr>
            <w:r>
              <w:rPr>
                <w:rFonts w:ascii="Times New Roman" w:hAnsi="Times New Roman" w:cs="Times New Roman"/>
                <w:sz w:val="24"/>
                <w:szCs w:val="28"/>
              </w:rPr>
              <w:t xml:space="preserve">с. </w:t>
            </w:r>
            <w:r w:rsidR="00755FD8" w:rsidRPr="00032059">
              <w:rPr>
                <w:rFonts w:ascii="Times New Roman" w:hAnsi="Times New Roman" w:cs="Times New Roman"/>
                <w:sz w:val="24"/>
                <w:szCs w:val="28"/>
              </w:rPr>
              <w:t>Лекарственное Мирновский сельсовет Тогучинского района Новосибирской области</w:t>
            </w:r>
          </w:p>
        </w:tc>
        <w:tc>
          <w:tcPr>
            <w:tcW w:w="730" w:type="pct"/>
          </w:tcPr>
          <w:p w14:paraId="5E4FF823" w14:textId="0259E5C3" w:rsidR="00755FD8" w:rsidRPr="00032059" w:rsidRDefault="00755FD8" w:rsidP="00200975">
            <w:pPr>
              <w:keepNext/>
              <w:spacing w:line="240" w:lineRule="auto"/>
              <w:contextualSpacing/>
              <w:jc w:val="center"/>
              <w:rPr>
                <w:rFonts w:ascii="Times New Roman" w:hAnsi="Times New Roman" w:cs="Times New Roman"/>
                <w:sz w:val="24"/>
                <w:szCs w:val="28"/>
              </w:rPr>
            </w:pPr>
            <w:r w:rsidRPr="00032059">
              <w:rPr>
                <w:rFonts w:ascii="Times New Roman" w:hAnsi="Times New Roman" w:cs="Times New Roman"/>
                <w:sz w:val="24"/>
                <w:szCs w:val="28"/>
              </w:rPr>
              <w:t>2027-2030</w:t>
            </w:r>
          </w:p>
        </w:tc>
        <w:tc>
          <w:tcPr>
            <w:tcW w:w="941" w:type="pct"/>
            <w:shd w:val="clear" w:color="auto" w:fill="auto"/>
          </w:tcPr>
          <w:p w14:paraId="3CEF4024" w14:textId="10869745" w:rsidR="00755FD8" w:rsidRPr="00032059" w:rsidRDefault="00755FD8" w:rsidP="00200975">
            <w:pPr>
              <w:keepNext/>
              <w:spacing w:line="240" w:lineRule="auto"/>
              <w:contextualSpacing/>
              <w:jc w:val="center"/>
              <w:rPr>
                <w:rFonts w:ascii="Times New Roman" w:hAnsi="Times New Roman" w:cs="Times New Roman"/>
                <w:sz w:val="24"/>
                <w:szCs w:val="28"/>
              </w:rPr>
            </w:pPr>
            <w:r w:rsidRPr="00032059">
              <w:rPr>
                <w:rFonts w:ascii="Times New Roman" w:hAnsi="Times New Roman" w:cs="Times New Roman"/>
                <w:sz w:val="24"/>
                <w:szCs w:val="28"/>
              </w:rPr>
              <w:t>Охранная зона</w:t>
            </w:r>
          </w:p>
        </w:tc>
      </w:tr>
      <w:tr w:rsidR="00755FD8" w:rsidRPr="00032059" w14:paraId="78621ED8" w14:textId="77777777" w:rsidTr="00032059">
        <w:tc>
          <w:tcPr>
            <w:tcW w:w="219" w:type="pct"/>
            <w:shd w:val="clear" w:color="auto" w:fill="auto"/>
          </w:tcPr>
          <w:p w14:paraId="1E0AF477" w14:textId="050FEF14" w:rsidR="00755FD8" w:rsidRPr="00032059" w:rsidRDefault="00755FD8" w:rsidP="00200975">
            <w:pPr>
              <w:pStyle w:val="a4"/>
              <w:spacing w:before="0" w:beforeAutospacing="0" w:after="0" w:afterAutospacing="0"/>
              <w:contextualSpacing/>
              <w:jc w:val="center"/>
              <w:rPr>
                <w:szCs w:val="28"/>
              </w:rPr>
            </w:pPr>
            <w:r w:rsidRPr="00032059">
              <w:rPr>
                <w:szCs w:val="28"/>
              </w:rPr>
              <w:t>4</w:t>
            </w:r>
          </w:p>
        </w:tc>
        <w:tc>
          <w:tcPr>
            <w:tcW w:w="1093" w:type="pct"/>
            <w:shd w:val="clear" w:color="auto" w:fill="auto"/>
          </w:tcPr>
          <w:p w14:paraId="52D6194E" w14:textId="77777777" w:rsidR="00755FD8" w:rsidRPr="00032059" w:rsidRDefault="00755FD8" w:rsidP="00200975">
            <w:pPr>
              <w:spacing w:after="0" w:line="240" w:lineRule="auto"/>
              <w:rPr>
                <w:rFonts w:ascii="Times New Roman" w:hAnsi="Times New Roman" w:cs="Times New Roman"/>
                <w:sz w:val="24"/>
                <w:szCs w:val="28"/>
              </w:rPr>
            </w:pPr>
            <w:r w:rsidRPr="00032059">
              <w:rPr>
                <w:rFonts w:ascii="Times New Roman" w:hAnsi="Times New Roman" w:cs="Times New Roman"/>
                <w:sz w:val="24"/>
                <w:szCs w:val="28"/>
              </w:rPr>
              <w:t xml:space="preserve">Реконструкция павильонов </w:t>
            </w:r>
            <w:r w:rsidRPr="00032059">
              <w:rPr>
                <w:rFonts w:ascii="Times New Roman" w:hAnsi="Times New Roman" w:cs="Times New Roman"/>
                <w:sz w:val="24"/>
                <w:szCs w:val="28"/>
              </w:rPr>
              <w:lastRenderedPageBreak/>
              <w:t xml:space="preserve">(установка фильтров, насосов с частотным </w:t>
            </w:r>
          </w:p>
          <w:p w14:paraId="25512A16" w14:textId="66160429" w:rsidR="00755FD8" w:rsidRPr="00032059" w:rsidRDefault="00755FD8" w:rsidP="00200975">
            <w:pPr>
              <w:spacing w:after="0" w:line="240" w:lineRule="auto"/>
              <w:rPr>
                <w:rFonts w:ascii="Times New Roman" w:hAnsi="Times New Roman" w:cs="Times New Roman"/>
                <w:sz w:val="24"/>
                <w:szCs w:val="28"/>
              </w:rPr>
            </w:pPr>
            <w:r w:rsidRPr="00032059">
              <w:rPr>
                <w:rFonts w:ascii="Times New Roman" w:hAnsi="Times New Roman" w:cs="Times New Roman"/>
                <w:sz w:val="24"/>
                <w:szCs w:val="28"/>
              </w:rPr>
              <w:t>регулированием, утепление, демон</w:t>
            </w:r>
            <w:r w:rsidR="00032059">
              <w:rPr>
                <w:rFonts w:ascii="Times New Roman" w:hAnsi="Times New Roman" w:cs="Times New Roman"/>
                <w:sz w:val="24"/>
                <w:szCs w:val="28"/>
              </w:rPr>
              <w:t>таж водонапорных башен) с. </w:t>
            </w:r>
            <w:r w:rsidRPr="00032059">
              <w:rPr>
                <w:rFonts w:ascii="Times New Roman" w:hAnsi="Times New Roman" w:cs="Times New Roman"/>
                <w:sz w:val="24"/>
                <w:szCs w:val="28"/>
              </w:rPr>
              <w:t>Лекарственное</w:t>
            </w:r>
          </w:p>
        </w:tc>
        <w:tc>
          <w:tcPr>
            <w:tcW w:w="1034" w:type="pct"/>
            <w:shd w:val="clear" w:color="auto" w:fill="auto"/>
          </w:tcPr>
          <w:p w14:paraId="35C851F4" w14:textId="3C87CBAF" w:rsidR="00755FD8" w:rsidRPr="00032059" w:rsidRDefault="00755FD8" w:rsidP="00200975">
            <w:pPr>
              <w:pStyle w:val="a4"/>
              <w:spacing w:before="0" w:beforeAutospacing="0" w:after="0" w:afterAutospacing="0"/>
              <w:contextualSpacing/>
              <w:rPr>
                <w:szCs w:val="28"/>
              </w:rPr>
            </w:pPr>
            <w:r w:rsidRPr="00032059">
              <w:rPr>
                <w:szCs w:val="28"/>
              </w:rPr>
              <w:lastRenderedPageBreak/>
              <w:t>Реконструкция</w:t>
            </w:r>
          </w:p>
        </w:tc>
        <w:tc>
          <w:tcPr>
            <w:tcW w:w="983" w:type="pct"/>
            <w:shd w:val="clear" w:color="auto" w:fill="auto"/>
          </w:tcPr>
          <w:p w14:paraId="60FCCDD0" w14:textId="44EC79F0" w:rsidR="00755FD8" w:rsidRPr="00032059" w:rsidRDefault="00032059" w:rsidP="00200975">
            <w:pPr>
              <w:spacing w:line="240" w:lineRule="auto"/>
              <w:rPr>
                <w:rFonts w:ascii="Times New Roman" w:hAnsi="Times New Roman" w:cs="Times New Roman"/>
                <w:sz w:val="24"/>
                <w:szCs w:val="28"/>
              </w:rPr>
            </w:pPr>
            <w:r>
              <w:rPr>
                <w:rFonts w:ascii="Times New Roman" w:hAnsi="Times New Roman" w:cs="Times New Roman"/>
                <w:sz w:val="24"/>
                <w:szCs w:val="28"/>
              </w:rPr>
              <w:t xml:space="preserve">с. </w:t>
            </w:r>
            <w:r w:rsidR="00755FD8" w:rsidRPr="00032059">
              <w:rPr>
                <w:rFonts w:ascii="Times New Roman" w:hAnsi="Times New Roman" w:cs="Times New Roman"/>
                <w:sz w:val="24"/>
                <w:szCs w:val="28"/>
              </w:rPr>
              <w:t xml:space="preserve">Лекарственное Мирновский </w:t>
            </w:r>
            <w:r w:rsidR="00755FD8" w:rsidRPr="00032059">
              <w:rPr>
                <w:rFonts w:ascii="Times New Roman" w:hAnsi="Times New Roman" w:cs="Times New Roman"/>
                <w:sz w:val="24"/>
                <w:szCs w:val="28"/>
              </w:rPr>
              <w:lastRenderedPageBreak/>
              <w:t>сельсовет Тогучинского района Новосибирской области</w:t>
            </w:r>
          </w:p>
        </w:tc>
        <w:tc>
          <w:tcPr>
            <w:tcW w:w="730" w:type="pct"/>
          </w:tcPr>
          <w:p w14:paraId="5D708C09" w14:textId="09AFA738" w:rsidR="00755FD8" w:rsidRPr="00032059" w:rsidRDefault="00755FD8" w:rsidP="00200975">
            <w:pPr>
              <w:keepNext/>
              <w:spacing w:line="240" w:lineRule="auto"/>
              <w:contextualSpacing/>
              <w:jc w:val="center"/>
              <w:rPr>
                <w:rFonts w:ascii="Times New Roman" w:hAnsi="Times New Roman" w:cs="Times New Roman"/>
                <w:sz w:val="24"/>
                <w:szCs w:val="28"/>
              </w:rPr>
            </w:pPr>
            <w:r w:rsidRPr="00032059">
              <w:rPr>
                <w:rFonts w:ascii="Times New Roman" w:hAnsi="Times New Roman" w:cs="Times New Roman"/>
                <w:sz w:val="24"/>
                <w:szCs w:val="28"/>
              </w:rPr>
              <w:lastRenderedPageBreak/>
              <w:t>2032</w:t>
            </w:r>
          </w:p>
        </w:tc>
        <w:tc>
          <w:tcPr>
            <w:tcW w:w="941" w:type="pct"/>
            <w:shd w:val="clear" w:color="auto" w:fill="auto"/>
          </w:tcPr>
          <w:p w14:paraId="41B92F8D" w14:textId="71EA40EB" w:rsidR="00755FD8" w:rsidRPr="00032059" w:rsidRDefault="00755FD8" w:rsidP="00200975">
            <w:pPr>
              <w:keepNext/>
              <w:spacing w:line="240" w:lineRule="auto"/>
              <w:contextualSpacing/>
              <w:jc w:val="center"/>
              <w:rPr>
                <w:rFonts w:ascii="Times New Roman" w:hAnsi="Times New Roman" w:cs="Times New Roman"/>
                <w:sz w:val="24"/>
                <w:szCs w:val="28"/>
              </w:rPr>
            </w:pPr>
            <w:r w:rsidRPr="00032059">
              <w:rPr>
                <w:rFonts w:ascii="Times New Roman" w:hAnsi="Times New Roman" w:cs="Times New Roman"/>
                <w:sz w:val="24"/>
                <w:szCs w:val="28"/>
              </w:rPr>
              <w:t>Санитарно-защитная зона</w:t>
            </w:r>
          </w:p>
        </w:tc>
      </w:tr>
      <w:tr w:rsidR="00755FD8" w:rsidRPr="00032059" w14:paraId="24C5A7D6" w14:textId="77777777" w:rsidTr="00032059">
        <w:tc>
          <w:tcPr>
            <w:tcW w:w="219" w:type="pct"/>
            <w:shd w:val="clear" w:color="auto" w:fill="auto"/>
          </w:tcPr>
          <w:p w14:paraId="455A297D" w14:textId="4DC48665" w:rsidR="00755FD8" w:rsidRPr="00032059" w:rsidRDefault="00755FD8" w:rsidP="00200975">
            <w:pPr>
              <w:pStyle w:val="a4"/>
              <w:spacing w:before="0" w:beforeAutospacing="0" w:after="0" w:afterAutospacing="0"/>
              <w:contextualSpacing/>
              <w:jc w:val="center"/>
              <w:rPr>
                <w:szCs w:val="28"/>
              </w:rPr>
            </w:pPr>
            <w:r w:rsidRPr="00032059">
              <w:rPr>
                <w:szCs w:val="28"/>
              </w:rPr>
              <w:t>5</w:t>
            </w:r>
          </w:p>
        </w:tc>
        <w:tc>
          <w:tcPr>
            <w:tcW w:w="1093" w:type="pct"/>
            <w:shd w:val="clear" w:color="auto" w:fill="auto"/>
          </w:tcPr>
          <w:p w14:paraId="2EF680FE" w14:textId="05A269F9" w:rsidR="00755FD8" w:rsidRPr="00032059" w:rsidRDefault="00755FD8" w:rsidP="00200975">
            <w:pPr>
              <w:spacing w:after="0" w:line="240" w:lineRule="auto"/>
              <w:rPr>
                <w:rFonts w:ascii="Times New Roman" w:hAnsi="Times New Roman" w:cs="Times New Roman"/>
                <w:sz w:val="24"/>
                <w:szCs w:val="28"/>
              </w:rPr>
            </w:pPr>
            <w:r w:rsidRPr="00032059">
              <w:rPr>
                <w:rFonts w:ascii="Times New Roman" w:hAnsi="Times New Roman" w:cs="Times New Roman"/>
                <w:sz w:val="24"/>
                <w:szCs w:val="28"/>
              </w:rPr>
              <w:t>Реконструкция водопровода с.</w:t>
            </w:r>
            <w:r w:rsidR="00032059">
              <w:rPr>
                <w:rFonts w:ascii="Times New Roman" w:hAnsi="Times New Roman" w:cs="Times New Roman"/>
                <w:sz w:val="24"/>
                <w:szCs w:val="28"/>
              </w:rPr>
              <w:t> </w:t>
            </w:r>
            <w:r w:rsidRPr="00032059">
              <w:rPr>
                <w:rFonts w:ascii="Times New Roman" w:hAnsi="Times New Roman" w:cs="Times New Roman"/>
                <w:sz w:val="24"/>
                <w:szCs w:val="28"/>
              </w:rPr>
              <w:t>Карпысак</w:t>
            </w:r>
          </w:p>
        </w:tc>
        <w:tc>
          <w:tcPr>
            <w:tcW w:w="1034" w:type="pct"/>
            <w:shd w:val="clear" w:color="auto" w:fill="auto"/>
          </w:tcPr>
          <w:p w14:paraId="41BF6F48" w14:textId="52FC92D4" w:rsidR="00755FD8" w:rsidRPr="00032059" w:rsidRDefault="006C704C" w:rsidP="00200975">
            <w:pPr>
              <w:pStyle w:val="a4"/>
              <w:spacing w:before="0" w:beforeAutospacing="0" w:after="0" w:afterAutospacing="0"/>
              <w:contextualSpacing/>
              <w:rPr>
                <w:szCs w:val="28"/>
              </w:rPr>
            </w:pPr>
            <w:r w:rsidRPr="00032059">
              <w:rPr>
                <w:szCs w:val="28"/>
              </w:rPr>
              <w:t>Реконструкция</w:t>
            </w:r>
          </w:p>
        </w:tc>
        <w:tc>
          <w:tcPr>
            <w:tcW w:w="983" w:type="pct"/>
            <w:shd w:val="clear" w:color="auto" w:fill="auto"/>
          </w:tcPr>
          <w:p w14:paraId="681D0348" w14:textId="7950B0DB" w:rsidR="00755FD8" w:rsidRPr="00032059" w:rsidRDefault="00032059" w:rsidP="00200975">
            <w:pPr>
              <w:spacing w:line="240" w:lineRule="auto"/>
              <w:rPr>
                <w:rFonts w:ascii="Times New Roman" w:hAnsi="Times New Roman" w:cs="Times New Roman"/>
                <w:sz w:val="24"/>
                <w:szCs w:val="28"/>
              </w:rPr>
            </w:pPr>
            <w:r>
              <w:rPr>
                <w:rFonts w:ascii="Times New Roman" w:hAnsi="Times New Roman" w:cs="Times New Roman"/>
                <w:sz w:val="24"/>
                <w:szCs w:val="28"/>
              </w:rPr>
              <w:t>с</w:t>
            </w:r>
            <w:r w:rsidR="00755FD8" w:rsidRPr="00032059">
              <w:rPr>
                <w:rFonts w:ascii="Times New Roman" w:hAnsi="Times New Roman" w:cs="Times New Roman"/>
                <w:sz w:val="24"/>
                <w:szCs w:val="28"/>
              </w:rPr>
              <w:t>. Карпысак Мирновский сельсовет Тогучинского района Новосибирской области</w:t>
            </w:r>
          </w:p>
        </w:tc>
        <w:tc>
          <w:tcPr>
            <w:tcW w:w="730" w:type="pct"/>
          </w:tcPr>
          <w:p w14:paraId="3C13D11A" w14:textId="0E5A1770" w:rsidR="00755FD8" w:rsidRPr="00032059" w:rsidRDefault="00755FD8" w:rsidP="00200975">
            <w:pPr>
              <w:keepNext/>
              <w:spacing w:line="240" w:lineRule="auto"/>
              <w:contextualSpacing/>
              <w:jc w:val="center"/>
              <w:rPr>
                <w:rFonts w:ascii="Times New Roman" w:hAnsi="Times New Roman" w:cs="Times New Roman"/>
                <w:sz w:val="24"/>
                <w:szCs w:val="28"/>
              </w:rPr>
            </w:pPr>
            <w:r w:rsidRPr="00032059">
              <w:rPr>
                <w:rFonts w:ascii="Times New Roman" w:hAnsi="Times New Roman" w:cs="Times New Roman"/>
                <w:sz w:val="24"/>
                <w:szCs w:val="28"/>
              </w:rPr>
              <w:t>2025-2028</w:t>
            </w:r>
          </w:p>
        </w:tc>
        <w:tc>
          <w:tcPr>
            <w:tcW w:w="941" w:type="pct"/>
            <w:shd w:val="clear" w:color="auto" w:fill="auto"/>
          </w:tcPr>
          <w:p w14:paraId="5F499428" w14:textId="00CE838A" w:rsidR="00755FD8" w:rsidRPr="00032059" w:rsidRDefault="00755FD8" w:rsidP="00200975">
            <w:pPr>
              <w:keepNext/>
              <w:spacing w:line="240" w:lineRule="auto"/>
              <w:contextualSpacing/>
              <w:jc w:val="center"/>
              <w:rPr>
                <w:rFonts w:ascii="Times New Roman" w:hAnsi="Times New Roman" w:cs="Times New Roman"/>
                <w:sz w:val="24"/>
                <w:szCs w:val="28"/>
              </w:rPr>
            </w:pPr>
            <w:r w:rsidRPr="00032059">
              <w:rPr>
                <w:rFonts w:ascii="Times New Roman" w:hAnsi="Times New Roman" w:cs="Times New Roman"/>
                <w:sz w:val="24"/>
                <w:szCs w:val="28"/>
              </w:rPr>
              <w:t>Охранная зона</w:t>
            </w:r>
          </w:p>
        </w:tc>
      </w:tr>
    </w:tbl>
    <w:p w14:paraId="7DE895B7" w14:textId="369C01C5" w:rsidR="00040BAC" w:rsidRDefault="00040BAC" w:rsidP="00114B24">
      <w:pPr>
        <w:pStyle w:val="16"/>
      </w:pPr>
      <w:bookmarkStart w:id="28" w:name="_Toc161226797"/>
    </w:p>
    <w:p w14:paraId="19FCB930" w14:textId="054305EB" w:rsidR="004A5099" w:rsidRDefault="004A5099" w:rsidP="00114B24">
      <w:pPr>
        <w:pStyle w:val="16"/>
      </w:pPr>
    </w:p>
    <w:p w14:paraId="7746C43C" w14:textId="363F43BE" w:rsidR="004A5099" w:rsidRDefault="004A5099" w:rsidP="00114B24">
      <w:pPr>
        <w:pStyle w:val="16"/>
      </w:pPr>
    </w:p>
    <w:p w14:paraId="34169D20" w14:textId="2795B409" w:rsidR="004A5099" w:rsidRDefault="004A5099" w:rsidP="00114B24">
      <w:pPr>
        <w:pStyle w:val="16"/>
      </w:pPr>
    </w:p>
    <w:p w14:paraId="35288341" w14:textId="1C57E3EA" w:rsidR="004A5099" w:rsidRDefault="004A5099" w:rsidP="00114B24">
      <w:pPr>
        <w:pStyle w:val="16"/>
      </w:pPr>
    </w:p>
    <w:p w14:paraId="72CF5196" w14:textId="14947CBF" w:rsidR="004A5099" w:rsidRDefault="004A5099" w:rsidP="00114B24">
      <w:pPr>
        <w:pStyle w:val="16"/>
      </w:pPr>
    </w:p>
    <w:p w14:paraId="1F82786A" w14:textId="4E136103" w:rsidR="004A5099" w:rsidRDefault="004A5099" w:rsidP="00114B24">
      <w:pPr>
        <w:pStyle w:val="16"/>
      </w:pPr>
    </w:p>
    <w:p w14:paraId="587D7E17" w14:textId="731EAFA3" w:rsidR="004A5099" w:rsidRDefault="004A5099" w:rsidP="00114B24">
      <w:pPr>
        <w:pStyle w:val="16"/>
      </w:pPr>
    </w:p>
    <w:p w14:paraId="7B44F998" w14:textId="3A1FF794" w:rsidR="004A5099" w:rsidRDefault="004A5099" w:rsidP="00114B24">
      <w:pPr>
        <w:pStyle w:val="16"/>
      </w:pPr>
    </w:p>
    <w:p w14:paraId="7769ACB9" w14:textId="7D88830C" w:rsidR="004A5099" w:rsidRDefault="004A5099" w:rsidP="00114B24">
      <w:pPr>
        <w:pStyle w:val="16"/>
      </w:pPr>
    </w:p>
    <w:p w14:paraId="791857CB" w14:textId="21FBCD71" w:rsidR="004A5099" w:rsidRDefault="004A5099" w:rsidP="00114B24">
      <w:pPr>
        <w:pStyle w:val="16"/>
      </w:pPr>
    </w:p>
    <w:p w14:paraId="54052411" w14:textId="1AFDEF0E" w:rsidR="004A5099" w:rsidRDefault="004A5099" w:rsidP="00114B24">
      <w:pPr>
        <w:pStyle w:val="16"/>
      </w:pPr>
    </w:p>
    <w:p w14:paraId="1AC8BF42" w14:textId="6A928ADC" w:rsidR="004A5099" w:rsidRDefault="004A5099" w:rsidP="00114B24">
      <w:pPr>
        <w:pStyle w:val="16"/>
      </w:pPr>
    </w:p>
    <w:p w14:paraId="12E60C57" w14:textId="22384B59" w:rsidR="004A5099" w:rsidRDefault="004A5099" w:rsidP="00114B24">
      <w:pPr>
        <w:pStyle w:val="16"/>
      </w:pPr>
    </w:p>
    <w:p w14:paraId="64AF51A6" w14:textId="7416FFC4" w:rsidR="004A5099" w:rsidRDefault="004A5099" w:rsidP="00114B24">
      <w:pPr>
        <w:pStyle w:val="16"/>
      </w:pPr>
    </w:p>
    <w:p w14:paraId="315F0182" w14:textId="169FD940" w:rsidR="004A5099" w:rsidRDefault="004A5099" w:rsidP="00114B24">
      <w:pPr>
        <w:pStyle w:val="16"/>
      </w:pPr>
    </w:p>
    <w:p w14:paraId="0D5E2799" w14:textId="77A2ED70" w:rsidR="004A5099" w:rsidRDefault="004A5099" w:rsidP="00114B24">
      <w:pPr>
        <w:pStyle w:val="16"/>
      </w:pPr>
    </w:p>
    <w:p w14:paraId="407BCB90" w14:textId="3548386D" w:rsidR="004A5099" w:rsidRDefault="004A5099" w:rsidP="00114B24">
      <w:pPr>
        <w:pStyle w:val="16"/>
      </w:pPr>
    </w:p>
    <w:p w14:paraId="2EA97F45" w14:textId="27F90ECF" w:rsidR="004A5099" w:rsidRDefault="004A5099" w:rsidP="00114B24">
      <w:pPr>
        <w:pStyle w:val="16"/>
      </w:pPr>
    </w:p>
    <w:p w14:paraId="18B9D87E" w14:textId="340CE149" w:rsidR="004A5099" w:rsidRDefault="004A5099" w:rsidP="00114B24">
      <w:pPr>
        <w:pStyle w:val="16"/>
      </w:pPr>
    </w:p>
    <w:p w14:paraId="6D2B8C27" w14:textId="67F9DBEB" w:rsidR="004A5099" w:rsidRDefault="004A5099" w:rsidP="00114B24">
      <w:pPr>
        <w:pStyle w:val="16"/>
      </w:pPr>
    </w:p>
    <w:p w14:paraId="7776A288" w14:textId="057451EA" w:rsidR="004A5099" w:rsidRDefault="004A5099" w:rsidP="00114B24">
      <w:pPr>
        <w:pStyle w:val="16"/>
      </w:pPr>
    </w:p>
    <w:p w14:paraId="5A77244B" w14:textId="241010C3" w:rsidR="004A5099" w:rsidRDefault="004A5099" w:rsidP="00114B24">
      <w:pPr>
        <w:pStyle w:val="16"/>
      </w:pPr>
    </w:p>
    <w:p w14:paraId="175FD4F8" w14:textId="1AA5BF29" w:rsidR="004A5099" w:rsidRDefault="004A5099" w:rsidP="00114B24">
      <w:pPr>
        <w:pStyle w:val="16"/>
      </w:pPr>
    </w:p>
    <w:p w14:paraId="63A337EC" w14:textId="371C447E" w:rsidR="004A5099" w:rsidRDefault="004A5099" w:rsidP="00114B24">
      <w:pPr>
        <w:pStyle w:val="16"/>
      </w:pPr>
    </w:p>
    <w:p w14:paraId="527C73BC" w14:textId="4C0214AD" w:rsidR="004A5099" w:rsidRDefault="004A5099" w:rsidP="00114B24">
      <w:pPr>
        <w:pStyle w:val="16"/>
      </w:pPr>
    </w:p>
    <w:p w14:paraId="06E01BB3" w14:textId="77777777" w:rsidR="004A5099" w:rsidRDefault="004A5099" w:rsidP="00114B24">
      <w:pPr>
        <w:pStyle w:val="16"/>
      </w:pPr>
    </w:p>
    <w:p w14:paraId="706785B3" w14:textId="77777777" w:rsidR="00040BAC" w:rsidRDefault="00040BAC" w:rsidP="00114B24">
      <w:pPr>
        <w:pStyle w:val="16"/>
      </w:pPr>
    </w:p>
    <w:p w14:paraId="0B5089D2" w14:textId="423E7050" w:rsidR="00114B24" w:rsidRDefault="00114B24" w:rsidP="00114B24">
      <w:pPr>
        <w:pStyle w:val="16"/>
      </w:pPr>
      <w:r w:rsidRPr="000D3B71">
        <w:lastRenderedPageBreak/>
        <w:t>V</w:t>
      </w:r>
      <w:r>
        <w:rPr>
          <w:lang w:val="en-US"/>
        </w:rPr>
        <w:t>II</w:t>
      </w:r>
      <w:r w:rsidRPr="000D3B71">
        <w:t>. Приложения</w:t>
      </w:r>
    </w:p>
    <w:p w14:paraId="2BC3ED3F" w14:textId="77777777" w:rsidR="00114B24" w:rsidRDefault="00114B24" w:rsidP="00114B24">
      <w:pPr>
        <w:pStyle w:val="2e"/>
        <w:rPr>
          <w:lang w:val="ru-RU"/>
        </w:rPr>
      </w:pPr>
    </w:p>
    <w:p w14:paraId="167146F5" w14:textId="4673C50C" w:rsidR="00114B24" w:rsidRDefault="009725F7" w:rsidP="00114B24">
      <w:pPr>
        <w:pStyle w:val="2e"/>
        <w:rPr>
          <w:lang w:val="ru-RU"/>
        </w:rPr>
      </w:pPr>
      <w:r>
        <w:rPr>
          <w:noProof/>
          <w:lang w:val="ru-RU"/>
        </w:rPr>
        <w:drawing>
          <wp:inline distT="0" distB="0" distL="0" distR="0" wp14:anchorId="17549394" wp14:editId="2BD93284">
            <wp:extent cx="6296025" cy="8667750"/>
            <wp:effectExtent l="0" t="0" r="952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296025" cy="8667750"/>
                    </a:xfrm>
                    <a:prstGeom prst="rect">
                      <a:avLst/>
                    </a:prstGeom>
                    <a:noFill/>
                    <a:ln>
                      <a:noFill/>
                    </a:ln>
                  </pic:spPr>
                </pic:pic>
              </a:graphicData>
            </a:graphic>
          </wp:inline>
        </w:drawing>
      </w:r>
    </w:p>
    <w:p w14:paraId="12BBD9E8" w14:textId="14839A5E" w:rsidR="00114B24" w:rsidRDefault="00114B24" w:rsidP="00114B24">
      <w:pPr>
        <w:pStyle w:val="2e"/>
        <w:rPr>
          <w:lang w:val="ru-RU"/>
        </w:rPr>
      </w:pPr>
    </w:p>
    <w:p w14:paraId="4BA355E6" w14:textId="36209AAA" w:rsidR="00114B24" w:rsidRDefault="00114B24" w:rsidP="00114B24">
      <w:pPr>
        <w:pStyle w:val="2e"/>
        <w:rPr>
          <w:lang w:val="ru-RU"/>
        </w:rPr>
      </w:pPr>
    </w:p>
    <w:p w14:paraId="5423305F" w14:textId="4D3C6AC5" w:rsidR="00114B24" w:rsidRDefault="009725F7" w:rsidP="00114B24">
      <w:pPr>
        <w:pStyle w:val="2e"/>
        <w:rPr>
          <w:lang w:val="ru-RU"/>
        </w:rPr>
      </w:pPr>
      <w:r>
        <w:rPr>
          <w:noProof/>
          <w:lang w:val="ru-RU"/>
        </w:rPr>
        <w:drawing>
          <wp:inline distT="0" distB="0" distL="0" distR="0" wp14:anchorId="56E8EC8B" wp14:editId="379AEB2A">
            <wp:extent cx="6296025" cy="8667750"/>
            <wp:effectExtent l="0" t="0" r="952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296025" cy="8667750"/>
                    </a:xfrm>
                    <a:prstGeom prst="rect">
                      <a:avLst/>
                    </a:prstGeom>
                    <a:noFill/>
                    <a:ln>
                      <a:noFill/>
                    </a:ln>
                  </pic:spPr>
                </pic:pic>
              </a:graphicData>
            </a:graphic>
          </wp:inline>
        </w:drawing>
      </w:r>
    </w:p>
    <w:p w14:paraId="650381DA" w14:textId="17AAF2A3" w:rsidR="00114B24" w:rsidRDefault="009725F7" w:rsidP="00114B24">
      <w:pPr>
        <w:pStyle w:val="2e"/>
        <w:rPr>
          <w:lang w:val="ru-RU"/>
        </w:rPr>
      </w:pPr>
      <w:r>
        <w:rPr>
          <w:noProof/>
          <w:lang w:val="ru-RU"/>
        </w:rPr>
        <w:lastRenderedPageBreak/>
        <w:drawing>
          <wp:inline distT="0" distB="0" distL="0" distR="0" wp14:anchorId="56C83FA0" wp14:editId="7BD78F8C">
            <wp:extent cx="6296025" cy="8896350"/>
            <wp:effectExtent l="0" t="0" r="952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296025" cy="8896350"/>
                    </a:xfrm>
                    <a:prstGeom prst="rect">
                      <a:avLst/>
                    </a:prstGeom>
                    <a:noFill/>
                    <a:ln>
                      <a:noFill/>
                    </a:ln>
                  </pic:spPr>
                </pic:pic>
              </a:graphicData>
            </a:graphic>
          </wp:inline>
        </w:drawing>
      </w:r>
    </w:p>
    <w:p w14:paraId="52998420" w14:textId="59F9670C" w:rsidR="00114B24" w:rsidRDefault="00114B24" w:rsidP="00114B24">
      <w:pPr>
        <w:pStyle w:val="2e"/>
        <w:rPr>
          <w:lang w:val="ru-RU"/>
        </w:rPr>
      </w:pPr>
    </w:p>
    <w:p w14:paraId="2B3C37B8" w14:textId="70B57CBA" w:rsidR="00114B24" w:rsidRDefault="009725F7" w:rsidP="00114B24">
      <w:r>
        <w:rPr>
          <w:noProof/>
          <w:lang w:eastAsia="ru-RU"/>
        </w:rPr>
        <w:lastRenderedPageBreak/>
        <w:drawing>
          <wp:inline distT="0" distB="0" distL="0" distR="0" wp14:anchorId="31C19862" wp14:editId="7F86C80C">
            <wp:extent cx="6296025" cy="8896350"/>
            <wp:effectExtent l="0" t="0" r="952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296025" cy="8896350"/>
                    </a:xfrm>
                    <a:prstGeom prst="rect">
                      <a:avLst/>
                    </a:prstGeom>
                    <a:noFill/>
                    <a:ln>
                      <a:noFill/>
                    </a:ln>
                  </pic:spPr>
                </pic:pic>
              </a:graphicData>
            </a:graphic>
          </wp:inline>
        </w:drawing>
      </w:r>
    </w:p>
    <w:p w14:paraId="5081373D" w14:textId="1C7845F1" w:rsidR="009725F7" w:rsidRDefault="009725F7" w:rsidP="00032059">
      <w:pPr>
        <w:pStyle w:val="af2"/>
        <w:spacing w:before="0"/>
      </w:pPr>
      <w:r>
        <w:rPr>
          <w:noProof/>
          <w:lang w:eastAsia="ru-RU"/>
        </w:rPr>
        <w:lastRenderedPageBreak/>
        <w:drawing>
          <wp:anchor distT="0" distB="0" distL="114300" distR="114300" simplePos="0" relativeHeight="251662848" behindDoc="0" locked="0" layoutInCell="1" allowOverlap="1" wp14:anchorId="7F6AA8E1" wp14:editId="134765F6">
            <wp:simplePos x="0" y="0"/>
            <wp:positionH relativeFrom="column">
              <wp:posOffset>1905</wp:posOffset>
            </wp:positionH>
            <wp:positionV relativeFrom="paragraph">
              <wp:posOffset>-5715</wp:posOffset>
            </wp:positionV>
            <wp:extent cx="6296400" cy="9212400"/>
            <wp:effectExtent l="0" t="0" r="9525" b="8255"/>
            <wp:wrapSquare wrapText="bothSides"/>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296400" cy="9212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C4872E" w14:textId="289026E3" w:rsidR="009725F7" w:rsidRDefault="009725F7" w:rsidP="00032059">
      <w:pPr>
        <w:pStyle w:val="af2"/>
        <w:spacing w:before="0"/>
      </w:pPr>
      <w:r>
        <w:rPr>
          <w:noProof/>
          <w:lang w:eastAsia="ru-RU"/>
        </w:rPr>
        <w:lastRenderedPageBreak/>
        <w:drawing>
          <wp:anchor distT="0" distB="0" distL="114300" distR="114300" simplePos="0" relativeHeight="251663872" behindDoc="0" locked="0" layoutInCell="1" allowOverlap="1" wp14:anchorId="2D3B66AE" wp14:editId="34A10911">
            <wp:simplePos x="0" y="0"/>
            <wp:positionH relativeFrom="column">
              <wp:posOffset>1905</wp:posOffset>
            </wp:positionH>
            <wp:positionV relativeFrom="paragraph">
              <wp:posOffset>3810</wp:posOffset>
            </wp:positionV>
            <wp:extent cx="6296025" cy="9211945"/>
            <wp:effectExtent l="0" t="0" r="9525" b="8255"/>
            <wp:wrapSquare wrapText="bothSides"/>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296025" cy="92119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04048E" w14:textId="50E1CE12" w:rsidR="009725F7" w:rsidRDefault="009725F7" w:rsidP="00032059">
      <w:pPr>
        <w:pStyle w:val="af2"/>
        <w:spacing w:before="0"/>
      </w:pPr>
      <w:r>
        <w:rPr>
          <w:noProof/>
          <w:lang w:eastAsia="ru-RU"/>
        </w:rPr>
        <w:lastRenderedPageBreak/>
        <w:drawing>
          <wp:inline distT="0" distB="0" distL="0" distR="0" wp14:anchorId="5E3C578F" wp14:editId="0977B830">
            <wp:extent cx="5000625" cy="9248775"/>
            <wp:effectExtent l="0" t="0" r="9525"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00625" cy="9248775"/>
                    </a:xfrm>
                    <a:prstGeom prst="rect">
                      <a:avLst/>
                    </a:prstGeom>
                    <a:noFill/>
                    <a:ln>
                      <a:noFill/>
                    </a:ln>
                  </pic:spPr>
                </pic:pic>
              </a:graphicData>
            </a:graphic>
          </wp:inline>
        </w:drawing>
      </w:r>
    </w:p>
    <w:p w14:paraId="0146AAA5" w14:textId="4D3B5EED" w:rsidR="009725F7" w:rsidRDefault="00A17B85" w:rsidP="00032059">
      <w:pPr>
        <w:pStyle w:val="af2"/>
        <w:spacing w:before="0"/>
      </w:pPr>
      <w:bookmarkStart w:id="29" w:name="_GoBack"/>
      <w:r>
        <w:rPr>
          <w:noProof/>
          <w:lang w:eastAsia="ru-RU"/>
        </w:rPr>
        <w:lastRenderedPageBreak/>
        <w:drawing>
          <wp:anchor distT="0" distB="0" distL="114300" distR="114300" simplePos="0" relativeHeight="251664896" behindDoc="0" locked="0" layoutInCell="1" allowOverlap="1" wp14:anchorId="14C39E2A" wp14:editId="3BEE24A0">
            <wp:simplePos x="0" y="0"/>
            <wp:positionH relativeFrom="column">
              <wp:posOffset>1905</wp:posOffset>
            </wp:positionH>
            <wp:positionV relativeFrom="paragraph">
              <wp:posOffset>-5715</wp:posOffset>
            </wp:positionV>
            <wp:extent cx="6296400" cy="8906400"/>
            <wp:effectExtent l="0" t="0" r="9525" b="0"/>
            <wp:wrapSquare wrapText="bothSides"/>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296400" cy="8906400"/>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29"/>
    </w:p>
    <w:p w14:paraId="32AB282B" w14:textId="77688F19" w:rsidR="003C6B1C" w:rsidRPr="00032059" w:rsidRDefault="003C6B1C" w:rsidP="00032059">
      <w:pPr>
        <w:pStyle w:val="af2"/>
        <w:spacing w:before="0"/>
      </w:pPr>
      <w:r w:rsidRPr="00032059">
        <w:lastRenderedPageBreak/>
        <w:t>4. ПРЕДЛОЖЕНИЯ ПО ВНЕСЕНИЮ ИЗМЕНЕНИЙ В ПОЛОЖЕНИЕ О ТЕРРИТОРИАЛЬНОМ ПЛАНИРОВАНИИ</w:t>
      </w:r>
      <w:bookmarkEnd w:id="28"/>
    </w:p>
    <w:p w14:paraId="6B30C7C5" w14:textId="77777777" w:rsidR="003C6B1C" w:rsidRPr="00D228FE" w:rsidRDefault="003C6B1C" w:rsidP="00032059">
      <w:pPr>
        <w:pStyle w:val="1b"/>
        <w:spacing w:after="0" w:line="240" w:lineRule="auto"/>
        <w:ind w:firstLine="708"/>
        <w:contextualSpacing/>
        <w:rPr>
          <w:rFonts w:ascii="Times New Roman" w:hAnsi="Times New Roman" w:cs="Times New Roman"/>
          <w:sz w:val="28"/>
          <w:szCs w:val="28"/>
        </w:rPr>
      </w:pPr>
    </w:p>
    <w:p w14:paraId="496CBBB7" w14:textId="3568C604" w:rsidR="003C6B1C" w:rsidRPr="00D228FE" w:rsidRDefault="003C6B1C" w:rsidP="00200975">
      <w:pPr>
        <w:pStyle w:val="1b"/>
        <w:spacing w:after="0" w:line="240" w:lineRule="auto"/>
        <w:ind w:left="0" w:firstLine="709"/>
        <w:jc w:val="both"/>
        <w:rPr>
          <w:rFonts w:ascii="Times New Roman" w:hAnsi="Times New Roman" w:cs="Times New Roman"/>
          <w:sz w:val="28"/>
          <w:szCs w:val="28"/>
        </w:rPr>
      </w:pPr>
      <w:r w:rsidRPr="00D228FE">
        <w:rPr>
          <w:rFonts w:ascii="Times New Roman" w:hAnsi="Times New Roman" w:cs="Times New Roman"/>
          <w:sz w:val="28"/>
          <w:szCs w:val="28"/>
        </w:rPr>
        <w:t>Изменение планируем</w:t>
      </w:r>
      <w:r w:rsidR="00EB4903" w:rsidRPr="00D228FE">
        <w:rPr>
          <w:rFonts w:ascii="Times New Roman" w:hAnsi="Times New Roman" w:cs="Times New Roman"/>
          <w:sz w:val="28"/>
          <w:szCs w:val="28"/>
        </w:rPr>
        <w:t>ой</w:t>
      </w:r>
      <w:r w:rsidRPr="00D228FE">
        <w:rPr>
          <w:rFonts w:ascii="Times New Roman" w:hAnsi="Times New Roman" w:cs="Times New Roman"/>
          <w:sz w:val="28"/>
          <w:szCs w:val="28"/>
        </w:rPr>
        <w:t xml:space="preserve"> границ</w:t>
      </w:r>
      <w:r w:rsidR="00EB4903" w:rsidRPr="00D228FE">
        <w:rPr>
          <w:rFonts w:ascii="Times New Roman" w:hAnsi="Times New Roman" w:cs="Times New Roman"/>
          <w:sz w:val="28"/>
          <w:szCs w:val="28"/>
        </w:rPr>
        <w:t>ы</w:t>
      </w:r>
      <w:r w:rsidRPr="00D228FE">
        <w:rPr>
          <w:rFonts w:ascii="Times New Roman" w:hAnsi="Times New Roman" w:cs="Times New Roman"/>
          <w:sz w:val="28"/>
          <w:szCs w:val="28"/>
        </w:rPr>
        <w:t xml:space="preserve"> населенн</w:t>
      </w:r>
      <w:r w:rsidR="00EB4903" w:rsidRPr="00D228FE">
        <w:rPr>
          <w:rFonts w:ascii="Times New Roman" w:hAnsi="Times New Roman" w:cs="Times New Roman"/>
          <w:sz w:val="28"/>
          <w:szCs w:val="28"/>
        </w:rPr>
        <w:t>ого</w:t>
      </w:r>
      <w:r w:rsidRPr="00D228FE">
        <w:rPr>
          <w:rFonts w:ascii="Times New Roman" w:hAnsi="Times New Roman" w:cs="Times New Roman"/>
          <w:sz w:val="28"/>
          <w:szCs w:val="28"/>
        </w:rPr>
        <w:t xml:space="preserve"> пункт</w:t>
      </w:r>
      <w:r w:rsidR="00EB4903" w:rsidRPr="00D228FE">
        <w:rPr>
          <w:rFonts w:ascii="Times New Roman" w:hAnsi="Times New Roman" w:cs="Times New Roman"/>
          <w:sz w:val="28"/>
          <w:szCs w:val="28"/>
        </w:rPr>
        <w:t xml:space="preserve">а </w:t>
      </w:r>
      <w:r w:rsidRPr="00D228FE">
        <w:rPr>
          <w:rFonts w:ascii="Times New Roman" w:hAnsi="Times New Roman" w:cs="Times New Roman"/>
          <w:sz w:val="28"/>
          <w:szCs w:val="28"/>
        </w:rPr>
        <w:t>Мирновского сельсовета требует внесения следующих изменений в Положение о территориальном планировании Генерального плана Мирновского сельсовета Тогучинского района Новосибирской области с</w:t>
      </w:r>
      <w:r w:rsidR="00C03C20" w:rsidRPr="00D228FE">
        <w:rPr>
          <w:rFonts w:ascii="Times New Roman" w:hAnsi="Times New Roman" w:cs="Times New Roman"/>
          <w:sz w:val="28"/>
          <w:szCs w:val="28"/>
        </w:rPr>
        <w:t>ело</w:t>
      </w:r>
      <w:r w:rsidRPr="00D228FE">
        <w:rPr>
          <w:rFonts w:ascii="Times New Roman" w:hAnsi="Times New Roman" w:cs="Times New Roman"/>
          <w:sz w:val="28"/>
          <w:szCs w:val="28"/>
        </w:rPr>
        <w:t xml:space="preserve"> Лекарственное с</w:t>
      </w:r>
      <w:r w:rsidR="00C03C20" w:rsidRPr="00D228FE">
        <w:rPr>
          <w:rFonts w:ascii="Times New Roman" w:hAnsi="Times New Roman" w:cs="Times New Roman"/>
          <w:sz w:val="28"/>
          <w:szCs w:val="28"/>
        </w:rPr>
        <w:t>ело</w:t>
      </w:r>
      <w:r w:rsidRPr="00D228FE">
        <w:rPr>
          <w:rFonts w:ascii="Times New Roman" w:hAnsi="Times New Roman" w:cs="Times New Roman"/>
          <w:sz w:val="28"/>
          <w:szCs w:val="28"/>
        </w:rPr>
        <w:t xml:space="preserve"> Карпысак, утвержденного решением Советов депутатов Мирновского сельсовета Тогучинского района Новосибирской области от 15.10.2009</w:t>
      </w:r>
      <w:r w:rsidR="00032059">
        <w:rPr>
          <w:rFonts w:ascii="Times New Roman" w:hAnsi="Times New Roman" w:cs="Times New Roman"/>
          <w:sz w:val="28"/>
          <w:szCs w:val="28"/>
        </w:rPr>
        <w:t xml:space="preserve"> </w:t>
      </w:r>
      <w:r w:rsidRPr="00D228FE">
        <w:rPr>
          <w:rFonts w:ascii="Times New Roman" w:hAnsi="Times New Roman" w:cs="Times New Roman"/>
          <w:sz w:val="28"/>
          <w:szCs w:val="28"/>
        </w:rPr>
        <w:t>г.:</w:t>
      </w:r>
    </w:p>
    <w:p w14:paraId="631C6D03" w14:textId="4355B317" w:rsidR="003C6B1C" w:rsidRPr="00D228FE" w:rsidRDefault="003C6B1C" w:rsidP="00200975">
      <w:pPr>
        <w:pStyle w:val="1b"/>
        <w:spacing w:after="120" w:line="240" w:lineRule="auto"/>
        <w:ind w:left="0" w:firstLine="709"/>
        <w:jc w:val="both"/>
        <w:rPr>
          <w:rFonts w:ascii="Times New Roman" w:hAnsi="Times New Roman" w:cs="Times New Roman"/>
          <w:sz w:val="28"/>
          <w:szCs w:val="28"/>
        </w:rPr>
      </w:pPr>
      <w:r w:rsidRPr="00D228FE">
        <w:rPr>
          <w:rFonts w:ascii="Times New Roman" w:hAnsi="Times New Roman" w:cs="Times New Roman"/>
          <w:sz w:val="28"/>
          <w:szCs w:val="28"/>
        </w:rPr>
        <w:t>В содержани</w:t>
      </w:r>
      <w:r w:rsidR="005B510F">
        <w:rPr>
          <w:rFonts w:ascii="Times New Roman" w:hAnsi="Times New Roman" w:cs="Times New Roman"/>
          <w:sz w:val="28"/>
          <w:szCs w:val="28"/>
        </w:rPr>
        <w:t>и</w:t>
      </w:r>
      <w:r w:rsidRPr="00D228FE">
        <w:rPr>
          <w:rFonts w:ascii="Times New Roman" w:hAnsi="Times New Roman" w:cs="Times New Roman"/>
          <w:sz w:val="28"/>
          <w:szCs w:val="28"/>
        </w:rPr>
        <w:t xml:space="preserve"> в раздел</w:t>
      </w:r>
      <w:r w:rsidR="005B510F">
        <w:rPr>
          <w:rFonts w:ascii="Times New Roman" w:hAnsi="Times New Roman" w:cs="Times New Roman"/>
          <w:sz w:val="28"/>
          <w:szCs w:val="28"/>
        </w:rPr>
        <w:t>е</w:t>
      </w:r>
      <w:r w:rsidRPr="00D228FE">
        <w:rPr>
          <w:rFonts w:ascii="Times New Roman" w:hAnsi="Times New Roman" w:cs="Times New Roman"/>
          <w:sz w:val="28"/>
          <w:szCs w:val="28"/>
        </w:rPr>
        <w:t xml:space="preserve"> «ТОМ III графические материалы» </w:t>
      </w:r>
      <w:r w:rsidR="009D3D9B">
        <w:rPr>
          <w:rFonts w:ascii="Times New Roman" w:hAnsi="Times New Roman" w:cs="Times New Roman"/>
          <w:sz w:val="28"/>
          <w:szCs w:val="28"/>
        </w:rPr>
        <w:t>изменить карты под пунктом 1-12 на карты под пунктом 1-4</w:t>
      </w:r>
      <w:r w:rsidR="005B510F">
        <w:rPr>
          <w:rFonts w:ascii="Times New Roman" w:hAnsi="Times New Roman" w:cs="Times New Roman"/>
          <w:sz w:val="28"/>
          <w:szCs w:val="28"/>
        </w:rPr>
        <w:t xml:space="preserve"> и изложить текст в следующем виде</w:t>
      </w:r>
      <w:r w:rsidRPr="00D228FE">
        <w:rPr>
          <w:rFonts w:ascii="Times New Roman" w:hAnsi="Times New Roman" w:cs="Times New Roman"/>
          <w:sz w:val="28"/>
          <w:szCs w:val="28"/>
        </w:rPr>
        <w:t>:</w:t>
      </w:r>
    </w:p>
    <w:p w14:paraId="548F0267" w14:textId="77777777" w:rsidR="003C6B1C" w:rsidRPr="00D228FE" w:rsidRDefault="003C6B1C" w:rsidP="00200975">
      <w:pPr>
        <w:pStyle w:val="1b"/>
        <w:spacing w:after="120" w:line="240" w:lineRule="auto"/>
        <w:ind w:left="1080"/>
        <w:contextualSpacing/>
        <w:jc w:val="both"/>
        <w:rPr>
          <w:rFonts w:ascii="Times New Roman" w:hAnsi="Times New Roman" w:cs="Times New Roman"/>
          <w:sz w:val="28"/>
          <w:szCs w:val="28"/>
        </w:rPr>
      </w:pPr>
    </w:p>
    <w:tbl>
      <w:tblPr>
        <w:tblW w:w="0" w:type="auto"/>
        <w:tblInd w:w="7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65"/>
        <w:gridCol w:w="4539"/>
        <w:gridCol w:w="1417"/>
        <w:gridCol w:w="1837"/>
      </w:tblGrid>
      <w:tr w:rsidR="003C6B1C" w:rsidRPr="00032059" w14:paraId="580C172F" w14:textId="77777777" w:rsidTr="008F583F">
        <w:trPr>
          <w:trHeight w:val="397"/>
        </w:trPr>
        <w:tc>
          <w:tcPr>
            <w:tcW w:w="765" w:type="dxa"/>
          </w:tcPr>
          <w:p w14:paraId="0D5BFBFE" w14:textId="77777777" w:rsidR="003C6B1C" w:rsidRPr="00032059" w:rsidRDefault="003C6B1C" w:rsidP="00200975">
            <w:pPr>
              <w:pStyle w:val="1b"/>
              <w:spacing w:after="120" w:line="240" w:lineRule="auto"/>
              <w:ind w:left="288"/>
              <w:contextualSpacing/>
              <w:jc w:val="both"/>
              <w:rPr>
                <w:rFonts w:ascii="Times New Roman" w:hAnsi="Times New Roman" w:cs="Times New Roman"/>
                <w:sz w:val="24"/>
                <w:szCs w:val="28"/>
              </w:rPr>
            </w:pPr>
          </w:p>
          <w:p w14:paraId="1CDEF932" w14:textId="02BB63C6" w:rsidR="003C6B1C" w:rsidRPr="00032059" w:rsidRDefault="008D7514" w:rsidP="00200975">
            <w:pPr>
              <w:pStyle w:val="1b"/>
              <w:spacing w:after="120" w:line="240" w:lineRule="auto"/>
              <w:ind w:left="288"/>
              <w:contextualSpacing/>
              <w:jc w:val="both"/>
              <w:rPr>
                <w:rFonts w:ascii="Times New Roman" w:hAnsi="Times New Roman" w:cs="Times New Roman"/>
                <w:sz w:val="24"/>
                <w:szCs w:val="28"/>
              </w:rPr>
            </w:pPr>
            <w:r>
              <w:rPr>
                <w:rFonts w:ascii="Times New Roman" w:hAnsi="Times New Roman" w:cs="Times New Roman"/>
                <w:sz w:val="24"/>
                <w:szCs w:val="28"/>
              </w:rPr>
              <w:t>1</w:t>
            </w:r>
          </w:p>
        </w:tc>
        <w:tc>
          <w:tcPr>
            <w:tcW w:w="4539" w:type="dxa"/>
          </w:tcPr>
          <w:p w14:paraId="310AB64D" w14:textId="16A59C08" w:rsidR="003C6B1C" w:rsidRPr="00032059" w:rsidRDefault="003C6B1C" w:rsidP="00200975">
            <w:pPr>
              <w:pStyle w:val="1b"/>
              <w:spacing w:after="120" w:line="240" w:lineRule="auto"/>
              <w:ind w:left="288"/>
              <w:contextualSpacing/>
              <w:jc w:val="both"/>
              <w:rPr>
                <w:rFonts w:ascii="Times New Roman" w:hAnsi="Times New Roman" w:cs="Times New Roman"/>
                <w:sz w:val="24"/>
                <w:szCs w:val="28"/>
              </w:rPr>
            </w:pPr>
            <w:r w:rsidRPr="00032059">
              <w:rPr>
                <w:rFonts w:ascii="Times New Roman" w:hAnsi="Times New Roman" w:cs="Times New Roman"/>
                <w:sz w:val="24"/>
                <w:szCs w:val="28"/>
              </w:rPr>
              <w:t xml:space="preserve">Карта границ </w:t>
            </w:r>
            <w:r w:rsidR="00542D70" w:rsidRPr="00032059">
              <w:rPr>
                <w:rFonts w:ascii="Times New Roman" w:hAnsi="Times New Roman" w:cs="Times New Roman"/>
                <w:sz w:val="24"/>
                <w:szCs w:val="28"/>
              </w:rPr>
              <w:t>населенных пунктов, входящих в состав сельсовета</w:t>
            </w:r>
            <w:r w:rsidR="008D7514">
              <w:rPr>
                <w:rFonts w:ascii="Times New Roman" w:hAnsi="Times New Roman" w:cs="Times New Roman"/>
                <w:sz w:val="24"/>
                <w:szCs w:val="28"/>
              </w:rPr>
              <w:t xml:space="preserve"> </w:t>
            </w:r>
            <w:r w:rsidR="008D7514">
              <w:rPr>
                <w:rFonts w:ascii="Times New Roman" w:hAnsi="Times New Roman" w:cs="Times New Roman"/>
                <w:sz w:val="24"/>
                <w:szCs w:val="24"/>
                <w:lang w:eastAsia="ru-RU"/>
              </w:rPr>
              <w:t>(Утверждаемая часть)</w:t>
            </w:r>
          </w:p>
        </w:tc>
        <w:tc>
          <w:tcPr>
            <w:tcW w:w="1417" w:type="dxa"/>
          </w:tcPr>
          <w:p w14:paraId="74CF9A9E" w14:textId="77777777" w:rsidR="003C6B1C" w:rsidRPr="00032059" w:rsidRDefault="003C6B1C" w:rsidP="00200975">
            <w:pPr>
              <w:pStyle w:val="1b"/>
              <w:spacing w:after="120" w:line="240" w:lineRule="auto"/>
              <w:ind w:left="0"/>
              <w:contextualSpacing/>
              <w:jc w:val="both"/>
              <w:rPr>
                <w:rFonts w:ascii="Times New Roman" w:hAnsi="Times New Roman" w:cs="Times New Roman"/>
                <w:sz w:val="24"/>
                <w:szCs w:val="28"/>
              </w:rPr>
            </w:pPr>
            <w:r w:rsidRPr="00032059">
              <w:rPr>
                <w:rFonts w:ascii="Times New Roman" w:hAnsi="Times New Roman" w:cs="Times New Roman"/>
                <w:sz w:val="24"/>
                <w:szCs w:val="28"/>
              </w:rPr>
              <w:t>М 1:</w:t>
            </w:r>
            <w:r w:rsidR="00542D70" w:rsidRPr="00032059">
              <w:rPr>
                <w:rFonts w:ascii="Times New Roman" w:hAnsi="Times New Roman" w:cs="Times New Roman"/>
                <w:sz w:val="24"/>
                <w:szCs w:val="28"/>
              </w:rPr>
              <w:t>2</w:t>
            </w:r>
            <w:r w:rsidRPr="00032059">
              <w:rPr>
                <w:rFonts w:ascii="Times New Roman" w:hAnsi="Times New Roman" w:cs="Times New Roman"/>
                <w:sz w:val="24"/>
                <w:szCs w:val="28"/>
              </w:rPr>
              <w:t>7000</w:t>
            </w:r>
          </w:p>
          <w:p w14:paraId="0EFE6262" w14:textId="7176E37D" w:rsidR="00542D70" w:rsidRPr="00032059" w:rsidRDefault="00542D70" w:rsidP="00200975">
            <w:pPr>
              <w:pStyle w:val="1b"/>
              <w:spacing w:after="120" w:line="240" w:lineRule="auto"/>
              <w:ind w:left="0"/>
              <w:contextualSpacing/>
              <w:jc w:val="both"/>
              <w:rPr>
                <w:rFonts w:ascii="Times New Roman" w:hAnsi="Times New Roman" w:cs="Times New Roman"/>
                <w:sz w:val="24"/>
                <w:szCs w:val="28"/>
              </w:rPr>
            </w:pPr>
            <w:r w:rsidRPr="00032059">
              <w:rPr>
                <w:rFonts w:ascii="Times New Roman" w:hAnsi="Times New Roman" w:cs="Times New Roman"/>
                <w:sz w:val="24"/>
                <w:szCs w:val="28"/>
              </w:rPr>
              <w:t>М 1:8000</w:t>
            </w:r>
          </w:p>
          <w:p w14:paraId="0300783A" w14:textId="61712468" w:rsidR="00542D70" w:rsidRPr="00032059" w:rsidRDefault="00542D70" w:rsidP="00200975">
            <w:pPr>
              <w:pStyle w:val="1b"/>
              <w:spacing w:after="120" w:line="240" w:lineRule="auto"/>
              <w:ind w:left="0"/>
              <w:contextualSpacing/>
              <w:jc w:val="both"/>
              <w:rPr>
                <w:rFonts w:ascii="Times New Roman" w:hAnsi="Times New Roman" w:cs="Times New Roman"/>
                <w:sz w:val="24"/>
                <w:szCs w:val="28"/>
              </w:rPr>
            </w:pPr>
            <w:r w:rsidRPr="00032059">
              <w:rPr>
                <w:rFonts w:ascii="Times New Roman" w:hAnsi="Times New Roman" w:cs="Times New Roman"/>
                <w:sz w:val="24"/>
                <w:szCs w:val="28"/>
              </w:rPr>
              <w:t>М 1:9000</w:t>
            </w:r>
          </w:p>
        </w:tc>
        <w:tc>
          <w:tcPr>
            <w:tcW w:w="1837" w:type="dxa"/>
          </w:tcPr>
          <w:p w14:paraId="4410EACA" w14:textId="1A66105E" w:rsidR="003C6B1C" w:rsidRPr="00032059" w:rsidRDefault="003C6B1C" w:rsidP="009D3D9B">
            <w:pPr>
              <w:pStyle w:val="1b"/>
              <w:spacing w:after="120" w:line="240" w:lineRule="auto"/>
              <w:ind w:left="288"/>
              <w:contextualSpacing/>
              <w:jc w:val="both"/>
              <w:rPr>
                <w:rFonts w:ascii="Times New Roman" w:hAnsi="Times New Roman" w:cs="Times New Roman"/>
                <w:sz w:val="24"/>
                <w:szCs w:val="28"/>
              </w:rPr>
            </w:pPr>
            <w:r w:rsidRPr="00032059">
              <w:rPr>
                <w:rFonts w:ascii="Times New Roman" w:hAnsi="Times New Roman" w:cs="Times New Roman"/>
                <w:sz w:val="24"/>
                <w:szCs w:val="28"/>
              </w:rPr>
              <w:t>ГП-2111</w:t>
            </w:r>
          </w:p>
        </w:tc>
      </w:tr>
      <w:tr w:rsidR="003C6B1C" w:rsidRPr="00032059" w14:paraId="5E6049AC" w14:textId="77777777" w:rsidTr="008F583F">
        <w:trPr>
          <w:trHeight w:val="601"/>
        </w:trPr>
        <w:tc>
          <w:tcPr>
            <w:tcW w:w="765" w:type="dxa"/>
          </w:tcPr>
          <w:p w14:paraId="62E241B6" w14:textId="77777777" w:rsidR="003C6B1C" w:rsidRPr="00032059" w:rsidRDefault="003C6B1C" w:rsidP="00200975">
            <w:pPr>
              <w:pStyle w:val="1b"/>
              <w:spacing w:after="120" w:line="240" w:lineRule="auto"/>
              <w:ind w:left="288"/>
              <w:contextualSpacing/>
              <w:jc w:val="both"/>
              <w:rPr>
                <w:rFonts w:ascii="Times New Roman" w:hAnsi="Times New Roman" w:cs="Times New Roman"/>
                <w:sz w:val="24"/>
                <w:szCs w:val="28"/>
              </w:rPr>
            </w:pPr>
          </w:p>
          <w:p w14:paraId="1CFFC294" w14:textId="2D7DB3BD" w:rsidR="003C6B1C" w:rsidRPr="00032059" w:rsidRDefault="008D7514" w:rsidP="00200975">
            <w:pPr>
              <w:pStyle w:val="1b"/>
              <w:spacing w:after="120" w:line="240" w:lineRule="auto"/>
              <w:ind w:left="288"/>
              <w:contextualSpacing/>
              <w:jc w:val="both"/>
              <w:rPr>
                <w:rFonts w:ascii="Times New Roman" w:hAnsi="Times New Roman" w:cs="Times New Roman"/>
                <w:sz w:val="24"/>
                <w:szCs w:val="28"/>
              </w:rPr>
            </w:pPr>
            <w:r>
              <w:rPr>
                <w:rFonts w:ascii="Times New Roman" w:hAnsi="Times New Roman" w:cs="Times New Roman"/>
                <w:sz w:val="24"/>
                <w:szCs w:val="28"/>
              </w:rPr>
              <w:t>2</w:t>
            </w:r>
          </w:p>
          <w:p w14:paraId="1AD86AFB" w14:textId="77777777" w:rsidR="003C6B1C" w:rsidRPr="00032059" w:rsidRDefault="003C6B1C" w:rsidP="00200975">
            <w:pPr>
              <w:pStyle w:val="1b"/>
              <w:spacing w:after="120" w:line="240" w:lineRule="auto"/>
              <w:ind w:left="288"/>
              <w:contextualSpacing/>
              <w:jc w:val="both"/>
              <w:rPr>
                <w:rFonts w:ascii="Times New Roman" w:hAnsi="Times New Roman" w:cs="Times New Roman"/>
                <w:sz w:val="24"/>
                <w:szCs w:val="28"/>
              </w:rPr>
            </w:pPr>
          </w:p>
        </w:tc>
        <w:tc>
          <w:tcPr>
            <w:tcW w:w="4539" w:type="dxa"/>
          </w:tcPr>
          <w:p w14:paraId="7B8CD009" w14:textId="60491DCF" w:rsidR="003C6B1C" w:rsidRPr="00032059" w:rsidRDefault="00542D70" w:rsidP="00200975">
            <w:pPr>
              <w:pStyle w:val="1b"/>
              <w:spacing w:after="120" w:line="240" w:lineRule="auto"/>
              <w:ind w:left="288"/>
              <w:contextualSpacing/>
              <w:jc w:val="both"/>
              <w:rPr>
                <w:rFonts w:ascii="Times New Roman" w:hAnsi="Times New Roman" w:cs="Times New Roman"/>
                <w:sz w:val="24"/>
                <w:szCs w:val="28"/>
              </w:rPr>
            </w:pPr>
            <w:r w:rsidRPr="00032059">
              <w:rPr>
                <w:rFonts w:ascii="Times New Roman" w:hAnsi="Times New Roman" w:cs="Times New Roman"/>
                <w:sz w:val="24"/>
                <w:szCs w:val="28"/>
              </w:rPr>
              <w:t>Карта планируемого размещения объектов местного значения</w:t>
            </w:r>
            <w:r w:rsidR="008D7514">
              <w:rPr>
                <w:rFonts w:ascii="Times New Roman" w:hAnsi="Times New Roman" w:cs="Times New Roman"/>
                <w:sz w:val="24"/>
                <w:szCs w:val="28"/>
              </w:rPr>
              <w:t xml:space="preserve"> </w:t>
            </w:r>
            <w:r w:rsidR="008D7514">
              <w:rPr>
                <w:rFonts w:ascii="Times New Roman" w:hAnsi="Times New Roman" w:cs="Times New Roman"/>
                <w:sz w:val="24"/>
                <w:szCs w:val="24"/>
                <w:lang w:eastAsia="ru-RU"/>
              </w:rPr>
              <w:t>(Утверждаемая часть)</w:t>
            </w:r>
          </w:p>
        </w:tc>
        <w:tc>
          <w:tcPr>
            <w:tcW w:w="1417" w:type="dxa"/>
          </w:tcPr>
          <w:p w14:paraId="305E76A2" w14:textId="77777777" w:rsidR="00542D70" w:rsidRPr="00032059" w:rsidRDefault="00542D70" w:rsidP="00200975">
            <w:pPr>
              <w:pStyle w:val="1b"/>
              <w:spacing w:after="120" w:line="240" w:lineRule="auto"/>
              <w:ind w:left="0"/>
              <w:contextualSpacing/>
              <w:jc w:val="both"/>
              <w:rPr>
                <w:rFonts w:ascii="Times New Roman" w:hAnsi="Times New Roman" w:cs="Times New Roman"/>
                <w:sz w:val="24"/>
                <w:szCs w:val="28"/>
              </w:rPr>
            </w:pPr>
            <w:r w:rsidRPr="00032059">
              <w:rPr>
                <w:rFonts w:ascii="Times New Roman" w:hAnsi="Times New Roman" w:cs="Times New Roman"/>
                <w:sz w:val="24"/>
                <w:szCs w:val="28"/>
              </w:rPr>
              <w:t>М 1:27000</w:t>
            </w:r>
          </w:p>
          <w:p w14:paraId="32F9F21B" w14:textId="77777777" w:rsidR="00542D70" w:rsidRPr="00032059" w:rsidRDefault="00542D70" w:rsidP="00200975">
            <w:pPr>
              <w:pStyle w:val="1b"/>
              <w:spacing w:after="120" w:line="240" w:lineRule="auto"/>
              <w:ind w:left="0"/>
              <w:contextualSpacing/>
              <w:jc w:val="both"/>
              <w:rPr>
                <w:rFonts w:ascii="Times New Roman" w:hAnsi="Times New Roman" w:cs="Times New Roman"/>
                <w:sz w:val="24"/>
                <w:szCs w:val="28"/>
              </w:rPr>
            </w:pPr>
            <w:r w:rsidRPr="00032059">
              <w:rPr>
                <w:rFonts w:ascii="Times New Roman" w:hAnsi="Times New Roman" w:cs="Times New Roman"/>
                <w:sz w:val="24"/>
                <w:szCs w:val="28"/>
              </w:rPr>
              <w:t>М 1:8000</w:t>
            </w:r>
          </w:p>
          <w:p w14:paraId="6415D397" w14:textId="39C9B3B3" w:rsidR="003C6B1C" w:rsidRPr="00032059" w:rsidRDefault="00542D70" w:rsidP="00200975">
            <w:pPr>
              <w:pStyle w:val="1b"/>
              <w:spacing w:after="120" w:line="240" w:lineRule="auto"/>
              <w:ind w:left="0"/>
              <w:contextualSpacing/>
              <w:jc w:val="both"/>
              <w:rPr>
                <w:rFonts w:ascii="Times New Roman" w:hAnsi="Times New Roman" w:cs="Times New Roman"/>
                <w:sz w:val="24"/>
                <w:szCs w:val="28"/>
              </w:rPr>
            </w:pPr>
            <w:r w:rsidRPr="00032059">
              <w:rPr>
                <w:rFonts w:ascii="Times New Roman" w:hAnsi="Times New Roman" w:cs="Times New Roman"/>
                <w:sz w:val="24"/>
                <w:szCs w:val="28"/>
              </w:rPr>
              <w:t>М 1:9000</w:t>
            </w:r>
          </w:p>
        </w:tc>
        <w:tc>
          <w:tcPr>
            <w:tcW w:w="1837" w:type="dxa"/>
          </w:tcPr>
          <w:p w14:paraId="34633E78" w14:textId="3AE221A1" w:rsidR="003C6B1C" w:rsidRPr="00032059" w:rsidRDefault="009D3D9B" w:rsidP="00200975">
            <w:pPr>
              <w:pStyle w:val="1b"/>
              <w:spacing w:after="120" w:line="240" w:lineRule="auto"/>
              <w:ind w:left="288"/>
              <w:contextualSpacing/>
              <w:jc w:val="both"/>
              <w:rPr>
                <w:rFonts w:ascii="Times New Roman" w:hAnsi="Times New Roman" w:cs="Times New Roman"/>
                <w:sz w:val="24"/>
                <w:szCs w:val="28"/>
              </w:rPr>
            </w:pPr>
            <w:r>
              <w:rPr>
                <w:rFonts w:ascii="Times New Roman" w:hAnsi="Times New Roman" w:cs="Times New Roman"/>
                <w:sz w:val="24"/>
                <w:szCs w:val="28"/>
              </w:rPr>
              <w:t>ГП-2112</w:t>
            </w:r>
          </w:p>
        </w:tc>
      </w:tr>
      <w:tr w:rsidR="003C6B1C" w:rsidRPr="00032059" w14:paraId="30010139" w14:textId="77777777" w:rsidTr="008F583F">
        <w:trPr>
          <w:trHeight w:val="699"/>
        </w:trPr>
        <w:tc>
          <w:tcPr>
            <w:tcW w:w="765" w:type="dxa"/>
          </w:tcPr>
          <w:p w14:paraId="2EF741A6" w14:textId="1AD4B59E" w:rsidR="003C6B1C" w:rsidRPr="00032059" w:rsidRDefault="008D7514" w:rsidP="00200975">
            <w:pPr>
              <w:pStyle w:val="1b"/>
              <w:spacing w:after="120" w:line="240" w:lineRule="auto"/>
              <w:ind w:left="288"/>
              <w:contextualSpacing/>
              <w:jc w:val="both"/>
              <w:rPr>
                <w:rFonts w:ascii="Times New Roman" w:hAnsi="Times New Roman" w:cs="Times New Roman"/>
                <w:sz w:val="24"/>
                <w:szCs w:val="28"/>
              </w:rPr>
            </w:pPr>
            <w:r>
              <w:rPr>
                <w:rFonts w:ascii="Times New Roman" w:hAnsi="Times New Roman" w:cs="Times New Roman"/>
                <w:sz w:val="24"/>
                <w:szCs w:val="28"/>
              </w:rPr>
              <w:t>3</w:t>
            </w:r>
          </w:p>
          <w:p w14:paraId="5E9E41F0" w14:textId="77777777" w:rsidR="003C6B1C" w:rsidRPr="00032059" w:rsidRDefault="003C6B1C" w:rsidP="00200975">
            <w:pPr>
              <w:pStyle w:val="1b"/>
              <w:spacing w:after="120" w:line="240" w:lineRule="auto"/>
              <w:ind w:left="288"/>
              <w:contextualSpacing/>
              <w:jc w:val="both"/>
              <w:rPr>
                <w:rFonts w:ascii="Times New Roman" w:hAnsi="Times New Roman" w:cs="Times New Roman"/>
                <w:sz w:val="24"/>
                <w:szCs w:val="28"/>
              </w:rPr>
            </w:pPr>
          </w:p>
        </w:tc>
        <w:tc>
          <w:tcPr>
            <w:tcW w:w="4539" w:type="dxa"/>
          </w:tcPr>
          <w:p w14:paraId="78547CB6" w14:textId="243CBBE0" w:rsidR="003C6B1C" w:rsidRPr="00032059" w:rsidRDefault="00542D70" w:rsidP="00200975">
            <w:pPr>
              <w:pStyle w:val="1b"/>
              <w:spacing w:after="120" w:line="240" w:lineRule="auto"/>
              <w:ind w:left="288"/>
              <w:contextualSpacing/>
              <w:jc w:val="both"/>
              <w:rPr>
                <w:rFonts w:ascii="Times New Roman" w:hAnsi="Times New Roman" w:cs="Times New Roman"/>
                <w:sz w:val="24"/>
                <w:szCs w:val="28"/>
              </w:rPr>
            </w:pPr>
            <w:r w:rsidRPr="00032059">
              <w:rPr>
                <w:rFonts w:ascii="Times New Roman" w:hAnsi="Times New Roman" w:cs="Times New Roman"/>
                <w:sz w:val="24"/>
                <w:szCs w:val="28"/>
              </w:rPr>
              <w:t>Карта функциональных зон, совмещенная с картой зон с особыми условиями использования территории</w:t>
            </w:r>
            <w:r w:rsidR="008D7514">
              <w:rPr>
                <w:rFonts w:ascii="Times New Roman" w:hAnsi="Times New Roman" w:cs="Times New Roman"/>
                <w:sz w:val="24"/>
                <w:szCs w:val="28"/>
              </w:rPr>
              <w:t xml:space="preserve"> </w:t>
            </w:r>
            <w:r w:rsidR="008D7514">
              <w:rPr>
                <w:rFonts w:ascii="Times New Roman" w:hAnsi="Times New Roman" w:cs="Times New Roman"/>
                <w:sz w:val="24"/>
                <w:szCs w:val="24"/>
                <w:lang w:eastAsia="ru-RU"/>
              </w:rPr>
              <w:t>(Утверждаемая часть)</w:t>
            </w:r>
          </w:p>
        </w:tc>
        <w:tc>
          <w:tcPr>
            <w:tcW w:w="1417" w:type="dxa"/>
          </w:tcPr>
          <w:p w14:paraId="5A7D6107" w14:textId="77777777" w:rsidR="00542D70" w:rsidRPr="00032059" w:rsidRDefault="00542D70" w:rsidP="00200975">
            <w:pPr>
              <w:pStyle w:val="1b"/>
              <w:spacing w:after="120" w:line="240" w:lineRule="auto"/>
              <w:ind w:left="0"/>
              <w:contextualSpacing/>
              <w:jc w:val="both"/>
              <w:rPr>
                <w:rFonts w:ascii="Times New Roman" w:hAnsi="Times New Roman" w:cs="Times New Roman"/>
                <w:sz w:val="24"/>
                <w:szCs w:val="28"/>
              </w:rPr>
            </w:pPr>
            <w:r w:rsidRPr="00032059">
              <w:rPr>
                <w:rFonts w:ascii="Times New Roman" w:hAnsi="Times New Roman" w:cs="Times New Roman"/>
                <w:sz w:val="24"/>
                <w:szCs w:val="28"/>
              </w:rPr>
              <w:t>М 1:27000</w:t>
            </w:r>
          </w:p>
          <w:p w14:paraId="17003C09" w14:textId="77777777" w:rsidR="00542D70" w:rsidRPr="00032059" w:rsidRDefault="00542D70" w:rsidP="00200975">
            <w:pPr>
              <w:pStyle w:val="1b"/>
              <w:spacing w:after="120" w:line="240" w:lineRule="auto"/>
              <w:ind w:left="0"/>
              <w:contextualSpacing/>
              <w:jc w:val="both"/>
              <w:rPr>
                <w:rFonts w:ascii="Times New Roman" w:hAnsi="Times New Roman" w:cs="Times New Roman"/>
                <w:sz w:val="24"/>
                <w:szCs w:val="28"/>
              </w:rPr>
            </w:pPr>
            <w:r w:rsidRPr="00032059">
              <w:rPr>
                <w:rFonts w:ascii="Times New Roman" w:hAnsi="Times New Roman" w:cs="Times New Roman"/>
                <w:sz w:val="24"/>
                <w:szCs w:val="28"/>
              </w:rPr>
              <w:t>М 1:8000</w:t>
            </w:r>
          </w:p>
          <w:p w14:paraId="5C413ADE" w14:textId="7F0BEDB9" w:rsidR="003C6B1C" w:rsidRPr="00032059" w:rsidRDefault="00542D70" w:rsidP="00200975">
            <w:pPr>
              <w:pStyle w:val="1b"/>
              <w:spacing w:after="120" w:line="240" w:lineRule="auto"/>
              <w:ind w:left="0"/>
              <w:contextualSpacing/>
              <w:jc w:val="both"/>
              <w:rPr>
                <w:rFonts w:ascii="Times New Roman" w:hAnsi="Times New Roman" w:cs="Times New Roman"/>
                <w:sz w:val="24"/>
                <w:szCs w:val="28"/>
              </w:rPr>
            </w:pPr>
            <w:r w:rsidRPr="00032059">
              <w:rPr>
                <w:rFonts w:ascii="Times New Roman" w:hAnsi="Times New Roman" w:cs="Times New Roman"/>
                <w:sz w:val="24"/>
                <w:szCs w:val="28"/>
              </w:rPr>
              <w:t>М 1:9000</w:t>
            </w:r>
          </w:p>
        </w:tc>
        <w:tc>
          <w:tcPr>
            <w:tcW w:w="1837" w:type="dxa"/>
          </w:tcPr>
          <w:p w14:paraId="4D7C2E17" w14:textId="770A3764" w:rsidR="003C6B1C" w:rsidRPr="00032059" w:rsidRDefault="009D3D9B" w:rsidP="00200975">
            <w:pPr>
              <w:pStyle w:val="1b"/>
              <w:spacing w:after="120" w:line="240" w:lineRule="auto"/>
              <w:ind w:left="288"/>
              <w:contextualSpacing/>
              <w:jc w:val="both"/>
              <w:rPr>
                <w:rFonts w:ascii="Times New Roman" w:hAnsi="Times New Roman" w:cs="Times New Roman"/>
                <w:sz w:val="24"/>
                <w:szCs w:val="28"/>
              </w:rPr>
            </w:pPr>
            <w:r>
              <w:rPr>
                <w:rFonts w:ascii="Times New Roman" w:hAnsi="Times New Roman" w:cs="Times New Roman"/>
                <w:sz w:val="24"/>
                <w:szCs w:val="28"/>
              </w:rPr>
              <w:t>ГП-2113</w:t>
            </w:r>
          </w:p>
        </w:tc>
      </w:tr>
      <w:tr w:rsidR="003C6B1C" w:rsidRPr="00032059" w14:paraId="69A11D31" w14:textId="77777777" w:rsidTr="008F583F">
        <w:trPr>
          <w:trHeight w:val="699"/>
        </w:trPr>
        <w:tc>
          <w:tcPr>
            <w:tcW w:w="765" w:type="dxa"/>
          </w:tcPr>
          <w:p w14:paraId="3198AB85" w14:textId="07344188" w:rsidR="003C6B1C" w:rsidRPr="00032059" w:rsidRDefault="008D7514" w:rsidP="00200975">
            <w:pPr>
              <w:pStyle w:val="1b"/>
              <w:spacing w:after="120" w:line="240" w:lineRule="auto"/>
              <w:ind w:left="288"/>
              <w:contextualSpacing/>
              <w:jc w:val="both"/>
              <w:rPr>
                <w:rFonts w:ascii="Times New Roman" w:hAnsi="Times New Roman" w:cs="Times New Roman"/>
                <w:sz w:val="24"/>
                <w:szCs w:val="28"/>
              </w:rPr>
            </w:pPr>
            <w:r>
              <w:rPr>
                <w:rFonts w:ascii="Times New Roman" w:hAnsi="Times New Roman" w:cs="Times New Roman"/>
                <w:sz w:val="24"/>
                <w:szCs w:val="28"/>
              </w:rPr>
              <w:t>4</w:t>
            </w:r>
          </w:p>
        </w:tc>
        <w:tc>
          <w:tcPr>
            <w:tcW w:w="4539" w:type="dxa"/>
          </w:tcPr>
          <w:p w14:paraId="26DC5097" w14:textId="77777777" w:rsidR="00542D70" w:rsidRPr="00032059" w:rsidRDefault="00542D70" w:rsidP="00200975">
            <w:pPr>
              <w:pStyle w:val="1b"/>
              <w:spacing w:after="120" w:line="240" w:lineRule="auto"/>
              <w:ind w:left="288"/>
              <w:contextualSpacing/>
              <w:jc w:val="both"/>
              <w:rPr>
                <w:rFonts w:ascii="Times New Roman" w:hAnsi="Times New Roman" w:cs="Times New Roman"/>
                <w:sz w:val="24"/>
                <w:szCs w:val="28"/>
              </w:rPr>
            </w:pPr>
            <w:r w:rsidRPr="00032059">
              <w:rPr>
                <w:rFonts w:ascii="Times New Roman" w:hAnsi="Times New Roman" w:cs="Times New Roman"/>
                <w:sz w:val="24"/>
                <w:szCs w:val="28"/>
              </w:rPr>
              <w:t>Карта границ сельсовета, границ существующих населенных пунктов, входящих в состав сельсовета, местоположения существующих и строящихся объектов местного</w:t>
            </w:r>
          </w:p>
          <w:p w14:paraId="6D0C85F9" w14:textId="77777777" w:rsidR="00542D70" w:rsidRPr="00032059" w:rsidRDefault="00542D70" w:rsidP="00200975">
            <w:pPr>
              <w:pStyle w:val="1b"/>
              <w:spacing w:after="120" w:line="240" w:lineRule="auto"/>
              <w:ind w:left="288"/>
              <w:contextualSpacing/>
              <w:jc w:val="both"/>
              <w:rPr>
                <w:rFonts w:ascii="Times New Roman" w:hAnsi="Times New Roman" w:cs="Times New Roman"/>
                <w:sz w:val="24"/>
                <w:szCs w:val="28"/>
              </w:rPr>
            </w:pPr>
            <w:r w:rsidRPr="00032059">
              <w:rPr>
                <w:rFonts w:ascii="Times New Roman" w:hAnsi="Times New Roman" w:cs="Times New Roman"/>
                <w:sz w:val="24"/>
                <w:szCs w:val="28"/>
              </w:rPr>
              <w:t>значения, особых экономических зон, особо охраняемых природных территорий федерального, регионального, местного значения, территории объектов культурного</w:t>
            </w:r>
          </w:p>
          <w:p w14:paraId="147C887D" w14:textId="77777777" w:rsidR="00542D70" w:rsidRPr="00032059" w:rsidRDefault="00542D70" w:rsidP="00200975">
            <w:pPr>
              <w:pStyle w:val="1b"/>
              <w:spacing w:after="120" w:line="240" w:lineRule="auto"/>
              <w:ind w:left="288"/>
              <w:contextualSpacing/>
              <w:jc w:val="both"/>
              <w:rPr>
                <w:rFonts w:ascii="Times New Roman" w:hAnsi="Times New Roman" w:cs="Times New Roman"/>
                <w:sz w:val="24"/>
                <w:szCs w:val="28"/>
              </w:rPr>
            </w:pPr>
            <w:r w:rsidRPr="00032059">
              <w:rPr>
                <w:rFonts w:ascii="Times New Roman" w:hAnsi="Times New Roman" w:cs="Times New Roman"/>
                <w:sz w:val="24"/>
                <w:szCs w:val="28"/>
              </w:rPr>
              <w:t>наследия, территории исторических поселений, зон с особыми условиями использования территории, территории, подверженные риску возникновения чрезвычайных</w:t>
            </w:r>
          </w:p>
          <w:p w14:paraId="0C3F43F2" w14:textId="2C663D29" w:rsidR="003C6B1C" w:rsidRPr="00032059" w:rsidRDefault="00542D70" w:rsidP="00FF7417">
            <w:pPr>
              <w:pStyle w:val="1b"/>
              <w:spacing w:after="120" w:line="240" w:lineRule="auto"/>
              <w:ind w:left="288"/>
              <w:contextualSpacing/>
              <w:jc w:val="both"/>
              <w:rPr>
                <w:rFonts w:ascii="Times New Roman" w:hAnsi="Times New Roman" w:cs="Times New Roman"/>
                <w:sz w:val="24"/>
                <w:szCs w:val="28"/>
              </w:rPr>
            </w:pPr>
            <w:r w:rsidRPr="00032059">
              <w:rPr>
                <w:rFonts w:ascii="Times New Roman" w:hAnsi="Times New Roman" w:cs="Times New Roman"/>
                <w:sz w:val="24"/>
                <w:szCs w:val="28"/>
              </w:rPr>
              <w:t>ситуаций природного и техногенного характера, функциональных зон</w:t>
            </w:r>
            <w:r w:rsidR="008D7514">
              <w:rPr>
                <w:rFonts w:ascii="Times New Roman" w:hAnsi="Times New Roman" w:cs="Times New Roman"/>
                <w:sz w:val="24"/>
                <w:szCs w:val="28"/>
              </w:rPr>
              <w:t xml:space="preserve"> </w:t>
            </w:r>
            <w:r w:rsidR="008D7514">
              <w:rPr>
                <w:rFonts w:ascii="Times New Roman" w:hAnsi="Times New Roman" w:cs="Times New Roman"/>
                <w:sz w:val="24"/>
                <w:szCs w:val="24"/>
                <w:lang w:eastAsia="ru-RU"/>
              </w:rPr>
              <w:t>(</w:t>
            </w:r>
            <w:r w:rsidR="00FF7417">
              <w:rPr>
                <w:rFonts w:ascii="Times New Roman" w:hAnsi="Times New Roman" w:cs="Times New Roman"/>
                <w:sz w:val="24"/>
                <w:szCs w:val="24"/>
                <w:lang w:eastAsia="ru-RU"/>
              </w:rPr>
              <w:t>Материалы по обоснованию</w:t>
            </w:r>
            <w:r w:rsidR="008D7514">
              <w:rPr>
                <w:rFonts w:ascii="Times New Roman" w:hAnsi="Times New Roman" w:cs="Times New Roman"/>
                <w:sz w:val="24"/>
                <w:szCs w:val="24"/>
                <w:lang w:eastAsia="ru-RU"/>
              </w:rPr>
              <w:t>)</w:t>
            </w:r>
          </w:p>
        </w:tc>
        <w:tc>
          <w:tcPr>
            <w:tcW w:w="1417" w:type="dxa"/>
          </w:tcPr>
          <w:p w14:paraId="5A0E6142" w14:textId="77777777" w:rsidR="00542D70" w:rsidRPr="00032059" w:rsidRDefault="00542D70" w:rsidP="00200975">
            <w:pPr>
              <w:pStyle w:val="1b"/>
              <w:spacing w:after="120" w:line="240" w:lineRule="auto"/>
              <w:ind w:left="0"/>
              <w:contextualSpacing/>
              <w:jc w:val="both"/>
              <w:rPr>
                <w:rFonts w:ascii="Times New Roman" w:hAnsi="Times New Roman" w:cs="Times New Roman"/>
                <w:sz w:val="24"/>
                <w:szCs w:val="28"/>
              </w:rPr>
            </w:pPr>
            <w:r w:rsidRPr="00032059">
              <w:rPr>
                <w:rFonts w:ascii="Times New Roman" w:hAnsi="Times New Roman" w:cs="Times New Roman"/>
                <w:sz w:val="24"/>
                <w:szCs w:val="28"/>
              </w:rPr>
              <w:t>М 1:27000</w:t>
            </w:r>
          </w:p>
          <w:p w14:paraId="74B6188F" w14:textId="77777777" w:rsidR="00542D70" w:rsidRPr="00032059" w:rsidRDefault="00542D70" w:rsidP="00200975">
            <w:pPr>
              <w:pStyle w:val="1b"/>
              <w:spacing w:after="120" w:line="240" w:lineRule="auto"/>
              <w:ind w:left="0"/>
              <w:contextualSpacing/>
              <w:jc w:val="both"/>
              <w:rPr>
                <w:rFonts w:ascii="Times New Roman" w:hAnsi="Times New Roman" w:cs="Times New Roman"/>
                <w:sz w:val="24"/>
                <w:szCs w:val="28"/>
              </w:rPr>
            </w:pPr>
            <w:r w:rsidRPr="00032059">
              <w:rPr>
                <w:rFonts w:ascii="Times New Roman" w:hAnsi="Times New Roman" w:cs="Times New Roman"/>
                <w:sz w:val="24"/>
                <w:szCs w:val="28"/>
              </w:rPr>
              <w:t>М 1:8000</w:t>
            </w:r>
          </w:p>
          <w:p w14:paraId="721E47B8" w14:textId="08D92242" w:rsidR="003C6B1C" w:rsidRPr="00032059" w:rsidRDefault="00542D70" w:rsidP="00200975">
            <w:pPr>
              <w:pStyle w:val="1b"/>
              <w:spacing w:after="120" w:line="240" w:lineRule="auto"/>
              <w:ind w:left="0"/>
              <w:contextualSpacing/>
              <w:jc w:val="both"/>
              <w:rPr>
                <w:rFonts w:ascii="Times New Roman" w:hAnsi="Times New Roman" w:cs="Times New Roman"/>
                <w:sz w:val="24"/>
                <w:szCs w:val="28"/>
              </w:rPr>
            </w:pPr>
            <w:r w:rsidRPr="00032059">
              <w:rPr>
                <w:rFonts w:ascii="Times New Roman" w:hAnsi="Times New Roman" w:cs="Times New Roman"/>
                <w:sz w:val="24"/>
                <w:szCs w:val="28"/>
              </w:rPr>
              <w:t>М 1:9000</w:t>
            </w:r>
          </w:p>
        </w:tc>
        <w:tc>
          <w:tcPr>
            <w:tcW w:w="1837" w:type="dxa"/>
          </w:tcPr>
          <w:p w14:paraId="0EB24F83" w14:textId="7A3846DC" w:rsidR="003C6B1C" w:rsidRPr="00032059" w:rsidRDefault="009D3D9B" w:rsidP="00200975">
            <w:pPr>
              <w:pStyle w:val="1b"/>
              <w:spacing w:after="120" w:line="240" w:lineRule="auto"/>
              <w:ind w:left="288"/>
              <w:contextualSpacing/>
              <w:jc w:val="both"/>
              <w:rPr>
                <w:rFonts w:ascii="Times New Roman" w:hAnsi="Times New Roman" w:cs="Times New Roman"/>
                <w:sz w:val="24"/>
                <w:szCs w:val="28"/>
              </w:rPr>
            </w:pPr>
            <w:r>
              <w:rPr>
                <w:rFonts w:ascii="Times New Roman" w:hAnsi="Times New Roman" w:cs="Times New Roman"/>
                <w:sz w:val="24"/>
                <w:szCs w:val="28"/>
              </w:rPr>
              <w:t>ГП-2114</w:t>
            </w:r>
          </w:p>
        </w:tc>
      </w:tr>
    </w:tbl>
    <w:p w14:paraId="0C165A8B" w14:textId="06F7F2C0" w:rsidR="003C6B1C" w:rsidRPr="00D228FE" w:rsidRDefault="003C6B1C" w:rsidP="00032059">
      <w:pPr>
        <w:pStyle w:val="1b"/>
        <w:spacing w:after="120" w:line="240" w:lineRule="auto"/>
        <w:ind w:left="0"/>
        <w:contextualSpacing/>
        <w:jc w:val="both"/>
        <w:rPr>
          <w:rFonts w:ascii="Times New Roman" w:hAnsi="Times New Roman" w:cs="Times New Roman"/>
          <w:sz w:val="28"/>
          <w:szCs w:val="28"/>
        </w:rPr>
      </w:pPr>
    </w:p>
    <w:p w14:paraId="509C498E" w14:textId="77777777" w:rsidR="003C6B1C" w:rsidRPr="00D228FE" w:rsidRDefault="003C6B1C" w:rsidP="00200975">
      <w:pPr>
        <w:pStyle w:val="1b"/>
        <w:spacing w:after="0" w:line="240" w:lineRule="auto"/>
        <w:ind w:left="0" w:firstLine="709"/>
        <w:jc w:val="both"/>
        <w:rPr>
          <w:rFonts w:ascii="Times New Roman" w:hAnsi="Times New Roman" w:cs="Times New Roman"/>
          <w:sz w:val="28"/>
          <w:szCs w:val="28"/>
        </w:rPr>
      </w:pPr>
      <w:r w:rsidRPr="00D228FE">
        <w:rPr>
          <w:rFonts w:ascii="Times New Roman" w:hAnsi="Times New Roman" w:cs="Times New Roman"/>
          <w:sz w:val="28"/>
          <w:szCs w:val="28"/>
        </w:rPr>
        <w:t>Новая редакция полного текста структурных элементов, претерпевших изменения, приводится в Положении о территориальном планировании проекта изменений в Генеральный план муниципального образования «Мирновский сельсовет» Тогучинского района Новосибирской области.</w:t>
      </w:r>
    </w:p>
    <w:sectPr w:rsidR="003C6B1C" w:rsidRPr="00D228FE" w:rsidSect="00F900F9">
      <w:footerReference w:type="default" r:id="rId26"/>
      <w:pgSz w:w="11906" w:h="16838"/>
      <w:pgMar w:top="1134" w:right="567" w:bottom="1134"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0559B92" w14:textId="77777777" w:rsidR="00930D36" w:rsidRDefault="00930D36" w:rsidP="00720AA3">
      <w:pPr>
        <w:spacing w:after="0" w:line="240" w:lineRule="auto"/>
      </w:pPr>
      <w:r>
        <w:separator/>
      </w:r>
    </w:p>
  </w:endnote>
  <w:endnote w:type="continuationSeparator" w:id="0">
    <w:p w14:paraId="1C4F946B" w14:textId="77777777" w:rsidR="00930D36" w:rsidRDefault="00930D36" w:rsidP="00720AA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larendon Condensed">
    <w:altName w:val="Times New Roman"/>
    <w:charset w:val="00"/>
    <w:family w:val="roman"/>
    <w:pitch w:val="variable"/>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MS Sans Serif">
    <w:altName w:val="Times New Roman"/>
    <w:panose1 w:val="00000000000000000000"/>
    <w:charset w:val="00"/>
    <w:family w:val="roman"/>
    <w:notTrueType/>
    <w:pitch w:val="default"/>
    <w:sig w:usb0="00000003" w:usb1="00000000" w:usb2="00000000" w:usb3="00000000" w:csb0="00000001" w:csb1="00000000"/>
  </w:font>
  <w:font w:name="TimesNewRomanPSMT">
    <w:altName w:val="MS Gothic"/>
    <w:panose1 w:val="00000000000000000000"/>
    <w:charset w:val="CC"/>
    <w:family w:val="auto"/>
    <w:notTrueType/>
    <w:pitch w:val="default"/>
    <w:sig w:usb0="00000003" w:usb1="08070000" w:usb2="00000010" w:usb3="00000000" w:csb0="00020005" w:csb1="00000000"/>
  </w:font>
  <w:font w:name="Arial Unicode MS">
    <w:panose1 w:val="020B06040202020202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16184405"/>
      <w:docPartObj>
        <w:docPartGallery w:val="Page Numbers (Bottom of Page)"/>
        <w:docPartUnique/>
      </w:docPartObj>
    </w:sdtPr>
    <w:sdtContent>
      <w:p w14:paraId="2D16FFD5" w14:textId="383A7162" w:rsidR="009725F7" w:rsidRDefault="009725F7">
        <w:pPr>
          <w:pStyle w:val="af7"/>
          <w:jc w:val="center"/>
        </w:pPr>
        <w:r>
          <w:fldChar w:fldCharType="begin"/>
        </w:r>
        <w:r>
          <w:instrText>PAGE   \* MERGEFORMAT</w:instrText>
        </w:r>
        <w:r>
          <w:fldChar w:fldCharType="separate"/>
        </w:r>
        <w:r w:rsidR="004A5099">
          <w:rPr>
            <w:noProof/>
          </w:rPr>
          <w:t>2</w:t>
        </w:r>
        <w:r>
          <w:fldChar w:fldCharType="end"/>
        </w:r>
      </w:p>
    </w:sdtContent>
  </w:sdt>
  <w:p w14:paraId="39A8FD7D" w14:textId="77777777" w:rsidR="009725F7" w:rsidRDefault="009725F7">
    <w:pPr>
      <w:pStyle w:val="af7"/>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8F2C5E6" w14:textId="77777777" w:rsidR="00930D36" w:rsidRDefault="00930D36" w:rsidP="00720AA3">
      <w:pPr>
        <w:spacing w:after="0" w:line="240" w:lineRule="auto"/>
      </w:pPr>
      <w:r>
        <w:separator/>
      </w:r>
    </w:p>
  </w:footnote>
  <w:footnote w:type="continuationSeparator" w:id="0">
    <w:p w14:paraId="3710C28E" w14:textId="77777777" w:rsidR="00930D36" w:rsidRDefault="00930D36" w:rsidP="00720AA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6D4D21"/>
    <w:multiLevelType w:val="hybridMultilevel"/>
    <w:tmpl w:val="B4F810A0"/>
    <w:lvl w:ilvl="0" w:tplc="87044426">
      <w:start w:val="1"/>
      <w:numFmt w:val="bullet"/>
      <w:suff w:val="space"/>
      <w:lvlText w:val=""/>
      <w:lvlJc w:val="left"/>
      <w:pPr>
        <w:ind w:left="720" w:hanging="360"/>
      </w:pPr>
      <w:rPr>
        <w:rFonts w:ascii="Symbol" w:hAnsi="Symbol" w:hint="default"/>
      </w:rPr>
    </w:lvl>
    <w:lvl w:ilvl="1" w:tplc="AF2A77DE">
      <w:start w:val="1"/>
      <w:numFmt w:val="bullet"/>
      <w:lvlText w:val="o"/>
      <w:lvlJc w:val="left"/>
      <w:pPr>
        <w:ind w:left="1440" w:hanging="360"/>
      </w:pPr>
      <w:rPr>
        <w:rFonts w:ascii="Courier New" w:hAnsi="Courier New" w:cs="Courier New" w:hint="default"/>
      </w:rPr>
    </w:lvl>
    <w:lvl w:ilvl="2" w:tplc="EC504616">
      <w:start w:val="1"/>
      <w:numFmt w:val="bullet"/>
      <w:lvlText w:val=""/>
      <w:lvlJc w:val="left"/>
      <w:pPr>
        <w:ind w:left="2160" w:hanging="360"/>
      </w:pPr>
      <w:rPr>
        <w:rFonts w:ascii="Wingdings" w:hAnsi="Wingdings" w:hint="default"/>
      </w:rPr>
    </w:lvl>
    <w:lvl w:ilvl="3" w:tplc="245AEE32">
      <w:start w:val="1"/>
      <w:numFmt w:val="bullet"/>
      <w:lvlText w:val=""/>
      <w:lvlJc w:val="left"/>
      <w:pPr>
        <w:ind w:left="2880" w:hanging="360"/>
      </w:pPr>
      <w:rPr>
        <w:rFonts w:ascii="Symbol" w:hAnsi="Symbol" w:hint="default"/>
      </w:rPr>
    </w:lvl>
    <w:lvl w:ilvl="4" w:tplc="A0B26C94">
      <w:start w:val="1"/>
      <w:numFmt w:val="bullet"/>
      <w:lvlText w:val="o"/>
      <w:lvlJc w:val="left"/>
      <w:pPr>
        <w:ind w:left="3600" w:hanging="360"/>
      </w:pPr>
      <w:rPr>
        <w:rFonts w:ascii="Courier New" w:hAnsi="Courier New" w:cs="Courier New" w:hint="default"/>
      </w:rPr>
    </w:lvl>
    <w:lvl w:ilvl="5" w:tplc="CF6A919E">
      <w:start w:val="1"/>
      <w:numFmt w:val="bullet"/>
      <w:lvlText w:val=""/>
      <w:lvlJc w:val="left"/>
      <w:pPr>
        <w:ind w:left="4320" w:hanging="360"/>
      </w:pPr>
      <w:rPr>
        <w:rFonts w:ascii="Wingdings" w:hAnsi="Wingdings" w:hint="default"/>
      </w:rPr>
    </w:lvl>
    <w:lvl w:ilvl="6" w:tplc="03FE79D0">
      <w:start w:val="1"/>
      <w:numFmt w:val="bullet"/>
      <w:lvlText w:val=""/>
      <w:lvlJc w:val="left"/>
      <w:pPr>
        <w:ind w:left="5040" w:hanging="360"/>
      </w:pPr>
      <w:rPr>
        <w:rFonts w:ascii="Symbol" w:hAnsi="Symbol" w:hint="default"/>
      </w:rPr>
    </w:lvl>
    <w:lvl w:ilvl="7" w:tplc="B36E37E0">
      <w:start w:val="1"/>
      <w:numFmt w:val="bullet"/>
      <w:lvlText w:val="o"/>
      <w:lvlJc w:val="left"/>
      <w:pPr>
        <w:ind w:left="5760" w:hanging="360"/>
      </w:pPr>
      <w:rPr>
        <w:rFonts w:ascii="Courier New" w:hAnsi="Courier New" w:cs="Courier New" w:hint="default"/>
      </w:rPr>
    </w:lvl>
    <w:lvl w:ilvl="8" w:tplc="FC84DC9C">
      <w:start w:val="1"/>
      <w:numFmt w:val="bullet"/>
      <w:lvlText w:val=""/>
      <w:lvlJc w:val="left"/>
      <w:pPr>
        <w:ind w:left="6480" w:hanging="360"/>
      </w:pPr>
      <w:rPr>
        <w:rFonts w:ascii="Wingdings" w:hAnsi="Wingdings" w:hint="default"/>
      </w:rPr>
    </w:lvl>
  </w:abstractNum>
  <w:abstractNum w:abstractNumId="1" w15:restartNumberingAfterBreak="0">
    <w:nsid w:val="06A645F3"/>
    <w:multiLevelType w:val="hybridMultilevel"/>
    <w:tmpl w:val="AF746638"/>
    <w:lvl w:ilvl="0" w:tplc="5A028F08">
      <w:start w:val="1"/>
      <w:numFmt w:val="decimal"/>
      <w:suff w:val="space"/>
      <w:lvlText w:val="%1)"/>
      <w:lvlJc w:val="left"/>
      <w:pPr>
        <w:ind w:left="113" w:firstLine="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 w15:restartNumberingAfterBreak="0">
    <w:nsid w:val="088575FE"/>
    <w:multiLevelType w:val="hybridMultilevel"/>
    <w:tmpl w:val="08CE135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0B016407"/>
    <w:multiLevelType w:val="multilevel"/>
    <w:tmpl w:val="5674F86A"/>
    <w:lvl w:ilvl="0">
      <w:start w:val="6"/>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 w15:restartNumberingAfterBreak="0">
    <w:nsid w:val="113A0284"/>
    <w:multiLevelType w:val="hybridMultilevel"/>
    <w:tmpl w:val="5366CE44"/>
    <w:lvl w:ilvl="0" w:tplc="76F2A38E">
      <w:start w:val="1"/>
      <w:numFmt w:val="bullet"/>
      <w:lvlText w:val="-"/>
      <w:lvlJc w:val="left"/>
      <w:pPr>
        <w:ind w:left="1429" w:hanging="360"/>
      </w:pPr>
      <w:rPr>
        <w:rFonts w:ascii="Clarendon Condensed" w:hAnsi="Clarendon Condensed"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15:restartNumberingAfterBreak="0">
    <w:nsid w:val="1B11083C"/>
    <w:multiLevelType w:val="hybridMultilevel"/>
    <w:tmpl w:val="8B36FCA0"/>
    <w:lvl w:ilvl="0" w:tplc="E566024C">
      <w:start w:val="1"/>
      <w:numFmt w:val="decimal"/>
      <w:suff w:val="space"/>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2AB6333D"/>
    <w:multiLevelType w:val="multilevel"/>
    <w:tmpl w:val="31B67C52"/>
    <w:lvl w:ilvl="0">
      <w:start w:val="1"/>
      <w:numFmt w:val="decimal"/>
      <w:lvlText w:val="%1."/>
      <w:lvlJc w:val="left"/>
      <w:pPr>
        <w:ind w:left="360" w:hanging="360"/>
      </w:pPr>
      <w:rPr>
        <w:b/>
      </w:rPr>
    </w:lvl>
    <w:lvl w:ilvl="1">
      <w:start w:val="1"/>
      <w:numFmt w:val="decimal"/>
      <w:lvlText w:val="%1.%2."/>
      <w:lvlJc w:val="left"/>
      <w:pPr>
        <w:ind w:left="792" w:hanging="432"/>
      </w:pPr>
    </w:lvl>
    <w:lvl w:ilvl="2">
      <w:start w:val="1"/>
      <w:numFmt w:val="decimal"/>
      <w:pStyle w:val="2"/>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2ECA42E7"/>
    <w:multiLevelType w:val="hybridMultilevel"/>
    <w:tmpl w:val="08CE135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2EE01454"/>
    <w:multiLevelType w:val="hybridMultilevel"/>
    <w:tmpl w:val="08CE135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2F143EA5"/>
    <w:multiLevelType w:val="hybridMultilevel"/>
    <w:tmpl w:val="EE9A127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15:restartNumberingAfterBreak="0">
    <w:nsid w:val="35DF71E6"/>
    <w:multiLevelType w:val="hybridMultilevel"/>
    <w:tmpl w:val="A9D00F8E"/>
    <w:lvl w:ilvl="0" w:tplc="B31844F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383A4AA9"/>
    <w:multiLevelType w:val="hybridMultilevel"/>
    <w:tmpl w:val="59C0848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38721D15"/>
    <w:multiLevelType w:val="hybridMultilevel"/>
    <w:tmpl w:val="E054B8DA"/>
    <w:lvl w:ilvl="0" w:tplc="5C06E2B6">
      <w:start w:val="1"/>
      <w:numFmt w:val="decimal"/>
      <w:lvlText w:val="%1."/>
      <w:lvlJc w:val="left"/>
      <w:pPr>
        <w:ind w:left="502" w:hanging="360"/>
      </w:pPr>
      <w:rPr>
        <w:rFonts w:hint="default"/>
        <w:sz w:val="16"/>
      </w:rPr>
    </w:lvl>
    <w:lvl w:ilvl="1" w:tplc="04190019" w:tentative="1">
      <w:start w:val="1"/>
      <w:numFmt w:val="lowerLetter"/>
      <w:lvlText w:val="%2."/>
      <w:lvlJc w:val="left"/>
      <w:pPr>
        <w:ind w:left="1582" w:hanging="360"/>
      </w:pPr>
    </w:lvl>
    <w:lvl w:ilvl="2" w:tplc="0419001B" w:tentative="1">
      <w:start w:val="1"/>
      <w:numFmt w:val="lowerRoman"/>
      <w:lvlText w:val="%3."/>
      <w:lvlJc w:val="right"/>
      <w:pPr>
        <w:ind w:left="2302" w:hanging="180"/>
      </w:pPr>
    </w:lvl>
    <w:lvl w:ilvl="3" w:tplc="0419000F" w:tentative="1">
      <w:start w:val="1"/>
      <w:numFmt w:val="decimal"/>
      <w:lvlText w:val="%4."/>
      <w:lvlJc w:val="left"/>
      <w:pPr>
        <w:ind w:left="3022" w:hanging="360"/>
      </w:pPr>
    </w:lvl>
    <w:lvl w:ilvl="4" w:tplc="04190019" w:tentative="1">
      <w:start w:val="1"/>
      <w:numFmt w:val="lowerLetter"/>
      <w:lvlText w:val="%5."/>
      <w:lvlJc w:val="left"/>
      <w:pPr>
        <w:ind w:left="3742" w:hanging="360"/>
      </w:pPr>
    </w:lvl>
    <w:lvl w:ilvl="5" w:tplc="0419001B" w:tentative="1">
      <w:start w:val="1"/>
      <w:numFmt w:val="lowerRoman"/>
      <w:lvlText w:val="%6."/>
      <w:lvlJc w:val="right"/>
      <w:pPr>
        <w:ind w:left="4462" w:hanging="180"/>
      </w:pPr>
    </w:lvl>
    <w:lvl w:ilvl="6" w:tplc="0419000F" w:tentative="1">
      <w:start w:val="1"/>
      <w:numFmt w:val="decimal"/>
      <w:lvlText w:val="%7."/>
      <w:lvlJc w:val="left"/>
      <w:pPr>
        <w:ind w:left="5182" w:hanging="360"/>
      </w:pPr>
    </w:lvl>
    <w:lvl w:ilvl="7" w:tplc="04190019" w:tentative="1">
      <w:start w:val="1"/>
      <w:numFmt w:val="lowerLetter"/>
      <w:lvlText w:val="%8."/>
      <w:lvlJc w:val="left"/>
      <w:pPr>
        <w:ind w:left="5902" w:hanging="360"/>
      </w:pPr>
    </w:lvl>
    <w:lvl w:ilvl="8" w:tplc="0419001B" w:tentative="1">
      <w:start w:val="1"/>
      <w:numFmt w:val="lowerRoman"/>
      <w:lvlText w:val="%9."/>
      <w:lvlJc w:val="right"/>
      <w:pPr>
        <w:ind w:left="6622" w:hanging="180"/>
      </w:pPr>
    </w:lvl>
  </w:abstractNum>
  <w:abstractNum w:abstractNumId="13" w15:restartNumberingAfterBreak="0">
    <w:nsid w:val="3DFA6AB7"/>
    <w:multiLevelType w:val="hybridMultilevel"/>
    <w:tmpl w:val="4650FC12"/>
    <w:lvl w:ilvl="0" w:tplc="523EA6F2">
      <w:start w:val="1"/>
      <w:numFmt w:val="bullet"/>
      <w:suff w:val="space"/>
      <w:lvlText w:val=""/>
      <w:lvlJc w:val="left"/>
      <w:pPr>
        <w:ind w:left="720" w:hanging="360"/>
      </w:pPr>
      <w:rPr>
        <w:rFonts w:ascii="Symbol" w:hAnsi="Symbol" w:hint="default"/>
      </w:rPr>
    </w:lvl>
    <w:lvl w:ilvl="1" w:tplc="A19A10D0">
      <w:start w:val="1"/>
      <w:numFmt w:val="bullet"/>
      <w:lvlText w:val="o"/>
      <w:lvlJc w:val="left"/>
      <w:pPr>
        <w:ind w:left="1440" w:hanging="360"/>
      </w:pPr>
      <w:rPr>
        <w:rFonts w:ascii="Courier New" w:hAnsi="Courier New" w:cs="Courier New" w:hint="default"/>
      </w:rPr>
    </w:lvl>
    <w:lvl w:ilvl="2" w:tplc="6E0C479C">
      <w:start w:val="1"/>
      <w:numFmt w:val="bullet"/>
      <w:lvlText w:val=""/>
      <w:lvlJc w:val="left"/>
      <w:pPr>
        <w:ind w:left="2160" w:hanging="360"/>
      </w:pPr>
      <w:rPr>
        <w:rFonts w:ascii="Wingdings" w:hAnsi="Wingdings" w:hint="default"/>
      </w:rPr>
    </w:lvl>
    <w:lvl w:ilvl="3" w:tplc="7DBC2F26">
      <w:start w:val="1"/>
      <w:numFmt w:val="bullet"/>
      <w:lvlText w:val=""/>
      <w:lvlJc w:val="left"/>
      <w:pPr>
        <w:ind w:left="2880" w:hanging="360"/>
      </w:pPr>
      <w:rPr>
        <w:rFonts w:ascii="Symbol" w:hAnsi="Symbol" w:hint="default"/>
      </w:rPr>
    </w:lvl>
    <w:lvl w:ilvl="4" w:tplc="23B2B1B4">
      <w:start w:val="1"/>
      <w:numFmt w:val="bullet"/>
      <w:lvlText w:val="o"/>
      <w:lvlJc w:val="left"/>
      <w:pPr>
        <w:ind w:left="3600" w:hanging="360"/>
      </w:pPr>
      <w:rPr>
        <w:rFonts w:ascii="Courier New" w:hAnsi="Courier New" w:cs="Courier New" w:hint="default"/>
      </w:rPr>
    </w:lvl>
    <w:lvl w:ilvl="5" w:tplc="C1BE3DB0">
      <w:start w:val="1"/>
      <w:numFmt w:val="bullet"/>
      <w:lvlText w:val=""/>
      <w:lvlJc w:val="left"/>
      <w:pPr>
        <w:ind w:left="4320" w:hanging="360"/>
      </w:pPr>
      <w:rPr>
        <w:rFonts w:ascii="Wingdings" w:hAnsi="Wingdings" w:hint="default"/>
      </w:rPr>
    </w:lvl>
    <w:lvl w:ilvl="6" w:tplc="FF24C2BA">
      <w:start w:val="1"/>
      <w:numFmt w:val="bullet"/>
      <w:lvlText w:val=""/>
      <w:lvlJc w:val="left"/>
      <w:pPr>
        <w:ind w:left="5040" w:hanging="360"/>
      </w:pPr>
      <w:rPr>
        <w:rFonts w:ascii="Symbol" w:hAnsi="Symbol" w:hint="default"/>
      </w:rPr>
    </w:lvl>
    <w:lvl w:ilvl="7" w:tplc="099C291E">
      <w:start w:val="1"/>
      <w:numFmt w:val="bullet"/>
      <w:lvlText w:val="o"/>
      <w:lvlJc w:val="left"/>
      <w:pPr>
        <w:ind w:left="5760" w:hanging="360"/>
      </w:pPr>
      <w:rPr>
        <w:rFonts w:ascii="Courier New" w:hAnsi="Courier New" w:cs="Courier New" w:hint="default"/>
      </w:rPr>
    </w:lvl>
    <w:lvl w:ilvl="8" w:tplc="E9A04F6E">
      <w:start w:val="1"/>
      <w:numFmt w:val="bullet"/>
      <w:lvlText w:val=""/>
      <w:lvlJc w:val="left"/>
      <w:pPr>
        <w:ind w:left="6480" w:hanging="360"/>
      </w:pPr>
      <w:rPr>
        <w:rFonts w:ascii="Wingdings" w:hAnsi="Wingdings" w:hint="default"/>
      </w:rPr>
    </w:lvl>
  </w:abstractNum>
  <w:abstractNum w:abstractNumId="14" w15:restartNumberingAfterBreak="0">
    <w:nsid w:val="46DD4F1D"/>
    <w:multiLevelType w:val="hybridMultilevel"/>
    <w:tmpl w:val="6A967460"/>
    <w:lvl w:ilvl="0" w:tplc="4E78BF4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15:restartNumberingAfterBreak="0">
    <w:nsid w:val="498A6E50"/>
    <w:multiLevelType w:val="hybridMultilevel"/>
    <w:tmpl w:val="54B86828"/>
    <w:lvl w:ilvl="0" w:tplc="3AE82734">
      <w:start w:val="1"/>
      <w:numFmt w:val="bullet"/>
      <w:suff w:val="space"/>
      <w:lvlText w:val="–"/>
      <w:lvlJc w:val="left"/>
      <w:pPr>
        <w:ind w:left="1276" w:hanging="360"/>
      </w:pPr>
      <w:rPr>
        <w:rFonts w:ascii="Arial" w:eastAsia="Arial" w:hAnsi="Arial" w:hint="default"/>
      </w:rPr>
    </w:lvl>
    <w:lvl w:ilvl="1" w:tplc="87487E2C">
      <w:start w:val="1"/>
      <w:numFmt w:val="bullet"/>
      <w:lvlText w:val="o"/>
      <w:lvlJc w:val="left"/>
      <w:pPr>
        <w:ind w:left="1996" w:hanging="360"/>
      </w:pPr>
      <w:rPr>
        <w:rFonts w:ascii="Courier New" w:eastAsia="Courier New" w:hAnsi="Courier New" w:cs="Courier New" w:hint="default"/>
      </w:rPr>
    </w:lvl>
    <w:lvl w:ilvl="2" w:tplc="F69EC64E">
      <w:start w:val="1"/>
      <w:numFmt w:val="bullet"/>
      <w:lvlText w:val="§"/>
      <w:lvlJc w:val="left"/>
      <w:pPr>
        <w:ind w:left="2716" w:hanging="360"/>
      </w:pPr>
      <w:rPr>
        <w:rFonts w:ascii="Wingdings" w:eastAsia="Wingdings" w:hAnsi="Wingdings" w:cs="Wingdings" w:hint="default"/>
      </w:rPr>
    </w:lvl>
    <w:lvl w:ilvl="3" w:tplc="20F48912">
      <w:start w:val="1"/>
      <w:numFmt w:val="bullet"/>
      <w:lvlText w:val="·"/>
      <w:lvlJc w:val="left"/>
      <w:pPr>
        <w:ind w:left="3436" w:hanging="360"/>
      </w:pPr>
      <w:rPr>
        <w:rFonts w:ascii="Symbol" w:eastAsia="Symbol" w:hAnsi="Symbol" w:cs="Symbol" w:hint="default"/>
      </w:rPr>
    </w:lvl>
    <w:lvl w:ilvl="4" w:tplc="E2C2C3F6">
      <w:start w:val="1"/>
      <w:numFmt w:val="bullet"/>
      <w:lvlText w:val="o"/>
      <w:lvlJc w:val="left"/>
      <w:pPr>
        <w:ind w:left="4156" w:hanging="360"/>
      </w:pPr>
      <w:rPr>
        <w:rFonts w:ascii="Courier New" w:eastAsia="Courier New" w:hAnsi="Courier New" w:cs="Courier New" w:hint="default"/>
      </w:rPr>
    </w:lvl>
    <w:lvl w:ilvl="5" w:tplc="5454B64A">
      <w:start w:val="1"/>
      <w:numFmt w:val="bullet"/>
      <w:lvlText w:val="§"/>
      <w:lvlJc w:val="left"/>
      <w:pPr>
        <w:ind w:left="4876" w:hanging="360"/>
      </w:pPr>
      <w:rPr>
        <w:rFonts w:ascii="Wingdings" w:eastAsia="Wingdings" w:hAnsi="Wingdings" w:cs="Wingdings" w:hint="default"/>
      </w:rPr>
    </w:lvl>
    <w:lvl w:ilvl="6" w:tplc="E4E27964">
      <w:start w:val="1"/>
      <w:numFmt w:val="bullet"/>
      <w:lvlText w:val="·"/>
      <w:lvlJc w:val="left"/>
      <w:pPr>
        <w:ind w:left="5596" w:hanging="360"/>
      </w:pPr>
      <w:rPr>
        <w:rFonts w:ascii="Symbol" w:eastAsia="Symbol" w:hAnsi="Symbol" w:cs="Symbol" w:hint="default"/>
      </w:rPr>
    </w:lvl>
    <w:lvl w:ilvl="7" w:tplc="6BD8C442">
      <w:start w:val="1"/>
      <w:numFmt w:val="bullet"/>
      <w:lvlText w:val="o"/>
      <w:lvlJc w:val="left"/>
      <w:pPr>
        <w:ind w:left="6316" w:hanging="360"/>
      </w:pPr>
      <w:rPr>
        <w:rFonts w:ascii="Courier New" w:eastAsia="Courier New" w:hAnsi="Courier New" w:cs="Courier New" w:hint="default"/>
      </w:rPr>
    </w:lvl>
    <w:lvl w:ilvl="8" w:tplc="AE7C4D0E">
      <w:start w:val="1"/>
      <w:numFmt w:val="bullet"/>
      <w:lvlText w:val="§"/>
      <w:lvlJc w:val="left"/>
      <w:pPr>
        <w:ind w:left="7036" w:hanging="360"/>
      </w:pPr>
      <w:rPr>
        <w:rFonts w:ascii="Wingdings" w:eastAsia="Wingdings" w:hAnsi="Wingdings" w:cs="Wingdings" w:hint="default"/>
      </w:rPr>
    </w:lvl>
  </w:abstractNum>
  <w:abstractNum w:abstractNumId="16" w15:restartNumberingAfterBreak="0">
    <w:nsid w:val="4A5E3AEF"/>
    <w:multiLevelType w:val="hybridMultilevel"/>
    <w:tmpl w:val="08CE135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5F1F6C55"/>
    <w:multiLevelType w:val="hybridMultilevel"/>
    <w:tmpl w:val="ED184F8E"/>
    <w:lvl w:ilvl="0" w:tplc="484618DA">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8" w15:restartNumberingAfterBreak="0">
    <w:nsid w:val="61717D6C"/>
    <w:multiLevelType w:val="hybridMultilevel"/>
    <w:tmpl w:val="08CE135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62300F8D"/>
    <w:multiLevelType w:val="hybridMultilevel"/>
    <w:tmpl w:val="447E00F0"/>
    <w:lvl w:ilvl="0" w:tplc="F64433A2">
      <w:start w:val="1"/>
      <w:numFmt w:val="decimal"/>
      <w:suff w:val="space"/>
      <w:lvlText w:val="%1)"/>
      <w:lvlJc w:val="left"/>
      <w:pPr>
        <w:ind w:left="720"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0" w15:restartNumberingAfterBreak="0">
    <w:nsid w:val="636D237D"/>
    <w:multiLevelType w:val="multilevel"/>
    <w:tmpl w:val="2EDAF0DA"/>
    <w:styleLink w:val="1111111"/>
    <w:lvl w:ilvl="0">
      <w:start w:val="1"/>
      <w:numFmt w:val="bullet"/>
      <w:pStyle w:val="a"/>
      <w:suff w:val="space"/>
      <w:lvlText w:val="–"/>
      <w:lvlJc w:val="left"/>
      <w:pPr>
        <w:ind w:left="1" w:firstLine="567"/>
      </w:pPr>
      <w:rPr>
        <w:rFonts w:ascii="Times New Roman" w:hAnsi="Times New Roman" w:cs="Times New Roman" w:hint="default"/>
      </w:rPr>
    </w:lvl>
    <w:lvl w:ilvl="1">
      <w:start w:val="1"/>
      <w:numFmt w:val="bullet"/>
      <w:suff w:val="space"/>
      <w:lvlText w:val="–"/>
      <w:lvlJc w:val="left"/>
      <w:pPr>
        <w:ind w:left="0" w:firstLine="567"/>
      </w:pPr>
      <w:rPr>
        <w:rFonts w:ascii="Times New Roman" w:hAnsi="Times New Roman" w:cs="Times New Roman" w:hint="default"/>
      </w:rPr>
    </w:lvl>
    <w:lvl w:ilvl="2">
      <w:start w:val="1"/>
      <w:numFmt w:val="bullet"/>
      <w:suff w:val="space"/>
      <w:lvlText w:val=""/>
      <w:lvlJc w:val="left"/>
      <w:pPr>
        <w:ind w:left="0" w:firstLine="567"/>
      </w:pPr>
      <w:rPr>
        <w:rFonts w:ascii="Symbol" w:hAnsi="Symbol" w:hint="default"/>
      </w:rPr>
    </w:lvl>
    <w:lvl w:ilvl="3">
      <w:start w:val="1"/>
      <w:numFmt w:val="bullet"/>
      <w:suff w:val="space"/>
      <w:lvlText w:val="–"/>
      <w:lvlJc w:val="left"/>
      <w:pPr>
        <w:ind w:left="0" w:firstLine="567"/>
      </w:pPr>
      <w:rPr>
        <w:rFonts w:ascii="Times New Roman" w:hAnsi="Times New Roman" w:cs="Times New Roman" w:hint="default"/>
      </w:rPr>
    </w:lvl>
    <w:lvl w:ilvl="4">
      <w:start w:val="1"/>
      <w:numFmt w:val="bullet"/>
      <w:suff w:val="space"/>
      <w:lvlText w:val="–"/>
      <w:lvlJc w:val="left"/>
      <w:pPr>
        <w:ind w:left="0" w:firstLine="567"/>
      </w:pPr>
      <w:rPr>
        <w:rFonts w:ascii="Times New Roman" w:hAnsi="Times New Roman" w:cs="Times New Roman" w:hint="default"/>
      </w:rPr>
    </w:lvl>
    <w:lvl w:ilvl="5">
      <w:start w:val="1"/>
      <w:numFmt w:val="bullet"/>
      <w:suff w:val="space"/>
      <w:lvlText w:val="–"/>
      <w:lvlJc w:val="left"/>
      <w:pPr>
        <w:ind w:left="0" w:firstLine="567"/>
      </w:pPr>
      <w:rPr>
        <w:rFonts w:ascii="Times New Roman" w:hAnsi="Times New Roman" w:cs="Times New Roman" w:hint="default"/>
      </w:rPr>
    </w:lvl>
    <w:lvl w:ilvl="6">
      <w:start w:val="1"/>
      <w:numFmt w:val="bullet"/>
      <w:suff w:val="space"/>
      <w:lvlText w:val=""/>
      <w:lvlJc w:val="left"/>
      <w:pPr>
        <w:ind w:left="0" w:firstLine="567"/>
      </w:pPr>
      <w:rPr>
        <w:rFonts w:ascii="Symbol" w:hAnsi="Symbol" w:hint="default"/>
      </w:rPr>
    </w:lvl>
    <w:lvl w:ilvl="7">
      <w:start w:val="1"/>
      <w:numFmt w:val="bullet"/>
      <w:suff w:val="space"/>
      <w:lvlText w:val="–"/>
      <w:lvlJc w:val="left"/>
      <w:pPr>
        <w:ind w:left="0" w:firstLine="567"/>
      </w:pPr>
      <w:rPr>
        <w:rFonts w:ascii="Times New Roman" w:hAnsi="Times New Roman" w:cs="Times New Roman" w:hint="default"/>
      </w:rPr>
    </w:lvl>
    <w:lvl w:ilvl="8">
      <w:start w:val="1"/>
      <w:numFmt w:val="bullet"/>
      <w:suff w:val="space"/>
      <w:lvlText w:val=""/>
      <w:lvlJc w:val="left"/>
      <w:pPr>
        <w:ind w:left="0" w:firstLine="567"/>
      </w:pPr>
      <w:rPr>
        <w:rFonts w:ascii="Symbol" w:hAnsi="Symbol" w:hint="default"/>
      </w:rPr>
    </w:lvl>
  </w:abstractNum>
  <w:abstractNum w:abstractNumId="21" w15:restartNumberingAfterBreak="0">
    <w:nsid w:val="6A545F57"/>
    <w:multiLevelType w:val="hybridMultilevel"/>
    <w:tmpl w:val="9A065586"/>
    <w:lvl w:ilvl="0" w:tplc="5C06E2B6">
      <w:start w:val="1"/>
      <w:numFmt w:val="decimal"/>
      <w:lvlText w:val="%1."/>
      <w:lvlJc w:val="left"/>
      <w:pPr>
        <w:ind w:left="502" w:hanging="360"/>
      </w:pPr>
      <w:rPr>
        <w:rFonts w:hint="default"/>
        <w:sz w:val="16"/>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22" w15:restartNumberingAfterBreak="0">
    <w:nsid w:val="6D7855D0"/>
    <w:multiLevelType w:val="hybridMultilevel"/>
    <w:tmpl w:val="62F0E8CC"/>
    <w:lvl w:ilvl="0" w:tplc="57AE33AA">
      <w:start w:val="1"/>
      <w:numFmt w:val="bullet"/>
      <w:suff w:val="space"/>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15:restartNumberingAfterBreak="0">
    <w:nsid w:val="6FF26641"/>
    <w:multiLevelType w:val="hybridMultilevel"/>
    <w:tmpl w:val="1F36BE94"/>
    <w:lvl w:ilvl="0" w:tplc="B0C4FC3C">
      <w:start w:val="1"/>
      <w:numFmt w:val="decimal"/>
      <w:lvlText w:val="%1."/>
      <w:lvlJc w:val="left"/>
      <w:pPr>
        <w:ind w:left="502" w:hanging="360"/>
      </w:pPr>
      <w:rPr>
        <w:rFonts w:hint="default"/>
        <w:sz w:val="20"/>
        <w:szCs w:val="20"/>
      </w:rPr>
    </w:lvl>
    <w:lvl w:ilvl="1" w:tplc="04190019" w:tentative="1">
      <w:start w:val="1"/>
      <w:numFmt w:val="lowerLetter"/>
      <w:lvlText w:val="%2."/>
      <w:lvlJc w:val="left"/>
      <w:pPr>
        <w:ind w:left="1582" w:hanging="360"/>
      </w:pPr>
    </w:lvl>
    <w:lvl w:ilvl="2" w:tplc="0419001B" w:tentative="1">
      <w:start w:val="1"/>
      <w:numFmt w:val="lowerRoman"/>
      <w:lvlText w:val="%3."/>
      <w:lvlJc w:val="right"/>
      <w:pPr>
        <w:ind w:left="2302" w:hanging="180"/>
      </w:pPr>
    </w:lvl>
    <w:lvl w:ilvl="3" w:tplc="0419000F" w:tentative="1">
      <w:start w:val="1"/>
      <w:numFmt w:val="decimal"/>
      <w:lvlText w:val="%4."/>
      <w:lvlJc w:val="left"/>
      <w:pPr>
        <w:ind w:left="3022" w:hanging="360"/>
      </w:pPr>
    </w:lvl>
    <w:lvl w:ilvl="4" w:tplc="04190019" w:tentative="1">
      <w:start w:val="1"/>
      <w:numFmt w:val="lowerLetter"/>
      <w:lvlText w:val="%5."/>
      <w:lvlJc w:val="left"/>
      <w:pPr>
        <w:ind w:left="3742" w:hanging="360"/>
      </w:pPr>
    </w:lvl>
    <w:lvl w:ilvl="5" w:tplc="0419001B" w:tentative="1">
      <w:start w:val="1"/>
      <w:numFmt w:val="lowerRoman"/>
      <w:lvlText w:val="%6."/>
      <w:lvlJc w:val="right"/>
      <w:pPr>
        <w:ind w:left="4462" w:hanging="180"/>
      </w:pPr>
    </w:lvl>
    <w:lvl w:ilvl="6" w:tplc="0419000F" w:tentative="1">
      <w:start w:val="1"/>
      <w:numFmt w:val="decimal"/>
      <w:lvlText w:val="%7."/>
      <w:lvlJc w:val="left"/>
      <w:pPr>
        <w:ind w:left="5182" w:hanging="360"/>
      </w:pPr>
    </w:lvl>
    <w:lvl w:ilvl="7" w:tplc="04190019" w:tentative="1">
      <w:start w:val="1"/>
      <w:numFmt w:val="lowerLetter"/>
      <w:lvlText w:val="%8."/>
      <w:lvlJc w:val="left"/>
      <w:pPr>
        <w:ind w:left="5902" w:hanging="360"/>
      </w:pPr>
    </w:lvl>
    <w:lvl w:ilvl="8" w:tplc="0419001B" w:tentative="1">
      <w:start w:val="1"/>
      <w:numFmt w:val="lowerRoman"/>
      <w:lvlText w:val="%9."/>
      <w:lvlJc w:val="right"/>
      <w:pPr>
        <w:ind w:left="6622" w:hanging="180"/>
      </w:pPr>
    </w:lvl>
  </w:abstractNum>
  <w:abstractNum w:abstractNumId="24" w15:restartNumberingAfterBreak="0">
    <w:nsid w:val="720157C3"/>
    <w:multiLevelType w:val="hybridMultilevel"/>
    <w:tmpl w:val="3F1A3DC8"/>
    <w:lvl w:ilvl="0" w:tplc="F828997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15:restartNumberingAfterBreak="0">
    <w:nsid w:val="76822516"/>
    <w:multiLevelType w:val="hybridMultilevel"/>
    <w:tmpl w:val="08CE135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7C9662D1"/>
    <w:multiLevelType w:val="hybridMultilevel"/>
    <w:tmpl w:val="10B094FC"/>
    <w:lvl w:ilvl="0" w:tplc="5C06E2B6">
      <w:start w:val="1"/>
      <w:numFmt w:val="decimal"/>
      <w:lvlText w:val="%1."/>
      <w:lvlJc w:val="left"/>
      <w:pPr>
        <w:ind w:left="502" w:hanging="360"/>
      </w:pPr>
      <w:rPr>
        <w:rFonts w:hint="default"/>
        <w:sz w:val="16"/>
      </w:rPr>
    </w:lvl>
    <w:lvl w:ilvl="1" w:tplc="04190019" w:tentative="1">
      <w:start w:val="1"/>
      <w:numFmt w:val="lowerLetter"/>
      <w:lvlText w:val="%2."/>
      <w:lvlJc w:val="left"/>
      <w:pPr>
        <w:ind w:left="1582" w:hanging="360"/>
      </w:pPr>
    </w:lvl>
    <w:lvl w:ilvl="2" w:tplc="0419001B" w:tentative="1">
      <w:start w:val="1"/>
      <w:numFmt w:val="lowerRoman"/>
      <w:lvlText w:val="%3."/>
      <w:lvlJc w:val="right"/>
      <w:pPr>
        <w:ind w:left="2302" w:hanging="180"/>
      </w:pPr>
    </w:lvl>
    <w:lvl w:ilvl="3" w:tplc="0419000F" w:tentative="1">
      <w:start w:val="1"/>
      <w:numFmt w:val="decimal"/>
      <w:lvlText w:val="%4."/>
      <w:lvlJc w:val="left"/>
      <w:pPr>
        <w:ind w:left="3022" w:hanging="360"/>
      </w:pPr>
    </w:lvl>
    <w:lvl w:ilvl="4" w:tplc="04190019" w:tentative="1">
      <w:start w:val="1"/>
      <w:numFmt w:val="lowerLetter"/>
      <w:lvlText w:val="%5."/>
      <w:lvlJc w:val="left"/>
      <w:pPr>
        <w:ind w:left="3742" w:hanging="360"/>
      </w:pPr>
    </w:lvl>
    <w:lvl w:ilvl="5" w:tplc="0419001B" w:tentative="1">
      <w:start w:val="1"/>
      <w:numFmt w:val="lowerRoman"/>
      <w:lvlText w:val="%6."/>
      <w:lvlJc w:val="right"/>
      <w:pPr>
        <w:ind w:left="4462" w:hanging="180"/>
      </w:pPr>
    </w:lvl>
    <w:lvl w:ilvl="6" w:tplc="0419000F" w:tentative="1">
      <w:start w:val="1"/>
      <w:numFmt w:val="decimal"/>
      <w:lvlText w:val="%7."/>
      <w:lvlJc w:val="left"/>
      <w:pPr>
        <w:ind w:left="5182" w:hanging="360"/>
      </w:pPr>
    </w:lvl>
    <w:lvl w:ilvl="7" w:tplc="04190019" w:tentative="1">
      <w:start w:val="1"/>
      <w:numFmt w:val="lowerLetter"/>
      <w:lvlText w:val="%8."/>
      <w:lvlJc w:val="left"/>
      <w:pPr>
        <w:ind w:left="5902" w:hanging="360"/>
      </w:pPr>
    </w:lvl>
    <w:lvl w:ilvl="8" w:tplc="0419001B" w:tentative="1">
      <w:start w:val="1"/>
      <w:numFmt w:val="lowerRoman"/>
      <w:lvlText w:val="%9."/>
      <w:lvlJc w:val="right"/>
      <w:pPr>
        <w:ind w:left="6622" w:hanging="180"/>
      </w:pPr>
    </w:lvl>
  </w:abstractNum>
  <w:abstractNum w:abstractNumId="27" w15:restartNumberingAfterBreak="0">
    <w:nsid w:val="7DE04EBB"/>
    <w:multiLevelType w:val="hybridMultilevel"/>
    <w:tmpl w:val="47166D18"/>
    <w:lvl w:ilvl="0" w:tplc="5C06E2B6">
      <w:start w:val="1"/>
      <w:numFmt w:val="decimal"/>
      <w:lvlText w:val="%1."/>
      <w:lvlJc w:val="left"/>
      <w:pPr>
        <w:ind w:left="502" w:hanging="360"/>
      </w:pPr>
      <w:rPr>
        <w:rFonts w:hint="default"/>
        <w:sz w:val="16"/>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num w:numId="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6"/>
  </w:num>
  <w:num w:numId="3">
    <w:abstractNumId w:val="20"/>
  </w:num>
  <w:num w:numId="4">
    <w:abstractNumId w:val="12"/>
  </w:num>
  <w:num w:numId="5">
    <w:abstractNumId w:val="27"/>
  </w:num>
  <w:num w:numId="6">
    <w:abstractNumId w:val="26"/>
  </w:num>
  <w:num w:numId="7">
    <w:abstractNumId w:val="21"/>
  </w:num>
  <w:num w:numId="8">
    <w:abstractNumId w:val="23"/>
  </w:num>
  <w:num w:numId="9">
    <w:abstractNumId w:val="17"/>
  </w:num>
  <w:num w:numId="10">
    <w:abstractNumId w:val="7"/>
  </w:num>
  <w:num w:numId="11">
    <w:abstractNumId w:val="18"/>
  </w:num>
  <w:num w:numId="12">
    <w:abstractNumId w:val="25"/>
  </w:num>
  <w:num w:numId="13">
    <w:abstractNumId w:val="2"/>
  </w:num>
  <w:num w:numId="14">
    <w:abstractNumId w:val="8"/>
  </w:num>
  <w:num w:numId="15">
    <w:abstractNumId w:val="3"/>
  </w:num>
  <w:num w:numId="16">
    <w:abstractNumId w:val="11"/>
  </w:num>
  <w:num w:numId="17">
    <w:abstractNumId w:val="1"/>
  </w:num>
  <w:num w:numId="18">
    <w:abstractNumId w:val="9"/>
  </w:num>
  <w:num w:numId="19">
    <w:abstractNumId w:val="24"/>
  </w:num>
  <w:num w:numId="20">
    <w:abstractNumId w:val="4"/>
  </w:num>
  <w:num w:numId="21">
    <w:abstractNumId w:val="22"/>
  </w:num>
  <w:num w:numId="22">
    <w:abstractNumId w:val="15"/>
  </w:num>
  <w:num w:numId="23">
    <w:abstractNumId w:val="13"/>
  </w:num>
  <w:num w:numId="24">
    <w:abstractNumId w:val="0"/>
  </w:num>
  <w:num w:numId="25">
    <w:abstractNumId w:val="10"/>
  </w:num>
  <w:num w:numId="26">
    <w:abstractNumId w:val="19"/>
  </w:num>
  <w:num w:numId="27">
    <w:abstractNumId w:val="14"/>
  </w:num>
  <w:num w:numId="28">
    <w:abstractNumId w:val="5"/>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357"/>
  <w:characterSpacingControl w:val="doNotCompress"/>
  <w:footnotePr>
    <w:footnote w:id="-1"/>
    <w:footnote w:id="0"/>
  </w:footnotePr>
  <w:endnotePr>
    <w:pos w:val="sectEnd"/>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D3BEC"/>
    <w:rsid w:val="000014D7"/>
    <w:rsid w:val="00001B4D"/>
    <w:rsid w:val="00005A16"/>
    <w:rsid w:val="00005C15"/>
    <w:rsid w:val="00016156"/>
    <w:rsid w:val="0001662F"/>
    <w:rsid w:val="000174C0"/>
    <w:rsid w:val="00023EAC"/>
    <w:rsid w:val="0002711A"/>
    <w:rsid w:val="00030E9A"/>
    <w:rsid w:val="00032059"/>
    <w:rsid w:val="00036B19"/>
    <w:rsid w:val="00040BAC"/>
    <w:rsid w:val="00041E07"/>
    <w:rsid w:val="0004442C"/>
    <w:rsid w:val="00052294"/>
    <w:rsid w:val="000613C0"/>
    <w:rsid w:val="00063E7D"/>
    <w:rsid w:val="00064B92"/>
    <w:rsid w:val="00073C41"/>
    <w:rsid w:val="000833CD"/>
    <w:rsid w:val="000900CA"/>
    <w:rsid w:val="0009179D"/>
    <w:rsid w:val="00092277"/>
    <w:rsid w:val="0009330B"/>
    <w:rsid w:val="00093AA1"/>
    <w:rsid w:val="000941A6"/>
    <w:rsid w:val="000A34AE"/>
    <w:rsid w:val="000A4A74"/>
    <w:rsid w:val="000A5661"/>
    <w:rsid w:val="000A5FE5"/>
    <w:rsid w:val="000A7DC7"/>
    <w:rsid w:val="000B1FE6"/>
    <w:rsid w:val="000C0F14"/>
    <w:rsid w:val="000C5A2A"/>
    <w:rsid w:val="000C5F59"/>
    <w:rsid w:val="000C611B"/>
    <w:rsid w:val="000C70A0"/>
    <w:rsid w:val="000D1135"/>
    <w:rsid w:val="000D2005"/>
    <w:rsid w:val="000D50E9"/>
    <w:rsid w:val="000E36D1"/>
    <w:rsid w:val="000E36E2"/>
    <w:rsid w:val="000E46B6"/>
    <w:rsid w:val="000F0233"/>
    <w:rsid w:val="000F07B0"/>
    <w:rsid w:val="000F209E"/>
    <w:rsid w:val="000F471F"/>
    <w:rsid w:val="00100488"/>
    <w:rsid w:val="0010280B"/>
    <w:rsid w:val="00102BFB"/>
    <w:rsid w:val="00102F87"/>
    <w:rsid w:val="001040A1"/>
    <w:rsid w:val="00111A50"/>
    <w:rsid w:val="00114B24"/>
    <w:rsid w:val="00116BC3"/>
    <w:rsid w:val="00124999"/>
    <w:rsid w:val="00135CD2"/>
    <w:rsid w:val="00137211"/>
    <w:rsid w:val="00145D6A"/>
    <w:rsid w:val="00146B6B"/>
    <w:rsid w:val="001473A1"/>
    <w:rsid w:val="00160A81"/>
    <w:rsid w:val="00161991"/>
    <w:rsid w:val="00163345"/>
    <w:rsid w:val="00164D55"/>
    <w:rsid w:val="00165038"/>
    <w:rsid w:val="001752AE"/>
    <w:rsid w:val="001773AF"/>
    <w:rsid w:val="001779E0"/>
    <w:rsid w:val="001807B6"/>
    <w:rsid w:val="0018565A"/>
    <w:rsid w:val="00186A69"/>
    <w:rsid w:val="00190B7E"/>
    <w:rsid w:val="0019195A"/>
    <w:rsid w:val="00193D83"/>
    <w:rsid w:val="00194043"/>
    <w:rsid w:val="001A16DE"/>
    <w:rsid w:val="001B1B38"/>
    <w:rsid w:val="001B3D42"/>
    <w:rsid w:val="001C39AB"/>
    <w:rsid w:val="001D0BA0"/>
    <w:rsid w:val="001D18D7"/>
    <w:rsid w:val="001D4BD4"/>
    <w:rsid w:val="001D67A9"/>
    <w:rsid w:val="001E3109"/>
    <w:rsid w:val="001E5203"/>
    <w:rsid w:val="001E7647"/>
    <w:rsid w:val="001E7847"/>
    <w:rsid w:val="001F432A"/>
    <w:rsid w:val="001F4E1A"/>
    <w:rsid w:val="001F6501"/>
    <w:rsid w:val="00200975"/>
    <w:rsid w:val="00203A62"/>
    <w:rsid w:val="00214B4D"/>
    <w:rsid w:val="00215762"/>
    <w:rsid w:val="00221476"/>
    <w:rsid w:val="00221BAC"/>
    <w:rsid w:val="00230C6C"/>
    <w:rsid w:val="002329A2"/>
    <w:rsid w:val="0023374D"/>
    <w:rsid w:val="00235768"/>
    <w:rsid w:val="002379C0"/>
    <w:rsid w:val="00246899"/>
    <w:rsid w:val="00250729"/>
    <w:rsid w:val="002550D1"/>
    <w:rsid w:val="00274574"/>
    <w:rsid w:val="00274AC5"/>
    <w:rsid w:val="00277579"/>
    <w:rsid w:val="00277B60"/>
    <w:rsid w:val="00280A02"/>
    <w:rsid w:val="00284B46"/>
    <w:rsid w:val="00284DD8"/>
    <w:rsid w:val="00285867"/>
    <w:rsid w:val="002907CC"/>
    <w:rsid w:val="00290C0C"/>
    <w:rsid w:val="0029759D"/>
    <w:rsid w:val="002A173F"/>
    <w:rsid w:val="002A3ADA"/>
    <w:rsid w:val="002A7B53"/>
    <w:rsid w:val="002B1024"/>
    <w:rsid w:val="002B1907"/>
    <w:rsid w:val="002B44B0"/>
    <w:rsid w:val="002B6AFF"/>
    <w:rsid w:val="002C081A"/>
    <w:rsid w:val="002C0F6D"/>
    <w:rsid w:val="002C1D0B"/>
    <w:rsid w:val="002C7100"/>
    <w:rsid w:val="002C7CEE"/>
    <w:rsid w:val="002D0E4F"/>
    <w:rsid w:val="002D45EF"/>
    <w:rsid w:val="002E23D1"/>
    <w:rsid w:val="002E4E80"/>
    <w:rsid w:val="002F027D"/>
    <w:rsid w:val="00310104"/>
    <w:rsid w:val="003140DC"/>
    <w:rsid w:val="003200E0"/>
    <w:rsid w:val="00321778"/>
    <w:rsid w:val="00331D50"/>
    <w:rsid w:val="00333CF9"/>
    <w:rsid w:val="00334882"/>
    <w:rsid w:val="00334F1D"/>
    <w:rsid w:val="00336585"/>
    <w:rsid w:val="00336CB5"/>
    <w:rsid w:val="00342236"/>
    <w:rsid w:val="0034316A"/>
    <w:rsid w:val="00343484"/>
    <w:rsid w:val="0034464E"/>
    <w:rsid w:val="0035080D"/>
    <w:rsid w:val="0035093A"/>
    <w:rsid w:val="00352BBB"/>
    <w:rsid w:val="003560F0"/>
    <w:rsid w:val="0036384C"/>
    <w:rsid w:val="003640C0"/>
    <w:rsid w:val="00364A75"/>
    <w:rsid w:val="003663E5"/>
    <w:rsid w:val="00370004"/>
    <w:rsid w:val="003710B3"/>
    <w:rsid w:val="00375BC5"/>
    <w:rsid w:val="00375C82"/>
    <w:rsid w:val="00381B1B"/>
    <w:rsid w:val="00383622"/>
    <w:rsid w:val="00391193"/>
    <w:rsid w:val="00391CB4"/>
    <w:rsid w:val="00393651"/>
    <w:rsid w:val="00393A0D"/>
    <w:rsid w:val="0039783C"/>
    <w:rsid w:val="003A2BE9"/>
    <w:rsid w:val="003A2FEC"/>
    <w:rsid w:val="003A3A5B"/>
    <w:rsid w:val="003A41C5"/>
    <w:rsid w:val="003A5A07"/>
    <w:rsid w:val="003A6167"/>
    <w:rsid w:val="003A6E98"/>
    <w:rsid w:val="003B1511"/>
    <w:rsid w:val="003B342C"/>
    <w:rsid w:val="003B6B9E"/>
    <w:rsid w:val="003C1990"/>
    <w:rsid w:val="003C3E35"/>
    <w:rsid w:val="003C4A4B"/>
    <w:rsid w:val="003C5AB6"/>
    <w:rsid w:val="003C6019"/>
    <w:rsid w:val="003C6B1C"/>
    <w:rsid w:val="003E042B"/>
    <w:rsid w:val="003E18FB"/>
    <w:rsid w:val="003E6C4F"/>
    <w:rsid w:val="003E6E55"/>
    <w:rsid w:val="003E7880"/>
    <w:rsid w:val="003E7B1C"/>
    <w:rsid w:val="003F76A6"/>
    <w:rsid w:val="004008BA"/>
    <w:rsid w:val="004010FA"/>
    <w:rsid w:val="004033E4"/>
    <w:rsid w:val="00403708"/>
    <w:rsid w:val="00416976"/>
    <w:rsid w:val="00423D93"/>
    <w:rsid w:val="0042711B"/>
    <w:rsid w:val="00433E05"/>
    <w:rsid w:val="0043416D"/>
    <w:rsid w:val="00443D05"/>
    <w:rsid w:val="00452053"/>
    <w:rsid w:val="00462658"/>
    <w:rsid w:val="00467E52"/>
    <w:rsid w:val="00471C3E"/>
    <w:rsid w:val="00473713"/>
    <w:rsid w:val="00475E9F"/>
    <w:rsid w:val="00476052"/>
    <w:rsid w:val="0047733E"/>
    <w:rsid w:val="004800EF"/>
    <w:rsid w:val="004805AB"/>
    <w:rsid w:val="00492D1B"/>
    <w:rsid w:val="004949D2"/>
    <w:rsid w:val="00495822"/>
    <w:rsid w:val="00495FA5"/>
    <w:rsid w:val="0049728E"/>
    <w:rsid w:val="00497E39"/>
    <w:rsid w:val="004A3787"/>
    <w:rsid w:val="004A40D2"/>
    <w:rsid w:val="004A5099"/>
    <w:rsid w:val="004B776D"/>
    <w:rsid w:val="004C0645"/>
    <w:rsid w:val="004C593A"/>
    <w:rsid w:val="004C5B40"/>
    <w:rsid w:val="004D46ED"/>
    <w:rsid w:val="004D744B"/>
    <w:rsid w:val="004E06BE"/>
    <w:rsid w:val="004E1FAD"/>
    <w:rsid w:val="004E26F5"/>
    <w:rsid w:val="004E3F51"/>
    <w:rsid w:val="004E4ACB"/>
    <w:rsid w:val="004E51A8"/>
    <w:rsid w:val="004E7C42"/>
    <w:rsid w:val="004E7D8B"/>
    <w:rsid w:val="004F1237"/>
    <w:rsid w:val="005040FA"/>
    <w:rsid w:val="00506CA2"/>
    <w:rsid w:val="00511643"/>
    <w:rsid w:val="0051359A"/>
    <w:rsid w:val="005170C8"/>
    <w:rsid w:val="00527386"/>
    <w:rsid w:val="00530C50"/>
    <w:rsid w:val="00530FAB"/>
    <w:rsid w:val="0053202A"/>
    <w:rsid w:val="00542D70"/>
    <w:rsid w:val="00550743"/>
    <w:rsid w:val="005529F8"/>
    <w:rsid w:val="00564370"/>
    <w:rsid w:val="00565102"/>
    <w:rsid w:val="005661D1"/>
    <w:rsid w:val="00572F80"/>
    <w:rsid w:val="005746F3"/>
    <w:rsid w:val="00576FDA"/>
    <w:rsid w:val="00577F02"/>
    <w:rsid w:val="005A4DA2"/>
    <w:rsid w:val="005B00D9"/>
    <w:rsid w:val="005B11B6"/>
    <w:rsid w:val="005B2C5D"/>
    <w:rsid w:val="005B510F"/>
    <w:rsid w:val="005B6F82"/>
    <w:rsid w:val="005C0E39"/>
    <w:rsid w:val="005C13B1"/>
    <w:rsid w:val="005C593E"/>
    <w:rsid w:val="005D009A"/>
    <w:rsid w:val="005D425F"/>
    <w:rsid w:val="005E0305"/>
    <w:rsid w:val="005E26AC"/>
    <w:rsid w:val="005E36D8"/>
    <w:rsid w:val="005F32A2"/>
    <w:rsid w:val="00600E72"/>
    <w:rsid w:val="00603AEF"/>
    <w:rsid w:val="0060446A"/>
    <w:rsid w:val="00607295"/>
    <w:rsid w:val="00613463"/>
    <w:rsid w:val="006157B5"/>
    <w:rsid w:val="006217AC"/>
    <w:rsid w:val="0062375C"/>
    <w:rsid w:val="006261E9"/>
    <w:rsid w:val="00626DF3"/>
    <w:rsid w:val="006279E3"/>
    <w:rsid w:val="00631414"/>
    <w:rsid w:val="00633173"/>
    <w:rsid w:val="00634161"/>
    <w:rsid w:val="006400C9"/>
    <w:rsid w:val="00645188"/>
    <w:rsid w:val="006461E6"/>
    <w:rsid w:val="006507A4"/>
    <w:rsid w:val="006526B1"/>
    <w:rsid w:val="00654242"/>
    <w:rsid w:val="00655A36"/>
    <w:rsid w:val="0066675C"/>
    <w:rsid w:val="006701FC"/>
    <w:rsid w:val="006743F1"/>
    <w:rsid w:val="00675A32"/>
    <w:rsid w:val="006779E2"/>
    <w:rsid w:val="00683C43"/>
    <w:rsid w:val="00695669"/>
    <w:rsid w:val="006A0521"/>
    <w:rsid w:val="006A6EC4"/>
    <w:rsid w:val="006B2F02"/>
    <w:rsid w:val="006B32F8"/>
    <w:rsid w:val="006B62E5"/>
    <w:rsid w:val="006B69C7"/>
    <w:rsid w:val="006B7376"/>
    <w:rsid w:val="006C1AC8"/>
    <w:rsid w:val="006C5FF7"/>
    <w:rsid w:val="006C704C"/>
    <w:rsid w:val="006D0BC6"/>
    <w:rsid w:val="006D2B41"/>
    <w:rsid w:val="006D3569"/>
    <w:rsid w:val="006E1083"/>
    <w:rsid w:val="006E29D9"/>
    <w:rsid w:val="006E4002"/>
    <w:rsid w:val="006E57D0"/>
    <w:rsid w:val="006F035E"/>
    <w:rsid w:val="006F3E99"/>
    <w:rsid w:val="0070087D"/>
    <w:rsid w:val="00701C57"/>
    <w:rsid w:val="00704D1D"/>
    <w:rsid w:val="0071194E"/>
    <w:rsid w:val="00714034"/>
    <w:rsid w:val="00716099"/>
    <w:rsid w:val="00716DCA"/>
    <w:rsid w:val="00720AA3"/>
    <w:rsid w:val="00724135"/>
    <w:rsid w:val="0073182E"/>
    <w:rsid w:val="00737C6B"/>
    <w:rsid w:val="0074048F"/>
    <w:rsid w:val="00742460"/>
    <w:rsid w:val="00743EC4"/>
    <w:rsid w:val="00746C60"/>
    <w:rsid w:val="007474F6"/>
    <w:rsid w:val="00753CEA"/>
    <w:rsid w:val="00755FD8"/>
    <w:rsid w:val="00756164"/>
    <w:rsid w:val="00760D06"/>
    <w:rsid w:val="00762835"/>
    <w:rsid w:val="007708F5"/>
    <w:rsid w:val="00771067"/>
    <w:rsid w:val="00774A95"/>
    <w:rsid w:val="00783045"/>
    <w:rsid w:val="007846CF"/>
    <w:rsid w:val="00786F13"/>
    <w:rsid w:val="00793C8A"/>
    <w:rsid w:val="00795038"/>
    <w:rsid w:val="00797562"/>
    <w:rsid w:val="00797F2E"/>
    <w:rsid w:val="007A271A"/>
    <w:rsid w:val="007B0CB4"/>
    <w:rsid w:val="007B3D16"/>
    <w:rsid w:val="007B4ABC"/>
    <w:rsid w:val="007C025C"/>
    <w:rsid w:val="007C4A80"/>
    <w:rsid w:val="007C4DFF"/>
    <w:rsid w:val="007D0201"/>
    <w:rsid w:val="007D042B"/>
    <w:rsid w:val="007D3548"/>
    <w:rsid w:val="007D3BEC"/>
    <w:rsid w:val="007D4A6A"/>
    <w:rsid w:val="007E6A1D"/>
    <w:rsid w:val="007F1F9A"/>
    <w:rsid w:val="007F7736"/>
    <w:rsid w:val="008023F7"/>
    <w:rsid w:val="00803FEB"/>
    <w:rsid w:val="008064A7"/>
    <w:rsid w:val="008111F7"/>
    <w:rsid w:val="00812BD0"/>
    <w:rsid w:val="00814EE9"/>
    <w:rsid w:val="0081781C"/>
    <w:rsid w:val="00817F21"/>
    <w:rsid w:val="00821BE0"/>
    <w:rsid w:val="008227EC"/>
    <w:rsid w:val="00825FD1"/>
    <w:rsid w:val="00827334"/>
    <w:rsid w:val="00835740"/>
    <w:rsid w:val="00842733"/>
    <w:rsid w:val="00843442"/>
    <w:rsid w:val="0085008D"/>
    <w:rsid w:val="008523AA"/>
    <w:rsid w:val="0085389B"/>
    <w:rsid w:val="008550A8"/>
    <w:rsid w:val="00856FA8"/>
    <w:rsid w:val="008579B9"/>
    <w:rsid w:val="0086134E"/>
    <w:rsid w:val="00861D96"/>
    <w:rsid w:val="00862513"/>
    <w:rsid w:val="00863081"/>
    <w:rsid w:val="008637B2"/>
    <w:rsid w:val="00871015"/>
    <w:rsid w:val="00872710"/>
    <w:rsid w:val="008751E8"/>
    <w:rsid w:val="00881114"/>
    <w:rsid w:val="008820F7"/>
    <w:rsid w:val="0088211C"/>
    <w:rsid w:val="00883001"/>
    <w:rsid w:val="00884462"/>
    <w:rsid w:val="008A6B94"/>
    <w:rsid w:val="008A6BCA"/>
    <w:rsid w:val="008B0E91"/>
    <w:rsid w:val="008B2124"/>
    <w:rsid w:val="008B6F91"/>
    <w:rsid w:val="008C0A73"/>
    <w:rsid w:val="008C229C"/>
    <w:rsid w:val="008C2E42"/>
    <w:rsid w:val="008C6C28"/>
    <w:rsid w:val="008D17EB"/>
    <w:rsid w:val="008D536A"/>
    <w:rsid w:val="008D7514"/>
    <w:rsid w:val="008D7B9C"/>
    <w:rsid w:val="008E55D5"/>
    <w:rsid w:val="008F1A0F"/>
    <w:rsid w:val="008F1D04"/>
    <w:rsid w:val="008F3CC4"/>
    <w:rsid w:val="008F4434"/>
    <w:rsid w:val="008F583F"/>
    <w:rsid w:val="0090217E"/>
    <w:rsid w:val="00905833"/>
    <w:rsid w:val="00906160"/>
    <w:rsid w:val="009070D0"/>
    <w:rsid w:val="00907E1A"/>
    <w:rsid w:val="0091023A"/>
    <w:rsid w:val="00912D2C"/>
    <w:rsid w:val="00914CAB"/>
    <w:rsid w:val="009150AC"/>
    <w:rsid w:val="00920352"/>
    <w:rsid w:val="0092602A"/>
    <w:rsid w:val="009268D0"/>
    <w:rsid w:val="00930D36"/>
    <w:rsid w:val="0093154B"/>
    <w:rsid w:val="009335A9"/>
    <w:rsid w:val="00934AF6"/>
    <w:rsid w:val="009408E1"/>
    <w:rsid w:val="00941684"/>
    <w:rsid w:val="00942B4C"/>
    <w:rsid w:val="00945324"/>
    <w:rsid w:val="00946737"/>
    <w:rsid w:val="009510A8"/>
    <w:rsid w:val="00951A51"/>
    <w:rsid w:val="009521E3"/>
    <w:rsid w:val="00952B8F"/>
    <w:rsid w:val="00953E0C"/>
    <w:rsid w:val="009627CB"/>
    <w:rsid w:val="009630BC"/>
    <w:rsid w:val="009672DC"/>
    <w:rsid w:val="00970D83"/>
    <w:rsid w:val="00971A16"/>
    <w:rsid w:val="009725F7"/>
    <w:rsid w:val="009821C7"/>
    <w:rsid w:val="00982876"/>
    <w:rsid w:val="009860AC"/>
    <w:rsid w:val="009865F1"/>
    <w:rsid w:val="009870F4"/>
    <w:rsid w:val="009915FE"/>
    <w:rsid w:val="0099222A"/>
    <w:rsid w:val="00993B2E"/>
    <w:rsid w:val="009947A5"/>
    <w:rsid w:val="00994B94"/>
    <w:rsid w:val="009A1B87"/>
    <w:rsid w:val="009A29EE"/>
    <w:rsid w:val="009A2ED3"/>
    <w:rsid w:val="009A5314"/>
    <w:rsid w:val="009A7F42"/>
    <w:rsid w:val="009B226B"/>
    <w:rsid w:val="009C5DCE"/>
    <w:rsid w:val="009D3D9B"/>
    <w:rsid w:val="009D4396"/>
    <w:rsid w:val="009D4D35"/>
    <w:rsid w:val="009D7018"/>
    <w:rsid w:val="009E1273"/>
    <w:rsid w:val="009E1B58"/>
    <w:rsid w:val="009F3840"/>
    <w:rsid w:val="00A04A54"/>
    <w:rsid w:val="00A12109"/>
    <w:rsid w:val="00A133F5"/>
    <w:rsid w:val="00A13BC3"/>
    <w:rsid w:val="00A1404D"/>
    <w:rsid w:val="00A17B85"/>
    <w:rsid w:val="00A23652"/>
    <w:rsid w:val="00A31B65"/>
    <w:rsid w:val="00A32FA2"/>
    <w:rsid w:val="00A3511F"/>
    <w:rsid w:val="00A35853"/>
    <w:rsid w:val="00A416A0"/>
    <w:rsid w:val="00A50301"/>
    <w:rsid w:val="00A6045A"/>
    <w:rsid w:val="00A61647"/>
    <w:rsid w:val="00A62C57"/>
    <w:rsid w:val="00A63691"/>
    <w:rsid w:val="00A71486"/>
    <w:rsid w:val="00A73A97"/>
    <w:rsid w:val="00A7503C"/>
    <w:rsid w:val="00A76E87"/>
    <w:rsid w:val="00A8142B"/>
    <w:rsid w:val="00A919EF"/>
    <w:rsid w:val="00AA3BAB"/>
    <w:rsid w:val="00AA5B60"/>
    <w:rsid w:val="00AA742B"/>
    <w:rsid w:val="00AA7647"/>
    <w:rsid w:val="00AB13EA"/>
    <w:rsid w:val="00AB16A1"/>
    <w:rsid w:val="00AB2EE1"/>
    <w:rsid w:val="00AB3F5E"/>
    <w:rsid w:val="00AB4CBD"/>
    <w:rsid w:val="00AC4F19"/>
    <w:rsid w:val="00AC694D"/>
    <w:rsid w:val="00AD3972"/>
    <w:rsid w:val="00AD4EAF"/>
    <w:rsid w:val="00AE091B"/>
    <w:rsid w:val="00AE25E9"/>
    <w:rsid w:val="00AE28B0"/>
    <w:rsid w:val="00AE2D0E"/>
    <w:rsid w:val="00AE78C0"/>
    <w:rsid w:val="00AE7E8C"/>
    <w:rsid w:val="00AF4950"/>
    <w:rsid w:val="00B029A2"/>
    <w:rsid w:val="00B03617"/>
    <w:rsid w:val="00B0369F"/>
    <w:rsid w:val="00B04463"/>
    <w:rsid w:val="00B06107"/>
    <w:rsid w:val="00B072C2"/>
    <w:rsid w:val="00B21AC8"/>
    <w:rsid w:val="00B2215C"/>
    <w:rsid w:val="00B2591A"/>
    <w:rsid w:val="00B25BFA"/>
    <w:rsid w:val="00B268B7"/>
    <w:rsid w:val="00B33491"/>
    <w:rsid w:val="00B36915"/>
    <w:rsid w:val="00B40420"/>
    <w:rsid w:val="00B42DB0"/>
    <w:rsid w:val="00B43C8F"/>
    <w:rsid w:val="00B44DB1"/>
    <w:rsid w:val="00B61B95"/>
    <w:rsid w:val="00B650B0"/>
    <w:rsid w:val="00B66874"/>
    <w:rsid w:val="00B66930"/>
    <w:rsid w:val="00B672CC"/>
    <w:rsid w:val="00B7317B"/>
    <w:rsid w:val="00B73570"/>
    <w:rsid w:val="00B7460E"/>
    <w:rsid w:val="00B772B6"/>
    <w:rsid w:val="00B81C99"/>
    <w:rsid w:val="00B84462"/>
    <w:rsid w:val="00B8552A"/>
    <w:rsid w:val="00B87D2B"/>
    <w:rsid w:val="00B91E77"/>
    <w:rsid w:val="00B939FC"/>
    <w:rsid w:val="00B95819"/>
    <w:rsid w:val="00B97041"/>
    <w:rsid w:val="00BA028B"/>
    <w:rsid w:val="00BA0860"/>
    <w:rsid w:val="00BA17A1"/>
    <w:rsid w:val="00BA43AB"/>
    <w:rsid w:val="00BA4A2D"/>
    <w:rsid w:val="00BA73F6"/>
    <w:rsid w:val="00BB2044"/>
    <w:rsid w:val="00BB4A97"/>
    <w:rsid w:val="00BB6C94"/>
    <w:rsid w:val="00BC2504"/>
    <w:rsid w:val="00BC6C47"/>
    <w:rsid w:val="00BC7A4D"/>
    <w:rsid w:val="00BD712B"/>
    <w:rsid w:val="00BD734A"/>
    <w:rsid w:val="00BE584E"/>
    <w:rsid w:val="00BE6F6F"/>
    <w:rsid w:val="00BE7376"/>
    <w:rsid w:val="00BF1CFA"/>
    <w:rsid w:val="00BF6598"/>
    <w:rsid w:val="00BF6E5D"/>
    <w:rsid w:val="00C0030E"/>
    <w:rsid w:val="00C00A13"/>
    <w:rsid w:val="00C01881"/>
    <w:rsid w:val="00C0233A"/>
    <w:rsid w:val="00C03C20"/>
    <w:rsid w:val="00C04A88"/>
    <w:rsid w:val="00C04B17"/>
    <w:rsid w:val="00C05AC9"/>
    <w:rsid w:val="00C116F1"/>
    <w:rsid w:val="00C1296A"/>
    <w:rsid w:val="00C132BB"/>
    <w:rsid w:val="00C16E5B"/>
    <w:rsid w:val="00C2131E"/>
    <w:rsid w:val="00C21FBA"/>
    <w:rsid w:val="00C21FE0"/>
    <w:rsid w:val="00C25B72"/>
    <w:rsid w:val="00C31613"/>
    <w:rsid w:val="00C34C98"/>
    <w:rsid w:val="00C357F1"/>
    <w:rsid w:val="00C35AD8"/>
    <w:rsid w:val="00C36C99"/>
    <w:rsid w:val="00C42C14"/>
    <w:rsid w:val="00C461D6"/>
    <w:rsid w:val="00C46880"/>
    <w:rsid w:val="00C51686"/>
    <w:rsid w:val="00C51D56"/>
    <w:rsid w:val="00C52521"/>
    <w:rsid w:val="00C57F57"/>
    <w:rsid w:val="00C61AAC"/>
    <w:rsid w:val="00C66078"/>
    <w:rsid w:val="00C722F2"/>
    <w:rsid w:val="00C73074"/>
    <w:rsid w:val="00C8226C"/>
    <w:rsid w:val="00C842E9"/>
    <w:rsid w:val="00C961D0"/>
    <w:rsid w:val="00C96614"/>
    <w:rsid w:val="00C9763A"/>
    <w:rsid w:val="00CA2DBF"/>
    <w:rsid w:val="00CA6F9E"/>
    <w:rsid w:val="00CB2F4B"/>
    <w:rsid w:val="00CB6669"/>
    <w:rsid w:val="00CC0521"/>
    <w:rsid w:val="00CC4556"/>
    <w:rsid w:val="00CD6588"/>
    <w:rsid w:val="00CE2955"/>
    <w:rsid w:val="00CF23D1"/>
    <w:rsid w:val="00CF6F9D"/>
    <w:rsid w:val="00D07955"/>
    <w:rsid w:val="00D07EEA"/>
    <w:rsid w:val="00D120D7"/>
    <w:rsid w:val="00D13DB0"/>
    <w:rsid w:val="00D17136"/>
    <w:rsid w:val="00D203C4"/>
    <w:rsid w:val="00D228FE"/>
    <w:rsid w:val="00D24E07"/>
    <w:rsid w:val="00D252D1"/>
    <w:rsid w:val="00D32969"/>
    <w:rsid w:val="00D3532B"/>
    <w:rsid w:val="00D356E6"/>
    <w:rsid w:val="00D41B80"/>
    <w:rsid w:val="00D47E08"/>
    <w:rsid w:val="00D50B80"/>
    <w:rsid w:val="00D519BE"/>
    <w:rsid w:val="00D54EB4"/>
    <w:rsid w:val="00D56DEC"/>
    <w:rsid w:val="00D60DA4"/>
    <w:rsid w:val="00D6190D"/>
    <w:rsid w:val="00D62965"/>
    <w:rsid w:val="00D675F8"/>
    <w:rsid w:val="00D72756"/>
    <w:rsid w:val="00D80A5D"/>
    <w:rsid w:val="00D817E4"/>
    <w:rsid w:val="00D8332E"/>
    <w:rsid w:val="00D862D1"/>
    <w:rsid w:val="00D93F24"/>
    <w:rsid w:val="00D957A6"/>
    <w:rsid w:val="00DA01D0"/>
    <w:rsid w:val="00DB32CC"/>
    <w:rsid w:val="00DC34B0"/>
    <w:rsid w:val="00DC65D8"/>
    <w:rsid w:val="00DD0A98"/>
    <w:rsid w:val="00DD62C7"/>
    <w:rsid w:val="00DE0176"/>
    <w:rsid w:val="00DE5885"/>
    <w:rsid w:val="00DE5A8E"/>
    <w:rsid w:val="00DE6902"/>
    <w:rsid w:val="00DF2591"/>
    <w:rsid w:val="00DF5314"/>
    <w:rsid w:val="00DF7F77"/>
    <w:rsid w:val="00E01D49"/>
    <w:rsid w:val="00E071CB"/>
    <w:rsid w:val="00E112AE"/>
    <w:rsid w:val="00E16584"/>
    <w:rsid w:val="00E24C84"/>
    <w:rsid w:val="00E37F5A"/>
    <w:rsid w:val="00E41EA8"/>
    <w:rsid w:val="00E43BA4"/>
    <w:rsid w:val="00E45F33"/>
    <w:rsid w:val="00E52675"/>
    <w:rsid w:val="00E5345D"/>
    <w:rsid w:val="00E616CE"/>
    <w:rsid w:val="00E62E23"/>
    <w:rsid w:val="00E73F39"/>
    <w:rsid w:val="00E74467"/>
    <w:rsid w:val="00E77B6D"/>
    <w:rsid w:val="00E77B78"/>
    <w:rsid w:val="00E8164D"/>
    <w:rsid w:val="00E90392"/>
    <w:rsid w:val="00E949C0"/>
    <w:rsid w:val="00E95F4D"/>
    <w:rsid w:val="00E97827"/>
    <w:rsid w:val="00EA2074"/>
    <w:rsid w:val="00EA483A"/>
    <w:rsid w:val="00EA514C"/>
    <w:rsid w:val="00EB104C"/>
    <w:rsid w:val="00EB3386"/>
    <w:rsid w:val="00EB4903"/>
    <w:rsid w:val="00EB4B11"/>
    <w:rsid w:val="00EB73A7"/>
    <w:rsid w:val="00EC01A2"/>
    <w:rsid w:val="00ED207D"/>
    <w:rsid w:val="00ED5CA7"/>
    <w:rsid w:val="00EE2C6E"/>
    <w:rsid w:val="00EE51CF"/>
    <w:rsid w:val="00EE63A9"/>
    <w:rsid w:val="00EE6458"/>
    <w:rsid w:val="00EF77FC"/>
    <w:rsid w:val="00EF7B35"/>
    <w:rsid w:val="00F0383F"/>
    <w:rsid w:val="00F07A9B"/>
    <w:rsid w:val="00F10BE7"/>
    <w:rsid w:val="00F1156F"/>
    <w:rsid w:val="00F13946"/>
    <w:rsid w:val="00F145A2"/>
    <w:rsid w:val="00F16930"/>
    <w:rsid w:val="00F16B7B"/>
    <w:rsid w:val="00F216B2"/>
    <w:rsid w:val="00F23067"/>
    <w:rsid w:val="00F24428"/>
    <w:rsid w:val="00F25388"/>
    <w:rsid w:val="00F262CC"/>
    <w:rsid w:val="00F30519"/>
    <w:rsid w:val="00F364CE"/>
    <w:rsid w:val="00F367F8"/>
    <w:rsid w:val="00F40B20"/>
    <w:rsid w:val="00F44495"/>
    <w:rsid w:val="00F503F8"/>
    <w:rsid w:val="00F524BC"/>
    <w:rsid w:val="00F564CE"/>
    <w:rsid w:val="00F63329"/>
    <w:rsid w:val="00F667B3"/>
    <w:rsid w:val="00F80631"/>
    <w:rsid w:val="00F8397B"/>
    <w:rsid w:val="00F86417"/>
    <w:rsid w:val="00F87EFA"/>
    <w:rsid w:val="00F900F9"/>
    <w:rsid w:val="00F93EC3"/>
    <w:rsid w:val="00FA258A"/>
    <w:rsid w:val="00FA542C"/>
    <w:rsid w:val="00FB5C4F"/>
    <w:rsid w:val="00FC223F"/>
    <w:rsid w:val="00FC4255"/>
    <w:rsid w:val="00FC52A5"/>
    <w:rsid w:val="00FE2EBC"/>
    <w:rsid w:val="00FE3D14"/>
    <w:rsid w:val="00FE5606"/>
    <w:rsid w:val="00FE750B"/>
    <w:rsid w:val="00FF0A58"/>
    <w:rsid w:val="00FF47C3"/>
    <w:rsid w:val="00FF7417"/>
    <w:rsid w:val="00FF745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5888C44E"/>
  <w15:docId w15:val="{D396A960-D4BF-4E4E-AE0E-0C82012E36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qFormat="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3C6B1C"/>
    <w:pPr>
      <w:spacing w:after="200" w:line="276" w:lineRule="auto"/>
    </w:pPr>
  </w:style>
  <w:style w:type="paragraph" w:styleId="1">
    <w:name w:val="heading 1"/>
    <w:aliases w:val="Заголовок 1 Знак Знак,Заголовок 1 Знак Знак Знак"/>
    <w:basedOn w:val="a0"/>
    <w:next w:val="a0"/>
    <w:link w:val="10"/>
    <w:qFormat/>
    <w:rsid w:val="00FC4255"/>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20">
    <w:name w:val="heading 2"/>
    <w:basedOn w:val="a0"/>
    <w:next w:val="a0"/>
    <w:link w:val="21"/>
    <w:uiPriority w:val="9"/>
    <w:unhideWhenUsed/>
    <w:qFormat/>
    <w:rsid w:val="006461E6"/>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3">
    <w:name w:val="heading 3"/>
    <w:basedOn w:val="a0"/>
    <w:next w:val="a0"/>
    <w:link w:val="30"/>
    <w:uiPriority w:val="9"/>
    <w:unhideWhenUsed/>
    <w:qFormat/>
    <w:rsid w:val="006461E6"/>
    <w:pPr>
      <w:keepNext/>
      <w:keepLines/>
      <w:spacing w:before="200" w:after="0"/>
      <w:outlineLvl w:val="2"/>
    </w:pPr>
    <w:rPr>
      <w:rFonts w:asciiTheme="majorHAnsi" w:eastAsiaTheme="majorEastAsia" w:hAnsiTheme="majorHAnsi" w:cstheme="majorBidi"/>
      <w:b/>
      <w:bCs/>
      <w:color w:val="5B9BD5" w:themeColor="accent1"/>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Normal (Web)"/>
    <w:aliases w:val="Обычный (Web)1"/>
    <w:basedOn w:val="a0"/>
    <w:uiPriority w:val="99"/>
    <w:unhideWhenUsed/>
    <w:rsid w:val="005C0E3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5">
    <w:name w:val="annotation reference"/>
    <w:basedOn w:val="a1"/>
    <w:uiPriority w:val="99"/>
    <w:semiHidden/>
    <w:unhideWhenUsed/>
    <w:rsid w:val="005C0E39"/>
    <w:rPr>
      <w:sz w:val="16"/>
      <w:szCs w:val="16"/>
    </w:rPr>
  </w:style>
  <w:style w:type="paragraph" w:styleId="a6">
    <w:name w:val="annotation text"/>
    <w:basedOn w:val="a0"/>
    <w:link w:val="a7"/>
    <w:uiPriority w:val="99"/>
    <w:semiHidden/>
    <w:unhideWhenUsed/>
    <w:rsid w:val="005C0E39"/>
    <w:pPr>
      <w:spacing w:after="0" w:line="240" w:lineRule="auto"/>
    </w:pPr>
    <w:rPr>
      <w:rFonts w:ascii="Times New Roman" w:eastAsia="Times New Roman" w:hAnsi="Times New Roman" w:cs="Times New Roman"/>
      <w:sz w:val="20"/>
      <w:szCs w:val="20"/>
      <w:lang w:eastAsia="ru-RU"/>
    </w:rPr>
  </w:style>
  <w:style w:type="character" w:customStyle="1" w:styleId="a7">
    <w:name w:val="Текст примечания Знак"/>
    <w:basedOn w:val="a1"/>
    <w:link w:val="a6"/>
    <w:uiPriority w:val="99"/>
    <w:semiHidden/>
    <w:rsid w:val="005C0E39"/>
    <w:rPr>
      <w:rFonts w:ascii="Times New Roman" w:eastAsia="Times New Roman" w:hAnsi="Times New Roman" w:cs="Times New Roman"/>
      <w:sz w:val="20"/>
      <w:szCs w:val="20"/>
      <w:lang w:eastAsia="ru-RU"/>
    </w:rPr>
  </w:style>
  <w:style w:type="paragraph" w:styleId="a8">
    <w:name w:val="Balloon Text"/>
    <w:basedOn w:val="a0"/>
    <w:link w:val="a9"/>
    <w:uiPriority w:val="99"/>
    <w:semiHidden/>
    <w:unhideWhenUsed/>
    <w:rsid w:val="005C0E39"/>
    <w:pPr>
      <w:spacing w:after="0" w:line="240" w:lineRule="auto"/>
    </w:pPr>
    <w:rPr>
      <w:rFonts w:ascii="Segoe UI" w:hAnsi="Segoe UI" w:cs="Segoe UI"/>
      <w:sz w:val="18"/>
      <w:szCs w:val="18"/>
    </w:rPr>
  </w:style>
  <w:style w:type="character" w:customStyle="1" w:styleId="a9">
    <w:name w:val="Текст выноски Знак"/>
    <w:basedOn w:val="a1"/>
    <w:link w:val="a8"/>
    <w:uiPriority w:val="99"/>
    <w:semiHidden/>
    <w:rsid w:val="005C0E39"/>
    <w:rPr>
      <w:rFonts w:ascii="Segoe UI" w:hAnsi="Segoe UI" w:cs="Segoe UI"/>
      <w:sz w:val="18"/>
      <w:szCs w:val="18"/>
    </w:rPr>
  </w:style>
  <w:style w:type="character" w:customStyle="1" w:styleId="10">
    <w:name w:val="Заголовок 1 Знак"/>
    <w:aliases w:val="Заголовок 1 Знак Знак Знак1,Заголовок 1 Знак Знак Знак Знак"/>
    <w:basedOn w:val="a1"/>
    <w:link w:val="1"/>
    <w:rsid w:val="00FC4255"/>
    <w:rPr>
      <w:rFonts w:asciiTheme="majorHAnsi" w:eastAsiaTheme="majorEastAsia" w:hAnsiTheme="majorHAnsi" w:cstheme="majorBidi"/>
      <w:b/>
      <w:bCs/>
      <w:color w:val="2E74B5" w:themeColor="accent1" w:themeShade="BF"/>
      <w:sz w:val="28"/>
      <w:szCs w:val="28"/>
    </w:rPr>
  </w:style>
  <w:style w:type="paragraph" w:customStyle="1" w:styleId="S">
    <w:name w:val="S_Обычный жирный"/>
    <w:basedOn w:val="a0"/>
    <w:link w:val="S0"/>
    <w:qFormat/>
    <w:rsid w:val="00FC4255"/>
    <w:pPr>
      <w:spacing w:after="0" w:line="240" w:lineRule="auto"/>
      <w:ind w:firstLine="709"/>
      <w:jc w:val="both"/>
    </w:pPr>
    <w:rPr>
      <w:rFonts w:ascii="Times New Roman" w:eastAsia="Times New Roman" w:hAnsi="Times New Roman" w:cs="Times New Roman"/>
      <w:sz w:val="28"/>
      <w:szCs w:val="24"/>
      <w:lang w:eastAsia="ru-RU"/>
    </w:rPr>
  </w:style>
  <w:style w:type="character" w:customStyle="1" w:styleId="S0">
    <w:name w:val="S_Обычный жирный Знак"/>
    <w:link w:val="S"/>
    <w:rsid w:val="00FC4255"/>
    <w:rPr>
      <w:rFonts w:ascii="Times New Roman" w:eastAsia="Times New Roman" w:hAnsi="Times New Roman" w:cs="Times New Roman"/>
      <w:sz w:val="28"/>
      <w:szCs w:val="24"/>
      <w:lang w:eastAsia="ru-RU"/>
    </w:rPr>
  </w:style>
  <w:style w:type="character" w:styleId="aa">
    <w:name w:val="Hyperlink"/>
    <w:basedOn w:val="a1"/>
    <w:uiPriority w:val="99"/>
    <w:rsid w:val="003C1990"/>
    <w:rPr>
      <w:rFonts w:cs="Times New Roman"/>
      <w:color w:val="0000FF"/>
      <w:u w:val="single"/>
    </w:rPr>
  </w:style>
  <w:style w:type="paragraph" w:styleId="11">
    <w:name w:val="toc 1"/>
    <w:basedOn w:val="ab"/>
    <w:next w:val="a0"/>
    <w:link w:val="12"/>
    <w:autoRedefine/>
    <w:uiPriority w:val="39"/>
    <w:rsid w:val="003C5AB6"/>
    <w:pPr>
      <w:keepNext/>
      <w:keepLines/>
      <w:numPr>
        <w:ilvl w:val="0"/>
      </w:numPr>
      <w:tabs>
        <w:tab w:val="left" w:pos="709"/>
        <w:tab w:val="right" w:leader="dot" w:pos="9900"/>
      </w:tabs>
      <w:spacing w:after="0" w:line="240" w:lineRule="auto"/>
      <w:ind w:left="220"/>
      <w:jc w:val="both"/>
    </w:pPr>
    <w:rPr>
      <w:rFonts w:ascii="Times New Roman" w:eastAsia="Times New Roman" w:hAnsi="Times New Roman" w:cs="Times New Roman"/>
      <w:b/>
      <w:noProof/>
      <w:color w:val="auto"/>
      <w:spacing w:val="-16"/>
      <w:kern w:val="28"/>
      <w:sz w:val="24"/>
      <w:szCs w:val="20"/>
    </w:rPr>
  </w:style>
  <w:style w:type="character" w:customStyle="1" w:styleId="12">
    <w:name w:val="Оглавление 1 Знак"/>
    <w:link w:val="11"/>
    <w:uiPriority w:val="39"/>
    <w:locked/>
    <w:rsid w:val="003C5AB6"/>
    <w:rPr>
      <w:rFonts w:ascii="Times New Roman" w:eastAsia="Times New Roman" w:hAnsi="Times New Roman" w:cs="Times New Roman"/>
      <w:b/>
      <w:noProof/>
      <w:spacing w:val="-16"/>
      <w:kern w:val="28"/>
      <w:sz w:val="24"/>
      <w:szCs w:val="20"/>
    </w:rPr>
  </w:style>
  <w:style w:type="paragraph" w:styleId="ab">
    <w:name w:val="Subtitle"/>
    <w:aliases w:val="ЗАГОЛОВОК"/>
    <w:basedOn w:val="a0"/>
    <w:next w:val="a0"/>
    <w:link w:val="ac"/>
    <w:qFormat/>
    <w:rsid w:val="003C1990"/>
    <w:pPr>
      <w:numPr>
        <w:ilvl w:val="1"/>
      </w:numPr>
    </w:pPr>
    <w:rPr>
      <w:rFonts w:eastAsiaTheme="minorEastAsia"/>
      <w:color w:val="5A5A5A" w:themeColor="text1" w:themeTint="A5"/>
      <w:spacing w:val="15"/>
    </w:rPr>
  </w:style>
  <w:style w:type="character" w:customStyle="1" w:styleId="ac">
    <w:name w:val="Подзаголовок Знак"/>
    <w:aliases w:val="ЗАГОЛОВОК Знак"/>
    <w:basedOn w:val="a1"/>
    <w:link w:val="ab"/>
    <w:rsid w:val="003C1990"/>
    <w:rPr>
      <w:rFonts w:eastAsiaTheme="minorEastAsia"/>
      <w:color w:val="5A5A5A" w:themeColor="text1" w:themeTint="A5"/>
      <w:spacing w:val="15"/>
    </w:rPr>
  </w:style>
  <w:style w:type="paragraph" w:styleId="ad">
    <w:name w:val="Body Text Indent"/>
    <w:aliases w:val="Мой Заголовок 1,Основной текст 1,Нумерованный список !!,Надин стиль,Основной текст с отступом1"/>
    <w:basedOn w:val="a0"/>
    <w:link w:val="ae"/>
    <w:uiPriority w:val="99"/>
    <w:rsid w:val="00D07955"/>
    <w:pPr>
      <w:spacing w:after="120" w:line="240" w:lineRule="auto"/>
      <w:ind w:left="283"/>
    </w:pPr>
    <w:rPr>
      <w:rFonts w:ascii="Times New Roman" w:eastAsia="Times New Roman" w:hAnsi="Times New Roman" w:cs="Times New Roman"/>
      <w:sz w:val="24"/>
      <w:szCs w:val="24"/>
      <w:lang w:eastAsia="ru-RU"/>
    </w:rPr>
  </w:style>
  <w:style w:type="character" w:customStyle="1" w:styleId="ae">
    <w:name w:val="Основной текст с отступом Знак"/>
    <w:aliases w:val="Мой Заголовок 1 Знак,Основной текст 1 Знак,Нумерованный список !! Знак,Надин стиль Знак,Основной текст с отступом1 Знак"/>
    <w:basedOn w:val="a1"/>
    <w:link w:val="ad"/>
    <w:uiPriority w:val="99"/>
    <w:rsid w:val="00D07955"/>
    <w:rPr>
      <w:rFonts w:ascii="Times New Roman" w:eastAsia="Times New Roman" w:hAnsi="Times New Roman" w:cs="Times New Roman"/>
      <w:sz w:val="24"/>
      <w:szCs w:val="24"/>
      <w:lang w:eastAsia="ru-RU"/>
    </w:rPr>
  </w:style>
  <w:style w:type="table" w:styleId="af">
    <w:name w:val="Table Grid"/>
    <w:aliases w:val="Table Grid Report"/>
    <w:basedOn w:val="a2"/>
    <w:uiPriority w:val="59"/>
    <w:rsid w:val="009821C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0">
    <w:name w:val="No Spacing"/>
    <w:link w:val="af1"/>
    <w:uiPriority w:val="1"/>
    <w:qFormat/>
    <w:rsid w:val="009860AC"/>
    <w:pPr>
      <w:spacing w:after="0" w:line="240" w:lineRule="auto"/>
    </w:pPr>
    <w:rPr>
      <w:rFonts w:ascii="Calibri" w:eastAsia="Times New Roman" w:hAnsi="Calibri" w:cs="Times New Roman"/>
      <w:lang w:eastAsia="ru-RU"/>
    </w:rPr>
  </w:style>
  <w:style w:type="character" w:customStyle="1" w:styleId="af1">
    <w:name w:val="Без интервала Знак"/>
    <w:basedOn w:val="a1"/>
    <w:link w:val="af0"/>
    <w:uiPriority w:val="1"/>
    <w:rsid w:val="009860AC"/>
    <w:rPr>
      <w:rFonts w:ascii="Calibri" w:eastAsia="Times New Roman" w:hAnsi="Calibri" w:cs="Times New Roman"/>
      <w:lang w:eastAsia="ru-RU"/>
    </w:rPr>
  </w:style>
  <w:style w:type="character" w:customStyle="1" w:styleId="512">
    <w:name w:val="Основной текст (5)12"/>
    <w:basedOn w:val="a1"/>
    <w:uiPriority w:val="99"/>
    <w:rsid w:val="001040A1"/>
    <w:rPr>
      <w:rFonts w:ascii="Times New Roman" w:hAnsi="Times New Roman" w:cs="Times New Roman"/>
      <w:sz w:val="22"/>
      <w:szCs w:val="22"/>
      <w:u w:val="none"/>
    </w:rPr>
  </w:style>
  <w:style w:type="paragraph" w:styleId="af2">
    <w:name w:val="List Paragraph"/>
    <w:aliases w:val="Заголовок мой1,СписокСТПр,Нумерация,ПАРАГРАФ,список 1"/>
    <w:basedOn w:val="1"/>
    <w:qFormat/>
    <w:rsid w:val="00393A0D"/>
    <w:pPr>
      <w:spacing w:before="360"/>
      <w:ind w:left="720"/>
      <w:contextualSpacing/>
      <w:jc w:val="center"/>
    </w:pPr>
    <w:rPr>
      <w:rFonts w:ascii="Times New Roman" w:hAnsi="Times New Roman"/>
      <w:color w:val="000000" w:themeColor="text1"/>
    </w:rPr>
  </w:style>
  <w:style w:type="paragraph" w:customStyle="1" w:styleId="af3">
    <w:name w:val="Абзац"/>
    <w:basedOn w:val="a0"/>
    <w:link w:val="af4"/>
    <w:qFormat/>
    <w:rsid w:val="00D80A5D"/>
    <w:pPr>
      <w:spacing w:before="120" w:after="60" w:line="240" w:lineRule="auto"/>
      <w:ind w:firstLine="567"/>
      <w:jc w:val="both"/>
    </w:pPr>
    <w:rPr>
      <w:rFonts w:ascii="Times New Roman" w:eastAsia="Times New Roman" w:hAnsi="Times New Roman" w:cs="Times New Roman"/>
      <w:sz w:val="24"/>
      <w:szCs w:val="24"/>
      <w:lang w:val="x-none" w:eastAsia="ar-SA"/>
    </w:rPr>
  </w:style>
  <w:style w:type="paragraph" w:styleId="af5">
    <w:name w:val="Body Text"/>
    <w:basedOn w:val="a0"/>
    <w:link w:val="af6"/>
    <w:uiPriority w:val="99"/>
    <w:unhideWhenUsed/>
    <w:rsid w:val="00720AA3"/>
    <w:pPr>
      <w:spacing w:after="120"/>
    </w:pPr>
  </w:style>
  <w:style w:type="character" w:customStyle="1" w:styleId="af6">
    <w:name w:val="Основной текст Знак"/>
    <w:basedOn w:val="a1"/>
    <w:link w:val="af5"/>
    <w:uiPriority w:val="99"/>
    <w:rsid w:val="00720AA3"/>
  </w:style>
  <w:style w:type="paragraph" w:styleId="af7">
    <w:name w:val="footer"/>
    <w:basedOn w:val="a0"/>
    <w:link w:val="af8"/>
    <w:uiPriority w:val="99"/>
    <w:rsid w:val="00720AA3"/>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f8">
    <w:name w:val="Нижний колонтитул Знак"/>
    <w:basedOn w:val="a1"/>
    <w:link w:val="af7"/>
    <w:uiPriority w:val="99"/>
    <w:rsid w:val="00720AA3"/>
    <w:rPr>
      <w:rFonts w:ascii="Times New Roman" w:eastAsia="Times New Roman" w:hAnsi="Times New Roman" w:cs="Times New Roman"/>
      <w:sz w:val="24"/>
      <w:szCs w:val="24"/>
      <w:lang w:eastAsia="ru-RU"/>
    </w:rPr>
  </w:style>
  <w:style w:type="character" w:customStyle="1" w:styleId="af9">
    <w:name w:val="Верхний колонтитул Знак"/>
    <w:basedOn w:val="a1"/>
    <w:link w:val="afa"/>
    <w:uiPriority w:val="99"/>
    <w:rsid w:val="00720AA3"/>
    <w:rPr>
      <w:rFonts w:eastAsia="Times New Roman"/>
      <w:sz w:val="24"/>
      <w:szCs w:val="24"/>
      <w:lang w:eastAsia="ru-RU"/>
    </w:rPr>
  </w:style>
  <w:style w:type="paragraph" w:styleId="afa">
    <w:name w:val="header"/>
    <w:basedOn w:val="a0"/>
    <w:link w:val="af9"/>
    <w:uiPriority w:val="99"/>
    <w:unhideWhenUsed/>
    <w:rsid w:val="00720AA3"/>
    <w:pPr>
      <w:tabs>
        <w:tab w:val="center" w:pos="4677"/>
        <w:tab w:val="right" w:pos="9355"/>
      </w:tabs>
      <w:spacing w:after="0" w:line="240" w:lineRule="auto"/>
    </w:pPr>
    <w:rPr>
      <w:rFonts w:eastAsia="Times New Roman"/>
      <w:sz w:val="24"/>
      <w:szCs w:val="24"/>
      <w:lang w:eastAsia="ru-RU"/>
    </w:rPr>
  </w:style>
  <w:style w:type="character" w:customStyle="1" w:styleId="13">
    <w:name w:val="Верхний колонтитул Знак1"/>
    <w:basedOn w:val="a1"/>
    <w:uiPriority w:val="99"/>
    <w:semiHidden/>
    <w:rsid w:val="00720AA3"/>
  </w:style>
  <w:style w:type="paragraph" w:customStyle="1" w:styleId="14">
    <w:name w:val="1"/>
    <w:basedOn w:val="1"/>
    <w:link w:val="15"/>
    <w:qFormat/>
    <w:rsid w:val="00720AA3"/>
    <w:pPr>
      <w:jc w:val="both"/>
    </w:pPr>
  </w:style>
  <w:style w:type="paragraph" w:customStyle="1" w:styleId="01">
    <w:name w:val="01"/>
    <w:basedOn w:val="14"/>
    <w:link w:val="010"/>
    <w:qFormat/>
    <w:rsid w:val="00720AA3"/>
    <w:rPr>
      <w:rFonts w:ascii="Times New Roman" w:hAnsi="Times New Roman" w:cs="Times New Roman"/>
      <w:color w:val="000000" w:themeColor="text1"/>
    </w:rPr>
  </w:style>
  <w:style w:type="character" w:customStyle="1" w:styleId="15">
    <w:name w:val="1 Знак"/>
    <w:basedOn w:val="10"/>
    <w:link w:val="14"/>
    <w:rsid w:val="00720AA3"/>
    <w:rPr>
      <w:rFonts w:asciiTheme="majorHAnsi" w:eastAsiaTheme="majorEastAsia" w:hAnsiTheme="majorHAnsi" w:cstheme="majorBidi"/>
      <w:b/>
      <w:bCs/>
      <w:color w:val="2E74B5" w:themeColor="accent1" w:themeShade="BF"/>
      <w:sz w:val="28"/>
      <w:szCs w:val="28"/>
    </w:rPr>
  </w:style>
  <w:style w:type="paragraph" w:customStyle="1" w:styleId="afb">
    <w:name w:val="Подчеркнутый"/>
    <w:basedOn w:val="a0"/>
    <w:link w:val="afc"/>
    <w:semiHidden/>
    <w:rsid w:val="00720AA3"/>
    <w:pPr>
      <w:spacing w:after="0" w:line="360" w:lineRule="auto"/>
      <w:ind w:firstLine="709"/>
      <w:jc w:val="both"/>
    </w:pPr>
    <w:rPr>
      <w:rFonts w:ascii="Times New Roman" w:eastAsia="Times New Roman" w:hAnsi="Times New Roman" w:cs="Times New Roman"/>
      <w:sz w:val="24"/>
      <w:szCs w:val="24"/>
      <w:u w:val="single"/>
      <w:lang w:eastAsia="ru-RU"/>
    </w:rPr>
  </w:style>
  <w:style w:type="character" w:customStyle="1" w:styleId="010">
    <w:name w:val="01 Знак"/>
    <w:basedOn w:val="15"/>
    <w:link w:val="01"/>
    <w:rsid w:val="00720AA3"/>
    <w:rPr>
      <w:rFonts w:ascii="Times New Roman" w:eastAsiaTheme="majorEastAsia" w:hAnsi="Times New Roman" w:cs="Times New Roman"/>
      <w:b/>
      <w:bCs/>
      <w:color w:val="000000" w:themeColor="text1"/>
      <w:sz w:val="28"/>
      <w:szCs w:val="28"/>
    </w:rPr>
  </w:style>
  <w:style w:type="character" w:customStyle="1" w:styleId="afc">
    <w:name w:val="Подчеркнутый Знак"/>
    <w:basedOn w:val="a1"/>
    <w:link w:val="afb"/>
    <w:semiHidden/>
    <w:rsid w:val="00720AA3"/>
    <w:rPr>
      <w:rFonts w:ascii="Times New Roman" w:eastAsia="Times New Roman" w:hAnsi="Times New Roman" w:cs="Times New Roman"/>
      <w:sz w:val="24"/>
      <w:szCs w:val="24"/>
      <w:u w:val="single"/>
      <w:lang w:eastAsia="ru-RU"/>
    </w:rPr>
  </w:style>
  <w:style w:type="paragraph" w:styleId="22">
    <w:name w:val="toc 2"/>
    <w:basedOn w:val="a0"/>
    <w:next w:val="a0"/>
    <w:autoRedefine/>
    <w:uiPriority w:val="39"/>
    <w:unhideWhenUsed/>
    <w:rsid w:val="001B3D42"/>
    <w:pPr>
      <w:tabs>
        <w:tab w:val="right" w:leader="dot" w:pos="9890"/>
      </w:tabs>
      <w:spacing w:after="0" w:line="240" w:lineRule="auto"/>
      <w:ind w:left="708"/>
      <w:jc w:val="both"/>
    </w:pPr>
  </w:style>
  <w:style w:type="paragraph" w:customStyle="1" w:styleId="Default">
    <w:name w:val="Default"/>
    <w:link w:val="Default0"/>
    <w:rsid w:val="00AA3BAB"/>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customStyle="1" w:styleId="Default0">
    <w:name w:val="Default Знак"/>
    <w:link w:val="Default"/>
    <w:rsid w:val="00AA3BAB"/>
    <w:rPr>
      <w:rFonts w:ascii="Times New Roman" w:eastAsia="Calibri" w:hAnsi="Times New Roman" w:cs="Times New Roman"/>
      <w:color w:val="000000"/>
      <w:sz w:val="24"/>
      <w:szCs w:val="24"/>
    </w:rPr>
  </w:style>
  <w:style w:type="paragraph" w:customStyle="1" w:styleId="1KGK9">
    <w:name w:val="1KG=K9"/>
    <w:rsid w:val="006461E6"/>
    <w:pPr>
      <w:snapToGrid w:val="0"/>
      <w:spacing w:after="0" w:line="240" w:lineRule="auto"/>
    </w:pPr>
    <w:rPr>
      <w:rFonts w:ascii="MS Sans Serif" w:eastAsia="Times New Roman" w:hAnsi="MS Sans Serif" w:cs="Times New Roman"/>
      <w:sz w:val="24"/>
      <w:szCs w:val="20"/>
      <w:lang w:eastAsia="ru-RU"/>
    </w:rPr>
  </w:style>
  <w:style w:type="paragraph" w:customStyle="1" w:styleId="00">
    <w:name w:val="00"/>
    <w:basedOn w:val="a0"/>
    <w:link w:val="000"/>
    <w:qFormat/>
    <w:rsid w:val="006461E6"/>
    <w:pPr>
      <w:spacing w:after="0"/>
      <w:jc w:val="both"/>
    </w:pPr>
    <w:rPr>
      <w:rFonts w:ascii="Times New Roman" w:hAnsi="Times New Roman" w:cs="Times New Roman"/>
      <w:sz w:val="26"/>
      <w:szCs w:val="26"/>
    </w:rPr>
  </w:style>
  <w:style w:type="paragraph" w:customStyle="1" w:styleId="afd">
    <w:name w:val="рорллд"/>
    <w:basedOn w:val="1"/>
    <w:link w:val="afe"/>
    <w:qFormat/>
    <w:rsid w:val="006461E6"/>
    <w:pPr>
      <w:spacing w:before="240" w:line="240" w:lineRule="auto"/>
    </w:pPr>
    <w:rPr>
      <w:rFonts w:ascii="Times New Roman" w:hAnsi="Times New Roman" w:cs="Times New Roman"/>
      <w:bCs w:val="0"/>
      <w:color w:val="000000" w:themeColor="text1"/>
      <w:sz w:val="32"/>
      <w:szCs w:val="32"/>
      <w:lang w:eastAsia="ru-RU"/>
    </w:rPr>
  </w:style>
  <w:style w:type="character" w:customStyle="1" w:styleId="000">
    <w:name w:val="00 Знак"/>
    <w:basedOn w:val="a1"/>
    <w:link w:val="00"/>
    <w:rsid w:val="006461E6"/>
    <w:rPr>
      <w:rFonts w:ascii="Times New Roman" w:hAnsi="Times New Roman" w:cs="Times New Roman"/>
      <w:sz w:val="26"/>
      <w:szCs w:val="26"/>
    </w:rPr>
  </w:style>
  <w:style w:type="character" w:customStyle="1" w:styleId="afe">
    <w:name w:val="рорллд Знак"/>
    <w:basedOn w:val="10"/>
    <w:link w:val="afd"/>
    <w:rsid w:val="006461E6"/>
    <w:rPr>
      <w:rFonts w:ascii="Times New Roman" w:eastAsiaTheme="majorEastAsia" w:hAnsi="Times New Roman" w:cs="Times New Roman"/>
      <w:b/>
      <w:bCs w:val="0"/>
      <w:color w:val="000000" w:themeColor="text1"/>
      <w:sz w:val="32"/>
      <w:szCs w:val="32"/>
      <w:lang w:eastAsia="ru-RU"/>
    </w:rPr>
  </w:style>
  <w:style w:type="paragraph" w:customStyle="1" w:styleId="16">
    <w:name w:val="Стиль1"/>
    <w:basedOn w:val="a0"/>
    <w:link w:val="17"/>
    <w:qFormat/>
    <w:rsid w:val="006461E6"/>
    <w:pPr>
      <w:keepNext/>
      <w:keepLines/>
      <w:spacing w:before="40" w:after="0" w:line="240" w:lineRule="auto"/>
      <w:outlineLvl w:val="1"/>
    </w:pPr>
    <w:rPr>
      <w:rFonts w:ascii="Times New Roman" w:eastAsiaTheme="majorEastAsia" w:hAnsi="Times New Roman" w:cs="Times New Roman"/>
      <w:b/>
      <w:color w:val="000000" w:themeColor="text1"/>
      <w:sz w:val="26"/>
      <w:szCs w:val="26"/>
      <w:lang w:eastAsia="ru-RU"/>
    </w:rPr>
  </w:style>
  <w:style w:type="character" w:customStyle="1" w:styleId="17">
    <w:name w:val="Стиль1 Знак"/>
    <w:basedOn w:val="a1"/>
    <w:link w:val="16"/>
    <w:rsid w:val="006461E6"/>
    <w:rPr>
      <w:rFonts w:ascii="Times New Roman" w:eastAsiaTheme="majorEastAsia" w:hAnsi="Times New Roman" w:cs="Times New Roman"/>
      <w:b/>
      <w:color w:val="000000" w:themeColor="text1"/>
      <w:sz w:val="26"/>
      <w:szCs w:val="26"/>
      <w:lang w:eastAsia="ru-RU"/>
    </w:rPr>
  </w:style>
  <w:style w:type="character" w:customStyle="1" w:styleId="af4">
    <w:name w:val="Абзац Знак"/>
    <w:link w:val="af3"/>
    <w:qFormat/>
    <w:rsid w:val="006461E6"/>
    <w:rPr>
      <w:rFonts w:ascii="Times New Roman" w:eastAsia="Times New Roman" w:hAnsi="Times New Roman" w:cs="Times New Roman"/>
      <w:sz w:val="24"/>
      <w:szCs w:val="24"/>
      <w:lang w:val="x-none" w:eastAsia="ar-SA"/>
    </w:rPr>
  </w:style>
  <w:style w:type="character" w:customStyle="1" w:styleId="21">
    <w:name w:val="Заголовок 2 Знак"/>
    <w:basedOn w:val="a1"/>
    <w:link w:val="20"/>
    <w:uiPriority w:val="1"/>
    <w:rsid w:val="006461E6"/>
    <w:rPr>
      <w:rFonts w:asciiTheme="majorHAnsi" w:eastAsiaTheme="majorEastAsia" w:hAnsiTheme="majorHAnsi" w:cstheme="majorBidi"/>
      <w:b/>
      <w:bCs/>
      <w:color w:val="5B9BD5" w:themeColor="accent1"/>
      <w:sz w:val="26"/>
      <w:szCs w:val="26"/>
    </w:rPr>
  </w:style>
  <w:style w:type="character" w:customStyle="1" w:styleId="30">
    <w:name w:val="Заголовок 3 Знак"/>
    <w:basedOn w:val="a1"/>
    <w:link w:val="3"/>
    <w:uiPriority w:val="9"/>
    <w:rsid w:val="006461E6"/>
    <w:rPr>
      <w:rFonts w:asciiTheme="majorHAnsi" w:eastAsiaTheme="majorEastAsia" w:hAnsiTheme="majorHAnsi" w:cstheme="majorBidi"/>
      <w:b/>
      <w:bCs/>
      <w:color w:val="5B9BD5" w:themeColor="accent1"/>
    </w:rPr>
  </w:style>
  <w:style w:type="paragraph" w:customStyle="1" w:styleId="23">
    <w:name w:val="2"/>
    <w:basedOn w:val="1"/>
    <w:link w:val="24"/>
    <w:qFormat/>
    <w:rsid w:val="006461E6"/>
    <w:rPr>
      <w:rFonts w:ascii="Times New Roman" w:eastAsiaTheme="minorHAnsi" w:hAnsi="Times New Roman" w:cs="Times New Roman"/>
      <w:color w:val="000000" w:themeColor="text1"/>
    </w:rPr>
  </w:style>
  <w:style w:type="paragraph" w:customStyle="1" w:styleId="25">
    <w:name w:val="2_"/>
    <w:basedOn w:val="23"/>
    <w:link w:val="26"/>
    <w:qFormat/>
    <w:rsid w:val="000833CD"/>
    <w:pPr>
      <w:spacing w:before="200"/>
    </w:pPr>
  </w:style>
  <w:style w:type="character" w:customStyle="1" w:styleId="24">
    <w:name w:val="2 Знак"/>
    <w:basedOn w:val="10"/>
    <w:link w:val="23"/>
    <w:rsid w:val="006461E6"/>
    <w:rPr>
      <w:rFonts w:ascii="Times New Roman" w:eastAsiaTheme="majorEastAsia" w:hAnsi="Times New Roman" w:cs="Times New Roman"/>
      <w:b/>
      <w:bCs/>
      <w:color w:val="000000" w:themeColor="text1"/>
      <w:sz w:val="28"/>
      <w:szCs w:val="28"/>
    </w:rPr>
  </w:style>
  <w:style w:type="paragraph" w:customStyle="1" w:styleId="31">
    <w:name w:val="3"/>
    <w:basedOn w:val="20"/>
    <w:link w:val="32"/>
    <w:qFormat/>
    <w:rsid w:val="000833CD"/>
    <w:pPr>
      <w:spacing w:before="0"/>
      <w:ind w:firstLine="708"/>
      <w:jc w:val="both"/>
    </w:pPr>
    <w:rPr>
      <w:rFonts w:ascii="Times New Roman" w:eastAsiaTheme="minorHAnsi" w:hAnsi="Times New Roman" w:cs="Times New Roman"/>
      <w:color w:val="000000" w:themeColor="text1"/>
      <w:sz w:val="28"/>
      <w:szCs w:val="28"/>
    </w:rPr>
  </w:style>
  <w:style w:type="character" w:customStyle="1" w:styleId="26">
    <w:name w:val="2_ Знак"/>
    <w:basedOn w:val="24"/>
    <w:link w:val="25"/>
    <w:rsid w:val="000833CD"/>
    <w:rPr>
      <w:rFonts w:ascii="Times New Roman" w:eastAsiaTheme="majorEastAsia" w:hAnsi="Times New Roman" w:cs="Times New Roman"/>
      <w:b/>
      <w:bCs/>
      <w:color w:val="000000" w:themeColor="text1"/>
      <w:sz w:val="28"/>
      <w:szCs w:val="28"/>
    </w:rPr>
  </w:style>
  <w:style w:type="character" w:customStyle="1" w:styleId="S1">
    <w:name w:val="S_Обычный Знак"/>
    <w:basedOn w:val="a1"/>
    <w:link w:val="S2"/>
    <w:locked/>
    <w:rsid w:val="004033E4"/>
    <w:rPr>
      <w:sz w:val="24"/>
      <w:szCs w:val="24"/>
    </w:rPr>
  </w:style>
  <w:style w:type="character" w:customStyle="1" w:styleId="32">
    <w:name w:val="3 Знак"/>
    <w:basedOn w:val="21"/>
    <w:link w:val="31"/>
    <w:rsid w:val="000833CD"/>
    <w:rPr>
      <w:rFonts w:ascii="Times New Roman" w:eastAsiaTheme="majorEastAsia" w:hAnsi="Times New Roman" w:cs="Times New Roman"/>
      <w:b/>
      <w:bCs/>
      <w:color w:val="000000" w:themeColor="text1"/>
      <w:sz w:val="28"/>
      <w:szCs w:val="28"/>
    </w:rPr>
  </w:style>
  <w:style w:type="paragraph" w:customStyle="1" w:styleId="S2">
    <w:name w:val="S_Обычный"/>
    <w:basedOn w:val="a0"/>
    <w:link w:val="S1"/>
    <w:qFormat/>
    <w:rsid w:val="004033E4"/>
    <w:pPr>
      <w:spacing w:after="0" w:line="360" w:lineRule="auto"/>
      <w:ind w:firstLine="709"/>
      <w:jc w:val="both"/>
    </w:pPr>
    <w:rPr>
      <w:sz w:val="24"/>
      <w:szCs w:val="24"/>
    </w:rPr>
  </w:style>
  <w:style w:type="paragraph" w:styleId="27">
    <w:name w:val="Body Text Indent 2"/>
    <w:basedOn w:val="a0"/>
    <w:link w:val="28"/>
    <w:uiPriority w:val="99"/>
    <w:semiHidden/>
    <w:unhideWhenUsed/>
    <w:rsid w:val="0085008D"/>
    <w:pPr>
      <w:spacing w:after="120" w:line="480" w:lineRule="auto"/>
      <w:ind w:left="283"/>
    </w:pPr>
  </w:style>
  <w:style w:type="character" w:customStyle="1" w:styleId="28">
    <w:name w:val="Основной текст с отступом 2 Знак"/>
    <w:basedOn w:val="a1"/>
    <w:link w:val="27"/>
    <w:uiPriority w:val="99"/>
    <w:semiHidden/>
    <w:rsid w:val="0085008D"/>
  </w:style>
  <w:style w:type="character" w:customStyle="1" w:styleId="aff">
    <w:name w:val="Текст сноски Знак"/>
    <w:aliases w:val="Table_Footnote_last Знак1,Table_Footnote_last Знак Знак Знак Знак,Table_Footnote_last Знак Знак,Текст сноски Знак Знак Знак,Текст сноски Знак1 Знак Знак Знак,Текст сноски Знак Знак Знак Знак Знак,single space Знак"/>
    <w:basedOn w:val="a1"/>
    <w:link w:val="aff0"/>
    <w:locked/>
    <w:rsid w:val="009A5314"/>
    <w:rPr>
      <w:rFonts w:ascii="Times New Roman" w:eastAsia="Times New Roman" w:hAnsi="Times New Roman" w:cs="Times New Roman"/>
    </w:rPr>
  </w:style>
  <w:style w:type="paragraph" w:styleId="aff0">
    <w:name w:val="footnote text"/>
    <w:aliases w:val="Table_Footnote_last,Table_Footnote_last Знак Знак Знак,Table_Footnote_last Знак,Текст сноски Знак Знак,Текст сноски Знак1 Знак Знак,Текст сноски Знак Знак Знак Знак,Table_Footnote_last Знак1 Знак Знак,single space"/>
    <w:basedOn w:val="a0"/>
    <w:link w:val="aff"/>
    <w:unhideWhenUsed/>
    <w:rsid w:val="009A5314"/>
    <w:pPr>
      <w:spacing w:after="0" w:line="240" w:lineRule="auto"/>
    </w:pPr>
    <w:rPr>
      <w:rFonts w:ascii="Times New Roman" w:eastAsia="Times New Roman" w:hAnsi="Times New Roman" w:cs="Times New Roman"/>
    </w:rPr>
  </w:style>
  <w:style w:type="character" w:customStyle="1" w:styleId="18">
    <w:name w:val="Текст сноски Знак1"/>
    <w:basedOn w:val="a1"/>
    <w:uiPriority w:val="99"/>
    <w:semiHidden/>
    <w:rsid w:val="009A5314"/>
    <w:rPr>
      <w:sz w:val="20"/>
      <w:szCs w:val="20"/>
    </w:rPr>
  </w:style>
  <w:style w:type="character" w:customStyle="1" w:styleId="29">
    <w:name w:val="Заголовок (Уровень 2) Знак"/>
    <w:basedOn w:val="a1"/>
    <w:link w:val="2"/>
    <w:locked/>
    <w:rsid w:val="009A5314"/>
    <w:rPr>
      <w:rFonts w:ascii="Times New Roman" w:eastAsia="Times New Roman" w:hAnsi="Times New Roman" w:cs="Times New Roman"/>
      <w:b/>
      <w:bCs/>
      <w:color w:val="5B9BD5" w:themeColor="accent1"/>
      <w:sz w:val="28"/>
      <w:szCs w:val="28"/>
    </w:rPr>
  </w:style>
  <w:style w:type="paragraph" w:customStyle="1" w:styleId="2">
    <w:name w:val="Заголовок (Уровень 2)"/>
    <w:basedOn w:val="a0"/>
    <w:next w:val="af5"/>
    <w:link w:val="29"/>
    <w:autoRedefine/>
    <w:qFormat/>
    <w:rsid w:val="009A5314"/>
    <w:pPr>
      <w:numPr>
        <w:ilvl w:val="2"/>
        <w:numId w:val="1"/>
      </w:numPr>
      <w:autoSpaceDE w:val="0"/>
      <w:autoSpaceDN w:val="0"/>
      <w:adjustRightInd w:val="0"/>
      <w:spacing w:after="0" w:line="240" w:lineRule="auto"/>
      <w:outlineLvl w:val="0"/>
    </w:pPr>
    <w:rPr>
      <w:rFonts w:ascii="Times New Roman" w:eastAsia="Times New Roman" w:hAnsi="Times New Roman" w:cs="Times New Roman"/>
      <w:b/>
      <w:bCs/>
      <w:color w:val="5B9BD5" w:themeColor="accent1"/>
      <w:sz w:val="28"/>
      <w:szCs w:val="28"/>
    </w:rPr>
  </w:style>
  <w:style w:type="character" w:styleId="aff1">
    <w:name w:val="footnote reference"/>
    <w:aliases w:val="Знак сноски-FN"/>
    <w:basedOn w:val="a1"/>
    <w:unhideWhenUsed/>
    <w:rsid w:val="009A5314"/>
    <w:rPr>
      <w:vertAlign w:val="superscript"/>
    </w:rPr>
  </w:style>
  <w:style w:type="paragraph" w:customStyle="1" w:styleId="2a">
    <w:name w:val="2!"/>
    <w:basedOn w:val="25"/>
    <w:link w:val="2b"/>
    <w:qFormat/>
    <w:rsid w:val="00607295"/>
    <w:pPr>
      <w:spacing w:before="80" w:line="240" w:lineRule="auto"/>
    </w:pPr>
  </w:style>
  <w:style w:type="character" w:customStyle="1" w:styleId="S3">
    <w:name w:val="S_Обычный Знак Знак Знак"/>
    <w:basedOn w:val="a1"/>
    <w:link w:val="S4"/>
    <w:locked/>
    <w:rsid w:val="001F6501"/>
    <w:rPr>
      <w:sz w:val="24"/>
      <w:szCs w:val="24"/>
      <w:lang w:eastAsia="ar-SA"/>
    </w:rPr>
  </w:style>
  <w:style w:type="character" w:customStyle="1" w:styleId="2b">
    <w:name w:val="2! Знак"/>
    <w:basedOn w:val="26"/>
    <w:link w:val="2a"/>
    <w:rsid w:val="00607295"/>
    <w:rPr>
      <w:rFonts w:ascii="Times New Roman" w:eastAsiaTheme="majorEastAsia" w:hAnsi="Times New Roman" w:cs="Times New Roman"/>
      <w:b/>
      <w:bCs/>
      <w:color w:val="000000" w:themeColor="text1"/>
      <w:sz w:val="28"/>
      <w:szCs w:val="28"/>
    </w:rPr>
  </w:style>
  <w:style w:type="paragraph" w:customStyle="1" w:styleId="S4">
    <w:name w:val="S_Обычный Знак Знак"/>
    <w:basedOn w:val="a0"/>
    <w:link w:val="S3"/>
    <w:rsid w:val="001F6501"/>
    <w:pPr>
      <w:suppressAutoHyphens/>
      <w:spacing w:after="0" w:line="360" w:lineRule="auto"/>
      <w:ind w:firstLine="709"/>
      <w:jc w:val="both"/>
    </w:pPr>
    <w:rPr>
      <w:sz w:val="24"/>
      <w:szCs w:val="24"/>
      <w:lang w:eastAsia="ar-SA"/>
    </w:rPr>
  </w:style>
  <w:style w:type="paragraph" w:customStyle="1" w:styleId="110">
    <w:name w:val="Табличный_боковик_11"/>
    <w:link w:val="111"/>
    <w:qFormat/>
    <w:rsid w:val="00FF0A58"/>
    <w:pPr>
      <w:spacing w:after="0" w:line="240" w:lineRule="auto"/>
    </w:pPr>
    <w:rPr>
      <w:rFonts w:ascii="Times New Roman" w:eastAsia="Times New Roman" w:hAnsi="Times New Roman" w:cs="Times New Roman"/>
      <w:szCs w:val="24"/>
      <w:lang w:eastAsia="ru-RU"/>
    </w:rPr>
  </w:style>
  <w:style w:type="character" w:customStyle="1" w:styleId="111">
    <w:name w:val="Табличный_боковик_11 Знак"/>
    <w:link w:val="110"/>
    <w:rsid w:val="00FF0A58"/>
    <w:rPr>
      <w:rFonts w:ascii="Times New Roman" w:eastAsia="Times New Roman" w:hAnsi="Times New Roman" w:cs="Times New Roman"/>
      <w:szCs w:val="24"/>
      <w:lang w:eastAsia="ru-RU"/>
    </w:rPr>
  </w:style>
  <w:style w:type="paragraph" w:customStyle="1" w:styleId="b">
    <w:name w:val="b_обычный"/>
    <w:link w:val="b0"/>
    <w:qFormat/>
    <w:rsid w:val="001773AF"/>
    <w:pPr>
      <w:spacing w:after="0" w:line="240" w:lineRule="auto"/>
      <w:ind w:firstLine="709"/>
      <w:jc w:val="both"/>
    </w:pPr>
    <w:rPr>
      <w:rFonts w:ascii="Times New Roman" w:eastAsia="Times New Roman" w:hAnsi="Times New Roman" w:cs="Times New Roman"/>
      <w:sz w:val="28"/>
      <w:szCs w:val="24"/>
      <w:lang w:eastAsia="ru-RU"/>
    </w:rPr>
  </w:style>
  <w:style w:type="character" w:customStyle="1" w:styleId="b0">
    <w:name w:val="b_обычный Знак"/>
    <w:link w:val="b"/>
    <w:rsid w:val="001773AF"/>
    <w:rPr>
      <w:rFonts w:ascii="Times New Roman" w:eastAsia="Times New Roman" w:hAnsi="Times New Roman" w:cs="Times New Roman"/>
      <w:sz w:val="28"/>
      <w:szCs w:val="24"/>
      <w:lang w:eastAsia="ru-RU"/>
    </w:rPr>
  </w:style>
  <w:style w:type="paragraph" w:customStyle="1" w:styleId="b1">
    <w:name w:val="b_табл_назв"/>
    <w:basedOn w:val="a0"/>
    <w:qFormat/>
    <w:rsid w:val="001773AF"/>
    <w:pPr>
      <w:widowControl w:val="0"/>
      <w:spacing w:after="0" w:line="240" w:lineRule="auto"/>
      <w:jc w:val="center"/>
    </w:pPr>
    <w:rPr>
      <w:rFonts w:ascii="Times New Roman" w:eastAsia="Calibri" w:hAnsi="Times New Roman" w:cs="Times New Roman"/>
      <w:i/>
      <w:sz w:val="28"/>
      <w:shd w:val="clear" w:color="auto" w:fill="FFFFFF"/>
    </w:rPr>
  </w:style>
  <w:style w:type="paragraph" w:styleId="a">
    <w:name w:val="List"/>
    <w:aliases w:val="List Char,Char Char"/>
    <w:basedOn w:val="a0"/>
    <w:link w:val="aff2"/>
    <w:qFormat/>
    <w:rsid w:val="0029759D"/>
    <w:pPr>
      <w:numPr>
        <w:numId w:val="3"/>
      </w:numPr>
      <w:spacing w:after="60" w:line="240" w:lineRule="auto"/>
      <w:jc w:val="both"/>
    </w:pPr>
    <w:rPr>
      <w:rFonts w:ascii="Times New Roman" w:eastAsia="Times New Roman" w:hAnsi="Times New Roman" w:cs="Times New Roman"/>
      <w:snapToGrid w:val="0"/>
      <w:sz w:val="24"/>
      <w:szCs w:val="24"/>
      <w:lang w:val="x-none" w:eastAsia="x-none"/>
    </w:rPr>
  </w:style>
  <w:style w:type="character" w:customStyle="1" w:styleId="aff2">
    <w:name w:val="Список Знак"/>
    <w:aliases w:val="List Char Знак,Char Char Знак"/>
    <w:link w:val="a"/>
    <w:rsid w:val="0029759D"/>
    <w:rPr>
      <w:rFonts w:ascii="Times New Roman" w:eastAsia="Times New Roman" w:hAnsi="Times New Roman" w:cs="Times New Roman"/>
      <w:snapToGrid w:val="0"/>
      <w:sz w:val="24"/>
      <w:szCs w:val="24"/>
      <w:lang w:val="x-none" w:eastAsia="x-none"/>
    </w:rPr>
  </w:style>
  <w:style w:type="numbering" w:customStyle="1" w:styleId="1111111">
    <w:name w:val="1 / 1.1 / 1.1.11"/>
    <w:basedOn w:val="a3"/>
    <w:next w:val="111111"/>
    <w:rsid w:val="0029759D"/>
    <w:pPr>
      <w:numPr>
        <w:numId w:val="3"/>
      </w:numPr>
    </w:pPr>
  </w:style>
  <w:style w:type="numbering" w:styleId="111111">
    <w:name w:val="Outline List 2"/>
    <w:basedOn w:val="a3"/>
    <w:uiPriority w:val="99"/>
    <w:semiHidden/>
    <w:unhideWhenUsed/>
    <w:rsid w:val="0029759D"/>
  </w:style>
  <w:style w:type="paragraph" w:customStyle="1" w:styleId="19">
    <w:name w:val="М1Стиль"/>
    <w:basedOn w:val="a0"/>
    <w:link w:val="1a"/>
    <w:qFormat/>
    <w:rsid w:val="00C25B72"/>
    <w:pPr>
      <w:spacing w:after="0" w:line="240" w:lineRule="auto"/>
      <w:ind w:firstLine="709"/>
      <w:jc w:val="both"/>
    </w:pPr>
    <w:rPr>
      <w:rFonts w:ascii="Times New Roman" w:eastAsia="Calibri" w:hAnsi="Times New Roman" w:cs="Times New Roman"/>
      <w:sz w:val="28"/>
      <w:szCs w:val="28"/>
    </w:rPr>
  </w:style>
  <w:style w:type="character" w:customStyle="1" w:styleId="1a">
    <w:name w:val="М1Стиль Знак"/>
    <w:link w:val="19"/>
    <w:rsid w:val="00C25B72"/>
    <w:rPr>
      <w:rFonts w:ascii="Times New Roman" w:eastAsia="Calibri" w:hAnsi="Times New Roman" w:cs="Times New Roman"/>
      <w:sz w:val="28"/>
      <w:szCs w:val="28"/>
    </w:rPr>
  </w:style>
  <w:style w:type="paragraph" w:customStyle="1" w:styleId="xl99">
    <w:name w:val="xl99"/>
    <w:basedOn w:val="a0"/>
    <w:rsid w:val="00D817E4"/>
    <w:pPr>
      <w:pBdr>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S5">
    <w:name w:val="S_Маркированный"/>
    <w:basedOn w:val="aff3"/>
    <w:link w:val="S20"/>
    <w:rsid w:val="00D817E4"/>
    <w:pPr>
      <w:tabs>
        <w:tab w:val="num" w:pos="360"/>
        <w:tab w:val="left" w:pos="900"/>
      </w:tabs>
      <w:spacing w:after="0" w:line="360" w:lineRule="auto"/>
      <w:ind w:left="0" w:firstLine="720"/>
      <w:contextualSpacing w:val="0"/>
      <w:jc w:val="both"/>
    </w:pPr>
    <w:rPr>
      <w:rFonts w:ascii="Times New Roman" w:eastAsia="Times New Roman" w:hAnsi="Times New Roman" w:cs="Times New Roman"/>
      <w:w w:val="109"/>
      <w:sz w:val="24"/>
      <w:szCs w:val="24"/>
      <w:lang w:eastAsia="ru-RU"/>
    </w:rPr>
  </w:style>
  <w:style w:type="character" w:customStyle="1" w:styleId="S20">
    <w:name w:val="S_Маркированный Знак2"/>
    <w:basedOn w:val="a1"/>
    <w:link w:val="S5"/>
    <w:rsid w:val="00D817E4"/>
    <w:rPr>
      <w:rFonts w:ascii="Times New Roman" w:eastAsia="Times New Roman" w:hAnsi="Times New Roman" w:cs="Times New Roman"/>
      <w:w w:val="109"/>
      <w:sz w:val="24"/>
      <w:szCs w:val="24"/>
      <w:lang w:eastAsia="ru-RU"/>
    </w:rPr>
  </w:style>
  <w:style w:type="paragraph" w:styleId="aff3">
    <w:name w:val="List Bullet"/>
    <w:basedOn w:val="a0"/>
    <w:uiPriority w:val="99"/>
    <w:semiHidden/>
    <w:unhideWhenUsed/>
    <w:rsid w:val="00D817E4"/>
    <w:pPr>
      <w:ind w:left="1260" w:hanging="360"/>
      <w:contextualSpacing/>
    </w:pPr>
  </w:style>
  <w:style w:type="paragraph" w:customStyle="1" w:styleId="headertext">
    <w:name w:val="headertext"/>
    <w:basedOn w:val="a0"/>
    <w:rsid w:val="007B3D1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nsPlusNormal">
    <w:name w:val="ConsPlusNormal"/>
    <w:link w:val="ConsPlusNormal0"/>
    <w:rsid w:val="00905833"/>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ConsPlusNormal0">
    <w:name w:val="ConsPlusNormal Знак"/>
    <w:link w:val="ConsPlusNormal"/>
    <w:rsid w:val="00905833"/>
    <w:rPr>
      <w:rFonts w:ascii="Arial" w:eastAsia="Times New Roman" w:hAnsi="Arial" w:cs="Arial"/>
      <w:sz w:val="20"/>
      <w:szCs w:val="20"/>
      <w:lang w:eastAsia="ru-RU"/>
    </w:rPr>
  </w:style>
  <w:style w:type="paragraph" w:customStyle="1" w:styleId="100">
    <w:name w:val="10"/>
    <w:basedOn w:val="a0"/>
    <w:link w:val="101"/>
    <w:rsid w:val="00905833"/>
    <w:pPr>
      <w:spacing w:after="0" w:line="240" w:lineRule="auto"/>
      <w:jc w:val="center"/>
    </w:pPr>
    <w:rPr>
      <w:rFonts w:ascii="Times New Roman" w:eastAsia="Times New Roman" w:hAnsi="Times New Roman" w:cs="Times New Roman"/>
      <w:sz w:val="17"/>
      <w:szCs w:val="17"/>
      <w:lang w:eastAsia="ru-RU"/>
    </w:rPr>
  </w:style>
  <w:style w:type="paragraph" w:customStyle="1" w:styleId="102">
    <w:name w:val="Стиль10"/>
    <w:basedOn w:val="100"/>
    <w:link w:val="103"/>
    <w:qFormat/>
    <w:rsid w:val="00905833"/>
  </w:style>
  <w:style w:type="character" w:customStyle="1" w:styleId="101">
    <w:name w:val="10 Знак"/>
    <w:basedOn w:val="a1"/>
    <w:link w:val="100"/>
    <w:rsid w:val="00905833"/>
    <w:rPr>
      <w:rFonts w:ascii="Times New Roman" w:eastAsia="Times New Roman" w:hAnsi="Times New Roman" w:cs="Times New Roman"/>
      <w:sz w:val="17"/>
      <w:szCs w:val="17"/>
      <w:lang w:eastAsia="ru-RU"/>
    </w:rPr>
  </w:style>
  <w:style w:type="character" w:customStyle="1" w:styleId="103">
    <w:name w:val="Стиль10 Знак"/>
    <w:basedOn w:val="101"/>
    <w:link w:val="102"/>
    <w:rsid w:val="00905833"/>
    <w:rPr>
      <w:rFonts w:ascii="Times New Roman" w:eastAsia="Times New Roman" w:hAnsi="Times New Roman" w:cs="Times New Roman"/>
      <w:sz w:val="17"/>
      <w:szCs w:val="17"/>
      <w:lang w:eastAsia="ru-RU"/>
    </w:rPr>
  </w:style>
  <w:style w:type="character" w:customStyle="1" w:styleId="fontstyle01">
    <w:name w:val="fontstyle01"/>
    <w:basedOn w:val="a1"/>
    <w:rsid w:val="00905833"/>
    <w:rPr>
      <w:rFonts w:ascii="TimesNewRomanPSMT" w:hAnsi="TimesNewRomanPSMT" w:hint="default"/>
      <w:b w:val="0"/>
      <w:bCs w:val="0"/>
      <w:i w:val="0"/>
      <w:iCs w:val="0"/>
      <w:color w:val="000000"/>
      <w:sz w:val="20"/>
      <w:szCs w:val="20"/>
    </w:rPr>
  </w:style>
  <w:style w:type="paragraph" w:customStyle="1" w:styleId="b2">
    <w:name w:val="_b_обычный"/>
    <w:qFormat/>
    <w:rsid w:val="00905833"/>
    <w:pPr>
      <w:spacing w:after="0" w:line="240" w:lineRule="auto"/>
      <w:ind w:firstLine="709"/>
      <w:jc w:val="both"/>
    </w:pPr>
    <w:rPr>
      <w:rFonts w:ascii="Times New Roman" w:eastAsia="Times New Roman" w:hAnsi="Times New Roman" w:cs="Times New Roman"/>
      <w:sz w:val="28"/>
      <w:szCs w:val="20"/>
      <w:lang w:eastAsia="ru-RU"/>
    </w:rPr>
  </w:style>
  <w:style w:type="paragraph" w:styleId="aff4">
    <w:name w:val="endnote text"/>
    <w:basedOn w:val="a0"/>
    <w:link w:val="aff5"/>
    <w:uiPriority w:val="99"/>
    <w:semiHidden/>
    <w:unhideWhenUsed/>
    <w:rsid w:val="007D4A6A"/>
    <w:pPr>
      <w:spacing w:after="0" w:line="240" w:lineRule="auto"/>
    </w:pPr>
    <w:rPr>
      <w:sz w:val="20"/>
      <w:szCs w:val="20"/>
    </w:rPr>
  </w:style>
  <w:style w:type="character" w:customStyle="1" w:styleId="aff5">
    <w:name w:val="Текст концевой сноски Знак"/>
    <w:basedOn w:val="a1"/>
    <w:link w:val="aff4"/>
    <w:uiPriority w:val="99"/>
    <w:semiHidden/>
    <w:rsid w:val="007D4A6A"/>
    <w:rPr>
      <w:sz w:val="20"/>
      <w:szCs w:val="20"/>
    </w:rPr>
  </w:style>
  <w:style w:type="character" w:styleId="aff6">
    <w:name w:val="endnote reference"/>
    <w:basedOn w:val="a1"/>
    <w:uiPriority w:val="99"/>
    <w:semiHidden/>
    <w:unhideWhenUsed/>
    <w:rsid w:val="007D4A6A"/>
    <w:rPr>
      <w:vertAlign w:val="superscript"/>
    </w:rPr>
  </w:style>
  <w:style w:type="character" w:customStyle="1" w:styleId="5">
    <w:name w:val="Стиль5 Знак"/>
    <w:basedOn w:val="a1"/>
    <w:link w:val="50"/>
    <w:locked/>
    <w:rsid w:val="00FE2EBC"/>
    <w:rPr>
      <w:rFonts w:ascii="Times New Roman" w:eastAsia="Times New Roman" w:hAnsi="Times New Roman" w:cs="Times New Roman"/>
      <w:b/>
      <w:bCs/>
      <w:color w:val="000000" w:themeColor="text1"/>
      <w:sz w:val="28"/>
      <w:szCs w:val="28"/>
      <w:lang w:eastAsia="ru-RU"/>
    </w:rPr>
  </w:style>
  <w:style w:type="paragraph" w:customStyle="1" w:styleId="50">
    <w:name w:val="Стиль5"/>
    <w:basedOn w:val="20"/>
    <w:link w:val="5"/>
    <w:qFormat/>
    <w:rsid w:val="00FE2EBC"/>
    <w:pPr>
      <w:jc w:val="both"/>
    </w:pPr>
    <w:rPr>
      <w:rFonts w:ascii="Times New Roman" w:eastAsia="Times New Roman" w:hAnsi="Times New Roman" w:cs="Times New Roman"/>
      <w:color w:val="000000" w:themeColor="text1"/>
      <w:sz w:val="28"/>
      <w:szCs w:val="28"/>
      <w:lang w:eastAsia="ru-RU"/>
    </w:rPr>
  </w:style>
  <w:style w:type="paragraph" w:styleId="aff7">
    <w:name w:val="annotation subject"/>
    <w:basedOn w:val="a6"/>
    <w:next w:val="a6"/>
    <w:link w:val="aff8"/>
    <w:uiPriority w:val="99"/>
    <w:semiHidden/>
    <w:unhideWhenUsed/>
    <w:rsid w:val="004E06BE"/>
    <w:pPr>
      <w:spacing w:after="160"/>
    </w:pPr>
    <w:rPr>
      <w:rFonts w:asciiTheme="minorHAnsi" w:eastAsiaTheme="minorHAnsi" w:hAnsiTheme="minorHAnsi" w:cstheme="minorBidi"/>
      <w:b/>
      <w:bCs/>
      <w:lang w:eastAsia="en-US"/>
    </w:rPr>
  </w:style>
  <w:style w:type="character" w:customStyle="1" w:styleId="aff8">
    <w:name w:val="Тема примечания Знак"/>
    <w:basedOn w:val="a7"/>
    <w:link w:val="aff7"/>
    <w:uiPriority w:val="99"/>
    <w:semiHidden/>
    <w:rsid w:val="004E06BE"/>
    <w:rPr>
      <w:rFonts w:ascii="Times New Roman" w:eastAsia="Times New Roman" w:hAnsi="Times New Roman" w:cs="Times New Roman"/>
      <w:b/>
      <w:bCs/>
      <w:sz w:val="20"/>
      <w:szCs w:val="20"/>
      <w:lang w:eastAsia="ru-RU"/>
    </w:rPr>
  </w:style>
  <w:style w:type="paragraph" w:styleId="2c">
    <w:name w:val="Body Text 2"/>
    <w:basedOn w:val="a0"/>
    <w:link w:val="2d"/>
    <w:uiPriority w:val="99"/>
    <w:semiHidden/>
    <w:unhideWhenUsed/>
    <w:rsid w:val="003C6B1C"/>
    <w:pPr>
      <w:spacing w:after="120" w:line="480" w:lineRule="auto"/>
    </w:pPr>
  </w:style>
  <w:style w:type="character" w:customStyle="1" w:styleId="2d">
    <w:name w:val="Основной текст 2 Знак"/>
    <w:basedOn w:val="a1"/>
    <w:link w:val="2c"/>
    <w:uiPriority w:val="99"/>
    <w:rsid w:val="003C6B1C"/>
  </w:style>
  <w:style w:type="paragraph" w:customStyle="1" w:styleId="1b">
    <w:name w:val="Абзац списка1"/>
    <w:basedOn w:val="a0"/>
    <w:link w:val="aff9"/>
    <w:uiPriority w:val="99"/>
    <w:rsid w:val="003C6B1C"/>
    <w:pPr>
      <w:ind w:left="720"/>
    </w:pPr>
    <w:rPr>
      <w:rFonts w:ascii="Calibri" w:eastAsia="Times New Roman" w:hAnsi="Calibri" w:cs="Calibri"/>
    </w:rPr>
  </w:style>
  <w:style w:type="character" w:customStyle="1" w:styleId="aff9">
    <w:name w:val="Абзац списка Знак"/>
    <w:basedOn w:val="a1"/>
    <w:link w:val="1b"/>
    <w:uiPriority w:val="99"/>
    <w:locked/>
    <w:rsid w:val="003C6B1C"/>
    <w:rPr>
      <w:rFonts w:ascii="Calibri" w:eastAsia="Times New Roman" w:hAnsi="Calibri" w:cs="Calibri"/>
    </w:rPr>
  </w:style>
  <w:style w:type="paragraph" w:customStyle="1" w:styleId="TableParagraph">
    <w:name w:val="Table Paragraph"/>
    <w:basedOn w:val="a0"/>
    <w:uiPriority w:val="1"/>
    <w:qFormat/>
    <w:rsid w:val="00F86417"/>
    <w:pPr>
      <w:widowControl w:val="0"/>
      <w:spacing w:after="0" w:line="240" w:lineRule="auto"/>
    </w:pPr>
    <w:rPr>
      <w:rFonts w:ascii="Times New Roman" w:eastAsia="Times New Roman" w:hAnsi="Times New Roman" w:cs="Times New Roman"/>
    </w:rPr>
  </w:style>
  <w:style w:type="paragraph" w:customStyle="1" w:styleId="TimesNewRoman14125">
    <w:name w:val="Стиль Times New Roman 14 пт По ширине Первая строка:  1.25 см С..."/>
    <w:basedOn w:val="a0"/>
    <w:rsid w:val="004F1237"/>
    <w:pPr>
      <w:spacing w:after="0" w:line="240" w:lineRule="auto"/>
      <w:ind w:right="-40" w:firstLine="709"/>
      <w:jc w:val="both"/>
    </w:pPr>
    <w:rPr>
      <w:rFonts w:ascii="Times New Roman" w:eastAsia="Times New Roman" w:hAnsi="Times New Roman" w:cs="Times New Roman"/>
      <w:sz w:val="28"/>
      <w:szCs w:val="20"/>
      <w:lang w:eastAsia="ar-SA"/>
    </w:rPr>
  </w:style>
  <w:style w:type="paragraph" w:customStyle="1" w:styleId="s10">
    <w:name w:val="s_1"/>
    <w:basedOn w:val="a0"/>
    <w:rsid w:val="004F1237"/>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TableNormal">
    <w:name w:val="Table Normal"/>
    <w:uiPriority w:val="2"/>
    <w:semiHidden/>
    <w:unhideWhenUsed/>
    <w:qFormat/>
    <w:rsid w:val="001D18D7"/>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affa">
    <w:name w:val="Табличный_слева"/>
    <w:basedOn w:val="22"/>
    <w:uiPriority w:val="99"/>
    <w:qFormat/>
    <w:rsid w:val="001D18D7"/>
    <w:pPr>
      <w:tabs>
        <w:tab w:val="clear" w:pos="9890"/>
        <w:tab w:val="left" w:pos="426"/>
        <w:tab w:val="right" w:leader="dot" w:pos="9921"/>
      </w:tabs>
      <w:ind w:left="0" w:hanging="284"/>
    </w:pPr>
    <w:rPr>
      <w:rFonts w:ascii="Times New Roman" w:eastAsia="Times New Roman" w:hAnsi="Times New Roman" w:cstheme="minorHAnsi"/>
      <w:sz w:val="24"/>
      <w:szCs w:val="20"/>
      <w:lang w:eastAsia="ru-RU"/>
    </w:rPr>
  </w:style>
  <w:style w:type="paragraph" w:styleId="affb">
    <w:name w:val="TOC Heading"/>
    <w:basedOn w:val="1"/>
    <w:next w:val="a0"/>
    <w:uiPriority w:val="39"/>
    <w:unhideWhenUsed/>
    <w:qFormat/>
    <w:rsid w:val="003560F0"/>
    <w:pPr>
      <w:spacing w:before="240" w:line="259" w:lineRule="auto"/>
      <w:outlineLvl w:val="9"/>
    </w:pPr>
    <w:rPr>
      <w:b w:val="0"/>
      <w:bCs w:val="0"/>
      <w:sz w:val="32"/>
      <w:szCs w:val="32"/>
      <w:lang w:eastAsia="ru-RU"/>
    </w:rPr>
  </w:style>
  <w:style w:type="paragraph" w:customStyle="1" w:styleId="2e">
    <w:name w:val="Стиль2"/>
    <w:basedOn w:val="20"/>
    <w:rsid w:val="00114B24"/>
    <w:pPr>
      <w:keepLines w:val="0"/>
      <w:spacing w:before="0" w:line="240" w:lineRule="auto"/>
      <w:ind w:firstLine="180"/>
      <w:jc w:val="center"/>
    </w:pPr>
    <w:rPr>
      <w:rFonts w:ascii="Times New Roman" w:eastAsia="Arial Unicode MS" w:hAnsi="Times New Roman" w:cs="Times New Roman"/>
      <w:bCs w:val="0"/>
      <w:color w:val="auto"/>
      <w:szCs w:val="28"/>
      <w:lang w:val="en-US"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8895352">
      <w:bodyDiv w:val="1"/>
      <w:marLeft w:val="0"/>
      <w:marRight w:val="0"/>
      <w:marTop w:val="0"/>
      <w:marBottom w:val="0"/>
      <w:divBdr>
        <w:top w:val="none" w:sz="0" w:space="0" w:color="auto"/>
        <w:left w:val="none" w:sz="0" w:space="0" w:color="auto"/>
        <w:bottom w:val="none" w:sz="0" w:space="0" w:color="auto"/>
        <w:right w:val="none" w:sz="0" w:space="0" w:color="auto"/>
      </w:divBdr>
    </w:div>
    <w:div w:id="43019288">
      <w:bodyDiv w:val="1"/>
      <w:marLeft w:val="0"/>
      <w:marRight w:val="0"/>
      <w:marTop w:val="0"/>
      <w:marBottom w:val="0"/>
      <w:divBdr>
        <w:top w:val="none" w:sz="0" w:space="0" w:color="auto"/>
        <w:left w:val="none" w:sz="0" w:space="0" w:color="auto"/>
        <w:bottom w:val="none" w:sz="0" w:space="0" w:color="auto"/>
        <w:right w:val="none" w:sz="0" w:space="0" w:color="auto"/>
      </w:divBdr>
    </w:div>
    <w:div w:id="56635923">
      <w:bodyDiv w:val="1"/>
      <w:marLeft w:val="0"/>
      <w:marRight w:val="0"/>
      <w:marTop w:val="0"/>
      <w:marBottom w:val="0"/>
      <w:divBdr>
        <w:top w:val="none" w:sz="0" w:space="0" w:color="auto"/>
        <w:left w:val="none" w:sz="0" w:space="0" w:color="auto"/>
        <w:bottom w:val="none" w:sz="0" w:space="0" w:color="auto"/>
        <w:right w:val="none" w:sz="0" w:space="0" w:color="auto"/>
      </w:divBdr>
    </w:div>
    <w:div w:id="88939723">
      <w:bodyDiv w:val="1"/>
      <w:marLeft w:val="0"/>
      <w:marRight w:val="0"/>
      <w:marTop w:val="0"/>
      <w:marBottom w:val="0"/>
      <w:divBdr>
        <w:top w:val="none" w:sz="0" w:space="0" w:color="auto"/>
        <w:left w:val="none" w:sz="0" w:space="0" w:color="auto"/>
        <w:bottom w:val="none" w:sz="0" w:space="0" w:color="auto"/>
        <w:right w:val="none" w:sz="0" w:space="0" w:color="auto"/>
      </w:divBdr>
    </w:div>
    <w:div w:id="127548758">
      <w:bodyDiv w:val="1"/>
      <w:marLeft w:val="0"/>
      <w:marRight w:val="0"/>
      <w:marTop w:val="0"/>
      <w:marBottom w:val="0"/>
      <w:divBdr>
        <w:top w:val="none" w:sz="0" w:space="0" w:color="auto"/>
        <w:left w:val="none" w:sz="0" w:space="0" w:color="auto"/>
        <w:bottom w:val="none" w:sz="0" w:space="0" w:color="auto"/>
        <w:right w:val="none" w:sz="0" w:space="0" w:color="auto"/>
      </w:divBdr>
    </w:div>
    <w:div w:id="130680474">
      <w:bodyDiv w:val="1"/>
      <w:marLeft w:val="0"/>
      <w:marRight w:val="0"/>
      <w:marTop w:val="0"/>
      <w:marBottom w:val="0"/>
      <w:divBdr>
        <w:top w:val="none" w:sz="0" w:space="0" w:color="auto"/>
        <w:left w:val="none" w:sz="0" w:space="0" w:color="auto"/>
        <w:bottom w:val="none" w:sz="0" w:space="0" w:color="auto"/>
        <w:right w:val="none" w:sz="0" w:space="0" w:color="auto"/>
      </w:divBdr>
    </w:div>
    <w:div w:id="216820070">
      <w:bodyDiv w:val="1"/>
      <w:marLeft w:val="0"/>
      <w:marRight w:val="0"/>
      <w:marTop w:val="0"/>
      <w:marBottom w:val="0"/>
      <w:divBdr>
        <w:top w:val="none" w:sz="0" w:space="0" w:color="auto"/>
        <w:left w:val="none" w:sz="0" w:space="0" w:color="auto"/>
        <w:bottom w:val="none" w:sz="0" w:space="0" w:color="auto"/>
        <w:right w:val="none" w:sz="0" w:space="0" w:color="auto"/>
      </w:divBdr>
    </w:div>
    <w:div w:id="296641136">
      <w:bodyDiv w:val="1"/>
      <w:marLeft w:val="0"/>
      <w:marRight w:val="0"/>
      <w:marTop w:val="0"/>
      <w:marBottom w:val="0"/>
      <w:divBdr>
        <w:top w:val="none" w:sz="0" w:space="0" w:color="auto"/>
        <w:left w:val="none" w:sz="0" w:space="0" w:color="auto"/>
        <w:bottom w:val="none" w:sz="0" w:space="0" w:color="auto"/>
        <w:right w:val="none" w:sz="0" w:space="0" w:color="auto"/>
      </w:divBdr>
    </w:div>
    <w:div w:id="401493513">
      <w:bodyDiv w:val="1"/>
      <w:marLeft w:val="0"/>
      <w:marRight w:val="0"/>
      <w:marTop w:val="0"/>
      <w:marBottom w:val="0"/>
      <w:divBdr>
        <w:top w:val="none" w:sz="0" w:space="0" w:color="auto"/>
        <w:left w:val="none" w:sz="0" w:space="0" w:color="auto"/>
        <w:bottom w:val="none" w:sz="0" w:space="0" w:color="auto"/>
        <w:right w:val="none" w:sz="0" w:space="0" w:color="auto"/>
      </w:divBdr>
    </w:div>
    <w:div w:id="410081063">
      <w:bodyDiv w:val="1"/>
      <w:marLeft w:val="0"/>
      <w:marRight w:val="0"/>
      <w:marTop w:val="0"/>
      <w:marBottom w:val="0"/>
      <w:divBdr>
        <w:top w:val="none" w:sz="0" w:space="0" w:color="auto"/>
        <w:left w:val="none" w:sz="0" w:space="0" w:color="auto"/>
        <w:bottom w:val="none" w:sz="0" w:space="0" w:color="auto"/>
        <w:right w:val="none" w:sz="0" w:space="0" w:color="auto"/>
      </w:divBdr>
      <w:divsChild>
        <w:div w:id="1917125340">
          <w:marLeft w:val="0"/>
          <w:marRight w:val="0"/>
          <w:marTop w:val="0"/>
          <w:marBottom w:val="0"/>
          <w:divBdr>
            <w:top w:val="none" w:sz="0" w:space="0" w:color="auto"/>
            <w:left w:val="none" w:sz="0" w:space="0" w:color="auto"/>
            <w:bottom w:val="none" w:sz="0" w:space="0" w:color="auto"/>
            <w:right w:val="none" w:sz="0" w:space="0" w:color="auto"/>
          </w:divBdr>
          <w:divsChild>
            <w:div w:id="1181553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1046737">
      <w:bodyDiv w:val="1"/>
      <w:marLeft w:val="0"/>
      <w:marRight w:val="0"/>
      <w:marTop w:val="0"/>
      <w:marBottom w:val="0"/>
      <w:divBdr>
        <w:top w:val="none" w:sz="0" w:space="0" w:color="auto"/>
        <w:left w:val="none" w:sz="0" w:space="0" w:color="auto"/>
        <w:bottom w:val="none" w:sz="0" w:space="0" w:color="auto"/>
        <w:right w:val="none" w:sz="0" w:space="0" w:color="auto"/>
      </w:divBdr>
    </w:div>
    <w:div w:id="501437571">
      <w:bodyDiv w:val="1"/>
      <w:marLeft w:val="0"/>
      <w:marRight w:val="0"/>
      <w:marTop w:val="0"/>
      <w:marBottom w:val="0"/>
      <w:divBdr>
        <w:top w:val="none" w:sz="0" w:space="0" w:color="auto"/>
        <w:left w:val="none" w:sz="0" w:space="0" w:color="auto"/>
        <w:bottom w:val="none" w:sz="0" w:space="0" w:color="auto"/>
        <w:right w:val="none" w:sz="0" w:space="0" w:color="auto"/>
      </w:divBdr>
    </w:div>
    <w:div w:id="651909824">
      <w:bodyDiv w:val="1"/>
      <w:marLeft w:val="0"/>
      <w:marRight w:val="0"/>
      <w:marTop w:val="0"/>
      <w:marBottom w:val="0"/>
      <w:divBdr>
        <w:top w:val="none" w:sz="0" w:space="0" w:color="auto"/>
        <w:left w:val="none" w:sz="0" w:space="0" w:color="auto"/>
        <w:bottom w:val="none" w:sz="0" w:space="0" w:color="auto"/>
        <w:right w:val="none" w:sz="0" w:space="0" w:color="auto"/>
      </w:divBdr>
    </w:div>
    <w:div w:id="774058083">
      <w:bodyDiv w:val="1"/>
      <w:marLeft w:val="0"/>
      <w:marRight w:val="0"/>
      <w:marTop w:val="0"/>
      <w:marBottom w:val="0"/>
      <w:divBdr>
        <w:top w:val="none" w:sz="0" w:space="0" w:color="auto"/>
        <w:left w:val="none" w:sz="0" w:space="0" w:color="auto"/>
        <w:bottom w:val="none" w:sz="0" w:space="0" w:color="auto"/>
        <w:right w:val="none" w:sz="0" w:space="0" w:color="auto"/>
      </w:divBdr>
    </w:div>
    <w:div w:id="874124039">
      <w:bodyDiv w:val="1"/>
      <w:marLeft w:val="0"/>
      <w:marRight w:val="0"/>
      <w:marTop w:val="0"/>
      <w:marBottom w:val="0"/>
      <w:divBdr>
        <w:top w:val="none" w:sz="0" w:space="0" w:color="auto"/>
        <w:left w:val="none" w:sz="0" w:space="0" w:color="auto"/>
        <w:bottom w:val="none" w:sz="0" w:space="0" w:color="auto"/>
        <w:right w:val="none" w:sz="0" w:space="0" w:color="auto"/>
      </w:divBdr>
    </w:div>
    <w:div w:id="1082025313">
      <w:bodyDiv w:val="1"/>
      <w:marLeft w:val="0"/>
      <w:marRight w:val="0"/>
      <w:marTop w:val="0"/>
      <w:marBottom w:val="0"/>
      <w:divBdr>
        <w:top w:val="none" w:sz="0" w:space="0" w:color="auto"/>
        <w:left w:val="none" w:sz="0" w:space="0" w:color="auto"/>
        <w:bottom w:val="none" w:sz="0" w:space="0" w:color="auto"/>
        <w:right w:val="none" w:sz="0" w:space="0" w:color="auto"/>
      </w:divBdr>
    </w:div>
    <w:div w:id="1090929278">
      <w:bodyDiv w:val="1"/>
      <w:marLeft w:val="0"/>
      <w:marRight w:val="0"/>
      <w:marTop w:val="0"/>
      <w:marBottom w:val="0"/>
      <w:divBdr>
        <w:top w:val="none" w:sz="0" w:space="0" w:color="auto"/>
        <w:left w:val="none" w:sz="0" w:space="0" w:color="auto"/>
        <w:bottom w:val="none" w:sz="0" w:space="0" w:color="auto"/>
        <w:right w:val="none" w:sz="0" w:space="0" w:color="auto"/>
      </w:divBdr>
    </w:div>
    <w:div w:id="1152718442">
      <w:bodyDiv w:val="1"/>
      <w:marLeft w:val="0"/>
      <w:marRight w:val="0"/>
      <w:marTop w:val="0"/>
      <w:marBottom w:val="0"/>
      <w:divBdr>
        <w:top w:val="none" w:sz="0" w:space="0" w:color="auto"/>
        <w:left w:val="none" w:sz="0" w:space="0" w:color="auto"/>
        <w:bottom w:val="none" w:sz="0" w:space="0" w:color="auto"/>
        <w:right w:val="none" w:sz="0" w:space="0" w:color="auto"/>
      </w:divBdr>
    </w:div>
    <w:div w:id="1160929930">
      <w:bodyDiv w:val="1"/>
      <w:marLeft w:val="0"/>
      <w:marRight w:val="0"/>
      <w:marTop w:val="0"/>
      <w:marBottom w:val="0"/>
      <w:divBdr>
        <w:top w:val="none" w:sz="0" w:space="0" w:color="auto"/>
        <w:left w:val="none" w:sz="0" w:space="0" w:color="auto"/>
        <w:bottom w:val="none" w:sz="0" w:space="0" w:color="auto"/>
        <w:right w:val="none" w:sz="0" w:space="0" w:color="auto"/>
      </w:divBdr>
    </w:div>
    <w:div w:id="1322663963">
      <w:bodyDiv w:val="1"/>
      <w:marLeft w:val="0"/>
      <w:marRight w:val="0"/>
      <w:marTop w:val="0"/>
      <w:marBottom w:val="0"/>
      <w:divBdr>
        <w:top w:val="none" w:sz="0" w:space="0" w:color="auto"/>
        <w:left w:val="none" w:sz="0" w:space="0" w:color="auto"/>
        <w:bottom w:val="none" w:sz="0" w:space="0" w:color="auto"/>
        <w:right w:val="none" w:sz="0" w:space="0" w:color="auto"/>
      </w:divBdr>
      <w:divsChild>
        <w:div w:id="888879328">
          <w:marLeft w:val="0"/>
          <w:marRight w:val="0"/>
          <w:marTop w:val="0"/>
          <w:marBottom w:val="0"/>
          <w:divBdr>
            <w:top w:val="none" w:sz="0" w:space="0" w:color="auto"/>
            <w:left w:val="none" w:sz="0" w:space="0" w:color="auto"/>
            <w:bottom w:val="none" w:sz="0" w:space="0" w:color="auto"/>
            <w:right w:val="none" w:sz="0" w:space="0" w:color="auto"/>
          </w:divBdr>
          <w:divsChild>
            <w:div w:id="1874537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5005642">
      <w:bodyDiv w:val="1"/>
      <w:marLeft w:val="0"/>
      <w:marRight w:val="0"/>
      <w:marTop w:val="0"/>
      <w:marBottom w:val="0"/>
      <w:divBdr>
        <w:top w:val="none" w:sz="0" w:space="0" w:color="auto"/>
        <w:left w:val="none" w:sz="0" w:space="0" w:color="auto"/>
        <w:bottom w:val="none" w:sz="0" w:space="0" w:color="auto"/>
        <w:right w:val="none" w:sz="0" w:space="0" w:color="auto"/>
      </w:divBdr>
    </w:div>
    <w:div w:id="1449272622">
      <w:bodyDiv w:val="1"/>
      <w:marLeft w:val="0"/>
      <w:marRight w:val="0"/>
      <w:marTop w:val="0"/>
      <w:marBottom w:val="0"/>
      <w:divBdr>
        <w:top w:val="none" w:sz="0" w:space="0" w:color="auto"/>
        <w:left w:val="none" w:sz="0" w:space="0" w:color="auto"/>
        <w:bottom w:val="none" w:sz="0" w:space="0" w:color="auto"/>
        <w:right w:val="none" w:sz="0" w:space="0" w:color="auto"/>
      </w:divBdr>
    </w:div>
    <w:div w:id="1468351116">
      <w:bodyDiv w:val="1"/>
      <w:marLeft w:val="0"/>
      <w:marRight w:val="0"/>
      <w:marTop w:val="0"/>
      <w:marBottom w:val="0"/>
      <w:divBdr>
        <w:top w:val="none" w:sz="0" w:space="0" w:color="auto"/>
        <w:left w:val="none" w:sz="0" w:space="0" w:color="auto"/>
        <w:bottom w:val="none" w:sz="0" w:space="0" w:color="auto"/>
        <w:right w:val="none" w:sz="0" w:space="0" w:color="auto"/>
      </w:divBdr>
      <w:divsChild>
        <w:div w:id="1834685888">
          <w:marLeft w:val="0"/>
          <w:marRight w:val="0"/>
          <w:marTop w:val="0"/>
          <w:marBottom w:val="0"/>
          <w:divBdr>
            <w:top w:val="none" w:sz="0" w:space="0" w:color="auto"/>
            <w:left w:val="none" w:sz="0" w:space="0" w:color="auto"/>
            <w:bottom w:val="none" w:sz="0" w:space="0" w:color="auto"/>
            <w:right w:val="none" w:sz="0" w:space="0" w:color="auto"/>
          </w:divBdr>
          <w:divsChild>
            <w:div w:id="1779912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1270808">
      <w:bodyDiv w:val="1"/>
      <w:marLeft w:val="0"/>
      <w:marRight w:val="0"/>
      <w:marTop w:val="0"/>
      <w:marBottom w:val="0"/>
      <w:divBdr>
        <w:top w:val="none" w:sz="0" w:space="0" w:color="auto"/>
        <w:left w:val="none" w:sz="0" w:space="0" w:color="auto"/>
        <w:bottom w:val="none" w:sz="0" w:space="0" w:color="auto"/>
        <w:right w:val="none" w:sz="0" w:space="0" w:color="auto"/>
      </w:divBdr>
    </w:div>
    <w:div w:id="1548100812">
      <w:bodyDiv w:val="1"/>
      <w:marLeft w:val="0"/>
      <w:marRight w:val="0"/>
      <w:marTop w:val="0"/>
      <w:marBottom w:val="0"/>
      <w:divBdr>
        <w:top w:val="none" w:sz="0" w:space="0" w:color="auto"/>
        <w:left w:val="none" w:sz="0" w:space="0" w:color="auto"/>
        <w:bottom w:val="none" w:sz="0" w:space="0" w:color="auto"/>
        <w:right w:val="none" w:sz="0" w:space="0" w:color="auto"/>
      </w:divBdr>
    </w:div>
    <w:div w:id="1561407073">
      <w:bodyDiv w:val="1"/>
      <w:marLeft w:val="0"/>
      <w:marRight w:val="0"/>
      <w:marTop w:val="0"/>
      <w:marBottom w:val="0"/>
      <w:divBdr>
        <w:top w:val="none" w:sz="0" w:space="0" w:color="auto"/>
        <w:left w:val="none" w:sz="0" w:space="0" w:color="auto"/>
        <w:bottom w:val="none" w:sz="0" w:space="0" w:color="auto"/>
        <w:right w:val="none" w:sz="0" w:space="0" w:color="auto"/>
      </w:divBdr>
    </w:div>
    <w:div w:id="1682391981">
      <w:bodyDiv w:val="1"/>
      <w:marLeft w:val="0"/>
      <w:marRight w:val="0"/>
      <w:marTop w:val="0"/>
      <w:marBottom w:val="0"/>
      <w:divBdr>
        <w:top w:val="none" w:sz="0" w:space="0" w:color="auto"/>
        <w:left w:val="none" w:sz="0" w:space="0" w:color="auto"/>
        <w:bottom w:val="none" w:sz="0" w:space="0" w:color="auto"/>
        <w:right w:val="none" w:sz="0" w:space="0" w:color="auto"/>
      </w:divBdr>
    </w:div>
    <w:div w:id="1690062472">
      <w:bodyDiv w:val="1"/>
      <w:marLeft w:val="0"/>
      <w:marRight w:val="0"/>
      <w:marTop w:val="0"/>
      <w:marBottom w:val="0"/>
      <w:divBdr>
        <w:top w:val="none" w:sz="0" w:space="0" w:color="auto"/>
        <w:left w:val="none" w:sz="0" w:space="0" w:color="auto"/>
        <w:bottom w:val="none" w:sz="0" w:space="0" w:color="auto"/>
        <w:right w:val="none" w:sz="0" w:space="0" w:color="auto"/>
      </w:divBdr>
    </w:div>
    <w:div w:id="1720007138">
      <w:bodyDiv w:val="1"/>
      <w:marLeft w:val="0"/>
      <w:marRight w:val="0"/>
      <w:marTop w:val="0"/>
      <w:marBottom w:val="0"/>
      <w:divBdr>
        <w:top w:val="none" w:sz="0" w:space="0" w:color="auto"/>
        <w:left w:val="none" w:sz="0" w:space="0" w:color="auto"/>
        <w:bottom w:val="none" w:sz="0" w:space="0" w:color="auto"/>
        <w:right w:val="none" w:sz="0" w:space="0" w:color="auto"/>
      </w:divBdr>
    </w:div>
    <w:div w:id="1721129066">
      <w:bodyDiv w:val="1"/>
      <w:marLeft w:val="0"/>
      <w:marRight w:val="0"/>
      <w:marTop w:val="0"/>
      <w:marBottom w:val="0"/>
      <w:divBdr>
        <w:top w:val="none" w:sz="0" w:space="0" w:color="auto"/>
        <w:left w:val="none" w:sz="0" w:space="0" w:color="auto"/>
        <w:bottom w:val="none" w:sz="0" w:space="0" w:color="auto"/>
        <w:right w:val="none" w:sz="0" w:space="0" w:color="auto"/>
      </w:divBdr>
    </w:div>
    <w:div w:id="1811482164">
      <w:bodyDiv w:val="1"/>
      <w:marLeft w:val="0"/>
      <w:marRight w:val="0"/>
      <w:marTop w:val="0"/>
      <w:marBottom w:val="0"/>
      <w:divBdr>
        <w:top w:val="none" w:sz="0" w:space="0" w:color="auto"/>
        <w:left w:val="none" w:sz="0" w:space="0" w:color="auto"/>
        <w:bottom w:val="none" w:sz="0" w:space="0" w:color="auto"/>
        <w:right w:val="none" w:sz="0" w:space="0" w:color="auto"/>
      </w:divBdr>
    </w:div>
    <w:div w:id="1861703433">
      <w:bodyDiv w:val="1"/>
      <w:marLeft w:val="0"/>
      <w:marRight w:val="0"/>
      <w:marTop w:val="0"/>
      <w:marBottom w:val="0"/>
      <w:divBdr>
        <w:top w:val="none" w:sz="0" w:space="0" w:color="auto"/>
        <w:left w:val="none" w:sz="0" w:space="0" w:color="auto"/>
        <w:bottom w:val="none" w:sz="0" w:space="0" w:color="auto"/>
        <w:right w:val="none" w:sz="0" w:space="0" w:color="auto"/>
      </w:divBdr>
    </w:div>
    <w:div w:id="1866361755">
      <w:bodyDiv w:val="1"/>
      <w:marLeft w:val="0"/>
      <w:marRight w:val="0"/>
      <w:marTop w:val="0"/>
      <w:marBottom w:val="0"/>
      <w:divBdr>
        <w:top w:val="none" w:sz="0" w:space="0" w:color="auto"/>
        <w:left w:val="none" w:sz="0" w:space="0" w:color="auto"/>
        <w:bottom w:val="none" w:sz="0" w:space="0" w:color="auto"/>
        <w:right w:val="none" w:sz="0" w:space="0" w:color="auto"/>
      </w:divBdr>
    </w:div>
    <w:div w:id="2016375663">
      <w:bodyDiv w:val="1"/>
      <w:marLeft w:val="0"/>
      <w:marRight w:val="0"/>
      <w:marTop w:val="0"/>
      <w:marBottom w:val="0"/>
      <w:divBdr>
        <w:top w:val="none" w:sz="0" w:space="0" w:color="auto"/>
        <w:left w:val="none" w:sz="0" w:space="0" w:color="auto"/>
        <w:bottom w:val="none" w:sz="0" w:space="0" w:color="auto"/>
        <w:right w:val="none" w:sz="0" w:space="0" w:color="auto"/>
      </w:divBdr>
    </w:div>
    <w:div w:id="21291620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https://base.garant.ru/12121252/947e56d01de81cdca234a7114196436f/" TargetMode="External"/><Relationship Id="rId18" Type="http://schemas.openxmlformats.org/officeDocument/2006/relationships/image" Target="media/image5.png"/><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8.png"/><Relationship Id="rId7" Type="http://schemas.openxmlformats.org/officeDocument/2006/relationships/endnotes" Target="endnotes.xml"/><Relationship Id="rId12" Type="http://schemas.openxmlformats.org/officeDocument/2006/relationships/hyperlink" Target="https://base.garant.ru/12121252/947e56d01de81cdca234a7114196436f/" TargetMode="External"/><Relationship Id="rId17" Type="http://schemas.openxmlformats.org/officeDocument/2006/relationships/hyperlink" Target="https://base.garant.ru/12121252/947e56d01de81cdca234a7114196436f/" TargetMode="External"/><Relationship Id="rId25" Type="http://schemas.openxmlformats.org/officeDocument/2006/relationships/image" Target="media/image12.png"/><Relationship Id="rId2" Type="http://schemas.openxmlformats.org/officeDocument/2006/relationships/numbering" Target="numbering.xml"/><Relationship Id="rId16" Type="http://schemas.openxmlformats.org/officeDocument/2006/relationships/hyperlink" Target="https://base.garant.ru/12121252/947e56d01de81cdca234a7114196436f/" TargetMode="External"/><Relationship Id="rId20"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1.png"/><Relationship Id="rId5" Type="http://schemas.openxmlformats.org/officeDocument/2006/relationships/webSettings" Target="webSettings.xml"/><Relationship Id="rId15" Type="http://schemas.openxmlformats.org/officeDocument/2006/relationships/hyperlink" Target="https://base.garant.ru/12121252/947e56d01de81cdca234a7114196436f/" TargetMode="External"/><Relationship Id="rId23" Type="http://schemas.openxmlformats.org/officeDocument/2006/relationships/image" Target="media/image10.png"/><Relationship Id="rId28"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6.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base.garant.ru/12121252/947e56d01de81cdca234a7114196436f/" TargetMode="External"/><Relationship Id="rId22" Type="http://schemas.openxmlformats.org/officeDocument/2006/relationships/image" Target="media/image9.png"/><Relationship Id="rId27"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1E09BCF-9AAD-4DB8-B520-CB17447598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9174</TotalTime>
  <Pages>51</Pages>
  <Words>13774</Words>
  <Characters>78518</Characters>
  <Application>Microsoft Office Word</Application>
  <DocSecurity>0</DocSecurity>
  <Lines>654</Lines>
  <Paragraphs>184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92108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свой</dc:creator>
  <cp:lastModifiedBy>*</cp:lastModifiedBy>
  <cp:revision>242</cp:revision>
  <dcterms:created xsi:type="dcterms:W3CDTF">2021-04-13T04:16:00Z</dcterms:created>
  <dcterms:modified xsi:type="dcterms:W3CDTF">2024-03-28T09:34:00Z</dcterms:modified>
</cp:coreProperties>
</file>