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D043EE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D043EE" w:rsidRDefault="00A25A6C" w:rsidP="00D043EE">
      <w:pPr>
        <w:suppressAutoHyphens/>
        <w:spacing w:line="18" w:lineRule="atLeast"/>
        <w:ind w:firstLine="709"/>
        <w:jc w:val="center"/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D043EE">
        <w:rPr>
          <w:spacing w:val="-3"/>
          <w:sz w:val="28"/>
          <w:szCs w:val="28"/>
        </w:rPr>
        <w:t>о</w:t>
      </w:r>
      <w:r w:rsidR="00D043EE" w:rsidRPr="00D043EE">
        <w:rPr>
          <w:spacing w:val="-3"/>
          <w:sz w:val="28"/>
          <w:szCs w:val="28"/>
        </w:rPr>
        <w:t>бществу с ограниченной ответственностью «Мега-групп»</w:t>
      </w:r>
    </w:p>
    <w:p w:rsidR="00A25A6C" w:rsidRPr="0054465D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B531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D043EE" w:rsidRPr="00416750" w:rsidRDefault="003D3FC7" w:rsidP="00EB5312">
      <w:pPr>
        <w:pStyle w:val="a7"/>
        <w:ind w:firstLine="709"/>
        <w:rPr>
          <w:color w:val="auto"/>
        </w:rPr>
      </w:pPr>
      <w:proofErr w:type="gramStart"/>
      <w:r w:rsidRPr="0054465D">
        <w:rPr>
          <w:color w:val="auto"/>
        </w:rPr>
        <w:t>«</w:t>
      </w:r>
      <w:r w:rsidR="00D043EE" w:rsidRPr="00416750">
        <w:rPr>
          <w:color w:val="auto"/>
        </w:rPr>
        <w:t>Обществу с ограниченной ответственностью «Мега-групп» (на основании заявления в связи с тем, что инженерно-геологические характеристики земельного участка и наличие инженерных сетей являются неблагоприятными для застройки) в части уменьшения минимального процента застройки с 25 % до 15 % в границах земельного участка с кадастровым номером 54:35:071590:15 площадью 4,8052 га, расположенного по адресу:</w:t>
      </w:r>
      <w:proofErr w:type="gramEnd"/>
      <w:r w:rsidR="00D043EE" w:rsidRPr="00416750">
        <w:rPr>
          <w:color w:val="auto"/>
        </w:rPr>
        <w:t xml:space="preserve"> Российская Федерация, Новосибирская область, город Новосибирск, Гусинобродское шоссе (зона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(ОД-1.4))</w:t>
      </w:r>
      <w:r w:rsidR="00D043EE">
        <w:rPr>
          <w:color w:val="auto"/>
        </w:rPr>
        <w:t>»</w:t>
      </w:r>
      <w:r w:rsidR="00D043EE" w:rsidRPr="00416750">
        <w:rPr>
          <w:color w:val="auto"/>
        </w:rPr>
        <w:t>.</w:t>
      </w:r>
    </w:p>
    <w:p w:rsidR="0076497C" w:rsidRPr="0054465D" w:rsidRDefault="0076497C" w:rsidP="00EB531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EB5312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D043EE" w:rsidP="00EB53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B5312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B5312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D043EE" w:rsidRPr="00CA4236" w:rsidRDefault="00D043EE" w:rsidP="00EB5312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D043EE" w:rsidRPr="00CA4236" w:rsidRDefault="00D043EE" w:rsidP="00EB531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</w:t>
      </w:r>
      <w:r w:rsidRPr="00CA423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D043EE" w:rsidRPr="00CA4236" w:rsidRDefault="00D043EE" w:rsidP="00EB5312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D043EE" w:rsidRPr="00CA4236" w:rsidRDefault="00D043EE" w:rsidP="00EB5312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D043EE" w:rsidRPr="00CA4236" w:rsidRDefault="00D043EE" w:rsidP="00EB531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D043EE" w:rsidRPr="00CA4236" w:rsidRDefault="00D043EE" w:rsidP="00EB531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D043EE" w:rsidRPr="00CA4236" w:rsidRDefault="00D043EE" w:rsidP="00EB531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D043EE" w:rsidRPr="00CA4236" w:rsidRDefault="00D043EE" w:rsidP="00EB5312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EB5312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EB5312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B5312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B5312">
      <w:pPr>
        <w:ind w:firstLine="709"/>
        <w:jc w:val="both"/>
        <w:rPr>
          <w:spacing w:val="1"/>
          <w:sz w:val="28"/>
          <w:szCs w:val="28"/>
        </w:rPr>
      </w:pPr>
    </w:p>
    <w:p w:rsidR="003D3FC7" w:rsidRDefault="003D3FC7" w:rsidP="00EB5312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D2541E" w:rsidRDefault="000D3159" w:rsidP="00EB5312">
      <w:pPr>
        <w:ind w:firstLine="709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2.1</w:t>
      </w:r>
      <w:r w:rsidR="00D2541E" w:rsidRPr="00D2541E">
        <w:rPr>
          <w:b/>
          <w:spacing w:val="1"/>
          <w:sz w:val="28"/>
          <w:szCs w:val="28"/>
        </w:rPr>
        <w:t xml:space="preserve">. </w:t>
      </w:r>
      <w:r w:rsidR="00D2541E">
        <w:rPr>
          <w:b/>
          <w:spacing w:val="1"/>
          <w:sz w:val="28"/>
          <w:szCs w:val="28"/>
        </w:rPr>
        <w:t>О</w:t>
      </w:r>
      <w:r w:rsidR="00BA7A47" w:rsidRPr="00D2541E">
        <w:rPr>
          <w:b/>
          <w:spacing w:val="1"/>
          <w:sz w:val="28"/>
          <w:szCs w:val="28"/>
        </w:rPr>
        <w:t>т заявителя ООО «Мега-групп</w:t>
      </w:r>
      <w:r w:rsidR="00BA7A47" w:rsidRPr="00D2541E">
        <w:rPr>
          <w:sz w:val="28"/>
          <w:szCs w:val="28"/>
        </w:rPr>
        <w:t>»</w:t>
      </w:r>
      <w:r w:rsidR="00D2541E" w:rsidRPr="00D2541E">
        <w:rPr>
          <w:sz w:val="28"/>
          <w:szCs w:val="28"/>
        </w:rPr>
        <w:t>,</w:t>
      </w:r>
      <w:r w:rsidR="00BA7A47" w:rsidRPr="00D2541E">
        <w:rPr>
          <w:sz w:val="28"/>
          <w:szCs w:val="28"/>
        </w:rPr>
        <w:t xml:space="preserve"> </w:t>
      </w:r>
      <w:r w:rsidR="00D2541E" w:rsidRPr="00D2541E">
        <w:rPr>
          <w:sz w:val="28"/>
          <w:szCs w:val="28"/>
        </w:rPr>
        <w:t xml:space="preserve">чей вопрос рассматривается на общественных обсуждениях, в комиссию поступило </w:t>
      </w:r>
      <w:r w:rsidR="00BA7A47">
        <w:rPr>
          <w:spacing w:val="1"/>
          <w:sz w:val="28"/>
          <w:szCs w:val="28"/>
        </w:rPr>
        <w:t>уточнени</w:t>
      </w:r>
      <w:r w:rsidR="00D2541E">
        <w:rPr>
          <w:spacing w:val="1"/>
          <w:sz w:val="28"/>
          <w:szCs w:val="28"/>
        </w:rPr>
        <w:t>е</w:t>
      </w:r>
      <w:r w:rsidR="00BA7A47">
        <w:rPr>
          <w:spacing w:val="1"/>
          <w:sz w:val="28"/>
          <w:szCs w:val="28"/>
        </w:rPr>
        <w:t xml:space="preserve"> заявленных требований в части обоснования, а именно </w:t>
      </w:r>
      <w:r w:rsidR="00BA7A47" w:rsidRPr="00D2541E">
        <w:rPr>
          <w:spacing w:val="1"/>
          <w:sz w:val="28"/>
          <w:szCs w:val="28"/>
        </w:rPr>
        <w:t>в связи с тем, что рельеф земельного участка и наличие инженерных сетей являются неблагоприятными для застройки.</w:t>
      </w:r>
    </w:p>
    <w:p w:rsidR="000D3159" w:rsidRDefault="000D3159" w:rsidP="00EB5312">
      <w:pPr>
        <w:suppressAutoHyphens/>
        <w:ind w:firstLine="709"/>
        <w:jc w:val="both"/>
        <w:rPr>
          <w:b/>
          <w:spacing w:val="1"/>
          <w:sz w:val="28"/>
          <w:szCs w:val="28"/>
        </w:rPr>
      </w:pPr>
    </w:p>
    <w:p w:rsidR="004624E3" w:rsidRPr="0054465D" w:rsidRDefault="00345B0F" w:rsidP="00EB5312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C57D1B" w:rsidRPr="007478ED" w:rsidRDefault="00217DA3" w:rsidP="00C57D1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C57D1B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C57D1B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C57D1B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C57D1B" w:rsidRPr="007478ED">
        <w:rPr>
          <w:b/>
          <w:bCs/>
          <w:sz w:val="28"/>
          <w:szCs w:val="28"/>
        </w:rPr>
        <w:t>Д. В.</w:t>
      </w:r>
      <w:r w:rsidR="00C57D1B" w:rsidRPr="007478ED">
        <w:rPr>
          <w:bCs/>
          <w:sz w:val="28"/>
          <w:szCs w:val="28"/>
        </w:rPr>
        <w:t xml:space="preserve"> - архитектора </w:t>
      </w:r>
      <w:r w:rsidR="00C57D1B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C57D1B" w:rsidRPr="007478ED">
        <w:rPr>
          <w:bCs/>
          <w:sz w:val="28"/>
          <w:szCs w:val="28"/>
        </w:rPr>
        <w:t xml:space="preserve"> «АР</w:t>
      </w:r>
      <w:proofErr w:type="gramStart"/>
      <w:r w:rsidR="00C57D1B" w:rsidRPr="007478ED">
        <w:rPr>
          <w:bCs/>
          <w:sz w:val="28"/>
          <w:szCs w:val="28"/>
        </w:rPr>
        <w:t>.Т</w:t>
      </w:r>
      <w:proofErr w:type="gramEnd"/>
      <w:r w:rsidR="00C57D1B" w:rsidRPr="007478ED">
        <w:rPr>
          <w:bCs/>
          <w:sz w:val="28"/>
          <w:szCs w:val="28"/>
        </w:rPr>
        <w:t>ЭГО</w:t>
      </w:r>
      <w:r w:rsidR="00C57D1B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C57D1B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реконструкции.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EB5312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B531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B531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Default="0004181D" w:rsidP="00EB531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2541E" w:rsidRDefault="00D2541E" w:rsidP="00EB53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2541E">
        <w:rPr>
          <w:sz w:val="28"/>
          <w:szCs w:val="28"/>
        </w:rPr>
        <w:t>Учет внесенн</w:t>
      </w:r>
      <w:r>
        <w:rPr>
          <w:sz w:val="28"/>
          <w:szCs w:val="28"/>
        </w:rPr>
        <w:t>ого</w:t>
      </w:r>
      <w:r w:rsidRPr="00D2541E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Pr="00D254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заявителя </w:t>
      </w:r>
      <w:r w:rsidRPr="00D2541E">
        <w:rPr>
          <w:sz w:val="28"/>
          <w:szCs w:val="28"/>
        </w:rPr>
        <w:t xml:space="preserve">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0D56BC" w:rsidRPr="00D043EE" w:rsidRDefault="00817059" w:rsidP="00EB5312">
      <w:pPr>
        <w:pStyle w:val="a7"/>
        <w:ind w:firstLine="709"/>
        <w:rPr>
          <w:color w:val="auto"/>
        </w:rPr>
      </w:pPr>
      <w:r>
        <w:t>4</w:t>
      </w:r>
      <w:r w:rsidR="0098061A" w:rsidRPr="0054465D">
        <w:t>. </w:t>
      </w:r>
      <w:proofErr w:type="gramStart"/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D043EE">
        <w:t>о</w:t>
      </w:r>
      <w:r w:rsidR="00D043EE" w:rsidRPr="00416750">
        <w:rPr>
          <w:color w:val="auto"/>
        </w:rPr>
        <w:t xml:space="preserve">бществу с ограниченной ответственностью «Мега-групп» (на основании заявления в связи с тем, что </w:t>
      </w:r>
      <w:r w:rsidRPr="00817059">
        <w:rPr>
          <w:color w:val="auto"/>
        </w:rPr>
        <w:t>рельеф земельного участка и наличие инженерных сетей являются неблагоприятными для застройки</w:t>
      </w:r>
      <w:r w:rsidR="00D043EE" w:rsidRPr="00416750">
        <w:rPr>
          <w:color w:val="auto"/>
        </w:rPr>
        <w:t>) в части уменьшения минимального процента застройки с 25 % до 15 % в границах земельного участка с кадастровым номером 54:35:071590:15 площадью 4,8052</w:t>
      </w:r>
      <w:proofErr w:type="gramEnd"/>
      <w:r w:rsidR="00D043EE" w:rsidRPr="00416750">
        <w:rPr>
          <w:color w:val="auto"/>
        </w:rPr>
        <w:t xml:space="preserve"> </w:t>
      </w:r>
      <w:proofErr w:type="gramStart"/>
      <w:r w:rsidR="00D043EE" w:rsidRPr="00416750">
        <w:rPr>
          <w:color w:val="auto"/>
        </w:rPr>
        <w:t>га</w:t>
      </w:r>
      <w:proofErr w:type="gramEnd"/>
      <w:r w:rsidR="00D043EE" w:rsidRPr="00416750">
        <w:rPr>
          <w:color w:val="auto"/>
        </w:rPr>
        <w:t>, расположенного по адресу: Российская Федерация, Новосибирская область, город Новосибирск, Гусинобродское шоссе (зона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(ОД-1.4)).</w:t>
      </w: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817059" w:rsidRPr="0054465D" w:rsidRDefault="0081705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817059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1E" w:rsidRDefault="00D2541E" w:rsidP="00330C25">
      <w:r>
        <w:separator/>
      </w:r>
    </w:p>
  </w:endnote>
  <w:endnote w:type="continuationSeparator" w:id="0">
    <w:p w:rsidR="00D2541E" w:rsidRDefault="00D2541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1E" w:rsidRDefault="00D2541E" w:rsidP="00330C25">
      <w:r>
        <w:separator/>
      </w:r>
    </w:p>
  </w:footnote>
  <w:footnote w:type="continuationSeparator" w:id="0">
    <w:p w:rsidR="00D2541E" w:rsidRDefault="00D2541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2541E" w:rsidRPr="00E61942" w:rsidRDefault="00772358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D2541E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217DA3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D2541E" w:rsidRDefault="00D254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3159"/>
    <w:rsid w:val="000D51E0"/>
    <w:rsid w:val="000D56BC"/>
    <w:rsid w:val="000E59E5"/>
    <w:rsid w:val="000E79F6"/>
    <w:rsid w:val="000F4054"/>
    <w:rsid w:val="00117D8C"/>
    <w:rsid w:val="00123491"/>
    <w:rsid w:val="00125A9C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17DA3"/>
    <w:rsid w:val="00221303"/>
    <w:rsid w:val="00224CF4"/>
    <w:rsid w:val="00233FA4"/>
    <w:rsid w:val="00236DD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9F2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478ED"/>
    <w:rsid w:val="00753B9F"/>
    <w:rsid w:val="007602F6"/>
    <w:rsid w:val="00761063"/>
    <w:rsid w:val="007617CF"/>
    <w:rsid w:val="0076497C"/>
    <w:rsid w:val="007651B4"/>
    <w:rsid w:val="0077235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17059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2A2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0FE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56B80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A7A47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57D1B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43EE"/>
    <w:rsid w:val="00D0742A"/>
    <w:rsid w:val="00D07F54"/>
    <w:rsid w:val="00D15266"/>
    <w:rsid w:val="00D164EA"/>
    <w:rsid w:val="00D17EFB"/>
    <w:rsid w:val="00D21CAC"/>
    <w:rsid w:val="00D2541E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3224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5312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216B8-1C8F-4B3B-8545-A65B3C04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13</cp:revision>
  <cp:lastPrinted>2019-03-13T01:59:00Z</cp:lastPrinted>
  <dcterms:created xsi:type="dcterms:W3CDTF">2019-04-12T07:38:00Z</dcterms:created>
  <dcterms:modified xsi:type="dcterms:W3CDTF">2019-05-14T05:05:00Z</dcterms:modified>
</cp:coreProperties>
</file>