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61" w:rsidRDefault="00B676C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41F61" w:rsidRPr="00E91CFD" w:rsidRDefault="00B676CF">
      <w:pPr>
        <w:spacing w:after="0"/>
        <w:ind w:right="284"/>
      </w:pPr>
      <w:r w:rsidRPr="00B676CF">
        <w:rPr>
          <w:rFonts w:ascii="Times New Roman" w:hAnsi="Times New Roman"/>
          <w:b/>
          <w:sz w:val="28"/>
          <w:szCs w:val="28"/>
          <w:u w:val="single"/>
        </w:rPr>
        <w:t>1.5.</w:t>
      </w:r>
      <w:r w:rsidR="00E91CF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91CFD">
        <w:rPr>
          <w:rFonts w:ascii="Times New Roman" w:hAnsi="Times New Roman"/>
          <w:b/>
          <w:sz w:val="28"/>
          <w:szCs w:val="28"/>
          <w:u w:val="single"/>
        </w:rPr>
        <w:t>Сорокожердев</w:t>
      </w:r>
      <w:proofErr w:type="spellEnd"/>
      <w:r w:rsidR="00E91CFD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541F61" w:rsidRDefault="00B676C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676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676CF">
        <w:rPr>
          <w:rFonts w:ascii="Times New Roman" w:hAnsi="Times New Roman"/>
          <w:b/>
          <w:sz w:val="24"/>
          <w:szCs w:val="24"/>
        </w:rPr>
        <w:t>:</w:t>
      </w:r>
    </w:p>
    <w:p w:rsidR="00541F61" w:rsidRDefault="00B676C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54:35:062110:896</w:t>
      </w:r>
      <w:r>
        <w:rPr>
          <w:rFonts w:ascii="Times New Roman" w:hAnsi="Times New Roman"/>
          <w:sz w:val="24"/>
          <w:szCs w:val="24"/>
        </w:rPr>
        <w:t>;</w:t>
      </w:r>
    </w:p>
    <w:p w:rsidR="00541F61" w:rsidRDefault="00B676C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91CF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</w:t>
      </w:r>
      <w:r w:rsidR="00E91CFD">
        <w:rPr>
          <w:rFonts w:ascii="Times New Roman" w:hAnsi="Times New Roman"/>
          <w:sz w:val="24"/>
          <w:szCs w:val="24"/>
        </w:rPr>
        <w:t>ская область, г. Новосибирск,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CFD">
        <w:rPr>
          <w:rFonts w:ascii="Times New Roman" w:hAnsi="Times New Roman"/>
          <w:b/>
          <w:sz w:val="24"/>
          <w:szCs w:val="24"/>
        </w:rPr>
        <w:t>Ленинский</w:t>
      </w:r>
      <w:r w:rsidR="00E91CFD" w:rsidRPr="00E91CFD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E91C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</w:t>
      </w:r>
      <w:r w:rsidR="00E91C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2-я Станционная;</w:t>
      </w:r>
      <w:proofErr w:type="gramEnd"/>
    </w:p>
    <w:p w:rsidR="00541F61" w:rsidRDefault="00B676C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676CF">
        <w:rPr>
          <w:rFonts w:ascii="Times New Roman" w:hAnsi="Times New Roman"/>
          <w:sz w:val="24"/>
          <w:szCs w:val="24"/>
        </w:rPr>
        <w:t xml:space="preserve"> 1620 </w:t>
      </w:r>
      <w:r>
        <w:rPr>
          <w:rFonts w:ascii="Times New Roman" w:hAnsi="Times New Roman"/>
          <w:sz w:val="24"/>
          <w:szCs w:val="24"/>
        </w:rPr>
        <w:t>кв</w:t>
      </w:r>
      <w:r w:rsidRPr="00B676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676CF">
        <w:rPr>
          <w:rFonts w:ascii="Times New Roman" w:hAnsi="Times New Roman"/>
          <w:sz w:val="24"/>
          <w:szCs w:val="24"/>
        </w:rPr>
        <w:t>.;</w:t>
      </w:r>
    </w:p>
    <w:p w:rsidR="00541F61" w:rsidRDefault="00B676CF" w:rsidP="0061461F">
      <w:pPr>
        <w:spacing w:after="0"/>
        <w:jc w:val="both"/>
      </w:pPr>
      <w:r w:rsidRPr="00B676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676CF">
        <w:rPr>
          <w:rFonts w:ascii="Times New Roman" w:hAnsi="Times New Roman"/>
          <w:sz w:val="24"/>
          <w:szCs w:val="24"/>
        </w:rPr>
        <w:t xml:space="preserve"> 7102).</w:t>
      </w:r>
    </w:p>
    <w:p w:rsidR="00541F61" w:rsidRDefault="00B676CF" w:rsidP="0061461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676CF">
        <w:rPr>
          <w:rFonts w:ascii="Times New Roman" w:hAnsi="Times New Roman"/>
          <w:b/>
          <w:sz w:val="24"/>
          <w:szCs w:val="24"/>
        </w:rPr>
        <w:t xml:space="preserve">: </w:t>
      </w:r>
      <w:r w:rsidRPr="00B676CF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541F61" w:rsidRDefault="00B676CF" w:rsidP="0061461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для здания склада </w:t>
      </w:r>
      <w:r w:rsidR="0061461F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с 3 м до 2 м с западной стороны, с 3 м до 2,6 м с северо-восточной стороны в габаритах объекта капитального строительства</w:t>
      </w:r>
    </w:p>
    <w:p w:rsidR="00541F61" w:rsidRDefault="00B676CF" w:rsidP="0061461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фактическое расположение объекта капитального строительства и технологических особенностей являются неблагоприятными для застройки</w:t>
      </w:r>
    </w:p>
    <w:p w:rsidR="00541F61" w:rsidRDefault="00B676C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676CF">
        <w:rPr>
          <w:rFonts w:ascii="Times New Roman" w:hAnsi="Times New Roman"/>
          <w:b/>
          <w:sz w:val="24"/>
          <w:szCs w:val="24"/>
        </w:rPr>
        <w:t>: ввод в эксплуатацию здания склада</w:t>
      </w:r>
    </w:p>
    <w:p w:rsidR="00541F61" w:rsidRPr="00B676CF" w:rsidRDefault="00541F6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41F61" w:rsidRDefault="007D1E7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5.1pt;margin-top:82.9pt;width:39.4pt;height:21.05pt;z-index:251663360">
            <v:textbox>
              <w:txbxContent>
                <w:p w:rsidR="00E91CFD" w:rsidRPr="00E91CFD" w:rsidRDefault="00E91CFD">
                  <w:pPr>
                    <w:rPr>
                      <w:rFonts w:ascii="Times New Roman" w:hAnsi="Times New Roman"/>
                      <w:b/>
                    </w:rPr>
                  </w:pPr>
                  <w:r w:rsidRPr="00E91CFD">
                    <w:rPr>
                      <w:rFonts w:ascii="Times New Roman" w:hAnsi="Times New Roman"/>
                      <w:b/>
                    </w:rPr>
                    <w:t>2,6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95.85pt;margin-top:136.35pt;width:31.95pt;height:12.9pt;rotation:1717926fd;z-index:251661312" fillcolor="black [3213]" stroked="f"/>
        </w:pict>
      </w:r>
      <w:r>
        <w:rPr>
          <w:noProof/>
          <w:lang w:eastAsia="ru-RU"/>
        </w:rPr>
        <w:pict>
          <v:shape id="_x0000_s1032" type="#_x0000_t202" style="position:absolute;left:0;text-align:left;margin-left:195.85pt;margin-top:108.5pt;width:34.2pt;height:21.05pt;z-index:251664384">
            <v:textbox>
              <w:txbxContent>
                <w:p w:rsidR="00E91CFD" w:rsidRPr="00E91CFD" w:rsidRDefault="00E91CFD" w:rsidP="00E91CF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  <w:r w:rsidRPr="00E91CFD">
                    <w:rPr>
                      <w:rFonts w:ascii="Times New Roman" w:hAnsi="Times New Roman"/>
                      <w:b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13" style="position:absolute;left:0;text-align:left;margin-left:262.15pt;margin-top:118.05pt;width:31.95pt;height:12.9pt;rotation:7904426fd;z-index:251662336" fillcolor="black [3213]" stroked="f"/>
        </w:pict>
      </w:r>
      <w:r>
        <w:rPr>
          <w:noProof/>
          <w:lang w:eastAsia="ru-RU"/>
        </w:rPr>
        <w:pict>
          <v:shape id="_x0000_s1028" type="#_x0000_t202" style="position:absolute;left:0;text-align:left;margin-left:362.9pt;margin-top:98.55pt;width:48.2pt;height:24.45pt;z-index:251660288">
            <v:textbox>
              <w:txbxContent>
                <w:p w:rsidR="00E91CFD" w:rsidRPr="00E91CFD" w:rsidRDefault="00E91CFD" w:rsidP="00E91CF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1C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7pt;margin-top:164.45pt;width:63.85pt;height:23.75pt;flip:x y;z-index:251659264" o:connectortype="straight"/>
        </w:pict>
      </w:r>
      <w:r>
        <w:rPr>
          <w:noProof/>
          <w:lang w:eastAsia="ru-RU"/>
        </w:rPr>
        <w:pict>
          <v:shape id="_x0000_s1026" type="#_x0000_t202" style="position:absolute;left:0;text-align:left;margin-left:344.55pt;margin-top:164.45pt;width:107.35pt;height:23.75pt;z-index:251658240">
            <v:textbox>
              <w:txbxContent>
                <w:p w:rsidR="00E91CFD" w:rsidRPr="00E91CFD" w:rsidRDefault="00E91CFD" w:rsidP="00E91CFD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54:35:062110:896</w:t>
                  </w:r>
                </w:p>
              </w:txbxContent>
            </v:textbox>
          </v:shape>
        </w:pict>
      </w:r>
      <w:r w:rsidR="00B676CF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1F61" w:rsidRDefault="00B676C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41F61" w:rsidRDefault="00541F6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41F61" w:rsidRDefault="00541F61">
      <w:pPr>
        <w:rPr>
          <w:lang w:val="en-US"/>
        </w:rPr>
      </w:pPr>
    </w:p>
    <w:sectPr w:rsidR="00541F61" w:rsidSect="00541F61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61" w:rsidRDefault="00541F61" w:rsidP="00541F61">
      <w:pPr>
        <w:spacing w:after="0" w:line="240" w:lineRule="auto"/>
      </w:pPr>
      <w:r>
        <w:separator/>
      </w:r>
    </w:p>
  </w:endnote>
  <w:endnote w:type="continuationSeparator" w:id="0">
    <w:p w:rsidR="00541F61" w:rsidRDefault="00541F61" w:rsidP="0054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61" w:rsidRDefault="00541F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61" w:rsidRDefault="00B676CF" w:rsidP="00541F61">
      <w:pPr>
        <w:spacing w:after="0" w:line="240" w:lineRule="auto"/>
      </w:pPr>
      <w:r w:rsidRPr="00541F61">
        <w:rPr>
          <w:color w:val="000000"/>
        </w:rPr>
        <w:separator/>
      </w:r>
    </w:p>
  </w:footnote>
  <w:footnote w:type="continuationSeparator" w:id="0">
    <w:p w:rsidR="00541F61" w:rsidRDefault="00541F61" w:rsidP="0054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61" w:rsidRDefault="00541F6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1F61" w:rsidRDefault="00541F6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F61"/>
    <w:rsid w:val="00541F61"/>
    <w:rsid w:val="0061461F"/>
    <w:rsid w:val="007D1E7E"/>
    <w:rsid w:val="008621E1"/>
    <w:rsid w:val="00923BA5"/>
    <w:rsid w:val="00B676CF"/>
    <w:rsid w:val="00E91CFD"/>
    <w:rsid w:val="00E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3]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F6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1F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41F61"/>
    <w:rPr>
      <w:sz w:val="22"/>
      <w:szCs w:val="22"/>
      <w:lang w:eastAsia="en-US"/>
    </w:rPr>
  </w:style>
  <w:style w:type="paragraph" w:styleId="a5">
    <w:name w:val="footer"/>
    <w:basedOn w:val="a"/>
    <w:rsid w:val="00541F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41F61"/>
    <w:rPr>
      <w:sz w:val="22"/>
      <w:szCs w:val="22"/>
      <w:lang w:eastAsia="en-US"/>
    </w:rPr>
  </w:style>
  <w:style w:type="paragraph" w:styleId="a7">
    <w:name w:val="Balloon Text"/>
    <w:basedOn w:val="a"/>
    <w:rsid w:val="0054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41F6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41F6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2023-05-02T05:54:00Z</dcterms:created>
  <dcterms:modified xsi:type="dcterms:W3CDTF">2023-05-02T08:32:00Z</dcterms:modified>
</cp:coreProperties>
</file>