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5D2CA7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632"/>
      </w:tblGrid>
      <w:tr w:rsidR="00830C3B" w:rsidRPr="0091260B" w:rsidTr="00993ABD">
        <w:trPr>
          <w:trHeight w:val="517"/>
        </w:trPr>
        <w:tc>
          <w:tcPr>
            <w:tcW w:w="6632" w:type="dxa"/>
          </w:tcPr>
          <w:p w:rsidR="00830C3B" w:rsidRPr="0091260B" w:rsidRDefault="00DE6383" w:rsidP="006A79C1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proofErr w:type="spellStart"/>
            <w:r w:rsidR="006A79C1" w:rsidRPr="006A79C1">
              <w:t>Пусевой</w:t>
            </w:r>
            <w:proofErr w:type="spellEnd"/>
            <w:r w:rsidR="006A79C1" w:rsidRPr="006A79C1">
              <w:t xml:space="preserve"> А. А., Степановой</w:t>
            </w:r>
            <w:r w:rsidR="006A79C1">
              <w:t> </w:t>
            </w:r>
            <w:r w:rsidR="00993ABD">
              <w:t>О. </w:t>
            </w:r>
            <w:r w:rsidR="006A79C1" w:rsidRPr="006A79C1">
              <w:t>В.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</w:t>
            </w:r>
            <w:r w:rsidR="00FF0C42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B41E19" w:rsidRDefault="00D25713" w:rsidP="0026758E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proofErr w:type="spellStart"/>
      <w:r w:rsidR="006A79C1" w:rsidRPr="006A79C1">
        <w:rPr>
          <w:color w:val="000000" w:themeColor="text1"/>
        </w:rPr>
        <w:t>Пусевой</w:t>
      </w:r>
      <w:proofErr w:type="spellEnd"/>
      <w:r w:rsidR="006A79C1" w:rsidRPr="006A79C1">
        <w:rPr>
          <w:color w:val="000000" w:themeColor="text1"/>
        </w:rPr>
        <w:t xml:space="preserve"> А. А., Степановой О. В.</w:t>
      </w:r>
      <w:r w:rsidR="004B04AD" w:rsidRPr="00977C94">
        <w:t xml:space="preserve"> </w:t>
      </w:r>
      <w:r w:rsidR="0026758E">
        <w:t xml:space="preserve">разрешение </w:t>
      </w:r>
      <w:r w:rsidR="006A79C1" w:rsidRPr="006A79C1">
        <w:t>на условно разрешенный вид использования земельного участка с кадастровым номером 54:35:031415:42 площадью 300 кв. м с местоположением: Российская Федерация, Новосибирская область, город Новосибирск, ул. Рентгеновская и объекта капитального строительства (зона застройки индивидуальными жилыми домами (Ж-6)) – «блокированная жилая застройка (2.3) – дома блокированной застройки»</w:t>
      </w:r>
      <w:r w:rsidR="00514FCC" w:rsidRPr="00514FCC">
        <w:t>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C7A" w:rsidRDefault="00D23C7A">
      <w:r>
        <w:separator/>
      </w:r>
    </w:p>
  </w:endnote>
  <w:endnote w:type="continuationSeparator" w:id="0">
    <w:p w:rsidR="00D23C7A" w:rsidRDefault="00D23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C7A" w:rsidRDefault="00D23C7A">
      <w:r>
        <w:separator/>
      </w:r>
    </w:p>
  </w:footnote>
  <w:footnote w:type="continuationSeparator" w:id="0">
    <w:p w:rsidR="00D23C7A" w:rsidRDefault="00D23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5D2CA7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DCD"/>
    <w:rsid w:val="00372440"/>
    <w:rsid w:val="0037469D"/>
    <w:rsid w:val="003752FC"/>
    <w:rsid w:val="00377011"/>
    <w:rsid w:val="00382C83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2CA7"/>
    <w:rsid w:val="005D42EC"/>
    <w:rsid w:val="005D7271"/>
    <w:rsid w:val="005D7B18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9087D"/>
    <w:rsid w:val="00693A7C"/>
    <w:rsid w:val="00696484"/>
    <w:rsid w:val="006A3E92"/>
    <w:rsid w:val="006A5932"/>
    <w:rsid w:val="006A60FA"/>
    <w:rsid w:val="006A79C1"/>
    <w:rsid w:val="006B3D23"/>
    <w:rsid w:val="006C4CE7"/>
    <w:rsid w:val="006E0131"/>
    <w:rsid w:val="006E314F"/>
    <w:rsid w:val="006E596C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3ABD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11A2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7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54A1"/>
    <w:rsid w:val="00DF7221"/>
    <w:rsid w:val="00E051FF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4A31"/>
    <w:rsid w:val="00E87AFD"/>
    <w:rsid w:val="00E90B5C"/>
    <w:rsid w:val="00E90FED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B9035-F0EE-4905-A0DF-C4E321BEB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28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23</cp:revision>
  <cp:lastPrinted>2020-02-25T03:17:00Z</cp:lastPrinted>
  <dcterms:created xsi:type="dcterms:W3CDTF">2023-05-10T04:37:00Z</dcterms:created>
  <dcterms:modified xsi:type="dcterms:W3CDTF">2023-09-20T03:26:00Z</dcterms:modified>
</cp:coreProperties>
</file>