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235" w:rsidRPr="00ED7D7F" w:rsidRDefault="00966235" w:rsidP="00ED7D7F">
      <w:pPr>
        <w:pStyle w:val="ConsPlusNonformat"/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D7F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ED7D7F" w:rsidRPr="00ED7D7F" w:rsidRDefault="000E08E0" w:rsidP="00ED7D7F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результатах </w:t>
      </w:r>
      <w:r w:rsidR="00ED7D7F" w:rsidRPr="00ED7D7F">
        <w:rPr>
          <w:rFonts w:ascii="Times New Roman" w:hAnsi="Times New Roman" w:cs="Times New Roman"/>
          <w:b/>
          <w:sz w:val="28"/>
          <w:szCs w:val="28"/>
        </w:rPr>
        <w:t xml:space="preserve">общественных обсуждений </w:t>
      </w:r>
    </w:p>
    <w:p w:rsidR="00ED7D7F" w:rsidRPr="00ED7D7F" w:rsidRDefault="00ED7D7F" w:rsidP="00ED7D7F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D7F">
        <w:rPr>
          <w:rFonts w:ascii="Times New Roman" w:hAnsi="Times New Roman" w:cs="Times New Roman"/>
          <w:b/>
          <w:sz w:val="28"/>
          <w:szCs w:val="28"/>
        </w:rPr>
        <w:t>по проекту постановления мэрии города Новосибирска «</w:t>
      </w:r>
      <w:r w:rsidR="00846525" w:rsidRPr="00846525">
        <w:rPr>
          <w:rFonts w:ascii="Times New Roman" w:hAnsi="Times New Roman" w:cs="Times New Roman"/>
          <w:b/>
          <w:sz w:val="28"/>
          <w:szCs w:val="28"/>
        </w:rPr>
        <w:t>О проекте планировки и проектах межевания территории, ограниченной ул. Фрунзе, ул. Кошурникова, ул. Бориса Богаткова, ул. Красина, ул. Михаила Кулагина и ул. Ипподромской, в Дзержинском, Октябрьском и Центральном районах</w:t>
      </w:r>
      <w:r w:rsidRPr="00ED7D7F">
        <w:rPr>
          <w:rFonts w:ascii="Times New Roman" w:hAnsi="Times New Roman" w:cs="Times New Roman"/>
          <w:b/>
          <w:sz w:val="28"/>
          <w:szCs w:val="28"/>
        </w:rPr>
        <w:t>»</w:t>
      </w:r>
    </w:p>
    <w:p w:rsidR="00415591" w:rsidRPr="004030B1" w:rsidRDefault="00415591" w:rsidP="001A69D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0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5558"/>
      </w:tblGrid>
      <w:tr w:rsidR="001A69DC" w:rsidRPr="004030B1" w:rsidTr="001A69DC">
        <w:trPr>
          <w:trHeight w:val="430"/>
        </w:trPr>
        <w:tc>
          <w:tcPr>
            <w:tcW w:w="4503" w:type="dxa"/>
          </w:tcPr>
          <w:p w:rsidR="001A69DC" w:rsidRPr="004030B1" w:rsidRDefault="00846525" w:rsidP="00846525">
            <w:pPr>
              <w:pStyle w:val="ConsPlusNonformat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 w:rsidR="001A69DC" w:rsidRPr="004030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04</w:t>
            </w:r>
            <w:r w:rsidR="001A69DC" w:rsidRPr="004030B1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58" w:type="dxa"/>
          </w:tcPr>
          <w:p w:rsidR="001A69DC" w:rsidRPr="004030B1" w:rsidRDefault="001A69DC" w:rsidP="001A69D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30B1">
              <w:rPr>
                <w:rFonts w:ascii="Times New Roman" w:hAnsi="Times New Roman" w:cs="Times New Roman"/>
                <w:sz w:val="28"/>
                <w:szCs w:val="28"/>
              </w:rPr>
              <w:t xml:space="preserve">Российская Федерация, </w:t>
            </w:r>
          </w:p>
          <w:p w:rsidR="001A69DC" w:rsidRPr="004030B1" w:rsidRDefault="001A69DC" w:rsidP="001A69D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30B1">
              <w:rPr>
                <w:rFonts w:ascii="Times New Roman" w:hAnsi="Times New Roman" w:cs="Times New Roman"/>
                <w:sz w:val="28"/>
                <w:szCs w:val="28"/>
              </w:rPr>
              <w:t xml:space="preserve">Новосибирская область, </w:t>
            </w:r>
          </w:p>
          <w:p w:rsidR="001A69DC" w:rsidRPr="004030B1" w:rsidRDefault="001A69DC" w:rsidP="001A69D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30B1">
              <w:rPr>
                <w:rFonts w:ascii="Times New Roman" w:hAnsi="Times New Roman" w:cs="Times New Roman"/>
                <w:sz w:val="28"/>
                <w:szCs w:val="28"/>
              </w:rPr>
              <w:t xml:space="preserve">город Новосибирск, </w:t>
            </w:r>
          </w:p>
          <w:p w:rsidR="001A69DC" w:rsidRPr="004030B1" w:rsidRDefault="001A69DC" w:rsidP="001A69DC">
            <w:pPr>
              <w:pStyle w:val="ConsPlusNonformat"/>
              <w:spacing w:line="240" w:lineRule="atLeas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30B1">
              <w:rPr>
                <w:rFonts w:ascii="Times New Roman" w:hAnsi="Times New Roman" w:cs="Times New Roman"/>
                <w:sz w:val="28"/>
                <w:szCs w:val="28"/>
              </w:rPr>
              <w:t>Красный проспект, 50</w:t>
            </w:r>
          </w:p>
        </w:tc>
      </w:tr>
    </w:tbl>
    <w:p w:rsidR="005C1073" w:rsidRPr="004030B1" w:rsidRDefault="005C1073" w:rsidP="007164D9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69DC" w:rsidRPr="009C1D4E" w:rsidRDefault="004171FC" w:rsidP="00BB174E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D4E">
        <w:rPr>
          <w:rFonts w:ascii="Times New Roman" w:hAnsi="Times New Roman" w:cs="Times New Roman"/>
          <w:sz w:val="28"/>
          <w:szCs w:val="28"/>
        </w:rPr>
        <w:t xml:space="preserve">В общественных обсуждениях </w:t>
      </w:r>
      <w:r w:rsidR="007164D9" w:rsidRPr="009C1D4E">
        <w:rPr>
          <w:rFonts w:ascii="Times New Roman" w:hAnsi="Times New Roman" w:cs="Times New Roman"/>
          <w:sz w:val="28"/>
          <w:szCs w:val="28"/>
        </w:rPr>
        <w:t>по проекту постановления мэрии города Новосибирска «</w:t>
      </w:r>
      <w:r w:rsidR="00846525" w:rsidRPr="00846525">
        <w:rPr>
          <w:rFonts w:ascii="Times New Roman" w:hAnsi="Times New Roman" w:cs="Times New Roman"/>
          <w:sz w:val="28"/>
          <w:szCs w:val="28"/>
        </w:rPr>
        <w:t>О проекте планировки и проектах межевания территории, ограниченной ул. Фрунзе, ул. Кошурникова, ул. Бориса Богаткова, ул. Красина, ул. Михаила Кулагина и ул. Ипподромской, в Дзержинском, Октябрьском и Центральном районах</w:t>
      </w:r>
      <w:r w:rsidR="007164D9" w:rsidRPr="009C1D4E">
        <w:rPr>
          <w:rFonts w:ascii="Times New Roman" w:hAnsi="Times New Roman" w:cs="Times New Roman"/>
          <w:sz w:val="28"/>
          <w:szCs w:val="28"/>
        </w:rPr>
        <w:t xml:space="preserve">» </w:t>
      </w:r>
      <w:r w:rsidRPr="009C1D4E">
        <w:rPr>
          <w:rFonts w:ascii="Times New Roman" w:hAnsi="Times New Roman" w:cs="Times New Roman"/>
          <w:sz w:val="28"/>
          <w:szCs w:val="28"/>
        </w:rPr>
        <w:t>принял</w:t>
      </w:r>
      <w:r w:rsidR="000F549D" w:rsidRPr="009C1D4E">
        <w:rPr>
          <w:rFonts w:ascii="Times New Roman" w:hAnsi="Times New Roman" w:cs="Times New Roman"/>
          <w:sz w:val="28"/>
          <w:szCs w:val="28"/>
        </w:rPr>
        <w:t>и</w:t>
      </w:r>
      <w:r w:rsidRPr="009C1D4E">
        <w:rPr>
          <w:rFonts w:ascii="Times New Roman" w:hAnsi="Times New Roman" w:cs="Times New Roman"/>
          <w:sz w:val="28"/>
          <w:szCs w:val="28"/>
        </w:rPr>
        <w:t xml:space="preserve"> участие </w:t>
      </w:r>
      <w:r w:rsidR="00846525" w:rsidRPr="00846525">
        <w:rPr>
          <w:rFonts w:ascii="Times New Roman" w:hAnsi="Times New Roman" w:cs="Times New Roman"/>
          <w:sz w:val="28"/>
          <w:szCs w:val="28"/>
        </w:rPr>
        <w:t>тридцать</w:t>
      </w:r>
      <w:r w:rsidR="00846525">
        <w:rPr>
          <w:rFonts w:ascii="Times New Roman" w:hAnsi="Times New Roman" w:cs="Times New Roman"/>
          <w:sz w:val="28"/>
          <w:szCs w:val="28"/>
        </w:rPr>
        <w:t xml:space="preserve"> </w:t>
      </w:r>
      <w:r w:rsidR="00846525" w:rsidRPr="00846525">
        <w:rPr>
          <w:rFonts w:ascii="Times New Roman" w:hAnsi="Times New Roman" w:cs="Times New Roman"/>
          <w:sz w:val="28"/>
          <w:szCs w:val="28"/>
        </w:rPr>
        <w:t xml:space="preserve">восемь </w:t>
      </w:r>
      <w:r w:rsidR="000F549D" w:rsidRPr="00846525">
        <w:rPr>
          <w:rFonts w:ascii="Times New Roman" w:hAnsi="Times New Roman" w:cs="Times New Roman"/>
          <w:sz w:val="28"/>
          <w:szCs w:val="28"/>
        </w:rPr>
        <w:t>человек</w:t>
      </w:r>
      <w:r w:rsidR="00846525">
        <w:rPr>
          <w:rFonts w:ascii="Times New Roman" w:hAnsi="Times New Roman" w:cs="Times New Roman"/>
          <w:sz w:val="28"/>
          <w:szCs w:val="28"/>
        </w:rPr>
        <w:t>.</w:t>
      </w:r>
    </w:p>
    <w:p w:rsidR="007F566D" w:rsidRPr="009C1D4E" w:rsidRDefault="00626C6E" w:rsidP="00890530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D4E">
        <w:rPr>
          <w:rFonts w:ascii="Times New Roman" w:hAnsi="Times New Roman" w:cs="Times New Roman"/>
          <w:sz w:val="28"/>
          <w:szCs w:val="28"/>
        </w:rPr>
        <w:t xml:space="preserve">Настоящее заключение подготовлено в соответствии с протоколом </w:t>
      </w:r>
      <w:r w:rsidR="004171FC" w:rsidRPr="009C1D4E">
        <w:rPr>
          <w:rFonts w:ascii="Times New Roman" w:hAnsi="Times New Roman" w:cs="Times New Roman"/>
          <w:sz w:val="28"/>
          <w:szCs w:val="28"/>
        </w:rPr>
        <w:t>общественных обсуждений</w:t>
      </w:r>
      <w:r w:rsidRPr="009C1D4E">
        <w:rPr>
          <w:rFonts w:ascii="Times New Roman" w:hAnsi="Times New Roman" w:cs="Times New Roman"/>
          <w:sz w:val="28"/>
          <w:szCs w:val="28"/>
        </w:rPr>
        <w:t xml:space="preserve"> от </w:t>
      </w:r>
      <w:r w:rsidR="00846525">
        <w:rPr>
          <w:rFonts w:ascii="Times New Roman" w:hAnsi="Times New Roman" w:cs="Times New Roman"/>
          <w:sz w:val="28"/>
          <w:szCs w:val="28"/>
        </w:rPr>
        <w:t>2</w:t>
      </w:r>
      <w:r w:rsidR="00EF1C8A">
        <w:rPr>
          <w:rFonts w:ascii="Times New Roman" w:hAnsi="Times New Roman" w:cs="Times New Roman"/>
          <w:sz w:val="28"/>
          <w:szCs w:val="28"/>
        </w:rPr>
        <w:t>9</w:t>
      </w:r>
      <w:r w:rsidR="00ED7D7F" w:rsidRPr="009C1D4E">
        <w:rPr>
          <w:rFonts w:ascii="Times New Roman" w:hAnsi="Times New Roman" w:cs="Times New Roman"/>
          <w:sz w:val="28"/>
          <w:szCs w:val="28"/>
        </w:rPr>
        <w:t>.03.2021</w:t>
      </w:r>
      <w:r w:rsidR="00C44709" w:rsidRPr="009C1D4E">
        <w:rPr>
          <w:rFonts w:ascii="Times New Roman" w:hAnsi="Times New Roman" w:cs="Times New Roman"/>
          <w:sz w:val="28"/>
          <w:szCs w:val="28"/>
        </w:rPr>
        <w:t>.</w:t>
      </w:r>
    </w:p>
    <w:p w:rsidR="00966235" w:rsidRPr="009C1D4E" w:rsidRDefault="000B5A16" w:rsidP="00BB174E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D4E">
        <w:rPr>
          <w:rFonts w:ascii="Times New Roman" w:hAnsi="Times New Roman" w:cs="Times New Roman"/>
          <w:sz w:val="28"/>
          <w:szCs w:val="28"/>
        </w:rPr>
        <w:t xml:space="preserve">В процессе проведения </w:t>
      </w:r>
      <w:r w:rsidR="004171FC" w:rsidRPr="009C1D4E">
        <w:rPr>
          <w:rFonts w:ascii="Times New Roman" w:hAnsi="Times New Roman" w:cs="Times New Roman"/>
          <w:sz w:val="28"/>
          <w:szCs w:val="28"/>
        </w:rPr>
        <w:t xml:space="preserve">общественных обсуждений </w:t>
      </w:r>
      <w:r w:rsidR="0012275E" w:rsidRPr="009C1D4E">
        <w:rPr>
          <w:rFonts w:ascii="Times New Roman" w:hAnsi="Times New Roman" w:cs="Times New Roman"/>
          <w:sz w:val="28"/>
          <w:szCs w:val="28"/>
        </w:rPr>
        <w:t>были вне</w:t>
      </w:r>
      <w:r w:rsidR="00FB2FED" w:rsidRPr="009C1D4E">
        <w:rPr>
          <w:rFonts w:ascii="Times New Roman" w:hAnsi="Times New Roman" w:cs="Times New Roman"/>
          <w:sz w:val="28"/>
          <w:szCs w:val="28"/>
        </w:rPr>
        <w:t>сен</w:t>
      </w:r>
      <w:r w:rsidR="00966235" w:rsidRPr="009C1D4E">
        <w:rPr>
          <w:rFonts w:ascii="Times New Roman" w:hAnsi="Times New Roman" w:cs="Times New Roman"/>
          <w:sz w:val="28"/>
          <w:szCs w:val="28"/>
        </w:rPr>
        <w:t xml:space="preserve">ы предложения и замечания участников </w:t>
      </w:r>
      <w:r w:rsidR="007164D9" w:rsidRPr="009C1D4E">
        <w:rPr>
          <w:rFonts w:ascii="Times New Roman" w:hAnsi="Times New Roman" w:cs="Times New Roman"/>
          <w:sz w:val="28"/>
          <w:szCs w:val="28"/>
        </w:rPr>
        <w:t>общественных обсуждений</w:t>
      </w:r>
      <w:r w:rsidR="00890530" w:rsidRPr="009C1D4E">
        <w:rPr>
          <w:rFonts w:ascii="Times New Roman" w:hAnsi="Times New Roman" w:cs="Times New Roman"/>
          <w:sz w:val="28"/>
          <w:szCs w:val="28"/>
        </w:rPr>
        <w:t>.</w:t>
      </w:r>
    </w:p>
    <w:p w:rsidR="000F549D" w:rsidRPr="009C1D4E" w:rsidRDefault="00685F77" w:rsidP="00846525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1D4E">
        <w:rPr>
          <w:rFonts w:ascii="Times New Roman" w:hAnsi="Times New Roman" w:cs="Times New Roman"/>
          <w:b/>
          <w:sz w:val="28"/>
          <w:szCs w:val="28"/>
        </w:rPr>
        <w:t>1. </w:t>
      </w:r>
      <w:r w:rsidR="00966235" w:rsidRPr="009C1D4E">
        <w:rPr>
          <w:rFonts w:ascii="Times New Roman" w:hAnsi="Times New Roman" w:cs="Times New Roman"/>
          <w:b/>
          <w:sz w:val="28"/>
          <w:szCs w:val="28"/>
        </w:rPr>
        <w:t xml:space="preserve">Предложения и замечания граждан, являющихся участниками </w:t>
      </w:r>
      <w:r w:rsidR="00C16DF1" w:rsidRPr="009C1D4E">
        <w:rPr>
          <w:rFonts w:ascii="Times New Roman" w:hAnsi="Times New Roman" w:cs="Times New Roman"/>
          <w:b/>
          <w:sz w:val="28"/>
          <w:szCs w:val="28"/>
        </w:rPr>
        <w:t xml:space="preserve">общественных обсуждений </w:t>
      </w:r>
      <w:r w:rsidR="00966235" w:rsidRPr="009C1D4E">
        <w:rPr>
          <w:rFonts w:ascii="Times New Roman" w:hAnsi="Times New Roman" w:cs="Times New Roman"/>
          <w:b/>
          <w:sz w:val="28"/>
          <w:szCs w:val="28"/>
        </w:rPr>
        <w:t xml:space="preserve">и постоянно проживающих на территории, в пределах которой проводятся </w:t>
      </w:r>
      <w:r w:rsidR="007164D9" w:rsidRPr="009C1D4E">
        <w:rPr>
          <w:rFonts w:ascii="Times New Roman" w:hAnsi="Times New Roman" w:cs="Times New Roman"/>
          <w:b/>
          <w:sz w:val="28"/>
          <w:szCs w:val="28"/>
        </w:rPr>
        <w:t>общественные обсуждения</w:t>
      </w:r>
      <w:r w:rsidR="00846525">
        <w:rPr>
          <w:rFonts w:ascii="Times New Roman" w:hAnsi="Times New Roman" w:cs="Times New Roman"/>
          <w:b/>
          <w:sz w:val="28"/>
          <w:szCs w:val="28"/>
        </w:rPr>
        <w:t>, н</w:t>
      </w:r>
      <w:r w:rsidR="000F549D" w:rsidRPr="009C1D4E">
        <w:rPr>
          <w:rFonts w:ascii="Times New Roman" w:hAnsi="Times New Roman" w:cs="Times New Roman"/>
          <w:b/>
          <w:sz w:val="28"/>
          <w:szCs w:val="28"/>
        </w:rPr>
        <w:t>аправленные посредством информационной системы Новосибирской области «Электронная демократия Новосибирской области» в информационно-телекоммуникационной сети «Интернет</w:t>
      </w:r>
      <w:r w:rsidR="000E08E0">
        <w:rPr>
          <w:rFonts w:ascii="Times New Roman" w:hAnsi="Times New Roman" w:cs="Times New Roman"/>
          <w:b/>
          <w:sz w:val="28"/>
          <w:szCs w:val="28"/>
        </w:rPr>
        <w:t>»</w:t>
      </w:r>
      <w:r w:rsidR="000F549D" w:rsidRPr="009C1D4E">
        <w:rPr>
          <w:rFonts w:ascii="Times New Roman" w:hAnsi="Times New Roman" w:cs="Times New Roman"/>
          <w:b/>
          <w:sz w:val="28"/>
          <w:szCs w:val="28"/>
        </w:rPr>
        <w:t>:</w:t>
      </w:r>
    </w:p>
    <w:p w:rsidR="00342678" w:rsidRDefault="00342678" w:rsidP="00BF24B2">
      <w:pPr>
        <w:pStyle w:val="ConsPlusNonformat"/>
        <w:spacing w:line="240" w:lineRule="atLeast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F24B2" w:rsidRPr="00342678" w:rsidRDefault="00BF24B2" w:rsidP="00BF24B2">
      <w:pPr>
        <w:pStyle w:val="ConsPlusNonformat"/>
        <w:spacing w:line="240" w:lineRule="atLeast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342678">
        <w:rPr>
          <w:rFonts w:ascii="Times New Roman" w:hAnsi="Times New Roman" w:cs="Times New Roman"/>
          <w:b/>
          <w:sz w:val="28"/>
          <w:szCs w:val="28"/>
        </w:rPr>
        <w:t>Решетова Е. А.</w:t>
      </w:r>
    </w:p>
    <w:p w:rsidR="00342678" w:rsidRDefault="00342678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678">
        <w:rPr>
          <w:rFonts w:ascii="Times New Roman" w:hAnsi="Times New Roman" w:cs="Times New Roman"/>
          <w:sz w:val="28"/>
          <w:szCs w:val="28"/>
        </w:rPr>
        <w:t>Прошу исключить в квартале 144.01.01.02  красные линии в границах участка 54:35:071001:42  принадлежащий на праве собственности ЖСК «Закаменский-16», Жск не согласно с проектом межевания территории согласно Постановлению мэрии г. Новосибирска № 2101 от 13.07.2020г, т.к. прохождение красных линий через Зу с кн 54:35:071001:42, уменьшит площадь Земельного участка  Жск, на котором идёт Строительство Многоквартирного дома, что повлечёт уменьшение количества парковочных мест, в Результате которого проект не будет соответствовать минимальному значению парковочных мест, что повлечёт за собой невозможность сдачи объекта в эксплуатацию. Кроме того, за красные линии попадают КНС, и ДЭУ-180, без которых Эксплуатация дома невозможна. Денег на Внесение Изменений в проект у ЖСК нет. И возможности расположения КНС и ДЭУ в другом месте также не имеется.</w:t>
      </w:r>
    </w:p>
    <w:p w:rsidR="00342678" w:rsidRDefault="00342678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678">
        <w:rPr>
          <w:rFonts w:ascii="Times New Roman" w:hAnsi="Times New Roman" w:cs="Times New Roman"/>
          <w:sz w:val="28"/>
          <w:szCs w:val="28"/>
        </w:rPr>
        <w:t xml:space="preserve">Прошу исключить в квартале 144.01.01.02 красные линии в границах участка 54:35:071001:42, принадлежащему ЖСК "Закаменский-16" на праве собственности. ПО ВОПРОСУ МЕЖЕВАНИЯ ТЕРРИТРИИ СОГЛАСНО Постановлению мэрии г. Новосибирска «О проекте межевания территории, предусматривающем размещение линейного объекта транспортной инфраструктуры местного значения – автомобильной дороги общего пользования по тупику Войкова в Дзержинском и </w:t>
      </w:r>
      <w:r w:rsidRPr="00342678">
        <w:rPr>
          <w:rFonts w:ascii="Times New Roman" w:hAnsi="Times New Roman" w:cs="Times New Roman"/>
          <w:sz w:val="28"/>
          <w:szCs w:val="28"/>
        </w:rPr>
        <w:lastRenderedPageBreak/>
        <w:t>Октябрьском районах» № 2101 от 13.07.2020г. было проведено голосование среди членов ЖСК "Закаменский-16". По итогу опроса члены ЖСК проголосовали против межевания.</w:t>
      </w:r>
    </w:p>
    <w:p w:rsidR="00342678" w:rsidRPr="000E08E0" w:rsidRDefault="00342678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678">
        <w:rPr>
          <w:rFonts w:ascii="Times New Roman" w:hAnsi="Times New Roman" w:cs="Times New Roman"/>
          <w:sz w:val="28"/>
          <w:szCs w:val="28"/>
        </w:rPr>
        <w:t>Обращаем внимание, что для обеспечения транспортной доступности к микрорайону Закаменский предусмотрены подъездные пути через ул.Михаила Кулагина, а так же проектная декларация 2012г.   микрорайона Закаменский для домов 11,12,13,14,15 предусматривала дополнительный пожарный  заезд через территорию жилого дома Мкр.Закаменский 9 стр. достройкой объекта занимается ООО «СтройМастер» . Просим обязать застройщика ООО «СтройМастер» обеспечить подъездные пути к микрорайону согласно проектной декларации 2012г.  Красные линии с ЗУ 54:35:071001:42 исключить, ввиду удорожания строительства, ситуация для банкнотного объекта ЖСК» Закаменский-16» критическая. Перенос коммуникаций  из створа красных линий невозможен.</w:t>
      </w:r>
    </w:p>
    <w:p w:rsidR="00342678" w:rsidRDefault="00342678" w:rsidP="00BF24B2">
      <w:pPr>
        <w:pStyle w:val="ConsPlusNonformat"/>
        <w:spacing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BF24B2" w:rsidRPr="00342678" w:rsidRDefault="00BF24B2" w:rsidP="00BF24B2">
      <w:pPr>
        <w:pStyle w:val="ConsPlusNonformat"/>
        <w:spacing w:line="240" w:lineRule="atLeast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342678">
        <w:rPr>
          <w:rFonts w:ascii="Times New Roman" w:hAnsi="Times New Roman" w:cs="Times New Roman"/>
          <w:b/>
          <w:sz w:val="28"/>
          <w:szCs w:val="28"/>
        </w:rPr>
        <w:t>Ненашева Т. Г.</w:t>
      </w:r>
    </w:p>
    <w:p w:rsidR="00342678" w:rsidRPr="00342678" w:rsidRDefault="00342678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678">
        <w:rPr>
          <w:rFonts w:ascii="Times New Roman" w:hAnsi="Times New Roman" w:cs="Times New Roman"/>
          <w:sz w:val="28"/>
          <w:szCs w:val="28"/>
        </w:rPr>
        <w:t>В целях обеспечения транспортной доступности к объектам социального, культурного и бытового назначения города Новосибирска, к остановкам общественного транспорта, своевременного оказания специализированной (медицинской, пожарной) помощи в случаях необходимости, а также для безопасного и комфортного проживания более 1500 новосибирцев, проживающих в высотных жилых домах №14 (272 квартиры) и №15 (224 квартир) в микрорайоне Закаменский в Октябрьском районе города, а в дальнейшем и жителей домов №№ 11(224 квартиры), 12 (350 квартир) , 13 (224 квартиры), 16 (350 квартир), которые планируются достроить и сдать в эксплуатацию в 2021-22гг., мэрия города Новосибирска совместно с МУП УЗСПТС в августе 2020 года передала на проведение государственной экспертизы в ГБУ «ГБЭ НСО» проектно-сметную документацию по двум объектам:</w:t>
      </w:r>
    </w:p>
    <w:p w:rsidR="00342678" w:rsidRPr="00342678" w:rsidRDefault="00342678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678">
        <w:rPr>
          <w:rFonts w:ascii="Times New Roman" w:hAnsi="Times New Roman" w:cs="Times New Roman"/>
          <w:sz w:val="28"/>
          <w:szCs w:val="28"/>
        </w:rPr>
        <w:t xml:space="preserve">«Строительство автомобильной дороги общего пользования от улицы Фрунзе, далее по Тупику Войкова в Дзержинском районе, далее к микрорайону Закаменский в Октябрьском районе г.Новосибирска», </w:t>
      </w:r>
    </w:p>
    <w:p w:rsidR="00342678" w:rsidRPr="00342678" w:rsidRDefault="00342678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678">
        <w:rPr>
          <w:rFonts w:ascii="Times New Roman" w:hAnsi="Times New Roman" w:cs="Times New Roman"/>
          <w:sz w:val="28"/>
          <w:szCs w:val="28"/>
        </w:rPr>
        <w:t xml:space="preserve">«Строительство автомобильной дороги общего пользования по ул. Михаила Кулагина  в Октябрьском и Центральном районе г.Новосибирска».  </w:t>
      </w:r>
    </w:p>
    <w:p w:rsidR="00342678" w:rsidRPr="00342678" w:rsidRDefault="00342678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42678">
        <w:rPr>
          <w:rFonts w:ascii="Times New Roman" w:hAnsi="Times New Roman" w:cs="Times New Roman"/>
          <w:sz w:val="28"/>
          <w:szCs w:val="28"/>
        </w:rPr>
        <w:t xml:space="preserve"> ответе № 15544/18/15-ПГ от 06.11.2018 на обращение к губернатору Новосибирской области А.А.Травникову  сообщается, что «Проектом предусматривается строительство автомобильной дороги, пешеходного тротуара и устройства освещения от микрорайона Закаменский до улицы Фрунзе через  Войков тупик. Проектом предусмотрена этапность строительства, причем приоритетный этап строительства автомобильной дороги предусмотрен к улице Фрунзе через улицу Войков тупик».</w:t>
      </w:r>
    </w:p>
    <w:p w:rsidR="00342678" w:rsidRPr="00342678" w:rsidRDefault="00342678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678">
        <w:rPr>
          <w:rFonts w:ascii="Times New Roman" w:hAnsi="Times New Roman" w:cs="Times New Roman"/>
          <w:sz w:val="28"/>
          <w:szCs w:val="28"/>
        </w:rPr>
        <w:t>При реализации проекта «Строительство автомобильной дороги общего пользования по ул. Михаила Кулагина  в Октябрьском и Центральном районе г.Новосибирска» во время строительства будет исключена возможность движения легкового, грузового, специализированного автотранспорта по улице Михаила Кулагина, поэтому проезд жителей 6 домов ЖК «Закаменский» будет полностью изолирован от инфраструктуры города, а также их жизни и здоровье подвергнуто опасности в связи с отсутствием проезда специализированной техники.</w:t>
      </w:r>
    </w:p>
    <w:p w:rsidR="00342678" w:rsidRPr="00342678" w:rsidRDefault="00342678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678">
        <w:rPr>
          <w:rFonts w:ascii="Times New Roman" w:hAnsi="Times New Roman" w:cs="Times New Roman"/>
          <w:sz w:val="28"/>
          <w:szCs w:val="28"/>
        </w:rPr>
        <w:t xml:space="preserve">Именно для недопущения такой  критически опасной ситуации </w:t>
      </w:r>
      <w:r w:rsidRPr="00342678">
        <w:rPr>
          <w:rFonts w:ascii="Times New Roman" w:hAnsi="Times New Roman" w:cs="Times New Roman"/>
          <w:sz w:val="28"/>
          <w:szCs w:val="28"/>
        </w:rPr>
        <w:lastRenderedPageBreak/>
        <w:t>правительством Новосибирской области и мэрией города Новосибирска  было принято решение по строительству альтернативной дороги, т.е. реализации проекта  «Строительство автомобильной дороги общего пользования от улицы Фрунзе, далее по Тупику Войкова в Дзержинском районе, далее к микрорайону Закаменский в Октябрьском районе г.Новосибирска», который позволит обеспечить безопасное проживание жителей многоэтажных домов ЖК «Закаменский».</w:t>
      </w:r>
    </w:p>
    <w:p w:rsidR="00342678" w:rsidRPr="00342678" w:rsidRDefault="00342678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678">
        <w:rPr>
          <w:rFonts w:ascii="Times New Roman" w:hAnsi="Times New Roman" w:cs="Times New Roman"/>
          <w:sz w:val="28"/>
          <w:szCs w:val="28"/>
        </w:rPr>
        <w:t xml:space="preserve">В связи с вышеуказанными доводами прошу утвердить в квартале 144.02.01.01 красные линии в границах земельного участка с кадастровым номером 54:35:071001:42 и иных земельных участков   в соответствии с утвержденным проектом межевания Постановлением мэрии г. Новосибирска № 2101 от 13.07.2020г. </w:t>
      </w:r>
    </w:p>
    <w:p w:rsidR="00342678" w:rsidRPr="00342678" w:rsidRDefault="00342678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678">
        <w:rPr>
          <w:rFonts w:ascii="Times New Roman" w:hAnsi="Times New Roman" w:cs="Times New Roman"/>
          <w:sz w:val="28"/>
          <w:szCs w:val="28"/>
        </w:rPr>
        <w:t>Прошу утвердить в квартале 144.02.01.01 красные линии в границах земельного участка с кадастровым номером 54:35:071001:42 и иных земельных участков   в соответствии с утвержденным проектом межевания Постановлением мэрии г. Новосибирска № 2101 от 13.07.2020г. в целях обеспечения доступности к инфраструктурам города, обеспечения сохранности здоровья и жизни в чрезвычайных ситуациях, обеспечения безопасного проживания жителей домов №№ 14, 15 , а также жителей домов №№ 11, 12, 13 после сдачи в эксплуатацию.</w:t>
      </w:r>
    </w:p>
    <w:p w:rsidR="00342678" w:rsidRPr="000E08E0" w:rsidRDefault="00342678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24B2" w:rsidRPr="00342678" w:rsidRDefault="00BF24B2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2678">
        <w:rPr>
          <w:rFonts w:ascii="Times New Roman" w:hAnsi="Times New Roman" w:cs="Times New Roman"/>
          <w:b/>
          <w:sz w:val="28"/>
          <w:szCs w:val="28"/>
        </w:rPr>
        <w:t>Кузьминых А. В.</w:t>
      </w:r>
    </w:p>
    <w:p w:rsidR="00342678" w:rsidRPr="00342678" w:rsidRDefault="00342678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678">
        <w:rPr>
          <w:rFonts w:ascii="Times New Roman" w:hAnsi="Times New Roman" w:cs="Times New Roman"/>
          <w:sz w:val="28"/>
          <w:szCs w:val="28"/>
        </w:rPr>
        <w:t xml:space="preserve">В целях обеспечения транспортной доступности и своевременного оказания медицинской, пожарной и др. спец. помощи, для проживающих в высотных жилых домах №14 и №15 в мкр. Закаменский в Октябрьском районе города, а в дальнейшем и жителей домов № 11, 12 , 13, 16, которые планируются достроить и сдать в эксплуатацию в 2021-22гг., мэрия г. Новосибирска совместно с МУП УЗСПТС в августе 2020 года передала на проведение государственной экспертизы в ГБУ «ГБЭ НСО» проектно-сметную документацию по двум объектам: - «Строительство автомобильной дороги общего пользования от улицы Фрунзе, далее по Тупику Войкова в Дзержинском районе, далее к микрорайону Закаменский в Октябрьском районе г.Новосибирска», - «Строительство автомобильной дороги общего пользования по ул. Михаила Кулагина в Октябрьском и Центральном районе г.Новосибирска». В ответе № 15544/18/15-ПГ от 06.11.2018 на обращение к губернатору Новосибирской области А.А.Травникову сообщается, что «Проектом предусматривается строительство автомобильной дороги, пешеходного тротуара и устройства освещения от мкр. Закаменский до улицы Фрунзе через Войков тупик. Проектом предусмотрена этапность строительства, причем приоритетный этап строительства автомобильной дороги предусмотрен к улице Фрунзе через улицу Войков тупик». При реализации проекта «Строительство автомобильной дороги общего пользования по ул. Михаила Кулагина в Октябрьском и Центральном районе г.Новосибирска» во время строительства будет исключена возможность движения легкового, грузового, специализированного автотранспорта по улице Михаила Кулагина., поэтому проезд жителей 6 домов ЖК «Закаменский» будет полностью изолирован. В связи с вышеуказанными доводами прошу утвердить в квартале 144.02.01.01 красные линии в границах земельного участка с кадастровым номером 54:35:071001:42 и иных земельных участков в соответствии с утвержденным проектом межевания </w:t>
      </w:r>
      <w:r w:rsidRPr="00342678">
        <w:rPr>
          <w:rFonts w:ascii="Times New Roman" w:hAnsi="Times New Roman" w:cs="Times New Roman"/>
          <w:sz w:val="28"/>
          <w:szCs w:val="28"/>
        </w:rPr>
        <w:lastRenderedPageBreak/>
        <w:t>Постановлением мэрии г. Новосибирска № 2101 от от 13.07.2020г.</w:t>
      </w:r>
    </w:p>
    <w:p w:rsidR="00342678" w:rsidRDefault="00342678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24B2" w:rsidRPr="00342678" w:rsidRDefault="00BF24B2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2678">
        <w:rPr>
          <w:rFonts w:ascii="Times New Roman" w:hAnsi="Times New Roman" w:cs="Times New Roman"/>
          <w:b/>
          <w:sz w:val="28"/>
          <w:szCs w:val="28"/>
        </w:rPr>
        <w:t>Чеснова О. Ф.</w:t>
      </w:r>
    </w:p>
    <w:p w:rsidR="00342678" w:rsidRPr="00342678" w:rsidRDefault="00342678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678">
        <w:rPr>
          <w:rFonts w:ascii="Times New Roman" w:hAnsi="Times New Roman" w:cs="Times New Roman"/>
          <w:sz w:val="28"/>
          <w:szCs w:val="28"/>
        </w:rPr>
        <w:t>В целях обеспечения транспортной доступности и своевременного оказания медицинской, пожарной и др. спец. помощи, для проживающих в высотных жилых домах №14 и №15 в мкр. Закаменский в Октябрьском районе города, а в дальнейшем и жителей домов № 11, 12 , 13, 16, которые планируются достроить и сдать в эксплуатацию в 2021-22гг., мэрия г. Новосибирска совместно с МУП УЗСПТС в августе 2020 года передала на проведение государственной экспертизы в ГБУ «ГБЭ НСО» проектно-сметную документацию по двум объектам: - «Строительство автомобильной дороги общего пользования от улицы Фрунзе, далее по Тупику Войкова в Дзержинском районе, далее к микрорайону Закаменский в Октябрьском районе г.Новосибирска», - «Строительство автомобильной дороги общего пользования по ул. Михаила Кулагина в Октябрьском и Центральном районе г.Новосибирска». В ответе № 15544/18/15-ПГ от 06.11.2018 на обращение к губернатору Новосибирской области А.А.Травникову сообщается, что «Проектом предусматривается строительство автомобильной дороги, пешеходного тротуара и устройства освещения от мкр. Закаменский до улицы Фрунзе через Войков тупик. Проектом предусмотрена этапность строительства, причем приоритетный этап строительства автомобильной дороги предусмотрен к улице Фрунзе через улицу Войков тупик». При реализации проекта «Строительство автомобильной дороги общего пользования по ул. Михаила Кулагина в Октябрьском и Центральном районе г.Новосибирска» во время строительства будет исключена возможность движения легкового, грузового, специализированного автотранспорта по улице Михаила Кулагина., поэтому проезд жителей 6 домов ЖК «Закаменский» будет полностью изолирован. В связи с вышеуказанными доводами прошу утвердить в квартале 144.02.01.01 красные линии в границах земельного участка с кадастровым номером 54:35:071001:42 и иных земельных участков в соответствии с утвержденным проектом межевания Постановлением мэрии г. Новосибирска № 2101 от от 13.07.2020г.</w:t>
      </w:r>
    </w:p>
    <w:p w:rsidR="00342678" w:rsidRDefault="00342678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24B2" w:rsidRPr="00342678" w:rsidRDefault="00BF24B2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2678">
        <w:rPr>
          <w:rFonts w:ascii="Times New Roman" w:hAnsi="Times New Roman" w:cs="Times New Roman"/>
          <w:b/>
          <w:sz w:val="28"/>
          <w:szCs w:val="28"/>
        </w:rPr>
        <w:t>Айкина Н. С.</w:t>
      </w:r>
    </w:p>
    <w:p w:rsidR="00342678" w:rsidRDefault="00342678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678">
        <w:rPr>
          <w:rFonts w:ascii="Times New Roman" w:hAnsi="Times New Roman" w:cs="Times New Roman"/>
          <w:sz w:val="28"/>
          <w:szCs w:val="28"/>
        </w:rPr>
        <w:t xml:space="preserve">В целях обеспечения транспортной доступности к объектам социального, культурного и бытового назначения города Новосибирска, к остановкам общественного транспорта, своевременного оказания специализированной (медицинской, пожарной) помощи в случаях необходимости, а также для безопасного и комфортного проживания более 1500 новосибирцев, проживающих в высотных жилых домах №14 (272 квартиры) и №15 (224 квартир) в микрорайоне Закаменский в Октябрьском районе города, а в дальнейшем и жителей домов №№ 11(224 квартиры), 12 (350 квартир) , 13 (224 квартиры), 16 (350 квартир), которые планируются достроить и сдать в эксплуатацию в 2021-22гг., мэрия города Новосибирска совместно с МУП УЗСПТС в августе 2020 года передала на проведение государственной экспертизы в ГБУ «ГБЭ НСО» проектно-сметную документацию по двум объектам: - «Строительство автомобильной дороги общего пользования от улицы Фрунзе, далее по Тупику Войкова в Дзержинском районе, далее к микрорайону Закаменский в Октябрьском районе г. Новосибирска», - «Строительство автомобильной дороги общего пользования по ул. Михаила </w:t>
      </w:r>
      <w:r w:rsidRPr="00342678">
        <w:rPr>
          <w:rFonts w:ascii="Times New Roman" w:hAnsi="Times New Roman" w:cs="Times New Roman"/>
          <w:sz w:val="28"/>
          <w:szCs w:val="28"/>
        </w:rPr>
        <w:lastRenderedPageBreak/>
        <w:t>Кулагина в Октябрьском и Центральном районе г. Новосибирска». В ответе № 15544/18/15-ПГ от 06.11.2018 на обращение к губернатору Новосибирской области А.А. Травникову сообщается, что «Проектом предусматривается строительство автомобильной дороги, пешеходного тротуара и устройства освещения от микрорайона Закаменский до улицы Фрунзе через Войков тупик. Проектом предусмотрена этапность строительства, причем приоритетный этап строительства автомобильной дороги предусмотрен к улице Фрунзе через улицу Войков тупик». При реализации проекта «Строительство автомобильной дороги общего пользования по ул. Михаила Кулагина в Октябрьском и Центральном районе г. Новосибирска» во время строительства будет исключена возможность движения легкового, грузового, специализированного автотранспорта по улице Михаила Кулагина, поэтому проезд жителей 6 домов ЖК «Закаменский» будет полностью изолирован от инфраструктуры города, а также их жизни и здоровье подвергнуто опасности в связи с отсутствием проезда специализированной техники. Именно для недопущения такой критически опасной ситуации правительством Новосибирской области и мэрией города Новосибирска было принято решение по строительству альтернативной дороги, т.е. реализации проекта «Строительство автомобильной дороги общего пользования от улицы Фрунзе, далее по Тупику Войкова в Дзержинском районе, далее к микрорайону Закаменский в Октябрьском районе г. Новосибирска», который позволит обеспечить безопасное проживание жителей многоэтажных домов ЖК «Закаменский». В связи с вышеуказанными доводами прошу утвердить в квартале 144.02.01.01 красные линии в границах земельного участка с кадастровым номером 54:35:071001:42 и иных земельных участков в соответствии с утвержденным проектом межевания Постановлением мэрии г. Новосибирска № 2101 от 13.07.2020г.</w:t>
      </w:r>
    </w:p>
    <w:p w:rsidR="00342678" w:rsidRPr="00342678" w:rsidRDefault="00342678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24B2" w:rsidRDefault="00BF24B2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2678">
        <w:rPr>
          <w:rFonts w:ascii="Times New Roman" w:hAnsi="Times New Roman" w:cs="Times New Roman"/>
          <w:b/>
          <w:sz w:val="28"/>
          <w:szCs w:val="28"/>
        </w:rPr>
        <w:t>Сарапулов К. В.</w:t>
      </w:r>
    </w:p>
    <w:p w:rsidR="004D3367" w:rsidRPr="004D3367" w:rsidRDefault="004D3367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367">
        <w:rPr>
          <w:rFonts w:ascii="Times New Roman" w:hAnsi="Times New Roman" w:cs="Times New Roman"/>
          <w:sz w:val="28"/>
          <w:szCs w:val="28"/>
        </w:rPr>
        <w:t xml:space="preserve">В целях обеспечения транспортной доступности и своевременного оказания медицинской, пожарной и др. спец. помощи, для проживающих в высотных жилых домах №14 и №15 в мкр. Закаменский в Октябрьском районе города, а в дальнейшем и жителей домов № 11, 12 , 13, 16, которые планируются достроить и сдать в эксплуатацию в 2021-22гг., мэрия г. Новосибирска совместно с МУП УЗСПТС в августе 2020 года передала на проведение государственной экспертизы в ГБУ «ГБЭ НСО» проектно-сметную документацию по двум объектам: - «Строительство автомобильной дороги общего пользования от улицы Фрунзе, далее по Тупику Войкова в Дзержинском районе, далее к микрорайону Закаменский в Октябрьском районе г.Новосибирска», - «Строительство автомобильной дороги общего пользования по ул. Михаила Кулагина в Октябрьском и Центральном районе г.Новосибирска». В ответе № 15544/18/15-ПГ от 06.11.2018 на обращение к губернатору Новосибирской области А.А.Травникову сообщается, что «Проектом предусматривается строительство автомобильной дороги, пешеходного тротуара и устройства освещения от мкр. Закаменский до улицы Фрунзе через Войков тупик. Проектом предусмотрена этапность строительства, причем приоритетный этап строительства автомобильной дороги предусмотрен к улице Фрунзе через улицу Войков тупик». При реализации проекта «Строительство автомобильной дороги общего пользования по ул. Михаила Кулагина в Октябрьском и Центральном районе г.Новосибирска» во время </w:t>
      </w:r>
      <w:r w:rsidRPr="004D3367">
        <w:rPr>
          <w:rFonts w:ascii="Times New Roman" w:hAnsi="Times New Roman" w:cs="Times New Roman"/>
          <w:sz w:val="28"/>
          <w:szCs w:val="28"/>
        </w:rPr>
        <w:lastRenderedPageBreak/>
        <w:t>строительства будет исключена возможность движения легкового, грузового, специализированного автотранспорта по улице Михаила Кулагина., поэтому проезд жителей 6 домов ЖК «Закаменский» будет полностью изолирован. В связи с вышеуказанными доводами прошу утвердить в квартале 144.02.01.01 красные линии в границах земельного участка с кадастровым номером 54:35:071001:42 и иных земельных участков в соответствии с утвержденным проектом межевания Постановлением мэрии г. Новосибирска № 2101 от от 13.07.2020г.</w:t>
      </w:r>
    </w:p>
    <w:p w:rsidR="004D3367" w:rsidRDefault="004D3367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24B2" w:rsidRPr="00342678" w:rsidRDefault="00BF24B2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2678">
        <w:rPr>
          <w:rFonts w:ascii="Times New Roman" w:hAnsi="Times New Roman" w:cs="Times New Roman"/>
          <w:b/>
          <w:sz w:val="28"/>
          <w:szCs w:val="28"/>
        </w:rPr>
        <w:t>Цветкова Г. В.</w:t>
      </w:r>
    </w:p>
    <w:p w:rsidR="004D3367" w:rsidRPr="004D3367" w:rsidRDefault="004D3367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367">
        <w:rPr>
          <w:rFonts w:ascii="Times New Roman" w:hAnsi="Times New Roman" w:cs="Times New Roman"/>
          <w:sz w:val="28"/>
          <w:szCs w:val="28"/>
        </w:rPr>
        <w:t>В целях обеспечения транспортной доступности и своевременного оказания медицинской, пожарной и др. спец. помощи, для проживающих в высотных жилых домах №14 и №15 в мкр. Закаменский в Октябрьском районе города, а в дальнейшем и жителей домов № 11, 12 , 13, 16, которые планируются достроить и сдать в эксплуатацию в 2021-22гг., мэрия г. Новосибирска совместно с МУП УЗСПТС в августе 2020 года передала на проведение государственной экспертизы в ГБУ «ГБЭ НСО» проектно-сметную документацию по двум объектам: - «Строительство автомобильной дороги общего пользования от улицы Фрунзе, далее по Тупику Войкова в Дзержинском районе, далее к микрорайону Закаменский в Октябрьском районе г.Новосибирска», - «Строительство автомобильной дороги общего пользования по ул. Михаила Кулагина в Октябрьском и Центральном районе г.Новосибирска». В ответе № 15544/18/15-ПГ от 06.11.2018 на обращение к губернатору Новосибирской области А.А.Травникову сообщается, что «Проектом предусматривается строительство автомобильной дороги, пешеходного тротуара и устройства освещения от мкр. Закаменский до улицы Фрунзе через Войков тупик. Проектом предусмотрена этапность строительства, причем приоритетный этап строительства автомобильной дороги предусмотрен к улице Фрунзе через улицу Войков тупик». При реализации проекта «Строительство автомобильной дороги общего пользования по ул. Михаила Кулагина в Октябрьском и Центральном районе г.Новосибирска» во время строительства будет исключена возможность движения легкового, грузового, специализированного автотранспорта по улице Михаила Кулагина., поэтому проезд жителей 6 домов ЖК «Закаменский» будет полностью изолирован. В связи с вышеуказанными доводами прошу утвердить в квартале 144.02.01.01 красные линии в границах земельного участка с кадастровым номером 54:35:071001:42 и иных земельных участков в соответствии с утвержденным проектом межевания Постановлением мэрии г. Новосибирска № 2101 от от 13.07.2020г.</w:t>
      </w:r>
    </w:p>
    <w:p w:rsidR="004D3367" w:rsidRDefault="004D3367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24B2" w:rsidRDefault="00BF24B2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2678">
        <w:rPr>
          <w:rFonts w:ascii="Times New Roman" w:hAnsi="Times New Roman" w:cs="Times New Roman"/>
          <w:b/>
          <w:sz w:val="28"/>
          <w:szCs w:val="28"/>
        </w:rPr>
        <w:t>Кондаурова Н. В.</w:t>
      </w:r>
    </w:p>
    <w:p w:rsidR="004D3367" w:rsidRPr="004D3367" w:rsidRDefault="004D3367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367">
        <w:rPr>
          <w:rFonts w:ascii="Times New Roman" w:hAnsi="Times New Roman" w:cs="Times New Roman"/>
          <w:sz w:val="28"/>
          <w:szCs w:val="28"/>
        </w:rPr>
        <w:t xml:space="preserve">В целях обеспечения транспортной доступности и своевременного оказания медицинской, пожарной и др. спец. помощи, для проживающих в высотных жилых домах №14 и №15 в мкр. Закаменский в Октябрьском районе города, а в дальнейшем и жителей домов № 11, 12 , 13, 16, которые планируются достроить и сдать в эксплуатацию в 2021-22гг., мэрия г. Новосибирска совместно с МУП УЗСПТС в августе 2020 года передала на проведение государственной экспертизы в ГБУ «ГБЭ НСО» проектно-сметную документацию по двум объектам: - «Строительство автомобильной дороги общего пользования от улицы Фрунзе, далее по Тупику Войкова в Дзержинском районе, далее к микрорайону </w:t>
      </w:r>
      <w:r w:rsidRPr="004D3367">
        <w:rPr>
          <w:rFonts w:ascii="Times New Roman" w:hAnsi="Times New Roman" w:cs="Times New Roman"/>
          <w:sz w:val="28"/>
          <w:szCs w:val="28"/>
        </w:rPr>
        <w:lastRenderedPageBreak/>
        <w:t>Закаменский в Октябрьском районе г.Новосибирска», - «Строительство автомобильной дороги общего пользования по ул. Михаила Кулагина в Октябрьском и Центральном районе г.Новосибирска». В ответе № 15544/18/15-ПГ от 06.11.2018 на обращение к губернатору Новосибирской области А.А.Травникову сообщается, что «Проектом предусматривается строительство автомобильной дороги, пешеходного тротуара и устройства освещения от мкр. Закаменский до улицы Фрунзе через Войков тупик. Проектом предусмотрена этапность строительства, причем приоритетный этап строительства автомобильной дороги предусмотрен к улице Фрунзе через улицу Войков тупик». При реализации проекта «Строительство автомобильной дороги общего пользования по ул. Михаила Кулагина в Октябрьском и Центральном районе г.Новосибирска» во время строительства будет исключена возможность движения легкового, грузового, специализированного автотранспорта по улице Михаила Кулагина., поэтому проезд жителей 6 домов ЖК «Закаменский» будет полностью изолирован. В связи с вышеуказанными доводами прошу утвердить в квартале 144.02.01.01 красные линии в границах земельного участка с кадастровым номером 54:35:071001:42 и иных земельных участков в соответствии с утвержденным проектом межевания Постановлением мэрии г. Новосибирска № 2101 от от 13.07.2020г.</w:t>
      </w:r>
    </w:p>
    <w:p w:rsidR="004D3367" w:rsidRDefault="004D3367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24B2" w:rsidRDefault="00BF24B2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2678">
        <w:rPr>
          <w:rFonts w:ascii="Times New Roman" w:hAnsi="Times New Roman" w:cs="Times New Roman"/>
          <w:b/>
          <w:sz w:val="28"/>
          <w:szCs w:val="28"/>
        </w:rPr>
        <w:t>Чернова А. С.</w:t>
      </w:r>
    </w:p>
    <w:p w:rsidR="004D3367" w:rsidRPr="004D3367" w:rsidRDefault="004D3367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367">
        <w:rPr>
          <w:rFonts w:ascii="Times New Roman" w:hAnsi="Times New Roman" w:cs="Times New Roman"/>
          <w:sz w:val="28"/>
          <w:szCs w:val="28"/>
        </w:rPr>
        <w:t xml:space="preserve">В целях обеспечения транспортной доступности к объектам социального, культурного и бытового назначения города Новосибирска, к остановкам общественного транспорта, своевременного оказания специализированной (медицинской, пожарной) помощи в случаях необходимости, а также для безопасного и комфортного проживания более 1500 новосибирцев, проживающих в высотных жилых домах №14 (272 квартиры) и №15 (224 квартир) в микрорайоне Закаменский в Октябрьском районе города, а в дальнейшем и жителей домов №№ 11(224 квартиры), 12 (350 квартир) , 13 (224 квартиры), 16 (350 квартир), которые планируются достроить и сдать в эксплуатацию в 2021-22гг., мэрия города Новосибирска совместно с МУП УЗСПТС в августе 2020 года передала на проведение государственной экспертизы в ГБУ «ГБЭ НСО» проектно-сметную документацию по двум объектам: - «Строительство автомобильной дороги общего пользования от улицы Фрунзе, далее по Тупику Войкова в Дзержинском районе, далее к микрорайону Закаменский в Октябрьском районе г.Новосибирска», - «Строительство автомобильной дороги общего пользования по ул. Михаила Кулагина в Октябрьском и Центральном районе г.Новосибирска». В ответе № 15544/18/15-ПГ от 06.11.2018 на обращение к губернатору Новосибирской области А.А.Травникову сообщается, что «Проектом предусматривается строительство автомобильной дороги, пешеходного тротуара и устройства освещения от микрорайона Закаменский до улицы Фрунзе через Войков тупик. Проектом предусмотрена этапность строительства, причем приоритетный этап строительства автомобильной дороги предусмотрен к улице Фрунзе через улицу Войков тупик». При реализации проекта «Строительство автомобильной дороги общего пользования по ул. Михаила Кулагина в Октябрьском и Центральном районе г.Новосибирска» во время строительства будет исключена возможность движения легкового, грузового, специализированного автотранспорта по улице Михаила Кулагина, поэтому проезд жителей 6 домов ЖК «Закаменский» будет полностью </w:t>
      </w:r>
      <w:r w:rsidRPr="004D3367">
        <w:rPr>
          <w:rFonts w:ascii="Times New Roman" w:hAnsi="Times New Roman" w:cs="Times New Roman"/>
          <w:sz w:val="28"/>
          <w:szCs w:val="28"/>
        </w:rPr>
        <w:lastRenderedPageBreak/>
        <w:t>изолирован от инфраструктуры города, а также их жизни и здоровье подвергнуто опасности в связи с отсутствием проезда специализированной техники. Именно для недопущения такой критически опасной ситуации правительством Новосибирской области и мэрией города Новосибирска было принято решение по строительству альтернативной дороги, т.е. реализации проекта «Строительство автомобильной дороги общего пользования от улицы Фрунзе, далее по Тупику Войкова в Дзержинском районе, далее к микрорайону Закаменский в Октябрьском районе г.Новосибирска», который позволит обеспечить безопасное проживание жителей многоэтажных домов ЖК «Закаменский». В связи с вышеуказанными доводами прошу утвердить в квартале 144.02.01.01 красные линии в границах земельного участка с кадастровым номером 54:35:071001:42 и иных земельных участков в соответствии с утвержденным проектом межевания Постановлением мэрии г. Новосибирска № 2101 от 13.07.2020г. Прошу утвердить в квартале 144.02.01.01 красные линии в границах земельного участка с кадастровым номером 54:35</w:t>
      </w:r>
    </w:p>
    <w:p w:rsidR="004D3367" w:rsidRDefault="004D3367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24B2" w:rsidRDefault="00BF24B2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2678">
        <w:rPr>
          <w:rFonts w:ascii="Times New Roman" w:hAnsi="Times New Roman" w:cs="Times New Roman"/>
          <w:b/>
          <w:sz w:val="28"/>
          <w:szCs w:val="28"/>
        </w:rPr>
        <w:t>Азарян Э. А.</w:t>
      </w:r>
    </w:p>
    <w:p w:rsidR="004D3367" w:rsidRPr="004D3367" w:rsidRDefault="004D3367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367">
        <w:rPr>
          <w:rFonts w:ascii="Times New Roman" w:hAnsi="Times New Roman" w:cs="Times New Roman"/>
          <w:sz w:val="28"/>
          <w:szCs w:val="28"/>
        </w:rPr>
        <w:t>В целях обеспечения транспортной доступности и своевременного оказания медицинской, пожарной и др. спец. помощи, для проживающих в высотных жилых домах №14 и №15 в мкр. Закаменский в Октябрьском районе города, а в дальнейшем и жителей домов № 11, 12 , 13, 16, которые планируются достроить и сдать в эксплуатацию в 2021-22гг., мэрия г. Новосибирска совместно с МУП УЗСПТС в августе 2020 года передала на проведение государственной экспертизы в ГБУ «ГБЭ НСО» проектно-сметную документацию по двум объектам: - «Строительство автомобильной дороги общего пользования от улицы Фрунзе, далее по Тупику Войкова в Дзержинском районе, далее к микрорайону Закаменский в Октябрьском районе г.Новосибирска», - «Строительство автомобильной дороги общего пользования по ул. Михаила Кулагина в Октябрьском и Центральном районе г.Новосибирска». В ответе № 15544/18/15-ПГ от 06.11.2018 на обращение к губернатору Новосибирской области А.А.Травникову сообщается, что «Проектом предусматривается строительство автомобильной дороги, пешеходного тротуара и устройства освещения от мкр. Закаменский до улицы Фрунзе через Войков тупик. Проектом предусмотрена этапность строительства, причем приоритетный этап строительства автомобильной дороги предусмотрен к улице Фрунзе через улицу Войков тупик». При реализации проекта «Строительство автомобильной дороги общего пользования по ул. Михаила Кулагина в Октябрьском и Центральном районе г.Новосибирска» во время строительства будет исключена возможность движения легкового, грузового, специализированного автотранспорта по улице Михаила Кулагина., поэтому проезд жителей 6 домов ЖК «Закаменский» будет полностью изолирован. В связи с вышеуказанными доводами прошу утвердить в квартале 144.02.01.01 красные линии в границах земельного участка с кадастровым номером 54:35:071001:42 и иных земельных участков в соответствии с утвержденным проектом межевания Постановлением мэрии г. Новосибирска № 2101 от от 13.07.2020г.</w:t>
      </w:r>
    </w:p>
    <w:p w:rsidR="004D3367" w:rsidRDefault="004D3367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24B2" w:rsidRPr="00342678" w:rsidRDefault="00BF24B2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2678">
        <w:rPr>
          <w:rFonts w:ascii="Times New Roman" w:hAnsi="Times New Roman" w:cs="Times New Roman"/>
          <w:b/>
          <w:sz w:val="28"/>
          <w:szCs w:val="28"/>
        </w:rPr>
        <w:t>Сильнягина Ю. Н.</w:t>
      </w:r>
    </w:p>
    <w:p w:rsidR="004D3367" w:rsidRPr="004D3367" w:rsidRDefault="004D3367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367">
        <w:rPr>
          <w:rFonts w:ascii="Times New Roman" w:hAnsi="Times New Roman" w:cs="Times New Roman"/>
          <w:sz w:val="28"/>
          <w:szCs w:val="28"/>
        </w:rPr>
        <w:t xml:space="preserve">В целях обеспечения транспортной доступности к объектам социального, культурного и бытового назначения города Новосибирска, к остановкам </w:t>
      </w:r>
      <w:r w:rsidRPr="004D3367">
        <w:rPr>
          <w:rFonts w:ascii="Times New Roman" w:hAnsi="Times New Roman" w:cs="Times New Roman"/>
          <w:sz w:val="28"/>
          <w:szCs w:val="28"/>
        </w:rPr>
        <w:lastRenderedPageBreak/>
        <w:t xml:space="preserve">общественного транспорта, своевременного оказания специализированной (медицинской, пожарной) помощи в случаях необходимости, а также для безопасного и комфортного проживания более 1500 новосибирцев, проживающих в высотных жилых домах №14 (272 квартиры) и №15 (224 квартир) в микрорайоне Закаменский в Октябрьском районе города, а в дальнейшем и жителей домов №№ 11(224 квартиры), 12 (350 квартир) , 13 (224 квартиры), 16 (350 квартир), которые планируются достроить и сдать в эксплуатацию в 2021-22гг., мэрия города Новосибирска совместно с МУП УЗСПТС в августе 2020 года передала на проведение государственной экспертизы в ГБУ «ГБЭ НСО» проектно-сметную документацию по двум объектам: - «Строительство автомобильной дороги общего пользования от улицы Фрунзе, далее по Тупику Войкова в Дзержинском районе, далее к микрорайону Закаменский в Октябрьском районе г.Новосибирска», - «Строительство автомобильной дороги общего пользования по ул. Михаила Кулагина в Октябрьском и Центральном районе г.Новосибирска». В ответе № 15544/18/15-ПГ от 06.11.2018 на обращение к губернатору Новосибирской области А.А.Травникову сообщается, что «Проектом предусматривается строительство автомобильной дороги, пешеходного тротуара и устройства освещения от микрорайона Закаменский до улицы Фрунзе через Войков тупик. Проектом предусмотрена этапность строительства, причем приоритетный этап строительства автомобильной дороги предусмотрен к улице Фрунзе через улицу Войков тупик». При реализации проекта «Строительство автомобильной дороги общего пользования по ул. Михаила Кулагина в Октябрьском и Центральном районе г.Новосибирска» во время строительства будет исключена возможность движения легкового, грузового, специализированного автотранспорта по улице Михаила Кулагина, поэтому проезд жителей 6 домов ЖК «Закаменский» будет полностью изолирован от инфраструктуры города, а также их жизни и здоровье подвергнуто опасности в связи с отсутствием проезда специализированной техники. Именно для недопущения такой критически опасной ситуации правительством Новосибирской области и мэрией города Новосибирска было принято решение по строительству альтернативной дороги, т.е. реализации проекта «Строительство автомобильной дороги общего пользования от улицы Фрунзе, далее по Тупику Войкова в Дзержинском районе, далее к микрорайону Закаменский в Октябрьском районе г.Новосибирска», который позволит обеспечить безопасное проживание жителей многоэтажных домов ЖК «Закаменский». В связи с вышеуказанными доводами прошу утвердить в квартале 144.02.01.01 красные линии в границах земельного участка с кадастровым номером 54:35:071001:42 и иных земельных участков в соответствии с утвержденным проектом межевания Постановлением мэрии г. Новосибирска № 2101 от 13.07.2020г. </w:t>
      </w:r>
    </w:p>
    <w:p w:rsidR="004D3367" w:rsidRDefault="004D3367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24B2" w:rsidRDefault="00BF24B2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2678">
        <w:rPr>
          <w:rFonts w:ascii="Times New Roman" w:hAnsi="Times New Roman" w:cs="Times New Roman"/>
          <w:b/>
          <w:sz w:val="28"/>
          <w:szCs w:val="28"/>
        </w:rPr>
        <w:t>Синянская С. Н.</w:t>
      </w:r>
    </w:p>
    <w:p w:rsidR="004D3367" w:rsidRDefault="004D3367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367">
        <w:rPr>
          <w:rFonts w:ascii="Times New Roman" w:hAnsi="Times New Roman" w:cs="Times New Roman"/>
          <w:sz w:val="28"/>
          <w:szCs w:val="28"/>
        </w:rPr>
        <w:t xml:space="preserve">В целях обеспечения транспортной доступности и своевременного оказания медицинской, пожарной и др. спец. помощи, для проживающих в высотных жилых домах №14 и №15 в мкр. Закаменский в Октябрьском районе города, а в дальнейшем и жителей домов № 11, 12 , 13, 16, которые планируются достроить и сдать в эксплуатацию в 2021-22гг., мэрия г. Новосибирска совместно с МУП УЗСПТС в августе 2020 года передала на проведение государственной экспертизы в ГБУ «ГБЭ НСО» проектно-сметную документацию по двум объектам: - </w:t>
      </w:r>
      <w:r w:rsidRPr="004D3367">
        <w:rPr>
          <w:rFonts w:ascii="Times New Roman" w:hAnsi="Times New Roman" w:cs="Times New Roman"/>
          <w:sz w:val="28"/>
          <w:szCs w:val="28"/>
        </w:rPr>
        <w:lastRenderedPageBreak/>
        <w:t>«Строительство автомобильной дороги общего пользования от улицы Фрунзе, далее по Тупику Войкова в Дзержинском районе, далее к микрорайону Закаменский в Октябрьском районе г.Новосибирска», - «Строительство автомобильной дороги общего пользования по ул. Михаила Кулагина в Октябрьском и Центральном районе г.Новосибирска». В ответе № 15544/18/15-ПГ от 06.11.2018 на обращение к губернатору Новосибирской области А.А.Травникову сообщается, что «Проектом предусматривается строительство автомобильной дороги, пешеходного тротуара и устройства освещения от мкр. Закаменский до улицы Фрунзе через Войков тупик. Проектом предусмотрена этапность строительства, причем приоритетный этап строительства автомобильной дороги предусмотрен к улице Фрунзе через улицу Войков тупик». При реализации проекта «Строительство автомобильной дороги общего пользования по ул. Михаила Кулагина в Октябрьском и Центральном районе г.Новосибирска» во время строительства будет исключена возможность движения легкового, грузового, специализированного автотранспорта по улице Михаила Кулагина., поэтому проезд жителей 6 домов ЖК «Закаменский» будет полностью изолирован. В связи с вышеуказанными доводами прошу утвердить в квартале 144.02.01.01 красные линии в границах земельного участка с кадастровым номером 54:35:071001:42 и иных земельных участков в соответствии с утвержденным проектом межевания Постановлением мэрии г. Новосибирска № 2101 от от 13.07.2020г.</w:t>
      </w:r>
    </w:p>
    <w:p w:rsidR="004D3367" w:rsidRPr="004D3367" w:rsidRDefault="004D3367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24B2" w:rsidRDefault="00BF24B2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2678">
        <w:rPr>
          <w:rFonts w:ascii="Times New Roman" w:hAnsi="Times New Roman" w:cs="Times New Roman"/>
          <w:b/>
          <w:sz w:val="28"/>
          <w:szCs w:val="28"/>
        </w:rPr>
        <w:t>Вечкутова С. С.</w:t>
      </w:r>
    </w:p>
    <w:p w:rsidR="004D3367" w:rsidRDefault="004D3367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367">
        <w:rPr>
          <w:rFonts w:ascii="Times New Roman" w:hAnsi="Times New Roman" w:cs="Times New Roman"/>
          <w:sz w:val="28"/>
          <w:szCs w:val="28"/>
        </w:rPr>
        <w:t xml:space="preserve">В целях обеспечения транспортной доступности и своевременного оказания медицинской, пожарной и др. спец. помощи, для проживающих в высотных жилых домах №14 и №15 в мкр. Закаменский в Октябрьском районе города, а в дальнейшем и жителей домов № 11, 12 , 13, 16, которые планируются достроить и сдать в эксплуатацию в 2021-22гг., мэрия г. Новосибирска совместно с МУП УЗСПТС в августе 2020 года передала на проведение государственной экспертизы в ГБУ «ГБЭ НСО» проектно-сметную документацию по двум объектам: - «Строительство автомобильной дороги общего пользования от улицы Фрунзе, далее по Тупику Войкова в Дзержинском районе, далее к микрорайону Закаменский в Октябрьском районе г.Новосибирска», - «Строительство автомобильной дороги общего пользования по ул. Михаила Кулагина в Октябрьском и Центральном районе г.Новосибирска». В ответе № 15544/18/15-ПГ от 06.11.2018 на обращение к губернатору Новосибирской области А.А.Травникову сообщается, что «Проектом предусматривается строительство автомобильной дороги, пешеходного тротуара и устройства освещения от мкр. Закаменский до улицы Фрунзе через Войков тупик. Проектом предусмотрена этапность строительства, причем приоритетный этап строительства автомобильной дороги предусмотрен к улице Фрунзе через улицу Войков тупик». При реализации проекта «Строительство автомобильной дороги общего пользования по ул. Михаила Кулагина в Октябрьском и Центральном районе г.Новосибирска» во время строительства будет исключена возможность движения легкового, грузового, специализированного автотранспорта по улице Михаила Кулагина., поэтому проезд жителей 6 домов ЖК «Закаменский» будет полностью изолирован. В связи с вышеуказанными доводами прошу утвердить в квартале 144.02.01.01 красные линии в границах земельного участка с кадастровым номером 54:35:071001:42 и </w:t>
      </w:r>
      <w:r w:rsidRPr="004D3367">
        <w:rPr>
          <w:rFonts w:ascii="Times New Roman" w:hAnsi="Times New Roman" w:cs="Times New Roman"/>
          <w:sz w:val="28"/>
          <w:szCs w:val="28"/>
        </w:rPr>
        <w:lastRenderedPageBreak/>
        <w:t>иных земельных участков в соответствии с утвержденным проектом межевания Постановлением мэрии г. Новосибирска № 2101 от от 13.07.2020г.</w:t>
      </w:r>
    </w:p>
    <w:p w:rsidR="004D3367" w:rsidRPr="004D3367" w:rsidRDefault="004D3367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24B2" w:rsidRDefault="00BF24B2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2678">
        <w:rPr>
          <w:rFonts w:ascii="Times New Roman" w:hAnsi="Times New Roman" w:cs="Times New Roman"/>
          <w:b/>
          <w:sz w:val="28"/>
          <w:szCs w:val="28"/>
        </w:rPr>
        <w:t>Спиридонова К. С.</w:t>
      </w:r>
    </w:p>
    <w:p w:rsidR="004D3367" w:rsidRDefault="004D3367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367">
        <w:rPr>
          <w:rFonts w:ascii="Times New Roman" w:hAnsi="Times New Roman" w:cs="Times New Roman"/>
          <w:sz w:val="28"/>
          <w:szCs w:val="28"/>
        </w:rPr>
        <w:t>Прошу утвердить в квартале 144.02.01.01 красные линии в границах земельного участка с кадастровым номером 54:35:071001:42 и иных земельных участков в соответствии с утвержденным проектом межевания Постановлением мэрии г. Новосибирска № 2101 от 13.07.2020г. в целях обеспечения доступности к инфраструктурам города, обеспечения сохранности здоровья и жизни в чрезвычайных ситуациях, обеспечения безопасного проживания жителей домов №№ 14, 15 , а также жителей домов №№ 11, 12, 13 после сдачи в эксплуатацию.</w:t>
      </w:r>
    </w:p>
    <w:p w:rsidR="004D3367" w:rsidRPr="004D3367" w:rsidRDefault="004D3367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24B2" w:rsidRDefault="00BF24B2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2678">
        <w:rPr>
          <w:rFonts w:ascii="Times New Roman" w:hAnsi="Times New Roman" w:cs="Times New Roman"/>
          <w:b/>
          <w:sz w:val="28"/>
          <w:szCs w:val="28"/>
        </w:rPr>
        <w:t>Продан С. Н.</w:t>
      </w:r>
    </w:p>
    <w:p w:rsidR="004D3367" w:rsidRDefault="004D3367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367">
        <w:rPr>
          <w:rFonts w:ascii="Times New Roman" w:hAnsi="Times New Roman" w:cs="Times New Roman"/>
          <w:sz w:val="28"/>
          <w:szCs w:val="28"/>
        </w:rPr>
        <w:t>Прошу УТВЕРДИТЬ в квартале 144.02.01.01 красные линии в границах земельного участка с кадастровым номером 54:35:071001:42 и иных земельных участков в соответствии с утвержденным проектом межевания Постановлением мэрии г. Новосибирска № 2101 от 13.07.2020г. в целях обеспечения доступности к инфраструктурам города, обеспечения сохранности здоровья и жизни в чрезвычайных ситуациях, обеспечения безопасного проживания жителей домов №№ 14, 15 , а также жителей домов №№ 11, 12, 13 после сдачи в эксплуатацию.</w:t>
      </w:r>
    </w:p>
    <w:p w:rsidR="004D3367" w:rsidRPr="004D3367" w:rsidRDefault="004D3367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24B2" w:rsidRDefault="00BF24B2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2678">
        <w:rPr>
          <w:rFonts w:ascii="Times New Roman" w:hAnsi="Times New Roman" w:cs="Times New Roman"/>
          <w:b/>
          <w:sz w:val="28"/>
          <w:szCs w:val="28"/>
        </w:rPr>
        <w:t>Оноприенко П. В.</w:t>
      </w:r>
    </w:p>
    <w:p w:rsidR="004D3367" w:rsidRPr="004D3367" w:rsidRDefault="004D3367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367">
        <w:rPr>
          <w:rFonts w:ascii="Times New Roman" w:hAnsi="Times New Roman" w:cs="Times New Roman"/>
          <w:sz w:val="28"/>
          <w:szCs w:val="28"/>
        </w:rPr>
        <w:t xml:space="preserve">В целях обеспечения транспортной доступности и своевременного оказания медицинской, пожарной и др. спец. помощи, для проживающих в высотных жилых домах №14 и №15 в мкр. Закаменский в Октябрьском районе города, а в дальнейшем и жителей домов № 11, 12 , 13, 16, которые планируются достроить и сдать в эксплуатацию в 2021-22гг., мэрия г. Новосибирска совместно с МУП УЗСПТС в августе 2020 года передала на проведение государственной экспертизы в ГБУ «ГБЭ НСО» проектно-сметную документацию по двум объектам: - «Строительство автомобильной дороги общего пользования от улицы Фрунзе, далее по Тупику Войкова в Дзержинском районе, далее к микрорайону Закаменский в Октябрьском районе г.Новосибирска», - «Строительство автомобильной дороги общего пользования по ул. Михаила Кулагина в Октябрьском и Центральном районе г.Новосибирска». В ответе № 15544/18/15-ПГ от 06.11.2018 на обращение к губернатору Новосибирской области А.А.Травникову сообщается, что «Проектом предусматривается строительство автомобильной дороги, пешеходного тротуара и устройства освещения от мкр. Закаменский до улицы Фрунзе через Войков тупик. Проектом предусмотрена этапность строительства, причем приоритетный этап строительства автомобильной дороги предусмотрен к улице Фрунзе через улицу Войков тупик». При реализации проекта «Строительство автомобильной дороги общего пользования по ул. Михаила Кулагина в Октябрьском и Центральном районе г.Новосибирска» во время строительства будет исключена возможность движения легкового, грузового, специализированного автотранспорта по улице Михаила Кулагина., поэтому проезд жителей 6 домов ЖК «Закаменский» будет полностью изолирован. В связи с вышеуказанными доводами прошу утвердить в квартале 144.02.01.01 красные линии в границах земельного участка с кадастровым номером 54:35:071001:42 и </w:t>
      </w:r>
      <w:r w:rsidRPr="004D3367">
        <w:rPr>
          <w:rFonts w:ascii="Times New Roman" w:hAnsi="Times New Roman" w:cs="Times New Roman"/>
          <w:sz w:val="28"/>
          <w:szCs w:val="28"/>
        </w:rPr>
        <w:lastRenderedPageBreak/>
        <w:t>иных земельных участков в соответствии с утвержденным проектом межевания Постановлением мэрии г. Новосибирска № 2101 от от 13.07.2020г.</w:t>
      </w:r>
    </w:p>
    <w:p w:rsidR="004D3367" w:rsidRDefault="004D3367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3367" w:rsidRDefault="00BF24B2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2678">
        <w:rPr>
          <w:rFonts w:ascii="Times New Roman" w:hAnsi="Times New Roman" w:cs="Times New Roman"/>
          <w:b/>
          <w:sz w:val="28"/>
          <w:szCs w:val="28"/>
        </w:rPr>
        <w:t>Павелко С. С.</w:t>
      </w:r>
    </w:p>
    <w:p w:rsidR="004D3367" w:rsidRPr="004D3367" w:rsidRDefault="004D3367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367">
        <w:rPr>
          <w:rFonts w:ascii="Times New Roman" w:hAnsi="Times New Roman" w:cs="Times New Roman"/>
          <w:sz w:val="28"/>
          <w:szCs w:val="28"/>
        </w:rPr>
        <w:t>В целях обеспечения транспортной доступности и своевременного оказания медицинской, пожарной и др. спец. помощи, для проживающих в высотных жилых домах №14 и №15 в мкр. Закаменский в Октябрьском районе города, а в дальнейшем и жителей домов № 11, 12 , 13, 16, которые планируются достроить и сдать в эксплуатацию в 2021-22гг., мэрия г. Новосибирска совместно с МУП УЗСПТС в августе 2020 года передала на проведение государственной экспертизы в ГБУ «ГБЭ НСО» проектно-сметную документацию по двум объектам: - «Строительство автомобильной дороги общего пользования от улицы Фрунзе, далее по Тупику Войкова в Дзержинском районе, далее к микрорайону Закаменский в Октябрьском районе г.Новосибирска», - «Строительство автомобильной дороги общего пользования по ул. Михаила Кулагина в Октябрьском и Центральном районе г.Новосибирска». В ответе № 15544/18/15-ПГ от 06.11.2018 на обращение к губернатору Новосибирской области А.А.Травникову сообщается, что «Проектом предусматривается строительство автомобильной дороги, пешеходного тротуара и устройства освещения от мкр. Закаменский до улицы Фрунзе через Войков тупик. Проектом предусмотрена этапность строительства, причем приоритетный этап строительства автомобильной дороги предусмотрен к улице Фрунзе через улицу Войков тупик». При реализации проекта «Строительство автомобильной дороги общего пользования по ул. Михаила Кулагина в Октябрьском и Центральном районе г.Новосибирска» во время строительства будет исключена возможность движения легкового, грузового, специализированного автотранспорта по улице Михаила Кулагина., поэтому проезд жителей 6 домов ЖК «Закаменский» будет полностью изолирован. В связи с вышеуказанными доводами прошу утвердить в квартале 144.02.01.01 красные линии в границах земельного участка с кадастровым номером 54:35:071001:42 и иных земельных участков в соответствии с утвержденным проектом межевания Постановлением мэрии г. Новосибирска № 2101 от от 13.07.2020г.</w:t>
      </w:r>
    </w:p>
    <w:p w:rsidR="004D3367" w:rsidRDefault="004D3367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24B2" w:rsidRDefault="00BF24B2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2678">
        <w:rPr>
          <w:rFonts w:ascii="Times New Roman" w:hAnsi="Times New Roman" w:cs="Times New Roman"/>
          <w:b/>
          <w:sz w:val="28"/>
          <w:szCs w:val="28"/>
        </w:rPr>
        <w:t>Оноприенко О. С.</w:t>
      </w:r>
    </w:p>
    <w:p w:rsidR="004D3367" w:rsidRPr="004D3367" w:rsidRDefault="004D3367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367">
        <w:rPr>
          <w:rFonts w:ascii="Times New Roman" w:hAnsi="Times New Roman" w:cs="Times New Roman"/>
          <w:sz w:val="28"/>
          <w:szCs w:val="28"/>
        </w:rPr>
        <w:t xml:space="preserve">В целях обеспечения транспортной доступности и своевременного оказания медицинской, пожарной и др. спец. помощи, для проживающих в высотных жилых домах №14 и №15 в мкр. Закаменский в Октябрьском районе города, а в дальнейшем и жителей домов № 11, 12 , 13, 16, которые планируются достроить и сдать в эксплуатацию в 2021-22гг., мэрия г. Новосибирска совместно с МУП УЗСПТС в августе 2020 года передала на проведение государственной экспертизы в ГБУ «ГБЭ НСО» проектно-сметную документацию по двум объектам: - «Строительство автомобильной дороги общего пользования от улицы Фрунзе, далее по Тупику Войкова в Дзержинском районе, далее к микрорайону Закаменский в Октябрьском районе г.Новосибирска», - «Строительство автомобильной дороги общего пользования по ул. Михаила Кулагина в Октябрьском и Центральном районе г.Новосибирска». В ответе № 15544/18/15-ПГ от 06.11.2018 на обращение к губернатору Новосибирской области А.А.Травникову сообщается, что «Проектом предусматривается строительство автомобильной </w:t>
      </w:r>
      <w:r w:rsidRPr="004D3367">
        <w:rPr>
          <w:rFonts w:ascii="Times New Roman" w:hAnsi="Times New Roman" w:cs="Times New Roman"/>
          <w:sz w:val="28"/>
          <w:szCs w:val="28"/>
        </w:rPr>
        <w:lastRenderedPageBreak/>
        <w:t>дороги, пешеходного тротуара и устройства освещения от мкр. Закаменский до улицы Фрунзе через Войков тупик. Проектом предусмотрена этапность строительства, причем приоритетный этап строительства автомобильной дороги предусмотрен к улице Фрунзе через улицу Войков тупик». При реализации проекта «Строительство автомобильной дороги общего пользования по ул. Михаила Кулагина в Октябрьском и Центральном районе г.Новосибирска» во время строительства будет исключена возможность движения легкового, грузового, специализированного автотранспорта по улице Михаила Кулагина., поэтому проезд жителей 6 домов ЖК «Закаменский» будет полностью изолирован. В связи с вышеуказанными доводами прошу утвердить в квартале 144.02.01.01 красные линии в границах земельного участка с кадастровым номером 54:35:071001:42 и иных земельных участков в соответствии с утвержденным проектом межевания Постановлением мэрии г. Новосибирска № 2101 от от 13.07.2020г.</w:t>
      </w:r>
    </w:p>
    <w:p w:rsidR="004D3367" w:rsidRPr="00342678" w:rsidRDefault="004D3367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24B2" w:rsidRDefault="00BF24B2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2678">
        <w:rPr>
          <w:rFonts w:ascii="Times New Roman" w:hAnsi="Times New Roman" w:cs="Times New Roman"/>
          <w:b/>
          <w:sz w:val="28"/>
          <w:szCs w:val="28"/>
        </w:rPr>
        <w:t>Шломов В. Н.</w:t>
      </w:r>
    </w:p>
    <w:p w:rsidR="004D3367" w:rsidRDefault="004D3367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367">
        <w:rPr>
          <w:rFonts w:ascii="Times New Roman" w:hAnsi="Times New Roman" w:cs="Times New Roman"/>
          <w:sz w:val="28"/>
          <w:szCs w:val="28"/>
        </w:rPr>
        <w:t xml:space="preserve">В целях обеспечения транспортной доступности к объектам социального, культурного и бытового назначения города Новосибирска, к остановкам общественного транспорта, своевременного оказания специализированной (медицинской, пожарной) помощи в случаях необходимости, а также для безопасного и комфортного проживания более 1500 новосибирцев, проживающих в высотных жилых домах №14 (272 квартиры) и №15 (224 квартир) в микрорайоне Закаменский в Октябрьском районе города, а в дальнейшем и жителей домов №№ 11(224 квартиры), 12 (350 квартир) , 13 (224 квартиры), 16 (350 квартир), которые планируются достроить и сдать в эксплуатацию в 2021-22гг., мэрия города Новосибирска совместно с МУП УЗСПТС в августе 2020 года передала на проведение государственной экспертизы в ГБУ «ГБЭ НСО» проектно-сметную документацию по двум объектам: - «Строительство автомобильной дороги общего пользования от улицы Фрунзе, далее по Тупику Войкова в Дзержинском районе, далее к микрорайону Закаменский в Октябрьском районе г.Новосибирска», - «Строительство автомобильной дороги общего пользования по ул. Михаила Кулагина в Октябрьском и Центральном районе г.Новосибирска». В ответе № 15544/18/15-ПГ от 06.11.2018 на обращение к губернатору Новосибирской области А.А.Травникову сообщается, что «Проектом предусматривается строительство автомобильной дороги, пешеходного тротуара и устройства освещения от микрорайона Закаменский до улицы Фрунзе через Войков тупик. Проектом предусмотрена этапность строительства, причем приоритетный этап строительства автомобильной дороги предусмотрен к улице Фрунзе через улицу Войков тупик». При реализации проекта «Строительство автомобильной дороги общего пользования по ул. Михаила Кулагина в Октябрьском и Центральном районе г.Новосибирска» во время строительства будет исключена возможность движения легкового, грузового, специализированного автотранспорта по улице Михаила Кулагина, поэтому проезд жителей 6 домов ЖК «Закаменский» будет полностью изолирован от инфраструктуры города, а также их жизни и здоровье подвергнуто опасности в связи с отсутствием проезда специализированной техники. Именно для недопущения такой критически опасной ситуации правительством Новосибирской области и мэрией города Новосибирска было принято решение по строительству альтернативной дороги, т.е. реализации проекта «Строительство автомобильной </w:t>
      </w:r>
      <w:r w:rsidRPr="004D3367">
        <w:rPr>
          <w:rFonts w:ascii="Times New Roman" w:hAnsi="Times New Roman" w:cs="Times New Roman"/>
          <w:sz w:val="28"/>
          <w:szCs w:val="28"/>
        </w:rPr>
        <w:lastRenderedPageBreak/>
        <w:t>дороги общего пользования от улицы Фрунзе, далее по Тупику Войкова в Дзержинском районе, далее к микрорайону Закаменский в Октябрьском районе г.Новосибирска», который позволит обеспечить безопасное проживание жителей многоэтажных домов ЖК «Закаменский». В связи с вышеуказанными доводами прошу утвердить в квартале 144.02.01.01 красные линии в границах земельного участка с кадастровым номером 54:35:071001:42 и иных земельных участков в соответствии с утвержденным проектом межевания Постановлением мэрии г. Новосибирска № 2101 от 13.07.2020г.</w:t>
      </w:r>
    </w:p>
    <w:p w:rsidR="004D3367" w:rsidRPr="004D3367" w:rsidRDefault="004D3367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24B2" w:rsidRDefault="00BF24B2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2678">
        <w:rPr>
          <w:rFonts w:ascii="Times New Roman" w:hAnsi="Times New Roman" w:cs="Times New Roman"/>
          <w:b/>
          <w:sz w:val="28"/>
          <w:szCs w:val="28"/>
        </w:rPr>
        <w:t>Шайдула Н. Ю.</w:t>
      </w:r>
    </w:p>
    <w:p w:rsidR="004D3367" w:rsidRDefault="004D3367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367">
        <w:rPr>
          <w:rFonts w:ascii="Times New Roman" w:hAnsi="Times New Roman" w:cs="Times New Roman"/>
          <w:sz w:val="28"/>
          <w:szCs w:val="28"/>
        </w:rPr>
        <w:t>В целях обеспечения транспортной доступности и своевременного оказания медицинской, пожарной и др. спец. помощи, для проживающих в высотных жилых домах №14 и №15 в мкр. Закаменский в Октябрьском районе города, а в дальнейшем и жителей домов № 11, 12 , 13, 16, которые планируются достроить и сдать в эксплуатацию в 2021-22гг., мэрия г. Новосибирска совместно с МУП УЗСПТС в августе 2020 года передала на проведение государственной экспертизы в ГБУ «ГБЭ НСО» проектно-сметную документацию по двум объектам: - «Строительство автомобильной дороги общего пользования от улицы Фрунзе, далее по Тупику Войкова в Дзержинском районе, далее к микрорайону Закаменский в Октябрьском районе г.Новосибирска», - «Строительство автомобильной дороги общего пользования по ул. Михаила Кулагина в Октябрьском и Центральном районе г.Новосибирска». В ответе № 15544/18/15-ПГ от 06.11.2018 на обращение к губернатору Новосибирской области А.А.Травникову сообщается, что «Проектом предусматривается строительство автомобильной дороги, пешеходного тротуара и устройства освещения от мкр. Закаменский до улицы Фрунзе через Войков тупик. Проектом предусмотрена этапность строительства, причем приоритетный этап строительства автомобильной дороги предусмотрен к улице Фрунзе через улицу Войков тупик». При реализации проекта «Строительство автомобильной дороги общего пользования по ул. Михаила Кулагина в Октябрьском и Центральном районе г.Новосибирска» во время строительства будет исключена возможность движения легкового, грузового, специализированного автотранспорта по улице Михаила Кулагина., поэтому проезд жителей 6 домов ЖК «Закаменский» будет полностью изолирован. В связи с вышеуказанными доводами прошу утвердить в квартале 144.02.01.01 красные линии в границах земельного участка с кадастровым номером 54:35:071001:42 и иных земельных участков в соответствии с утвержденным проектом межевания Постановлением мэрии г. Новосибирска № 2101 от от 13.07.2020г.</w:t>
      </w:r>
    </w:p>
    <w:p w:rsidR="004D3367" w:rsidRPr="004D3367" w:rsidRDefault="004D3367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24B2" w:rsidRDefault="00BF24B2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2678">
        <w:rPr>
          <w:rFonts w:ascii="Times New Roman" w:hAnsi="Times New Roman" w:cs="Times New Roman"/>
          <w:b/>
          <w:sz w:val="28"/>
          <w:szCs w:val="28"/>
        </w:rPr>
        <w:t>Щербакова Н. А.</w:t>
      </w:r>
    </w:p>
    <w:p w:rsidR="004D3367" w:rsidRPr="004D3367" w:rsidRDefault="004D3367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367">
        <w:rPr>
          <w:rFonts w:ascii="Times New Roman" w:hAnsi="Times New Roman" w:cs="Times New Roman"/>
          <w:sz w:val="28"/>
          <w:szCs w:val="28"/>
        </w:rPr>
        <w:t xml:space="preserve">В целях обеспечения транспортной доступности и своевременного оказания медицинской, пожарной и др. спец. помощи, для проживающих в высотных жилых домах №14 и №15 в мкр. Закаменский в Октябрьском районе города, а в дальнейшем и жителей домов № 11, 12 , 13, 16, которые планируются достроить и сдать в эксплуатацию в 2021-22гг., мэрия г. Новосибирска совместно с МУП УЗСПТС в августе 2020 года передала на проведение государственной экспертизы в ГБУ «ГБЭ НСО» проектно-сметную документацию по двум объектам: - «Строительство автомобильной дороги общего пользования от улицы Фрунзе, </w:t>
      </w:r>
      <w:r w:rsidRPr="004D3367">
        <w:rPr>
          <w:rFonts w:ascii="Times New Roman" w:hAnsi="Times New Roman" w:cs="Times New Roman"/>
          <w:sz w:val="28"/>
          <w:szCs w:val="28"/>
        </w:rPr>
        <w:lastRenderedPageBreak/>
        <w:t>далее по Тупику Войкова в Дзержинском районе, далее к микрорайону Закаменский в Октябрьском районе г.Новосибирска», - «Строительство автомобильной дороги общего пользования по ул. Михаила Кулагина в Октябрьском и Центральном районе г.Новосибирска». В ответе № 15544/18/15-ПГ от 06.11.2018 на обращение к губернатору Новосибирской области А.А.Травникову сообщается, что «Проектом предусматривается строительство автомобильной дороги, пешеходного тротуара и устройства освещения от мкр. Закаменский до улицы Фрунзе через Войков тупик. Проектом предусмотрена этапность строительства, причем приоритетный этап строительства автомобильной дороги предусмотрен к улице Фрунзе через улицу Войков тупик». При реализации проекта «Строительство автомобильной дороги общего пользования по ул. Михаила Кулагина в Октябрьском и Центральном районе г.Новосибирска» во время строительства будет исключена возможность движения легкового, грузового, специализированного автотранспорта по улице Михаила Кулагина., поэтому проезд жителей 6 домов ЖК «Закаменский» будет полностью изолирован. В связи с вышеуказанными доводами прошу утвердить в квартале 144.02.01.01 красные линии в границах земельного участка с кадастровым номером 54:35:071001:42 и иных земельных участков в соответствии с утвержденным проектом межевания Постановлением мэрии г. Новосибирска № 2101 от от 13.07.2020г.</w:t>
      </w:r>
    </w:p>
    <w:p w:rsidR="004D3367" w:rsidRDefault="004D3367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24B2" w:rsidRDefault="00BF24B2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2678">
        <w:rPr>
          <w:rFonts w:ascii="Times New Roman" w:hAnsi="Times New Roman" w:cs="Times New Roman"/>
          <w:b/>
          <w:sz w:val="28"/>
          <w:szCs w:val="28"/>
        </w:rPr>
        <w:t>Новикова С. В.</w:t>
      </w:r>
    </w:p>
    <w:p w:rsidR="004D3367" w:rsidRDefault="004D3367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367">
        <w:rPr>
          <w:rFonts w:ascii="Times New Roman" w:hAnsi="Times New Roman" w:cs="Times New Roman"/>
          <w:sz w:val="28"/>
          <w:szCs w:val="28"/>
        </w:rPr>
        <w:t xml:space="preserve">В целях обеспечения транспортной доступности и своевременного оказания медицинской, пожарной и др. спец. помощи, для проживающих в высотных жилых домах №14 и №15 в мкр. Закаменский в Октябрьском районе города, а в дальнейшем и жителей домов № 11, 12 , 13, 16, которые планируются достроить и сдать в эксплуатацию в 2021-22гг., мэрия г. Новосибирска совместно с МУП УЗСПТС в августе 2020 года передала на проведение государственной экспертизы в ГБУ «ГБЭ НСО» проектно-сметную документацию по двум объектам: - «Строительство автомобильной дороги общего пользования от улицы Фрунзе, далее по Тупику Войкова в Дзержинском районе, далее к микрорайону Закаменский в Октябрьском районе г.Новосибирска», - «Строительство автомобильной дороги общего пользования по ул. Михаила Кулагина в Октябрьском и Центральном районе г.Новосибирска». В ответе № 15544/18/15-ПГ от 06.11.2018 на обращение к губернатору Новосибирской области А.А.Травникову сообщается, что «Проектом предусматривается строительство автомобильной дороги, пешеходного тротуара и устройства освещения от мкр. Закаменский до улицы Фрунзе через Войков тупик. Проектом предусмотрена этапность строительства, причем приоритетный этап строительства автомобильной дороги предусмотрен к улице Фрунзе через улицу Войков тупик». При реализации проекта «Строительство автомобильной дороги общего пользования по ул. Михаила Кулагина в Октябрьском и Центральном районе г.Новосибирска» во время строительства будет исключена возможность движения легкового, грузового, специализированного автотранспорта по улице Михаила Кулагина., поэтому проезд жителей 6 домов ЖК «Закаменский» будет полностью изолирован. В связи с вышеуказанными доводами прошу утвердить в квартале 144.02.01.01 красные линии в границах земельного участка с кадастровым номером 54:35:071001:42 и иных земельных участков в соответствии с утвержденным проектом межевания </w:t>
      </w:r>
      <w:r w:rsidRPr="004D3367">
        <w:rPr>
          <w:rFonts w:ascii="Times New Roman" w:hAnsi="Times New Roman" w:cs="Times New Roman"/>
          <w:sz w:val="28"/>
          <w:szCs w:val="28"/>
        </w:rPr>
        <w:lastRenderedPageBreak/>
        <w:t>Постановлением мэрии г. Новосибирска № 2101 от от 13.07.2020г.</w:t>
      </w:r>
    </w:p>
    <w:p w:rsidR="004D3367" w:rsidRPr="004D3367" w:rsidRDefault="004D3367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24B2" w:rsidRDefault="00BF24B2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2678">
        <w:rPr>
          <w:rFonts w:ascii="Times New Roman" w:hAnsi="Times New Roman" w:cs="Times New Roman"/>
          <w:b/>
          <w:sz w:val="28"/>
          <w:szCs w:val="28"/>
        </w:rPr>
        <w:t>Парфенова Л. А.</w:t>
      </w:r>
    </w:p>
    <w:p w:rsidR="004D3367" w:rsidRDefault="004D3367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367">
        <w:rPr>
          <w:rFonts w:ascii="Times New Roman" w:hAnsi="Times New Roman" w:cs="Times New Roman"/>
          <w:sz w:val="28"/>
          <w:szCs w:val="28"/>
        </w:rPr>
        <w:t>Прошу утвердить в квартале 144.02.01.01 красные линии в границах земельного участка с кадастровым номером 54:35:071001:42 и иных земельных участков в соответствии с утвержденным проектом межевания Постановлением мэрии г. Новосибирска № 2101 от 13.07.2020г. в целях обеспечения доступности к инфраструктурам города, обеспечения сохранности здоровья и жизни в чрезвычайных ситуациях, обеспечения безопасного проживания жителей домов №№ 14, 15 , а также жителей домов №№ 11, 12, 13 после сдачи в эксплуатацию.</w:t>
      </w:r>
    </w:p>
    <w:p w:rsidR="004D3367" w:rsidRPr="004D3367" w:rsidRDefault="004D3367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24B2" w:rsidRDefault="00BF24B2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2678">
        <w:rPr>
          <w:rFonts w:ascii="Times New Roman" w:hAnsi="Times New Roman" w:cs="Times New Roman"/>
          <w:b/>
          <w:sz w:val="28"/>
          <w:szCs w:val="28"/>
        </w:rPr>
        <w:t>Сабирова Л. В.</w:t>
      </w:r>
    </w:p>
    <w:p w:rsidR="004D3367" w:rsidRDefault="004D3367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367">
        <w:rPr>
          <w:rFonts w:ascii="Times New Roman" w:hAnsi="Times New Roman" w:cs="Times New Roman"/>
          <w:sz w:val="28"/>
          <w:szCs w:val="28"/>
        </w:rPr>
        <w:t>В целях обеспечения транспортной доступности и своевременного оказания медицинской, пожарной и др. спец. помощи, для проживающих в высотных жилых домах №14 и №15 в мкр. Закаменский в Октябрьском районе города, а в дальнейшем и жителей домов № 11, 12 , 13, 16, которые планируются достроить и сдать в эксплуатацию в 2021-22гг., мэрия г. Новосибирска совместно с МУП УЗСПТС в августе 2020 года передала на проведение государственной экспертизы в ГБУ «ГБЭ НСО» проектно-сметную документацию по двум объектам: - «Строительство автомобильной дороги общего пользования от улицы Фрунзе, далее по Тупику Войкова в Дзержинском районе, далее к микрорайону Закаменский в Октябрьском районе г.Новосибирска», - «Строительство автомобильной дороги общего пользования по ул. Михаила Кулагина в Октябрьском и Центральном районе г.Новосибирска». В ответе № 15544/18/15-ПГ от 06.11.2018 на обращение к губернатору Новосибирской области А.А.Травникову сообщается, что «Проектом предусматривается строительство автомобильной дороги, пешеходного тротуара и устройства освещения от мкр. Закаменский до улицы Фрунзе через Войков тупик. Проектом предусмотрена этапность строительства, причем приоритетный этап строительства автомобильной дороги предусмотрен к улице Фрунзе через улицу Войков тупик». При реализации проекта «Строительство автомобильной дороги общего пользования по ул. Михаила Кулагина в Октябрьском и Центральном районе г.Новосибирска» во время строительства будет исключена возможность движения легкового, грузового, специализированного автотранспорта по улице Михаила Кулагина., поэтому проезд жителей 6 домов ЖК «Закаменский» будет полностью изолирован. В связи с вышеуказанными доводами прошу утвердить в квартале 144.02.01.01 красные линии в границах земельного участка с кадастровым номером 54:35:071001:42 и иных земельных участков в соответствии с утвержденным проектом межевания Постановлением мэрии г. Новосибирска № 2101 от от 13.07.2020г.</w:t>
      </w:r>
    </w:p>
    <w:p w:rsidR="004D3367" w:rsidRPr="004D3367" w:rsidRDefault="004D3367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24B2" w:rsidRDefault="00BF24B2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2678">
        <w:rPr>
          <w:rFonts w:ascii="Times New Roman" w:hAnsi="Times New Roman" w:cs="Times New Roman"/>
          <w:b/>
          <w:sz w:val="28"/>
          <w:szCs w:val="28"/>
        </w:rPr>
        <w:t>Сильнягин Е. А.</w:t>
      </w:r>
    </w:p>
    <w:p w:rsidR="001D45E4" w:rsidRPr="001D45E4" w:rsidRDefault="001D45E4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45E4">
        <w:rPr>
          <w:rFonts w:ascii="Times New Roman" w:hAnsi="Times New Roman" w:cs="Times New Roman"/>
          <w:sz w:val="28"/>
          <w:szCs w:val="28"/>
        </w:rPr>
        <w:t xml:space="preserve">В целях обеспечения транспортной доступности и своевременного оказания медицинской, пожарной и др. спец. помощи, для проживающих в высотных жилых домах №14 и №15 в мкр. Закаменский в Октябрьском районе города, а в дальнейшем и жителей домов № 11, 12 , 13, 16, которые планируются достроить и сдать в эксплуатацию в 2021-22гг., мэрия г. Новосибирска совместно с МУП УЗСПТС в августе 2020 года передала на проведение государственной экспертизы </w:t>
      </w:r>
      <w:r w:rsidRPr="001D45E4">
        <w:rPr>
          <w:rFonts w:ascii="Times New Roman" w:hAnsi="Times New Roman" w:cs="Times New Roman"/>
          <w:sz w:val="28"/>
          <w:szCs w:val="28"/>
        </w:rPr>
        <w:lastRenderedPageBreak/>
        <w:t>в ГБУ «ГБЭ НСО» проектно-сметную документацию по двум объектам: - «Строительство автомобильной дороги общего пользования от улицы Фрунзе, далее по Тупику Войкова в Дзержинском районе, далее к микрорайону Закаменский в Октябрьском районе г.Новосибирска», - «Строительство автомобильной дороги общего пользования по ул. Михаила Кулагина в Октябрьском и Центральном районе г.Новосибирска». В ответе № 15544/18/15-ПГ от 06.11.2018 на обращение к губернатору Новосибирской области А.А.Травникову сообщается, что «Проектом предусматривается строительство автомобильной дороги, пешеходного тротуара и устройства освещения от мкр. Закаменский до улицы Фрунзе через Войков тупик. Проектом предусмотрена этапность строительства, причем приоритетный этап строительства автомобильной дороги предусмотрен к улице Фрунзе через улицу Войков тупик». При реализации проекта «Строительство автомобильной дороги общего пользования по ул. Михаила Кулагина в Октябрьском и Центральном районе г.Новосибирска» во время строительства будет исключена возможность движения легкового, грузового, специализированного автотранспорта по улице Михаила Кулагина., поэтому проезд жителей 6 домов ЖК «Закаменский» будет полностью изолирован. В связи с вышеуказанными доводами прошу утвердить в квартале 144.02.01.01 красные линии в границах земельного участка с кадастровым номером 54:35:071001:42 и иных земельных участков в соответствии с утвержденным проектом межевания Постановлением мэрии г. Новосибирска № 2101 от от 13.07.2020г.</w:t>
      </w:r>
    </w:p>
    <w:p w:rsidR="001D45E4" w:rsidRDefault="001D45E4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24B2" w:rsidRPr="00342678" w:rsidRDefault="00BF24B2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2678">
        <w:rPr>
          <w:rFonts w:ascii="Times New Roman" w:hAnsi="Times New Roman" w:cs="Times New Roman"/>
          <w:b/>
          <w:sz w:val="28"/>
          <w:szCs w:val="28"/>
        </w:rPr>
        <w:t>Егоров А. И.</w:t>
      </w:r>
    </w:p>
    <w:p w:rsidR="001D45E4" w:rsidRDefault="001D45E4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45E4">
        <w:rPr>
          <w:rFonts w:ascii="Times New Roman" w:hAnsi="Times New Roman" w:cs="Times New Roman"/>
          <w:sz w:val="28"/>
          <w:szCs w:val="28"/>
        </w:rPr>
        <w:t>Прошу утвердить в квартале 144.02.01.01 красные линии в границах земельного участка с кадастровым номером 54:35:071001:42 и иных земельных участков в соответствии с утвержденным проектом межевания Постановлением мерии г. Новосибирске номер 2101 от 13.07.2020г. В целях обеспечения доступности к инфраструктурам города, обеспечения сохранности здоровья и жизни в чрезвычайных ситуациях, обепечения безопасного проживания жителей домов 14,15, а также жителей домов 11,12,13 после сдачи в эксплуатацию.</w:t>
      </w:r>
    </w:p>
    <w:p w:rsidR="001D45E4" w:rsidRPr="001D45E4" w:rsidRDefault="001D45E4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24B2" w:rsidRPr="00342678" w:rsidRDefault="00BF24B2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2678">
        <w:rPr>
          <w:rFonts w:ascii="Times New Roman" w:hAnsi="Times New Roman" w:cs="Times New Roman"/>
          <w:b/>
          <w:sz w:val="28"/>
          <w:szCs w:val="28"/>
        </w:rPr>
        <w:t>Абсаликов Т. Т.</w:t>
      </w:r>
    </w:p>
    <w:p w:rsidR="001D45E4" w:rsidRPr="001D45E4" w:rsidRDefault="001D45E4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45E4">
        <w:rPr>
          <w:rFonts w:ascii="Times New Roman" w:hAnsi="Times New Roman" w:cs="Times New Roman"/>
          <w:sz w:val="28"/>
          <w:szCs w:val="28"/>
        </w:rPr>
        <w:t xml:space="preserve">В целях обеспечения транспортной доступности к объектам социального, культурного и бытового назначения города Новосибирска, к остановкам общественного транспорта, своевременного оказания специализированной (медицинской, пожарной) помощи в случаях необходимости, а также для безопасного и комфортного проживания более 1500 новосибирцев, проживающих в высотных жилых домах №14 (272 квартиры) и №15 (224 квартир) в микрорайоне Закаменский в Октябрьском районе города, а в дальнейшем и жителей домов №№ 11(224 квартиры), 12 (350 квартир) , 13 (224 квартиры), 16 (350 квартир), которые планируются достроить и сдать в эксплуатацию в 2021-22гг., мэрия города Новосибирска совместно с МУП УЗСПТС в августе 2020 года передала на проведение государственной экспертизы в ГБУ «ГБЭ НСО» проектно-сметную документацию по двум объектам: - «Строительство автомобильной дороги общего пользования от улицы Фрунзе, далее по Тупику Войкова в Дзержинском районе, далее к микрорайону Закаменский в Октябрьском районе г.Новосибирска», - «Строительство автомобильной дороги общего пользования по ул. Михаила </w:t>
      </w:r>
      <w:r w:rsidRPr="001D45E4">
        <w:rPr>
          <w:rFonts w:ascii="Times New Roman" w:hAnsi="Times New Roman" w:cs="Times New Roman"/>
          <w:sz w:val="28"/>
          <w:szCs w:val="28"/>
        </w:rPr>
        <w:lastRenderedPageBreak/>
        <w:t>Кулагина в Октябрьском и Центральном районе г.Новосибирска». В ответе № 15544/18/15-ПГ от 06.11.2018 на обращение к губернатору Новосибирской области А.А.Травникову сообщается, что «Проектом предусматривается строительство автомобильной дороги, пешеходного тротуара и устройства освещения от микрорайона Закаменский до улицы Фрунзе через Войков тупик. Проектом предусмотрена этапность строительства, причем приоритетный этап строительства автомобильной дороги предусмотрен к улице Фрунзе через улицу Войков тупик». При реализации проекта «Строительство автомобильной дороги общего пользования по ул. Михаила Кулагина в Октябрьском и Центральном районе г.Новосибирска» во время строительства будет исключена возможность движения легкового, грузового, специализированного автотранспорта по улице Михаила Кулагина, поэтому проезд жителей 6 домов ЖК «Закаменский» будет полностью изолирован от инфраструктуры города, а также их жизни и здоровье подвергнуто опасности в связи с отсутствием проезда специализированной техники. Именно для недопущения такой критически опасной ситуации правительством Новосибирской области и мэрией города Новосибирска было принято решение по строительству альтернативной дороги, т.е. реализации проекта «Строительство автомобильной дороги общего пользования от улицы Фрунзе, далее по Тупику Войкова в Дзержинском районе, далее к микрорайону Закаменский в Октябрьском районе г.Новосибирска», который позволит обеспечить безопасное проживание жителей многоэтажных домов ЖК «Закаменский». Прошу утвердить в квартале 144.02.01.01 красные линии в границах земельного участка с кадастровым номером 54:35:071001:42 и иных земельных участков в соответствии с утвержденным проектом межевания Постановлением мэрии Новосибирска № 2101 от 13.07.2020г. в целях обеспечения безопасного проживания жителей домов №№ 14, 15 , а также жителей домов №№ 11, 12, 13 после сдачи в эксплуатацию.</w:t>
      </w:r>
    </w:p>
    <w:p w:rsidR="001D45E4" w:rsidRDefault="001D45E4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24B2" w:rsidRPr="00342678" w:rsidRDefault="00BF24B2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2678">
        <w:rPr>
          <w:rFonts w:ascii="Times New Roman" w:hAnsi="Times New Roman" w:cs="Times New Roman"/>
          <w:b/>
          <w:sz w:val="28"/>
          <w:szCs w:val="28"/>
        </w:rPr>
        <w:t>Седогина С. В.</w:t>
      </w:r>
    </w:p>
    <w:p w:rsidR="001D45E4" w:rsidRDefault="001D45E4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45E4">
        <w:rPr>
          <w:rFonts w:ascii="Times New Roman" w:hAnsi="Times New Roman" w:cs="Times New Roman"/>
          <w:sz w:val="28"/>
          <w:szCs w:val="28"/>
        </w:rPr>
        <w:t>Прошу утвердить в квартале 144.02.01.01 красные линии в границах земельного участка с кадастровым номером 54:35:071001:42 и иных земельных участков в соответствии с утвержденным проектом межевания Постановлением мэрии г. Новосибирска № 2101 от 13.07.2020г. в целях обеспечения доступности к инфраструктурам города, обеспечения сохранности здоровья и жизни в чрезвычайных ситуациях, обеспечения безопасного проживания жителей домов №№ 14, 15 , а также жителей домов №№ 11, 12, 13 после сдачи в эксплуатацию.</w:t>
      </w:r>
    </w:p>
    <w:p w:rsidR="001D45E4" w:rsidRPr="001D45E4" w:rsidRDefault="001D45E4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24B2" w:rsidRPr="00342678" w:rsidRDefault="00BF24B2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2678">
        <w:rPr>
          <w:rFonts w:ascii="Times New Roman" w:hAnsi="Times New Roman" w:cs="Times New Roman"/>
          <w:b/>
          <w:sz w:val="28"/>
          <w:szCs w:val="28"/>
        </w:rPr>
        <w:t>Халусова О. А.</w:t>
      </w:r>
    </w:p>
    <w:p w:rsidR="001D45E4" w:rsidRPr="001D45E4" w:rsidRDefault="001D45E4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45E4">
        <w:rPr>
          <w:rFonts w:ascii="Times New Roman" w:hAnsi="Times New Roman" w:cs="Times New Roman"/>
          <w:sz w:val="28"/>
          <w:szCs w:val="28"/>
        </w:rPr>
        <w:t xml:space="preserve">В целях обеспечения транспортной доступности к объектам социального, культурного и бытового назначения города Новосибирска, к остановкам общественного транспорта, своевременного оказания специализированной (медицинской, пожарной) помощи в случаях необходимости, а также для безопасного и комфортного проживания более 1500 новосибирцев, проживающих в высотных жилых домах №14 (272 квартиры) и №15 (224 квартир) в микрорайоне Закаменский в Октябрьском районе города, а в дальнейшем и жителей домов №№ 11(224 квартиры), 12 (350 квартир) , 13 (224 квартиры), 16 (350 квартир), которые планируются достроить и сдать в эксплуатацию в 2021-22гг., мэрия города Новосибирска совместно с МУП УЗСПТС в августе 2020 года передала на </w:t>
      </w:r>
      <w:r w:rsidRPr="001D45E4">
        <w:rPr>
          <w:rFonts w:ascii="Times New Roman" w:hAnsi="Times New Roman" w:cs="Times New Roman"/>
          <w:sz w:val="28"/>
          <w:szCs w:val="28"/>
        </w:rPr>
        <w:lastRenderedPageBreak/>
        <w:t>проведение государственной экспертизы в ГБУ «ГБЭ НСО» проектно-сметную документацию по двум объектам: - «Строительство автомобильной дороги общего пользования от улицы Фрунзе, далее по Тупику Войкова в Дзержинском районе, далее к микрорайону Закаменский в Октябрьском районе г.Новосибирска», - «Строительство автомобильной дороги общего пользования по ул. Михаила Кулагина в Октябрьском и Центральном районе г.Новосибирска». В ответе № 15544/18/15-ПГ от 06.11.2018 на обращение к губернатору Новосибирской области А.А.Травникову сообщается, что «Проектом предусматривается строительство автомобильной дороги, пешеходного тротуара и устройства освещения от микрорайона Закаменский до улицы Фрунзе через Войков тупик. Проектом предусмотрена этапность строительства, причем приоритетный этап строительства автомобильной дороги предусмотрен к улице Фрунзе через улицу Войков тупик». При реализации проекта «Строительство автомобильной дороги общего пользования по ул. Михаила Кулагина в Октябрьском и Центральном районе г.Новосибирска» во время строительства будет исключена возможность движения легкового, грузового, специализированного автотранспорта по улице Михаила Кулагина, поэтому проезд жителей 6 домов ЖК «Закаменский» будет полностью изолирован от инфраструктуры города, а также их жизни и здоровье подвергнуто опасности в связи с отсутствием проезда специализированной техники. Именно для недопущения такой критически опасной ситуации правительством Новосибирской области и мэрией города Новосибирска было принято решение по строительству альтернативной дороги, т.е. реализации проекта «Строительство автомобильной дороги общего пользования от улицы Фрунзе, далее по Тупику Войкова в Дзержинском районе, далее к микрорайону Закаменский в Октябрьском районе г.Новосибирска», который позволит обеспечить безопасное проживание жителей многоэтажных домов ЖК «Закаменский». В связи с вышеуказанными доводами прошу утвердить в квартале 144.02.01.01 красные линии в границах земельного участка с кадастровым номером 54:35:071001:42 и иных земельных участков в соответствии с утвержденным проектом межевания Постановлением мэрии г. Новосибирска № 2101 от 13.07.2020г.</w:t>
      </w:r>
    </w:p>
    <w:p w:rsidR="001D45E4" w:rsidRDefault="001D45E4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24B2" w:rsidRDefault="00BF24B2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2678">
        <w:rPr>
          <w:rFonts w:ascii="Times New Roman" w:hAnsi="Times New Roman" w:cs="Times New Roman"/>
          <w:b/>
          <w:sz w:val="28"/>
          <w:szCs w:val="28"/>
        </w:rPr>
        <w:t>Васильев Ю. Т.</w:t>
      </w:r>
    </w:p>
    <w:p w:rsidR="001D45E4" w:rsidRPr="001D45E4" w:rsidRDefault="001D45E4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45E4">
        <w:rPr>
          <w:rFonts w:ascii="Times New Roman" w:hAnsi="Times New Roman" w:cs="Times New Roman"/>
          <w:sz w:val="28"/>
          <w:szCs w:val="28"/>
        </w:rPr>
        <w:t xml:space="preserve">В целях обеспечения транспортной доступности к объектам социального, культурного и бытового назначений города, к остановкам общественного транспорта, своевременного оказания специализированной (медицинской, пожарной) помощи в случаях необходимости, а также для безопасного и комфортного проживания более 1500 новосибирцев, проживающих в высотных жилых домах №14 (272 квартиры) и №15 (224 квартир) в микрорайоне «Закаменский» в Октябрьском районе города Новосибирска, а в дальнейшем и жителей домов № 11(224 квартиры), № 12 (350 квартир) , № 13 (224 квартиры), № 16 (350 квартир), которые планируются достроить и сдать в эксплуатацию в 2021-2022 годы, мэрия города Новосибирска совместно с МУП УЗСПТС в августе 2020 года передала на проведение государственной экспертизы в ГБУ «ГБЭ НСО» проектно-сметную документацию по двум объектам: - «Строительство автомобильной дороги общего пользования от улицы Фрунзе, далее по Тупику Войкова в Дзержинском районе, далее к микрорайону «Закаменский» в Октябрьском районе г.Новосибирска»; - «Строительство автомобильной дороги </w:t>
      </w:r>
      <w:r w:rsidRPr="001D45E4">
        <w:rPr>
          <w:rFonts w:ascii="Times New Roman" w:hAnsi="Times New Roman" w:cs="Times New Roman"/>
          <w:sz w:val="28"/>
          <w:szCs w:val="28"/>
        </w:rPr>
        <w:lastRenderedPageBreak/>
        <w:t>общего пользования по ул. М.Кулагина в Октябрьском и Центральном районе г.Новосибирска». В ответе № 15544/18/15-ПГ от 06.11.2018 на обращение к губернатору Новосибирской области Травникову А.А. сообщается, что «Проектом предусматривается строительство автомобильной дороги, пешеходного тротуара и устройства освещения от микрорайона "Закаменский" до улицы Фрунзе через Войков тупик. Проектом предусмотрена этапность строительства, причем приоритетный этап строительства автомобильной дороги предусмотрен к улице Фрунзе через Войков тупик». При реализации проекта «Строительство автомобильной дороги общего пользования по ул. М.Кулагина в Октябрьском и Центральном районе г. Новосибирска» во время строительства будет исключена возможность движения легкового, грузового, специализированного автотранспорта по улице М.Кулагина, поэтому проезд жителей 6 домов ЖК «Закаменский» будет полностью изолирован от инфраструктуры города, а также их жизни и здоровье подвергнуто опасности в связи с отсутствием проезда специализированной техники. Именно для недопущения такой критически опасной ситуации Правительством области и мэрией города было принято решение по строительству альтернативной дороги, т.е. реализации проекта «Строительство автомобильной дороги общего пользования от улицы Фрунзе, далее по Тупику Войкова в Дзержинском районе, далее к микрорайону «Закаменский» в Октябрьском районе г.Новосибирска», который позволит обеспечить безопасное проживание жителей многоэтажных домов ЖК «Закаменский». Прошу утвердить в квартале 144.02.01.01 красные линии в границах земельного участка с кадастровым номером 54:35:071001:42 и иных земельных участков в соответствии с утвержденным проектом межевания Постановлением мэрии Новосибирска № 2101 от 13.07.2020 г. в целях обеспечения безопасного проживания жителей домов №№ 14, 15 , а также жителей домов №№ 11, 12, 13 и 16 после сдачи в эксплуатацию.</w:t>
      </w:r>
    </w:p>
    <w:p w:rsidR="001D45E4" w:rsidRDefault="001D45E4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45E4" w:rsidRDefault="001D45E4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45E4" w:rsidRDefault="001D45E4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45E4" w:rsidRDefault="001D45E4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45E4" w:rsidRDefault="001D45E4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45E4" w:rsidRDefault="001D45E4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45E4" w:rsidRDefault="001D45E4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45E4" w:rsidRDefault="001D45E4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45E4" w:rsidRDefault="001D45E4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45E4" w:rsidRDefault="001D45E4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45E4" w:rsidRDefault="001D45E4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45E4" w:rsidRDefault="001D45E4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45E4" w:rsidRDefault="001D45E4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45E4" w:rsidRDefault="001D45E4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45E4" w:rsidRDefault="001D45E4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45E4" w:rsidRDefault="001D45E4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45E4" w:rsidRDefault="001D45E4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45E4" w:rsidRDefault="001D45E4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45E4" w:rsidRDefault="001D45E4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45E4" w:rsidRDefault="001D45E4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45E4" w:rsidRDefault="001D45E4" w:rsidP="00BF24B2">
      <w:pPr>
        <w:pStyle w:val="ConsPlusNonformat"/>
        <w:spacing w:line="240" w:lineRule="atLeast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F24B2" w:rsidRPr="00342678" w:rsidRDefault="00BF24B2" w:rsidP="00BF24B2">
      <w:pPr>
        <w:pStyle w:val="ConsPlusNonformat"/>
        <w:spacing w:line="240" w:lineRule="atLeast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342678">
        <w:rPr>
          <w:rFonts w:ascii="Times New Roman" w:hAnsi="Times New Roman" w:cs="Times New Roman"/>
          <w:b/>
          <w:sz w:val="28"/>
          <w:szCs w:val="28"/>
        </w:rPr>
        <w:lastRenderedPageBreak/>
        <w:t>ООО Специализированный застройщик «Ломоносов».</w:t>
      </w:r>
    </w:p>
    <w:p w:rsidR="00CA56EE" w:rsidRDefault="001D45E4" w:rsidP="009C1D4E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756712" cy="4051004"/>
            <wp:effectExtent l="19050" t="0" r="5788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658" t="16272" r="35558" b="18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12" cy="405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E4" w:rsidRDefault="001D45E4" w:rsidP="009C1D4E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691174" cy="291332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489" t="35919" r="35877" b="18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174" cy="291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8B6" w:rsidRDefault="00D668B6" w:rsidP="009C1D4E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6525" w:rsidRDefault="00846525" w:rsidP="009C1D4E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6525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846525">
        <w:rPr>
          <w:rFonts w:ascii="Times New Roman" w:hAnsi="Times New Roman" w:cs="Times New Roman"/>
          <w:b/>
          <w:sz w:val="28"/>
          <w:szCs w:val="28"/>
        </w:rPr>
        <w:t>Предложения иных участников общественных обсуждений в соответствии с законодательством о градостроительной деятельности</w:t>
      </w:r>
      <w:r w:rsidR="000E08E0">
        <w:rPr>
          <w:rFonts w:ascii="Times New Roman" w:hAnsi="Times New Roman" w:cs="Times New Roman"/>
          <w:b/>
          <w:sz w:val="28"/>
          <w:szCs w:val="28"/>
        </w:rPr>
        <w:t>, н</w:t>
      </w:r>
      <w:r w:rsidR="000E08E0" w:rsidRPr="009C1D4E">
        <w:rPr>
          <w:rFonts w:ascii="Times New Roman" w:hAnsi="Times New Roman" w:cs="Times New Roman"/>
          <w:b/>
          <w:sz w:val="28"/>
          <w:szCs w:val="28"/>
        </w:rPr>
        <w:t>аправленные посредством информационной системы Новосибирской области «Электронная демократия Новосибирской области» в информационно-телекоммуникационной сети «Интернет</w:t>
      </w:r>
      <w:r w:rsidR="000E08E0">
        <w:rPr>
          <w:rFonts w:ascii="Times New Roman" w:hAnsi="Times New Roman" w:cs="Times New Roman"/>
          <w:b/>
          <w:sz w:val="28"/>
          <w:szCs w:val="28"/>
        </w:rPr>
        <w:t>»</w:t>
      </w:r>
      <w:r w:rsidRPr="00846525">
        <w:rPr>
          <w:rFonts w:ascii="Times New Roman" w:hAnsi="Times New Roman" w:cs="Times New Roman"/>
          <w:b/>
          <w:sz w:val="28"/>
          <w:szCs w:val="28"/>
        </w:rPr>
        <w:t>:</w:t>
      </w:r>
    </w:p>
    <w:p w:rsidR="001D45E4" w:rsidRDefault="001D45E4" w:rsidP="00BF24B2">
      <w:pPr>
        <w:pStyle w:val="ConsPlusNonformat"/>
        <w:spacing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BF24B2" w:rsidRDefault="00BF24B2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5E4">
        <w:rPr>
          <w:rFonts w:ascii="Times New Roman" w:hAnsi="Times New Roman" w:cs="Times New Roman"/>
          <w:b/>
          <w:sz w:val="28"/>
          <w:szCs w:val="28"/>
        </w:rPr>
        <w:t>Колмагорова Е. П.</w:t>
      </w:r>
    </w:p>
    <w:p w:rsidR="001D45E4" w:rsidRPr="001D45E4" w:rsidRDefault="001D45E4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45E4">
        <w:rPr>
          <w:rFonts w:ascii="Times New Roman" w:hAnsi="Times New Roman" w:cs="Times New Roman"/>
          <w:sz w:val="28"/>
          <w:szCs w:val="28"/>
        </w:rPr>
        <w:t xml:space="preserve">54:35:071001:42, земельный участок принадлежащий ЖСК "Закаменский-16" на праве собственности, 54:35:071001:850 объект незавершенного строительства, достройкой которого занимается ЖСК "Закаменский-16". Объект передан в рамках банкротства застройщика ООО "Неоград-Инвест". Прошу исключить в квартале </w:t>
      </w:r>
      <w:r w:rsidRPr="001D45E4">
        <w:rPr>
          <w:rFonts w:ascii="Times New Roman" w:hAnsi="Times New Roman" w:cs="Times New Roman"/>
          <w:sz w:val="28"/>
          <w:szCs w:val="28"/>
        </w:rPr>
        <w:lastRenderedPageBreak/>
        <w:t>144.01.01.02 красные линии в границах участка 54:35:071001:42 принадлежащий на праве собственности ЖСК «Закаменский-16», Жск не согласно с проектом межевания территории согласно Постановлению мэрии г. Новосибирска № 2101 от 13.07.2020г, т.к. прохождение красных линий через Зу с кн 54:35:071001:42, уменьшит площадь Земельного участка Жск, на котором идёт Строительство Многоквартирного дома, что повлечёт уменьшение количества парковочных мест, в Результате которого проект не будет соответствовать минимальному значению парковочных мест, что повлечёт за собой невозможность сдачи объекта в эксплуатацию. Кроме того, за красные линии попадают КНС, и ДЭУ-180, без которых Эксплуатация дома невозможна. Денег на Внесение Изменений в проект у ЖСК нет. И возможности расположения КНС и ДЭУ в другом месте также не имеется.</w:t>
      </w:r>
    </w:p>
    <w:p w:rsidR="00BF24B2" w:rsidRPr="00BF24B2" w:rsidRDefault="00BF24B2" w:rsidP="007C14B4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F24B2" w:rsidRPr="001D45E4" w:rsidRDefault="00BF24B2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5E4">
        <w:rPr>
          <w:rFonts w:ascii="Times New Roman" w:hAnsi="Times New Roman" w:cs="Times New Roman"/>
          <w:b/>
          <w:sz w:val="28"/>
          <w:szCs w:val="28"/>
        </w:rPr>
        <w:t>Жалнина А. В.</w:t>
      </w:r>
    </w:p>
    <w:p w:rsidR="00BF24B2" w:rsidRPr="00BF24B2" w:rsidRDefault="001D45E4" w:rsidP="007C14B4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D45E4">
        <w:rPr>
          <w:rFonts w:ascii="Times New Roman" w:hAnsi="Times New Roman" w:cs="Times New Roman"/>
          <w:sz w:val="28"/>
          <w:szCs w:val="28"/>
        </w:rPr>
        <w:t>Прошу исключить в квартале 144.01.01.02 красные линии в границах участка 54:35:071001:42 принадлежащий на праве собственности ЖСК «Закаменский-16», Жск не согласно с проектом межевания территории согласно Постановлению мэрии г. Новосибирска № 2101 от 13.07.2020г, т.к. прохождение красных линий через Зу с кн 54:35:071001:42, уменьшит площадь Земельного участка Жск, на котором идёт Строительство Многоквартирного дома, что повлечёт уменьшение количества парковочных мест, в Результате которого проект не будет соответствовать минимальному значению парковочных мест, что повлечёт за собой невозможность сдачи объекта в эксплуатацию. Кроме того, за красные линии попадают КНС, и ДЭУ-180, без которых Эксплуатация дома невозможна. Денег на Внесение Изменений в проект у ЖСК нет. И возможности расположения КНС и ДЭУ в другом месте также не имеется.</w:t>
      </w:r>
    </w:p>
    <w:p w:rsidR="001D45E4" w:rsidRDefault="001D45E4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24B2" w:rsidRPr="001D45E4" w:rsidRDefault="00BF24B2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5E4">
        <w:rPr>
          <w:rFonts w:ascii="Times New Roman" w:hAnsi="Times New Roman" w:cs="Times New Roman"/>
          <w:b/>
          <w:sz w:val="28"/>
          <w:szCs w:val="28"/>
        </w:rPr>
        <w:t>Гоголев Д. В.</w:t>
      </w:r>
    </w:p>
    <w:p w:rsidR="00BF24B2" w:rsidRDefault="001D45E4" w:rsidP="007C14B4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D45E4">
        <w:rPr>
          <w:rFonts w:ascii="Times New Roman" w:hAnsi="Times New Roman" w:cs="Times New Roman"/>
          <w:sz w:val="28"/>
          <w:szCs w:val="28"/>
        </w:rPr>
        <w:t>Прошу исключить в квартале 144.01.01.02 красные линии в границах участка 54:35:071001:42 принадлежащий на праве собственности ЖСК «Закаменский-16», Жск не согласно с проектом межевания территории согласно Постановлению мэрии г. Новосибирска № 2101 от 13.07.2020г, т.к. прохождение красных линий через Зу с кн 54:35:071001:42, уменьшит площадь Земельного участка Жск, на котором идёт Строительство Многоквартирного дома, что повлечёт уменьшение количества парковочных мест, в Результате которого проект не будет соответствовать минимальному значению парковочных мест, что повлечёт за собой невозможность сдачи объекта в эксплуатацию. Кроме того, за красные линии попадают КНС, и ДЭУ-180, без которых Эксплуатация дома невозможна. Денег на Внесение Изменений в проект у ЖСК нет. И возможности расположения КНС и ДЭУ в другом месте также не имеется.</w:t>
      </w:r>
    </w:p>
    <w:p w:rsidR="001D45E4" w:rsidRDefault="001D45E4" w:rsidP="007C14B4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F24B2" w:rsidRPr="001D45E4" w:rsidRDefault="00BF24B2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5E4">
        <w:rPr>
          <w:rFonts w:ascii="Times New Roman" w:hAnsi="Times New Roman" w:cs="Times New Roman"/>
          <w:b/>
          <w:sz w:val="28"/>
          <w:szCs w:val="28"/>
        </w:rPr>
        <w:t>Стрелкова Т. И.</w:t>
      </w:r>
    </w:p>
    <w:p w:rsidR="00BF24B2" w:rsidRDefault="001D45E4" w:rsidP="007C14B4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D45E4">
        <w:rPr>
          <w:rFonts w:ascii="Times New Roman" w:hAnsi="Times New Roman" w:cs="Times New Roman"/>
          <w:sz w:val="28"/>
          <w:szCs w:val="28"/>
        </w:rPr>
        <w:t xml:space="preserve">Прошу исключить в квартале 144.01.01.02 красные линии в границах участка 54:35:071001:42 принадлежащий на праве собственности ЖСК «Закаменский-16», Жск не согласно с проектом межевания территории согласно Постановлению мэрии г. Новосибирска № 2101 от 13.07.2020г, т.к. прохождение красных линий через Зу с кн 54:35:071001:42, уменьшит площадь Земельного участка Жск, на </w:t>
      </w:r>
      <w:r w:rsidRPr="001D45E4">
        <w:rPr>
          <w:rFonts w:ascii="Times New Roman" w:hAnsi="Times New Roman" w:cs="Times New Roman"/>
          <w:sz w:val="28"/>
          <w:szCs w:val="28"/>
        </w:rPr>
        <w:lastRenderedPageBreak/>
        <w:t>котором идёт Строительство Многоквартирного дома, что повлечёт уменьшение количества парковочных мест, в Результате которого проект не будет соответствовать минимальному значению парковочных мест, что повлечёт за собой невозможность сдачи объекта в эксплуатацию. Кроме того, за красные линии попадают КНС, и ДЭУ-180, без которых Эксплуатация дома невозможна. Денег на Внесение Изменений в проект у ЖСК нет. И возможности расположения КНС и ДЭУ в другом месте также не имеется.</w:t>
      </w:r>
    </w:p>
    <w:p w:rsidR="001D45E4" w:rsidRDefault="001D45E4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24B2" w:rsidRPr="001D45E4" w:rsidRDefault="00BF24B2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5E4">
        <w:rPr>
          <w:rFonts w:ascii="Times New Roman" w:hAnsi="Times New Roman" w:cs="Times New Roman"/>
          <w:b/>
          <w:sz w:val="28"/>
          <w:szCs w:val="28"/>
        </w:rPr>
        <w:t>Петров А. Ю.</w:t>
      </w:r>
    </w:p>
    <w:p w:rsidR="00BF24B2" w:rsidRDefault="001D45E4" w:rsidP="007C14B4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D45E4">
        <w:rPr>
          <w:rFonts w:ascii="Times New Roman" w:hAnsi="Times New Roman" w:cs="Times New Roman"/>
          <w:sz w:val="28"/>
          <w:szCs w:val="28"/>
        </w:rPr>
        <w:t>Прошу исключить в квартале 144.01.01.02 красные линии в границах участка 54:35:071001:42 принадлежащий на праве собственности ЖСК «Закаменский-16», Жск не согласно с проектом межевания территории согласно Постановлению мэрии г. Новосибирска № 2101 от 13.07.2020г, т.к. прохождение красных линий через Зу с кн 54:35:071001:42, уменьшит площадь Земельного участка Жск, на котором идёт Строительство Многоквартирного дома, что повлечёт уменьшение количества парковочных мест, в Результате которого проект не будет соответствовать минимальному значению парковочных мест, что повлечёт за собой невозможность сдачи объекта в эксплуатацию. Кроме того, за красные линии попадают КНС, и ДЭУ-180, без которых Эксплуатация дома невозможна. Денег на Внесение Изменений в проект у ЖСК нет. И возможности расположения КНС и ДЭУ в другом месте также не имеется.</w:t>
      </w:r>
    </w:p>
    <w:p w:rsidR="001D45E4" w:rsidRPr="001D45E4" w:rsidRDefault="001D45E4" w:rsidP="007C14B4">
      <w:pPr>
        <w:pStyle w:val="ConsPlusNonformat"/>
        <w:spacing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24B2" w:rsidRPr="001D45E4" w:rsidRDefault="00BF24B2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5E4">
        <w:rPr>
          <w:rFonts w:ascii="Times New Roman" w:hAnsi="Times New Roman" w:cs="Times New Roman"/>
          <w:b/>
          <w:sz w:val="28"/>
          <w:szCs w:val="28"/>
        </w:rPr>
        <w:t>Белявская М. К.</w:t>
      </w:r>
    </w:p>
    <w:p w:rsidR="00342678" w:rsidRDefault="001D45E4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45E4">
        <w:rPr>
          <w:rFonts w:ascii="Times New Roman" w:hAnsi="Times New Roman" w:cs="Times New Roman"/>
          <w:sz w:val="28"/>
          <w:szCs w:val="28"/>
        </w:rPr>
        <w:t>Прошу исключить в квартале 144.01.01.02  красные линии в границах участка 54:35:071001:42  принадлежащий на праве собственности ЖСК «Закаменский-16», Жск не согласно с проектом межевания территории согласно Постановлению мэрии г. Новосибирска № 2101 от 13.07.2020г, т.к. прохождение красных линий через Зу с кн 54:35:071001:42, уменьшит площадь Земельного участка  Жск, на котором идёт Строительство Многоквартирного дома, что повлечёт уменьшение количества парковочных мест, в Результате которого проект не будет соответствовать минимальному значению парковочных мест, что повлечёт за собой невозможность сдачи объекта в эксплуатацию. Кроме того, за красные линии попадают КНС, и ДЭУ-180, без которых Эксплуатация дома невозможна. Денег на Внесение Изменений в проект у ЖСК нет. И возможности расположения КНС и ДЭУ в другом месте также не имеется.</w:t>
      </w:r>
    </w:p>
    <w:p w:rsidR="001D45E4" w:rsidRDefault="001D45E4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24B2" w:rsidRPr="001D45E4" w:rsidRDefault="00BF24B2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5E4">
        <w:rPr>
          <w:rFonts w:ascii="Times New Roman" w:hAnsi="Times New Roman" w:cs="Times New Roman"/>
          <w:b/>
          <w:sz w:val="28"/>
          <w:szCs w:val="28"/>
        </w:rPr>
        <w:t>Лукьянова Н. С.</w:t>
      </w:r>
    </w:p>
    <w:p w:rsidR="001D45E4" w:rsidRPr="001D45E4" w:rsidRDefault="001D45E4" w:rsidP="007C14B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45E4">
        <w:rPr>
          <w:rFonts w:ascii="Times New Roman" w:hAnsi="Times New Roman" w:cs="Times New Roman"/>
          <w:sz w:val="28"/>
          <w:szCs w:val="28"/>
        </w:rPr>
        <w:t xml:space="preserve">Жилищно-строительные кооперативы «Закаменский-12» и «Закаменский-13» также, как и ЖСК «Закаменский-16» были образованы участниками строительства, пострадавшими от действия недобросовестного застройщика ООО «Неоград-Инвест», в рамках процедуры банкротства застройщика. Несмотря на то, что Кооперативы были созданы на каждый объект, во исполнение ФЗ «О несостоятельности (банкротстве)» О несостоятельности (банкротстве)" от 26.10.2002 N 127-ФЗ, все дома являются едиными микрорайоном «Закаменский», для которого характерна единая инфраструктура, единые коммуникации, единое благоустройство. Частью инфраструктуры необходимой для комфортной жизнедеятельности является транспортная доступность. На сегодня проблема </w:t>
      </w:r>
      <w:r w:rsidRPr="001D45E4">
        <w:rPr>
          <w:rFonts w:ascii="Times New Roman" w:hAnsi="Times New Roman" w:cs="Times New Roman"/>
          <w:sz w:val="28"/>
          <w:szCs w:val="28"/>
        </w:rPr>
        <w:lastRenderedPageBreak/>
        <w:t>дороги одна из самых острых не только для наших достраивающихся домов, но и жителей сданных домов (Закаменский №№ 14, 15). Более 1000 дольщиков, а также граждан, живущих в сданных домах, единогласно выступают за возможность появления дороги проектируемого направления через Войков тупик в Дзержинском и Октябрьском районах. Автомобильная дорога по тупику Войкова позволит полностью решить вопрос транспортной доступности не только уже введенных домов микрорайона (№ 14,15), но и планируемых к вводу в след</w:t>
      </w:r>
      <w:r>
        <w:rPr>
          <w:rFonts w:ascii="Times New Roman" w:hAnsi="Times New Roman" w:cs="Times New Roman"/>
          <w:sz w:val="28"/>
          <w:szCs w:val="28"/>
        </w:rPr>
        <w:t>ующем году домов (№ 11,12,13).</w:t>
      </w:r>
    </w:p>
    <w:p w:rsidR="00CE0714" w:rsidRDefault="00CE0714" w:rsidP="00C61099">
      <w:pPr>
        <w:pStyle w:val="ConsPlusNonformat"/>
        <w:tabs>
          <w:tab w:val="left" w:pos="284"/>
        </w:tabs>
        <w:spacing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1E13" w:rsidRPr="00CA56EE" w:rsidRDefault="00846525" w:rsidP="009C1D4E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D51E13" w:rsidRPr="00CA56EE">
        <w:rPr>
          <w:rFonts w:ascii="Times New Roman" w:hAnsi="Times New Roman" w:cs="Times New Roman"/>
          <w:b/>
          <w:sz w:val="28"/>
          <w:szCs w:val="28"/>
        </w:rPr>
        <w:t xml:space="preserve">. Предложения экспертов в соответствии с законодательством о </w:t>
      </w:r>
      <w:r w:rsidR="00C07AA1" w:rsidRPr="00CA56EE">
        <w:rPr>
          <w:rFonts w:ascii="Times New Roman" w:hAnsi="Times New Roman" w:cs="Times New Roman"/>
          <w:b/>
          <w:sz w:val="28"/>
          <w:szCs w:val="28"/>
        </w:rPr>
        <w:t>градостроительной деятельности:</w:t>
      </w:r>
    </w:p>
    <w:p w:rsidR="00846525" w:rsidRDefault="00846525" w:rsidP="00846525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F1C8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3.1. </w:t>
      </w:r>
      <w:r w:rsidR="00EF1C8A" w:rsidRPr="00EF1C8A">
        <w:rPr>
          <w:rFonts w:ascii="Times New Roman" w:hAnsi="Times New Roman" w:cs="Times New Roman"/>
          <w:iCs/>
          <w:sz w:val="28"/>
          <w:szCs w:val="28"/>
        </w:rPr>
        <w:t xml:space="preserve">Предложения </w:t>
      </w:r>
      <w:r w:rsidR="00EF1C8A" w:rsidRPr="00EF1C8A">
        <w:rPr>
          <w:rFonts w:ascii="Times New Roman" w:hAnsi="Times New Roman" w:cs="Times New Roman"/>
          <w:b/>
          <w:iCs/>
          <w:sz w:val="28"/>
          <w:szCs w:val="28"/>
        </w:rPr>
        <w:t>Гудковой Евгении Сергеевны</w:t>
      </w:r>
      <w:r w:rsidR="00EF1C8A" w:rsidRPr="00EF1C8A">
        <w:rPr>
          <w:rFonts w:ascii="Times New Roman" w:hAnsi="Times New Roman" w:cs="Times New Roman"/>
          <w:iCs/>
          <w:sz w:val="28"/>
          <w:szCs w:val="28"/>
        </w:rPr>
        <w:t xml:space="preserve"> – ведущего архитектора ООО «СПБ» – у</w:t>
      </w:r>
      <w:r w:rsidR="00EF1C8A" w:rsidRPr="00EF1C8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твердить проект планировки и проекты межевания территории, ограниченной улицами Ипподромской, Лескова, Бориса Богаткова, Кирова, Восход, створом Октябрьского моста, береговой линией реки Оби, в Октябрьском районе со следующими предложениями</w:t>
      </w:r>
      <w:r w:rsidRPr="00EF1C8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</w:t>
      </w:r>
    </w:p>
    <w:p w:rsidR="00D668B6" w:rsidRPr="00413181" w:rsidRDefault="00D668B6" w:rsidP="00D668B6">
      <w:pPr>
        <w:widowControl w:val="0"/>
        <w:suppressAutoHyphens/>
        <w:spacing w:after="0" w:line="240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3.1.1. </w:t>
      </w:r>
      <w:r w:rsidRPr="00413181">
        <w:rPr>
          <w:rFonts w:ascii="Times New Roman" w:hAnsi="Times New Roman"/>
          <w:sz w:val="28"/>
          <w:szCs w:val="28"/>
        </w:rPr>
        <w:t>В приложении 1</w:t>
      </w:r>
      <w:r>
        <w:rPr>
          <w:rFonts w:ascii="Times New Roman" w:hAnsi="Times New Roman"/>
          <w:sz w:val="28"/>
          <w:szCs w:val="28"/>
        </w:rPr>
        <w:t>, 2</w:t>
      </w:r>
      <w:r w:rsidRPr="00413181">
        <w:rPr>
          <w:rFonts w:ascii="Times New Roman" w:hAnsi="Times New Roman"/>
          <w:sz w:val="28"/>
          <w:szCs w:val="28"/>
        </w:rPr>
        <w:t xml:space="preserve"> к проекту планировки территории:</w:t>
      </w:r>
    </w:p>
    <w:p w:rsidR="00D668B6" w:rsidRDefault="00D668B6" w:rsidP="00D668B6">
      <w:pPr>
        <w:widowControl w:val="0"/>
        <w:suppressAutoHyphens/>
        <w:spacing w:after="0" w:line="240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3.1.1.1</w:t>
      </w:r>
      <w:r w:rsidRPr="00413181">
        <w:rPr>
          <w:rFonts w:ascii="Times New Roman" w:hAnsi="Times New Roman"/>
          <w:sz w:val="28"/>
          <w:szCs w:val="28"/>
        </w:rPr>
        <w:t>. </w:t>
      </w:r>
      <w:r w:rsidRPr="00A845E9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границах кварталов</w:t>
      </w:r>
      <w:r w:rsidRPr="00A845E9">
        <w:rPr>
          <w:rFonts w:ascii="Times New Roman" w:hAnsi="Times New Roman"/>
          <w:sz w:val="28"/>
          <w:szCs w:val="28"/>
        </w:rPr>
        <w:t xml:space="preserve"> 144.01.01.02 и 144.01.01.03 зону застройки многоэтажными жилыми домами </w:t>
      </w:r>
      <w:r>
        <w:rPr>
          <w:rFonts w:ascii="Times New Roman" w:hAnsi="Times New Roman"/>
          <w:sz w:val="28"/>
          <w:szCs w:val="28"/>
        </w:rPr>
        <w:t>отобразить как</w:t>
      </w:r>
      <w:r w:rsidRPr="00A845E9">
        <w:rPr>
          <w:rFonts w:ascii="Times New Roman" w:hAnsi="Times New Roman"/>
          <w:sz w:val="28"/>
          <w:szCs w:val="28"/>
        </w:rPr>
        <w:t xml:space="preserve"> зону застройки жилыми домами смешанной этажности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D668B6" w:rsidRDefault="00D668B6" w:rsidP="00D668B6">
      <w:pPr>
        <w:widowControl w:val="0"/>
        <w:suppressAutoHyphens/>
        <w:spacing w:after="0" w:line="240" w:lineRule="atLeast"/>
        <w:ind w:firstLine="709"/>
        <w:contextualSpacing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</w:t>
      </w:r>
      <w:r w:rsidRPr="00413181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2</w:t>
      </w:r>
      <w:r w:rsidRPr="00413181">
        <w:rPr>
          <w:rFonts w:ascii="Times New Roman" w:hAnsi="Times New Roman"/>
          <w:sz w:val="28"/>
          <w:szCs w:val="28"/>
        </w:rPr>
        <w:t>. </w:t>
      </w:r>
      <w:r w:rsidRPr="00C07843">
        <w:rPr>
          <w:rFonts w:ascii="Times New Roman" w:hAnsi="Times New Roman"/>
          <w:color w:val="0D0D0D" w:themeColor="text1" w:themeTint="F2"/>
          <w:sz w:val="28"/>
          <w:szCs w:val="28"/>
        </w:rPr>
        <w:t xml:space="preserve">Исключить из условных обозначений и </w:t>
      </w:r>
      <w:r w:rsidRPr="00426FD8">
        <w:rPr>
          <w:rFonts w:ascii="Times New Roman" w:hAnsi="Times New Roman"/>
          <w:color w:val="0D0D0D" w:themeColor="text1" w:themeTint="F2"/>
          <w:sz w:val="28"/>
          <w:szCs w:val="28"/>
        </w:rPr>
        <w:t>положени</w:t>
      </w:r>
      <w:r>
        <w:rPr>
          <w:rFonts w:ascii="Times New Roman" w:hAnsi="Times New Roman"/>
          <w:color w:val="0D0D0D" w:themeColor="text1" w:themeTint="F2"/>
          <w:sz w:val="28"/>
          <w:szCs w:val="28"/>
        </w:rPr>
        <w:t xml:space="preserve">я </w:t>
      </w:r>
      <w:r w:rsidRPr="00426FD8">
        <w:rPr>
          <w:rFonts w:ascii="Times New Roman" w:hAnsi="Times New Roman"/>
          <w:color w:val="0D0D0D" w:themeColor="text1" w:themeTint="F2"/>
          <w:sz w:val="28"/>
          <w:szCs w:val="28"/>
        </w:rPr>
        <w:t>о характеристиках планируемого развития территории</w:t>
      </w:r>
      <w:r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Pr="00C07843">
        <w:rPr>
          <w:rFonts w:ascii="Times New Roman" w:hAnsi="Times New Roman"/>
          <w:color w:val="0D0D0D" w:themeColor="text1" w:themeTint="F2"/>
          <w:sz w:val="28"/>
          <w:szCs w:val="28"/>
        </w:rPr>
        <w:t>«</w:t>
      </w:r>
      <w:r>
        <w:rPr>
          <w:rFonts w:ascii="Times New Roman" w:hAnsi="Times New Roman"/>
          <w:color w:val="0D0D0D" w:themeColor="text1" w:themeTint="F2"/>
          <w:sz w:val="28"/>
          <w:szCs w:val="28"/>
        </w:rPr>
        <w:t xml:space="preserve">зону </w:t>
      </w:r>
      <w:r w:rsidRPr="00A845E9">
        <w:rPr>
          <w:rFonts w:ascii="Times New Roman" w:hAnsi="Times New Roman"/>
          <w:sz w:val="28"/>
          <w:szCs w:val="28"/>
        </w:rPr>
        <w:t>застройки многоэтажными жилыми домами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color w:val="0D0D0D" w:themeColor="text1" w:themeTint="F2"/>
          <w:sz w:val="28"/>
          <w:szCs w:val="28"/>
        </w:rPr>
        <w:t>.</w:t>
      </w:r>
    </w:p>
    <w:p w:rsidR="00D668B6" w:rsidRDefault="00D668B6" w:rsidP="00D668B6">
      <w:pPr>
        <w:widowControl w:val="0"/>
        <w:suppressAutoHyphens/>
        <w:spacing w:after="0" w:line="240" w:lineRule="atLeast"/>
        <w:ind w:firstLine="709"/>
        <w:contextualSpacing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color w:val="0D0D0D" w:themeColor="text1" w:themeTint="F2"/>
          <w:sz w:val="28"/>
          <w:szCs w:val="28"/>
        </w:rPr>
        <w:t>1.3. </w:t>
      </w:r>
      <w:r>
        <w:rPr>
          <w:rFonts w:ascii="Times New Roman" w:hAnsi="Times New Roman"/>
          <w:sz w:val="28"/>
          <w:szCs w:val="28"/>
        </w:rPr>
        <w:t>В границах квартала 144.02.01.01:</w:t>
      </w:r>
    </w:p>
    <w:p w:rsidR="00D668B6" w:rsidRPr="00FF5D47" w:rsidRDefault="00D668B6" w:rsidP="00D668B6">
      <w:pPr>
        <w:widowControl w:val="0"/>
        <w:suppressAutoHyphens/>
        <w:spacing w:after="0" w:line="240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</w:t>
      </w:r>
      <w:r w:rsidRPr="00413181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3.1.</w:t>
      </w:r>
      <w:r w:rsidRPr="00413181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Территорию, в границах </w:t>
      </w:r>
      <w:r w:rsidRPr="00FF5D47">
        <w:rPr>
          <w:rFonts w:ascii="Times New Roman" w:hAnsi="Times New Roman"/>
          <w:sz w:val="28"/>
          <w:szCs w:val="28"/>
        </w:rPr>
        <w:t>которой предусматривается осуществление деятельности по комплексному развитию территории</w:t>
      </w:r>
      <w:r>
        <w:rPr>
          <w:rFonts w:ascii="Times New Roman" w:hAnsi="Times New Roman"/>
          <w:sz w:val="28"/>
          <w:szCs w:val="28"/>
        </w:rPr>
        <w:t xml:space="preserve">, отобразить как зону </w:t>
      </w:r>
      <w:r w:rsidRPr="00AA197F">
        <w:rPr>
          <w:rFonts w:ascii="Times New Roman" w:hAnsi="Times New Roman"/>
          <w:sz w:val="28"/>
          <w:szCs w:val="28"/>
        </w:rPr>
        <w:t>объектов делового, общественного и коммерческого назначения, в том числе многоэтажных жилых домов</w:t>
      </w:r>
      <w:r>
        <w:rPr>
          <w:rFonts w:ascii="Times New Roman" w:hAnsi="Times New Roman"/>
          <w:sz w:val="28"/>
          <w:szCs w:val="28"/>
        </w:rPr>
        <w:t>.</w:t>
      </w:r>
    </w:p>
    <w:p w:rsidR="00D668B6" w:rsidRPr="00FF5D47" w:rsidRDefault="00D668B6" w:rsidP="00D668B6">
      <w:pPr>
        <w:widowControl w:val="0"/>
        <w:suppressAutoHyphens/>
        <w:spacing w:after="0" w:line="240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</w:t>
      </w:r>
      <w:r w:rsidRPr="00413181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3.2.</w:t>
      </w:r>
      <w:r w:rsidRPr="00413181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На чертеже</w:t>
      </w:r>
      <w:r w:rsidRPr="00FF5D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FF5D47">
        <w:rPr>
          <w:rFonts w:ascii="Times New Roman" w:hAnsi="Times New Roman"/>
          <w:sz w:val="28"/>
          <w:szCs w:val="28"/>
        </w:rPr>
        <w:t>тобразить границу территории, в которой предусматривается осуществление деятельности по комплексному развитию территории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color w:val="0D0D0D" w:themeColor="text1" w:themeTint="F2"/>
          <w:sz w:val="28"/>
          <w:szCs w:val="28"/>
        </w:rPr>
        <w:t xml:space="preserve">с соответствующим отображением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C07843">
        <w:rPr>
          <w:rFonts w:ascii="Times New Roman" w:hAnsi="Times New Roman"/>
          <w:color w:val="0D0D0D" w:themeColor="text1" w:themeTint="F2"/>
          <w:sz w:val="28"/>
          <w:szCs w:val="28"/>
        </w:rPr>
        <w:t>условных обозначени</w:t>
      </w:r>
      <w:r>
        <w:rPr>
          <w:rFonts w:ascii="Times New Roman" w:hAnsi="Times New Roman"/>
          <w:color w:val="0D0D0D" w:themeColor="text1" w:themeTint="F2"/>
          <w:sz w:val="28"/>
          <w:szCs w:val="28"/>
        </w:rPr>
        <w:t>ях</w:t>
      </w:r>
      <w:r w:rsidRPr="00FF5D47">
        <w:rPr>
          <w:rFonts w:ascii="Times New Roman" w:hAnsi="Times New Roman"/>
          <w:sz w:val="28"/>
          <w:szCs w:val="28"/>
        </w:rPr>
        <w:t>.</w:t>
      </w:r>
    </w:p>
    <w:p w:rsidR="00D668B6" w:rsidRDefault="00D668B6" w:rsidP="00D668B6">
      <w:pPr>
        <w:widowControl w:val="0"/>
        <w:suppressAutoHyphens/>
        <w:spacing w:after="0" w:line="240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</w:t>
      </w:r>
      <w:r w:rsidRPr="00413181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4</w:t>
      </w:r>
      <w:r w:rsidRPr="00413181">
        <w:rPr>
          <w:rFonts w:ascii="Times New Roman" w:hAnsi="Times New Roman"/>
          <w:sz w:val="28"/>
          <w:szCs w:val="28"/>
        </w:rPr>
        <w:t>. </w:t>
      </w:r>
      <w:r w:rsidRPr="00743B5F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границах квартала</w:t>
      </w:r>
      <w:r w:rsidRPr="00743B5F">
        <w:rPr>
          <w:rFonts w:ascii="Times New Roman" w:hAnsi="Times New Roman"/>
          <w:sz w:val="28"/>
          <w:szCs w:val="28"/>
        </w:rPr>
        <w:t xml:space="preserve"> 144.01.01.02 </w:t>
      </w:r>
      <w:r w:rsidRPr="001C0C14">
        <w:rPr>
          <w:rFonts w:ascii="Times New Roman" w:hAnsi="Times New Roman"/>
          <w:color w:val="0D0D0D" w:themeColor="text1" w:themeTint="F2"/>
          <w:sz w:val="28"/>
          <w:szCs w:val="28"/>
        </w:rPr>
        <w:t>неразграниченную территорию</w:t>
      </w:r>
      <w:r>
        <w:rPr>
          <w:rFonts w:ascii="Times New Roman" w:hAnsi="Times New Roman"/>
          <w:color w:val="0D0D0D" w:themeColor="text1" w:themeTint="F2"/>
          <w:sz w:val="28"/>
          <w:szCs w:val="28"/>
        </w:rPr>
        <w:t>, ограниченную</w:t>
      </w:r>
      <w:r>
        <w:rPr>
          <w:rFonts w:ascii="Times New Roman" w:hAnsi="Times New Roman"/>
          <w:sz w:val="28"/>
          <w:szCs w:val="28"/>
        </w:rPr>
        <w:t xml:space="preserve"> земельными</w:t>
      </w:r>
      <w:r w:rsidRPr="00743B5F">
        <w:rPr>
          <w:rFonts w:ascii="Times New Roman" w:hAnsi="Times New Roman"/>
          <w:sz w:val="28"/>
          <w:szCs w:val="28"/>
        </w:rPr>
        <w:t xml:space="preserve"> участкам</w:t>
      </w:r>
      <w:r>
        <w:rPr>
          <w:rFonts w:ascii="Times New Roman" w:hAnsi="Times New Roman"/>
          <w:sz w:val="28"/>
          <w:szCs w:val="28"/>
        </w:rPr>
        <w:t>и</w:t>
      </w:r>
      <w:r w:rsidRPr="00743B5F">
        <w:rPr>
          <w:rFonts w:ascii="Times New Roman" w:hAnsi="Times New Roman"/>
          <w:sz w:val="28"/>
          <w:szCs w:val="28"/>
        </w:rPr>
        <w:t xml:space="preserve"> с кадастровым</w:t>
      </w:r>
      <w:r>
        <w:rPr>
          <w:rFonts w:ascii="Times New Roman" w:hAnsi="Times New Roman"/>
          <w:sz w:val="28"/>
          <w:szCs w:val="28"/>
        </w:rPr>
        <w:t>и</w:t>
      </w:r>
      <w:r w:rsidRPr="00743B5F">
        <w:rPr>
          <w:rFonts w:ascii="Times New Roman" w:hAnsi="Times New Roman"/>
          <w:sz w:val="28"/>
          <w:szCs w:val="28"/>
        </w:rPr>
        <w:t xml:space="preserve"> номерами </w:t>
      </w:r>
      <w:r w:rsidRPr="0076619B">
        <w:rPr>
          <w:rFonts w:ascii="Times New Roman" w:hAnsi="Times New Roman"/>
          <w:bCs/>
          <w:sz w:val="28"/>
          <w:szCs w:val="28"/>
        </w:rPr>
        <w:t xml:space="preserve">54:35:071015:163, 54:35:071015:20, 54:35:071015:104, 54:35:071015:32, 54:35:071015:16 </w:t>
      </w:r>
      <w:r w:rsidRPr="0076619B">
        <w:rPr>
          <w:rFonts w:ascii="Times New Roman" w:hAnsi="Times New Roman"/>
          <w:sz w:val="28"/>
          <w:szCs w:val="28"/>
        </w:rPr>
        <w:t xml:space="preserve">и </w:t>
      </w:r>
      <w:r w:rsidRPr="0076619B">
        <w:rPr>
          <w:rFonts w:ascii="Times New Roman" w:hAnsi="Times New Roman"/>
          <w:bCs/>
          <w:sz w:val="28"/>
          <w:szCs w:val="28"/>
        </w:rPr>
        <w:t>54:35:071015:3259</w:t>
      </w:r>
      <w:r>
        <w:rPr>
          <w:rFonts w:ascii="Times New Roman" w:hAnsi="Times New Roman"/>
          <w:bCs/>
          <w:sz w:val="28"/>
          <w:szCs w:val="28"/>
        </w:rPr>
        <w:t>, отобразить</w:t>
      </w:r>
      <w:r w:rsidRPr="007661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как</w:t>
      </w:r>
      <w:r w:rsidRPr="00A703AF">
        <w:rPr>
          <w:rFonts w:ascii="Times New Roman" w:hAnsi="Times New Roman"/>
          <w:color w:val="0D0D0D" w:themeColor="text1" w:themeTint="F2"/>
          <w:sz w:val="28"/>
          <w:szCs w:val="28"/>
        </w:rPr>
        <w:t xml:space="preserve"> территорию общего пользования (парки, скверы, бульвары, иные озелененные т</w:t>
      </w:r>
      <w:r>
        <w:rPr>
          <w:rFonts w:ascii="Times New Roman" w:hAnsi="Times New Roman"/>
          <w:color w:val="0D0D0D" w:themeColor="text1" w:themeTint="F2"/>
          <w:sz w:val="28"/>
          <w:szCs w:val="28"/>
        </w:rPr>
        <w:t xml:space="preserve">ерритории общего пользования) с установлением </w:t>
      </w:r>
      <w:r w:rsidRPr="00A703AF">
        <w:rPr>
          <w:rFonts w:ascii="Times New Roman" w:hAnsi="Times New Roman"/>
          <w:color w:val="0D0D0D" w:themeColor="text1" w:themeTint="F2"/>
          <w:sz w:val="28"/>
          <w:szCs w:val="28"/>
        </w:rPr>
        <w:t>красных линий</w:t>
      </w:r>
      <w:r>
        <w:rPr>
          <w:rFonts w:ascii="Times New Roman" w:hAnsi="Times New Roman"/>
          <w:sz w:val="28"/>
          <w:szCs w:val="28"/>
        </w:rPr>
        <w:t xml:space="preserve"> в целях приведения в соответствие </w:t>
      </w:r>
      <w:r w:rsidRPr="00413181">
        <w:rPr>
          <w:rFonts w:ascii="Times New Roman" w:hAnsi="Times New Roman"/>
          <w:sz w:val="28"/>
          <w:szCs w:val="28"/>
        </w:rPr>
        <w:t>Правилам землепользования и застройки города Новосибирска</w:t>
      </w:r>
      <w:r>
        <w:rPr>
          <w:rFonts w:ascii="Times New Roman" w:hAnsi="Times New Roman"/>
          <w:sz w:val="28"/>
          <w:szCs w:val="28"/>
        </w:rPr>
        <w:t>.</w:t>
      </w:r>
    </w:p>
    <w:p w:rsidR="00D668B6" w:rsidRDefault="00D668B6" w:rsidP="00D668B6">
      <w:pPr>
        <w:widowControl w:val="0"/>
        <w:suppressAutoHyphens/>
        <w:spacing w:after="0" w:line="240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</w:t>
      </w:r>
      <w:r w:rsidRPr="009560B3">
        <w:rPr>
          <w:rFonts w:ascii="Times New Roman" w:hAnsi="Times New Roman"/>
          <w:sz w:val="28"/>
          <w:szCs w:val="28"/>
        </w:rPr>
        <w:t>1.5. В разделе 2.2 приложения 2 к проекту планировки территории 9 и 10 абзац изложить в следующей редакции: «Мощность объектов социальной инфраструктуры рассчитана исходя из предельного максимального коэффициента плотности застройки для нового жилищного строительства – 2,5».</w:t>
      </w:r>
    </w:p>
    <w:p w:rsidR="00D668B6" w:rsidRPr="00263BF7" w:rsidRDefault="00D668B6" w:rsidP="00D668B6">
      <w:pPr>
        <w:widowControl w:val="0"/>
        <w:suppressAutoHyphens/>
        <w:spacing w:after="0" w:line="240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3.1.2. </w:t>
      </w:r>
      <w:r w:rsidR="00161EA1">
        <w:rPr>
          <w:rFonts w:ascii="Times New Roman" w:hAnsi="Times New Roman"/>
          <w:sz w:val="28"/>
          <w:szCs w:val="28"/>
        </w:rPr>
        <w:t>П</w:t>
      </w:r>
      <w:r w:rsidRPr="00413181">
        <w:rPr>
          <w:rFonts w:ascii="Times New Roman" w:hAnsi="Times New Roman"/>
          <w:sz w:val="28"/>
          <w:szCs w:val="28"/>
        </w:rPr>
        <w:t>риложени</w:t>
      </w:r>
      <w:r w:rsidR="00161EA1">
        <w:rPr>
          <w:rFonts w:ascii="Times New Roman" w:hAnsi="Times New Roman"/>
          <w:sz w:val="28"/>
          <w:szCs w:val="28"/>
        </w:rPr>
        <w:t>е</w:t>
      </w:r>
      <w:r w:rsidRPr="004131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</w:t>
      </w:r>
      <w:r w:rsidRPr="00413181">
        <w:rPr>
          <w:rFonts w:ascii="Times New Roman" w:hAnsi="Times New Roman"/>
          <w:sz w:val="28"/>
          <w:szCs w:val="28"/>
        </w:rPr>
        <w:t xml:space="preserve"> к проекту планировки </w:t>
      </w:r>
      <w:r w:rsidRPr="00F3396D">
        <w:rPr>
          <w:rFonts w:ascii="Times New Roman" w:hAnsi="Times New Roman"/>
          <w:sz w:val="28"/>
          <w:szCs w:val="28"/>
        </w:rPr>
        <w:t xml:space="preserve">территории откорректировать </w:t>
      </w:r>
      <w:r w:rsidR="00161EA1">
        <w:rPr>
          <w:rFonts w:ascii="Times New Roman" w:hAnsi="Times New Roman"/>
          <w:sz w:val="28"/>
          <w:szCs w:val="28"/>
        </w:rPr>
        <w:t xml:space="preserve">с учетом предлагаемых изменений и сроков реализации </w:t>
      </w:r>
      <w:r w:rsidRPr="00F3396D">
        <w:rPr>
          <w:rFonts w:ascii="Times New Roman" w:hAnsi="Times New Roman"/>
          <w:sz w:val="28"/>
          <w:szCs w:val="28"/>
        </w:rPr>
        <w:t>планируемого развития территории.</w:t>
      </w:r>
    </w:p>
    <w:p w:rsidR="00D668B6" w:rsidRPr="00263BF7" w:rsidRDefault="00D668B6" w:rsidP="00D668B6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3.1.3.</w:t>
      </w:r>
      <w:r w:rsidRPr="00397E75">
        <w:rPr>
          <w:rFonts w:ascii="Times New Roman" w:hAnsi="Times New Roman"/>
          <w:sz w:val="28"/>
          <w:szCs w:val="28"/>
        </w:rPr>
        <w:t> </w:t>
      </w:r>
      <w:r w:rsidRPr="00263BF7">
        <w:rPr>
          <w:rFonts w:ascii="Times New Roman" w:hAnsi="Times New Roman"/>
          <w:sz w:val="28"/>
          <w:szCs w:val="28"/>
        </w:rPr>
        <w:t>Приложение 2 к постановлению мэрии города Новосибирска</w:t>
      </w:r>
      <w:r>
        <w:rPr>
          <w:rFonts w:ascii="Times New Roman" w:hAnsi="Times New Roman"/>
          <w:sz w:val="28"/>
          <w:szCs w:val="28"/>
        </w:rPr>
        <w:t xml:space="preserve"> дополнить с</w:t>
      </w:r>
      <w:r w:rsidRPr="00263BF7">
        <w:rPr>
          <w:rFonts w:ascii="Times New Roman" w:hAnsi="Times New Roman"/>
          <w:sz w:val="28"/>
          <w:szCs w:val="28"/>
        </w:rPr>
        <w:t>ведения</w:t>
      </w:r>
      <w:r>
        <w:rPr>
          <w:rFonts w:ascii="Times New Roman" w:hAnsi="Times New Roman"/>
          <w:sz w:val="28"/>
          <w:szCs w:val="28"/>
        </w:rPr>
        <w:t>ми</w:t>
      </w:r>
      <w:r w:rsidRPr="00263BF7">
        <w:rPr>
          <w:rFonts w:ascii="Times New Roman" w:hAnsi="Times New Roman"/>
          <w:sz w:val="28"/>
          <w:szCs w:val="28"/>
        </w:rPr>
        <w:t xml:space="preserve"> о границах территории, в отношении которой утверждён проект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263BF7">
        <w:rPr>
          <w:rFonts w:ascii="Times New Roman" w:hAnsi="Times New Roman"/>
          <w:sz w:val="28"/>
          <w:szCs w:val="28"/>
        </w:rPr>
        <w:t>межевания</w:t>
      </w:r>
      <w:r>
        <w:rPr>
          <w:rFonts w:ascii="Times New Roman" w:hAnsi="Times New Roman"/>
          <w:sz w:val="28"/>
          <w:szCs w:val="28"/>
        </w:rPr>
        <w:t>.</w:t>
      </w:r>
    </w:p>
    <w:p w:rsidR="00D668B6" w:rsidRDefault="00D668B6" w:rsidP="00D668B6">
      <w:pPr>
        <w:pStyle w:val="ConsPlusNonformat"/>
        <w:spacing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13181">
        <w:rPr>
          <w:rFonts w:ascii="Times New Roman" w:hAnsi="Times New Roman" w:cs="Times New Roman"/>
          <w:sz w:val="28"/>
          <w:szCs w:val="28"/>
        </w:rPr>
        <w:t>. </w:t>
      </w:r>
      <w:r>
        <w:rPr>
          <w:rFonts w:ascii="Times New Roman" w:hAnsi="Times New Roman" w:cs="Times New Roman"/>
          <w:sz w:val="28"/>
          <w:szCs w:val="28"/>
        </w:rPr>
        <w:t>В приложении</w:t>
      </w:r>
      <w:r w:rsidRPr="00263BF7">
        <w:rPr>
          <w:rFonts w:ascii="Times New Roman" w:hAnsi="Times New Roman" w:cs="Times New Roman"/>
          <w:sz w:val="28"/>
          <w:szCs w:val="28"/>
        </w:rPr>
        <w:t xml:space="preserve"> 1, 2 и 3 к постановлению мэрии города Новосибирска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1318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править технические ошибки и не</w:t>
      </w:r>
      <w:r w:rsidRPr="00413181">
        <w:rPr>
          <w:rFonts w:ascii="Times New Roman" w:hAnsi="Times New Roman" w:cs="Times New Roman"/>
          <w:sz w:val="28"/>
          <w:szCs w:val="28"/>
        </w:rPr>
        <w:t>соответствия</w:t>
      </w:r>
      <w:r>
        <w:rPr>
          <w:rFonts w:ascii="Times New Roman" w:hAnsi="Times New Roman"/>
          <w:sz w:val="28"/>
          <w:szCs w:val="28"/>
        </w:rPr>
        <w:t>.</w:t>
      </w:r>
    </w:p>
    <w:p w:rsidR="00846525" w:rsidRPr="00EF1C8A" w:rsidRDefault="00846525" w:rsidP="00846525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391B03" w:rsidRDefault="00846525" w:rsidP="00391B03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F1C8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3.2. </w:t>
      </w:r>
      <w:r w:rsidRPr="00EF1C8A">
        <w:rPr>
          <w:rFonts w:ascii="Times New Roman" w:hAnsi="Times New Roman" w:cs="Times New Roman"/>
          <w:iCs/>
          <w:sz w:val="28"/>
          <w:szCs w:val="28"/>
        </w:rPr>
        <w:t xml:space="preserve">Предложения </w:t>
      </w:r>
      <w:r w:rsidR="00EF1C8A" w:rsidRPr="00EF1C8A">
        <w:rPr>
          <w:rFonts w:ascii="Times New Roman" w:hAnsi="Times New Roman" w:cs="Times New Roman"/>
          <w:b/>
          <w:iCs/>
          <w:sz w:val="28"/>
          <w:szCs w:val="28"/>
        </w:rPr>
        <w:t xml:space="preserve">Сычевой Татьяны Ивановны </w:t>
      </w:r>
      <w:r w:rsidRPr="00EF1C8A">
        <w:rPr>
          <w:rFonts w:ascii="Times New Roman" w:hAnsi="Times New Roman" w:cs="Times New Roman"/>
          <w:iCs/>
          <w:sz w:val="28"/>
          <w:szCs w:val="28"/>
        </w:rPr>
        <w:t>– у</w:t>
      </w:r>
      <w:r w:rsidRPr="00EF1C8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твердить проект планировки и проекты межевания территории, ограниченной улицами Ипподромской, Лескова, Бориса Богаткова, Кирова, Восход, створом Октябрьского моста, береговой линией реки Оби, в </w:t>
      </w:r>
      <w:r w:rsidR="00391B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Октябрьском районе со следующим</w:t>
      </w:r>
      <w:r w:rsidRPr="00EF1C8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предложени</w:t>
      </w:r>
      <w:r w:rsidR="00391B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ем:</w:t>
      </w:r>
    </w:p>
    <w:p w:rsidR="00391B03" w:rsidRDefault="003B6CD1" w:rsidP="00391B03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Откорректировать</w:t>
      </w:r>
      <w:r w:rsidR="00391B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красные линии </w:t>
      </w:r>
      <w:r w:rsidR="00161E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 границах </w:t>
      </w:r>
      <w:r w:rsidR="00391B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квартала 144.02.01.01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отношении земельного участка с</w:t>
      </w:r>
      <w:r w:rsidR="00391B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кадастровым номером 54:35:071001:42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 целью </w:t>
      </w:r>
      <w:r w:rsidRPr="000009C3">
        <w:rPr>
          <w:rFonts w:ascii="Times New Roman" w:hAnsi="Times New Roman" w:cs="Times New Roman"/>
          <w:iCs/>
          <w:sz w:val="28"/>
          <w:szCs w:val="28"/>
        </w:rPr>
        <w:t>приведения проектных решений проекта планировки в соответствие с проектной документацией по строительству автомобильной дороги общего пользования по ул.</w:t>
      </w:r>
      <w:r>
        <w:rPr>
          <w:rFonts w:ascii="Times New Roman" w:hAnsi="Times New Roman" w:cs="Times New Roman"/>
          <w:iCs/>
          <w:sz w:val="28"/>
          <w:szCs w:val="28"/>
        </w:rPr>
        <w:t> </w:t>
      </w:r>
      <w:r w:rsidRPr="000009C3">
        <w:rPr>
          <w:rFonts w:ascii="Times New Roman" w:hAnsi="Times New Roman" w:cs="Times New Roman"/>
          <w:iCs/>
          <w:sz w:val="28"/>
          <w:szCs w:val="28"/>
        </w:rPr>
        <w:t>Тупик Войкова в Дзержинском и Октябрьском районах города Новосибирска</w:t>
      </w:r>
      <w:r w:rsidR="00391B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846525" w:rsidRDefault="00846525" w:rsidP="00846525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86C1B" w:rsidRPr="0006619E" w:rsidRDefault="00D668B6" w:rsidP="009C1D4E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4</w:t>
      </w:r>
      <w:r w:rsidR="002631A5" w:rsidRPr="0006619E">
        <w:rPr>
          <w:rFonts w:ascii="Times New Roman" w:hAnsi="Times New Roman" w:cs="Times New Roman"/>
          <w:b/>
          <w:iCs/>
          <w:sz w:val="28"/>
          <w:szCs w:val="28"/>
        </w:rPr>
        <w:t>.</w:t>
      </w:r>
      <w:r w:rsidR="00B76C43" w:rsidRPr="0006619E">
        <w:rPr>
          <w:rFonts w:ascii="Times New Roman" w:hAnsi="Times New Roman" w:cs="Times New Roman"/>
          <w:b/>
          <w:iCs/>
          <w:sz w:val="28"/>
          <w:szCs w:val="28"/>
        </w:rPr>
        <w:t> </w:t>
      </w:r>
      <w:r w:rsidR="00B86C1B" w:rsidRPr="0006619E">
        <w:rPr>
          <w:rFonts w:ascii="Times New Roman" w:hAnsi="Times New Roman" w:cs="Times New Roman"/>
          <w:b/>
          <w:iCs/>
          <w:sz w:val="28"/>
          <w:szCs w:val="28"/>
        </w:rPr>
        <w:t>По результатам</w:t>
      </w:r>
      <w:r w:rsidR="00B86C1B" w:rsidRPr="0006619E">
        <w:rPr>
          <w:rFonts w:ascii="Times New Roman" w:hAnsi="Times New Roman" w:cs="Times New Roman"/>
          <w:b/>
          <w:sz w:val="28"/>
          <w:szCs w:val="28"/>
        </w:rPr>
        <w:t xml:space="preserve"> проведения </w:t>
      </w:r>
      <w:r w:rsidR="00AA2ECC" w:rsidRPr="0006619E">
        <w:rPr>
          <w:rFonts w:ascii="Times New Roman" w:hAnsi="Times New Roman" w:cs="Times New Roman"/>
          <w:b/>
          <w:sz w:val="28"/>
          <w:szCs w:val="28"/>
        </w:rPr>
        <w:t>общественных обсуждений</w:t>
      </w:r>
      <w:r w:rsidR="00B86C1B" w:rsidRPr="000661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7919" w:rsidRPr="0006619E">
        <w:rPr>
          <w:rFonts w:ascii="Times New Roman" w:hAnsi="Times New Roman" w:cs="Times New Roman"/>
          <w:b/>
          <w:sz w:val="28"/>
          <w:szCs w:val="28"/>
        </w:rPr>
        <w:t xml:space="preserve">организационный комитет по подготовке и проведению </w:t>
      </w:r>
      <w:r w:rsidR="00AA2ECC" w:rsidRPr="0006619E">
        <w:rPr>
          <w:rFonts w:ascii="Times New Roman" w:hAnsi="Times New Roman" w:cs="Times New Roman"/>
          <w:b/>
          <w:sz w:val="28"/>
          <w:szCs w:val="28"/>
        </w:rPr>
        <w:t xml:space="preserve">общественных обсуждений </w:t>
      </w:r>
      <w:r w:rsidR="009B7919" w:rsidRPr="0006619E">
        <w:rPr>
          <w:rFonts w:ascii="Times New Roman" w:hAnsi="Times New Roman" w:cs="Times New Roman"/>
          <w:b/>
          <w:sz w:val="28"/>
          <w:szCs w:val="28"/>
        </w:rPr>
        <w:t>по проекту постановления мэрии города Новосибирска «</w:t>
      </w:r>
      <w:r w:rsidR="00846525" w:rsidRPr="00846525">
        <w:rPr>
          <w:rFonts w:ascii="Times New Roman" w:hAnsi="Times New Roman" w:cs="Times New Roman"/>
          <w:b/>
          <w:sz w:val="28"/>
          <w:szCs w:val="28"/>
        </w:rPr>
        <w:t>О проекте планировки и проектах межевания территории, ограниченной ул. Фрунзе, ул. Кошурникова, ул. Бориса Богаткова, ул. Красина, ул. Михаила Кулагина и ул. Ипподромской, в Дзержинском, Октябрьском и Центральном районах</w:t>
      </w:r>
      <w:r w:rsidR="007164D9" w:rsidRPr="0006619E">
        <w:rPr>
          <w:rFonts w:ascii="Times New Roman" w:hAnsi="Times New Roman" w:cs="Times New Roman"/>
          <w:b/>
          <w:sz w:val="28"/>
          <w:szCs w:val="28"/>
        </w:rPr>
        <w:t>»</w:t>
      </w:r>
      <w:r w:rsidR="009B7919" w:rsidRPr="0006619E">
        <w:rPr>
          <w:rFonts w:ascii="Times New Roman" w:hAnsi="Times New Roman" w:cs="Times New Roman"/>
          <w:b/>
          <w:sz w:val="28"/>
          <w:szCs w:val="28"/>
        </w:rPr>
        <w:t xml:space="preserve"> (далее – оргкомитет) </w:t>
      </w:r>
      <w:r w:rsidR="00B86C1B" w:rsidRPr="0006619E">
        <w:rPr>
          <w:rFonts w:ascii="Times New Roman" w:hAnsi="Times New Roman" w:cs="Times New Roman"/>
          <w:b/>
          <w:sz w:val="28"/>
          <w:szCs w:val="28"/>
        </w:rPr>
        <w:t>сдела</w:t>
      </w:r>
      <w:r w:rsidR="009B7919" w:rsidRPr="0006619E">
        <w:rPr>
          <w:rFonts w:ascii="Times New Roman" w:hAnsi="Times New Roman" w:cs="Times New Roman"/>
          <w:b/>
          <w:sz w:val="28"/>
          <w:szCs w:val="28"/>
        </w:rPr>
        <w:t>л</w:t>
      </w:r>
      <w:r w:rsidR="00B86C1B" w:rsidRPr="0006619E">
        <w:rPr>
          <w:rFonts w:ascii="Times New Roman" w:hAnsi="Times New Roman" w:cs="Times New Roman"/>
          <w:b/>
          <w:sz w:val="28"/>
          <w:szCs w:val="28"/>
        </w:rPr>
        <w:t xml:space="preserve"> следующ</w:t>
      </w:r>
      <w:r w:rsidR="009B7919" w:rsidRPr="0006619E">
        <w:rPr>
          <w:rFonts w:ascii="Times New Roman" w:hAnsi="Times New Roman" w:cs="Times New Roman"/>
          <w:b/>
          <w:sz w:val="28"/>
          <w:szCs w:val="28"/>
        </w:rPr>
        <w:t>и</w:t>
      </w:r>
      <w:r w:rsidR="00B86C1B" w:rsidRPr="0006619E">
        <w:rPr>
          <w:rFonts w:ascii="Times New Roman" w:hAnsi="Times New Roman" w:cs="Times New Roman"/>
          <w:b/>
          <w:sz w:val="28"/>
          <w:szCs w:val="28"/>
        </w:rPr>
        <w:t xml:space="preserve">е </w:t>
      </w:r>
      <w:r w:rsidR="009B7919" w:rsidRPr="0006619E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B86C1B" w:rsidRPr="0006619E" w:rsidRDefault="00D668B6" w:rsidP="009C1D4E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631A5" w:rsidRPr="0006619E">
        <w:rPr>
          <w:rFonts w:ascii="Times New Roman" w:hAnsi="Times New Roman" w:cs="Times New Roman"/>
          <w:sz w:val="28"/>
          <w:szCs w:val="28"/>
        </w:rPr>
        <w:t>.1. </w:t>
      </w:r>
      <w:r w:rsidR="00B86C1B" w:rsidRPr="0006619E">
        <w:rPr>
          <w:rFonts w:ascii="Times New Roman" w:hAnsi="Times New Roman" w:cs="Times New Roman"/>
          <w:sz w:val="28"/>
          <w:szCs w:val="28"/>
        </w:rPr>
        <w:t xml:space="preserve">Считать состоявшимися </w:t>
      </w:r>
      <w:r w:rsidR="007164D9" w:rsidRPr="0006619E">
        <w:rPr>
          <w:rFonts w:ascii="Times New Roman" w:hAnsi="Times New Roman" w:cs="Times New Roman"/>
          <w:sz w:val="28"/>
          <w:szCs w:val="28"/>
        </w:rPr>
        <w:t>общественные обсуждения</w:t>
      </w:r>
      <w:r w:rsidR="00B86C1B" w:rsidRPr="0006619E">
        <w:rPr>
          <w:rFonts w:ascii="Times New Roman" w:hAnsi="Times New Roman" w:cs="Times New Roman"/>
          <w:sz w:val="28"/>
          <w:szCs w:val="28"/>
        </w:rPr>
        <w:t xml:space="preserve"> по проекту постановления мэрии города Новосибирска </w:t>
      </w:r>
      <w:r w:rsidR="00846525">
        <w:rPr>
          <w:rFonts w:ascii="Times New Roman" w:hAnsi="Times New Roman" w:cs="Times New Roman"/>
          <w:sz w:val="28"/>
          <w:szCs w:val="28"/>
        </w:rPr>
        <w:t>«</w:t>
      </w:r>
      <w:r w:rsidR="00846525" w:rsidRPr="00846525">
        <w:rPr>
          <w:rFonts w:ascii="Times New Roman" w:hAnsi="Times New Roman" w:cs="Times New Roman"/>
          <w:sz w:val="28"/>
          <w:szCs w:val="28"/>
        </w:rPr>
        <w:t>О проекте планировки и проектах межевания территории, ограниченной ул. Фрунзе, ул. Кошурникова, ул. Бориса Богаткова, ул. Красина, ул. Михаила Кулагина и ул. Ипподромской, в Дзержинском, Октябрьском и Центральном районах</w:t>
      </w:r>
      <w:r w:rsidR="00AD16F0" w:rsidRPr="00846525">
        <w:rPr>
          <w:rFonts w:ascii="Times New Roman" w:hAnsi="Times New Roman" w:cs="Times New Roman"/>
          <w:sz w:val="28"/>
          <w:szCs w:val="28"/>
        </w:rPr>
        <w:t>».</w:t>
      </w:r>
    </w:p>
    <w:p w:rsidR="00717F91" w:rsidRDefault="00D668B6" w:rsidP="009C1D4E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631A5" w:rsidRPr="0006619E">
        <w:rPr>
          <w:rFonts w:ascii="Times New Roman" w:hAnsi="Times New Roman" w:cs="Times New Roman"/>
          <w:sz w:val="28"/>
          <w:szCs w:val="28"/>
        </w:rPr>
        <w:t>.2. </w:t>
      </w:r>
      <w:r w:rsidR="00B86C1B" w:rsidRPr="0006619E">
        <w:rPr>
          <w:rFonts w:ascii="Times New Roman" w:hAnsi="Times New Roman" w:cs="Times New Roman"/>
          <w:sz w:val="28"/>
          <w:szCs w:val="28"/>
        </w:rPr>
        <w:t xml:space="preserve">Процедура проведения </w:t>
      </w:r>
      <w:r w:rsidR="007164D9" w:rsidRPr="0006619E">
        <w:rPr>
          <w:rFonts w:ascii="Times New Roman" w:hAnsi="Times New Roman" w:cs="Times New Roman"/>
          <w:sz w:val="28"/>
          <w:szCs w:val="28"/>
        </w:rPr>
        <w:t xml:space="preserve">общественных обсуждений </w:t>
      </w:r>
      <w:r w:rsidR="00B86C1B" w:rsidRPr="0006619E">
        <w:rPr>
          <w:rFonts w:ascii="Times New Roman" w:hAnsi="Times New Roman" w:cs="Times New Roman"/>
          <w:sz w:val="28"/>
          <w:szCs w:val="28"/>
        </w:rPr>
        <w:t xml:space="preserve">по проекту постановления мэрии города </w:t>
      </w:r>
    </w:p>
    <w:p w:rsidR="00B86C1B" w:rsidRPr="0006619E" w:rsidRDefault="00B86C1B" w:rsidP="009C1D4E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619E">
        <w:rPr>
          <w:rFonts w:ascii="Times New Roman" w:hAnsi="Times New Roman" w:cs="Times New Roman"/>
          <w:sz w:val="28"/>
          <w:szCs w:val="28"/>
        </w:rPr>
        <w:t>Новосибирска «</w:t>
      </w:r>
      <w:r w:rsidR="00846525" w:rsidRPr="00846525">
        <w:rPr>
          <w:rFonts w:ascii="Times New Roman" w:hAnsi="Times New Roman" w:cs="Times New Roman"/>
          <w:sz w:val="28"/>
          <w:szCs w:val="28"/>
        </w:rPr>
        <w:t>О проекте планировки и проектах межевания территории, ограниченной ул. Фрунзе, ул. Кошурникова, ул. Бориса Богаткова, ул. Красина, ул. Михаила Кулагина и ул. Ипподромской, в Дзержинском, Октябрьском и Центральном районах</w:t>
      </w:r>
      <w:r w:rsidRPr="0006619E">
        <w:rPr>
          <w:rFonts w:ascii="Times New Roman" w:hAnsi="Times New Roman" w:cs="Times New Roman"/>
          <w:sz w:val="28"/>
          <w:szCs w:val="28"/>
        </w:rPr>
        <w:t>» осуществлена в соответствии с Градостроительным кодексом Российской Федерации, Федеральным законом от 06.10.2003 № 131-ФЗ «Об общих принципах организации местного  самоуправления в Российской Федерации» и решением городского Совета депутатов города Новосибирска от 20.06.2018 № 640 «О порядке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деятельности».</w:t>
      </w:r>
    </w:p>
    <w:p w:rsidR="004026E1" w:rsidRPr="008D7336" w:rsidRDefault="00D668B6" w:rsidP="00B8215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54974" w:rsidRPr="0006619E">
        <w:rPr>
          <w:rFonts w:ascii="Times New Roman" w:hAnsi="Times New Roman" w:cs="Times New Roman"/>
          <w:sz w:val="28"/>
          <w:szCs w:val="28"/>
        </w:rPr>
        <w:t>.3. </w:t>
      </w:r>
      <w:r w:rsidR="004030B1" w:rsidRPr="0006619E">
        <w:rPr>
          <w:rFonts w:ascii="Times New Roman" w:hAnsi="Times New Roman" w:cs="Times New Roman"/>
          <w:sz w:val="28"/>
          <w:szCs w:val="28"/>
        </w:rPr>
        <w:t xml:space="preserve">Оргкомитет считает </w:t>
      </w:r>
      <w:r w:rsidR="004030B1" w:rsidRPr="0006619E">
        <w:rPr>
          <w:rFonts w:ascii="Times New Roman" w:hAnsi="Times New Roman" w:cs="Times New Roman"/>
          <w:b/>
          <w:sz w:val="28"/>
          <w:szCs w:val="28"/>
        </w:rPr>
        <w:t xml:space="preserve">нецелесообразным </w:t>
      </w:r>
      <w:r w:rsidR="004030B1" w:rsidRPr="0006619E">
        <w:rPr>
          <w:rFonts w:ascii="Times New Roman" w:hAnsi="Times New Roman" w:cs="Times New Roman"/>
          <w:sz w:val="28"/>
          <w:szCs w:val="28"/>
        </w:rPr>
        <w:t xml:space="preserve">учитывать </w:t>
      </w:r>
      <w:r w:rsidR="00A54974" w:rsidRPr="0006619E">
        <w:rPr>
          <w:rFonts w:ascii="Times New Roman" w:hAnsi="Times New Roman" w:cs="Times New Roman"/>
          <w:sz w:val="28"/>
          <w:szCs w:val="28"/>
        </w:rPr>
        <w:t>п</w:t>
      </w:r>
      <w:r w:rsidR="00B82154" w:rsidRPr="0006619E">
        <w:rPr>
          <w:rFonts w:ascii="Times New Roman" w:hAnsi="Times New Roman" w:cs="Times New Roman"/>
          <w:sz w:val="28"/>
          <w:szCs w:val="28"/>
        </w:rPr>
        <w:t>р</w:t>
      </w:r>
      <w:r w:rsidR="000F549D" w:rsidRPr="0006619E">
        <w:rPr>
          <w:rFonts w:ascii="Times New Roman" w:hAnsi="Times New Roman" w:cs="Times New Roman"/>
          <w:sz w:val="28"/>
          <w:szCs w:val="28"/>
        </w:rPr>
        <w:t>едложения</w:t>
      </w:r>
      <w:r w:rsidR="00A54974" w:rsidRPr="0006619E">
        <w:rPr>
          <w:rFonts w:ascii="Times New Roman" w:hAnsi="Times New Roman" w:cs="Times New Roman"/>
          <w:sz w:val="28"/>
          <w:szCs w:val="28"/>
        </w:rPr>
        <w:t xml:space="preserve"> участников общественных обсуж</w:t>
      </w:r>
      <w:r w:rsidR="00161EA1">
        <w:rPr>
          <w:rFonts w:ascii="Times New Roman" w:hAnsi="Times New Roman" w:cs="Times New Roman"/>
          <w:sz w:val="28"/>
          <w:szCs w:val="28"/>
        </w:rPr>
        <w:t>дений:</w:t>
      </w:r>
    </w:p>
    <w:p w:rsidR="00391B03" w:rsidRPr="00391B03" w:rsidRDefault="00D668B6" w:rsidP="00391B03">
      <w:pPr>
        <w:widowControl w:val="0"/>
        <w:suppressAutoHyphens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B03">
        <w:rPr>
          <w:rFonts w:ascii="Times New Roman" w:hAnsi="Times New Roman" w:cs="Times New Roman"/>
          <w:sz w:val="28"/>
          <w:szCs w:val="28"/>
        </w:rPr>
        <w:t>4</w:t>
      </w:r>
      <w:r w:rsidR="004026E1" w:rsidRPr="00391B03">
        <w:rPr>
          <w:rFonts w:ascii="Times New Roman" w:hAnsi="Times New Roman" w:cs="Times New Roman"/>
          <w:sz w:val="28"/>
          <w:szCs w:val="28"/>
        </w:rPr>
        <w:t>.3.1. </w:t>
      </w:r>
      <w:r w:rsidR="00391B03" w:rsidRPr="00391B03">
        <w:rPr>
          <w:rFonts w:ascii="Times New Roman" w:hAnsi="Times New Roman"/>
          <w:sz w:val="28"/>
          <w:szCs w:val="28"/>
        </w:rPr>
        <w:t xml:space="preserve"> ООО Специализированный застройщик «Ломоносов» </w:t>
      </w:r>
      <w:r w:rsidR="00391B03" w:rsidRPr="00391B03">
        <w:rPr>
          <w:rFonts w:ascii="Times New Roman" w:hAnsi="Times New Roman" w:cs="Times New Roman"/>
          <w:sz w:val="28"/>
          <w:szCs w:val="28"/>
        </w:rPr>
        <w:t>как несоответствующее Правилам землепользования и застройки города Новосибирска, утвержденным решением Совета депутатов города Новосибирска от 24.06.2009 № 1288.</w:t>
      </w:r>
    </w:p>
    <w:p w:rsidR="00EC7395" w:rsidRPr="008D7336" w:rsidRDefault="00D668B6" w:rsidP="00553385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B03"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4026E1" w:rsidRPr="00391B03">
        <w:rPr>
          <w:rFonts w:ascii="Times New Roman" w:hAnsi="Times New Roman" w:cs="Times New Roman"/>
          <w:sz w:val="28"/>
          <w:szCs w:val="28"/>
        </w:rPr>
        <w:t>.3.</w:t>
      </w:r>
      <w:r w:rsidR="00391B03" w:rsidRPr="00391B03">
        <w:rPr>
          <w:rFonts w:ascii="Times New Roman" w:hAnsi="Times New Roman" w:cs="Times New Roman"/>
          <w:sz w:val="28"/>
          <w:szCs w:val="28"/>
        </w:rPr>
        <w:t>2</w:t>
      </w:r>
      <w:r w:rsidR="004026E1" w:rsidRPr="00391B03">
        <w:rPr>
          <w:rFonts w:ascii="Times New Roman" w:hAnsi="Times New Roman" w:cs="Times New Roman"/>
          <w:sz w:val="28"/>
          <w:szCs w:val="28"/>
        </w:rPr>
        <w:t>. </w:t>
      </w:r>
      <w:r w:rsidR="00391B03" w:rsidRPr="0066493D">
        <w:rPr>
          <w:rFonts w:ascii="Times New Roman" w:hAnsi="Times New Roman"/>
          <w:sz w:val="28"/>
          <w:szCs w:val="28"/>
        </w:rPr>
        <w:t>Ненашев</w:t>
      </w:r>
      <w:r w:rsidR="00391B03">
        <w:rPr>
          <w:rFonts w:ascii="Times New Roman" w:hAnsi="Times New Roman"/>
          <w:sz w:val="28"/>
          <w:szCs w:val="28"/>
        </w:rPr>
        <w:t>ой</w:t>
      </w:r>
      <w:r w:rsidR="00391B03" w:rsidRPr="0066493D">
        <w:rPr>
          <w:rFonts w:ascii="Times New Roman" w:hAnsi="Times New Roman"/>
          <w:sz w:val="28"/>
          <w:szCs w:val="28"/>
        </w:rPr>
        <w:t xml:space="preserve"> Т. Г.</w:t>
      </w:r>
      <w:r w:rsidR="00391B03">
        <w:rPr>
          <w:rFonts w:ascii="Times New Roman" w:hAnsi="Times New Roman"/>
          <w:sz w:val="28"/>
          <w:szCs w:val="28"/>
        </w:rPr>
        <w:t xml:space="preserve">, </w:t>
      </w:r>
      <w:r w:rsidR="00391B03" w:rsidRPr="0066493D">
        <w:rPr>
          <w:rFonts w:ascii="Times New Roman" w:hAnsi="Times New Roman"/>
          <w:sz w:val="28"/>
          <w:szCs w:val="28"/>
        </w:rPr>
        <w:t>Кузьминых А. В.</w:t>
      </w:r>
      <w:r w:rsidR="00391B03">
        <w:rPr>
          <w:rFonts w:ascii="Times New Roman" w:hAnsi="Times New Roman"/>
          <w:sz w:val="28"/>
          <w:szCs w:val="28"/>
        </w:rPr>
        <w:t xml:space="preserve">, </w:t>
      </w:r>
      <w:r w:rsidR="00391B03" w:rsidRPr="0066493D">
        <w:rPr>
          <w:rFonts w:ascii="Times New Roman" w:hAnsi="Times New Roman"/>
          <w:sz w:val="28"/>
          <w:szCs w:val="28"/>
        </w:rPr>
        <w:t>Чеснов</w:t>
      </w:r>
      <w:r w:rsidR="00391B03">
        <w:rPr>
          <w:rFonts w:ascii="Times New Roman" w:hAnsi="Times New Roman"/>
          <w:sz w:val="28"/>
          <w:szCs w:val="28"/>
        </w:rPr>
        <w:t>ой</w:t>
      </w:r>
      <w:r w:rsidR="00391B03" w:rsidRPr="0066493D">
        <w:rPr>
          <w:rFonts w:ascii="Times New Roman" w:hAnsi="Times New Roman"/>
          <w:sz w:val="28"/>
          <w:szCs w:val="28"/>
        </w:rPr>
        <w:t xml:space="preserve"> О. Ф.</w:t>
      </w:r>
      <w:r w:rsidR="00391B03">
        <w:rPr>
          <w:rFonts w:ascii="Times New Roman" w:hAnsi="Times New Roman"/>
          <w:sz w:val="28"/>
          <w:szCs w:val="28"/>
        </w:rPr>
        <w:t xml:space="preserve">, </w:t>
      </w:r>
      <w:r w:rsidR="00391B03" w:rsidRPr="0066493D">
        <w:rPr>
          <w:rFonts w:ascii="Times New Roman" w:hAnsi="Times New Roman"/>
          <w:sz w:val="28"/>
          <w:szCs w:val="28"/>
        </w:rPr>
        <w:t>Айкин</w:t>
      </w:r>
      <w:r w:rsidR="00391B03">
        <w:rPr>
          <w:rFonts w:ascii="Times New Roman" w:hAnsi="Times New Roman"/>
          <w:sz w:val="28"/>
          <w:szCs w:val="28"/>
        </w:rPr>
        <w:t>ой </w:t>
      </w:r>
      <w:r w:rsidR="00391B03" w:rsidRPr="0066493D">
        <w:rPr>
          <w:rFonts w:ascii="Times New Roman" w:hAnsi="Times New Roman"/>
          <w:sz w:val="28"/>
          <w:szCs w:val="28"/>
        </w:rPr>
        <w:t>Н. С.</w:t>
      </w:r>
      <w:r w:rsidR="00391B03">
        <w:rPr>
          <w:rFonts w:ascii="Times New Roman" w:hAnsi="Times New Roman"/>
          <w:sz w:val="28"/>
          <w:szCs w:val="28"/>
        </w:rPr>
        <w:t xml:space="preserve">, </w:t>
      </w:r>
      <w:r w:rsidR="00391B03" w:rsidRPr="0066493D">
        <w:rPr>
          <w:rFonts w:ascii="Times New Roman" w:hAnsi="Times New Roman"/>
          <w:sz w:val="28"/>
          <w:szCs w:val="28"/>
        </w:rPr>
        <w:t>Сарапулов К. В.</w:t>
      </w:r>
      <w:r w:rsidR="00391B03">
        <w:rPr>
          <w:rFonts w:ascii="Times New Roman" w:hAnsi="Times New Roman"/>
          <w:sz w:val="28"/>
          <w:szCs w:val="28"/>
        </w:rPr>
        <w:t xml:space="preserve">, </w:t>
      </w:r>
      <w:r w:rsidR="00391B03" w:rsidRPr="0066493D">
        <w:rPr>
          <w:rFonts w:ascii="Times New Roman" w:hAnsi="Times New Roman"/>
          <w:sz w:val="28"/>
          <w:szCs w:val="28"/>
        </w:rPr>
        <w:t>Цветков</w:t>
      </w:r>
      <w:r w:rsidR="00391B03">
        <w:rPr>
          <w:rFonts w:ascii="Times New Roman" w:hAnsi="Times New Roman"/>
          <w:sz w:val="28"/>
          <w:szCs w:val="28"/>
        </w:rPr>
        <w:t>ой</w:t>
      </w:r>
      <w:r w:rsidR="00391B03" w:rsidRPr="0066493D">
        <w:rPr>
          <w:rFonts w:ascii="Times New Roman" w:hAnsi="Times New Roman"/>
          <w:sz w:val="28"/>
          <w:szCs w:val="28"/>
        </w:rPr>
        <w:t xml:space="preserve"> Г. В.</w:t>
      </w:r>
      <w:r w:rsidR="00391B03">
        <w:rPr>
          <w:rFonts w:ascii="Times New Roman" w:hAnsi="Times New Roman"/>
          <w:sz w:val="28"/>
          <w:szCs w:val="28"/>
        </w:rPr>
        <w:t xml:space="preserve">, </w:t>
      </w:r>
      <w:r w:rsidR="00391B03" w:rsidRPr="0066493D">
        <w:rPr>
          <w:rFonts w:ascii="Times New Roman" w:hAnsi="Times New Roman"/>
          <w:sz w:val="28"/>
          <w:szCs w:val="28"/>
        </w:rPr>
        <w:t>Кондауров</w:t>
      </w:r>
      <w:r w:rsidR="00391B03">
        <w:rPr>
          <w:rFonts w:ascii="Times New Roman" w:hAnsi="Times New Roman"/>
          <w:sz w:val="28"/>
          <w:szCs w:val="28"/>
        </w:rPr>
        <w:t>ой</w:t>
      </w:r>
      <w:r w:rsidR="00391B03" w:rsidRPr="0066493D">
        <w:rPr>
          <w:rFonts w:ascii="Times New Roman" w:hAnsi="Times New Roman"/>
          <w:sz w:val="28"/>
          <w:szCs w:val="28"/>
        </w:rPr>
        <w:t xml:space="preserve"> Н. В.</w:t>
      </w:r>
      <w:r w:rsidR="00391B03">
        <w:rPr>
          <w:rFonts w:ascii="Times New Roman" w:hAnsi="Times New Roman"/>
          <w:sz w:val="28"/>
          <w:szCs w:val="28"/>
        </w:rPr>
        <w:t xml:space="preserve">, </w:t>
      </w:r>
      <w:r w:rsidR="00391B03" w:rsidRPr="0066493D">
        <w:rPr>
          <w:rFonts w:ascii="Times New Roman" w:hAnsi="Times New Roman"/>
          <w:sz w:val="28"/>
          <w:szCs w:val="28"/>
        </w:rPr>
        <w:t>Чернов</w:t>
      </w:r>
      <w:r w:rsidR="00391B03">
        <w:rPr>
          <w:rFonts w:ascii="Times New Roman" w:hAnsi="Times New Roman"/>
          <w:sz w:val="28"/>
          <w:szCs w:val="28"/>
        </w:rPr>
        <w:t>ой </w:t>
      </w:r>
      <w:r w:rsidR="00391B03" w:rsidRPr="0066493D">
        <w:rPr>
          <w:rFonts w:ascii="Times New Roman" w:hAnsi="Times New Roman"/>
          <w:sz w:val="28"/>
          <w:szCs w:val="28"/>
        </w:rPr>
        <w:t>А.</w:t>
      </w:r>
      <w:r w:rsidR="00391B03">
        <w:rPr>
          <w:rFonts w:ascii="Times New Roman" w:hAnsi="Times New Roman"/>
          <w:sz w:val="28"/>
          <w:szCs w:val="28"/>
        </w:rPr>
        <w:t> </w:t>
      </w:r>
      <w:r w:rsidR="00391B03" w:rsidRPr="0066493D">
        <w:rPr>
          <w:rFonts w:ascii="Times New Roman" w:hAnsi="Times New Roman"/>
          <w:sz w:val="28"/>
          <w:szCs w:val="28"/>
        </w:rPr>
        <w:t>С.</w:t>
      </w:r>
      <w:r w:rsidR="00391B03">
        <w:rPr>
          <w:rFonts w:ascii="Times New Roman" w:hAnsi="Times New Roman"/>
          <w:sz w:val="28"/>
          <w:szCs w:val="28"/>
        </w:rPr>
        <w:t xml:space="preserve">, </w:t>
      </w:r>
      <w:r w:rsidR="00391B03" w:rsidRPr="0066493D">
        <w:rPr>
          <w:rFonts w:ascii="Times New Roman" w:hAnsi="Times New Roman"/>
          <w:sz w:val="28"/>
          <w:szCs w:val="28"/>
        </w:rPr>
        <w:t>Азарян</w:t>
      </w:r>
      <w:r w:rsidR="00391B03">
        <w:rPr>
          <w:rFonts w:ascii="Times New Roman" w:hAnsi="Times New Roman"/>
          <w:sz w:val="28"/>
          <w:szCs w:val="28"/>
        </w:rPr>
        <w:t>а</w:t>
      </w:r>
      <w:r w:rsidR="00553385">
        <w:rPr>
          <w:rFonts w:ascii="Times New Roman" w:hAnsi="Times New Roman"/>
          <w:sz w:val="28"/>
          <w:szCs w:val="28"/>
        </w:rPr>
        <w:t> </w:t>
      </w:r>
      <w:r w:rsidR="00391B03" w:rsidRPr="0066493D">
        <w:rPr>
          <w:rFonts w:ascii="Times New Roman" w:hAnsi="Times New Roman"/>
          <w:sz w:val="28"/>
          <w:szCs w:val="28"/>
        </w:rPr>
        <w:t>Э.</w:t>
      </w:r>
      <w:r w:rsidR="00553385">
        <w:rPr>
          <w:rFonts w:ascii="Times New Roman" w:hAnsi="Times New Roman"/>
          <w:sz w:val="28"/>
          <w:szCs w:val="28"/>
        </w:rPr>
        <w:t> </w:t>
      </w:r>
      <w:r w:rsidR="00391B03" w:rsidRPr="0066493D">
        <w:rPr>
          <w:rFonts w:ascii="Times New Roman" w:hAnsi="Times New Roman"/>
          <w:sz w:val="28"/>
          <w:szCs w:val="28"/>
        </w:rPr>
        <w:t>А.</w:t>
      </w:r>
      <w:r w:rsidR="00391B03">
        <w:rPr>
          <w:rFonts w:ascii="Times New Roman" w:hAnsi="Times New Roman"/>
          <w:sz w:val="28"/>
          <w:szCs w:val="28"/>
        </w:rPr>
        <w:t xml:space="preserve">, </w:t>
      </w:r>
      <w:r w:rsidR="00391B03" w:rsidRPr="0066493D">
        <w:rPr>
          <w:rFonts w:ascii="Times New Roman" w:hAnsi="Times New Roman"/>
          <w:sz w:val="28"/>
          <w:szCs w:val="28"/>
        </w:rPr>
        <w:t>Сильнягин</w:t>
      </w:r>
      <w:r w:rsidR="00391B03">
        <w:rPr>
          <w:rFonts w:ascii="Times New Roman" w:hAnsi="Times New Roman"/>
          <w:sz w:val="28"/>
          <w:szCs w:val="28"/>
        </w:rPr>
        <w:t>ой</w:t>
      </w:r>
      <w:r w:rsidR="00391B03" w:rsidRPr="0066493D">
        <w:rPr>
          <w:rFonts w:ascii="Times New Roman" w:hAnsi="Times New Roman"/>
          <w:sz w:val="28"/>
          <w:szCs w:val="28"/>
        </w:rPr>
        <w:t xml:space="preserve"> Ю. </w:t>
      </w:r>
      <w:r w:rsidR="00391B03">
        <w:rPr>
          <w:rFonts w:ascii="Times New Roman" w:hAnsi="Times New Roman"/>
          <w:sz w:val="28"/>
          <w:szCs w:val="28"/>
        </w:rPr>
        <w:t>Н</w:t>
      </w:r>
      <w:r w:rsidR="00391B03" w:rsidRPr="0066493D">
        <w:rPr>
          <w:rFonts w:ascii="Times New Roman" w:hAnsi="Times New Roman"/>
          <w:sz w:val="28"/>
          <w:szCs w:val="28"/>
        </w:rPr>
        <w:t>.</w:t>
      </w:r>
      <w:r w:rsidR="00391B03">
        <w:rPr>
          <w:rFonts w:ascii="Times New Roman" w:hAnsi="Times New Roman"/>
          <w:sz w:val="28"/>
          <w:szCs w:val="28"/>
        </w:rPr>
        <w:t xml:space="preserve">, </w:t>
      </w:r>
      <w:r w:rsidR="00391B03" w:rsidRPr="0066493D">
        <w:rPr>
          <w:rFonts w:ascii="Times New Roman" w:hAnsi="Times New Roman"/>
          <w:sz w:val="28"/>
          <w:szCs w:val="28"/>
        </w:rPr>
        <w:t>Синянск</w:t>
      </w:r>
      <w:r w:rsidR="00391B03">
        <w:rPr>
          <w:rFonts w:ascii="Times New Roman" w:hAnsi="Times New Roman"/>
          <w:sz w:val="28"/>
          <w:szCs w:val="28"/>
        </w:rPr>
        <w:t>ой</w:t>
      </w:r>
      <w:r w:rsidR="00391B03" w:rsidRPr="0066493D">
        <w:rPr>
          <w:rFonts w:ascii="Times New Roman" w:hAnsi="Times New Roman"/>
          <w:sz w:val="28"/>
          <w:szCs w:val="28"/>
        </w:rPr>
        <w:t xml:space="preserve"> С. Н.</w:t>
      </w:r>
      <w:r w:rsidR="00391B03">
        <w:rPr>
          <w:rFonts w:ascii="Times New Roman" w:hAnsi="Times New Roman"/>
          <w:sz w:val="28"/>
          <w:szCs w:val="28"/>
        </w:rPr>
        <w:t xml:space="preserve">, </w:t>
      </w:r>
      <w:r w:rsidR="00391B03" w:rsidRPr="0066493D">
        <w:rPr>
          <w:rFonts w:ascii="Times New Roman" w:hAnsi="Times New Roman"/>
          <w:sz w:val="28"/>
          <w:szCs w:val="28"/>
        </w:rPr>
        <w:t>Вечкутов</w:t>
      </w:r>
      <w:r w:rsidR="00391B03">
        <w:rPr>
          <w:rFonts w:ascii="Times New Roman" w:hAnsi="Times New Roman"/>
          <w:sz w:val="28"/>
          <w:szCs w:val="28"/>
        </w:rPr>
        <w:t>ой </w:t>
      </w:r>
      <w:r w:rsidR="00391B03" w:rsidRPr="0066493D">
        <w:rPr>
          <w:rFonts w:ascii="Times New Roman" w:hAnsi="Times New Roman"/>
          <w:sz w:val="28"/>
          <w:szCs w:val="28"/>
        </w:rPr>
        <w:t>С. С.</w:t>
      </w:r>
      <w:r w:rsidR="00391B03">
        <w:rPr>
          <w:rFonts w:ascii="Times New Roman" w:hAnsi="Times New Roman"/>
          <w:sz w:val="28"/>
          <w:szCs w:val="28"/>
        </w:rPr>
        <w:t xml:space="preserve">, </w:t>
      </w:r>
      <w:r w:rsidR="00391B03" w:rsidRPr="0066493D">
        <w:rPr>
          <w:rFonts w:ascii="Times New Roman" w:hAnsi="Times New Roman"/>
          <w:sz w:val="28"/>
          <w:szCs w:val="28"/>
        </w:rPr>
        <w:t>Спиридонов</w:t>
      </w:r>
      <w:r w:rsidR="00391B03">
        <w:rPr>
          <w:rFonts w:ascii="Times New Roman" w:hAnsi="Times New Roman"/>
          <w:sz w:val="28"/>
          <w:szCs w:val="28"/>
        </w:rPr>
        <w:t>ой</w:t>
      </w:r>
      <w:r w:rsidR="00391B03" w:rsidRPr="0066493D">
        <w:rPr>
          <w:rFonts w:ascii="Times New Roman" w:hAnsi="Times New Roman"/>
          <w:sz w:val="28"/>
          <w:szCs w:val="28"/>
        </w:rPr>
        <w:t xml:space="preserve"> К. С.</w:t>
      </w:r>
      <w:r w:rsidR="00391B03">
        <w:rPr>
          <w:rFonts w:ascii="Times New Roman" w:hAnsi="Times New Roman"/>
          <w:sz w:val="28"/>
          <w:szCs w:val="28"/>
        </w:rPr>
        <w:t xml:space="preserve">, </w:t>
      </w:r>
      <w:r w:rsidR="00391B03" w:rsidRPr="0066493D">
        <w:rPr>
          <w:rFonts w:ascii="Times New Roman" w:hAnsi="Times New Roman"/>
          <w:sz w:val="28"/>
          <w:szCs w:val="28"/>
        </w:rPr>
        <w:t>Продан</w:t>
      </w:r>
      <w:r w:rsidR="00391B03">
        <w:rPr>
          <w:rFonts w:ascii="Times New Roman" w:hAnsi="Times New Roman"/>
          <w:sz w:val="28"/>
          <w:szCs w:val="28"/>
        </w:rPr>
        <w:t>а</w:t>
      </w:r>
      <w:r w:rsidR="00391B03" w:rsidRPr="0066493D">
        <w:rPr>
          <w:rFonts w:ascii="Times New Roman" w:hAnsi="Times New Roman"/>
          <w:sz w:val="28"/>
          <w:szCs w:val="28"/>
        </w:rPr>
        <w:t xml:space="preserve"> С. Н.</w:t>
      </w:r>
      <w:r w:rsidR="00391B03">
        <w:rPr>
          <w:rFonts w:ascii="Times New Roman" w:hAnsi="Times New Roman"/>
          <w:sz w:val="28"/>
          <w:szCs w:val="28"/>
        </w:rPr>
        <w:t xml:space="preserve">, </w:t>
      </w:r>
      <w:r w:rsidR="00391B03" w:rsidRPr="0066493D">
        <w:rPr>
          <w:rFonts w:ascii="Times New Roman" w:hAnsi="Times New Roman"/>
          <w:sz w:val="28"/>
          <w:szCs w:val="28"/>
        </w:rPr>
        <w:t>Оноприенко П. В.</w:t>
      </w:r>
      <w:r w:rsidR="00391B03">
        <w:rPr>
          <w:rFonts w:ascii="Times New Roman" w:hAnsi="Times New Roman"/>
          <w:sz w:val="28"/>
          <w:szCs w:val="28"/>
        </w:rPr>
        <w:t xml:space="preserve">, </w:t>
      </w:r>
      <w:r w:rsidR="00391B03" w:rsidRPr="0066493D">
        <w:rPr>
          <w:rFonts w:ascii="Times New Roman" w:hAnsi="Times New Roman"/>
          <w:sz w:val="28"/>
          <w:szCs w:val="28"/>
        </w:rPr>
        <w:t>Павелко</w:t>
      </w:r>
      <w:r w:rsidR="00391B03">
        <w:rPr>
          <w:rFonts w:ascii="Times New Roman" w:hAnsi="Times New Roman"/>
          <w:sz w:val="28"/>
          <w:szCs w:val="28"/>
        </w:rPr>
        <w:t> </w:t>
      </w:r>
      <w:r w:rsidR="00391B03" w:rsidRPr="0066493D">
        <w:rPr>
          <w:rFonts w:ascii="Times New Roman" w:hAnsi="Times New Roman"/>
          <w:sz w:val="28"/>
          <w:szCs w:val="28"/>
        </w:rPr>
        <w:t>С. С.</w:t>
      </w:r>
      <w:r w:rsidR="00391B03">
        <w:rPr>
          <w:rFonts w:ascii="Times New Roman" w:hAnsi="Times New Roman"/>
          <w:sz w:val="28"/>
          <w:szCs w:val="28"/>
        </w:rPr>
        <w:t xml:space="preserve">, </w:t>
      </w:r>
      <w:r w:rsidR="00391B03" w:rsidRPr="0066493D">
        <w:rPr>
          <w:rFonts w:ascii="Times New Roman" w:hAnsi="Times New Roman"/>
          <w:sz w:val="28"/>
          <w:szCs w:val="28"/>
        </w:rPr>
        <w:t>Оноприенко</w:t>
      </w:r>
      <w:r w:rsidR="00553385">
        <w:rPr>
          <w:rFonts w:ascii="Times New Roman" w:hAnsi="Times New Roman"/>
          <w:sz w:val="28"/>
          <w:szCs w:val="28"/>
        </w:rPr>
        <w:t> </w:t>
      </w:r>
      <w:r w:rsidR="00391B03" w:rsidRPr="0066493D">
        <w:rPr>
          <w:rFonts w:ascii="Times New Roman" w:hAnsi="Times New Roman"/>
          <w:sz w:val="28"/>
          <w:szCs w:val="28"/>
        </w:rPr>
        <w:t>О. С.</w:t>
      </w:r>
      <w:r w:rsidR="00391B03">
        <w:rPr>
          <w:rFonts w:ascii="Times New Roman" w:hAnsi="Times New Roman"/>
          <w:sz w:val="28"/>
          <w:szCs w:val="28"/>
        </w:rPr>
        <w:t xml:space="preserve">, </w:t>
      </w:r>
      <w:r w:rsidR="00391B03" w:rsidRPr="0066493D">
        <w:rPr>
          <w:rFonts w:ascii="Times New Roman" w:hAnsi="Times New Roman"/>
          <w:sz w:val="28"/>
          <w:szCs w:val="28"/>
        </w:rPr>
        <w:t>Шломов В. Н.</w:t>
      </w:r>
      <w:r w:rsidR="00391B03">
        <w:rPr>
          <w:rFonts w:ascii="Times New Roman" w:hAnsi="Times New Roman"/>
          <w:sz w:val="28"/>
          <w:szCs w:val="28"/>
        </w:rPr>
        <w:t xml:space="preserve">, </w:t>
      </w:r>
      <w:r w:rsidR="00391B03" w:rsidRPr="0066493D">
        <w:rPr>
          <w:rFonts w:ascii="Times New Roman" w:hAnsi="Times New Roman"/>
          <w:sz w:val="28"/>
          <w:szCs w:val="28"/>
        </w:rPr>
        <w:t>Шайдула Н. Ю.</w:t>
      </w:r>
      <w:r w:rsidR="00391B03">
        <w:rPr>
          <w:rFonts w:ascii="Times New Roman" w:hAnsi="Times New Roman"/>
          <w:sz w:val="28"/>
          <w:szCs w:val="28"/>
        </w:rPr>
        <w:t xml:space="preserve">, </w:t>
      </w:r>
      <w:r w:rsidR="00391B03" w:rsidRPr="0066493D">
        <w:rPr>
          <w:rFonts w:ascii="Times New Roman" w:hAnsi="Times New Roman"/>
          <w:sz w:val="28"/>
          <w:szCs w:val="28"/>
        </w:rPr>
        <w:t>Щербаков</w:t>
      </w:r>
      <w:r w:rsidR="00391B03">
        <w:rPr>
          <w:rFonts w:ascii="Times New Roman" w:hAnsi="Times New Roman"/>
          <w:sz w:val="28"/>
          <w:szCs w:val="28"/>
        </w:rPr>
        <w:t>ой Н. </w:t>
      </w:r>
      <w:r w:rsidR="00391B03" w:rsidRPr="0066493D">
        <w:rPr>
          <w:rFonts w:ascii="Times New Roman" w:hAnsi="Times New Roman"/>
          <w:sz w:val="28"/>
          <w:szCs w:val="28"/>
        </w:rPr>
        <w:t>А.</w:t>
      </w:r>
      <w:r w:rsidR="00391B03">
        <w:rPr>
          <w:rFonts w:ascii="Times New Roman" w:hAnsi="Times New Roman"/>
          <w:sz w:val="28"/>
          <w:szCs w:val="28"/>
        </w:rPr>
        <w:t xml:space="preserve">, </w:t>
      </w:r>
      <w:r w:rsidR="00391B03" w:rsidRPr="0066493D">
        <w:rPr>
          <w:rFonts w:ascii="Times New Roman" w:hAnsi="Times New Roman"/>
          <w:sz w:val="28"/>
          <w:szCs w:val="28"/>
        </w:rPr>
        <w:t>Новиков</w:t>
      </w:r>
      <w:r w:rsidR="00391B03">
        <w:rPr>
          <w:rFonts w:ascii="Times New Roman" w:hAnsi="Times New Roman"/>
          <w:sz w:val="28"/>
          <w:szCs w:val="28"/>
        </w:rPr>
        <w:t>ой</w:t>
      </w:r>
      <w:r w:rsidR="00553385">
        <w:rPr>
          <w:rFonts w:ascii="Times New Roman" w:hAnsi="Times New Roman"/>
          <w:sz w:val="28"/>
          <w:szCs w:val="28"/>
        </w:rPr>
        <w:t> </w:t>
      </w:r>
      <w:r w:rsidR="00391B03" w:rsidRPr="0066493D">
        <w:rPr>
          <w:rFonts w:ascii="Times New Roman" w:hAnsi="Times New Roman"/>
          <w:sz w:val="28"/>
          <w:szCs w:val="28"/>
        </w:rPr>
        <w:t>С. В.</w:t>
      </w:r>
      <w:r w:rsidR="00391B03">
        <w:rPr>
          <w:rFonts w:ascii="Times New Roman" w:hAnsi="Times New Roman"/>
          <w:sz w:val="28"/>
          <w:szCs w:val="28"/>
        </w:rPr>
        <w:t xml:space="preserve">, </w:t>
      </w:r>
      <w:r w:rsidR="00391B03" w:rsidRPr="0066493D">
        <w:rPr>
          <w:rFonts w:ascii="Times New Roman" w:hAnsi="Times New Roman"/>
          <w:sz w:val="28"/>
          <w:szCs w:val="28"/>
        </w:rPr>
        <w:t>Парфенов</w:t>
      </w:r>
      <w:r w:rsidR="00391B03">
        <w:rPr>
          <w:rFonts w:ascii="Times New Roman" w:hAnsi="Times New Roman"/>
          <w:sz w:val="28"/>
          <w:szCs w:val="28"/>
        </w:rPr>
        <w:t>ой</w:t>
      </w:r>
      <w:r w:rsidR="00391B03" w:rsidRPr="0066493D">
        <w:rPr>
          <w:rFonts w:ascii="Times New Roman" w:hAnsi="Times New Roman"/>
          <w:sz w:val="28"/>
          <w:szCs w:val="28"/>
        </w:rPr>
        <w:t xml:space="preserve"> Л. А.</w:t>
      </w:r>
      <w:r w:rsidR="00391B03">
        <w:rPr>
          <w:rFonts w:ascii="Times New Roman" w:hAnsi="Times New Roman"/>
          <w:sz w:val="28"/>
          <w:szCs w:val="28"/>
        </w:rPr>
        <w:t xml:space="preserve">, </w:t>
      </w:r>
      <w:r w:rsidR="00391B03" w:rsidRPr="0066493D">
        <w:rPr>
          <w:rFonts w:ascii="Times New Roman" w:hAnsi="Times New Roman"/>
          <w:sz w:val="28"/>
          <w:szCs w:val="28"/>
        </w:rPr>
        <w:t>Сабиров</w:t>
      </w:r>
      <w:r w:rsidR="00391B03">
        <w:rPr>
          <w:rFonts w:ascii="Times New Roman" w:hAnsi="Times New Roman"/>
          <w:sz w:val="28"/>
          <w:szCs w:val="28"/>
        </w:rPr>
        <w:t>ой</w:t>
      </w:r>
      <w:r w:rsidR="00391B03" w:rsidRPr="0066493D">
        <w:rPr>
          <w:rFonts w:ascii="Times New Roman" w:hAnsi="Times New Roman"/>
          <w:sz w:val="28"/>
          <w:szCs w:val="28"/>
        </w:rPr>
        <w:t xml:space="preserve"> Л. В.</w:t>
      </w:r>
      <w:r w:rsidR="00391B03">
        <w:rPr>
          <w:rFonts w:ascii="Times New Roman" w:hAnsi="Times New Roman"/>
          <w:sz w:val="28"/>
          <w:szCs w:val="28"/>
        </w:rPr>
        <w:t xml:space="preserve">, </w:t>
      </w:r>
      <w:r w:rsidR="00391B03" w:rsidRPr="0066493D">
        <w:rPr>
          <w:rFonts w:ascii="Times New Roman" w:hAnsi="Times New Roman"/>
          <w:sz w:val="28"/>
          <w:szCs w:val="28"/>
        </w:rPr>
        <w:t>Сильнягин</w:t>
      </w:r>
      <w:r w:rsidR="00391B03">
        <w:rPr>
          <w:rFonts w:ascii="Times New Roman" w:hAnsi="Times New Roman"/>
          <w:sz w:val="28"/>
          <w:szCs w:val="28"/>
        </w:rPr>
        <w:t>а</w:t>
      </w:r>
      <w:r w:rsidR="00391B03" w:rsidRPr="0066493D">
        <w:rPr>
          <w:rFonts w:ascii="Times New Roman" w:hAnsi="Times New Roman"/>
          <w:sz w:val="28"/>
          <w:szCs w:val="28"/>
        </w:rPr>
        <w:t xml:space="preserve"> Е. А.</w:t>
      </w:r>
      <w:r w:rsidR="00391B03">
        <w:rPr>
          <w:rFonts w:ascii="Times New Roman" w:hAnsi="Times New Roman"/>
          <w:sz w:val="28"/>
          <w:szCs w:val="28"/>
        </w:rPr>
        <w:t xml:space="preserve">, </w:t>
      </w:r>
      <w:r w:rsidR="00391B03" w:rsidRPr="0066493D">
        <w:rPr>
          <w:rFonts w:ascii="Times New Roman" w:hAnsi="Times New Roman"/>
          <w:sz w:val="28"/>
          <w:szCs w:val="28"/>
        </w:rPr>
        <w:t>Егоров</w:t>
      </w:r>
      <w:r w:rsidR="00391B03">
        <w:rPr>
          <w:rFonts w:ascii="Times New Roman" w:hAnsi="Times New Roman"/>
          <w:sz w:val="28"/>
          <w:szCs w:val="28"/>
        </w:rPr>
        <w:t>а</w:t>
      </w:r>
      <w:r w:rsidR="00553385">
        <w:rPr>
          <w:rFonts w:ascii="Times New Roman" w:hAnsi="Times New Roman"/>
          <w:sz w:val="28"/>
          <w:szCs w:val="28"/>
        </w:rPr>
        <w:t> </w:t>
      </w:r>
      <w:r w:rsidR="00391B03" w:rsidRPr="0066493D">
        <w:rPr>
          <w:rFonts w:ascii="Times New Roman" w:hAnsi="Times New Roman"/>
          <w:sz w:val="28"/>
          <w:szCs w:val="28"/>
        </w:rPr>
        <w:t>А.</w:t>
      </w:r>
      <w:r w:rsidR="00553385">
        <w:rPr>
          <w:rFonts w:ascii="Times New Roman" w:hAnsi="Times New Roman"/>
          <w:sz w:val="28"/>
          <w:szCs w:val="28"/>
        </w:rPr>
        <w:t> </w:t>
      </w:r>
      <w:r w:rsidR="00391B03" w:rsidRPr="0066493D">
        <w:rPr>
          <w:rFonts w:ascii="Times New Roman" w:hAnsi="Times New Roman"/>
          <w:sz w:val="28"/>
          <w:szCs w:val="28"/>
        </w:rPr>
        <w:t>И.</w:t>
      </w:r>
      <w:r w:rsidR="00391B03">
        <w:rPr>
          <w:rFonts w:ascii="Times New Roman" w:hAnsi="Times New Roman"/>
          <w:sz w:val="28"/>
          <w:szCs w:val="28"/>
        </w:rPr>
        <w:t xml:space="preserve">, </w:t>
      </w:r>
      <w:r w:rsidR="00391B03" w:rsidRPr="0066493D">
        <w:rPr>
          <w:rFonts w:ascii="Times New Roman" w:hAnsi="Times New Roman"/>
          <w:sz w:val="28"/>
          <w:szCs w:val="28"/>
        </w:rPr>
        <w:t>Абсаликов</w:t>
      </w:r>
      <w:r w:rsidR="00391B03">
        <w:rPr>
          <w:rFonts w:ascii="Times New Roman" w:hAnsi="Times New Roman"/>
          <w:sz w:val="28"/>
          <w:szCs w:val="28"/>
        </w:rPr>
        <w:t>а</w:t>
      </w:r>
      <w:r w:rsidR="00391B03" w:rsidRPr="0066493D">
        <w:rPr>
          <w:rFonts w:ascii="Times New Roman" w:hAnsi="Times New Roman"/>
          <w:sz w:val="28"/>
          <w:szCs w:val="28"/>
        </w:rPr>
        <w:t xml:space="preserve"> Т. Т.</w:t>
      </w:r>
      <w:r w:rsidR="00391B03">
        <w:rPr>
          <w:rFonts w:ascii="Times New Roman" w:hAnsi="Times New Roman"/>
          <w:sz w:val="28"/>
          <w:szCs w:val="28"/>
        </w:rPr>
        <w:t xml:space="preserve">, </w:t>
      </w:r>
      <w:r w:rsidR="00391B03" w:rsidRPr="0066493D">
        <w:rPr>
          <w:rFonts w:ascii="Times New Roman" w:hAnsi="Times New Roman"/>
          <w:sz w:val="28"/>
          <w:szCs w:val="28"/>
        </w:rPr>
        <w:t>Седогин</w:t>
      </w:r>
      <w:r w:rsidR="00391B03">
        <w:rPr>
          <w:rFonts w:ascii="Times New Roman" w:hAnsi="Times New Roman"/>
          <w:sz w:val="28"/>
          <w:szCs w:val="28"/>
        </w:rPr>
        <w:t>ой</w:t>
      </w:r>
      <w:r w:rsidR="00391B03" w:rsidRPr="0066493D">
        <w:rPr>
          <w:rFonts w:ascii="Times New Roman" w:hAnsi="Times New Roman"/>
          <w:sz w:val="28"/>
          <w:szCs w:val="28"/>
        </w:rPr>
        <w:t xml:space="preserve"> С. В.</w:t>
      </w:r>
      <w:r w:rsidR="00391B03">
        <w:rPr>
          <w:rFonts w:ascii="Times New Roman" w:hAnsi="Times New Roman"/>
          <w:sz w:val="28"/>
          <w:szCs w:val="28"/>
        </w:rPr>
        <w:t xml:space="preserve">, </w:t>
      </w:r>
      <w:r w:rsidR="00391B03" w:rsidRPr="0066493D">
        <w:rPr>
          <w:rFonts w:ascii="Times New Roman" w:hAnsi="Times New Roman"/>
          <w:sz w:val="28"/>
          <w:szCs w:val="28"/>
        </w:rPr>
        <w:t>Халусов</w:t>
      </w:r>
      <w:r w:rsidR="00391B03">
        <w:rPr>
          <w:rFonts w:ascii="Times New Roman" w:hAnsi="Times New Roman"/>
          <w:sz w:val="28"/>
          <w:szCs w:val="28"/>
        </w:rPr>
        <w:t>ой </w:t>
      </w:r>
      <w:r w:rsidR="00391B03" w:rsidRPr="0066493D">
        <w:rPr>
          <w:rFonts w:ascii="Times New Roman" w:hAnsi="Times New Roman"/>
          <w:sz w:val="28"/>
          <w:szCs w:val="28"/>
        </w:rPr>
        <w:t>О.</w:t>
      </w:r>
      <w:r w:rsidR="00391B03">
        <w:rPr>
          <w:rFonts w:ascii="Times New Roman" w:hAnsi="Times New Roman"/>
          <w:sz w:val="28"/>
          <w:szCs w:val="28"/>
        </w:rPr>
        <w:t> </w:t>
      </w:r>
      <w:r w:rsidR="00391B03" w:rsidRPr="0066493D">
        <w:rPr>
          <w:rFonts w:ascii="Times New Roman" w:hAnsi="Times New Roman"/>
          <w:sz w:val="28"/>
          <w:szCs w:val="28"/>
        </w:rPr>
        <w:t>А.</w:t>
      </w:r>
      <w:r w:rsidR="00391B03">
        <w:rPr>
          <w:rFonts w:ascii="Times New Roman" w:hAnsi="Times New Roman"/>
          <w:sz w:val="28"/>
          <w:szCs w:val="28"/>
        </w:rPr>
        <w:t xml:space="preserve">, </w:t>
      </w:r>
      <w:r w:rsidR="00391B03" w:rsidRPr="0066493D">
        <w:rPr>
          <w:rFonts w:ascii="Times New Roman" w:hAnsi="Times New Roman"/>
          <w:sz w:val="28"/>
          <w:szCs w:val="28"/>
        </w:rPr>
        <w:t>Васильев</w:t>
      </w:r>
      <w:r w:rsidR="00391B03">
        <w:rPr>
          <w:rFonts w:ascii="Times New Roman" w:hAnsi="Times New Roman"/>
          <w:sz w:val="28"/>
          <w:szCs w:val="28"/>
        </w:rPr>
        <w:t>а</w:t>
      </w:r>
      <w:r w:rsidR="00553385">
        <w:rPr>
          <w:rFonts w:ascii="Times New Roman" w:hAnsi="Times New Roman"/>
          <w:sz w:val="28"/>
          <w:szCs w:val="28"/>
        </w:rPr>
        <w:t> </w:t>
      </w:r>
      <w:r w:rsidR="00391B03" w:rsidRPr="0066493D">
        <w:rPr>
          <w:rFonts w:ascii="Times New Roman" w:hAnsi="Times New Roman"/>
          <w:sz w:val="28"/>
          <w:szCs w:val="28"/>
        </w:rPr>
        <w:t>Ю.</w:t>
      </w:r>
      <w:r w:rsidR="00553385">
        <w:rPr>
          <w:rFonts w:ascii="Times New Roman" w:hAnsi="Times New Roman"/>
          <w:sz w:val="28"/>
          <w:szCs w:val="28"/>
        </w:rPr>
        <w:t> </w:t>
      </w:r>
      <w:r w:rsidR="00391B03" w:rsidRPr="0066493D">
        <w:rPr>
          <w:rFonts w:ascii="Times New Roman" w:hAnsi="Times New Roman"/>
          <w:sz w:val="28"/>
          <w:szCs w:val="28"/>
        </w:rPr>
        <w:t>Т</w:t>
      </w:r>
      <w:r w:rsidR="00391B03" w:rsidRPr="00391B03">
        <w:rPr>
          <w:rFonts w:ascii="Times New Roman" w:hAnsi="Times New Roman"/>
          <w:sz w:val="28"/>
          <w:szCs w:val="28"/>
        </w:rPr>
        <w:t xml:space="preserve">. в связи с возможностью обеспечения доступа к микрорайону «Закаменский» </w:t>
      </w:r>
      <w:r w:rsidR="00391B03" w:rsidRPr="003E7FD9">
        <w:rPr>
          <w:rFonts w:ascii="Times New Roman" w:hAnsi="Times New Roman"/>
          <w:sz w:val="28"/>
          <w:szCs w:val="28"/>
        </w:rPr>
        <w:t>путем</w:t>
      </w:r>
      <w:r w:rsidR="003E7FD9" w:rsidRPr="003E7FD9">
        <w:rPr>
          <w:rFonts w:ascii="Times New Roman" w:hAnsi="Times New Roman"/>
          <w:sz w:val="28"/>
          <w:szCs w:val="28"/>
        </w:rPr>
        <w:t xml:space="preserve"> установления</w:t>
      </w:r>
      <w:r w:rsidR="00391B03" w:rsidRPr="003E7FD9">
        <w:rPr>
          <w:rFonts w:ascii="Times New Roman" w:hAnsi="Times New Roman"/>
          <w:sz w:val="28"/>
          <w:szCs w:val="28"/>
        </w:rPr>
        <w:t xml:space="preserve"> публичного сервитут</w:t>
      </w:r>
      <w:r w:rsidR="007C14B4" w:rsidRPr="003E7FD9">
        <w:rPr>
          <w:rFonts w:ascii="Times New Roman" w:hAnsi="Times New Roman"/>
          <w:sz w:val="28"/>
          <w:szCs w:val="28"/>
        </w:rPr>
        <w:t>а</w:t>
      </w:r>
      <w:r w:rsidR="003E7FD9">
        <w:rPr>
          <w:rFonts w:ascii="Times New Roman" w:hAnsi="Times New Roman"/>
          <w:sz w:val="28"/>
          <w:szCs w:val="28"/>
        </w:rPr>
        <w:t xml:space="preserve"> на части</w:t>
      </w:r>
      <w:r w:rsidR="00391B03" w:rsidRPr="00391B03">
        <w:rPr>
          <w:rFonts w:ascii="Times New Roman" w:hAnsi="Times New Roman"/>
          <w:sz w:val="28"/>
          <w:szCs w:val="28"/>
        </w:rPr>
        <w:t xml:space="preserve"> земельного участка с кадастровым номер</w:t>
      </w:r>
      <w:r w:rsidR="007C14B4">
        <w:rPr>
          <w:rFonts w:ascii="Times New Roman" w:hAnsi="Times New Roman"/>
          <w:sz w:val="28"/>
          <w:szCs w:val="28"/>
        </w:rPr>
        <w:t>ом 54:35:071001:42</w:t>
      </w:r>
      <w:r w:rsidR="00D8517B">
        <w:rPr>
          <w:rFonts w:ascii="Times New Roman" w:hAnsi="Times New Roman"/>
          <w:sz w:val="28"/>
          <w:szCs w:val="28"/>
        </w:rPr>
        <w:t xml:space="preserve"> (пп.1 п. 4. ст. 23 Земельного кодекса Российской Федерации)</w:t>
      </w:r>
      <w:r w:rsidR="003B6CD1">
        <w:rPr>
          <w:rFonts w:ascii="Times New Roman" w:hAnsi="Times New Roman"/>
          <w:sz w:val="28"/>
          <w:szCs w:val="28"/>
        </w:rPr>
        <w:t xml:space="preserve"> с учетом</w:t>
      </w:r>
      <w:r w:rsidR="00553385">
        <w:rPr>
          <w:rFonts w:ascii="Times New Roman" w:hAnsi="Times New Roman"/>
          <w:sz w:val="28"/>
          <w:szCs w:val="28"/>
        </w:rPr>
        <w:t xml:space="preserve"> </w:t>
      </w:r>
      <w:r w:rsidR="00553385" w:rsidRPr="00553385">
        <w:rPr>
          <w:rFonts w:ascii="Times New Roman" w:hAnsi="Times New Roman"/>
          <w:sz w:val="28"/>
          <w:szCs w:val="28"/>
        </w:rPr>
        <w:t>обеспечения прав и законных интересов правообладател</w:t>
      </w:r>
      <w:r w:rsidR="00615846">
        <w:rPr>
          <w:rFonts w:ascii="Times New Roman" w:hAnsi="Times New Roman"/>
          <w:sz w:val="28"/>
          <w:szCs w:val="28"/>
        </w:rPr>
        <w:t>я</w:t>
      </w:r>
      <w:r w:rsidR="003B6CD1">
        <w:rPr>
          <w:rFonts w:ascii="Times New Roman" w:hAnsi="Times New Roman"/>
          <w:sz w:val="28"/>
          <w:szCs w:val="28"/>
        </w:rPr>
        <w:t xml:space="preserve"> указанного</w:t>
      </w:r>
      <w:r w:rsidR="00553385" w:rsidRPr="00553385">
        <w:rPr>
          <w:rFonts w:ascii="Times New Roman" w:hAnsi="Times New Roman"/>
          <w:sz w:val="28"/>
          <w:szCs w:val="28"/>
        </w:rPr>
        <w:t xml:space="preserve"> земельн</w:t>
      </w:r>
      <w:r w:rsidR="003B6CD1">
        <w:rPr>
          <w:rFonts w:ascii="Times New Roman" w:hAnsi="Times New Roman"/>
          <w:sz w:val="28"/>
          <w:szCs w:val="28"/>
        </w:rPr>
        <w:t>ого</w:t>
      </w:r>
      <w:r w:rsidR="00553385" w:rsidRPr="00553385">
        <w:rPr>
          <w:rFonts w:ascii="Times New Roman" w:hAnsi="Times New Roman"/>
          <w:sz w:val="28"/>
          <w:szCs w:val="28"/>
        </w:rPr>
        <w:t xml:space="preserve"> участк</w:t>
      </w:r>
      <w:r w:rsidR="003B6CD1">
        <w:rPr>
          <w:rFonts w:ascii="Times New Roman" w:hAnsi="Times New Roman"/>
          <w:sz w:val="28"/>
          <w:szCs w:val="28"/>
        </w:rPr>
        <w:t>а</w:t>
      </w:r>
      <w:r w:rsidR="007C14B4">
        <w:rPr>
          <w:rFonts w:ascii="Times New Roman" w:hAnsi="Times New Roman"/>
          <w:sz w:val="28"/>
          <w:szCs w:val="28"/>
        </w:rPr>
        <w:t xml:space="preserve">, кроме того </w:t>
      </w:r>
      <w:r w:rsidR="003E7FD9" w:rsidRPr="00391B03">
        <w:rPr>
          <w:rFonts w:ascii="Times New Roman" w:hAnsi="Times New Roman"/>
          <w:sz w:val="28"/>
          <w:szCs w:val="28"/>
        </w:rPr>
        <w:t>к микрорайону «Закаменский»</w:t>
      </w:r>
      <w:r w:rsidR="003E7FD9">
        <w:rPr>
          <w:rFonts w:ascii="Times New Roman" w:hAnsi="Times New Roman"/>
          <w:sz w:val="28"/>
          <w:szCs w:val="28"/>
        </w:rPr>
        <w:t xml:space="preserve"> </w:t>
      </w:r>
      <w:r w:rsidR="007C14B4">
        <w:rPr>
          <w:rFonts w:ascii="Times New Roman" w:hAnsi="Times New Roman"/>
          <w:sz w:val="28"/>
          <w:szCs w:val="28"/>
        </w:rPr>
        <w:t>предусмотрен доступ с ул. Михаила Кулагина.</w:t>
      </w:r>
    </w:p>
    <w:p w:rsidR="00F92E9E" w:rsidRPr="008D7336" w:rsidRDefault="00D668B6" w:rsidP="00B8215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93AA1" w:rsidRPr="008D7336">
        <w:rPr>
          <w:rFonts w:ascii="Times New Roman" w:hAnsi="Times New Roman" w:cs="Times New Roman"/>
          <w:sz w:val="28"/>
          <w:szCs w:val="28"/>
        </w:rPr>
        <w:t>.</w:t>
      </w:r>
      <w:r w:rsidR="00403562" w:rsidRPr="008D7336">
        <w:rPr>
          <w:rFonts w:ascii="Times New Roman" w:hAnsi="Times New Roman" w:cs="Times New Roman"/>
          <w:sz w:val="28"/>
          <w:szCs w:val="28"/>
        </w:rPr>
        <w:t>4</w:t>
      </w:r>
      <w:r w:rsidR="00C93AA1" w:rsidRPr="008D7336">
        <w:rPr>
          <w:rFonts w:ascii="Times New Roman" w:hAnsi="Times New Roman" w:cs="Times New Roman"/>
          <w:sz w:val="28"/>
          <w:szCs w:val="28"/>
        </w:rPr>
        <w:t>.</w:t>
      </w:r>
      <w:r w:rsidR="00DF3E0B" w:rsidRPr="008D7336">
        <w:rPr>
          <w:rFonts w:ascii="Times New Roman" w:hAnsi="Times New Roman" w:cs="Times New Roman"/>
          <w:sz w:val="28"/>
          <w:szCs w:val="28"/>
        </w:rPr>
        <w:t> </w:t>
      </w:r>
      <w:r w:rsidR="00F92E9E" w:rsidRPr="008D7336">
        <w:rPr>
          <w:rFonts w:ascii="Times New Roman" w:hAnsi="Times New Roman" w:cs="Times New Roman"/>
          <w:sz w:val="28"/>
          <w:szCs w:val="28"/>
        </w:rPr>
        <w:t xml:space="preserve">Оргкомитет считает </w:t>
      </w:r>
      <w:r w:rsidR="00F92E9E" w:rsidRPr="008D7336">
        <w:rPr>
          <w:rFonts w:ascii="Times New Roman" w:hAnsi="Times New Roman" w:cs="Times New Roman"/>
          <w:b/>
          <w:sz w:val="28"/>
          <w:szCs w:val="28"/>
        </w:rPr>
        <w:t>целесообразным</w:t>
      </w:r>
      <w:r w:rsidR="00F92E9E" w:rsidRPr="008D7336">
        <w:rPr>
          <w:rFonts w:ascii="Times New Roman" w:hAnsi="Times New Roman" w:cs="Times New Roman"/>
          <w:sz w:val="28"/>
          <w:szCs w:val="28"/>
        </w:rPr>
        <w:t xml:space="preserve"> учитывать следующие предложения</w:t>
      </w:r>
      <w:r w:rsidR="00F92E9E" w:rsidRPr="008D7336">
        <w:rPr>
          <w:rFonts w:ascii="Times New Roman" w:hAnsi="Times New Roman" w:cs="Times New Roman"/>
          <w:color w:val="000000" w:themeColor="text1"/>
          <w:sz w:val="28"/>
          <w:szCs w:val="28"/>
        </w:rPr>
        <w:t>, не противоречащие Градостроительному кодексу Российской Федерации и способствующие обеспечению устойчивого развития территории:</w:t>
      </w:r>
    </w:p>
    <w:p w:rsidR="000009C3" w:rsidRPr="000009C3" w:rsidRDefault="00D668B6" w:rsidP="000009C3">
      <w:pPr>
        <w:spacing w:after="0" w:line="240" w:lineRule="atLeast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009C3">
        <w:rPr>
          <w:rFonts w:ascii="Times New Roman" w:hAnsi="Times New Roman" w:cs="Times New Roman"/>
          <w:iCs/>
          <w:sz w:val="28"/>
          <w:szCs w:val="28"/>
        </w:rPr>
        <w:t>4</w:t>
      </w:r>
      <w:r w:rsidR="00A61AB2" w:rsidRPr="000009C3">
        <w:rPr>
          <w:rFonts w:ascii="Times New Roman" w:hAnsi="Times New Roman" w:cs="Times New Roman"/>
          <w:iCs/>
          <w:sz w:val="28"/>
          <w:szCs w:val="28"/>
        </w:rPr>
        <w:t>.4.1. </w:t>
      </w:r>
      <w:r w:rsidR="000009C3" w:rsidRPr="000009C3">
        <w:rPr>
          <w:rFonts w:ascii="Times New Roman" w:hAnsi="Times New Roman" w:cs="Times New Roman"/>
          <w:iCs/>
          <w:sz w:val="28"/>
          <w:szCs w:val="28"/>
        </w:rPr>
        <w:t>Решетовой Е. А., Колмагоровой Е. П., Жалниной А. В., Гоголева Д. В., Стрелковой Т. И., Петрова А. Ю., Белявской М. К. принять с целью приведения проектных решений проекта планировки в соответствие с проектной документацией по строительству автомобильной дороги общего пользования по ул.</w:t>
      </w:r>
      <w:r w:rsidR="007C14B4">
        <w:rPr>
          <w:rFonts w:ascii="Times New Roman" w:hAnsi="Times New Roman" w:cs="Times New Roman"/>
          <w:iCs/>
          <w:sz w:val="28"/>
          <w:szCs w:val="28"/>
        </w:rPr>
        <w:t> </w:t>
      </w:r>
      <w:r w:rsidR="000009C3" w:rsidRPr="000009C3">
        <w:rPr>
          <w:rFonts w:ascii="Times New Roman" w:hAnsi="Times New Roman" w:cs="Times New Roman"/>
          <w:iCs/>
          <w:sz w:val="28"/>
          <w:szCs w:val="28"/>
        </w:rPr>
        <w:t>Тупик Войкова в Дзержинском и Октябрьском районах города Новосибирска.</w:t>
      </w:r>
    </w:p>
    <w:p w:rsidR="00161EA1" w:rsidRDefault="00D668B6" w:rsidP="00161EA1">
      <w:pPr>
        <w:widowControl w:val="0"/>
        <w:suppressAutoHyphens/>
        <w:spacing w:after="0" w:line="240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009C3">
        <w:rPr>
          <w:rFonts w:ascii="Times New Roman" w:hAnsi="Times New Roman" w:cs="Times New Roman"/>
          <w:iCs/>
          <w:sz w:val="28"/>
          <w:szCs w:val="28"/>
        </w:rPr>
        <w:t>4</w:t>
      </w:r>
      <w:r w:rsidR="00A61AB2" w:rsidRPr="000009C3">
        <w:rPr>
          <w:rFonts w:ascii="Times New Roman" w:hAnsi="Times New Roman" w:cs="Times New Roman"/>
          <w:iCs/>
          <w:sz w:val="28"/>
          <w:szCs w:val="28"/>
        </w:rPr>
        <w:t>.</w:t>
      </w:r>
      <w:r w:rsidR="001843BF" w:rsidRPr="000009C3">
        <w:rPr>
          <w:rFonts w:ascii="Times New Roman" w:hAnsi="Times New Roman" w:cs="Times New Roman"/>
          <w:iCs/>
          <w:sz w:val="28"/>
          <w:szCs w:val="28"/>
        </w:rPr>
        <w:t>4</w:t>
      </w:r>
      <w:r w:rsidR="00AF7259" w:rsidRPr="000009C3">
        <w:rPr>
          <w:rFonts w:ascii="Times New Roman" w:hAnsi="Times New Roman" w:cs="Times New Roman"/>
          <w:iCs/>
          <w:sz w:val="28"/>
          <w:szCs w:val="28"/>
        </w:rPr>
        <w:t>.</w:t>
      </w:r>
      <w:r w:rsidR="00A61AB2" w:rsidRPr="000009C3">
        <w:rPr>
          <w:rFonts w:ascii="Times New Roman" w:hAnsi="Times New Roman" w:cs="Times New Roman"/>
          <w:iCs/>
          <w:sz w:val="28"/>
          <w:szCs w:val="28"/>
        </w:rPr>
        <w:t>2.</w:t>
      </w:r>
      <w:r w:rsidR="00161EA1">
        <w:rPr>
          <w:rFonts w:ascii="Times New Roman" w:hAnsi="Times New Roman"/>
          <w:sz w:val="28"/>
          <w:szCs w:val="28"/>
        </w:rPr>
        <w:t> </w:t>
      </w:r>
      <w:r w:rsidR="00161EA1" w:rsidRPr="00413181">
        <w:rPr>
          <w:rFonts w:ascii="Times New Roman" w:hAnsi="Times New Roman"/>
          <w:sz w:val="28"/>
          <w:szCs w:val="28"/>
        </w:rPr>
        <w:t>В приложении 1</w:t>
      </w:r>
      <w:r w:rsidR="00161EA1">
        <w:rPr>
          <w:rFonts w:ascii="Times New Roman" w:hAnsi="Times New Roman"/>
          <w:sz w:val="28"/>
          <w:szCs w:val="28"/>
        </w:rPr>
        <w:t>, 2</w:t>
      </w:r>
      <w:r w:rsidR="00161EA1" w:rsidRPr="00413181">
        <w:rPr>
          <w:rFonts w:ascii="Times New Roman" w:hAnsi="Times New Roman"/>
          <w:sz w:val="28"/>
          <w:szCs w:val="28"/>
        </w:rPr>
        <w:t xml:space="preserve"> к проекту планировки территории</w:t>
      </w:r>
      <w:r w:rsidR="00161EA1">
        <w:rPr>
          <w:rFonts w:ascii="Times New Roman" w:hAnsi="Times New Roman"/>
          <w:sz w:val="28"/>
          <w:szCs w:val="28"/>
        </w:rPr>
        <w:t xml:space="preserve"> в границах кварталов</w:t>
      </w:r>
      <w:r w:rsidR="00161EA1" w:rsidRPr="00A845E9">
        <w:rPr>
          <w:rFonts w:ascii="Times New Roman" w:hAnsi="Times New Roman"/>
          <w:sz w:val="28"/>
          <w:szCs w:val="28"/>
        </w:rPr>
        <w:t xml:space="preserve"> 144.01.01.02 и 144.01.01.03 зону застройки многоэтажными жилыми домами </w:t>
      </w:r>
      <w:r w:rsidR="00161EA1">
        <w:rPr>
          <w:rFonts w:ascii="Times New Roman" w:hAnsi="Times New Roman"/>
          <w:sz w:val="28"/>
          <w:szCs w:val="28"/>
        </w:rPr>
        <w:t>отобразить как</w:t>
      </w:r>
      <w:r w:rsidR="00161EA1" w:rsidRPr="00A845E9">
        <w:rPr>
          <w:rFonts w:ascii="Times New Roman" w:hAnsi="Times New Roman"/>
          <w:sz w:val="28"/>
          <w:szCs w:val="28"/>
        </w:rPr>
        <w:t xml:space="preserve"> зону застройки жилыми домами смешанной этажности</w:t>
      </w:r>
      <w:r w:rsidR="00161EA1">
        <w:rPr>
          <w:rFonts w:ascii="Times New Roman" w:hAnsi="Times New Roman"/>
          <w:sz w:val="28"/>
          <w:szCs w:val="28"/>
        </w:rPr>
        <w:t xml:space="preserve"> </w:t>
      </w:r>
      <w:r w:rsidR="007E79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(предложение Гудкова Е. С.)</w:t>
      </w:r>
      <w:r w:rsidR="00161EA1">
        <w:rPr>
          <w:rFonts w:ascii="Times New Roman" w:hAnsi="Times New Roman"/>
          <w:sz w:val="28"/>
          <w:szCs w:val="28"/>
        </w:rPr>
        <w:t xml:space="preserve">. </w:t>
      </w:r>
    </w:p>
    <w:p w:rsidR="00161EA1" w:rsidRDefault="00161EA1" w:rsidP="00161EA1">
      <w:pPr>
        <w:widowControl w:val="0"/>
        <w:suppressAutoHyphens/>
        <w:spacing w:after="0" w:line="240" w:lineRule="atLeast"/>
        <w:ind w:firstLine="709"/>
        <w:contextualSpacing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0009C3">
        <w:rPr>
          <w:rFonts w:ascii="Times New Roman" w:hAnsi="Times New Roman" w:cs="Times New Roman"/>
          <w:iCs/>
          <w:sz w:val="28"/>
          <w:szCs w:val="28"/>
        </w:rPr>
        <w:t>4.4.</w:t>
      </w:r>
      <w:r>
        <w:rPr>
          <w:rFonts w:ascii="Times New Roman" w:hAnsi="Times New Roman" w:cs="Times New Roman"/>
          <w:iCs/>
          <w:sz w:val="28"/>
          <w:szCs w:val="28"/>
        </w:rPr>
        <w:t>3</w:t>
      </w:r>
      <w:r w:rsidRPr="000009C3">
        <w:rPr>
          <w:rFonts w:ascii="Times New Roman" w:hAnsi="Times New Roman" w:cs="Times New Roman"/>
          <w:i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 </w:t>
      </w:r>
      <w:r w:rsidRPr="00413181">
        <w:rPr>
          <w:rFonts w:ascii="Times New Roman" w:hAnsi="Times New Roman"/>
          <w:sz w:val="28"/>
          <w:szCs w:val="28"/>
        </w:rPr>
        <w:t>В приложении 1</w:t>
      </w:r>
      <w:r>
        <w:rPr>
          <w:rFonts w:ascii="Times New Roman" w:hAnsi="Times New Roman"/>
          <w:sz w:val="28"/>
          <w:szCs w:val="28"/>
        </w:rPr>
        <w:t xml:space="preserve"> </w:t>
      </w:r>
      <w:r w:rsidR="007E791E" w:rsidRPr="00413181">
        <w:rPr>
          <w:rFonts w:ascii="Times New Roman" w:hAnsi="Times New Roman"/>
          <w:sz w:val="28"/>
          <w:szCs w:val="28"/>
        </w:rPr>
        <w:t>к проекту планировки территории</w:t>
      </w:r>
      <w:r w:rsidR="007E79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Pr="00C07843">
        <w:rPr>
          <w:rFonts w:ascii="Times New Roman" w:hAnsi="Times New Roman"/>
          <w:color w:val="0D0D0D" w:themeColor="text1" w:themeTint="F2"/>
          <w:sz w:val="28"/>
          <w:szCs w:val="28"/>
        </w:rPr>
        <w:t xml:space="preserve">сключить из условных обозначений и </w:t>
      </w:r>
      <w:r w:rsidRPr="00426FD8">
        <w:rPr>
          <w:rFonts w:ascii="Times New Roman" w:hAnsi="Times New Roman"/>
          <w:color w:val="0D0D0D" w:themeColor="text1" w:themeTint="F2"/>
          <w:sz w:val="28"/>
          <w:szCs w:val="28"/>
        </w:rPr>
        <w:t>положени</w:t>
      </w:r>
      <w:r>
        <w:rPr>
          <w:rFonts w:ascii="Times New Roman" w:hAnsi="Times New Roman"/>
          <w:color w:val="0D0D0D" w:themeColor="text1" w:themeTint="F2"/>
          <w:sz w:val="28"/>
          <w:szCs w:val="28"/>
        </w:rPr>
        <w:t xml:space="preserve">я </w:t>
      </w:r>
      <w:r w:rsidRPr="00426FD8">
        <w:rPr>
          <w:rFonts w:ascii="Times New Roman" w:hAnsi="Times New Roman"/>
          <w:color w:val="0D0D0D" w:themeColor="text1" w:themeTint="F2"/>
          <w:sz w:val="28"/>
          <w:szCs w:val="28"/>
        </w:rPr>
        <w:t>о характеристиках планируемого развития территории</w:t>
      </w:r>
      <w:r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Pr="00C07843">
        <w:rPr>
          <w:rFonts w:ascii="Times New Roman" w:hAnsi="Times New Roman"/>
          <w:color w:val="0D0D0D" w:themeColor="text1" w:themeTint="F2"/>
          <w:sz w:val="28"/>
          <w:szCs w:val="28"/>
        </w:rPr>
        <w:t>«</w:t>
      </w:r>
      <w:r>
        <w:rPr>
          <w:rFonts w:ascii="Times New Roman" w:hAnsi="Times New Roman"/>
          <w:color w:val="0D0D0D" w:themeColor="text1" w:themeTint="F2"/>
          <w:sz w:val="28"/>
          <w:szCs w:val="28"/>
        </w:rPr>
        <w:t xml:space="preserve">зону </w:t>
      </w:r>
      <w:r w:rsidRPr="00A845E9">
        <w:rPr>
          <w:rFonts w:ascii="Times New Roman" w:hAnsi="Times New Roman"/>
          <w:sz w:val="28"/>
          <w:szCs w:val="28"/>
        </w:rPr>
        <w:t>застройки многоэтажными жилыми домами</w:t>
      </w:r>
      <w:r>
        <w:rPr>
          <w:rFonts w:ascii="Times New Roman" w:hAnsi="Times New Roman"/>
          <w:sz w:val="28"/>
          <w:szCs w:val="28"/>
        </w:rPr>
        <w:t>»</w:t>
      </w:r>
      <w:r w:rsidR="007E791E">
        <w:rPr>
          <w:rFonts w:ascii="Times New Roman" w:hAnsi="Times New Roman"/>
          <w:sz w:val="28"/>
          <w:szCs w:val="28"/>
        </w:rPr>
        <w:t xml:space="preserve"> </w:t>
      </w:r>
      <w:r w:rsidR="007E79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(предложение Гудкова Е. С.)</w:t>
      </w:r>
      <w:r>
        <w:rPr>
          <w:rFonts w:ascii="Times New Roman" w:hAnsi="Times New Roman"/>
          <w:color w:val="0D0D0D" w:themeColor="text1" w:themeTint="F2"/>
          <w:sz w:val="28"/>
          <w:szCs w:val="28"/>
        </w:rPr>
        <w:t>.</w:t>
      </w:r>
    </w:p>
    <w:p w:rsidR="00161EA1" w:rsidRPr="00FF5D47" w:rsidRDefault="007E791E" w:rsidP="00161EA1">
      <w:pPr>
        <w:widowControl w:val="0"/>
        <w:suppressAutoHyphens/>
        <w:spacing w:after="0" w:line="240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4.4.4.</w:t>
      </w:r>
      <w:r w:rsidR="00161EA1">
        <w:rPr>
          <w:rFonts w:ascii="Times New Roman" w:hAnsi="Times New Roman"/>
          <w:color w:val="0D0D0D" w:themeColor="text1" w:themeTint="F2"/>
          <w:sz w:val="28"/>
          <w:szCs w:val="28"/>
        </w:rPr>
        <w:t> </w:t>
      </w:r>
      <w:r w:rsidRPr="00413181">
        <w:rPr>
          <w:rFonts w:ascii="Times New Roman" w:hAnsi="Times New Roman"/>
          <w:sz w:val="28"/>
          <w:szCs w:val="28"/>
        </w:rPr>
        <w:t>В приложении 1</w:t>
      </w:r>
      <w:r>
        <w:rPr>
          <w:rFonts w:ascii="Times New Roman" w:hAnsi="Times New Roman"/>
          <w:sz w:val="28"/>
          <w:szCs w:val="28"/>
        </w:rPr>
        <w:t>, 2</w:t>
      </w:r>
      <w:r w:rsidRPr="00413181">
        <w:rPr>
          <w:rFonts w:ascii="Times New Roman" w:hAnsi="Times New Roman"/>
          <w:sz w:val="28"/>
          <w:szCs w:val="28"/>
        </w:rPr>
        <w:t xml:space="preserve"> к проекту планировки территории</w:t>
      </w:r>
      <w:r>
        <w:rPr>
          <w:rFonts w:ascii="Times New Roman" w:hAnsi="Times New Roman"/>
          <w:sz w:val="28"/>
          <w:szCs w:val="28"/>
        </w:rPr>
        <w:t xml:space="preserve"> в</w:t>
      </w:r>
      <w:r w:rsidR="00161EA1">
        <w:rPr>
          <w:rFonts w:ascii="Times New Roman" w:hAnsi="Times New Roman"/>
          <w:sz w:val="28"/>
          <w:szCs w:val="28"/>
        </w:rPr>
        <w:t xml:space="preserve"> границах квартала 144.02.01.01</w:t>
      </w:r>
      <w:r>
        <w:rPr>
          <w:rFonts w:ascii="Times New Roman" w:hAnsi="Times New Roman"/>
          <w:sz w:val="28"/>
          <w:szCs w:val="28"/>
        </w:rPr>
        <w:t xml:space="preserve"> т</w:t>
      </w:r>
      <w:r w:rsidR="00161EA1">
        <w:rPr>
          <w:rFonts w:ascii="Times New Roman" w:hAnsi="Times New Roman"/>
          <w:sz w:val="28"/>
          <w:szCs w:val="28"/>
        </w:rPr>
        <w:t xml:space="preserve">ерриторию, в границах </w:t>
      </w:r>
      <w:r w:rsidR="00161EA1" w:rsidRPr="00FF5D47">
        <w:rPr>
          <w:rFonts w:ascii="Times New Roman" w:hAnsi="Times New Roman"/>
          <w:sz w:val="28"/>
          <w:szCs w:val="28"/>
        </w:rPr>
        <w:t>которой предусматривается осуществление деятельности по комплексному развитию территории</w:t>
      </w:r>
      <w:r w:rsidR="00161EA1">
        <w:rPr>
          <w:rFonts w:ascii="Times New Roman" w:hAnsi="Times New Roman"/>
          <w:sz w:val="28"/>
          <w:szCs w:val="28"/>
        </w:rPr>
        <w:t xml:space="preserve">, отобразить как зону </w:t>
      </w:r>
      <w:r w:rsidR="00161EA1" w:rsidRPr="00AA197F">
        <w:rPr>
          <w:rFonts w:ascii="Times New Roman" w:hAnsi="Times New Roman"/>
          <w:sz w:val="28"/>
          <w:szCs w:val="28"/>
        </w:rPr>
        <w:t>объектов делового, общественного и коммерческого назначения, в том числе многоэтажных жилых домов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(предложение Гудкова Е. С.)</w:t>
      </w:r>
      <w:r w:rsidR="00161EA1">
        <w:rPr>
          <w:rFonts w:ascii="Times New Roman" w:hAnsi="Times New Roman"/>
          <w:sz w:val="28"/>
          <w:szCs w:val="28"/>
        </w:rPr>
        <w:t>.</w:t>
      </w:r>
    </w:p>
    <w:p w:rsidR="00161EA1" w:rsidRPr="00FF5D47" w:rsidRDefault="007E791E" w:rsidP="00161EA1">
      <w:pPr>
        <w:widowControl w:val="0"/>
        <w:suppressAutoHyphens/>
        <w:spacing w:after="0" w:line="240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4.4.5.</w:t>
      </w:r>
      <w:r w:rsidR="00161EA1" w:rsidRPr="00413181">
        <w:rPr>
          <w:rFonts w:ascii="Times New Roman" w:hAnsi="Times New Roman"/>
          <w:sz w:val="28"/>
          <w:szCs w:val="28"/>
        </w:rPr>
        <w:t> </w:t>
      </w:r>
      <w:r w:rsidRPr="00413181">
        <w:rPr>
          <w:rFonts w:ascii="Times New Roman" w:hAnsi="Times New Roman"/>
          <w:sz w:val="28"/>
          <w:szCs w:val="28"/>
        </w:rPr>
        <w:t>В приложении 1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3181">
        <w:rPr>
          <w:rFonts w:ascii="Times New Roman" w:hAnsi="Times New Roman"/>
          <w:sz w:val="28"/>
          <w:szCs w:val="28"/>
        </w:rPr>
        <w:t>к проекту планировки территории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161EA1">
        <w:rPr>
          <w:rFonts w:ascii="Times New Roman" w:hAnsi="Times New Roman"/>
          <w:sz w:val="28"/>
          <w:szCs w:val="28"/>
        </w:rPr>
        <w:t>о</w:t>
      </w:r>
      <w:r w:rsidR="00161EA1" w:rsidRPr="00FF5D47">
        <w:rPr>
          <w:rFonts w:ascii="Times New Roman" w:hAnsi="Times New Roman"/>
          <w:sz w:val="28"/>
          <w:szCs w:val="28"/>
        </w:rPr>
        <w:t>тобразить границу территории, в которой предусматривается осуществление деятельности по комплексному развитию территории</w:t>
      </w:r>
      <w:r w:rsidR="00161EA1">
        <w:rPr>
          <w:rFonts w:ascii="Times New Roman" w:hAnsi="Times New Roman"/>
          <w:sz w:val="28"/>
          <w:szCs w:val="28"/>
        </w:rPr>
        <w:t xml:space="preserve">, </w:t>
      </w:r>
      <w:r w:rsidR="00161EA1">
        <w:rPr>
          <w:rFonts w:ascii="Times New Roman" w:hAnsi="Times New Roman"/>
          <w:color w:val="0D0D0D" w:themeColor="text1" w:themeTint="F2"/>
          <w:sz w:val="28"/>
          <w:szCs w:val="28"/>
        </w:rPr>
        <w:t xml:space="preserve">с соответствующим отображением </w:t>
      </w:r>
      <w:r w:rsidR="00161EA1">
        <w:rPr>
          <w:rFonts w:ascii="Times New Roman" w:hAnsi="Times New Roman"/>
          <w:sz w:val="28"/>
          <w:szCs w:val="28"/>
        </w:rPr>
        <w:t xml:space="preserve">в </w:t>
      </w:r>
      <w:r w:rsidR="00161EA1" w:rsidRPr="00C07843">
        <w:rPr>
          <w:rFonts w:ascii="Times New Roman" w:hAnsi="Times New Roman"/>
          <w:color w:val="0D0D0D" w:themeColor="text1" w:themeTint="F2"/>
          <w:sz w:val="28"/>
          <w:szCs w:val="28"/>
        </w:rPr>
        <w:t>условных обозначени</w:t>
      </w:r>
      <w:r w:rsidR="00161EA1">
        <w:rPr>
          <w:rFonts w:ascii="Times New Roman" w:hAnsi="Times New Roman"/>
          <w:color w:val="0D0D0D" w:themeColor="text1" w:themeTint="F2"/>
          <w:sz w:val="28"/>
          <w:szCs w:val="28"/>
        </w:rPr>
        <w:t>ях</w:t>
      </w:r>
      <w:r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(предложение Гудкова Е. С.)</w:t>
      </w:r>
      <w:r>
        <w:rPr>
          <w:rFonts w:ascii="Times New Roman" w:hAnsi="Times New Roman"/>
          <w:sz w:val="28"/>
          <w:szCs w:val="28"/>
        </w:rPr>
        <w:t>.</w:t>
      </w:r>
    </w:p>
    <w:p w:rsidR="00161EA1" w:rsidRDefault="007E791E" w:rsidP="00161EA1">
      <w:pPr>
        <w:widowControl w:val="0"/>
        <w:suppressAutoHyphens/>
        <w:spacing w:after="0" w:line="240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4.4.6</w:t>
      </w:r>
      <w:r w:rsidR="00161EA1" w:rsidRPr="00413181">
        <w:rPr>
          <w:rFonts w:ascii="Times New Roman" w:hAnsi="Times New Roman"/>
          <w:sz w:val="28"/>
          <w:szCs w:val="28"/>
        </w:rPr>
        <w:t>. </w:t>
      </w:r>
      <w:r w:rsidRPr="00413181">
        <w:rPr>
          <w:rFonts w:ascii="Times New Roman" w:hAnsi="Times New Roman"/>
          <w:sz w:val="28"/>
          <w:szCs w:val="28"/>
        </w:rPr>
        <w:t>В приложении 1</w:t>
      </w:r>
      <w:r>
        <w:rPr>
          <w:rFonts w:ascii="Times New Roman" w:hAnsi="Times New Roman"/>
          <w:sz w:val="28"/>
          <w:szCs w:val="28"/>
        </w:rPr>
        <w:t>, 2</w:t>
      </w:r>
      <w:r w:rsidRPr="007E791E">
        <w:rPr>
          <w:rFonts w:ascii="Times New Roman" w:hAnsi="Times New Roman"/>
          <w:sz w:val="28"/>
          <w:szCs w:val="28"/>
        </w:rPr>
        <w:t xml:space="preserve"> </w:t>
      </w:r>
      <w:r w:rsidRPr="00413181">
        <w:rPr>
          <w:rFonts w:ascii="Times New Roman" w:hAnsi="Times New Roman"/>
          <w:sz w:val="28"/>
          <w:szCs w:val="28"/>
        </w:rPr>
        <w:t xml:space="preserve">к проекту планировки территории </w:t>
      </w:r>
      <w:r>
        <w:rPr>
          <w:rFonts w:ascii="Times New Roman" w:hAnsi="Times New Roman"/>
          <w:sz w:val="28"/>
          <w:szCs w:val="28"/>
        </w:rPr>
        <w:t>в</w:t>
      </w:r>
      <w:r w:rsidR="00161EA1" w:rsidRPr="00743B5F">
        <w:rPr>
          <w:rFonts w:ascii="Times New Roman" w:hAnsi="Times New Roman"/>
          <w:sz w:val="28"/>
          <w:szCs w:val="28"/>
        </w:rPr>
        <w:t xml:space="preserve"> </w:t>
      </w:r>
      <w:r w:rsidR="00161EA1">
        <w:rPr>
          <w:rFonts w:ascii="Times New Roman" w:hAnsi="Times New Roman"/>
          <w:sz w:val="28"/>
          <w:szCs w:val="28"/>
        </w:rPr>
        <w:t>границах квартала</w:t>
      </w:r>
      <w:r w:rsidR="00161EA1" w:rsidRPr="00743B5F">
        <w:rPr>
          <w:rFonts w:ascii="Times New Roman" w:hAnsi="Times New Roman"/>
          <w:sz w:val="28"/>
          <w:szCs w:val="28"/>
        </w:rPr>
        <w:t xml:space="preserve"> 144.01.01.02 </w:t>
      </w:r>
      <w:r w:rsidR="00161EA1" w:rsidRPr="001C0C14">
        <w:rPr>
          <w:rFonts w:ascii="Times New Roman" w:hAnsi="Times New Roman"/>
          <w:color w:val="0D0D0D" w:themeColor="text1" w:themeTint="F2"/>
          <w:sz w:val="28"/>
          <w:szCs w:val="28"/>
        </w:rPr>
        <w:t>неразграниченную территорию</w:t>
      </w:r>
      <w:r w:rsidR="00161EA1">
        <w:rPr>
          <w:rFonts w:ascii="Times New Roman" w:hAnsi="Times New Roman"/>
          <w:color w:val="0D0D0D" w:themeColor="text1" w:themeTint="F2"/>
          <w:sz w:val="28"/>
          <w:szCs w:val="28"/>
        </w:rPr>
        <w:t>, ограниченную</w:t>
      </w:r>
      <w:r w:rsidR="00161EA1">
        <w:rPr>
          <w:rFonts w:ascii="Times New Roman" w:hAnsi="Times New Roman"/>
          <w:sz w:val="28"/>
          <w:szCs w:val="28"/>
        </w:rPr>
        <w:t xml:space="preserve"> земельными</w:t>
      </w:r>
      <w:r w:rsidR="00161EA1" w:rsidRPr="00743B5F">
        <w:rPr>
          <w:rFonts w:ascii="Times New Roman" w:hAnsi="Times New Roman"/>
          <w:sz w:val="28"/>
          <w:szCs w:val="28"/>
        </w:rPr>
        <w:t xml:space="preserve"> участкам</w:t>
      </w:r>
      <w:r w:rsidR="00161EA1">
        <w:rPr>
          <w:rFonts w:ascii="Times New Roman" w:hAnsi="Times New Roman"/>
          <w:sz w:val="28"/>
          <w:szCs w:val="28"/>
        </w:rPr>
        <w:t>и</w:t>
      </w:r>
      <w:r w:rsidR="00161EA1" w:rsidRPr="00743B5F">
        <w:rPr>
          <w:rFonts w:ascii="Times New Roman" w:hAnsi="Times New Roman"/>
          <w:sz w:val="28"/>
          <w:szCs w:val="28"/>
        </w:rPr>
        <w:t xml:space="preserve"> с кадастровым</w:t>
      </w:r>
      <w:r w:rsidR="00161EA1">
        <w:rPr>
          <w:rFonts w:ascii="Times New Roman" w:hAnsi="Times New Roman"/>
          <w:sz w:val="28"/>
          <w:szCs w:val="28"/>
        </w:rPr>
        <w:t>и</w:t>
      </w:r>
      <w:r w:rsidR="00161EA1" w:rsidRPr="00743B5F">
        <w:rPr>
          <w:rFonts w:ascii="Times New Roman" w:hAnsi="Times New Roman"/>
          <w:sz w:val="28"/>
          <w:szCs w:val="28"/>
        </w:rPr>
        <w:t xml:space="preserve"> номерами </w:t>
      </w:r>
      <w:r w:rsidR="00161EA1" w:rsidRPr="0076619B">
        <w:rPr>
          <w:rFonts w:ascii="Times New Roman" w:hAnsi="Times New Roman"/>
          <w:bCs/>
          <w:sz w:val="28"/>
          <w:szCs w:val="28"/>
        </w:rPr>
        <w:t xml:space="preserve">54:35:071015:163, 54:35:071015:20, 54:35:071015:104, 54:35:071015:32, 54:35:071015:16 </w:t>
      </w:r>
      <w:r w:rsidR="00161EA1" w:rsidRPr="0076619B">
        <w:rPr>
          <w:rFonts w:ascii="Times New Roman" w:hAnsi="Times New Roman"/>
          <w:sz w:val="28"/>
          <w:szCs w:val="28"/>
        </w:rPr>
        <w:t xml:space="preserve">и </w:t>
      </w:r>
      <w:r w:rsidR="00161EA1" w:rsidRPr="0076619B">
        <w:rPr>
          <w:rFonts w:ascii="Times New Roman" w:hAnsi="Times New Roman"/>
          <w:bCs/>
          <w:sz w:val="28"/>
          <w:szCs w:val="28"/>
        </w:rPr>
        <w:t>54:35:071015:3259</w:t>
      </w:r>
      <w:r w:rsidR="00161EA1">
        <w:rPr>
          <w:rFonts w:ascii="Times New Roman" w:hAnsi="Times New Roman"/>
          <w:bCs/>
          <w:sz w:val="28"/>
          <w:szCs w:val="28"/>
        </w:rPr>
        <w:t>, отобразить</w:t>
      </w:r>
      <w:r w:rsidR="00161EA1" w:rsidRPr="0076619B">
        <w:rPr>
          <w:rFonts w:ascii="Times New Roman" w:hAnsi="Times New Roman"/>
          <w:sz w:val="28"/>
          <w:szCs w:val="28"/>
        </w:rPr>
        <w:t xml:space="preserve"> </w:t>
      </w:r>
      <w:r w:rsidR="00161EA1">
        <w:rPr>
          <w:rFonts w:ascii="Times New Roman" w:hAnsi="Times New Roman"/>
          <w:sz w:val="28"/>
          <w:szCs w:val="28"/>
        </w:rPr>
        <w:t>как</w:t>
      </w:r>
      <w:r w:rsidR="00161EA1" w:rsidRPr="00A703AF">
        <w:rPr>
          <w:rFonts w:ascii="Times New Roman" w:hAnsi="Times New Roman"/>
          <w:color w:val="0D0D0D" w:themeColor="text1" w:themeTint="F2"/>
          <w:sz w:val="28"/>
          <w:szCs w:val="28"/>
        </w:rPr>
        <w:t xml:space="preserve"> территорию общего пользования (парки, скверы, бульвары, иные озелененные т</w:t>
      </w:r>
      <w:r w:rsidR="00161EA1">
        <w:rPr>
          <w:rFonts w:ascii="Times New Roman" w:hAnsi="Times New Roman"/>
          <w:color w:val="0D0D0D" w:themeColor="text1" w:themeTint="F2"/>
          <w:sz w:val="28"/>
          <w:szCs w:val="28"/>
        </w:rPr>
        <w:t xml:space="preserve">ерритории общего пользования) с установлением </w:t>
      </w:r>
      <w:r w:rsidR="00161EA1" w:rsidRPr="00A703AF">
        <w:rPr>
          <w:rFonts w:ascii="Times New Roman" w:hAnsi="Times New Roman"/>
          <w:color w:val="0D0D0D" w:themeColor="text1" w:themeTint="F2"/>
          <w:sz w:val="28"/>
          <w:szCs w:val="28"/>
        </w:rPr>
        <w:t>красных линий</w:t>
      </w:r>
      <w:r w:rsidR="00161EA1">
        <w:rPr>
          <w:rFonts w:ascii="Times New Roman" w:hAnsi="Times New Roman"/>
          <w:sz w:val="28"/>
          <w:szCs w:val="28"/>
        </w:rPr>
        <w:t xml:space="preserve"> в целях приведения в соответствие </w:t>
      </w:r>
      <w:r w:rsidR="00161EA1" w:rsidRPr="00413181">
        <w:rPr>
          <w:rFonts w:ascii="Times New Roman" w:hAnsi="Times New Roman"/>
          <w:sz w:val="28"/>
          <w:szCs w:val="28"/>
        </w:rPr>
        <w:t>Правилам землепользования и застройки города Новосибирска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(предложение Гудкова Е. С.)</w:t>
      </w:r>
      <w:r w:rsidR="00161EA1">
        <w:rPr>
          <w:rFonts w:ascii="Times New Roman" w:hAnsi="Times New Roman"/>
          <w:sz w:val="28"/>
          <w:szCs w:val="28"/>
        </w:rPr>
        <w:t>.</w:t>
      </w:r>
    </w:p>
    <w:p w:rsidR="00161EA1" w:rsidRDefault="007E791E" w:rsidP="00161EA1">
      <w:pPr>
        <w:widowControl w:val="0"/>
        <w:suppressAutoHyphens/>
        <w:spacing w:after="0" w:line="240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4.4.7</w:t>
      </w:r>
      <w:r w:rsidR="00161EA1" w:rsidRPr="009560B3">
        <w:rPr>
          <w:rFonts w:ascii="Times New Roman" w:hAnsi="Times New Roman"/>
          <w:sz w:val="28"/>
          <w:szCs w:val="28"/>
        </w:rPr>
        <w:t xml:space="preserve">. В разделе 2.2 приложения 2 к проекту планировки территории 9 и 10 </w:t>
      </w:r>
      <w:r w:rsidR="00161EA1" w:rsidRPr="009560B3">
        <w:rPr>
          <w:rFonts w:ascii="Times New Roman" w:hAnsi="Times New Roman"/>
          <w:sz w:val="28"/>
          <w:szCs w:val="28"/>
        </w:rPr>
        <w:lastRenderedPageBreak/>
        <w:t>абзац изложить в следующей редакции: «Мощность объектов социальной инфраструктуры рассчитана исходя из предельного максимального коэффициента плотности застройки для нового жилищного строительства – 2,5»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(предложение Гудкова Е. С.).</w:t>
      </w:r>
    </w:p>
    <w:p w:rsidR="00161EA1" w:rsidRPr="00263BF7" w:rsidRDefault="007E791E" w:rsidP="00161EA1">
      <w:pPr>
        <w:widowControl w:val="0"/>
        <w:suppressAutoHyphens/>
        <w:spacing w:after="0" w:line="240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4.4.8</w:t>
      </w:r>
      <w:r w:rsidR="00161EA1">
        <w:rPr>
          <w:rFonts w:ascii="Times New Roman" w:hAnsi="Times New Roman"/>
          <w:sz w:val="28"/>
          <w:szCs w:val="28"/>
        </w:rPr>
        <w:t>. П</w:t>
      </w:r>
      <w:r w:rsidR="00161EA1" w:rsidRPr="00413181">
        <w:rPr>
          <w:rFonts w:ascii="Times New Roman" w:hAnsi="Times New Roman"/>
          <w:sz w:val="28"/>
          <w:szCs w:val="28"/>
        </w:rPr>
        <w:t>риложени</w:t>
      </w:r>
      <w:r w:rsidR="00161EA1">
        <w:rPr>
          <w:rFonts w:ascii="Times New Roman" w:hAnsi="Times New Roman"/>
          <w:sz w:val="28"/>
          <w:szCs w:val="28"/>
        </w:rPr>
        <w:t>е</w:t>
      </w:r>
      <w:r w:rsidR="00161EA1" w:rsidRPr="00413181">
        <w:rPr>
          <w:rFonts w:ascii="Times New Roman" w:hAnsi="Times New Roman"/>
          <w:sz w:val="28"/>
          <w:szCs w:val="28"/>
        </w:rPr>
        <w:t xml:space="preserve"> </w:t>
      </w:r>
      <w:r w:rsidR="00161EA1">
        <w:rPr>
          <w:rFonts w:ascii="Times New Roman" w:hAnsi="Times New Roman"/>
          <w:sz w:val="28"/>
          <w:szCs w:val="28"/>
        </w:rPr>
        <w:t>3</w:t>
      </w:r>
      <w:r w:rsidR="00161EA1" w:rsidRPr="00413181">
        <w:rPr>
          <w:rFonts w:ascii="Times New Roman" w:hAnsi="Times New Roman"/>
          <w:sz w:val="28"/>
          <w:szCs w:val="28"/>
        </w:rPr>
        <w:t xml:space="preserve"> к проекту планировки </w:t>
      </w:r>
      <w:r w:rsidR="00161EA1" w:rsidRPr="00F3396D">
        <w:rPr>
          <w:rFonts w:ascii="Times New Roman" w:hAnsi="Times New Roman"/>
          <w:sz w:val="28"/>
          <w:szCs w:val="28"/>
        </w:rPr>
        <w:t xml:space="preserve">территории откорректировать </w:t>
      </w:r>
      <w:r w:rsidR="00161EA1">
        <w:rPr>
          <w:rFonts w:ascii="Times New Roman" w:hAnsi="Times New Roman"/>
          <w:sz w:val="28"/>
          <w:szCs w:val="28"/>
        </w:rPr>
        <w:t xml:space="preserve">с учетом предлагаемых изменений и сроков реализации </w:t>
      </w:r>
      <w:r w:rsidR="00161EA1" w:rsidRPr="00F3396D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ланируемого развития территории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(предложение Гудкова Е. С.).</w:t>
      </w:r>
    </w:p>
    <w:p w:rsidR="00161EA1" w:rsidRPr="00263BF7" w:rsidRDefault="007E791E" w:rsidP="00161EA1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4.4.9</w:t>
      </w:r>
      <w:r w:rsidR="00161EA1">
        <w:rPr>
          <w:rFonts w:ascii="Times New Roman" w:hAnsi="Times New Roman"/>
          <w:sz w:val="28"/>
          <w:szCs w:val="28"/>
        </w:rPr>
        <w:t>.</w:t>
      </w:r>
      <w:r w:rsidR="00161EA1" w:rsidRPr="00397E75">
        <w:rPr>
          <w:rFonts w:ascii="Times New Roman" w:hAnsi="Times New Roman"/>
          <w:sz w:val="28"/>
          <w:szCs w:val="28"/>
        </w:rPr>
        <w:t> </w:t>
      </w:r>
      <w:r w:rsidR="00161EA1" w:rsidRPr="00263BF7">
        <w:rPr>
          <w:rFonts w:ascii="Times New Roman" w:hAnsi="Times New Roman"/>
          <w:sz w:val="28"/>
          <w:szCs w:val="28"/>
        </w:rPr>
        <w:t>Приложение 2 к постановлению мэрии города Новосибирска</w:t>
      </w:r>
      <w:r w:rsidR="00161EA1">
        <w:rPr>
          <w:rFonts w:ascii="Times New Roman" w:hAnsi="Times New Roman"/>
          <w:sz w:val="28"/>
          <w:szCs w:val="28"/>
        </w:rPr>
        <w:t xml:space="preserve"> дополнить с</w:t>
      </w:r>
      <w:r w:rsidR="00161EA1" w:rsidRPr="00263BF7">
        <w:rPr>
          <w:rFonts w:ascii="Times New Roman" w:hAnsi="Times New Roman"/>
          <w:sz w:val="28"/>
          <w:szCs w:val="28"/>
        </w:rPr>
        <w:t>ведения</w:t>
      </w:r>
      <w:r w:rsidR="00161EA1">
        <w:rPr>
          <w:rFonts w:ascii="Times New Roman" w:hAnsi="Times New Roman"/>
          <w:sz w:val="28"/>
          <w:szCs w:val="28"/>
        </w:rPr>
        <w:t>ми</w:t>
      </w:r>
      <w:r w:rsidR="00161EA1" w:rsidRPr="00263BF7">
        <w:rPr>
          <w:rFonts w:ascii="Times New Roman" w:hAnsi="Times New Roman"/>
          <w:sz w:val="28"/>
          <w:szCs w:val="28"/>
        </w:rPr>
        <w:t xml:space="preserve"> о границах территории, в отношении которой утверждён проект</w:t>
      </w:r>
      <w:r w:rsidR="00161EA1">
        <w:rPr>
          <w:rFonts w:ascii="Times New Roman" w:hAnsi="Times New Roman"/>
          <w:sz w:val="28"/>
          <w:szCs w:val="28"/>
        </w:rPr>
        <w:t xml:space="preserve"> </w:t>
      </w:r>
      <w:r w:rsidR="00161EA1" w:rsidRPr="00263BF7">
        <w:rPr>
          <w:rFonts w:ascii="Times New Roman" w:hAnsi="Times New Roman"/>
          <w:sz w:val="28"/>
          <w:szCs w:val="28"/>
        </w:rPr>
        <w:t>межевания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(предложение Гудкова Е. С.)</w:t>
      </w:r>
      <w:r w:rsidR="00161EA1">
        <w:rPr>
          <w:rFonts w:ascii="Times New Roman" w:hAnsi="Times New Roman"/>
          <w:sz w:val="28"/>
          <w:szCs w:val="28"/>
        </w:rPr>
        <w:t>.</w:t>
      </w:r>
    </w:p>
    <w:p w:rsidR="00161EA1" w:rsidRDefault="007E791E" w:rsidP="00161EA1">
      <w:pPr>
        <w:pStyle w:val="ConsPlusNonformat"/>
        <w:spacing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4.4.10</w:t>
      </w:r>
      <w:r w:rsidR="00161EA1" w:rsidRPr="00413181">
        <w:rPr>
          <w:rFonts w:ascii="Times New Roman" w:hAnsi="Times New Roman" w:cs="Times New Roman"/>
          <w:sz w:val="28"/>
          <w:szCs w:val="28"/>
        </w:rPr>
        <w:t>. </w:t>
      </w:r>
      <w:r w:rsidR="00161EA1">
        <w:rPr>
          <w:rFonts w:ascii="Times New Roman" w:hAnsi="Times New Roman" w:cs="Times New Roman"/>
          <w:sz w:val="28"/>
          <w:szCs w:val="28"/>
        </w:rPr>
        <w:t>В приложении</w:t>
      </w:r>
      <w:r w:rsidR="00161EA1" w:rsidRPr="00263BF7">
        <w:rPr>
          <w:rFonts w:ascii="Times New Roman" w:hAnsi="Times New Roman" w:cs="Times New Roman"/>
          <w:sz w:val="28"/>
          <w:szCs w:val="28"/>
        </w:rPr>
        <w:t xml:space="preserve"> 1, 2 и 3 к постановлению мэрии города Новосибирска </w:t>
      </w:r>
      <w:r w:rsidR="00161EA1">
        <w:rPr>
          <w:rFonts w:ascii="Times New Roman" w:hAnsi="Times New Roman" w:cs="Times New Roman"/>
          <w:sz w:val="28"/>
          <w:szCs w:val="28"/>
        </w:rPr>
        <w:t>и</w:t>
      </w:r>
      <w:r w:rsidR="00161EA1" w:rsidRPr="00413181">
        <w:rPr>
          <w:rFonts w:ascii="Times New Roman" w:hAnsi="Times New Roman" w:cs="Times New Roman"/>
          <w:sz w:val="28"/>
          <w:szCs w:val="28"/>
        </w:rPr>
        <w:t>с</w:t>
      </w:r>
      <w:r w:rsidR="00161EA1">
        <w:rPr>
          <w:rFonts w:ascii="Times New Roman" w:hAnsi="Times New Roman" w:cs="Times New Roman"/>
          <w:sz w:val="28"/>
          <w:szCs w:val="28"/>
        </w:rPr>
        <w:t>править технические ошибки и не</w:t>
      </w:r>
      <w:r w:rsidR="00161EA1" w:rsidRPr="00413181">
        <w:rPr>
          <w:rFonts w:ascii="Times New Roman" w:hAnsi="Times New Roman" w:cs="Times New Roman"/>
          <w:sz w:val="28"/>
          <w:szCs w:val="28"/>
        </w:rPr>
        <w:t>соответствия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(предложение Гудкова Е. С.)</w:t>
      </w:r>
      <w:r w:rsidR="00161EA1">
        <w:rPr>
          <w:rFonts w:ascii="Times New Roman" w:hAnsi="Times New Roman"/>
          <w:sz w:val="28"/>
          <w:szCs w:val="28"/>
        </w:rPr>
        <w:t>.</w:t>
      </w:r>
    </w:p>
    <w:p w:rsidR="007E791E" w:rsidRDefault="007E791E" w:rsidP="007E791E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4.4.11. </w:t>
      </w:r>
      <w:r w:rsidRPr="00413181">
        <w:rPr>
          <w:rFonts w:ascii="Times New Roman" w:hAnsi="Times New Roman"/>
          <w:sz w:val="28"/>
          <w:szCs w:val="28"/>
        </w:rPr>
        <w:t>В приложении 1</w:t>
      </w:r>
      <w:r>
        <w:rPr>
          <w:rFonts w:ascii="Times New Roman" w:hAnsi="Times New Roman"/>
          <w:sz w:val="28"/>
          <w:szCs w:val="28"/>
        </w:rPr>
        <w:t>, 2</w:t>
      </w:r>
      <w:r w:rsidRPr="007E791E">
        <w:rPr>
          <w:rFonts w:ascii="Times New Roman" w:hAnsi="Times New Roman"/>
          <w:sz w:val="28"/>
          <w:szCs w:val="28"/>
        </w:rPr>
        <w:t xml:space="preserve"> </w:t>
      </w:r>
      <w:r w:rsidRPr="00413181">
        <w:rPr>
          <w:rFonts w:ascii="Times New Roman" w:hAnsi="Times New Roman"/>
          <w:sz w:val="28"/>
          <w:szCs w:val="28"/>
        </w:rPr>
        <w:t xml:space="preserve">к проекту планировки территории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откорректировать красные линии в границах квартала 144.02.01.01 с целью исключения проезда по земельному участку с кадастровым номером 54:35:071001:42</w:t>
      </w:r>
      <w:r w:rsidR="007C14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(предложение Сычева Т. И.)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161EA1" w:rsidRDefault="00161EA1" w:rsidP="008D7336">
      <w:pPr>
        <w:spacing w:after="0" w:line="240" w:lineRule="atLeast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A7928" w:rsidRPr="008D7336" w:rsidRDefault="00D668B6" w:rsidP="008D733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5</w:t>
      </w:r>
      <w:r w:rsidR="00B8685C" w:rsidRPr="008D7336">
        <w:rPr>
          <w:rFonts w:ascii="Times New Roman" w:hAnsi="Times New Roman" w:cs="Times New Roman"/>
          <w:iCs/>
          <w:sz w:val="28"/>
          <w:szCs w:val="28"/>
        </w:rPr>
        <w:t>.</w:t>
      </w:r>
      <w:r w:rsidR="00A56402" w:rsidRPr="008D7336">
        <w:rPr>
          <w:rFonts w:ascii="Times New Roman" w:hAnsi="Times New Roman" w:cs="Times New Roman"/>
          <w:iCs/>
          <w:sz w:val="28"/>
          <w:szCs w:val="28"/>
        </w:rPr>
        <w:t> </w:t>
      </w:r>
      <w:r w:rsidR="002A7928" w:rsidRPr="008D7336">
        <w:rPr>
          <w:rFonts w:ascii="Times New Roman" w:hAnsi="Times New Roman" w:cs="Times New Roman"/>
          <w:iCs/>
          <w:sz w:val="28"/>
          <w:szCs w:val="28"/>
        </w:rPr>
        <w:t>Проект постановления мэрии города Новосибирска «</w:t>
      </w:r>
      <w:r w:rsidR="007E791E" w:rsidRPr="007E791E">
        <w:rPr>
          <w:rFonts w:ascii="Times New Roman" w:hAnsi="Times New Roman" w:cs="Times New Roman"/>
          <w:iCs/>
          <w:sz w:val="28"/>
          <w:szCs w:val="28"/>
        </w:rPr>
        <w:t>О проекте планировки и проектах межевания территории, ограниченной ул. Фрунзе, ул. Кошурникова, ул. Бориса Богаткова, ул. Красина, ул. Михаила Кулагина и ул. Ипподромской, в Дзержинском, Октябрьском и Центральном районах</w:t>
      </w:r>
      <w:r w:rsidR="002A7928" w:rsidRPr="008D7336">
        <w:rPr>
          <w:rFonts w:ascii="Times New Roman" w:hAnsi="Times New Roman" w:cs="Times New Roman"/>
          <w:sz w:val="28"/>
          <w:szCs w:val="28"/>
        </w:rPr>
        <w:t>» получил положительную оценку и рекомендуется к утверждению с учетом предложений, одобренных оргкомитетом.</w:t>
      </w:r>
    </w:p>
    <w:p w:rsidR="00F46EDA" w:rsidRDefault="00F46EDA" w:rsidP="00E60A9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76A7" w:rsidRPr="004030B1" w:rsidRDefault="003E76A7" w:rsidP="00E60A9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05"/>
        <w:gridCol w:w="2644"/>
        <w:gridCol w:w="3124"/>
      </w:tblGrid>
      <w:tr w:rsidR="00123E6D" w:rsidRPr="004030B1" w:rsidTr="00A56402">
        <w:trPr>
          <w:trHeight w:val="693"/>
        </w:trPr>
        <w:tc>
          <w:tcPr>
            <w:tcW w:w="4405" w:type="dxa"/>
          </w:tcPr>
          <w:p w:rsidR="001F3F6D" w:rsidRDefault="001F3F6D" w:rsidP="001F3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23E6D" w:rsidRPr="004030B1">
              <w:rPr>
                <w:rFonts w:ascii="Times New Roman" w:hAnsi="Times New Roman" w:cs="Times New Roman"/>
                <w:sz w:val="28"/>
                <w:szCs w:val="28"/>
              </w:rPr>
              <w:t>редседател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 </w:t>
            </w:r>
          </w:p>
          <w:p w:rsidR="00123E6D" w:rsidRPr="004030B1" w:rsidRDefault="00123E6D" w:rsidP="001F3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30B1">
              <w:rPr>
                <w:rFonts w:ascii="Times New Roman" w:hAnsi="Times New Roman" w:cs="Times New Roman"/>
                <w:sz w:val="28"/>
                <w:szCs w:val="28"/>
              </w:rPr>
              <w:t>организационного комитета</w:t>
            </w:r>
          </w:p>
        </w:tc>
        <w:tc>
          <w:tcPr>
            <w:tcW w:w="2644" w:type="dxa"/>
          </w:tcPr>
          <w:p w:rsidR="00123E6D" w:rsidRPr="004030B1" w:rsidRDefault="00123E6D" w:rsidP="00123E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4" w:type="dxa"/>
            <w:vAlign w:val="bottom"/>
          </w:tcPr>
          <w:p w:rsidR="00123E6D" w:rsidRPr="004030B1" w:rsidRDefault="001404E8" w:rsidP="00AB34C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Позднякова Е. В</w:t>
            </w:r>
          </w:p>
        </w:tc>
      </w:tr>
      <w:tr w:rsidR="008A1C76" w:rsidRPr="004030B1" w:rsidTr="00A56402">
        <w:trPr>
          <w:trHeight w:val="339"/>
        </w:trPr>
        <w:tc>
          <w:tcPr>
            <w:tcW w:w="4405" w:type="dxa"/>
          </w:tcPr>
          <w:p w:rsidR="008A1C76" w:rsidRPr="004030B1" w:rsidRDefault="008A1C76" w:rsidP="00123E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4" w:type="dxa"/>
          </w:tcPr>
          <w:p w:rsidR="008A1C76" w:rsidRPr="004030B1" w:rsidRDefault="008A1C76" w:rsidP="00123E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4" w:type="dxa"/>
            <w:vAlign w:val="bottom"/>
          </w:tcPr>
          <w:p w:rsidR="008A1C76" w:rsidRPr="004030B1" w:rsidRDefault="008A1C76" w:rsidP="008A1C7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E6D" w:rsidRPr="004030B1" w:rsidTr="00A56402">
        <w:trPr>
          <w:trHeight w:val="693"/>
        </w:trPr>
        <w:tc>
          <w:tcPr>
            <w:tcW w:w="4405" w:type="dxa"/>
          </w:tcPr>
          <w:p w:rsidR="00DE7E5E" w:rsidRPr="004030B1" w:rsidRDefault="00123E6D" w:rsidP="00123E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30B1">
              <w:rPr>
                <w:rFonts w:ascii="Times New Roman" w:hAnsi="Times New Roman" w:cs="Times New Roman"/>
                <w:sz w:val="28"/>
                <w:szCs w:val="28"/>
              </w:rPr>
              <w:t xml:space="preserve">Секретарь </w:t>
            </w:r>
          </w:p>
          <w:p w:rsidR="00123E6D" w:rsidRPr="004030B1" w:rsidRDefault="00123E6D" w:rsidP="00123E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30B1">
              <w:rPr>
                <w:rFonts w:ascii="Times New Roman" w:hAnsi="Times New Roman" w:cs="Times New Roman"/>
                <w:sz w:val="28"/>
                <w:szCs w:val="28"/>
              </w:rPr>
              <w:t>организационного комитета</w:t>
            </w:r>
          </w:p>
        </w:tc>
        <w:tc>
          <w:tcPr>
            <w:tcW w:w="2644" w:type="dxa"/>
          </w:tcPr>
          <w:p w:rsidR="00123E6D" w:rsidRPr="004030B1" w:rsidRDefault="00123E6D" w:rsidP="00123E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4" w:type="dxa"/>
            <w:vAlign w:val="bottom"/>
          </w:tcPr>
          <w:p w:rsidR="00123E6D" w:rsidRPr="004030B1" w:rsidRDefault="001404E8" w:rsidP="00C1165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Шикина С. В.</w:t>
            </w:r>
          </w:p>
        </w:tc>
      </w:tr>
    </w:tbl>
    <w:p w:rsidR="00872B31" w:rsidRPr="004030B1" w:rsidRDefault="00872B31" w:rsidP="009C3DBF">
      <w:pPr>
        <w:rPr>
          <w:rFonts w:ascii="Times New Roman" w:hAnsi="Times New Roman" w:cs="Times New Roman"/>
          <w:sz w:val="28"/>
          <w:szCs w:val="28"/>
        </w:rPr>
      </w:pPr>
    </w:p>
    <w:sectPr w:rsidR="00872B31" w:rsidRPr="004030B1" w:rsidSect="005054DD">
      <w:headerReference w:type="default" r:id="rId10"/>
      <w:pgSz w:w="11906" w:h="16838"/>
      <w:pgMar w:top="709" w:right="566" w:bottom="709" w:left="1276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5846" w:rsidRDefault="00615846" w:rsidP="002B55A6">
      <w:pPr>
        <w:spacing w:after="0" w:line="240" w:lineRule="auto"/>
      </w:pPr>
      <w:r>
        <w:separator/>
      </w:r>
    </w:p>
  </w:endnote>
  <w:endnote w:type="continuationSeparator" w:id="0">
    <w:p w:rsidR="00615846" w:rsidRDefault="00615846" w:rsidP="002B55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5846" w:rsidRDefault="00615846" w:rsidP="002B55A6">
      <w:pPr>
        <w:spacing w:after="0" w:line="240" w:lineRule="auto"/>
      </w:pPr>
      <w:r>
        <w:separator/>
      </w:r>
    </w:p>
  </w:footnote>
  <w:footnote w:type="continuationSeparator" w:id="0">
    <w:p w:rsidR="00615846" w:rsidRDefault="00615846" w:rsidP="002B55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520739590"/>
      <w:docPartObj>
        <w:docPartGallery w:val="Page Numbers (Top of Page)"/>
        <w:docPartUnique/>
      </w:docPartObj>
    </w:sdtPr>
    <w:sdtContent>
      <w:p w:rsidR="00615846" w:rsidRPr="00886E3B" w:rsidRDefault="00020D06">
        <w:pPr>
          <w:pStyle w:val="a5"/>
          <w:jc w:val="center"/>
          <w:rPr>
            <w:rFonts w:ascii="Times New Roman" w:hAnsi="Times New Roman" w:cs="Times New Roman"/>
          </w:rPr>
        </w:pPr>
        <w:r w:rsidRPr="00886E3B">
          <w:rPr>
            <w:rFonts w:ascii="Times New Roman" w:hAnsi="Times New Roman" w:cs="Times New Roman"/>
            <w:noProof/>
          </w:rPr>
          <w:fldChar w:fldCharType="begin"/>
        </w:r>
        <w:r w:rsidR="00615846" w:rsidRPr="00886E3B">
          <w:rPr>
            <w:rFonts w:ascii="Times New Roman" w:hAnsi="Times New Roman" w:cs="Times New Roman"/>
            <w:noProof/>
          </w:rPr>
          <w:instrText xml:space="preserve"> PAGE   \* MERGEFORMAT </w:instrText>
        </w:r>
        <w:r w:rsidRPr="00886E3B">
          <w:rPr>
            <w:rFonts w:ascii="Times New Roman" w:hAnsi="Times New Roman" w:cs="Times New Roman"/>
            <w:noProof/>
          </w:rPr>
          <w:fldChar w:fldCharType="separate"/>
        </w:r>
        <w:r w:rsidR="00D8517B">
          <w:rPr>
            <w:rFonts w:ascii="Times New Roman" w:hAnsi="Times New Roman" w:cs="Times New Roman"/>
            <w:noProof/>
          </w:rPr>
          <w:t>26</w:t>
        </w:r>
        <w:r w:rsidRPr="00886E3B">
          <w:rPr>
            <w:rFonts w:ascii="Times New Roman" w:hAnsi="Times New Roman" w:cs="Times New Roman"/>
            <w:noProof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11B1D"/>
    <w:multiLevelType w:val="hybridMultilevel"/>
    <w:tmpl w:val="A6AC8FA4"/>
    <w:lvl w:ilvl="0" w:tplc="7146073A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">
    <w:nsid w:val="076973C2"/>
    <w:multiLevelType w:val="hybridMultilevel"/>
    <w:tmpl w:val="88CEF18C"/>
    <w:lvl w:ilvl="0" w:tplc="9D6845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4761AA3"/>
    <w:multiLevelType w:val="hybridMultilevel"/>
    <w:tmpl w:val="0726AF3E"/>
    <w:lvl w:ilvl="0" w:tplc="11043CA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80F394A"/>
    <w:multiLevelType w:val="hybridMultilevel"/>
    <w:tmpl w:val="044C178E"/>
    <w:lvl w:ilvl="0" w:tplc="9BAA6C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A553C47"/>
    <w:multiLevelType w:val="hybridMultilevel"/>
    <w:tmpl w:val="47F6FF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FC7A1A"/>
    <w:multiLevelType w:val="hybridMultilevel"/>
    <w:tmpl w:val="9D16F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7A39D9"/>
    <w:multiLevelType w:val="hybridMultilevel"/>
    <w:tmpl w:val="7EBC657A"/>
    <w:lvl w:ilvl="0" w:tplc="9EC8EE7A">
      <w:start w:val="1"/>
      <w:numFmt w:val="decimal"/>
      <w:lvlText w:val="%1."/>
      <w:lvlJc w:val="left"/>
      <w:pPr>
        <w:ind w:left="1684" w:hanging="97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1AE0B9F"/>
    <w:multiLevelType w:val="hybridMultilevel"/>
    <w:tmpl w:val="13CCBE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F22144"/>
    <w:multiLevelType w:val="hybridMultilevel"/>
    <w:tmpl w:val="DE363A32"/>
    <w:lvl w:ilvl="0" w:tplc="1A1E30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3341336"/>
    <w:multiLevelType w:val="hybridMultilevel"/>
    <w:tmpl w:val="A9C2FD04"/>
    <w:lvl w:ilvl="0" w:tplc="87BEFCD2">
      <w:start w:val="1"/>
      <w:numFmt w:val="decimal"/>
      <w:lvlText w:val="%1."/>
      <w:lvlJc w:val="left"/>
      <w:pPr>
        <w:ind w:left="4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6" w:hanging="360"/>
      </w:pPr>
    </w:lvl>
    <w:lvl w:ilvl="2" w:tplc="0419001B" w:tentative="1">
      <w:start w:val="1"/>
      <w:numFmt w:val="lowerRoman"/>
      <w:lvlText w:val="%3."/>
      <w:lvlJc w:val="right"/>
      <w:pPr>
        <w:ind w:left="1856" w:hanging="180"/>
      </w:pPr>
    </w:lvl>
    <w:lvl w:ilvl="3" w:tplc="0419000F" w:tentative="1">
      <w:start w:val="1"/>
      <w:numFmt w:val="decimal"/>
      <w:lvlText w:val="%4."/>
      <w:lvlJc w:val="left"/>
      <w:pPr>
        <w:ind w:left="2576" w:hanging="360"/>
      </w:pPr>
    </w:lvl>
    <w:lvl w:ilvl="4" w:tplc="04190019" w:tentative="1">
      <w:start w:val="1"/>
      <w:numFmt w:val="lowerLetter"/>
      <w:lvlText w:val="%5."/>
      <w:lvlJc w:val="left"/>
      <w:pPr>
        <w:ind w:left="3296" w:hanging="360"/>
      </w:pPr>
    </w:lvl>
    <w:lvl w:ilvl="5" w:tplc="0419001B" w:tentative="1">
      <w:start w:val="1"/>
      <w:numFmt w:val="lowerRoman"/>
      <w:lvlText w:val="%6."/>
      <w:lvlJc w:val="right"/>
      <w:pPr>
        <w:ind w:left="4016" w:hanging="180"/>
      </w:pPr>
    </w:lvl>
    <w:lvl w:ilvl="6" w:tplc="0419000F" w:tentative="1">
      <w:start w:val="1"/>
      <w:numFmt w:val="decimal"/>
      <w:lvlText w:val="%7."/>
      <w:lvlJc w:val="left"/>
      <w:pPr>
        <w:ind w:left="4736" w:hanging="360"/>
      </w:pPr>
    </w:lvl>
    <w:lvl w:ilvl="7" w:tplc="04190019" w:tentative="1">
      <w:start w:val="1"/>
      <w:numFmt w:val="lowerLetter"/>
      <w:lvlText w:val="%8."/>
      <w:lvlJc w:val="left"/>
      <w:pPr>
        <w:ind w:left="5456" w:hanging="360"/>
      </w:pPr>
    </w:lvl>
    <w:lvl w:ilvl="8" w:tplc="0419001B" w:tentative="1">
      <w:start w:val="1"/>
      <w:numFmt w:val="lowerRoman"/>
      <w:lvlText w:val="%9."/>
      <w:lvlJc w:val="right"/>
      <w:pPr>
        <w:ind w:left="6176" w:hanging="180"/>
      </w:pPr>
    </w:lvl>
  </w:abstractNum>
  <w:abstractNum w:abstractNumId="10">
    <w:nsid w:val="65A525B9"/>
    <w:multiLevelType w:val="hybridMultilevel"/>
    <w:tmpl w:val="B02E7B98"/>
    <w:lvl w:ilvl="0" w:tplc="0B924976">
      <w:start w:val="1"/>
      <w:numFmt w:val="decimal"/>
      <w:lvlText w:val="%1."/>
      <w:lvlJc w:val="left"/>
      <w:pPr>
        <w:ind w:left="4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6" w:hanging="360"/>
      </w:pPr>
    </w:lvl>
    <w:lvl w:ilvl="2" w:tplc="0419001B" w:tentative="1">
      <w:start w:val="1"/>
      <w:numFmt w:val="lowerRoman"/>
      <w:lvlText w:val="%3."/>
      <w:lvlJc w:val="right"/>
      <w:pPr>
        <w:ind w:left="1856" w:hanging="180"/>
      </w:pPr>
    </w:lvl>
    <w:lvl w:ilvl="3" w:tplc="0419000F" w:tentative="1">
      <w:start w:val="1"/>
      <w:numFmt w:val="decimal"/>
      <w:lvlText w:val="%4."/>
      <w:lvlJc w:val="left"/>
      <w:pPr>
        <w:ind w:left="2576" w:hanging="360"/>
      </w:pPr>
    </w:lvl>
    <w:lvl w:ilvl="4" w:tplc="04190019" w:tentative="1">
      <w:start w:val="1"/>
      <w:numFmt w:val="lowerLetter"/>
      <w:lvlText w:val="%5."/>
      <w:lvlJc w:val="left"/>
      <w:pPr>
        <w:ind w:left="3296" w:hanging="360"/>
      </w:pPr>
    </w:lvl>
    <w:lvl w:ilvl="5" w:tplc="0419001B" w:tentative="1">
      <w:start w:val="1"/>
      <w:numFmt w:val="lowerRoman"/>
      <w:lvlText w:val="%6."/>
      <w:lvlJc w:val="right"/>
      <w:pPr>
        <w:ind w:left="4016" w:hanging="180"/>
      </w:pPr>
    </w:lvl>
    <w:lvl w:ilvl="6" w:tplc="0419000F" w:tentative="1">
      <w:start w:val="1"/>
      <w:numFmt w:val="decimal"/>
      <w:lvlText w:val="%7."/>
      <w:lvlJc w:val="left"/>
      <w:pPr>
        <w:ind w:left="4736" w:hanging="360"/>
      </w:pPr>
    </w:lvl>
    <w:lvl w:ilvl="7" w:tplc="04190019" w:tentative="1">
      <w:start w:val="1"/>
      <w:numFmt w:val="lowerLetter"/>
      <w:lvlText w:val="%8."/>
      <w:lvlJc w:val="left"/>
      <w:pPr>
        <w:ind w:left="5456" w:hanging="360"/>
      </w:pPr>
    </w:lvl>
    <w:lvl w:ilvl="8" w:tplc="0419001B" w:tentative="1">
      <w:start w:val="1"/>
      <w:numFmt w:val="lowerRoman"/>
      <w:lvlText w:val="%9."/>
      <w:lvlJc w:val="right"/>
      <w:pPr>
        <w:ind w:left="6176" w:hanging="180"/>
      </w:pPr>
    </w:lvl>
  </w:abstractNum>
  <w:abstractNum w:abstractNumId="11">
    <w:nsid w:val="6E1C09F2"/>
    <w:multiLevelType w:val="multilevel"/>
    <w:tmpl w:val="D9983BD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2">
    <w:nsid w:val="7499661A"/>
    <w:multiLevelType w:val="hybridMultilevel"/>
    <w:tmpl w:val="718C63CC"/>
    <w:lvl w:ilvl="0" w:tplc="1A1E30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85C4518"/>
    <w:multiLevelType w:val="hybridMultilevel"/>
    <w:tmpl w:val="DF7660E0"/>
    <w:lvl w:ilvl="0" w:tplc="1A1E30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A334BB9"/>
    <w:multiLevelType w:val="hybridMultilevel"/>
    <w:tmpl w:val="558664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8"/>
  </w:num>
  <w:num w:numId="4">
    <w:abstractNumId w:val="12"/>
  </w:num>
  <w:num w:numId="5">
    <w:abstractNumId w:val="9"/>
  </w:num>
  <w:num w:numId="6">
    <w:abstractNumId w:val="10"/>
  </w:num>
  <w:num w:numId="7">
    <w:abstractNumId w:val="0"/>
  </w:num>
  <w:num w:numId="8">
    <w:abstractNumId w:val="7"/>
  </w:num>
  <w:num w:numId="9">
    <w:abstractNumId w:val="4"/>
  </w:num>
  <w:num w:numId="10">
    <w:abstractNumId w:val="2"/>
  </w:num>
  <w:num w:numId="11">
    <w:abstractNumId w:val="11"/>
  </w:num>
  <w:num w:numId="12">
    <w:abstractNumId w:val="6"/>
  </w:num>
  <w:num w:numId="13">
    <w:abstractNumId w:val="1"/>
  </w:num>
  <w:num w:numId="14">
    <w:abstractNumId w:val="3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6235"/>
    <w:rsid w:val="000009C3"/>
    <w:rsid w:val="00007C42"/>
    <w:rsid w:val="00013128"/>
    <w:rsid w:val="00020D06"/>
    <w:rsid w:val="00027CE5"/>
    <w:rsid w:val="00041109"/>
    <w:rsid w:val="00051EB3"/>
    <w:rsid w:val="0005295D"/>
    <w:rsid w:val="000532D4"/>
    <w:rsid w:val="00055785"/>
    <w:rsid w:val="00064338"/>
    <w:rsid w:val="00064B9E"/>
    <w:rsid w:val="00065BA1"/>
    <w:rsid w:val="0006619E"/>
    <w:rsid w:val="00066C86"/>
    <w:rsid w:val="0007484E"/>
    <w:rsid w:val="00090185"/>
    <w:rsid w:val="000B5A16"/>
    <w:rsid w:val="000D7D3A"/>
    <w:rsid w:val="000E08E0"/>
    <w:rsid w:val="000E674F"/>
    <w:rsid w:val="000E6B03"/>
    <w:rsid w:val="000F0BBE"/>
    <w:rsid w:val="000F549D"/>
    <w:rsid w:val="00100233"/>
    <w:rsid w:val="0012275E"/>
    <w:rsid w:val="00123E6D"/>
    <w:rsid w:val="001306EE"/>
    <w:rsid w:val="001404E8"/>
    <w:rsid w:val="00143EB6"/>
    <w:rsid w:val="00144963"/>
    <w:rsid w:val="00152AB1"/>
    <w:rsid w:val="001572B0"/>
    <w:rsid w:val="00161EA1"/>
    <w:rsid w:val="001843BF"/>
    <w:rsid w:val="00196F40"/>
    <w:rsid w:val="001A3507"/>
    <w:rsid w:val="001A69DC"/>
    <w:rsid w:val="001B0B41"/>
    <w:rsid w:val="001B7EED"/>
    <w:rsid w:val="001C280E"/>
    <w:rsid w:val="001D23F7"/>
    <w:rsid w:val="001D45E4"/>
    <w:rsid w:val="001E5189"/>
    <w:rsid w:val="001F3F6D"/>
    <w:rsid w:val="002079BF"/>
    <w:rsid w:val="00231C5C"/>
    <w:rsid w:val="002508C2"/>
    <w:rsid w:val="002631A5"/>
    <w:rsid w:val="00272CB2"/>
    <w:rsid w:val="00292CE6"/>
    <w:rsid w:val="002A7928"/>
    <w:rsid w:val="002B342D"/>
    <w:rsid w:val="002B55A6"/>
    <w:rsid w:val="002D270B"/>
    <w:rsid w:val="002E007F"/>
    <w:rsid w:val="00322BED"/>
    <w:rsid w:val="00324CA4"/>
    <w:rsid w:val="00333A9B"/>
    <w:rsid w:val="00341C99"/>
    <w:rsid w:val="00342678"/>
    <w:rsid w:val="00356750"/>
    <w:rsid w:val="00386657"/>
    <w:rsid w:val="00391B03"/>
    <w:rsid w:val="003939EF"/>
    <w:rsid w:val="003B3E9E"/>
    <w:rsid w:val="003B6CD1"/>
    <w:rsid w:val="003C04CD"/>
    <w:rsid w:val="003C70CE"/>
    <w:rsid w:val="003D388F"/>
    <w:rsid w:val="003E1342"/>
    <w:rsid w:val="003E76A7"/>
    <w:rsid w:val="003E7FD9"/>
    <w:rsid w:val="004026E1"/>
    <w:rsid w:val="004030B1"/>
    <w:rsid w:val="00403562"/>
    <w:rsid w:val="00403B2F"/>
    <w:rsid w:val="0041307F"/>
    <w:rsid w:val="00415591"/>
    <w:rsid w:val="004171FC"/>
    <w:rsid w:val="00417BD5"/>
    <w:rsid w:val="004201B9"/>
    <w:rsid w:val="00421C94"/>
    <w:rsid w:val="00424E7E"/>
    <w:rsid w:val="00431E7A"/>
    <w:rsid w:val="004327F0"/>
    <w:rsid w:val="004347F4"/>
    <w:rsid w:val="00437C63"/>
    <w:rsid w:val="00454B58"/>
    <w:rsid w:val="00456C6B"/>
    <w:rsid w:val="00464263"/>
    <w:rsid w:val="004672B8"/>
    <w:rsid w:val="004850FD"/>
    <w:rsid w:val="00485CBE"/>
    <w:rsid w:val="004903AE"/>
    <w:rsid w:val="00495F76"/>
    <w:rsid w:val="00496A46"/>
    <w:rsid w:val="00497270"/>
    <w:rsid w:val="004A33B1"/>
    <w:rsid w:val="004A64C6"/>
    <w:rsid w:val="004B03AB"/>
    <w:rsid w:val="004B4230"/>
    <w:rsid w:val="004D3367"/>
    <w:rsid w:val="004E6045"/>
    <w:rsid w:val="004F1C2A"/>
    <w:rsid w:val="004F3FEC"/>
    <w:rsid w:val="005054DD"/>
    <w:rsid w:val="00511D0B"/>
    <w:rsid w:val="00520A5C"/>
    <w:rsid w:val="00521445"/>
    <w:rsid w:val="00553385"/>
    <w:rsid w:val="00556935"/>
    <w:rsid w:val="00560F47"/>
    <w:rsid w:val="00591149"/>
    <w:rsid w:val="005929E2"/>
    <w:rsid w:val="005A52E2"/>
    <w:rsid w:val="005B6972"/>
    <w:rsid w:val="005C01C4"/>
    <w:rsid w:val="005C1073"/>
    <w:rsid w:val="005C4FE6"/>
    <w:rsid w:val="005F5E46"/>
    <w:rsid w:val="00600632"/>
    <w:rsid w:val="00603528"/>
    <w:rsid w:val="006121BE"/>
    <w:rsid w:val="00613A32"/>
    <w:rsid w:val="00615846"/>
    <w:rsid w:val="0062116C"/>
    <w:rsid w:val="00626C6E"/>
    <w:rsid w:val="00634E62"/>
    <w:rsid w:val="00636354"/>
    <w:rsid w:val="00643DF0"/>
    <w:rsid w:val="006456A4"/>
    <w:rsid w:val="006813D9"/>
    <w:rsid w:val="00685F77"/>
    <w:rsid w:val="00687760"/>
    <w:rsid w:val="006907EF"/>
    <w:rsid w:val="006921BB"/>
    <w:rsid w:val="00696F8D"/>
    <w:rsid w:val="006B1A8E"/>
    <w:rsid w:val="006C089A"/>
    <w:rsid w:val="006D41F0"/>
    <w:rsid w:val="006D4FB7"/>
    <w:rsid w:val="006E5136"/>
    <w:rsid w:val="006F23E9"/>
    <w:rsid w:val="006F6CBE"/>
    <w:rsid w:val="00701C05"/>
    <w:rsid w:val="007034E4"/>
    <w:rsid w:val="00711978"/>
    <w:rsid w:val="007125A0"/>
    <w:rsid w:val="007164D9"/>
    <w:rsid w:val="00717F91"/>
    <w:rsid w:val="00726D94"/>
    <w:rsid w:val="007409E6"/>
    <w:rsid w:val="00755F4D"/>
    <w:rsid w:val="0077611D"/>
    <w:rsid w:val="007953B5"/>
    <w:rsid w:val="007B690A"/>
    <w:rsid w:val="007C14B4"/>
    <w:rsid w:val="007D3374"/>
    <w:rsid w:val="007E3EE1"/>
    <w:rsid w:val="007E791E"/>
    <w:rsid w:val="007F566D"/>
    <w:rsid w:val="00802BC4"/>
    <w:rsid w:val="00811757"/>
    <w:rsid w:val="008213BA"/>
    <w:rsid w:val="008335DB"/>
    <w:rsid w:val="00846525"/>
    <w:rsid w:val="008472C3"/>
    <w:rsid w:val="008542D0"/>
    <w:rsid w:val="00861D64"/>
    <w:rsid w:val="008701B6"/>
    <w:rsid w:val="00871CDA"/>
    <w:rsid w:val="00872B31"/>
    <w:rsid w:val="008736F8"/>
    <w:rsid w:val="00886E3B"/>
    <w:rsid w:val="00887FD4"/>
    <w:rsid w:val="00890530"/>
    <w:rsid w:val="00894EEC"/>
    <w:rsid w:val="0089711B"/>
    <w:rsid w:val="008A1C76"/>
    <w:rsid w:val="008A268F"/>
    <w:rsid w:val="008B42AE"/>
    <w:rsid w:val="008B6DF3"/>
    <w:rsid w:val="008D7336"/>
    <w:rsid w:val="00911FFF"/>
    <w:rsid w:val="00921377"/>
    <w:rsid w:val="0092239B"/>
    <w:rsid w:val="009241B0"/>
    <w:rsid w:val="00926457"/>
    <w:rsid w:val="00941E84"/>
    <w:rsid w:val="00942D6E"/>
    <w:rsid w:val="00944181"/>
    <w:rsid w:val="009471D6"/>
    <w:rsid w:val="00966235"/>
    <w:rsid w:val="00967903"/>
    <w:rsid w:val="009705E2"/>
    <w:rsid w:val="00975C4D"/>
    <w:rsid w:val="00985307"/>
    <w:rsid w:val="00992095"/>
    <w:rsid w:val="009B1896"/>
    <w:rsid w:val="009B69CF"/>
    <w:rsid w:val="009B7919"/>
    <w:rsid w:val="009B7D99"/>
    <w:rsid w:val="009C1075"/>
    <w:rsid w:val="009C1D4E"/>
    <w:rsid w:val="009C3DBF"/>
    <w:rsid w:val="009D350B"/>
    <w:rsid w:val="009D5A39"/>
    <w:rsid w:val="009D7671"/>
    <w:rsid w:val="009E0620"/>
    <w:rsid w:val="009E2018"/>
    <w:rsid w:val="009E4CDE"/>
    <w:rsid w:val="00A009A6"/>
    <w:rsid w:val="00A00D72"/>
    <w:rsid w:val="00A05402"/>
    <w:rsid w:val="00A11D6E"/>
    <w:rsid w:val="00A23F65"/>
    <w:rsid w:val="00A25CF1"/>
    <w:rsid w:val="00A32279"/>
    <w:rsid w:val="00A51D56"/>
    <w:rsid w:val="00A54974"/>
    <w:rsid w:val="00A56402"/>
    <w:rsid w:val="00A61AB2"/>
    <w:rsid w:val="00A63EB6"/>
    <w:rsid w:val="00A67DE3"/>
    <w:rsid w:val="00AA09F2"/>
    <w:rsid w:val="00AA259F"/>
    <w:rsid w:val="00AA2ECC"/>
    <w:rsid w:val="00AB34CA"/>
    <w:rsid w:val="00AB49E5"/>
    <w:rsid w:val="00AC1838"/>
    <w:rsid w:val="00AD07DC"/>
    <w:rsid w:val="00AD16F0"/>
    <w:rsid w:val="00AD1E1E"/>
    <w:rsid w:val="00AD74EE"/>
    <w:rsid w:val="00AE34D8"/>
    <w:rsid w:val="00AE3E5A"/>
    <w:rsid w:val="00AF7259"/>
    <w:rsid w:val="00B154C1"/>
    <w:rsid w:val="00B52137"/>
    <w:rsid w:val="00B674A2"/>
    <w:rsid w:val="00B678D1"/>
    <w:rsid w:val="00B7160A"/>
    <w:rsid w:val="00B76C43"/>
    <w:rsid w:val="00B82154"/>
    <w:rsid w:val="00B85632"/>
    <w:rsid w:val="00B8685C"/>
    <w:rsid w:val="00B86C1B"/>
    <w:rsid w:val="00BA0821"/>
    <w:rsid w:val="00BB174E"/>
    <w:rsid w:val="00BB789C"/>
    <w:rsid w:val="00BC6774"/>
    <w:rsid w:val="00BD4D03"/>
    <w:rsid w:val="00BF24B2"/>
    <w:rsid w:val="00BF304C"/>
    <w:rsid w:val="00C000E5"/>
    <w:rsid w:val="00C076F8"/>
    <w:rsid w:val="00C07AA1"/>
    <w:rsid w:val="00C11652"/>
    <w:rsid w:val="00C131A4"/>
    <w:rsid w:val="00C16DF1"/>
    <w:rsid w:val="00C24D7F"/>
    <w:rsid w:val="00C31EE2"/>
    <w:rsid w:val="00C44709"/>
    <w:rsid w:val="00C53B90"/>
    <w:rsid w:val="00C61099"/>
    <w:rsid w:val="00C615EA"/>
    <w:rsid w:val="00C65F5A"/>
    <w:rsid w:val="00C93AA1"/>
    <w:rsid w:val="00CA56EE"/>
    <w:rsid w:val="00CA735C"/>
    <w:rsid w:val="00CB20F9"/>
    <w:rsid w:val="00CC2ACB"/>
    <w:rsid w:val="00CC2F3E"/>
    <w:rsid w:val="00CC5D98"/>
    <w:rsid w:val="00CD2BB0"/>
    <w:rsid w:val="00CE0714"/>
    <w:rsid w:val="00CF343F"/>
    <w:rsid w:val="00D00763"/>
    <w:rsid w:val="00D024D6"/>
    <w:rsid w:val="00D10FC9"/>
    <w:rsid w:val="00D25E7E"/>
    <w:rsid w:val="00D326BB"/>
    <w:rsid w:val="00D51E13"/>
    <w:rsid w:val="00D64E26"/>
    <w:rsid w:val="00D668B6"/>
    <w:rsid w:val="00D70F4E"/>
    <w:rsid w:val="00D74DFE"/>
    <w:rsid w:val="00D74F4B"/>
    <w:rsid w:val="00D84C4D"/>
    <w:rsid w:val="00D8517B"/>
    <w:rsid w:val="00D92EDE"/>
    <w:rsid w:val="00DA0869"/>
    <w:rsid w:val="00DA51D2"/>
    <w:rsid w:val="00DB1EA7"/>
    <w:rsid w:val="00DB3D78"/>
    <w:rsid w:val="00DB7AFC"/>
    <w:rsid w:val="00DC3385"/>
    <w:rsid w:val="00DD1930"/>
    <w:rsid w:val="00DD2C94"/>
    <w:rsid w:val="00DE38CD"/>
    <w:rsid w:val="00DE7E5E"/>
    <w:rsid w:val="00DF3E0B"/>
    <w:rsid w:val="00DF4601"/>
    <w:rsid w:val="00E23F81"/>
    <w:rsid w:val="00E31529"/>
    <w:rsid w:val="00E3490D"/>
    <w:rsid w:val="00E37614"/>
    <w:rsid w:val="00E573B9"/>
    <w:rsid w:val="00E60A99"/>
    <w:rsid w:val="00E66B51"/>
    <w:rsid w:val="00E77EB7"/>
    <w:rsid w:val="00EA0889"/>
    <w:rsid w:val="00EA1489"/>
    <w:rsid w:val="00EB5265"/>
    <w:rsid w:val="00EC0ED4"/>
    <w:rsid w:val="00EC7395"/>
    <w:rsid w:val="00ED7B32"/>
    <w:rsid w:val="00ED7D7F"/>
    <w:rsid w:val="00EE0D0C"/>
    <w:rsid w:val="00EF1C8A"/>
    <w:rsid w:val="00F029B3"/>
    <w:rsid w:val="00F20E15"/>
    <w:rsid w:val="00F3677E"/>
    <w:rsid w:val="00F411D9"/>
    <w:rsid w:val="00F46EDA"/>
    <w:rsid w:val="00F51457"/>
    <w:rsid w:val="00F5319F"/>
    <w:rsid w:val="00F56CBF"/>
    <w:rsid w:val="00F604DA"/>
    <w:rsid w:val="00F83892"/>
    <w:rsid w:val="00F92E9E"/>
    <w:rsid w:val="00FB0179"/>
    <w:rsid w:val="00FB2FED"/>
    <w:rsid w:val="00FC1662"/>
    <w:rsid w:val="00FD5408"/>
    <w:rsid w:val="00FF5611"/>
    <w:rsid w:val="00FF7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B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6623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6623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9662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caption"/>
    <w:basedOn w:val="a"/>
    <w:next w:val="a"/>
    <w:uiPriority w:val="99"/>
    <w:qFormat/>
    <w:rsid w:val="008A1C76"/>
    <w:pPr>
      <w:widowControl w:val="0"/>
      <w:spacing w:before="720" w:after="0" w:line="240" w:lineRule="atLeast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rsid w:val="005C01C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2B55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B55A6"/>
  </w:style>
  <w:style w:type="paragraph" w:styleId="a7">
    <w:name w:val="footer"/>
    <w:basedOn w:val="a"/>
    <w:link w:val="a8"/>
    <w:uiPriority w:val="99"/>
    <w:semiHidden/>
    <w:unhideWhenUsed/>
    <w:rsid w:val="002B55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B55A6"/>
  </w:style>
  <w:style w:type="paragraph" w:styleId="a9">
    <w:name w:val="List Paragraph"/>
    <w:basedOn w:val="a"/>
    <w:uiPriority w:val="34"/>
    <w:qFormat/>
    <w:rsid w:val="00EB526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C0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C089A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rsid w:val="001A69DC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1A69D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5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72916">
          <w:marLeft w:val="0"/>
          <w:marRight w:val="48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314144">
                  <w:marLeft w:val="1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7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236427">
          <w:marLeft w:val="0"/>
          <w:marRight w:val="48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1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96144">
                  <w:marLeft w:val="1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17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666">
          <w:marLeft w:val="0"/>
          <w:marRight w:val="48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663910">
                  <w:marLeft w:val="1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7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21534">
          <w:marLeft w:val="0"/>
          <w:marRight w:val="48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5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842374">
                  <w:marLeft w:val="1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6DCB1F-3F7B-4310-A836-13BD3FE54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27</Pages>
  <Words>11678</Words>
  <Characters>66566</Characters>
  <Application>Microsoft Office Word</Application>
  <DocSecurity>0</DocSecurity>
  <Lines>554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OGalimova</dc:creator>
  <cp:lastModifiedBy>sshikina</cp:lastModifiedBy>
  <cp:revision>10</cp:revision>
  <cp:lastPrinted>2021-04-07T04:10:00Z</cp:lastPrinted>
  <dcterms:created xsi:type="dcterms:W3CDTF">2021-03-29T11:18:00Z</dcterms:created>
  <dcterms:modified xsi:type="dcterms:W3CDTF">2021-04-07T04:13:00Z</dcterms:modified>
</cp:coreProperties>
</file>