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88" w:rsidRDefault="00D0495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20188" w:rsidRDefault="00D0495C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Департамент имущества и земельных отношений Новосибирской области </w:t>
      </w:r>
    </w:p>
    <w:p w:rsidR="00720188" w:rsidRDefault="00D0495C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20188" w:rsidRDefault="00D0495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Советский район,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туп. </w:t>
      </w:r>
      <w:proofErr w:type="spellStart"/>
      <w:r>
        <w:rPr>
          <w:rFonts w:ascii="Times New Roman" w:hAnsi="Times New Roman"/>
          <w:sz w:val="24"/>
          <w:szCs w:val="24"/>
        </w:rPr>
        <w:t>Бердский</w:t>
      </w:r>
      <w:proofErr w:type="spellEnd"/>
    </w:p>
    <w:p w:rsidR="00720188" w:rsidRDefault="00D0495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номер: 54:35:091625:822;</w:t>
      </w:r>
    </w:p>
    <w:p w:rsidR="00720188" w:rsidRDefault="00D0495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площадь- 29415 кв. м;</w:t>
      </w:r>
    </w:p>
    <w:p w:rsidR="00720188" w:rsidRDefault="00D049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2197</w:t>
      </w:r>
    </w:p>
    <w:p w:rsidR="00720188" w:rsidRDefault="00D0495C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 Российской Федерации</w:t>
      </w:r>
    </w:p>
    <w:p w:rsidR="00720188" w:rsidRDefault="00D0495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отдыха и оздоровления (Р-3).</w:t>
      </w:r>
    </w:p>
    <w:p w:rsidR="00720188" w:rsidRDefault="00D0495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разрешения на условно разрешенные виды использован</w:t>
      </w:r>
      <w:r>
        <w:rPr>
          <w:rFonts w:ascii="Times New Roman" w:hAnsi="Times New Roman"/>
          <w:i/>
          <w:sz w:val="24"/>
          <w:szCs w:val="24"/>
        </w:rPr>
        <w:t xml:space="preserve">ия земельного участка - </w:t>
      </w:r>
      <w:r>
        <w:rPr>
          <w:rFonts w:ascii="Times New Roman" w:hAnsi="Times New Roman"/>
          <w:b/>
          <w:i/>
          <w:sz w:val="24"/>
          <w:szCs w:val="24"/>
        </w:rPr>
        <w:t>«обслуживание автотранспорта (4.9)»; «спорт (5.1)»; «туристическое обслуживание (5.2.1)».</w:t>
      </w:r>
    </w:p>
    <w:p w:rsidR="00720188" w:rsidRDefault="00D0495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для создания парка</w:t>
      </w:r>
    </w:p>
    <w:p w:rsidR="00720188" w:rsidRDefault="00D0495C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299831" cy="4388461"/>
            <wp:effectExtent l="0" t="0" r="0" b="0"/>
            <wp:docPr id="1" name="Рисунок 1" descr="C:\Users\isharkova\Desktop\ОО 1 августа 2019\СХЕМЫ\ДИЗ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1" cy="43884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720188" w:rsidSect="00720188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95C" w:rsidRDefault="00D0495C" w:rsidP="00720188">
      <w:pPr>
        <w:spacing w:after="0" w:line="240" w:lineRule="auto"/>
      </w:pPr>
      <w:r>
        <w:separator/>
      </w:r>
    </w:p>
  </w:endnote>
  <w:endnote w:type="continuationSeparator" w:id="0">
    <w:p w:rsidR="00D0495C" w:rsidRDefault="00D0495C" w:rsidP="0072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95C" w:rsidRDefault="00D0495C" w:rsidP="00720188">
      <w:pPr>
        <w:spacing w:after="0" w:line="240" w:lineRule="auto"/>
      </w:pPr>
      <w:r w:rsidRPr="00720188">
        <w:rPr>
          <w:color w:val="000000"/>
        </w:rPr>
        <w:separator/>
      </w:r>
    </w:p>
  </w:footnote>
  <w:footnote w:type="continuationSeparator" w:id="0">
    <w:p w:rsidR="00D0495C" w:rsidRDefault="00D0495C" w:rsidP="00720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88" w:rsidRDefault="0072018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20188" w:rsidRDefault="0072018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08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8</w:t>
    </w:r>
    <w:r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05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188"/>
    <w:rsid w:val="002B4863"/>
    <w:rsid w:val="00720188"/>
    <w:rsid w:val="00D0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018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01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20188"/>
    <w:rPr>
      <w:sz w:val="22"/>
      <w:szCs w:val="22"/>
      <w:lang w:eastAsia="en-US"/>
    </w:rPr>
  </w:style>
  <w:style w:type="paragraph" w:styleId="a5">
    <w:name w:val="footer"/>
    <w:basedOn w:val="a"/>
    <w:rsid w:val="007201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20188"/>
    <w:rPr>
      <w:sz w:val="22"/>
      <w:szCs w:val="22"/>
      <w:lang w:eastAsia="en-US"/>
    </w:rPr>
  </w:style>
  <w:style w:type="paragraph" w:styleId="a7">
    <w:name w:val="Balloon Text"/>
    <w:basedOn w:val="a"/>
    <w:rsid w:val="007201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2018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2018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2018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2018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72018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cp:lastPrinted>2019-06-25T02:36:00Z</cp:lastPrinted>
  <dcterms:created xsi:type="dcterms:W3CDTF">2019-08-13T08:07:00Z</dcterms:created>
  <dcterms:modified xsi:type="dcterms:W3CDTF">2019-08-13T08:07:00Z</dcterms:modified>
</cp:coreProperties>
</file>