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77" w:rsidRPr="0055352B" w:rsidRDefault="00B85477" w:rsidP="00B85477">
      <w:pPr>
        <w:pStyle w:val="a3"/>
        <w:ind w:left="6379" w:firstLine="142"/>
        <w:jc w:val="both"/>
        <w:rPr>
          <w:sz w:val="12"/>
          <w:szCs w:val="12"/>
        </w:rPr>
      </w:pPr>
      <w:r>
        <w:t xml:space="preserve">Проект </w:t>
      </w:r>
      <w:proofErr w:type="gramStart"/>
      <w:r>
        <w:t>постановления администрации города Куйбышева Куйбышевского района Новосибирской области</w:t>
      </w:r>
      <w:proofErr w:type="gramEnd"/>
    </w:p>
    <w:p w:rsidR="00B85477" w:rsidRPr="00020899" w:rsidRDefault="00B85477" w:rsidP="00B85477">
      <w:pPr>
        <w:tabs>
          <w:tab w:val="left" w:pos="600"/>
          <w:tab w:val="left" w:pos="1005"/>
        </w:tabs>
        <w:ind w:firstLine="536"/>
        <w:jc w:val="both"/>
        <w:rPr>
          <w:color w:val="0070C0"/>
          <w:sz w:val="26"/>
          <w:szCs w:val="26"/>
        </w:rPr>
      </w:pPr>
    </w:p>
    <w:p w:rsidR="00B85477" w:rsidRDefault="00B85477" w:rsidP="00B85477">
      <w:pPr>
        <w:jc w:val="center"/>
        <w:rPr>
          <w:b/>
          <w:noProof/>
          <w:color w:val="0000FF"/>
          <w:sz w:val="28"/>
          <w:szCs w:val="28"/>
          <w:lang w:eastAsia="ru-RU"/>
        </w:rPr>
      </w:pPr>
      <w:r w:rsidRPr="00020899">
        <w:rPr>
          <w:color w:val="0070C0"/>
          <w:sz w:val="26"/>
          <w:szCs w:val="26"/>
        </w:rPr>
        <w:t xml:space="preserve">    </w:t>
      </w:r>
      <w:r w:rsidRPr="00020899">
        <w:rPr>
          <w:color w:val="0070C0"/>
          <w:sz w:val="28"/>
          <w:szCs w:val="28"/>
        </w:rPr>
        <w:t xml:space="preserve"> </w:t>
      </w:r>
      <w:r>
        <w:rPr>
          <w:b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47040" cy="552450"/>
            <wp:effectExtent l="19050" t="0" r="0" b="0"/>
            <wp:docPr id="1" name="Рисунок 3" descr="g_Kuibysh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_Kuibyshe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477" w:rsidRDefault="00B85477" w:rsidP="00B85477">
      <w:pPr>
        <w:jc w:val="center"/>
        <w:rPr>
          <w:b/>
          <w:bCs/>
          <w:color w:val="0000FF"/>
          <w:sz w:val="28"/>
          <w:szCs w:val="28"/>
        </w:rPr>
      </w:pPr>
    </w:p>
    <w:p w:rsidR="00B85477" w:rsidRDefault="00B85477" w:rsidP="00B85477">
      <w:pPr>
        <w:pStyle w:val="a3"/>
        <w:spacing w:after="0"/>
        <w:jc w:val="center"/>
        <w:rPr>
          <w:b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2.95pt;margin-top:9.25pt;width:55.1pt;height:31.4pt;z-index:251660288" strokecolor="white">
            <v:textbox style="mso-next-textbox:#_x0000_s1026">
              <w:txbxContent>
                <w:p w:rsidR="00B85477" w:rsidRDefault="00B85477" w:rsidP="00B85477"/>
              </w:txbxContent>
            </v:textbox>
          </v:shape>
        </w:pict>
      </w:r>
      <w:r>
        <w:rPr>
          <w:b/>
          <w:sz w:val="28"/>
          <w:szCs w:val="28"/>
        </w:rPr>
        <w:t>АДМИНИСТРАЦИЯ  ГОРОДА КУЙБЫШЕВА</w:t>
      </w:r>
    </w:p>
    <w:p w:rsidR="00B85477" w:rsidRDefault="00B85477" w:rsidP="00B85477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 НОВОСИБИРСКОЙ ОБЛАСТИ</w:t>
      </w:r>
    </w:p>
    <w:p w:rsidR="00B85477" w:rsidRDefault="00B85477" w:rsidP="00B85477">
      <w:pPr>
        <w:autoSpaceDE w:val="0"/>
        <w:autoSpaceDN w:val="0"/>
        <w:rPr>
          <w:b/>
          <w:sz w:val="36"/>
          <w:szCs w:val="20"/>
        </w:rPr>
      </w:pPr>
      <w:r>
        <w:pict>
          <v:shape id="_x0000_s1027" type="#_x0000_t202" style="position:absolute;margin-left:346.75pt;margin-top:18.55pt;width:85.8pt;height:21.75pt;z-index:251661312" strokecolor="white">
            <v:textbox style="mso-next-textbox:#_x0000_s1027;mso-fit-shape-to-text:t">
              <w:txbxContent>
                <w:p w:rsidR="00B85477" w:rsidRPr="00D47122" w:rsidRDefault="00B85477" w:rsidP="00B85477"/>
              </w:txbxContent>
            </v:textbox>
          </v:shape>
        </w:pict>
      </w:r>
    </w:p>
    <w:p w:rsidR="00B85477" w:rsidRPr="00B84C2A" w:rsidRDefault="00B85477" w:rsidP="00B85477">
      <w:pPr>
        <w:pStyle w:val="2"/>
        <w:rPr>
          <w:b/>
          <w:sz w:val="34"/>
          <w:szCs w:val="34"/>
        </w:rPr>
      </w:pPr>
      <w:r w:rsidRPr="00B84C2A">
        <w:rPr>
          <w:b/>
          <w:sz w:val="34"/>
          <w:szCs w:val="34"/>
        </w:rPr>
        <w:t>ПОСТАНОВЛЕНИЕ</w:t>
      </w:r>
    </w:p>
    <w:p w:rsidR="00B85477" w:rsidRDefault="00B85477" w:rsidP="00B85477">
      <w:pPr>
        <w:pStyle w:val="2"/>
        <w:rPr>
          <w:sz w:val="34"/>
          <w:szCs w:val="34"/>
        </w:rPr>
      </w:pPr>
    </w:p>
    <w:p w:rsidR="00B85477" w:rsidRPr="00F509B9" w:rsidRDefault="00B85477" w:rsidP="00B85477">
      <w:pPr>
        <w:tabs>
          <w:tab w:val="center" w:pos="4690"/>
          <w:tab w:val="left" w:pos="6020"/>
        </w:tabs>
        <w:ind w:left="-540"/>
        <w:rPr>
          <w:sz w:val="28"/>
          <w:szCs w:val="28"/>
        </w:rPr>
      </w:pPr>
      <w:r w:rsidRPr="0054313F">
        <w:rPr>
          <w:sz w:val="26"/>
          <w:szCs w:val="26"/>
        </w:rPr>
        <w:tab/>
      </w:r>
      <w:r w:rsidRPr="00F509B9">
        <w:rPr>
          <w:sz w:val="28"/>
          <w:szCs w:val="28"/>
        </w:rPr>
        <w:t xml:space="preserve">    .</w:t>
      </w:r>
      <w:r>
        <w:rPr>
          <w:sz w:val="28"/>
          <w:szCs w:val="28"/>
        </w:rPr>
        <w:t>06</w:t>
      </w:r>
      <w:r w:rsidRPr="00F509B9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F509B9">
        <w:rPr>
          <w:sz w:val="28"/>
          <w:szCs w:val="28"/>
        </w:rPr>
        <w:t xml:space="preserve"> № </w:t>
      </w:r>
    </w:p>
    <w:p w:rsidR="00B85477" w:rsidRPr="00F509B9" w:rsidRDefault="00B85477" w:rsidP="00B85477">
      <w:pPr>
        <w:ind w:left="-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85477" w:rsidRPr="00F509B9" w:rsidTr="004A339E">
        <w:trPr>
          <w:trHeight w:val="39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85477" w:rsidRPr="00F509B9" w:rsidRDefault="00B85477" w:rsidP="004A339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F509B9">
              <w:rPr>
                <w:sz w:val="28"/>
                <w:szCs w:val="28"/>
              </w:rPr>
              <w:t>О  предоставлении разрешения на условно разрешенный вид использования земельн</w:t>
            </w:r>
            <w:r>
              <w:rPr>
                <w:sz w:val="28"/>
                <w:szCs w:val="28"/>
              </w:rPr>
              <w:t>ого</w:t>
            </w:r>
            <w:r w:rsidRPr="00F509B9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>а</w:t>
            </w:r>
          </w:p>
        </w:tc>
      </w:tr>
    </w:tbl>
    <w:p w:rsidR="00B85477" w:rsidRPr="00F509B9" w:rsidRDefault="00B85477" w:rsidP="00B85477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firstLine="454"/>
        <w:jc w:val="both"/>
        <w:rPr>
          <w:sz w:val="28"/>
          <w:szCs w:val="28"/>
        </w:rPr>
      </w:pPr>
    </w:p>
    <w:p w:rsidR="00B85477" w:rsidRDefault="00B85477" w:rsidP="00B85477">
      <w:pPr>
        <w:ind w:firstLine="540"/>
        <w:jc w:val="both"/>
        <w:rPr>
          <w:sz w:val="28"/>
          <w:szCs w:val="28"/>
        </w:rPr>
      </w:pPr>
    </w:p>
    <w:p w:rsidR="00B85477" w:rsidRPr="00F509B9" w:rsidRDefault="00B85477" w:rsidP="00B854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F509B9">
        <w:rPr>
          <w:sz w:val="28"/>
          <w:szCs w:val="28"/>
        </w:rPr>
        <w:t>В соответствии со ст. 39 Градостроительного Кодекса Российской Федерации, ст.10.2 "Правил землепользования и застройки города Куйбышева", утвержденных решением Совета депутатов города Куйбышева Новосибирской области от 25.12.2008г. № 9, в соответствии с территориальным зонированием города Куйбышева, согласно решению десятой сессии Совета депутатов города Куйбышева Куйбышевского района Новосибирской области четвертого созыва от 17.04.2017 № 88 «О внесении изменений в Правила землепользования и</w:t>
      </w:r>
      <w:proofErr w:type="gramEnd"/>
      <w:r w:rsidRPr="00F509B9">
        <w:rPr>
          <w:sz w:val="28"/>
          <w:szCs w:val="28"/>
        </w:rPr>
        <w:t xml:space="preserve"> застройки города Куйбышева Куйбышевского района Новосибирской области, утвержденные решением </w:t>
      </w:r>
      <w:proofErr w:type="gramStart"/>
      <w:r w:rsidRPr="00F509B9">
        <w:rPr>
          <w:sz w:val="28"/>
          <w:szCs w:val="28"/>
        </w:rPr>
        <w:t>Совета депутатов города Куйбышева Куйбышевского района Новосибирской области</w:t>
      </w:r>
      <w:proofErr w:type="gramEnd"/>
      <w:r w:rsidRPr="00F509B9">
        <w:rPr>
          <w:sz w:val="28"/>
          <w:szCs w:val="28"/>
        </w:rPr>
        <w:t xml:space="preserve"> от 25.12.2008 № 9», </w:t>
      </w:r>
      <w:r>
        <w:rPr>
          <w:sz w:val="28"/>
          <w:szCs w:val="28"/>
        </w:rPr>
        <w:t xml:space="preserve">на основании заключения </w:t>
      </w:r>
      <w:r w:rsidRPr="00D47122">
        <w:rPr>
          <w:sz w:val="28"/>
          <w:szCs w:val="28"/>
        </w:rPr>
        <w:t>о результатах общественных обсуждений по проекту решения</w:t>
      </w:r>
      <w:r w:rsidRPr="00D47122">
        <w:rPr>
          <w:spacing w:val="1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</w:t>
      </w:r>
      <w:r w:rsidRPr="00D47122">
        <w:rPr>
          <w:sz w:val="28"/>
          <w:szCs w:val="28"/>
        </w:rPr>
        <w:t xml:space="preserve">от ___.___.2022  </w:t>
      </w:r>
    </w:p>
    <w:p w:rsidR="00B85477" w:rsidRPr="00F509B9" w:rsidRDefault="00B85477" w:rsidP="00B85477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line="300" w:lineRule="auto"/>
        <w:jc w:val="both"/>
        <w:rPr>
          <w:sz w:val="28"/>
          <w:szCs w:val="28"/>
        </w:rPr>
      </w:pPr>
      <w:r w:rsidRPr="00F509B9">
        <w:rPr>
          <w:sz w:val="28"/>
          <w:szCs w:val="28"/>
        </w:rPr>
        <w:t>ПОСТАНОВЛЯЕТ:</w:t>
      </w:r>
      <w:r w:rsidRPr="00F509B9">
        <w:rPr>
          <w:sz w:val="28"/>
          <w:szCs w:val="28"/>
        </w:rPr>
        <w:tab/>
      </w:r>
      <w:r w:rsidRPr="00F509B9">
        <w:rPr>
          <w:sz w:val="28"/>
          <w:szCs w:val="28"/>
        </w:rPr>
        <w:tab/>
      </w:r>
    </w:p>
    <w:p w:rsidR="00B85477" w:rsidRPr="00C70B8F" w:rsidRDefault="00B85477" w:rsidP="00B85477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F509B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F509B9">
        <w:rPr>
          <w:sz w:val="28"/>
          <w:szCs w:val="28"/>
        </w:rPr>
        <w:t xml:space="preserve"> 1. Предоставить разрешение на условно разрешенный вид использования </w:t>
      </w:r>
      <w:r w:rsidRPr="00C70B8F">
        <w:rPr>
          <w:sz w:val="28"/>
          <w:szCs w:val="28"/>
        </w:rPr>
        <w:t>- «</w:t>
      </w:r>
      <w:r>
        <w:rPr>
          <w:sz w:val="28"/>
          <w:szCs w:val="28"/>
        </w:rPr>
        <w:t>Магазины</w:t>
      </w:r>
      <w:r w:rsidRPr="00C70B8F">
        <w:rPr>
          <w:sz w:val="28"/>
          <w:szCs w:val="28"/>
        </w:rPr>
        <w:t xml:space="preserve">» земельному участку с </w:t>
      </w:r>
      <w:r>
        <w:rPr>
          <w:sz w:val="28"/>
          <w:szCs w:val="28"/>
        </w:rPr>
        <w:t xml:space="preserve">условным </w:t>
      </w:r>
      <w:r w:rsidRPr="00C70B8F">
        <w:rPr>
          <w:sz w:val="28"/>
          <w:szCs w:val="28"/>
        </w:rPr>
        <w:t>кадастровым номером</w:t>
      </w:r>
      <w:r>
        <w:rPr>
          <w:sz w:val="28"/>
          <w:szCs w:val="28"/>
        </w:rPr>
        <w:t xml:space="preserve"> </w:t>
      </w:r>
      <w:r w:rsidRPr="00EE2B6A">
        <w:rPr>
          <w:sz w:val="28"/>
          <w:szCs w:val="28"/>
        </w:rPr>
        <w:t>54:34:010702:ЗУ</w:t>
      </w:r>
      <w:proofErr w:type="gramStart"/>
      <w:r w:rsidRPr="00EE2B6A">
        <w:rPr>
          <w:sz w:val="28"/>
          <w:szCs w:val="28"/>
        </w:rPr>
        <w:t>1</w:t>
      </w:r>
      <w:proofErr w:type="gramEnd"/>
      <w:r w:rsidRPr="00EE2B6A">
        <w:rPr>
          <w:sz w:val="28"/>
          <w:szCs w:val="28"/>
        </w:rPr>
        <w:t>, площадью 2400 кв.м., местоположением: Новосибирская область, город Куйбышев, ул. Гуляева.</w:t>
      </w:r>
      <w:r w:rsidRPr="0048602E">
        <w:rPr>
          <w:i/>
          <w:color w:val="000000"/>
          <w:sz w:val="26"/>
          <w:szCs w:val="26"/>
        </w:rPr>
        <w:t xml:space="preserve">    </w:t>
      </w:r>
      <w:r>
        <w:rPr>
          <w:i/>
          <w:color w:val="000000"/>
          <w:sz w:val="26"/>
          <w:szCs w:val="26"/>
        </w:rPr>
        <w:t xml:space="preserve">   </w:t>
      </w:r>
    </w:p>
    <w:p w:rsidR="00B85477" w:rsidRPr="00F509B9" w:rsidRDefault="00B85477" w:rsidP="00B85477">
      <w:pPr>
        <w:tabs>
          <w:tab w:val="left" w:pos="720"/>
        </w:tabs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 w:rsidRPr="00F509B9">
        <w:rPr>
          <w:color w:val="FF0000"/>
          <w:sz w:val="28"/>
          <w:szCs w:val="28"/>
        </w:rPr>
        <w:t xml:space="preserve"> </w:t>
      </w:r>
      <w:r w:rsidRPr="00F509B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F509B9">
        <w:rPr>
          <w:sz w:val="28"/>
          <w:szCs w:val="28"/>
        </w:rPr>
        <w:t xml:space="preserve">. Опубликовать настоящее постановление в Бюллетене </w:t>
      </w:r>
      <w:proofErr w:type="gramStart"/>
      <w:r w:rsidRPr="00F509B9">
        <w:rPr>
          <w:sz w:val="28"/>
          <w:szCs w:val="28"/>
        </w:rPr>
        <w:t>органов местного самоуправления города Куйбышева Куйбышевского района Новосибирской области</w:t>
      </w:r>
      <w:proofErr w:type="gramEnd"/>
      <w:r w:rsidRPr="00F509B9">
        <w:rPr>
          <w:sz w:val="28"/>
          <w:szCs w:val="28"/>
        </w:rPr>
        <w:t xml:space="preserve"> и на официальном сайте администрации города Куйбышева Куйбышевского района Новосибирской области.</w:t>
      </w:r>
    </w:p>
    <w:p w:rsidR="00B85477" w:rsidRDefault="00B85477" w:rsidP="00B85477">
      <w:pPr>
        <w:ind w:firstLine="454"/>
        <w:jc w:val="both"/>
        <w:rPr>
          <w:sz w:val="28"/>
          <w:szCs w:val="28"/>
        </w:rPr>
      </w:pPr>
      <w:r w:rsidRPr="00F509B9">
        <w:rPr>
          <w:sz w:val="28"/>
          <w:szCs w:val="28"/>
        </w:rPr>
        <w:t> </w:t>
      </w:r>
    </w:p>
    <w:p w:rsidR="00B85477" w:rsidRPr="00F509B9" w:rsidRDefault="00B85477" w:rsidP="00B85477">
      <w:pPr>
        <w:ind w:firstLine="454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19"/>
        <w:tblW w:w="9957" w:type="dxa"/>
        <w:tblLook w:val="01E0"/>
      </w:tblPr>
      <w:tblGrid>
        <w:gridCol w:w="5388"/>
        <w:gridCol w:w="1806"/>
        <w:gridCol w:w="2763"/>
      </w:tblGrid>
      <w:tr w:rsidR="00B85477" w:rsidRPr="00F509B9" w:rsidTr="004A339E">
        <w:tc>
          <w:tcPr>
            <w:tcW w:w="5388" w:type="dxa"/>
          </w:tcPr>
          <w:p w:rsidR="00B85477" w:rsidRPr="00F509B9" w:rsidRDefault="00B85477" w:rsidP="004A339E">
            <w:pPr>
              <w:widowControl w:val="0"/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napToGrid w:val="0"/>
              <w:jc w:val="both"/>
              <w:rPr>
                <w:sz w:val="28"/>
                <w:szCs w:val="28"/>
              </w:rPr>
            </w:pPr>
            <w:r w:rsidRPr="00F509B9">
              <w:rPr>
                <w:sz w:val="28"/>
                <w:szCs w:val="28"/>
              </w:rPr>
              <w:t>Глава города Куйбышева Куйбышевского района Новосибирской области</w:t>
            </w:r>
          </w:p>
        </w:tc>
        <w:tc>
          <w:tcPr>
            <w:tcW w:w="1806" w:type="dxa"/>
          </w:tcPr>
          <w:p w:rsidR="00B85477" w:rsidRPr="00F509B9" w:rsidRDefault="00B85477" w:rsidP="004A339E">
            <w:pPr>
              <w:widowControl w:val="0"/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napToGrid w:val="0"/>
              <w:ind w:firstLine="600"/>
              <w:jc w:val="both"/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B85477" w:rsidRPr="00F509B9" w:rsidRDefault="00B85477" w:rsidP="004A339E">
            <w:pPr>
              <w:widowControl w:val="0"/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napToGrid w:val="0"/>
              <w:ind w:right="21"/>
              <w:jc w:val="right"/>
              <w:rPr>
                <w:sz w:val="28"/>
                <w:szCs w:val="28"/>
              </w:rPr>
            </w:pPr>
            <w:r w:rsidRPr="00F509B9">
              <w:rPr>
                <w:sz w:val="28"/>
                <w:szCs w:val="28"/>
              </w:rPr>
              <w:t xml:space="preserve"> </w:t>
            </w:r>
          </w:p>
          <w:p w:rsidR="00B85477" w:rsidRPr="00F509B9" w:rsidRDefault="00B85477" w:rsidP="004A339E">
            <w:pPr>
              <w:widowControl w:val="0"/>
              <w:tabs>
                <w:tab w:val="center" w:pos="-1843"/>
                <w:tab w:val="left" w:pos="-1418"/>
                <w:tab w:val="right" w:pos="11907"/>
              </w:tabs>
              <w:autoSpaceDE w:val="0"/>
              <w:autoSpaceDN w:val="0"/>
              <w:snapToGrid w:val="0"/>
              <w:ind w:right="21"/>
              <w:jc w:val="right"/>
              <w:rPr>
                <w:sz w:val="28"/>
                <w:szCs w:val="28"/>
              </w:rPr>
            </w:pPr>
            <w:r w:rsidRPr="00F509B9">
              <w:rPr>
                <w:sz w:val="28"/>
                <w:szCs w:val="28"/>
              </w:rPr>
              <w:t xml:space="preserve"> А.А. Андронов</w:t>
            </w:r>
          </w:p>
        </w:tc>
      </w:tr>
    </w:tbl>
    <w:p w:rsidR="00B85477" w:rsidRPr="00A00E71" w:rsidRDefault="00B85477" w:rsidP="00B85477">
      <w:pPr>
        <w:jc w:val="both"/>
        <w:rPr>
          <w:color w:val="FFFFFF"/>
          <w:sz w:val="18"/>
          <w:szCs w:val="18"/>
        </w:rPr>
      </w:pPr>
      <w:r>
        <w:rPr>
          <w:sz w:val="18"/>
          <w:szCs w:val="18"/>
        </w:rPr>
        <w:lastRenderedPageBreak/>
        <w:t xml:space="preserve">  </w:t>
      </w:r>
      <w:r w:rsidRPr="00A00E71">
        <w:rPr>
          <w:color w:val="FFFFFF"/>
          <w:sz w:val="18"/>
          <w:szCs w:val="18"/>
        </w:rPr>
        <w:t xml:space="preserve">Ванеева М.А. </w:t>
      </w:r>
    </w:p>
    <w:p w:rsidR="00B85477" w:rsidRPr="00E70A0A" w:rsidRDefault="00B85477" w:rsidP="00B85477">
      <w:pPr>
        <w:jc w:val="both"/>
        <w:rPr>
          <w:sz w:val="27"/>
          <w:szCs w:val="27"/>
        </w:rPr>
      </w:pPr>
      <w:r w:rsidRPr="00A00E71">
        <w:rPr>
          <w:color w:val="FFFFFF"/>
          <w:sz w:val="18"/>
          <w:szCs w:val="18"/>
        </w:rPr>
        <w:t xml:space="preserve">  53-</w:t>
      </w:r>
    </w:p>
    <w:p w:rsidR="006D3450" w:rsidRDefault="006D3450"/>
    <w:sectPr w:rsidR="006D3450" w:rsidSect="00B8547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85477"/>
    <w:rsid w:val="006D3450"/>
    <w:rsid w:val="00B8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85477"/>
    <w:pPr>
      <w:keepNext/>
      <w:jc w:val="center"/>
      <w:outlineLvl w:val="1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54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1"/>
    <w:rsid w:val="00B85477"/>
    <w:pPr>
      <w:widowControl w:val="0"/>
      <w:autoSpaceDE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8547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basedOn w:val="a0"/>
    <w:link w:val="a3"/>
    <w:locked/>
    <w:rsid w:val="00B8547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854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47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2022-06-06T06:18:00Z</dcterms:created>
  <dcterms:modified xsi:type="dcterms:W3CDTF">2022-06-06T06:19:00Z</dcterms:modified>
</cp:coreProperties>
</file>