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DA" w:rsidRDefault="003C6BDA">
      <w:pPr>
        <w:ind w:right="284"/>
        <w:rPr>
          <w:rFonts w:ascii="Times New Roman" w:hAnsi="Times New Roman"/>
          <w:b/>
          <w:sz w:val="28"/>
          <w:szCs w:val="28"/>
        </w:rPr>
      </w:pPr>
    </w:p>
    <w:p w:rsidR="00B56E6A" w:rsidRDefault="00D71A2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56E6A" w:rsidRPr="00D71A23" w:rsidRDefault="000F1622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1.8</w:t>
      </w:r>
      <w:r w:rsidR="00D71A23" w:rsidRPr="00D71A23">
        <w:rPr>
          <w:rFonts w:ascii="Times New Roman" w:hAnsi="Times New Roman"/>
          <w:b/>
          <w:spacing w:val="1"/>
          <w:sz w:val="24"/>
          <w:szCs w:val="24"/>
        </w:rPr>
        <w:t xml:space="preserve">. </w:t>
      </w:r>
      <w:proofErr w:type="spellStart"/>
      <w:r w:rsidR="00D71A23" w:rsidRPr="00D71A23">
        <w:rPr>
          <w:rFonts w:ascii="Times New Roman" w:hAnsi="Times New Roman"/>
          <w:b/>
          <w:spacing w:val="1"/>
          <w:sz w:val="24"/>
          <w:szCs w:val="24"/>
        </w:rPr>
        <w:t>Малюхин</w:t>
      </w:r>
      <w:r w:rsidR="00D71A23">
        <w:rPr>
          <w:rFonts w:ascii="Times New Roman" w:hAnsi="Times New Roman"/>
          <w:b/>
          <w:spacing w:val="1"/>
          <w:sz w:val="24"/>
          <w:szCs w:val="24"/>
        </w:rPr>
        <w:t>а</w:t>
      </w:r>
      <w:proofErr w:type="spellEnd"/>
      <w:r w:rsidR="00D71A23" w:rsidRPr="00D71A23">
        <w:rPr>
          <w:rFonts w:ascii="Times New Roman" w:hAnsi="Times New Roman"/>
          <w:b/>
          <w:spacing w:val="1"/>
          <w:sz w:val="24"/>
          <w:szCs w:val="24"/>
        </w:rPr>
        <w:t xml:space="preserve"> Н. В.</w:t>
      </w:r>
    </w:p>
    <w:p w:rsidR="00B56E6A" w:rsidRDefault="00D71A2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71A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71A23">
        <w:rPr>
          <w:rFonts w:ascii="Times New Roman" w:hAnsi="Times New Roman"/>
          <w:b/>
          <w:sz w:val="24"/>
          <w:szCs w:val="24"/>
        </w:rPr>
        <w:t>:</w:t>
      </w:r>
    </w:p>
    <w:p w:rsidR="00B56E6A" w:rsidRDefault="00D71A2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54:35:073310:92</w:t>
      </w:r>
      <w:r>
        <w:rPr>
          <w:rFonts w:ascii="Times New Roman" w:hAnsi="Times New Roman"/>
          <w:sz w:val="24"/>
          <w:szCs w:val="24"/>
        </w:rPr>
        <w:t>;</w:t>
      </w:r>
    </w:p>
    <w:p w:rsidR="00B56E6A" w:rsidRDefault="00D71A2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Короленко. На земельном участке расположен индивидуальный жилой дом по адресу: обл. Новосибирская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г. Новосибирск, Октябрьский район, ул. Короленко, 149;</w:t>
      </w:r>
    </w:p>
    <w:p w:rsidR="00B56E6A" w:rsidRDefault="00D71A2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71A23">
        <w:rPr>
          <w:rFonts w:ascii="Times New Roman" w:hAnsi="Times New Roman"/>
          <w:sz w:val="24"/>
          <w:szCs w:val="24"/>
        </w:rPr>
        <w:t xml:space="preserve"> 346 </w:t>
      </w:r>
      <w:r>
        <w:rPr>
          <w:rFonts w:ascii="Times New Roman" w:hAnsi="Times New Roman"/>
          <w:sz w:val="24"/>
          <w:szCs w:val="24"/>
        </w:rPr>
        <w:t>кв</w:t>
      </w:r>
      <w:r w:rsidRPr="00D71A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71A23">
        <w:rPr>
          <w:rFonts w:ascii="Times New Roman" w:hAnsi="Times New Roman"/>
          <w:sz w:val="24"/>
          <w:szCs w:val="24"/>
        </w:rPr>
        <w:t>.</w:t>
      </w:r>
      <w:proofErr w:type="gramStart"/>
      <w:r w:rsidRPr="00D71A2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D71A23">
        <w:rPr>
          <w:rFonts w:ascii="Times New Roman" w:hAnsi="Times New Roman"/>
          <w:sz w:val="24"/>
          <w:szCs w:val="24"/>
        </w:rPr>
        <w:t xml:space="preserve"> 2185).</w:t>
      </w:r>
    </w:p>
    <w:p w:rsidR="00B56E6A" w:rsidRDefault="00D71A2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71A23">
        <w:rPr>
          <w:rFonts w:ascii="Times New Roman" w:hAnsi="Times New Roman"/>
          <w:b/>
          <w:sz w:val="24"/>
          <w:szCs w:val="24"/>
        </w:rPr>
        <w:t xml:space="preserve">: </w:t>
      </w:r>
      <w:r w:rsidRPr="00D71A23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D71A23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71A23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71A23" w:rsidRDefault="00D71A23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</w:t>
      </w:r>
      <w:r w:rsidRPr="00D71A23">
        <w:rPr>
          <w:rFonts w:ascii="Times New Roman" w:hAnsi="Times New Roman"/>
          <w:i/>
          <w:sz w:val="24"/>
          <w:szCs w:val="24"/>
        </w:rPr>
        <w:t>с 3 м до 1,4 м со стороны земельных участков с кадастровыми номерами 54:35:073310:26, 54:35:073310:7, с 3 м до 1,7 м со стороны земельного участка с кадастровым номером 54:35:073310:22, с 3 м до 0 м со стороны земельного участка с</w:t>
      </w:r>
      <w:proofErr w:type="gramEnd"/>
      <w:r w:rsidRPr="00D71A23">
        <w:rPr>
          <w:rFonts w:ascii="Times New Roman" w:hAnsi="Times New Roman"/>
          <w:i/>
          <w:sz w:val="24"/>
          <w:szCs w:val="24"/>
        </w:rPr>
        <w:t xml:space="preserve"> кадастровым номером 54:35:073310:16</w:t>
      </w:r>
    </w:p>
    <w:p w:rsidR="00B56E6A" w:rsidRDefault="00D71A2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конфигурация земельного участка является неблагоприятной для застройки</w:t>
      </w:r>
    </w:p>
    <w:p w:rsidR="00B56E6A" w:rsidRPr="00D71A23" w:rsidRDefault="00D71A23">
      <w:pPr>
        <w:spacing w:after="0"/>
        <w:rPr>
          <w:color w:val="FF0000"/>
        </w:rPr>
      </w:pPr>
      <w:r w:rsidRPr="00D71A23">
        <w:rPr>
          <w:rFonts w:ascii="Times New Roman" w:hAnsi="Times New Roman"/>
          <w:b/>
          <w:color w:val="FF0000"/>
          <w:sz w:val="24"/>
          <w:szCs w:val="24"/>
        </w:rPr>
        <w:t>Планируется</w:t>
      </w:r>
      <w:r w:rsidRPr="00D71A23">
        <w:rPr>
          <w:rFonts w:ascii="Times New Roman" w:hAnsi="Times New Roman"/>
          <w:b/>
          <w:color w:val="FF0000"/>
          <w:sz w:val="24"/>
          <w:szCs w:val="24"/>
          <w:lang w:val="en-US"/>
        </w:rPr>
        <w:t>:</w:t>
      </w:r>
    </w:p>
    <w:p w:rsidR="00B56E6A" w:rsidRDefault="00B56E6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B56E6A" w:rsidRDefault="0046125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8pt;margin-top:89.7pt;width:57.95pt;height:33.05pt;z-index:251658240;visibility:visible" filled="f" stroked="f">
            <v:textbox style="mso-rotate-with-shape:t;mso-fit-shape-to-text:t">
              <w:txbxContent>
                <w:p w:rsidR="00D71A23" w:rsidRPr="00D71A23" w:rsidRDefault="00D71A23" w:rsidP="00D71A2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1A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 w:rsidRPr="0046125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94.85pt;margin-top:113.75pt;width:57.95pt;height:33.05pt;z-index:251661312;visibility:visible" filled="f" stroked="f">
            <v:textbox style="mso-rotate-with-shape:t;mso-fit-shape-to-text:t">
              <w:txbxContent>
                <w:p w:rsidR="00D71A23" w:rsidRPr="00D71A23" w:rsidRDefault="00D71A23" w:rsidP="00D71A2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1A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1,4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3.8pt;margin-top:100.2pt;width:3.35pt;height:22.55pt;z-index:25166336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74.7pt;margin-top:113.75pt;width:57.95pt;height:35.7pt;z-index:251659264;visibility:visible" filled="f" stroked="f">
            <v:textbox style="mso-rotate-with-shape:t;mso-fit-shape-to-text:t">
              <w:txbxContent>
                <w:p w:rsidR="00D71A23" w:rsidRPr="00D71A23" w:rsidRDefault="00D71A23" w:rsidP="00D71A2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1A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1,7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69.05pt;margin-top:117.1pt;width:13.75pt;height:15.05pt;flip:x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63.3pt;margin-top:149.45pt;width:57.95pt;height:35.7pt;z-index:251660288;visibility:visible" filled="f" stroked="f">
            <v:textbox style="mso-rotate-with-shape:t;mso-fit-shape-to-text:t">
              <w:txbxContent>
                <w:p w:rsidR="00D71A23" w:rsidRPr="00D71A23" w:rsidRDefault="00D71A23" w:rsidP="00D71A2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1A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1,4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58.25pt;margin-top:162.8pt;width:20.75pt;height:15.05pt;flip:x y;z-index:25166438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202.8pt;margin-top:135.9pt;width:20.65pt;height:8.85pt;z-index:251665408" o:connectortype="straight" strokeweight="3pt">
            <v:stroke endarrow="block"/>
          </v:shape>
        </w:pict>
      </w:r>
      <w:r w:rsidR="00D71A23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6E6A" w:rsidRDefault="00D71A2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56E6A" w:rsidRDefault="00B56E6A">
      <w:pPr>
        <w:rPr>
          <w:lang w:val="en-US"/>
        </w:rPr>
      </w:pPr>
    </w:p>
    <w:sectPr w:rsidR="00B56E6A" w:rsidSect="00B56E6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6A" w:rsidRDefault="00B56E6A" w:rsidP="00B56E6A">
      <w:pPr>
        <w:spacing w:after="0" w:line="240" w:lineRule="auto"/>
      </w:pPr>
      <w:r>
        <w:separator/>
      </w:r>
    </w:p>
  </w:endnote>
  <w:endnote w:type="continuationSeparator" w:id="0">
    <w:p w:rsidR="00B56E6A" w:rsidRDefault="00B56E6A" w:rsidP="00B5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6A" w:rsidRDefault="00D71A23" w:rsidP="00B56E6A">
      <w:pPr>
        <w:spacing w:after="0" w:line="240" w:lineRule="auto"/>
      </w:pPr>
      <w:r w:rsidRPr="00B56E6A">
        <w:rPr>
          <w:color w:val="000000"/>
        </w:rPr>
        <w:separator/>
      </w:r>
    </w:p>
  </w:footnote>
  <w:footnote w:type="continuationSeparator" w:id="0">
    <w:p w:rsidR="00B56E6A" w:rsidRDefault="00B56E6A" w:rsidP="00B5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6A" w:rsidRDefault="00B56E6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56E6A" w:rsidRDefault="00B56E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6A"/>
    <w:rsid w:val="000F1622"/>
    <w:rsid w:val="003C6BDA"/>
    <w:rsid w:val="00461257"/>
    <w:rsid w:val="00A26A10"/>
    <w:rsid w:val="00B56E6A"/>
    <w:rsid w:val="00D7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E6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6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56E6A"/>
    <w:rPr>
      <w:sz w:val="22"/>
      <w:szCs w:val="22"/>
      <w:lang w:eastAsia="en-US"/>
    </w:rPr>
  </w:style>
  <w:style w:type="paragraph" w:styleId="a5">
    <w:name w:val="footer"/>
    <w:basedOn w:val="a"/>
    <w:rsid w:val="00B56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56E6A"/>
    <w:rPr>
      <w:sz w:val="22"/>
      <w:szCs w:val="22"/>
      <w:lang w:eastAsia="en-US"/>
    </w:rPr>
  </w:style>
  <w:style w:type="paragraph" w:styleId="a7">
    <w:name w:val="Balloon Text"/>
    <w:basedOn w:val="a"/>
    <w:rsid w:val="00B5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56E6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56E6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2020-08-12T07:06:00Z</dcterms:created>
  <dcterms:modified xsi:type="dcterms:W3CDTF">2020-08-17T03:53:00Z</dcterms:modified>
</cp:coreProperties>
</file>