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A9" w:rsidRDefault="009C51C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E4FA9" w:rsidRPr="009C51C6" w:rsidRDefault="009C51C6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9C51C6">
        <w:rPr>
          <w:rFonts w:ascii="Times New Roman" w:hAnsi="Times New Roman"/>
          <w:b/>
          <w:sz w:val="28"/>
          <w:szCs w:val="28"/>
        </w:rPr>
        <w:t>1.13. </w:t>
      </w:r>
      <w:r>
        <w:rPr>
          <w:rFonts w:ascii="Times New Roman" w:hAnsi="Times New Roman"/>
          <w:b/>
          <w:sz w:val="28"/>
          <w:szCs w:val="28"/>
        </w:rPr>
        <w:t>АО</w:t>
      </w:r>
      <w:r w:rsidRPr="009C51C6">
        <w:rPr>
          <w:rFonts w:ascii="Times New Roman" w:hAnsi="Times New Roman"/>
          <w:b/>
          <w:sz w:val="28"/>
          <w:szCs w:val="28"/>
        </w:rPr>
        <w:t xml:space="preserve"> «Строительный трест № 43»</w:t>
      </w:r>
    </w:p>
    <w:p w:rsidR="00CE4FA9" w:rsidRDefault="009C51C6">
      <w:pPr>
        <w:spacing w:after="0"/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Земельный</w:t>
      </w:r>
      <w:r w:rsidRPr="009C51C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C51C6">
        <w:rPr>
          <w:rFonts w:ascii="Times New Roman" w:hAnsi="Times New Roman"/>
          <w:b/>
          <w:sz w:val="24"/>
          <w:szCs w:val="24"/>
        </w:rPr>
        <w:t>:</w:t>
      </w:r>
    </w:p>
    <w:p w:rsidR="00CE4FA9" w:rsidRDefault="009C51C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54:35:064105:852</w:t>
      </w:r>
      <w:r>
        <w:rPr>
          <w:rFonts w:ascii="Times New Roman" w:hAnsi="Times New Roman"/>
          <w:sz w:val="24"/>
          <w:szCs w:val="24"/>
        </w:rPr>
        <w:t>;</w:t>
      </w:r>
    </w:p>
    <w:p w:rsidR="00CE4FA9" w:rsidRDefault="009C51C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Pr="009C51C6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Серафимовича;</w:t>
      </w:r>
    </w:p>
    <w:p w:rsidR="00CE4FA9" w:rsidRDefault="009C51C6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9C51C6">
        <w:rPr>
          <w:rFonts w:ascii="Times New Roman" w:hAnsi="Times New Roman"/>
          <w:sz w:val="24"/>
          <w:szCs w:val="24"/>
        </w:rPr>
        <w:t xml:space="preserve"> 11926 </w:t>
      </w:r>
      <w:r>
        <w:rPr>
          <w:rFonts w:ascii="Times New Roman" w:hAnsi="Times New Roman"/>
          <w:sz w:val="24"/>
          <w:szCs w:val="24"/>
        </w:rPr>
        <w:t>кв</w:t>
      </w:r>
      <w:r w:rsidRPr="009C51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9C51C6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9C51C6">
        <w:rPr>
          <w:rFonts w:ascii="Times New Roman" w:hAnsi="Times New Roman"/>
          <w:sz w:val="24"/>
          <w:szCs w:val="24"/>
        </w:rPr>
        <w:t xml:space="preserve"> 730, 731, 830, 831).</w:t>
      </w:r>
    </w:p>
    <w:p w:rsidR="00CE4FA9" w:rsidRDefault="009C51C6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C51C6">
        <w:rPr>
          <w:rFonts w:ascii="Times New Roman" w:hAnsi="Times New Roman"/>
          <w:b/>
          <w:sz w:val="24"/>
          <w:szCs w:val="24"/>
        </w:rPr>
        <w:t xml:space="preserve">: </w:t>
      </w:r>
      <w:r w:rsidRPr="009C51C6">
        <w:rPr>
          <w:rFonts w:ascii="Times New Roman" w:hAnsi="Times New Roman"/>
          <w:sz w:val="24"/>
          <w:szCs w:val="24"/>
        </w:rPr>
        <w:t>Зона застройки многоэтажными жилыми домами (Ж-4)</w:t>
      </w:r>
    </w:p>
    <w:p w:rsidR="00CE4FA9" w:rsidRDefault="009C51C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со 167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114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границах земельного участка</w:t>
      </w:r>
    </w:p>
    <w:p w:rsidR="00CE4FA9" w:rsidRDefault="009C51C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конфигурация, наличие инженерных сетей и публичного сервитута являются неблагоприятными для застройки</w:t>
      </w:r>
    </w:p>
    <w:p w:rsidR="00CE4FA9" w:rsidRPr="00A46D22" w:rsidRDefault="009C51C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="00A46D22" w:rsidRPr="00A46D22">
        <w:rPr>
          <w:rFonts w:ascii="Times New Roman" w:hAnsi="Times New Roman"/>
          <w:b/>
          <w:sz w:val="24"/>
          <w:szCs w:val="24"/>
        </w:rPr>
        <w:t xml:space="preserve">: </w:t>
      </w:r>
      <w:r w:rsidR="00A46D22">
        <w:rPr>
          <w:rFonts w:ascii="Times New Roman" w:hAnsi="Times New Roman"/>
          <w:b/>
          <w:sz w:val="24"/>
          <w:szCs w:val="24"/>
        </w:rPr>
        <w:t xml:space="preserve">строительство объекта «Многоквартирные многоэтажные дома с объектами обслуживания жилой застройки во встроенных помещениях, автостоянка по ул. Серафимовича в Ленинском районе </w:t>
      </w:r>
      <w:proofErr w:type="gramStart"/>
      <w:r w:rsidR="00A46D22">
        <w:rPr>
          <w:rFonts w:ascii="Times New Roman" w:hAnsi="Times New Roman"/>
          <w:b/>
          <w:sz w:val="24"/>
          <w:szCs w:val="24"/>
        </w:rPr>
        <w:t>г</w:t>
      </w:r>
      <w:proofErr w:type="gramEnd"/>
      <w:r w:rsidR="00A46D22">
        <w:rPr>
          <w:rFonts w:ascii="Times New Roman" w:hAnsi="Times New Roman"/>
          <w:b/>
          <w:sz w:val="24"/>
          <w:szCs w:val="24"/>
        </w:rPr>
        <w:t>. Новосибирска»</w:t>
      </w:r>
    </w:p>
    <w:p w:rsidR="00CE4FA9" w:rsidRPr="00A46D22" w:rsidRDefault="00CE4FA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CE4FA9" w:rsidRDefault="009C51C6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6079787" cy="4513634"/>
            <wp:effectExtent l="0" t="0" r="0" b="127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84" cy="45257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E4FA9" w:rsidRDefault="009C51C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E4FA9" w:rsidRDefault="00CE4FA9">
      <w:pPr>
        <w:rPr>
          <w:lang w:val="en-US"/>
        </w:rPr>
      </w:pPr>
    </w:p>
    <w:sectPr w:rsidR="00CE4FA9" w:rsidSect="00950C0B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C0B" w:rsidRDefault="009C51C6">
      <w:pPr>
        <w:spacing w:after="0" w:line="240" w:lineRule="auto"/>
      </w:pPr>
      <w:r>
        <w:separator/>
      </w:r>
    </w:p>
  </w:endnote>
  <w:endnote w:type="continuationSeparator" w:id="0">
    <w:p w:rsidR="00950C0B" w:rsidRDefault="009C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B6" w:rsidRDefault="00A46D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C0B" w:rsidRDefault="009C51C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50C0B" w:rsidRDefault="009C5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B6" w:rsidRDefault="009C51C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51EB6" w:rsidRDefault="00A46D2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FA9"/>
    <w:rsid w:val="00950C0B"/>
    <w:rsid w:val="009C51C6"/>
    <w:rsid w:val="00A46D22"/>
    <w:rsid w:val="00CE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0C0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0C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950C0B"/>
    <w:rPr>
      <w:sz w:val="22"/>
      <w:szCs w:val="22"/>
      <w:lang w:eastAsia="en-US"/>
    </w:rPr>
  </w:style>
  <w:style w:type="paragraph" w:styleId="a5">
    <w:name w:val="footer"/>
    <w:basedOn w:val="a"/>
    <w:rsid w:val="00950C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950C0B"/>
    <w:rPr>
      <w:sz w:val="22"/>
      <w:szCs w:val="22"/>
      <w:lang w:eastAsia="en-US"/>
    </w:rPr>
  </w:style>
  <w:style w:type="paragraph" w:styleId="a7">
    <w:name w:val="Balloon Text"/>
    <w:basedOn w:val="a"/>
    <w:rsid w:val="0095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950C0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50C0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Nmorozkova</cp:lastModifiedBy>
  <cp:revision>3</cp:revision>
  <cp:lastPrinted>2018-08-08T07:54:00Z</cp:lastPrinted>
  <dcterms:created xsi:type="dcterms:W3CDTF">2021-01-26T08:44:00Z</dcterms:created>
  <dcterms:modified xsi:type="dcterms:W3CDTF">2021-02-05T03:12:00Z</dcterms:modified>
</cp:coreProperties>
</file>