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AC5" w:rsidRDefault="00607AC5">
      <w:pPr>
        <w:ind w:right="284"/>
        <w:rPr>
          <w:rFonts w:ascii="Times New Roman" w:hAnsi="Times New Roman"/>
          <w:b/>
          <w:sz w:val="28"/>
          <w:szCs w:val="28"/>
        </w:rPr>
      </w:pPr>
    </w:p>
    <w:p w:rsidR="00A969FD" w:rsidRDefault="001F3D22">
      <w:pPr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A62C8" w:rsidRPr="003A62C8" w:rsidRDefault="003A62C8" w:rsidP="003A62C8">
      <w:pPr>
        <w:ind w:right="284"/>
        <w:jc w:val="center"/>
        <w:rPr>
          <w:u w:val="single"/>
        </w:rPr>
      </w:pPr>
      <w:r w:rsidRPr="003A62C8">
        <w:rPr>
          <w:rFonts w:ascii="Times New Roman" w:hAnsi="Times New Roman"/>
          <w:b/>
          <w:sz w:val="28"/>
          <w:szCs w:val="28"/>
          <w:u w:val="single"/>
        </w:rPr>
        <w:t>ООО «Элит-Лэнд»</w:t>
      </w:r>
    </w:p>
    <w:p w:rsidR="00A969FD" w:rsidRDefault="001F3D2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A62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A62C8">
        <w:rPr>
          <w:rFonts w:ascii="Times New Roman" w:hAnsi="Times New Roman"/>
          <w:b/>
          <w:sz w:val="24"/>
          <w:szCs w:val="24"/>
        </w:rPr>
        <w:t>:</w:t>
      </w:r>
    </w:p>
    <w:p w:rsidR="00A969FD" w:rsidRDefault="001F3D2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54:35:053620:2</w:t>
      </w:r>
      <w:r>
        <w:rPr>
          <w:rFonts w:ascii="Times New Roman" w:hAnsi="Times New Roman"/>
          <w:sz w:val="24"/>
          <w:szCs w:val="24"/>
        </w:rPr>
        <w:t>;</w:t>
      </w:r>
    </w:p>
    <w:p w:rsidR="00A969FD" w:rsidRDefault="001F3D22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</w:t>
      </w:r>
      <w:proofErr w:type="spellStart"/>
      <w:r>
        <w:rPr>
          <w:rFonts w:ascii="Times New Roman" w:hAnsi="Times New Roman"/>
          <w:sz w:val="24"/>
          <w:szCs w:val="24"/>
        </w:rPr>
        <w:t>обл</w:t>
      </w:r>
      <w:proofErr w:type="spell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3A62C8" w:rsidRPr="003A62C8">
        <w:rPr>
          <w:rFonts w:ascii="Times New Roman" w:hAnsi="Times New Roman"/>
          <w:b/>
          <w:sz w:val="24"/>
          <w:szCs w:val="24"/>
        </w:rPr>
        <w:t xml:space="preserve">Кировский район, </w:t>
      </w:r>
      <w:r>
        <w:rPr>
          <w:rFonts w:ascii="Times New Roman" w:hAnsi="Times New Roman"/>
          <w:sz w:val="24"/>
          <w:szCs w:val="24"/>
        </w:rPr>
        <w:t>ул. Петухова;</w:t>
      </w:r>
    </w:p>
    <w:p w:rsidR="00A969FD" w:rsidRDefault="001F3D22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3A62C8">
        <w:rPr>
          <w:rFonts w:ascii="Times New Roman" w:hAnsi="Times New Roman"/>
          <w:sz w:val="24"/>
          <w:szCs w:val="24"/>
        </w:rPr>
        <w:t xml:space="preserve"> 6811 </w:t>
      </w:r>
      <w:r>
        <w:rPr>
          <w:rFonts w:ascii="Times New Roman" w:hAnsi="Times New Roman"/>
          <w:sz w:val="24"/>
          <w:szCs w:val="24"/>
        </w:rPr>
        <w:t>кв</w:t>
      </w:r>
      <w:r w:rsidRPr="003A62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3A62C8">
        <w:rPr>
          <w:rFonts w:ascii="Times New Roman" w:hAnsi="Times New Roman"/>
          <w:sz w:val="24"/>
          <w:szCs w:val="24"/>
        </w:rPr>
        <w:t>.;</w:t>
      </w:r>
    </w:p>
    <w:p w:rsidR="00A969FD" w:rsidRDefault="001F3D22">
      <w:pPr>
        <w:spacing w:after="0"/>
      </w:pPr>
      <w:r w:rsidRPr="003A62C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3A62C8">
        <w:rPr>
          <w:rFonts w:ascii="Times New Roman" w:hAnsi="Times New Roman"/>
          <w:sz w:val="24"/>
          <w:szCs w:val="24"/>
        </w:rPr>
        <w:t xml:space="preserve"> 10344, 10373).</w:t>
      </w:r>
    </w:p>
    <w:p w:rsidR="00A969FD" w:rsidRDefault="001F3D22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A62C8">
        <w:rPr>
          <w:rFonts w:ascii="Times New Roman" w:hAnsi="Times New Roman"/>
          <w:b/>
          <w:sz w:val="24"/>
          <w:szCs w:val="24"/>
        </w:rPr>
        <w:t xml:space="preserve">: </w:t>
      </w:r>
      <w:r w:rsidRPr="003A62C8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3A62C8">
        <w:rPr>
          <w:rFonts w:ascii="Times New Roman" w:hAnsi="Times New Roman"/>
          <w:sz w:val="24"/>
          <w:szCs w:val="24"/>
        </w:rPr>
        <w:t>Подзона</w:t>
      </w:r>
      <w:proofErr w:type="spellEnd"/>
      <w:r w:rsidRPr="003A62C8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пониженной плотности застройки (Ж-1.5)</w:t>
      </w:r>
    </w:p>
    <w:p w:rsidR="003A62C8" w:rsidRPr="003A62C8" w:rsidRDefault="001F3D22" w:rsidP="003A62C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3A62C8" w:rsidRPr="003A62C8">
        <w:rPr>
          <w:rFonts w:ascii="Times New Roman" w:hAnsi="Times New Roman"/>
          <w:i/>
          <w:sz w:val="24"/>
          <w:szCs w:val="24"/>
        </w:rPr>
        <w:t>в части:</w:t>
      </w:r>
    </w:p>
    <w:p w:rsidR="003A62C8" w:rsidRPr="003A62C8" w:rsidRDefault="003A62C8" w:rsidP="003A62C8">
      <w:pPr>
        <w:spacing w:after="0"/>
        <w:rPr>
          <w:rFonts w:ascii="Times New Roman" w:hAnsi="Times New Roman"/>
          <w:i/>
          <w:sz w:val="24"/>
          <w:szCs w:val="24"/>
        </w:rPr>
      </w:pPr>
      <w:r w:rsidRPr="003A62C8">
        <w:rPr>
          <w:rFonts w:ascii="Times New Roman" w:hAnsi="Times New Roman"/>
          <w:i/>
          <w:sz w:val="24"/>
          <w:szCs w:val="24"/>
        </w:rPr>
        <w:t>увеличения предельного максимального количества квартир на земельном участке для объектов капитального строительства с 319 квартир на 1 га до 415 квартир на 1 га;</w:t>
      </w:r>
    </w:p>
    <w:p w:rsidR="003A62C8" w:rsidRPr="003A62C8" w:rsidRDefault="003A62C8" w:rsidP="003A62C8">
      <w:pPr>
        <w:spacing w:after="0"/>
        <w:rPr>
          <w:rFonts w:ascii="Times New Roman" w:hAnsi="Times New Roman"/>
          <w:i/>
          <w:sz w:val="24"/>
          <w:szCs w:val="24"/>
        </w:rPr>
      </w:pPr>
      <w:r w:rsidRPr="003A62C8">
        <w:rPr>
          <w:rFonts w:ascii="Times New Roman" w:hAnsi="Times New Roman"/>
          <w:i/>
          <w:sz w:val="24"/>
          <w:szCs w:val="24"/>
        </w:rPr>
        <w:t>увеличения предельного максимального коэффициента плотности застройки земельного участка для объекта капитал</w:t>
      </w:r>
      <w:r w:rsidR="00F50A76">
        <w:rPr>
          <w:rFonts w:ascii="Times New Roman" w:hAnsi="Times New Roman"/>
          <w:i/>
          <w:sz w:val="24"/>
          <w:szCs w:val="24"/>
        </w:rPr>
        <w:t>ьного строительства с 2,0 до 2,1</w:t>
      </w:r>
      <w:r w:rsidRPr="003A62C8">
        <w:rPr>
          <w:rFonts w:ascii="Times New Roman" w:hAnsi="Times New Roman"/>
          <w:i/>
          <w:sz w:val="24"/>
          <w:szCs w:val="24"/>
        </w:rPr>
        <w:t>7;</w:t>
      </w:r>
    </w:p>
    <w:p w:rsidR="00A969FD" w:rsidRPr="003A62C8" w:rsidRDefault="003A62C8" w:rsidP="003A62C8">
      <w:pPr>
        <w:spacing w:after="0"/>
        <w:rPr>
          <w:i/>
        </w:rPr>
      </w:pPr>
      <w:r w:rsidRPr="003A62C8">
        <w:rPr>
          <w:rFonts w:ascii="Times New Roman" w:hAnsi="Times New Roman"/>
          <w:i/>
          <w:sz w:val="24"/>
          <w:szCs w:val="24"/>
        </w:rPr>
        <w:t xml:space="preserve">уменьшения предельного минимального количества </w:t>
      </w:r>
      <w:proofErr w:type="spellStart"/>
      <w:r w:rsidRPr="003A62C8">
        <w:rPr>
          <w:rFonts w:ascii="Times New Roman" w:hAnsi="Times New Roman"/>
          <w:i/>
          <w:sz w:val="24"/>
          <w:szCs w:val="24"/>
        </w:rPr>
        <w:t>машино</w:t>
      </w:r>
      <w:proofErr w:type="spellEnd"/>
      <w:r w:rsidRPr="003A62C8">
        <w:rPr>
          <w:rFonts w:ascii="Times New Roman" w:hAnsi="Times New Roman"/>
          <w:i/>
          <w:sz w:val="24"/>
          <w:szCs w:val="24"/>
        </w:rPr>
        <w:t>-мест для стоянок индивидуальных транспортных средств для объектов капитального строительства со 15</w:t>
      </w:r>
      <w:r w:rsidR="00F50A76">
        <w:rPr>
          <w:rFonts w:ascii="Times New Roman" w:hAnsi="Times New Roman"/>
          <w:i/>
          <w:sz w:val="24"/>
          <w:szCs w:val="24"/>
        </w:rPr>
        <w:t>4</w:t>
      </w:r>
      <w:r w:rsidRPr="003A62C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A62C8">
        <w:rPr>
          <w:rFonts w:ascii="Times New Roman" w:hAnsi="Times New Roman"/>
          <w:i/>
          <w:sz w:val="24"/>
          <w:szCs w:val="24"/>
        </w:rPr>
        <w:t>машино</w:t>
      </w:r>
      <w:proofErr w:type="spellEnd"/>
      <w:r w:rsidRPr="003A62C8">
        <w:rPr>
          <w:rFonts w:ascii="Times New Roman" w:hAnsi="Times New Roman"/>
          <w:i/>
          <w:sz w:val="24"/>
          <w:szCs w:val="24"/>
        </w:rPr>
        <w:t xml:space="preserve">-места до </w:t>
      </w:r>
      <w:r w:rsidR="00F50A76">
        <w:rPr>
          <w:rFonts w:ascii="Times New Roman" w:hAnsi="Times New Roman"/>
          <w:i/>
          <w:sz w:val="24"/>
          <w:szCs w:val="24"/>
        </w:rPr>
        <w:t>19</w:t>
      </w:r>
      <w:r w:rsidR="00C606A4">
        <w:rPr>
          <w:rFonts w:ascii="Times New Roman" w:hAnsi="Times New Roman"/>
          <w:i/>
          <w:sz w:val="24"/>
          <w:szCs w:val="24"/>
        </w:rPr>
        <w:t> </w:t>
      </w:r>
      <w:proofErr w:type="spellStart"/>
      <w:r w:rsidRPr="003A62C8">
        <w:rPr>
          <w:rFonts w:ascii="Times New Roman" w:hAnsi="Times New Roman"/>
          <w:i/>
          <w:sz w:val="24"/>
          <w:szCs w:val="24"/>
        </w:rPr>
        <w:t>машино</w:t>
      </w:r>
      <w:proofErr w:type="spellEnd"/>
      <w:r w:rsidRPr="003A62C8">
        <w:rPr>
          <w:rFonts w:ascii="Times New Roman" w:hAnsi="Times New Roman"/>
          <w:i/>
          <w:sz w:val="24"/>
          <w:szCs w:val="24"/>
        </w:rPr>
        <w:t>-мест.</w:t>
      </w:r>
    </w:p>
    <w:p w:rsidR="00A969FD" w:rsidRPr="003A62C8" w:rsidRDefault="001F3D22">
      <w:pPr>
        <w:spacing w:after="0"/>
        <w:rPr>
          <w:i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3A62C8" w:rsidRPr="003A62C8">
        <w:rPr>
          <w:rFonts w:ascii="Times New Roman" w:hAnsi="Times New Roman"/>
          <w:i/>
          <w:sz w:val="24"/>
          <w:szCs w:val="24"/>
        </w:rPr>
        <w:t>на основании заявления в связи с тем, что рельеф, конфигурация и инженерно-геологические характеристики земельного участка являются неблагоприятными для застройки</w:t>
      </w:r>
    </w:p>
    <w:p w:rsidR="00A969FD" w:rsidRPr="003A62C8" w:rsidRDefault="001F3D22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A62C8">
        <w:rPr>
          <w:rFonts w:ascii="Times New Roman" w:hAnsi="Times New Roman"/>
          <w:b/>
          <w:sz w:val="24"/>
          <w:szCs w:val="24"/>
        </w:rPr>
        <w:t>:</w:t>
      </w:r>
      <w:r w:rsidR="003A62C8">
        <w:rPr>
          <w:rFonts w:ascii="Times New Roman" w:hAnsi="Times New Roman"/>
          <w:b/>
          <w:sz w:val="24"/>
          <w:szCs w:val="24"/>
        </w:rPr>
        <w:t xml:space="preserve"> завершение строительства и ввод в эксплуатацию </w:t>
      </w:r>
      <w:r w:rsidR="003A62C8" w:rsidRPr="003A62C8">
        <w:rPr>
          <w:rFonts w:ascii="Times New Roman" w:hAnsi="Times New Roman"/>
          <w:b/>
          <w:sz w:val="24"/>
          <w:szCs w:val="24"/>
        </w:rPr>
        <w:t>многоквартирных жилых домов со встроенными помещениями общественного назначения, автостоянкой</w:t>
      </w:r>
    </w:p>
    <w:p w:rsidR="00A969FD" w:rsidRPr="003A62C8" w:rsidRDefault="00A969F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A969FD" w:rsidRDefault="001F3D22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0675" cy="3964357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69FD" w:rsidRDefault="001F3D2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A969FD" w:rsidSect="00A969FD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085" w:rsidRDefault="00973085" w:rsidP="00A969FD">
      <w:pPr>
        <w:spacing w:after="0" w:line="240" w:lineRule="auto"/>
      </w:pPr>
      <w:r>
        <w:separator/>
      </w:r>
    </w:p>
  </w:endnote>
  <w:endnote w:type="continuationSeparator" w:id="0">
    <w:p w:rsidR="00973085" w:rsidRDefault="00973085" w:rsidP="00A9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085" w:rsidRDefault="00973085" w:rsidP="00A969FD">
      <w:pPr>
        <w:spacing w:after="0" w:line="240" w:lineRule="auto"/>
      </w:pPr>
      <w:r w:rsidRPr="00A969FD">
        <w:rPr>
          <w:color w:val="000000"/>
        </w:rPr>
        <w:separator/>
      </w:r>
    </w:p>
  </w:footnote>
  <w:footnote w:type="continuationSeparator" w:id="0">
    <w:p w:rsidR="00973085" w:rsidRDefault="00973085" w:rsidP="00A9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9FD" w:rsidRDefault="00A969F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969FD" w:rsidRPr="003A62C8" w:rsidRDefault="003A62C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</w:t>
    </w:r>
    <w:r w:rsidR="00791A4A">
      <w:rPr>
        <w:rFonts w:ascii="Times New Roman" w:hAnsi="Times New Roman"/>
        <w:b/>
        <w:sz w:val="24"/>
        <w:szCs w:val="24"/>
      </w:rPr>
      <w:t>7</w:t>
    </w:r>
    <w:r w:rsidR="00607AC5">
      <w:rPr>
        <w:rFonts w:ascii="Times New Roman" w:hAnsi="Times New Roman"/>
        <w:b/>
        <w:sz w:val="24"/>
        <w:szCs w:val="24"/>
      </w:rPr>
      <w:t>.05</w:t>
    </w:r>
    <w:r>
      <w:rPr>
        <w:rFonts w:ascii="Times New Roman" w:hAnsi="Times New Roman"/>
        <w:b/>
        <w:sz w:val="24"/>
        <w:szCs w:val="24"/>
      </w:rPr>
      <w:t>.2022 – 23.06.2022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9FD"/>
    <w:rsid w:val="001F3D22"/>
    <w:rsid w:val="003A62C8"/>
    <w:rsid w:val="00607AC5"/>
    <w:rsid w:val="00791A4A"/>
    <w:rsid w:val="007F15D9"/>
    <w:rsid w:val="00973085"/>
    <w:rsid w:val="00A969FD"/>
    <w:rsid w:val="00C606A4"/>
    <w:rsid w:val="00F50A76"/>
    <w:rsid w:val="00F8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560E8-5812-43A1-8AA6-AA3E67C6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69F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69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A969FD"/>
    <w:rPr>
      <w:sz w:val="22"/>
      <w:szCs w:val="22"/>
      <w:lang w:eastAsia="en-US"/>
    </w:rPr>
  </w:style>
  <w:style w:type="paragraph" w:styleId="a5">
    <w:name w:val="footer"/>
    <w:basedOn w:val="a"/>
    <w:rsid w:val="00A969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A969FD"/>
    <w:rPr>
      <w:sz w:val="22"/>
      <w:szCs w:val="22"/>
      <w:lang w:eastAsia="en-US"/>
    </w:rPr>
  </w:style>
  <w:style w:type="paragraph" w:styleId="a7">
    <w:name w:val="Balloon Text"/>
    <w:basedOn w:val="a"/>
    <w:rsid w:val="00A9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A969F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969F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7</cp:revision>
  <cp:lastPrinted>2022-06-03T03:32:00Z</cp:lastPrinted>
  <dcterms:created xsi:type="dcterms:W3CDTF">2022-05-20T05:39:00Z</dcterms:created>
  <dcterms:modified xsi:type="dcterms:W3CDTF">2022-06-03T03:33:00Z</dcterms:modified>
</cp:coreProperties>
</file>