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A79A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24"/>
      </w:tblGrid>
      <w:tr w:rsidR="00830C3B" w:rsidRPr="001F09DF" w:rsidTr="008E509B">
        <w:trPr>
          <w:trHeight w:val="1122"/>
        </w:trPr>
        <w:tc>
          <w:tcPr>
            <w:tcW w:w="5624" w:type="dxa"/>
          </w:tcPr>
          <w:p w:rsidR="00830C3B" w:rsidRPr="001F09DF" w:rsidRDefault="00DE6383" w:rsidP="0035189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2D4B9B" w:rsidRPr="002D4B9B">
              <w:t>Цуй</w:t>
            </w:r>
            <w:proofErr w:type="spellEnd"/>
            <w:r w:rsidR="002D4B9B" w:rsidRPr="002D4B9B">
              <w:t xml:space="preserve"> Ч.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E54B6">
              <w:t>и объект</w:t>
            </w:r>
            <w:r w:rsidR="0035189E">
              <w:t>а</w:t>
            </w:r>
            <w:r w:rsidR="00AE54B6"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2D4B9B" w:rsidRDefault="008151BF" w:rsidP="002D4B9B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2D4B9B" w:rsidRPr="002D4B9B">
        <w:rPr>
          <w:sz w:val="27"/>
          <w:szCs w:val="27"/>
        </w:rPr>
        <w:t>Цуй</w:t>
      </w:r>
      <w:proofErr w:type="spellEnd"/>
      <w:r w:rsidR="002D4B9B" w:rsidRPr="002D4B9B">
        <w:rPr>
          <w:sz w:val="27"/>
          <w:szCs w:val="27"/>
        </w:rPr>
        <w:t xml:space="preserve"> Ч.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E7379D" w:rsidRPr="00E7379D">
        <w:rPr>
          <w:sz w:val="27"/>
          <w:szCs w:val="27"/>
        </w:rPr>
        <w:t>на</w:t>
      </w:r>
      <w:proofErr w:type="gramEnd"/>
      <w:r w:rsidR="00E7379D" w:rsidRPr="00E7379D">
        <w:rPr>
          <w:sz w:val="27"/>
          <w:szCs w:val="27"/>
        </w:rPr>
        <w:t xml:space="preserve"> условно </w:t>
      </w:r>
      <w:proofErr w:type="gramStart"/>
      <w:r w:rsidR="00E7379D" w:rsidRPr="00E7379D">
        <w:rPr>
          <w:sz w:val="27"/>
          <w:szCs w:val="27"/>
        </w:rPr>
        <w:t>разрешенный</w:t>
      </w:r>
      <w:proofErr w:type="gramEnd"/>
      <w:r w:rsidR="00E7379D" w:rsidRPr="00E7379D">
        <w:rPr>
          <w:sz w:val="27"/>
          <w:szCs w:val="27"/>
        </w:rPr>
        <w:t xml:space="preserve"> вид использования земельного участка </w:t>
      </w:r>
      <w:r w:rsidR="002D4B9B" w:rsidRPr="002D4B9B">
        <w:rPr>
          <w:sz w:val="27"/>
          <w:szCs w:val="27"/>
        </w:rPr>
        <w:t>с кадастровым номером 54:35:052765:78 п</w:t>
      </w:r>
      <w:r w:rsidR="002D4B9B">
        <w:rPr>
          <w:sz w:val="27"/>
          <w:szCs w:val="27"/>
        </w:rPr>
        <w:t>лощадью 492 кв. м с местоположе</w:t>
      </w:r>
      <w:r w:rsidR="002D4B9B" w:rsidRPr="002D4B9B">
        <w:rPr>
          <w:sz w:val="27"/>
          <w:szCs w:val="27"/>
        </w:rPr>
        <w:t>нием: установлено относительно ориентира, расположенного в границах участка, ориентир – садоводческое некоммерческое товарищество «МИР-2», ул. 4, участок № 87 по адресу: Российская Федерация, Новосибирская область, город Новосибирск, и объекта капитального строительства (зона делового, общественного и коммерческого назначения</w:t>
      </w:r>
      <w:r w:rsidR="002D4B9B">
        <w:rPr>
          <w:sz w:val="27"/>
          <w:szCs w:val="27"/>
        </w:rPr>
        <w:t xml:space="preserve"> (ОД-1), </w:t>
      </w:r>
      <w:proofErr w:type="spellStart"/>
      <w:r w:rsidR="002D4B9B">
        <w:rPr>
          <w:sz w:val="27"/>
          <w:szCs w:val="27"/>
        </w:rPr>
        <w:t>подзона</w:t>
      </w:r>
      <w:proofErr w:type="spellEnd"/>
      <w:r w:rsidR="002D4B9B">
        <w:rPr>
          <w:sz w:val="27"/>
          <w:szCs w:val="27"/>
        </w:rPr>
        <w:t xml:space="preserve"> делового, обще</w:t>
      </w:r>
      <w:r w:rsidR="002D4B9B" w:rsidRPr="002D4B9B">
        <w:rPr>
          <w:sz w:val="27"/>
          <w:szCs w:val="27"/>
        </w:rPr>
        <w:t>ственного и коммерческого назначения с объектами различ</w:t>
      </w:r>
      <w:r w:rsidR="002D4B9B">
        <w:rPr>
          <w:sz w:val="27"/>
          <w:szCs w:val="27"/>
        </w:rPr>
        <w:t xml:space="preserve">ной плотности жилой застройки </w:t>
      </w:r>
      <w:r w:rsidR="002D4B9B" w:rsidRPr="002D4B9B">
        <w:rPr>
          <w:sz w:val="27"/>
          <w:szCs w:val="27"/>
        </w:rPr>
        <w:t>(ОД-1.1)) – «для индивидуального жилищного</w:t>
      </w:r>
      <w:r w:rsidR="002D4B9B">
        <w:rPr>
          <w:sz w:val="27"/>
          <w:szCs w:val="27"/>
        </w:rPr>
        <w:t xml:space="preserve"> строительства (2.1) – индивиду</w:t>
      </w:r>
      <w:r w:rsidR="002D4B9B" w:rsidRPr="002D4B9B">
        <w:rPr>
          <w:sz w:val="27"/>
          <w:szCs w:val="27"/>
        </w:rPr>
        <w:t>альные жилые дома».</w:t>
      </w:r>
    </w:p>
    <w:p w:rsidR="00FE2272" w:rsidRPr="001F09DF" w:rsidRDefault="00645674" w:rsidP="002D4B9B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A79A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B9B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189E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E54B6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A79AE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52E50-27FC-40C1-9FBF-E409C964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35</TotalTime>
  <Pages>1</Pages>
  <Words>233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19</cp:revision>
  <cp:lastPrinted>2020-02-25T03:17:00Z</cp:lastPrinted>
  <dcterms:created xsi:type="dcterms:W3CDTF">2021-06-15T02:55:00Z</dcterms:created>
  <dcterms:modified xsi:type="dcterms:W3CDTF">2021-11-16T10:23:00Z</dcterms:modified>
</cp:coreProperties>
</file>