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BE5" w:rsidRDefault="000931B7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8C5BE5" w:rsidRPr="00F9326E" w:rsidRDefault="00F9326E">
      <w:pPr>
        <w:spacing w:after="0"/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F9326E">
        <w:rPr>
          <w:rFonts w:ascii="Times New Roman" w:hAnsi="Times New Roman"/>
          <w:b/>
          <w:sz w:val="28"/>
          <w:szCs w:val="28"/>
          <w:u w:val="single"/>
        </w:rPr>
        <w:t xml:space="preserve">1.14. </w:t>
      </w:r>
      <w:proofErr w:type="spellStart"/>
      <w:r w:rsidRPr="00F9326E">
        <w:rPr>
          <w:rFonts w:ascii="Times New Roman" w:hAnsi="Times New Roman"/>
          <w:b/>
          <w:sz w:val="28"/>
          <w:szCs w:val="28"/>
          <w:u w:val="single"/>
        </w:rPr>
        <w:t>Броян</w:t>
      </w:r>
      <w:proofErr w:type="spellEnd"/>
      <w:r w:rsidRPr="00F9326E">
        <w:rPr>
          <w:rFonts w:ascii="Times New Roman" w:hAnsi="Times New Roman"/>
          <w:b/>
          <w:sz w:val="28"/>
          <w:szCs w:val="28"/>
          <w:u w:val="single"/>
        </w:rPr>
        <w:t xml:space="preserve"> Т. Г.</w:t>
      </w:r>
    </w:p>
    <w:p w:rsidR="008C5BE5" w:rsidRDefault="000931B7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F9326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F9326E">
        <w:rPr>
          <w:rFonts w:ascii="Times New Roman" w:hAnsi="Times New Roman"/>
          <w:b/>
          <w:sz w:val="24"/>
          <w:szCs w:val="24"/>
        </w:rPr>
        <w:t>:</w:t>
      </w:r>
    </w:p>
    <w:p w:rsidR="008C5BE5" w:rsidRDefault="000931B7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54:35:042495:118</w:t>
      </w:r>
      <w:r>
        <w:rPr>
          <w:rFonts w:ascii="Times New Roman" w:hAnsi="Times New Roman"/>
          <w:sz w:val="24"/>
          <w:szCs w:val="24"/>
        </w:rPr>
        <w:t>;</w:t>
      </w:r>
    </w:p>
    <w:p w:rsidR="008C5BE5" w:rsidRDefault="000931B7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область, г Новосибирск, </w:t>
      </w:r>
      <w:proofErr w:type="spellStart"/>
      <w:r w:rsidR="00F9326E" w:rsidRPr="00F9326E">
        <w:rPr>
          <w:rFonts w:ascii="Times New Roman" w:hAnsi="Times New Roman"/>
          <w:b/>
          <w:sz w:val="24"/>
          <w:szCs w:val="24"/>
        </w:rPr>
        <w:t>Заельцовский</w:t>
      </w:r>
      <w:proofErr w:type="spellEnd"/>
      <w:r w:rsidR="00F9326E" w:rsidRPr="00F9326E">
        <w:rPr>
          <w:rFonts w:ascii="Times New Roman" w:hAnsi="Times New Roman"/>
          <w:b/>
          <w:sz w:val="24"/>
          <w:szCs w:val="24"/>
        </w:rPr>
        <w:t xml:space="preserve"> район</w:t>
      </w:r>
      <w:r w:rsidR="00F9326E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ул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Кропоткина;</w:t>
      </w:r>
    </w:p>
    <w:p w:rsidR="008C5BE5" w:rsidRDefault="000931B7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F9326E">
        <w:rPr>
          <w:rFonts w:ascii="Times New Roman" w:hAnsi="Times New Roman"/>
          <w:sz w:val="24"/>
          <w:szCs w:val="24"/>
        </w:rPr>
        <w:t xml:space="preserve"> 2060 </w:t>
      </w:r>
      <w:r>
        <w:rPr>
          <w:rFonts w:ascii="Times New Roman" w:hAnsi="Times New Roman"/>
          <w:sz w:val="24"/>
          <w:szCs w:val="24"/>
        </w:rPr>
        <w:t>кв</w:t>
      </w:r>
      <w:r w:rsidRPr="00F9326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F9326E">
        <w:rPr>
          <w:rFonts w:ascii="Times New Roman" w:hAnsi="Times New Roman"/>
          <w:sz w:val="24"/>
          <w:szCs w:val="24"/>
        </w:rPr>
        <w:t>.</w:t>
      </w:r>
      <w:proofErr w:type="gramStart"/>
      <w:r w:rsidRPr="00F9326E">
        <w:rPr>
          <w:rFonts w:ascii="Times New Roman" w:hAnsi="Times New Roman"/>
          <w:sz w:val="24"/>
          <w:szCs w:val="24"/>
        </w:rPr>
        <w:t>;</w:t>
      </w:r>
      <w:r w:rsidRPr="00F9326E">
        <w:rPr>
          <w:rFonts w:ascii="Times New Roman" w:hAnsi="Times New Roman"/>
          <w:sz w:val="24"/>
          <w:szCs w:val="24"/>
        </w:rPr>
        <w:t>(</w:t>
      </w:r>
      <w:proofErr w:type="gramEnd"/>
      <w:r>
        <w:rPr>
          <w:rFonts w:ascii="Times New Roman" w:hAnsi="Times New Roman"/>
          <w:sz w:val="24"/>
          <w:szCs w:val="24"/>
        </w:rPr>
        <w:t>планшет</w:t>
      </w:r>
      <w:r w:rsidRPr="00F9326E">
        <w:rPr>
          <w:rFonts w:ascii="Times New Roman" w:hAnsi="Times New Roman"/>
          <w:sz w:val="24"/>
          <w:szCs w:val="24"/>
        </w:rPr>
        <w:t xml:space="preserve"> 1756).</w:t>
      </w:r>
    </w:p>
    <w:p w:rsidR="008C5BE5" w:rsidRDefault="000931B7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F9326E">
        <w:rPr>
          <w:rFonts w:ascii="Times New Roman" w:hAnsi="Times New Roman"/>
          <w:b/>
          <w:sz w:val="24"/>
          <w:szCs w:val="24"/>
        </w:rPr>
        <w:t xml:space="preserve">: </w:t>
      </w:r>
      <w:r w:rsidRPr="00F9326E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F9326E">
        <w:rPr>
          <w:rFonts w:ascii="Times New Roman" w:hAnsi="Times New Roman"/>
          <w:sz w:val="24"/>
          <w:szCs w:val="24"/>
        </w:rPr>
        <w:t>Подзона</w:t>
      </w:r>
      <w:proofErr w:type="spellEnd"/>
      <w:r w:rsidRPr="00F9326E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8C5BE5" w:rsidRDefault="000931B7">
      <w:pPr>
        <w:spacing w:after="0"/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 уменьшения минимального отступа от границ земельно</w:t>
      </w:r>
      <w:r>
        <w:rPr>
          <w:rFonts w:ascii="Times New Roman" w:hAnsi="Times New Roman"/>
          <w:i/>
          <w:sz w:val="24"/>
          <w:szCs w:val="24"/>
        </w:rPr>
        <w:t xml:space="preserve">го участка, за пределами которого запрещено строительство зданий, строений, </w:t>
      </w:r>
      <w:proofErr w:type="spellStart"/>
      <w:r>
        <w:rPr>
          <w:rFonts w:ascii="Times New Roman" w:hAnsi="Times New Roman"/>
          <w:i/>
          <w:sz w:val="24"/>
          <w:szCs w:val="24"/>
        </w:rPr>
        <w:t>сооруженийс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3 м до 0,6 м со стороны ул. Войкова, с 3 м до 2,3 м со стороны земельных участков 54:35:042495:7, 54:35:042495:18, с 3 м до 1,3 м со стороны ул. Кропоткина</w:t>
      </w:r>
      <w:proofErr w:type="gramEnd"/>
    </w:p>
    <w:p w:rsidR="008C5BE5" w:rsidRDefault="000931B7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</w:t>
      </w:r>
      <w:r>
        <w:rPr>
          <w:rFonts w:ascii="Times New Roman" w:hAnsi="Times New Roman"/>
          <w:b/>
          <w:sz w:val="24"/>
          <w:szCs w:val="24"/>
        </w:rPr>
        <w:t xml:space="preserve">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инженерно-геологические характеристики земельного участка являются неблагоприятными для застройки</w:t>
      </w:r>
    </w:p>
    <w:p w:rsidR="008C5BE5" w:rsidRDefault="000931B7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  <w:lang w:val="en-US"/>
        </w:rPr>
        <w:t>:</w:t>
      </w:r>
    </w:p>
    <w:p w:rsidR="008C5BE5" w:rsidRDefault="008C5BE5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val="en-US" w:eastAsia="ru-RU"/>
        </w:rPr>
      </w:pPr>
    </w:p>
    <w:p w:rsidR="008C5BE5" w:rsidRDefault="00F9326E">
      <w:pPr>
        <w:spacing w:after="120"/>
        <w:jc w:val="center"/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238.1pt;margin-top:111.4pt;width:110.3pt;height:22.4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#e5b8b7 [1301]" stroked="f">
            <v:textbox style="mso-next-textbox:#_x0000_s1032">
              <w:txbxContent>
                <w:p w:rsidR="00F9326E" w:rsidRPr="00F9326E" w:rsidRDefault="00F9326E" w:rsidP="00F9326E">
                  <w:pPr>
                    <w:rPr>
                      <w:szCs w:val="32"/>
                    </w:rPr>
                  </w:pPr>
                  <w:r w:rsidRPr="00B84103">
                    <w:rPr>
                      <w:rFonts w:ascii="Arial" w:hAnsi="Arial" w:cs="Arial"/>
                      <w:b/>
                      <w:sz w:val="24"/>
                      <w:szCs w:val="32"/>
                    </w:rPr>
                    <w:t>54:35:042495:118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1" type="#_x0000_t202" style="position:absolute;left:0;text-align:left;margin-left:234.7pt;margin-top:163.55pt;width:50.5pt;height:33.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" filled="f" stroked="f">
            <v:textbox style="mso-next-textbox:#_x0000_s1031">
              <w:txbxContent>
                <w:p w:rsidR="00F9326E" w:rsidRPr="00F9326E" w:rsidRDefault="00F9326E" w:rsidP="00F9326E">
                  <w:pPr>
                    <w:spacing w:after="0" w:line="240" w:lineRule="auto"/>
                    <w:rPr>
                      <w:rFonts w:ascii="Arial" w:hAnsi="Arial" w:cs="Arial"/>
                      <w:b/>
                      <w:i/>
                      <w:sz w:val="24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4"/>
                      <w:szCs w:val="32"/>
                    </w:rPr>
                    <w:t>1</w:t>
                  </w:r>
                  <w:r w:rsidRPr="00F9326E">
                    <w:rPr>
                      <w:rFonts w:ascii="Arial" w:hAnsi="Arial" w:cs="Arial"/>
                      <w:b/>
                      <w:i/>
                      <w:sz w:val="24"/>
                      <w:szCs w:val="32"/>
                    </w:rPr>
                    <w:t>,3м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70.45pt;margin-top:160.65pt;width:4.55pt;height:18.3pt;flip:x y;z-index:251660288" o:connectortype="straight" strokeweight="2.25p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0" type="#_x0000_t202" style="position:absolute;left:0;text-align:left;margin-left:196.15pt;margin-top:106.15pt;width:50.5pt;height:33.5pt;z-index:2516623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" filled="f" stroked="f">
            <v:textbox style="mso-next-textbox:#_x0000_s1030">
              <w:txbxContent>
                <w:p w:rsidR="00F9326E" w:rsidRPr="00F9326E" w:rsidRDefault="00F9326E" w:rsidP="00F9326E">
                  <w:pPr>
                    <w:spacing w:after="0" w:line="240" w:lineRule="auto"/>
                    <w:rPr>
                      <w:rFonts w:ascii="Arial" w:hAnsi="Arial" w:cs="Arial"/>
                      <w:b/>
                      <w:i/>
                      <w:sz w:val="24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4"/>
                      <w:szCs w:val="32"/>
                    </w:rPr>
                    <w:t>0,6</w:t>
                  </w:r>
                  <w:r w:rsidRPr="00F9326E">
                    <w:rPr>
                      <w:rFonts w:ascii="Arial" w:hAnsi="Arial" w:cs="Arial"/>
                      <w:b/>
                      <w:i/>
                      <w:sz w:val="24"/>
                      <w:szCs w:val="32"/>
                    </w:rPr>
                    <w:t>м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  <w:lang w:eastAsia="ru-RU"/>
        </w:rPr>
        <w:pict>
          <v:shape id="_x0000_s1029" type="#_x0000_t202" style="position:absolute;left:0;text-align:left;margin-left:241.75pt;margin-top:55.35pt;width:50.5pt;height:33.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" filled="f" stroked="f">
            <v:textbox style="mso-next-textbox:#_x0000_s1029">
              <w:txbxContent>
                <w:p w:rsidR="00F9326E" w:rsidRPr="00F9326E" w:rsidRDefault="00F9326E" w:rsidP="00F9326E">
                  <w:pPr>
                    <w:spacing w:after="0" w:line="240" w:lineRule="auto"/>
                    <w:rPr>
                      <w:rFonts w:ascii="Arial" w:hAnsi="Arial" w:cs="Arial"/>
                      <w:b/>
                      <w:i/>
                      <w:sz w:val="24"/>
                      <w:szCs w:val="32"/>
                    </w:rPr>
                  </w:pPr>
                  <w:r w:rsidRPr="00F9326E">
                    <w:rPr>
                      <w:rFonts w:ascii="Arial" w:hAnsi="Arial" w:cs="Arial"/>
                      <w:b/>
                      <w:i/>
                      <w:sz w:val="24"/>
                      <w:szCs w:val="32"/>
                    </w:rPr>
                    <w:t>2,3м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32" style="position:absolute;left:0;text-align:left;margin-left:215.55pt;margin-top:123.85pt;width:19.15pt;height:4.75pt;flip:y;z-index:251658240" o:connectortype="straight" strokeweight="2.25pt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27" type="#_x0000_t32" style="position:absolute;left:0;text-align:left;margin-left:241.75pt;margin-top:62.55pt;width:4.9pt;height:18.25pt;z-index:251659264" o:connectortype="straight" strokeweight="2.25pt">
            <v:stroke endarrow="block"/>
          </v:shape>
        </w:pict>
      </w:r>
      <w:r w:rsidR="000931B7">
        <w:rPr>
          <w:noProof/>
          <w:lang w:eastAsia="ru-RU"/>
        </w:rPr>
        <w:drawing>
          <wp:inline distT="0" distB="0" distL="0" distR="0">
            <wp:extent cx="5414664" cy="3962396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664" cy="3962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C5BE5" w:rsidRDefault="000931B7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8C5BE5" w:rsidRDefault="008C5BE5"/>
    <w:p w:rsidR="00B84103" w:rsidRDefault="00B84103"/>
    <w:p w:rsidR="00B84103" w:rsidRDefault="00B84103"/>
    <w:p w:rsidR="00B84103" w:rsidRDefault="00B84103"/>
    <w:p w:rsidR="00B84103" w:rsidRDefault="00B84103"/>
    <w:p w:rsidR="00B84103" w:rsidRDefault="00B84103"/>
    <w:p w:rsidR="00B84103" w:rsidRDefault="00B84103"/>
    <w:p w:rsidR="00B84103" w:rsidRPr="00B84103" w:rsidRDefault="00B84103">
      <w:r>
        <w:rPr>
          <w:noProof/>
          <w:lang w:eastAsia="ru-RU"/>
        </w:rPr>
        <w:drawing>
          <wp:inline distT="0" distB="0" distL="0" distR="0">
            <wp:extent cx="6840220" cy="5004097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0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4103" w:rsidRPr="00B84103" w:rsidSect="008C5BE5">
      <w:headerReference w:type="default" r:id="rId9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5BE5" w:rsidRDefault="008C5BE5" w:rsidP="008C5BE5">
      <w:pPr>
        <w:spacing w:after="0" w:line="240" w:lineRule="auto"/>
      </w:pPr>
      <w:r>
        <w:separator/>
      </w:r>
    </w:p>
  </w:endnote>
  <w:endnote w:type="continuationSeparator" w:id="0">
    <w:p w:rsidR="008C5BE5" w:rsidRDefault="008C5BE5" w:rsidP="008C5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5BE5" w:rsidRDefault="000931B7" w:rsidP="008C5BE5">
      <w:pPr>
        <w:spacing w:after="0" w:line="240" w:lineRule="auto"/>
      </w:pPr>
      <w:r w:rsidRPr="008C5BE5">
        <w:rPr>
          <w:color w:val="000000"/>
        </w:rPr>
        <w:separator/>
      </w:r>
    </w:p>
  </w:footnote>
  <w:footnote w:type="continuationSeparator" w:id="0">
    <w:p w:rsidR="008C5BE5" w:rsidRDefault="008C5BE5" w:rsidP="008C5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103" w:rsidRPr="00BD3D59" w:rsidRDefault="00B84103" w:rsidP="00B84103">
    <w:pPr>
      <w:pageBreakBefore/>
      <w:spacing w:after="0"/>
      <w:ind w:left="7513" w:right="-1" w:hanging="7513"/>
      <w:jc w:val="right"/>
      <w:rPr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19.03.2020 - 16.04.2020</w:t>
    </w:r>
  </w:p>
  <w:p w:rsidR="008C5BE5" w:rsidRDefault="008C5BE5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5BE5"/>
    <w:rsid w:val="000931B7"/>
    <w:rsid w:val="008C5BE5"/>
    <w:rsid w:val="00B84103"/>
    <w:rsid w:val="00F93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C5BE5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C5B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8C5BE5"/>
    <w:rPr>
      <w:sz w:val="22"/>
      <w:szCs w:val="22"/>
      <w:lang w:eastAsia="en-US"/>
    </w:rPr>
  </w:style>
  <w:style w:type="paragraph" w:styleId="a5">
    <w:name w:val="footer"/>
    <w:basedOn w:val="a"/>
    <w:rsid w:val="008C5B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8C5BE5"/>
    <w:rPr>
      <w:sz w:val="22"/>
      <w:szCs w:val="22"/>
      <w:lang w:eastAsia="en-US"/>
    </w:rPr>
  </w:style>
  <w:style w:type="paragraph" w:styleId="a7">
    <w:name w:val="Balloon Text"/>
    <w:basedOn w:val="a"/>
    <w:rsid w:val="008C5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8C5BE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8C5BE5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8681B8-B86B-4502-AB5D-C8D1B629A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EKhlebnikova</cp:lastModifiedBy>
  <cp:revision>2</cp:revision>
  <cp:lastPrinted>2018-08-08T07:54:00Z</cp:lastPrinted>
  <dcterms:created xsi:type="dcterms:W3CDTF">2020-03-13T03:07:00Z</dcterms:created>
  <dcterms:modified xsi:type="dcterms:W3CDTF">2020-03-13T03:07:00Z</dcterms:modified>
</cp:coreProperties>
</file>