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FC" w:rsidRDefault="00B76EE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33AFC" w:rsidRPr="00B76EEB" w:rsidRDefault="00B76EEB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B76EEB">
        <w:rPr>
          <w:rFonts w:ascii="Times New Roman" w:hAnsi="Times New Roman"/>
          <w:b/>
          <w:sz w:val="28"/>
          <w:szCs w:val="28"/>
          <w:u w:val="single"/>
        </w:rPr>
        <w:t>1.13</w:t>
      </w:r>
      <w:r w:rsidR="00F071B0">
        <w:rPr>
          <w:rFonts w:ascii="Times New Roman" w:hAnsi="Times New Roman"/>
          <w:b/>
          <w:sz w:val="28"/>
          <w:szCs w:val="28"/>
          <w:u w:val="single"/>
        </w:rPr>
        <w:t>.</w:t>
      </w:r>
      <w:r w:rsidRPr="00B76EEB">
        <w:rPr>
          <w:rFonts w:ascii="Times New Roman" w:hAnsi="Times New Roman"/>
          <w:b/>
          <w:sz w:val="28"/>
          <w:szCs w:val="28"/>
          <w:u w:val="single"/>
        </w:rPr>
        <w:t xml:space="preserve"> Общество с </w:t>
      </w:r>
      <w:proofErr w:type="gramStart"/>
      <w:r w:rsidRPr="00B76EEB">
        <w:rPr>
          <w:rFonts w:ascii="Times New Roman" w:hAnsi="Times New Roman"/>
          <w:b/>
          <w:sz w:val="28"/>
          <w:szCs w:val="28"/>
          <w:u w:val="single"/>
        </w:rPr>
        <w:t>ограниченной</w:t>
      </w:r>
      <w:proofErr w:type="gramEnd"/>
      <w:r w:rsidRPr="00B76EE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B76EEB">
        <w:rPr>
          <w:rFonts w:ascii="Times New Roman" w:hAnsi="Times New Roman"/>
          <w:b/>
          <w:sz w:val="28"/>
          <w:szCs w:val="28"/>
          <w:u w:val="single"/>
        </w:rPr>
        <w:t>отвественностью</w:t>
      </w:r>
      <w:proofErr w:type="spellEnd"/>
      <w:r w:rsidRPr="00B76EEB">
        <w:rPr>
          <w:rFonts w:ascii="Times New Roman" w:hAnsi="Times New Roman"/>
          <w:b/>
          <w:sz w:val="28"/>
          <w:szCs w:val="28"/>
          <w:u w:val="single"/>
        </w:rPr>
        <w:t xml:space="preserve"> «</w:t>
      </w:r>
      <w:proofErr w:type="spellStart"/>
      <w:r w:rsidRPr="00B76EEB">
        <w:rPr>
          <w:rFonts w:ascii="Times New Roman" w:hAnsi="Times New Roman"/>
          <w:b/>
          <w:sz w:val="28"/>
          <w:szCs w:val="28"/>
          <w:u w:val="single"/>
        </w:rPr>
        <w:t>ТаГо</w:t>
      </w:r>
      <w:proofErr w:type="spellEnd"/>
      <w:r w:rsidRPr="00B76EEB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533AFC" w:rsidRPr="00B76EEB" w:rsidRDefault="00533AFC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533AFC" w:rsidRDefault="00B76EEB">
      <w:pPr>
        <w:spacing w:after="0"/>
      </w:pPr>
      <w:r w:rsidRPr="00B76E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B76EE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76EEB">
        <w:rPr>
          <w:rFonts w:ascii="Times New Roman" w:hAnsi="Times New Roman"/>
          <w:b/>
          <w:sz w:val="24"/>
          <w:szCs w:val="24"/>
        </w:rPr>
        <w:t>:</w:t>
      </w:r>
    </w:p>
    <w:p w:rsidR="00533AFC" w:rsidRDefault="00B76EE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54:35:091720:55</w:t>
      </w:r>
      <w:r>
        <w:rPr>
          <w:rFonts w:ascii="Times New Roman" w:hAnsi="Times New Roman"/>
          <w:sz w:val="24"/>
          <w:szCs w:val="24"/>
        </w:rPr>
        <w:t>;</w:t>
      </w:r>
    </w:p>
    <w:p w:rsidR="00533AFC" w:rsidRDefault="00B76EEB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</w:t>
      </w:r>
      <w:r w:rsidR="00F071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г</w:t>
      </w:r>
      <w:r w:rsidR="00F071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="00F071B0" w:rsidRPr="00F071B0">
        <w:rPr>
          <w:rFonts w:ascii="Times New Roman" w:hAnsi="Times New Roman"/>
          <w:b/>
          <w:sz w:val="24"/>
          <w:szCs w:val="24"/>
        </w:rPr>
        <w:t>Советский район</w:t>
      </w:r>
      <w:r w:rsidR="00F071B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Приморская, Ивлева;</w:t>
      </w:r>
    </w:p>
    <w:p w:rsidR="00533AFC" w:rsidRDefault="00B76EEB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B76EEB">
        <w:rPr>
          <w:rFonts w:ascii="Times New Roman" w:hAnsi="Times New Roman"/>
          <w:sz w:val="24"/>
          <w:szCs w:val="24"/>
        </w:rPr>
        <w:t xml:space="preserve"> 23339 </w:t>
      </w:r>
      <w:r>
        <w:rPr>
          <w:rFonts w:ascii="Times New Roman" w:hAnsi="Times New Roman"/>
          <w:sz w:val="24"/>
          <w:szCs w:val="24"/>
        </w:rPr>
        <w:t>кв</w:t>
      </w:r>
      <w:r w:rsidRPr="00B76E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B76EEB">
        <w:rPr>
          <w:rFonts w:ascii="Times New Roman" w:hAnsi="Times New Roman"/>
          <w:sz w:val="24"/>
          <w:szCs w:val="24"/>
        </w:rPr>
        <w:t>.;</w:t>
      </w:r>
      <w:r w:rsidR="00F071B0">
        <w:t xml:space="preserve"> </w:t>
      </w:r>
      <w:r w:rsidRPr="00B76EE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76EEB">
        <w:rPr>
          <w:rFonts w:ascii="Times New Roman" w:hAnsi="Times New Roman"/>
          <w:sz w:val="24"/>
          <w:szCs w:val="24"/>
        </w:rPr>
        <w:t xml:space="preserve"> 13539, 13540).</w:t>
      </w:r>
    </w:p>
    <w:p w:rsidR="00533AFC" w:rsidRDefault="00B76EE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76EEB">
        <w:rPr>
          <w:rFonts w:ascii="Times New Roman" w:hAnsi="Times New Roman"/>
          <w:b/>
          <w:sz w:val="24"/>
          <w:szCs w:val="24"/>
        </w:rPr>
        <w:t xml:space="preserve">: </w:t>
      </w:r>
      <w:r w:rsidRPr="00B76EEB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  <w:r w:rsidR="0001042A">
        <w:rPr>
          <w:rFonts w:ascii="Times New Roman" w:hAnsi="Times New Roman"/>
          <w:sz w:val="24"/>
          <w:szCs w:val="24"/>
        </w:rPr>
        <w:t>;</w:t>
      </w:r>
    </w:p>
    <w:p w:rsidR="00533AFC" w:rsidRDefault="00B76EE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объектов капитального строительства со 571 машино-мест</w:t>
      </w:r>
      <w:r w:rsidR="0001042A">
        <w:rPr>
          <w:rFonts w:ascii="Times New Roman" w:hAnsi="Times New Roman"/>
          <w:i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до 391 машино-мест</w:t>
      </w:r>
      <w:r w:rsidR="0001042A">
        <w:rPr>
          <w:rFonts w:ascii="Times New Roman" w:hAnsi="Times New Roman"/>
          <w:i/>
          <w:sz w:val="24"/>
          <w:szCs w:val="24"/>
        </w:rPr>
        <w:t>а.</w:t>
      </w:r>
    </w:p>
    <w:p w:rsidR="00533AFC" w:rsidRDefault="00B76EE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конфигурация, инженерно-геологические характеристики земельного участка являются неблагоприятными для застройки</w:t>
      </w:r>
    </w:p>
    <w:p w:rsidR="00533AFC" w:rsidRPr="0001042A" w:rsidRDefault="00B76EE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1042A">
        <w:rPr>
          <w:rFonts w:ascii="Times New Roman" w:hAnsi="Times New Roman"/>
          <w:b/>
          <w:sz w:val="24"/>
          <w:szCs w:val="24"/>
        </w:rPr>
        <w:t xml:space="preserve">: для </w:t>
      </w:r>
      <w:r w:rsidR="0001042A">
        <w:rPr>
          <w:rFonts w:ascii="Times New Roman" w:hAnsi="Times New Roman"/>
          <w:b/>
          <w:sz w:val="24"/>
          <w:szCs w:val="24"/>
        </w:rPr>
        <w:t xml:space="preserve">ввода </w:t>
      </w:r>
      <w:r w:rsidRPr="0001042A">
        <w:rPr>
          <w:rFonts w:ascii="Times New Roman" w:hAnsi="Times New Roman"/>
          <w:b/>
          <w:sz w:val="24"/>
          <w:szCs w:val="24"/>
        </w:rPr>
        <w:t>многоквартирных домов</w:t>
      </w:r>
      <w:r w:rsidR="0001042A">
        <w:rPr>
          <w:rFonts w:ascii="Times New Roman" w:hAnsi="Times New Roman"/>
          <w:b/>
          <w:sz w:val="24"/>
          <w:szCs w:val="24"/>
        </w:rPr>
        <w:t xml:space="preserve"> в эксплуатацию</w:t>
      </w:r>
    </w:p>
    <w:p w:rsidR="00533AFC" w:rsidRPr="0001042A" w:rsidRDefault="00533AF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33AFC" w:rsidRDefault="00B76EEB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3AFC" w:rsidRDefault="00B76EE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33AFC" w:rsidRDefault="00533AF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3AFC" w:rsidRDefault="00533AFC">
      <w:pPr>
        <w:rPr>
          <w:lang w:val="en-US"/>
        </w:rPr>
      </w:pPr>
    </w:p>
    <w:sectPr w:rsidR="00533AFC" w:rsidSect="00533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1B0" w:rsidRDefault="00F071B0" w:rsidP="00533AFC">
      <w:pPr>
        <w:spacing w:after="0" w:line="240" w:lineRule="auto"/>
      </w:pPr>
      <w:r>
        <w:separator/>
      </w:r>
    </w:p>
  </w:endnote>
  <w:endnote w:type="continuationSeparator" w:id="0">
    <w:p w:rsidR="00F071B0" w:rsidRDefault="00F071B0" w:rsidP="0053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2A" w:rsidRDefault="000104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B0" w:rsidRDefault="00F071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2A" w:rsidRDefault="000104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1B0" w:rsidRDefault="00F071B0" w:rsidP="00533AFC">
      <w:pPr>
        <w:spacing w:after="0" w:line="240" w:lineRule="auto"/>
      </w:pPr>
      <w:r w:rsidRPr="00533AFC">
        <w:rPr>
          <w:color w:val="000000"/>
        </w:rPr>
        <w:separator/>
      </w:r>
    </w:p>
  </w:footnote>
  <w:footnote w:type="continuationSeparator" w:id="0">
    <w:p w:rsidR="00F071B0" w:rsidRDefault="00F071B0" w:rsidP="0053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2A" w:rsidRDefault="000104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B0" w:rsidRDefault="00F071B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1042A" w:rsidRDefault="0001042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24.03.2022-2</w:t>
    </w:r>
    <w:r w:rsidR="00CC596D">
      <w:rPr>
        <w:rFonts w:ascii="Times New Roman" w:hAnsi="Times New Roman"/>
        <w:b/>
        <w:sz w:val="24"/>
        <w:szCs w:val="24"/>
      </w:rPr>
      <w:t>1</w:t>
    </w:r>
    <w:r>
      <w:rPr>
        <w:rFonts w:ascii="Times New Roman" w:hAnsi="Times New Roman"/>
        <w:b/>
        <w:sz w:val="24"/>
        <w:szCs w:val="24"/>
      </w:rPr>
      <w:t>.04.2022</w:t>
    </w:r>
  </w:p>
  <w:p w:rsidR="00F071B0" w:rsidRDefault="00F071B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42A" w:rsidRDefault="000104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33AFC"/>
    <w:rsid w:val="0001042A"/>
    <w:rsid w:val="00533AFC"/>
    <w:rsid w:val="00B76EEB"/>
    <w:rsid w:val="00BF02D2"/>
    <w:rsid w:val="00CC596D"/>
    <w:rsid w:val="00D44D0C"/>
    <w:rsid w:val="00F0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AF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3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33AFC"/>
    <w:rPr>
      <w:sz w:val="22"/>
      <w:szCs w:val="22"/>
      <w:lang w:eastAsia="en-US"/>
    </w:rPr>
  </w:style>
  <w:style w:type="paragraph" w:styleId="a5">
    <w:name w:val="footer"/>
    <w:basedOn w:val="a"/>
    <w:rsid w:val="00533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33AFC"/>
    <w:rPr>
      <w:sz w:val="22"/>
      <w:szCs w:val="22"/>
      <w:lang w:eastAsia="en-US"/>
    </w:rPr>
  </w:style>
  <w:style w:type="paragraph" w:styleId="a7">
    <w:name w:val="Balloon Text"/>
    <w:basedOn w:val="a"/>
    <w:rsid w:val="0053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33AF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33AF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4</cp:revision>
  <cp:lastPrinted>2018-08-08T07:54:00Z</cp:lastPrinted>
  <dcterms:created xsi:type="dcterms:W3CDTF">2022-03-22T04:02:00Z</dcterms:created>
  <dcterms:modified xsi:type="dcterms:W3CDTF">2022-03-22T10:46:00Z</dcterms:modified>
</cp:coreProperties>
</file>