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EA" w:rsidRDefault="00B51F6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B32EA" w:rsidRPr="00B51F61" w:rsidRDefault="00B51F61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B51F61">
        <w:rPr>
          <w:rFonts w:ascii="Times New Roman" w:hAnsi="Times New Roman"/>
          <w:b/>
          <w:sz w:val="28"/>
          <w:szCs w:val="28"/>
        </w:rPr>
        <w:t>1.2. ООО «</w:t>
      </w:r>
      <w:proofErr w:type="spellStart"/>
      <w:r w:rsidRPr="00B51F61">
        <w:rPr>
          <w:rFonts w:ascii="Times New Roman" w:hAnsi="Times New Roman"/>
          <w:b/>
          <w:sz w:val="28"/>
          <w:szCs w:val="28"/>
        </w:rPr>
        <w:t>Фианит</w:t>
      </w:r>
      <w:proofErr w:type="spellEnd"/>
      <w:r w:rsidRPr="00B51F61">
        <w:rPr>
          <w:rFonts w:ascii="Times New Roman" w:hAnsi="Times New Roman"/>
          <w:b/>
          <w:sz w:val="28"/>
          <w:szCs w:val="28"/>
        </w:rPr>
        <w:t>»</w:t>
      </w:r>
    </w:p>
    <w:p w:rsidR="006B32EA" w:rsidRDefault="00B51F6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51F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51F61">
        <w:rPr>
          <w:rFonts w:ascii="Times New Roman" w:hAnsi="Times New Roman"/>
          <w:b/>
          <w:sz w:val="24"/>
          <w:szCs w:val="24"/>
        </w:rPr>
        <w:t>:</w:t>
      </w:r>
    </w:p>
    <w:p w:rsidR="006B32EA" w:rsidRDefault="00B51F6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54:35:071015:133</w:t>
      </w:r>
      <w:r>
        <w:rPr>
          <w:rFonts w:ascii="Times New Roman" w:hAnsi="Times New Roman"/>
          <w:sz w:val="24"/>
          <w:szCs w:val="24"/>
        </w:rPr>
        <w:t>;</w:t>
      </w:r>
    </w:p>
    <w:p w:rsidR="006B32EA" w:rsidRDefault="00B51F6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B51F61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Бориса Богаткова, дом 217;</w:t>
      </w:r>
    </w:p>
    <w:p w:rsidR="006B32EA" w:rsidRDefault="00B51F6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51F61">
        <w:rPr>
          <w:rFonts w:ascii="Times New Roman" w:hAnsi="Times New Roman"/>
          <w:sz w:val="24"/>
          <w:szCs w:val="24"/>
        </w:rPr>
        <w:t xml:space="preserve"> 3287 </w:t>
      </w:r>
      <w:r>
        <w:rPr>
          <w:rFonts w:ascii="Times New Roman" w:hAnsi="Times New Roman"/>
          <w:sz w:val="24"/>
          <w:szCs w:val="24"/>
        </w:rPr>
        <w:t>кв</w:t>
      </w:r>
      <w:r w:rsidRPr="00B51F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51F61">
        <w:rPr>
          <w:rFonts w:ascii="Times New Roman" w:hAnsi="Times New Roman"/>
          <w:sz w:val="24"/>
          <w:szCs w:val="24"/>
        </w:rPr>
        <w:t>.</w:t>
      </w:r>
      <w:proofErr w:type="gramStart"/>
      <w:r w:rsidRPr="00B51F61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B51F61">
        <w:rPr>
          <w:rFonts w:ascii="Times New Roman" w:hAnsi="Times New Roman"/>
          <w:sz w:val="24"/>
          <w:szCs w:val="24"/>
        </w:rPr>
        <w:t xml:space="preserve"> 2196, 2245).</w:t>
      </w:r>
    </w:p>
    <w:p w:rsidR="006B32EA" w:rsidRDefault="00B51F6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51F61">
        <w:rPr>
          <w:rFonts w:ascii="Times New Roman" w:hAnsi="Times New Roman"/>
          <w:b/>
          <w:sz w:val="24"/>
          <w:szCs w:val="24"/>
        </w:rPr>
        <w:t xml:space="preserve">: </w:t>
      </w:r>
      <w:r w:rsidRPr="00B51F61">
        <w:rPr>
          <w:rFonts w:ascii="Times New Roman" w:hAnsi="Times New Roman"/>
          <w:sz w:val="24"/>
          <w:szCs w:val="24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6B32EA" w:rsidRDefault="00B51F61">
      <w:pPr>
        <w:spacing w:after="0"/>
      </w:pPr>
      <w:r>
        <w:rPr>
          <w:rFonts w:ascii="Times New Roman" w:hAnsi="Times New Roman"/>
          <w:b/>
          <w:sz w:val="24"/>
          <w:szCs w:val="24"/>
        </w:rPr>
        <w:t>Заявленные требования: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в гр</w:t>
      </w:r>
      <w:proofErr w:type="gramEnd"/>
      <w:r>
        <w:rPr>
          <w:rFonts w:ascii="Times New Roman" w:hAnsi="Times New Roman"/>
          <w:i/>
          <w:sz w:val="24"/>
          <w:szCs w:val="24"/>
        </w:rPr>
        <w:t>аницах земельного участка до 0 машино-мест.</w:t>
      </w:r>
    </w:p>
    <w:p w:rsidR="006B32EA" w:rsidRDefault="00B51F6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рельеф земельного участка и наличие инжен</w:t>
      </w:r>
      <w:r>
        <w:rPr>
          <w:rFonts w:ascii="Times New Roman" w:hAnsi="Times New Roman"/>
          <w:i/>
          <w:sz w:val="24"/>
          <w:szCs w:val="24"/>
        </w:rPr>
        <w:t>ерных сетей являются неблагоприятными для застройки</w:t>
      </w:r>
    </w:p>
    <w:p w:rsidR="006B32EA" w:rsidRDefault="00B51F6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51F61">
        <w:rPr>
          <w:rFonts w:ascii="Times New Roman" w:hAnsi="Times New Roman"/>
          <w:b/>
          <w:sz w:val="24"/>
          <w:szCs w:val="24"/>
        </w:rPr>
        <w:t xml:space="preserve">: завершение строительства объекта капитального строительства - торгово-выставочного комплекса и трансформаторной подстанции по ул.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Бориса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Богаткова в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Октябрьском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районе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Новосибирска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B32EA" w:rsidRDefault="006B32E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6B32EA" w:rsidRDefault="00B51F61">
      <w:pPr>
        <w:spacing w:after="120"/>
        <w:jc w:val="center"/>
      </w:pPr>
      <w:r w:rsidRPr="00B51F61">
        <w:rPr>
          <w:noProof/>
          <w:lang w:eastAsia="ru-RU"/>
        </w:rPr>
        <w:drawing>
          <wp:inline distT="0" distB="0" distL="0" distR="0">
            <wp:extent cx="5452719" cy="3986784"/>
            <wp:effectExtent l="19050" t="0" r="0" b="0"/>
            <wp:docPr id="6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5691" cy="39889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B32EA" w:rsidRDefault="00B51F61"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B32EA" w:rsidRDefault="006B32EA">
      <w:pPr>
        <w:rPr>
          <w:lang w:val="en-US"/>
        </w:rPr>
      </w:pPr>
    </w:p>
    <w:sectPr w:rsidR="006B32EA" w:rsidSect="006B32EA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2EA" w:rsidRDefault="006B32EA" w:rsidP="006B32EA">
      <w:pPr>
        <w:spacing w:after="0" w:line="240" w:lineRule="auto"/>
      </w:pPr>
      <w:r>
        <w:separator/>
      </w:r>
    </w:p>
  </w:endnote>
  <w:endnote w:type="continuationSeparator" w:id="0">
    <w:p w:rsidR="006B32EA" w:rsidRDefault="006B32EA" w:rsidP="006B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EA" w:rsidRDefault="006B32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2EA" w:rsidRDefault="00B51F61" w:rsidP="006B32EA">
      <w:pPr>
        <w:spacing w:after="0" w:line="240" w:lineRule="auto"/>
      </w:pPr>
      <w:r w:rsidRPr="006B32EA">
        <w:rPr>
          <w:color w:val="000000"/>
        </w:rPr>
        <w:separator/>
      </w:r>
    </w:p>
  </w:footnote>
  <w:footnote w:type="continuationSeparator" w:id="0">
    <w:p w:rsidR="006B32EA" w:rsidRDefault="006B32EA" w:rsidP="006B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EA" w:rsidRDefault="006B32E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B32EA" w:rsidRDefault="006B32E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09.07.2020 – 06.08.2020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2EA"/>
    <w:rsid w:val="006B32EA"/>
    <w:rsid w:val="00B5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2E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32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B32EA"/>
    <w:rPr>
      <w:sz w:val="22"/>
      <w:szCs w:val="22"/>
      <w:lang w:eastAsia="en-US"/>
    </w:rPr>
  </w:style>
  <w:style w:type="paragraph" w:styleId="a5">
    <w:name w:val="footer"/>
    <w:basedOn w:val="a"/>
    <w:rsid w:val="006B32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B32EA"/>
    <w:rPr>
      <w:sz w:val="22"/>
      <w:szCs w:val="22"/>
      <w:lang w:eastAsia="en-US"/>
    </w:rPr>
  </w:style>
  <w:style w:type="paragraph" w:styleId="a7">
    <w:name w:val="Balloon Text"/>
    <w:basedOn w:val="a"/>
    <w:rsid w:val="006B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B32E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B32E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2</cp:revision>
  <cp:lastPrinted>2018-08-08T07:54:00Z</cp:lastPrinted>
  <dcterms:created xsi:type="dcterms:W3CDTF">2020-06-25T03:25:00Z</dcterms:created>
  <dcterms:modified xsi:type="dcterms:W3CDTF">2020-06-25T03:25:00Z</dcterms:modified>
</cp:coreProperties>
</file>