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DC" w:rsidRDefault="001B5FC8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50DC" w:rsidRDefault="001B5FC8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1.4. Белобородовой Е. В.,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Одинаева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О. Р.:</w:t>
      </w:r>
    </w:p>
    <w:p w:rsidR="006750DC" w:rsidRDefault="001B5FC8">
      <w:pPr>
        <w:spacing w:after="0"/>
      </w:pPr>
      <w:r>
        <w:rPr>
          <w:rFonts w:ascii="Times New Roman" w:hAnsi="Times New Roman"/>
          <w:b/>
          <w:sz w:val="24"/>
          <w:szCs w:val="24"/>
        </w:rPr>
        <w:t>Исходный земельный участок:</w:t>
      </w:r>
    </w:p>
    <w:p w:rsidR="006750DC" w:rsidRDefault="001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Оборонная, дом 11;</w:t>
      </w:r>
    </w:p>
    <w:p w:rsidR="006750DC" w:rsidRDefault="001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54:35:063050:2;</w:t>
      </w:r>
    </w:p>
    <w:p w:rsidR="006750DC" w:rsidRDefault="001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521 кв.м.;</w:t>
      </w:r>
    </w:p>
    <w:p w:rsidR="006750DC" w:rsidRDefault="001B5F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114</w:t>
      </w:r>
    </w:p>
    <w:p w:rsidR="006750DC" w:rsidRDefault="0067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50DC" w:rsidRDefault="001B5FC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раздел на  участки площадями 250 и 271 кв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gramEnd"/>
    </w:p>
    <w:p w:rsidR="006750DC" w:rsidRDefault="001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6750DC" w:rsidRDefault="001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(2.3)»</w:t>
      </w:r>
    </w:p>
    <w:p w:rsidR="006750DC" w:rsidRDefault="001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раздел земельного</w:t>
      </w:r>
      <w:r>
        <w:rPr>
          <w:rFonts w:ascii="Times New Roman" w:hAnsi="Times New Roman"/>
          <w:b/>
          <w:sz w:val="24"/>
          <w:szCs w:val="24"/>
        </w:rPr>
        <w:t xml:space="preserve"> участка на 2 и смена вида разрешенного использования</w:t>
      </w:r>
    </w:p>
    <w:p w:rsidR="006750DC" w:rsidRDefault="001B5FC8">
      <w:pPr>
        <w:pStyle w:val="Standard"/>
        <w:tabs>
          <w:tab w:val="left" w:pos="6663"/>
        </w:tabs>
        <w:spacing w:line="276" w:lineRule="auto"/>
        <w:ind w:right="-1"/>
        <w:jc w:val="center"/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813380" cy="422909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4972" t="31184" r="56746" b="32242"/>
                    <a:stretch>
                      <a:fillRect/>
                    </a:stretch>
                  </pic:blipFill>
                  <pic:spPr>
                    <a:xfrm>
                      <a:off x="0" y="0"/>
                      <a:ext cx="5813380" cy="42290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50DC" w:rsidRDefault="001B5FC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6750DC" w:rsidSect="006750DC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DC" w:rsidRDefault="006750DC" w:rsidP="006750DC">
      <w:pPr>
        <w:spacing w:after="0" w:line="240" w:lineRule="auto"/>
      </w:pPr>
      <w:r>
        <w:separator/>
      </w:r>
    </w:p>
  </w:endnote>
  <w:endnote w:type="continuationSeparator" w:id="0">
    <w:p w:rsidR="006750DC" w:rsidRDefault="006750DC" w:rsidP="0067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DC" w:rsidRDefault="00675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DC" w:rsidRDefault="001B5FC8" w:rsidP="006750DC">
      <w:pPr>
        <w:spacing w:after="0" w:line="240" w:lineRule="auto"/>
      </w:pPr>
      <w:r w:rsidRPr="006750DC">
        <w:rPr>
          <w:color w:val="000000"/>
        </w:rPr>
        <w:separator/>
      </w:r>
    </w:p>
  </w:footnote>
  <w:footnote w:type="continuationSeparator" w:id="0">
    <w:p w:rsidR="006750DC" w:rsidRDefault="006750DC" w:rsidP="0067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DC" w:rsidRDefault="006750D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750DC" w:rsidRDefault="006750D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02.09.2021 –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0DC"/>
    <w:rsid w:val="001B5FC8"/>
    <w:rsid w:val="0067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0D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5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750DC"/>
    <w:rPr>
      <w:sz w:val="22"/>
      <w:szCs w:val="22"/>
      <w:lang w:eastAsia="en-US"/>
    </w:rPr>
  </w:style>
  <w:style w:type="paragraph" w:styleId="a5">
    <w:name w:val="footer"/>
    <w:basedOn w:val="a"/>
    <w:rsid w:val="006750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750DC"/>
    <w:rPr>
      <w:sz w:val="22"/>
      <w:szCs w:val="22"/>
      <w:lang w:eastAsia="en-US"/>
    </w:rPr>
  </w:style>
  <w:style w:type="paragraph" w:styleId="a7">
    <w:name w:val="Balloon Text"/>
    <w:basedOn w:val="a"/>
    <w:rsid w:val="006750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750D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750D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750D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750D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dcterms:created xsi:type="dcterms:W3CDTF">2021-09-07T08:22:00Z</dcterms:created>
  <dcterms:modified xsi:type="dcterms:W3CDTF">2021-09-07T08:22:00Z</dcterms:modified>
</cp:coreProperties>
</file>