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8A1D3E">
        <w:rPr>
          <w:spacing w:val="1"/>
          <w:sz w:val="27"/>
          <w:szCs w:val="27"/>
        </w:rPr>
        <w:t>ых</w:t>
      </w:r>
      <w:r w:rsidRPr="000823AA">
        <w:rPr>
          <w:spacing w:val="1"/>
          <w:sz w:val="27"/>
          <w:szCs w:val="27"/>
        </w:rPr>
        <w:t xml:space="preserve"> участк</w:t>
      </w:r>
      <w:r w:rsidR="008A1D3E">
        <w:rPr>
          <w:spacing w:val="1"/>
          <w:sz w:val="27"/>
          <w:szCs w:val="27"/>
        </w:rPr>
        <w:t>ов</w:t>
      </w:r>
      <w:r w:rsidR="00AE56CA">
        <w:rPr>
          <w:spacing w:val="1"/>
          <w:sz w:val="27"/>
          <w:szCs w:val="27"/>
        </w:rPr>
        <w:t xml:space="preserve"> и объект</w:t>
      </w:r>
      <w:r w:rsidR="008A1D3E">
        <w:rPr>
          <w:spacing w:val="1"/>
          <w:sz w:val="27"/>
          <w:szCs w:val="27"/>
        </w:rPr>
        <w:t>ов</w:t>
      </w:r>
      <w:r w:rsidR="00AE56CA">
        <w:rPr>
          <w:spacing w:val="1"/>
          <w:sz w:val="27"/>
          <w:szCs w:val="27"/>
        </w:rPr>
        <w:t xml:space="preserve"> капитального строительства</w:t>
      </w:r>
      <w:r w:rsidR="001F34A4">
        <w:rPr>
          <w:spacing w:val="1"/>
          <w:sz w:val="27"/>
          <w:szCs w:val="27"/>
        </w:rPr>
        <w:t xml:space="preserve"> </w:t>
      </w:r>
      <w:proofErr w:type="gramStart"/>
      <w:r w:rsidR="008A1D3E">
        <w:rPr>
          <w:spacing w:val="1"/>
          <w:sz w:val="27"/>
          <w:szCs w:val="27"/>
        </w:rPr>
        <w:t>Хамовой</w:t>
      </w:r>
      <w:proofErr w:type="gramEnd"/>
      <w:r w:rsidR="008A1D3E">
        <w:rPr>
          <w:spacing w:val="1"/>
          <w:sz w:val="27"/>
          <w:szCs w:val="27"/>
        </w:rPr>
        <w:t xml:space="preserve"> Н. В</w:t>
      </w:r>
      <w:r w:rsidR="00AE56CA" w:rsidRPr="00AE56CA">
        <w:rPr>
          <w:spacing w:val="1"/>
          <w:sz w:val="27"/>
          <w:szCs w:val="27"/>
        </w:rPr>
        <w:t>.</w:t>
      </w:r>
      <w:r w:rsidR="00AE56CA">
        <w:rPr>
          <w:spacing w:val="1"/>
          <w:sz w:val="27"/>
          <w:szCs w:val="27"/>
        </w:rPr>
        <w:br/>
      </w:r>
      <w:r w:rsidR="00AE56CA" w:rsidRPr="00AE56CA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8A1D3E" w:rsidRPr="008A1D3E" w:rsidRDefault="001F34A4" w:rsidP="008A1D3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8A1D3E" w:rsidRPr="008A1D3E">
        <w:rPr>
          <w:spacing w:val="1"/>
          <w:sz w:val="27"/>
          <w:szCs w:val="27"/>
        </w:rPr>
        <w:t>Хамовой Н. В.:</w:t>
      </w:r>
    </w:p>
    <w:p w:rsidR="008A1D3E" w:rsidRPr="008A1D3E" w:rsidRDefault="008A1D3E" w:rsidP="008A1D3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8A1D3E">
        <w:rPr>
          <w:spacing w:val="1"/>
          <w:sz w:val="27"/>
          <w:szCs w:val="27"/>
        </w:rPr>
        <w:t>на условно разрешенный вид использов</w:t>
      </w:r>
      <w:r>
        <w:rPr>
          <w:spacing w:val="1"/>
          <w:sz w:val="27"/>
          <w:szCs w:val="27"/>
        </w:rPr>
        <w:t>ания земельного участка в грани</w:t>
      </w:r>
      <w:r w:rsidRPr="008A1D3E">
        <w:rPr>
          <w:spacing w:val="1"/>
          <w:sz w:val="27"/>
          <w:szCs w:val="27"/>
        </w:rPr>
        <w:t>цах территории кадастрового квартала 54:35:063249 площадью 272,4 кв. м, расположе</w:t>
      </w:r>
      <w:r w:rsidRPr="008A1D3E">
        <w:rPr>
          <w:spacing w:val="1"/>
          <w:sz w:val="27"/>
          <w:szCs w:val="27"/>
        </w:rPr>
        <w:t>н</w:t>
      </w:r>
      <w:r w:rsidRPr="008A1D3E">
        <w:rPr>
          <w:spacing w:val="1"/>
          <w:sz w:val="27"/>
          <w:szCs w:val="27"/>
        </w:rPr>
        <w:t>ного по адресу (местоположение): Российская Федерация, Новосибирская область, город Новосибирск, ул. Осипенко, и объекта капитального строительства (зона з</w:t>
      </w:r>
      <w:r w:rsidRPr="008A1D3E">
        <w:rPr>
          <w:spacing w:val="1"/>
          <w:sz w:val="27"/>
          <w:szCs w:val="27"/>
        </w:rPr>
        <w:t>а</w:t>
      </w:r>
      <w:r w:rsidRPr="008A1D3E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Pr="008A1D3E">
        <w:rPr>
          <w:spacing w:val="1"/>
          <w:sz w:val="27"/>
          <w:szCs w:val="27"/>
        </w:rPr>
        <w:t>подзона</w:t>
      </w:r>
      <w:proofErr w:type="spellEnd"/>
      <w:r w:rsidRPr="008A1D3E">
        <w:rPr>
          <w:spacing w:val="1"/>
          <w:sz w:val="27"/>
          <w:szCs w:val="27"/>
        </w:rPr>
        <w:t xml:space="preserve"> застройки жилыми домами смешанной этажности пониженной плотности застройки (Ж-1.5)) - «блок</w:t>
      </w:r>
      <w:r w:rsidRPr="008A1D3E">
        <w:rPr>
          <w:spacing w:val="1"/>
          <w:sz w:val="27"/>
          <w:szCs w:val="27"/>
        </w:rPr>
        <w:t>и</w:t>
      </w:r>
      <w:r w:rsidRPr="008A1D3E">
        <w:rPr>
          <w:spacing w:val="1"/>
          <w:sz w:val="27"/>
          <w:szCs w:val="27"/>
        </w:rPr>
        <w:t>рованная жилая застройка (2.3) – жилые дома блокированной застройки»;</w:t>
      </w:r>
    </w:p>
    <w:p w:rsidR="00F164A2" w:rsidRDefault="008A1D3E" w:rsidP="008A1D3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8A1D3E">
        <w:rPr>
          <w:spacing w:val="1"/>
          <w:sz w:val="27"/>
          <w:szCs w:val="27"/>
        </w:rPr>
        <w:t>на условно разрешенный вид использов</w:t>
      </w:r>
      <w:r>
        <w:rPr>
          <w:spacing w:val="1"/>
          <w:sz w:val="27"/>
          <w:szCs w:val="27"/>
        </w:rPr>
        <w:t>ания земельного участка в грани</w:t>
      </w:r>
      <w:r w:rsidRPr="008A1D3E">
        <w:rPr>
          <w:spacing w:val="1"/>
          <w:sz w:val="27"/>
          <w:szCs w:val="27"/>
        </w:rPr>
        <w:t>цах территории кадастрового квартала 54:35:063249 площадью 273,6 кв. м, расположе</w:t>
      </w:r>
      <w:r w:rsidRPr="008A1D3E">
        <w:rPr>
          <w:spacing w:val="1"/>
          <w:sz w:val="27"/>
          <w:szCs w:val="27"/>
        </w:rPr>
        <w:t>н</w:t>
      </w:r>
      <w:r w:rsidRPr="008A1D3E">
        <w:rPr>
          <w:spacing w:val="1"/>
          <w:sz w:val="27"/>
          <w:szCs w:val="27"/>
        </w:rPr>
        <w:t>ного по адресу (местоположение): Российская Федерация, Новосибирская область, город Новосибирск, ул. Осипенко, и объекта капитального строительства (зона з</w:t>
      </w:r>
      <w:r w:rsidRPr="008A1D3E">
        <w:rPr>
          <w:spacing w:val="1"/>
          <w:sz w:val="27"/>
          <w:szCs w:val="27"/>
        </w:rPr>
        <w:t>а</w:t>
      </w:r>
      <w:r w:rsidRPr="008A1D3E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Pr="008A1D3E">
        <w:rPr>
          <w:spacing w:val="1"/>
          <w:sz w:val="27"/>
          <w:szCs w:val="27"/>
        </w:rPr>
        <w:t>подзона</w:t>
      </w:r>
      <w:proofErr w:type="spellEnd"/>
      <w:r w:rsidRPr="008A1D3E">
        <w:rPr>
          <w:spacing w:val="1"/>
          <w:sz w:val="27"/>
          <w:szCs w:val="27"/>
        </w:rPr>
        <w:t xml:space="preserve"> застройки жилыми домами смешанной этажности пониженной плотности застройки (Ж-1.5)) - «блок</w:t>
      </w:r>
      <w:r w:rsidRPr="008A1D3E">
        <w:rPr>
          <w:spacing w:val="1"/>
          <w:sz w:val="27"/>
          <w:szCs w:val="27"/>
        </w:rPr>
        <w:t>и</w:t>
      </w:r>
      <w:r w:rsidRPr="008A1D3E">
        <w:rPr>
          <w:spacing w:val="1"/>
          <w:sz w:val="27"/>
          <w:szCs w:val="27"/>
        </w:rPr>
        <w:t>рованная жилая застройка (2.3) – жилые дома блокированной застройки».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CC1753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CC1753">
              <w:rPr>
                <w:b/>
                <w:spacing w:val="1"/>
                <w:sz w:val="27"/>
                <w:szCs w:val="27"/>
              </w:rPr>
              <w:t>23</w:t>
            </w:r>
            <w:r w:rsidR="00F164A2" w:rsidRPr="00CC1753">
              <w:rPr>
                <w:b/>
                <w:spacing w:val="1"/>
                <w:sz w:val="27"/>
                <w:szCs w:val="27"/>
              </w:rPr>
              <w:t>.</w:t>
            </w:r>
            <w:r w:rsidR="00B301A7" w:rsidRPr="00CC1753">
              <w:rPr>
                <w:b/>
                <w:spacing w:val="1"/>
                <w:sz w:val="27"/>
                <w:szCs w:val="27"/>
              </w:rPr>
              <w:t>0</w:t>
            </w:r>
            <w:r w:rsidR="00055F0B" w:rsidRPr="00CC1753">
              <w:rPr>
                <w:b/>
                <w:spacing w:val="1"/>
                <w:sz w:val="27"/>
                <w:szCs w:val="27"/>
              </w:rPr>
              <w:t>9</w:t>
            </w:r>
            <w:r w:rsidR="00F164A2" w:rsidRPr="00CC1753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CC1753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A6B71">
        <w:rPr>
          <w:spacing w:val="1"/>
          <w:sz w:val="27"/>
          <w:szCs w:val="27"/>
        </w:rPr>
        <w:t>27</w:t>
      </w:r>
      <w:r w:rsidR="00BF54C3">
        <w:rPr>
          <w:spacing w:val="1"/>
          <w:sz w:val="27"/>
          <w:szCs w:val="27"/>
        </w:rPr>
        <w:t>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0A6B71">
        <w:rPr>
          <w:spacing w:val="1"/>
          <w:sz w:val="27"/>
          <w:szCs w:val="27"/>
        </w:rPr>
        <w:t>3213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0A6B71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 xml:space="preserve"> от </w:t>
      </w:r>
      <w:r w:rsidR="000A6B7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0A6B7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 xml:space="preserve">в информационной системе Новосибирской области «Электронная демократия </w:t>
      </w:r>
      <w:r w:rsidRPr="000823AA">
        <w:rPr>
          <w:spacing w:val="1"/>
          <w:sz w:val="27"/>
          <w:szCs w:val="27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0A6B71">
        <w:rPr>
          <w:spacing w:val="1"/>
          <w:sz w:val="27"/>
          <w:szCs w:val="27"/>
        </w:rPr>
        <w:t>04</w:t>
      </w:r>
      <w:r w:rsidR="005F1F63">
        <w:rPr>
          <w:spacing w:val="1"/>
          <w:sz w:val="27"/>
          <w:szCs w:val="27"/>
        </w:rPr>
        <w:t>.0</w:t>
      </w:r>
      <w:r w:rsidR="000A6B71">
        <w:rPr>
          <w:spacing w:val="1"/>
          <w:sz w:val="27"/>
          <w:szCs w:val="27"/>
        </w:rPr>
        <w:t>9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0A6B71">
        <w:rPr>
          <w:spacing w:val="1"/>
          <w:sz w:val="27"/>
          <w:szCs w:val="27"/>
        </w:rPr>
        <w:t>15.09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FF3CF1">
        <w:rPr>
          <w:spacing w:val="1"/>
          <w:sz w:val="27"/>
          <w:szCs w:val="27"/>
        </w:rPr>
        <w:t>3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CC1753">
        <w:rPr>
          <w:spacing w:val="1"/>
          <w:sz w:val="27"/>
          <w:szCs w:val="27"/>
        </w:rPr>
        <w:t>20</w:t>
      </w:r>
      <w:r w:rsidR="00FF3CF1">
        <w:rPr>
          <w:spacing w:val="1"/>
          <w:sz w:val="27"/>
          <w:szCs w:val="27"/>
        </w:rPr>
        <w:t>.</w:t>
      </w:r>
      <w:r w:rsidR="00B301A7" w:rsidRPr="00BF54C3">
        <w:rPr>
          <w:spacing w:val="1"/>
          <w:sz w:val="27"/>
          <w:szCs w:val="27"/>
        </w:rPr>
        <w:t>0</w:t>
      </w:r>
      <w:r w:rsidR="00FF3CF1">
        <w:rPr>
          <w:spacing w:val="1"/>
          <w:sz w:val="27"/>
          <w:szCs w:val="27"/>
        </w:rPr>
        <w:t>9</w:t>
      </w:r>
      <w:r w:rsidR="00B301A7" w:rsidRPr="00BF54C3">
        <w:rPr>
          <w:spacing w:val="1"/>
          <w:sz w:val="27"/>
          <w:szCs w:val="27"/>
        </w:rPr>
        <w:t>.2019</w:t>
      </w:r>
      <w:r w:rsidRPr="00BF54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A1D3E" w:rsidRDefault="00731E4A" w:rsidP="005A31BD">
      <w:pPr>
        <w:suppressAutoHyphens/>
        <w:ind w:firstLine="708"/>
        <w:jc w:val="both"/>
        <w:rPr>
          <w:i/>
          <w:spacing w:val="1"/>
          <w:sz w:val="27"/>
          <w:szCs w:val="27"/>
        </w:rPr>
      </w:pPr>
      <w:proofErr w:type="gramStart"/>
      <w:r w:rsidRPr="00BC0F5D">
        <w:rPr>
          <w:color w:val="000000"/>
          <w:spacing w:val="1"/>
          <w:sz w:val="27"/>
          <w:szCs w:val="27"/>
        </w:rPr>
        <w:t>«</w:t>
      </w:r>
      <w:r w:rsidR="00FF3CF1">
        <w:rPr>
          <w:i/>
          <w:spacing w:val="1"/>
          <w:sz w:val="27"/>
          <w:szCs w:val="27"/>
        </w:rPr>
        <w:t>Отказать в предоставлении</w:t>
      </w:r>
      <w:r w:rsidR="00341654" w:rsidRPr="00BC0F5D">
        <w:rPr>
          <w:i/>
          <w:spacing w:val="1"/>
          <w:sz w:val="27"/>
          <w:szCs w:val="27"/>
        </w:rPr>
        <w:t xml:space="preserve"> разрешени</w:t>
      </w:r>
      <w:r w:rsidR="00FF3CF1">
        <w:rPr>
          <w:i/>
          <w:spacing w:val="1"/>
          <w:sz w:val="27"/>
          <w:szCs w:val="27"/>
        </w:rPr>
        <w:t>я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8A1D3E">
        <w:rPr>
          <w:i/>
          <w:spacing w:val="1"/>
          <w:sz w:val="27"/>
          <w:szCs w:val="27"/>
        </w:rPr>
        <w:t>ых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8A1D3E">
        <w:rPr>
          <w:i/>
          <w:spacing w:val="1"/>
          <w:sz w:val="27"/>
          <w:szCs w:val="27"/>
        </w:rPr>
        <w:t>ов</w:t>
      </w:r>
      <w:r w:rsidR="00FF3CF1">
        <w:rPr>
          <w:i/>
          <w:spacing w:val="1"/>
          <w:sz w:val="27"/>
          <w:szCs w:val="27"/>
        </w:rPr>
        <w:t xml:space="preserve"> </w:t>
      </w:r>
      <w:r w:rsidR="00AE56CA">
        <w:rPr>
          <w:i/>
          <w:spacing w:val="1"/>
          <w:sz w:val="27"/>
          <w:szCs w:val="27"/>
        </w:rPr>
        <w:t>и объект</w:t>
      </w:r>
      <w:r w:rsidR="008A1D3E">
        <w:rPr>
          <w:i/>
          <w:spacing w:val="1"/>
          <w:sz w:val="27"/>
          <w:szCs w:val="27"/>
        </w:rPr>
        <w:t>ов</w:t>
      </w:r>
      <w:r w:rsidR="00AE56CA">
        <w:rPr>
          <w:i/>
          <w:spacing w:val="1"/>
          <w:sz w:val="27"/>
          <w:szCs w:val="27"/>
        </w:rPr>
        <w:t xml:space="preserve"> капитального строительства </w:t>
      </w:r>
      <w:r w:rsidR="008A1D3E" w:rsidRPr="008A1D3E">
        <w:rPr>
          <w:i/>
          <w:spacing w:val="1"/>
          <w:sz w:val="27"/>
          <w:szCs w:val="27"/>
        </w:rPr>
        <w:t>в связи  с несоответствием приложению 7 «Карта-схема земельных участков объектов капитального строительства, объектов федерального, регионального и местного значения» к Генеральному плану города Новосибирска, утвержденному решением Совета депутатов города Новосибирска от 26.12.2007 № 824,</w:t>
      </w:r>
      <w:r w:rsidR="008A1D3E">
        <w:rPr>
          <w:i/>
          <w:spacing w:val="1"/>
          <w:sz w:val="27"/>
          <w:szCs w:val="27"/>
        </w:rPr>
        <w:t xml:space="preserve"> </w:t>
      </w:r>
      <w:r w:rsidR="008A1D3E" w:rsidRPr="008A1D3E">
        <w:rPr>
          <w:i/>
          <w:spacing w:val="1"/>
          <w:sz w:val="27"/>
          <w:szCs w:val="27"/>
        </w:rPr>
        <w:t>и проекту планировки территории, ограниченной улицами Широкой, Станиславского, Титова и Связистов, в Ленинском</w:t>
      </w:r>
      <w:proofErr w:type="gramEnd"/>
      <w:r w:rsidR="008A1D3E" w:rsidRPr="008A1D3E">
        <w:rPr>
          <w:i/>
          <w:spacing w:val="1"/>
          <w:sz w:val="27"/>
          <w:szCs w:val="27"/>
        </w:rPr>
        <w:t xml:space="preserve"> районе, </w:t>
      </w:r>
      <w:proofErr w:type="gramStart"/>
      <w:r w:rsidR="008A1D3E" w:rsidRPr="008A1D3E">
        <w:rPr>
          <w:i/>
          <w:spacing w:val="1"/>
          <w:sz w:val="27"/>
          <w:szCs w:val="27"/>
        </w:rPr>
        <w:t>утвержденному</w:t>
      </w:r>
      <w:proofErr w:type="gramEnd"/>
      <w:r w:rsidR="008A1D3E" w:rsidRPr="008A1D3E">
        <w:rPr>
          <w:i/>
          <w:spacing w:val="1"/>
          <w:sz w:val="27"/>
          <w:szCs w:val="27"/>
        </w:rPr>
        <w:t xml:space="preserve"> постановлением мэрии города Новосибирска от 29.06.2015 № </w:t>
      </w:r>
      <w:r w:rsidR="008A1D3E">
        <w:rPr>
          <w:i/>
          <w:spacing w:val="1"/>
          <w:sz w:val="27"/>
          <w:szCs w:val="27"/>
        </w:rPr>
        <w:t>4383».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lastRenderedPageBreak/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8A1D3E" w:rsidRPr="008A1D3E" w:rsidRDefault="00377BBE" w:rsidP="008A1D3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proofErr w:type="gramStart"/>
      <w:r w:rsidR="006C456A">
        <w:rPr>
          <w:b/>
          <w:sz w:val="27"/>
          <w:szCs w:val="27"/>
        </w:rPr>
        <w:t>Отказать в предоставлении</w:t>
      </w:r>
      <w:r w:rsidR="00341654">
        <w:rPr>
          <w:b/>
          <w:sz w:val="27"/>
          <w:szCs w:val="27"/>
        </w:rPr>
        <w:t xml:space="preserve"> разрешени</w:t>
      </w:r>
      <w:r w:rsidR="006C456A">
        <w:rPr>
          <w:b/>
          <w:sz w:val="27"/>
          <w:szCs w:val="27"/>
        </w:rPr>
        <w:t>я</w:t>
      </w:r>
      <w:r w:rsidR="00B61A50" w:rsidRPr="00BD0366">
        <w:rPr>
          <w:b/>
          <w:sz w:val="27"/>
          <w:szCs w:val="27"/>
        </w:rPr>
        <w:t xml:space="preserve"> </w:t>
      </w:r>
      <w:r w:rsidR="008A1D3E" w:rsidRPr="008A1D3E">
        <w:rPr>
          <w:spacing w:val="1"/>
          <w:sz w:val="27"/>
          <w:szCs w:val="27"/>
        </w:rPr>
        <w:t>Хамовой Н. В.</w:t>
      </w:r>
      <w:r w:rsidR="008A1D3E">
        <w:rPr>
          <w:spacing w:val="1"/>
          <w:sz w:val="27"/>
          <w:szCs w:val="27"/>
        </w:rPr>
        <w:t xml:space="preserve"> в связи </w:t>
      </w:r>
      <w:r w:rsidR="008A1D3E" w:rsidRPr="008A1D3E">
        <w:rPr>
          <w:spacing w:val="1"/>
          <w:sz w:val="27"/>
          <w:szCs w:val="27"/>
        </w:rPr>
        <w:t>с несоо</w:t>
      </w:r>
      <w:r w:rsidR="008A1D3E" w:rsidRPr="008A1D3E">
        <w:rPr>
          <w:spacing w:val="1"/>
          <w:sz w:val="27"/>
          <w:szCs w:val="27"/>
        </w:rPr>
        <w:t>т</w:t>
      </w:r>
      <w:r w:rsidR="008A1D3E" w:rsidRPr="008A1D3E">
        <w:rPr>
          <w:spacing w:val="1"/>
          <w:sz w:val="27"/>
          <w:szCs w:val="27"/>
        </w:rPr>
        <w:t>ветствием приложению 7 «Карта-схема земельных участков объектов капитального строительства, объектов федерального, регионального и местного значения» к Ген</w:t>
      </w:r>
      <w:r w:rsidR="008A1D3E" w:rsidRPr="008A1D3E">
        <w:rPr>
          <w:spacing w:val="1"/>
          <w:sz w:val="27"/>
          <w:szCs w:val="27"/>
        </w:rPr>
        <w:t>е</w:t>
      </w:r>
      <w:r w:rsidR="008A1D3E" w:rsidRPr="008A1D3E">
        <w:rPr>
          <w:spacing w:val="1"/>
          <w:sz w:val="27"/>
          <w:szCs w:val="27"/>
        </w:rPr>
        <w:t>ральному плану города Новосибирска, утвержденному решением Совета депутатов города Новосибирска от 26.12.2007 № 824, и проекту планировки территории, огр</w:t>
      </w:r>
      <w:r w:rsidR="008A1D3E" w:rsidRPr="008A1D3E">
        <w:rPr>
          <w:spacing w:val="1"/>
          <w:sz w:val="27"/>
          <w:szCs w:val="27"/>
        </w:rPr>
        <w:t>а</w:t>
      </w:r>
      <w:r w:rsidR="008A1D3E" w:rsidRPr="008A1D3E">
        <w:rPr>
          <w:spacing w:val="1"/>
          <w:sz w:val="27"/>
          <w:szCs w:val="27"/>
        </w:rPr>
        <w:t>ниченной улицами Широкой, Станиславского, Титова и Связистов, в Ленинском районе, утвержденному постановлением мэрии города Новосибирска от 29.06.2015</w:t>
      </w:r>
      <w:proofErr w:type="gramEnd"/>
      <w:r w:rsidR="008A1D3E" w:rsidRPr="008A1D3E">
        <w:rPr>
          <w:spacing w:val="1"/>
          <w:sz w:val="27"/>
          <w:szCs w:val="27"/>
        </w:rPr>
        <w:t xml:space="preserve"> № 438:</w:t>
      </w:r>
    </w:p>
    <w:p w:rsidR="008A1D3E" w:rsidRPr="008A1D3E" w:rsidRDefault="008A1D3E" w:rsidP="008A1D3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A1D3E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54:35:063249 п</w:t>
      </w:r>
      <w:r>
        <w:rPr>
          <w:spacing w:val="1"/>
          <w:sz w:val="27"/>
          <w:szCs w:val="27"/>
        </w:rPr>
        <w:t>лощадью 272,4 кв. м, расположе</w:t>
      </w:r>
      <w:r>
        <w:rPr>
          <w:spacing w:val="1"/>
          <w:sz w:val="27"/>
          <w:szCs w:val="27"/>
        </w:rPr>
        <w:t>н</w:t>
      </w:r>
      <w:r w:rsidRPr="008A1D3E">
        <w:rPr>
          <w:spacing w:val="1"/>
          <w:sz w:val="27"/>
          <w:szCs w:val="27"/>
        </w:rPr>
        <w:t>ного по адресу (местоположение): Российская Федерация, Новосибирская область, город Новосибирск, ул. Осипенко, и объекта капи</w:t>
      </w:r>
      <w:r>
        <w:rPr>
          <w:spacing w:val="1"/>
          <w:sz w:val="27"/>
          <w:szCs w:val="27"/>
        </w:rPr>
        <w:t>тального строительства (зона з</w:t>
      </w:r>
      <w:r>
        <w:rPr>
          <w:spacing w:val="1"/>
          <w:sz w:val="27"/>
          <w:szCs w:val="27"/>
        </w:rPr>
        <w:t>а</w:t>
      </w:r>
      <w:r w:rsidRPr="008A1D3E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Pr="008A1D3E">
        <w:rPr>
          <w:spacing w:val="1"/>
          <w:sz w:val="27"/>
          <w:szCs w:val="27"/>
        </w:rPr>
        <w:t>подзона</w:t>
      </w:r>
      <w:proofErr w:type="spellEnd"/>
      <w:r w:rsidRPr="008A1D3E">
        <w:rPr>
          <w:spacing w:val="1"/>
          <w:sz w:val="27"/>
          <w:szCs w:val="27"/>
        </w:rPr>
        <w:t xml:space="preserve"> застройки жилыми домами смешанной этажности пониженной плотно</w:t>
      </w:r>
      <w:r>
        <w:rPr>
          <w:spacing w:val="1"/>
          <w:sz w:val="27"/>
          <w:szCs w:val="27"/>
        </w:rPr>
        <w:t>сти застройки (Ж-1.5)) - «блок</w:t>
      </w:r>
      <w:r>
        <w:rPr>
          <w:spacing w:val="1"/>
          <w:sz w:val="27"/>
          <w:szCs w:val="27"/>
        </w:rPr>
        <w:t>и</w:t>
      </w:r>
      <w:r w:rsidRPr="008A1D3E">
        <w:rPr>
          <w:spacing w:val="1"/>
          <w:sz w:val="27"/>
          <w:szCs w:val="27"/>
        </w:rPr>
        <w:t>рованная жилая застройка (2.3) – жилые дома блокированной застройки»;</w:t>
      </w:r>
    </w:p>
    <w:p w:rsidR="00F164A2" w:rsidRPr="008A1D3E" w:rsidRDefault="008A1D3E" w:rsidP="008A1D3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A1D3E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54:35:063249 п</w:t>
      </w:r>
      <w:r>
        <w:rPr>
          <w:spacing w:val="1"/>
          <w:sz w:val="27"/>
          <w:szCs w:val="27"/>
        </w:rPr>
        <w:t>лощадью 273,6 кв. м, расположе</w:t>
      </w:r>
      <w:r>
        <w:rPr>
          <w:spacing w:val="1"/>
          <w:sz w:val="27"/>
          <w:szCs w:val="27"/>
        </w:rPr>
        <w:t>н</w:t>
      </w:r>
      <w:r w:rsidRPr="008A1D3E">
        <w:rPr>
          <w:spacing w:val="1"/>
          <w:sz w:val="27"/>
          <w:szCs w:val="27"/>
        </w:rPr>
        <w:t>ного по адресу (местоположение): Российская Федерация, Новосибирская область, город Новосибирск, ул. Осипенко, и объекта капи</w:t>
      </w:r>
      <w:r>
        <w:rPr>
          <w:spacing w:val="1"/>
          <w:sz w:val="27"/>
          <w:szCs w:val="27"/>
        </w:rPr>
        <w:t>тального строительства (зона з</w:t>
      </w:r>
      <w:r>
        <w:rPr>
          <w:spacing w:val="1"/>
          <w:sz w:val="27"/>
          <w:szCs w:val="27"/>
        </w:rPr>
        <w:t>а</w:t>
      </w:r>
      <w:r w:rsidRPr="008A1D3E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Pr="008A1D3E">
        <w:rPr>
          <w:spacing w:val="1"/>
          <w:sz w:val="27"/>
          <w:szCs w:val="27"/>
        </w:rPr>
        <w:t>подзона</w:t>
      </w:r>
      <w:proofErr w:type="spellEnd"/>
      <w:r w:rsidRPr="008A1D3E">
        <w:rPr>
          <w:spacing w:val="1"/>
          <w:sz w:val="27"/>
          <w:szCs w:val="27"/>
        </w:rPr>
        <w:t xml:space="preserve"> застройки жилыми домами смешанной этажности пониженной плотно</w:t>
      </w:r>
      <w:r>
        <w:rPr>
          <w:spacing w:val="1"/>
          <w:sz w:val="27"/>
          <w:szCs w:val="27"/>
        </w:rPr>
        <w:t>сти застройки (Ж-1.5)) - «блок</w:t>
      </w:r>
      <w:r>
        <w:rPr>
          <w:spacing w:val="1"/>
          <w:sz w:val="27"/>
          <w:szCs w:val="27"/>
        </w:rPr>
        <w:t>и</w:t>
      </w:r>
      <w:r w:rsidRPr="008A1D3E">
        <w:rPr>
          <w:spacing w:val="1"/>
          <w:sz w:val="27"/>
          <w:szCs w:val="27"/>
        </w:rPr>
        <w:t>рованная жилая застройка (2.3) – жилые дома блокированной застройки».</w:t>
      </w: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 w:rsidP="008A1D3E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C2B" w:rsidRDefault="00B50C2B" w:rsidP="00AA2F13">
      <w:r>
        <w:separator/>
      </w:r>
    </w:p>
  </w:endnote>
  <w:endnote w:type="continuationSeparator" w:id="0">
    <w:p w:rsidR="00B50C2B" w:rsidRDefault="00B50C2B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C2B" w:rsidRDefault="00B50C2B" w:rsidP="00AA2F13">
      <w:r>
        <w:separator/>
      </w:r>
    </w:p>
  </w:footnote>
  <w:footnote w:type="continuationSeparator" w:id="0">
    <w:p w:rsidR="00B50C2B" w:rsidRDefault="00B50C2B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196CFA">
    <w:pPr>
      <w:pStyle w:val="a8"/>
      <w:jc w:val="center"/>
    </w:pPr>
    <w:fldSimple w:instr=" PAGE   \* MERGEFORMAT ">
      <w:r w:rsidR="005A31BD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A6B71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96CFA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4830"/>
    <w:rsid w:val="00437B97"/>
    <w:rsid w:val="00440C32"/>
    <w:rsid w:val="00441308"/>
    <w:rsid w:val="004413C1"/>
    <w:rsid w:val="00442E84"/>
    <w:rsid w:val="00444AAC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3453"/>
    <w:rsid w:val="004B7E13"/>
    <w:rsid w:val="004C233B"/>
    <w:rsid w:val="004C2A67"/>
    <w:rsid w:val="004C40F6"/>
    <w:rsid w:val="004C57DC"/>
    <w:rsid w:val="004D081C"/>
    <w:rsid w:val="004F40C5"/>
    <w:rsid w:val="004F6C99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83A84"/>
    <w:rsid w:val="005A31BD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41119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C456A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C1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8691B"/>
    <w:rsid w:val="0079286F"/>
    <w:rsid w:val="00792E44"/>
    <w:rsid w:val="007970CE"/>
    <w:rsid w:val="007A1C25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A1D3E"/>
    <w:rsid w:val="008B36DC"/>
    <w:rsid w:val="008B44FA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0A57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6CA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4F62"/>
    <w:rsid w:val="00B35F01"/>
    <w:rsid w:val="00B505CA"/>
    <w:rsid w:val="00B50C2B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87A42"/>
    <w:rsid w:val="00B910FB"/>
    <w:rsid w:val="00B924CC"/>
    <w:rsid w:val="00BA01B1"/>
    <w:rsid w:val="00BA4ED2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4EF1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3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C1753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6A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571BB94-EF01-406F-9866-E2ADD84D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</TotalTime>
  <Pages>3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2019-09-19T08:27:00Z</dcterms:created>
  <dcterms:modified xsi:type="dcterms:W3CDTF">2019-09-19T09:04:00Z</dcterms:modified>
</cp:coreProperties>
</file>