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062D">
        <w:rPr>
          <w:rFonts w:ascii="Times New Roman" w:hAnsi="Times New Roman"/>
          <w:b/>
          <w:sz w:val="28"/>
          <w:szCs w:val="28"/>
          <w:u w:val="single"/>
        </w:rPr>
        <w:t>Сафронова Лариса Юрьевна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08062D">
        <w:rPr>
          <w:rFonts w:ascii="Times New Roman" w:hAnsi="Times New Roman"/>
          <w:sz w:val="24"/>
          <w:szCs w:val="24"/>
        </w:rPr>
        <w:t>Железнодорожный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пер. </w:t>
      </w:r>
      <w:r w:rsidR="0008062D" w:rsidRPr="0008062D">
        <w:rPr>
          <w:rFonts w:ascii="Times New Roman" w:hAnsi="Times New Roman"/>
          <w:sz w:val="24"/>
          <w:szCs w:val="24"/>
        </w:rPr>
        <w:t>Больничный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08062D" w:rsidRPr="0008062D">
        <w:rPr>
          <w:rFonts w:ascii="Times New Roman" w:hAnsi="Times New Roman"/>
          <w:sz w:val="24"/>
          <w:szCs w:val="24"/>
        </w:rPr>
        <w:t>54:35:021535:29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08062D">
        <w:rPr>
          <w:rFonts w:ascii="Times New Roman" w:hAnsi="Times New Roman"/>
          <w:sz w:val="24"/>
          <w:szCs w:val="24"/>
        </w:rPr>
        <w:t>268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08062D">
        <w:rPr>
          <w:rFonts w:ascii="Times New Roman" w:hAnsi="Times New Roman"/>
          <w:sz w:val="24"/>
          <w:szCs w:val="24"/>
        </w:rPr>
        <w:t>873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-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DC78BC">
        <w:rPr>
          <w:rFonts w:ascii="Times New Roman" w:hAnsi="Times New Roman"/>
          <w:sz w:val="24"/>
          <w:szCs w:val="24"/>
        </w:rPr>
        <w:t xml:space="preserve">2-х этажного </w:t>
      </w:r>
      <w:r w:rsidR="0008062D">
        <w:rPr>
          <w:rFonts w:ascii="Times New Roman" w:hAnsi="Times New Roman"/>
          <w:sz w:val="24"/>
          <w:szCs w:val="24"/>
        </w:rPr>
        <w:t>жилого дома</w:t>
      </w:r>
      <w:r w:rsidR="00DC78BC">
        <w:rPr>
          <w:rFonts w:ascii="Times New Roman" w:hAnsi="Times New Roman"/>
          <w:sz w:val="24"/>
          <w:szCs w:val="24"/>
        </w:rPr>
        <w:t xml:space="preserve"> (площадь 198,1 кв. м)</w:t>
      </w:r>
    </w:p>
    <w:p w:rsidR="006111E0" w:rsidRDefault="00595840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930079"/>
            <wp:effectExtent l="19050" t="0" r="5715" b="0"/>
            <wp:docPr id="2" name="Рисунок 1" descr="C:\Users\isharkova\Desktop\ОО  29 августа 2019\СХЕМЫ\Сафрон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Сафрон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93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1B" w:rsidRDefault="005A391B" w:rsidP="006111E0">
      <w:pPr>
        <w:spacing w:after="0" w:line="240" w:lineRule="auto"/>
      </w:pPr>
      <w:r>
        <w:separator/>
      </w:r>
    </w:p>
  </w:endnote>
  <w:endnote w:type="continuationSeparator" w:id="0">
    <w:p w:rsidR="005A391B" w:rsidRDefault="005A391B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1B" w:rsidRDefault="005A391B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5A391B" w:rsidRDefault="005A391B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144EE1"/>
    <w:rsid w:val="00282B72"/>
    <w:rsid w:val="002936D1"/>
    <w:rsid w:val="00595840"/>
    <w:rsid w:val="005A391B"/>
    <w:rsid w:val="006111E0"/>
    <w:rsid w:val="00633205"/>
    <w:rsid w:val="00645DC0"/>
    <w:rsid w:val="008D34BE"/>
    <w:rsid w:val="00A7691A"/>
    <w:rsid w:val="00DC78BC"/>
    <w:rsid w:val="00E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2019-09-03T04:33:00Z</dcterms:created>
  <dcterms:modified xsi:type="dcterms:W3CDTF">2019-09-03T04:33:00Z</dcterms:modified>
</cp:coreProperties>
</file>