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9639"/>
      </w:tblGrid>
      <w:tr w:rsidR="00A95098" w:rsidRPr="00BF3492" w:rsidTr="003949BE">
        <w:trPr>
          <w:trHeight w:val="14346"/>
        </w:trPr>
        <w:tc>
          <w:tcPr>
            <w:tcW w:w="9639" w:type="dxa"/>
            <w:shd w:val="clear" w:color="auto" w:fill="auto"/>
          </w:tcPr>
          <w:tbl>
            <w:tblPr>
              <w:tblW w:w="0" w:type="auto"/>
              <w:jc w:val="center"/>
              <w:tblLook w:val="04A0"/>
            </w:tblPr>
            <w:tblGrid>
              <w:gridCol w:w="1918"/>
              <w:gridCol w:w="7505"/>
            </w:tblGrid>
            <w:tr w:rsidR="00A95098" w:rsidRPr="00BF3492" w:rsidTr="003949BE">
              <w:trPr>
                <w:jc w:val="center"/>
              </w:trPr>
              <w:tc>
                <w:tcPr>
                  <w:tcW w:w="1941" w:type="dxa"/>
                  <w:shd w:val="clear" w:color="auto" w:fill="auto"/>
                  <w:vAlign w:val="center"/>
                </w:tcPr>
                <w:p w:rsidR="00A95098" w:rsidRPr="00BF3492" w:rsidRDefault="00A95098" w:rsidP="003949BE">
                  <w:pPr>
                    <w:jc w:val="center"/>
                  </w:pPr>
                  <w:bookmarkStart w:id="0" w:name="_Hlk104536445"/>
                  <w:bookmarkStart w:id="1" w:name="_Hlk105161216"/>
                </w:p>
              </w:tc>
              <w:tc>
                <w:tcPr>
                  <w:tcW w:w="7602" w:type="dxa"/>
                  <w:shd w:val="clear" w:color="auto" w:fill="auto"/>
                  <w:vAlign w:val="center"/>
                </w:tcPr>
                <w:p w:rsidR="00A95098" w:rsidRPr="00BF3492" w:rsidRDefault="00A95098" w:rsidP="003949BE">
                  <w:pPr>
                    <w:jc w:val="center"/>
                  </w:pPr>
                </w:p>
              </w:tc>
            </w:tr>
          </w:tbl>
          <w:p w:rsidR="00A95098" w:rsidRPr="00BF3492" w:rsidRDefault="00A95098" w:rsidP="003949BE"/>
          <w:p w:rsidR="00A95098" w:rsidRPr="00BF3492" w:rsidRDefault="00A95098" w:rsidP="003949BE">
            <w:pPr>
              <w:jc w:val="right"/>
              <w:rPr>
                <w:i/>
                <w:sz w:val="28"/>
                <w:szCs w:val="32"/>
                <w:u w:val="single"/>
              </w:rPr>
            </w:pPr>
          </w:p>
          <w:p w:rsidR="00A95098" w:rsidRPr="00BF3492" w:rsidRDefault="00A95098" w:rsidP="003949BE">
            <w:pPr>
              <w:jc w:val="right"/>
              <w:rPr>
                <w:i/>
                <w:sz w:val="28"/>
                <w:szCs w:val="32"/>
                <w:u w:val="single"/>
              </w:rPr>
            </w:pPr>
            <w:r w:rsidRPr="00BF3492">
              <w:rPr>
                <w:i/>
                <w:sz w:val="28"/>
                <w:szCs w:val="32"/>
                <w:u w:val="single"/>
              </w:rPr>
              <w:t>Проект</w:t>
            </w:r>
          </w:p>
          <w:p w:rsidR="00A95098" w:rsidRPr="00BF3492" w:rsidRDefault="00A95098" w:rsidP="003949BE">
            <w:pPr>
              <w:tabs>
                <w:tab w:val="left" w:pos="6090"/>
              </w:tabs>
              <w:ind w:firstLine="6096"/>
            </w:pPr>
          </w:p>
          <w:p w:rsidR="00A95098" w:rsidRPr="00BF3492" w:rsidRDefault="00A95098" w:rsidP="0091447A">
            <w:pPr>
              <w:tabs>
                <w:tab w:val="left" w:pos="6090"/>
              </w:tabs>
              <w:ind w:firstLine="5847"/>
              <w:rPr>
                <w:sz w:val="24"/>
                <w:szCs w:val="24"/>
              </w:rPr>
            </w:pPr>
            <w:r w:rsidRPr="00BF3492">
              <w:rPr>
                <w:sz w:val="24"/>
                <w:szCs w:val="24"/>
              </w:rPr>
              <w:t>УТВЕРЖДЕН</w:t>
            </w:r>
            <w:r w:rsidR="00414880">
              <w:rPr>
                <w:sz w:val="24"/>
                <w:szCs w:val="24"/>
              </w:rPr>
              <w:t>Ы</w:t>
            </w:r>
          </w:p>
          <w:p w:rsidR="00A95098" w:rsidRPr="00BF3492" w:rsidRDefault="00405724" w:rsidP="00311026">
            <w:pPr>
              <w:tabs>
                <w:tab w:val="left" w:pos="6090"/>
                <w:tab w:val="left" w:pos="6237"/>
              </w:tabs>
              <w:ind w:firstLine="5847"/>
              <w:rPr>
                <w:sz w:val="24"/>
                <w:szCs w:val="24"/>
              </w:rPr>
            </w:pPr>
            <w:r w:rsidRPr="00BF3492">
              <w:rPr>
                <w:sz w:val="24"/>
                <w:szCs w:val="24"/>
              </w:rPr>
              <w:t>Решением Совета депутатов</w:t>
            </w:r>
          </w:p>
          <w:p w:rsidR="0091447A" w:rsidRPr="00BF3492" w:rsidRDefault="0091447A" w:rsidP="0091447A">
            <w:pPr>
              <w:tabs>
                <w:tab w:val="left" w:pos="6090"/>
                <w:tab w:val="left" w:pos="6237"/>
              </w:tabs>
              <w:ind w:firstLine="5847"/>
              <w:rPr>
                <w:sz w:val="24"/>
                <w:szCs w:val="24"/>
              </w:rPr>
            </w:pPr>
            <w:r w:rsidRPr="00BF3492">
              <w:rPr>
                <w:sz w:val="24"/>
                <w:szCs w:val="24"/>
              </w:rPr>
              <w:t>Куйбышевского муниципального</w:t>
            </w:r>
          </w:p>
          <w:p w:rsidR="00A95098" w:rsidRPr="00BF3492" w:rsidRDefault="00405724" w:rsidP="0091447A">
            <w:pPr>
              <w:tabs>
                <w:tab w:val="left" w:pos="6090"/>
                <w:tab w:val="left" w:pos="6237"/>
              </w:tabs>
              <w:ind w:firstLine="5847"/>
              <w:rPr>
                <w:sz w:val="24"/>
                <w:szCs w:val="24"/>
              </w:rPr>
            </w:pPr>
            <w:r w:rsidRPr="00BF3492">
              <w:rPr>
                <w:sz w:val="24"/>
                <w:szCs w:val="24"/>
              </w:rPr>
              <w:t>района</w:t>
            </w:r>
          </w:p>
          <w:p w:rsidR="00A95098" w:rsidRPr="00BF3492" w:rsidRDefault="00405724" w:rsidP="0091447A">
            <w:pPr>
              <w:tabs>
                <w:tab w:val="left" w:pos="6090"/>
                <w:tab w:val="left" w:pos="6237"/>
              </w:tabs>
              <w:ind w:firstLine="5847"/>
              <w:rPr>
                <w:sz w:val="24"/>
                <w:szCs w:val="24"/>
              </w:rPr>
            </w:pPr>
            <w:r w:rsidRPr="00BF3492">
              <w:rPr>
                <w:sz w:val="24"/>
                <w:szCs w:val="24"/>
              </w:rPr>
              <w:t>Новосибирской области</w:t>
            </w:r>
          </w:p>
          <w:p w:rsidR="00A95098" w:rsidRPr="00BF3492" w:rsidRDefault="00A95098" w:rsidP="0091447A">
            <w:pPr>
              <w:tabs>
                <w:tab w:val="left" w:pos="6090"/>
              </w:tabs>
              <w:ind w:firstLine="5847"/>
              <w:rPr>
                <w:b/>
              </w:rPr>
            </w:pPr>
            <w:r w:rsidRPr="00BF3492">
              <w:t>«___» ______________2023 г.</w:t>
            </w:r>
            <w:r w:rsidRPr="00BF3492">
              <w:rPr>
                <w:b/>
              </w:rPr>
              <w:t xml:space="preserve"> </w:t>
            </w:r>
          </w:p>
          <w:p w:rsidR="00A95098" w:rsidRPr="00BF3492" w:rsidRDefault="00A95098" w:rsidP="003949BE">
            <w:pPr>
              <w:jc w:val="center"/>
              <w:rPr>
                <w:bCs/>
                <w:sz w:val="32"/>
                <w:szCs w:val="32"/>
              </w:rPr>
            </w:pPr>
          </w:p>
          <w:p w:rsidR="00A95098" w:rsidRPr="00BF3492" w:rsidRDefault="00A95098" w:rsidP="003949BE">
            <w:pPr>
              <w:jc w:val="center"/>
              <w:rPr>
                <w:bCs/>
                <w:sz w:val="32"/>
                <w:szCs w:val="32"/>
              </w:rPr>
            </w:pPr>
          </w:p>
          <w:p w:rsidR="00A95098" w:rsidRPr="00BF3492" w:rsidRDefault="00A95098" w:rsidP="003949BE">
            <w:pPr>
              <w:jc w:val="center"/>
              <w:rPr>
                <w:bCs/>
                <w:sz w:val="32"/>
                <w:szCs w:val="32"/>
              </w:rPr>
            </w:pPr>
          </w:p>
          <w:p w:rsidR="00A95098" w:rsidRPr="00BF3492" w:rsidRDefault="00A95098" w:rsidP="003949BE">
            <w:pPr>
              <w:jc w:val="center"/>
              <w:rPr>
                <w:bCs/>
                <w:sz w:val="32"/>
                <w:szCs w:val="32"/>
              </w:rPr>
            </w:pPr>
          </w:p>
          <w:p w:rsidR="00A95098" w:rsidRPr="00BF3492" w:rsidRDefault="00A95098" w:rsidP="003949BE">
            <w:pPr>
              <w:jc w:val="center"/>
              <w:rPr>
                <w:bCs/>
                <w:sz w:val="32"/>
                <w:szCs w:val="32"/>
              </w:rPr>
            </w:pPr>
          </w:p>
          <w:p w:rsidR="00A95098" w:rsidRPr="00BF3492" w:rsidRDefault="00A95098" w:rsidP="003949BE">
            <w:pPr>
              <w:jc w:val="center"/>
              <w:rPr>
                <w:bCs/>
                <w:sz w:val="32"/>
                <w:szCs w:val="32"/>
              </w:rPr>
            </w:pPr>
          </w:p>
          <w:p w:rsidR="00A95098" w:rsidRPr="00BF3492" w:rsidRDefault="00A95098" w:rsidP="003949BE">
            <w:pPr>
              <w:jc w:val="center"/>
              <w:rPr>
                <w:bCs/>
                <w:sz w:val="32"/>
                <w:szCs w:val="32"/>
              </w:rPr>
            </w:pPr>
          </w:p>
          <w:p w:rsidR="00A95098" w:rsidRPr="00BF3492" w:rsidRDefault="00A95098" w:rsidP="003949BE">
            <w:pPr>
              <w:jc w:val="center"/>
              <w:rPr>
                <w:b/>
                <w:sz w:val="32"/>
                <w:szCs w:val="32"/>
              </w:rPr>
            </w:pPr>
            <w:r w:rsidRPr="00BF3492">
              <w:rPr>
                <w:b/>
                <w:sz w:val="32"/>
                <w:szCs w:val="32"/>
              </w:rPr>
              <w:t>ИЗМЕНЕНИ</w:t>
            </w:r>
            <w:r w:rsidR="00414880">
              <w:rPr>
                <w:b/>
                <w:sz w:val="32"/>
                <w:szCs w:val="32"/>
              </w:rPr>
              <w:t>Я</w:t>
            </w:r>
            <w:r w:rsidRPr="00BF3492">
              <w:rPr>
                <w:b/>
                <w:sz w:val="32"/>
                <w:szCs w:val="32"/>
              </w:rPr>
              <w:t xml:space="preserve"> В ГЕНЕРАЛЬНЫЙ ПЛАН </w:t>
            </w:r>
          </w:p>
          <w:p w:rsidR="00A95098" w:rsidRPr="00BF3492" w:rsidRDefault="00A95098" w:rsidP="003949BE">
            <w:pPr>
              <w:jc w:val="center"/>
              <w:rPr>
                <w:b/>
                <w:sz w:val="32"/>
                <w:szCs w:val="32"/>
              </w:rPr>
            </w:pPr>
            <w:r w:rsidRPr="00BF3492">
              <w:rPr>
                <w:b/>
                <w:sz w:val="32"/>
                <w:szCs w:val="32"/>
              </w:rPr>
              <w:t xml:space="preserve">ОКТЯБРЬСКОГО СЕЛЬСОВЕТА </w:t>
            </w:r>
          </w:p>
          <w:p w:rsidR="00A95098" w:rsidRPr="00BF3492" w:rsidRDefault="00A95098" w:rsidP="003949BE">
            <w:pPr>
              <w:jc w:val="center"/>
              <w:rPr>
                <w:b/>
                <w:sz w:val="32"/>
                <w:szCs w:val="32"/>
              </w:rPr>
            </w:pPr>
            <w:bookmarkStart w:id="2" w:name="_Hlk145438208"/>
            <w:r w:rsidRPr="00BF3492">
              <w:rPr>
                <w:b/>
                <w:sz w:val="32"/>
                <w:szCs w:val="32"/>
              </w:rPr>
              <w:t xml:space="preserve">КУЙБЫШЕВСКОГО </w:t>
            </w:r>
            <w:r w:rsidR="0091447A" w:rsidRPr="00BF3492">
              <w:rPr>
                <w:b/>
                <w:sz w:val="32"/>
                <w:szCs w:val="32"/>
              </w:rPr>
              <w:t xml:space="preserve">МУНИЦИПАЛЬНОГО </w:t>
            </w:r>
            <w:r w:rsidRPr="00BF3492">
              <w:rPr>
                <w:b/>
                <w:sz w:val="32"/>
                <w:szCs w:val="32"/>
              </w:rPr>
              <w:t xml:space="preserve">РАЙОНА </w:t>
            </w:r>
          </w:p>
          <w:bookmarkEnd w:id="2"/>
          <w:p w:rsidR="00A95098" w:rsidRPr="00BF3492" w:rsidRDefault="00A95098" w:rsidP="003949BE">
            <w:pPr>
              <w:jc w:val="center"/>
              <w:rPr>
                <w:b/>
                <w:sz w:val="32"/>
                <w:szCs w:val="32"/>
              </w:rPr>
            </w:pPr>
            <w:r w:rsidRPr="00BF3492">
              <w:rPr>
                <w:b/>
                <w:sz w:val="32"/>
                <w:szCs w:val="32"/>
              </w:rPr>
              <w:t>НОВОСИБИРСКОЙ ОБЛАСТИ</w:t>
            </w:r>
          </w:p>
          <w:p w:rsidR="00A95098" w:rsidRPr="00BF3492" w:rsidRDefault="00A95098" w:rsidP="003949BE">
            <w:pPr>
              <w:spacing w:line="276" w:lineRule="auto"/>
              <w:rPr>
                <w:rFonts w:eastAsia="Calibri"/>
                <w:b/>
                <w:sz w:val="32"/>
                <w:szCs w:val="32"/>
                <w:lang w:eastAsia="en-US"/>
              </w:rPr>
            </w:pPr>
            <w:r w:rsidRPr="00BF3492">
              <w:rPr>
                <w:rFonts w:eastAsia="Calibri"/>
                <w:b/>
                <w:sz w:val="32"/>
                <w:szCs w:val="32"/>
                <w:lang w:eastAsia="en-US"/>
              </w:rPr>
              <w:t xml:space="preserve"> </w:t>
            </w:r>
          </w:p>
          <w:p w:rsidR="00A95098" w:rsidRPr="00BF3492" w:rsidRDefault="00A95098" w:rsidP="003949BE">
            <w:pPr>
              <w:rPr>
                <w:b/>
                <w:sz w:val="28"/>
                <w:szCs w:val="28"/>
              </w:rPr>
            </w:pPr>
          </w:p>
          <w:p w:rsidR="00A95098" w:rsidRPr="00BF3492" w:rsidRDefault="00A95098" w:rsidP="003949BE">
            <w:pPr>
              <w:rPr>
                <w:sz w:val="36"/>
                <w:szCs w:val="36"/>
              </w:rPr>
            </w:pPr>
          </w:p>
          <w:p w:rsidR="00A95098" w:rsidRPr="00BF3492" w:rsidRDefault="00A95098" w:rsidP="003949BE">
            <w:pPr>
              <w:jc w:val="center"/>
              <w:rPr>
                <w:sz w:val="36"/>
                <w:szCs w:val="36"/>
              </w:rPr>
            </w:pPr>
            <w:bookmarkStart w:id="3" w:name="_Hlk145581303"/>
            <w:r w:rsidRPr="00BF3492">
              <w:rPr>
                <w:b/>
                <w:sz w:val="36"/>
                <w:szCs w:val="36"/>
              </w:rPr>
              <w:t>Материалы по обоснованию</w:t>
            </w:r>
            <w:bookmarkEnd w:id="3"/>
          </w:p>
          <w:p w:rsidR="00A95098" w:rsidRPr="00BF3492" w:rsidRDefault="00A95098" w:rsidP="003949BE">
            <w:pPr>
              <w:jc w:val="center"/>
              <w:rPr>
                <w:b/>
                <w:sz w:val="36"/>
                <w:szCs w:val="36"/>
              </w:rPr>
            </w:pPr>
          </w:p>
          <w:p w:rsidR="00A95098" w:rsidRPr="00BF3492" w:rsidRDefault="00A95098" w:rsidP="003949BE">
            <w:pPr>
              <w:jc w:val="center"/>
              <w:rPr>
                <w:sz w:val="36"/>
                <w:szCs w:val="36"/>
              </w:rPr>
            </w:pPr>
            <w:r w:rsidRPr="00BF3492">
              <w:rPr>
                <w:b/>
                <w:sz w:val="36"/>
                <w:szCs w:val="36"/>
              </w:rPr>
              <w:t>Том II</w:t>
            </w:r>
          </w:p>
          <w:p w:rsidR="00A95098" w:rsidRPr="00BF3492" w:rsidRDefault="00A95098" w:rsidP="003949BE">
            <w:pPr>
              <w:jc w:val="center"/>
              <w:rPr>
                <w:sz w:val="28"/>
                <w:szCs w:val="28"/>
              </w:rPr>
            </w:pPr>
          </w:p>
          <w:p w:rsidR="00A95098" w:rsidRPr="00BF3492" w:rsidRDefault="00A95098" w:rsidP="003949BE">
            <w:pPr>
              <w:jc w:val="center"/>
              <w:rPr>
                <w:sz w:val="28"/>
                <w:szCs w:val="28"/>
              </w:rPr>
            </w:pPr>
          </w:p>
          <w:p w:rsidR="00A95098" w:rsidRPr="00BF3492" w:rsidRDefault="00A95098" w:rsidP="003949BE">
            <w:pPr>
              <w:jc w:val="center"/>
              <w:rPr>
                <w:sz w:val="28"/>
                <w:szCs w:val="28"/>
              </w:rPr>
            </w:pPr>
          </w:p>
          <w:p w:rsidR="00A95098" w:rsidRPr="00BF3492" w:rsidRDefault="00A95098" w:rsidP="003949BE">
            <w:pPr>
              <w:jc w:val="center"/>
              <w:rPr>
                <w:sz w:val="28"/>
                <w:szCs w:val="28"/>
              </w:rPr>
            </w:pPr>
          </w:p>
          <w:p w:rsidR="00A95098" w:rsidRPr="00BF3492" w:rsidRDefault="00A95098" w:rsidP="003949BE">
            <w:pPr>
              <w:jc w:val="center"/>
              <w:rPr>
                <w:sz w:val="28"/>
                <w:szCs w:val="28"/>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p>
          <w:p w:rsidR="00A95098" w:rsidRPr="00BF3492" w:rsidRDefault="00A95098" w:rsidP="003949BE">
            <w:pPr>
              <w:jc w:val="center"/>
              <w:rPr>
                <w:b/>
                <w:sz w:val="24"/>
                <w:szCs w:val="24"/>
              </w:rPr>
            </w:pPr>
            <w:bookmarkStart w:id="4" w:name="_Hlk145581372"/>
            <w:r w:rsidRPr="00BF3492">
              <w:rPr>
                <w:sz w:val="24"/>
                <w:szCs w:val="24"/>
              </w:rPr>
              <w:t>Новосибирск, 2023</w:t>
            </w:r>
            <w:bookmarkEnd w:id="4"/>
          </w:p>
        </w:tc>
      </w:tr>
      <w:bookmarkEnd w:id="0"/>
      <w:bookmarkEnd w:id="1"/>
    </w:tbl>
    <w:p w:rsidR="00A95098" w:rsidRPr="00BF3492" w:rsidRDefault="00A95098" w:rsidP="00A95098">
      <w:pPr>
        <w:jc w:val="right"/>
      </w:pPr>
    </w:p>
    <w:p w:rsidR="00A95098" w:rsidRPr="004D099E" w:rsidRDefault="00A95098" w:rsidP="00A95098">
      <w:pPr>
        <w:jc w:val="center"/>
        <w:rPr>
          <w:sz w:val="24"/>
          <w:szCs w:val="24"/>
        </w:rPr>
      </w:pPr>
      <w:r w:rsidRPr="004D099E">
        <w:rPr>
          <w:sz w:val="24"/>
          <w:szCs w:val="24"/>
        </w:rPr>
        <w:lastRenderedPageBreak/>
        <w:t>СОДЕРЖАНИЕ</w:t>
      </w:r>
    </w:p>
    <w:p w:rsidR="00A95098" w:rsidRPr="004D099E" w:rsidRDefault="00A95098" w:rsidP="00A95098">
      <w:pPr>
        <w:rPr>
          <w:sz w:val="24"/>
          <w:szCs w:val="24"/>
        </w:rPr>
      </w:pPr>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r w:rsidRPr="007E0787">
        <w:rPr>
          <w:rFonts w:ascii="Times New Roman" w:hAnsi="Times New Roman"/>
          <w:b w:val="0"/>
          <w:bCs/>
          <w:noProof/>
          <w:kern w:val="28"/>
          <w:sz w:val="24"/>
          <w:szCs w:val="24"/>
        </w:rPr>
        <w:fldChar w:fldCharType="begin"/>
      </w:r>
      <w:r w:rsidR="00A95098" w:rsidRPr="004D099E">
        <w:rPr>
          <w:rFonts w:ascii="Times New Roman" w:hAnsi="Times New Roman"/>
          <w:b w:val="0"/>
          <w:bCs/>
          <w:sz w:val="24"/>
          <w:szCs w:val="24"/>
        </w:rPr>
        <w:instrText xml:space="preserve"> TOC \h \z \t "Заголовок 1;1;Заголовок 2;2;Заголовок 3;3" </w:instrText>
      </w:r>
      <w:r w:rsidRPr="007E0787">
        <w:rPr>
          <w:rFonts w:ascii="Times New Roman" w:hAnsi="Times New Roman"/>
          <w:b w:val="0"/>
          <w:bCs/>
          <w:noProof/>
          <w:kern w:val="28"/>
          <w:sz w:val="24"/>
          <w:szCs w:val="24"/>
        </w:rPr>
        <w:fldChar w:fldCharType="separate"/>
      </w:r>
      <w:hyperlink w:anchor="_Toc150240132" w:history="1">
        <w:r w:rsidR="004D099E" w:rsidRPr="004D099E">
          <w:rPr>
            <w:rStyle w:val="af2"/>
            <w:rFonts w:ascii="Times New Roman" w:hAnsi="Times New Roman"/>
            <w:b w:val="0"/>
            <w:noProof/>
            <w:sz w:val="24"/>
            <w:szCs w:val="24"/>
          </w:rPr>
          <w:t>1.</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Общие положения</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_Toc150240132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7</w:t>
        </w:r>
        <w:r w:rsidRPr="004D099E">
          <w:rPr>
            <w:rFonts w:ascii="Times New Roman" w:hAnsi="Times New Roman"/>
            <w:b w:val="0"/>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33" w:history="1">
        <w:r w:rsidR="004D099E" w:rsidRPr="004D099E">
          <w:rPr>
            <w:rStyle w:val="af2"/>
            <w:rFonts w:ascii="Times New Roman" w:hAnsi="Times New Roman"/>
            <w:b w:val="0"/>
            <w:noProof/>
            <w:sz w:val="24"/>
            <w:szCs w:val="24"/>
          </w:rPr>
          <w:t>2.</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shd w:val="clear" w:color="auto" w:fill="FFFFFF"/>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w:t>
        </w:r>
        <w:r w:rsidR="004D099E" w:rsidRPr="004D099E">
          <w:rPr>
            <w:rStyle w:val="af2"/>
            <w:rFonts w:ascii="Times New Roman" w:hAnsi="Times New Roman"/>
            <w:b w:val="0"/>
            <w:noProof/>
            <w:sz w:val="24"/>
            <w:szCs w:val="24"/>
            <w:lang w:eastAsia="en-US"/>
          </w:rPr>
          <w:t>значения муниципального образования Октябрьского сельсовета Куйбышевского муниципального района</w:t>
        </w:r>
        <w:r w:rsidR="004D099E" w:rsidRPr="004D099E">
          <w:rPr>
            <w:rStyle w:val="af2"/>
            <w:rFonts w:ascii="Times New Roman" w:hAnsi="Times New Roman"/>
            <w:b w:val="0"/>
            <w:noProof/>
            <w:sz w:val="24"/>
            <w:szCs w:val="24"/>
          </w:rPr>
          <w:t xml:space="preserve"> Новосибирской области</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_Toc150240133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12</w:t>
        </w:r>
        <w:r w:rsidRPr="004D099E">
          <w:rPr>
            <w:rFonts w:ascii="Times New Roman" w:hAnsi="Times New Roman"/>
            <w:b w:val="0"/>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34" w:history="1">
        <w:r w:rsidR="004D099E" w:rsidRPr="004D099E">
          <w:rPr>
            <w:rStyle w:val="af2"/>
            <w:rFonts w:ascii="Times New Roman" w:hAnsi="Times New Roman"/>
            <w:b w:val="0"/>
            <w:noProof/>
            <w:sz w:val="24"/>
            <w:szCs w:val="24"/>
          </w:rPr>
          <w:t>3.</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Анализ использования территории муниципального образования Октябрьского сельсовета</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_Toc150240134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18</w:t>
        </w:r>
        <w:r w:rsidRPr="004D099E">
          <w:rPr>
            <w:rFonts w:ascii="Times New Roman" w:hAnsi="Times New Roman"/>
            <w:b w:val="0"/>
            <w:noProof/>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35" w:history="1">
        <w:r w:rsidR="004D099E" w:rsidRPr="004D099E">
          <w:rPr>
            <w:rStyle w:val="af2"/>
            <w:bCs/>
            <w:sz w:val="24"/>
            <w:szCs w:val="24"/>
          </w:rPr>
          <w:t>3.1.</w:t>
        </w:r>
        <w:r w:rsidR="004D099E" w:rsidRPr="004D099E">
          <w:rPr>
            <w:rFonts w:eastAsiaTheme="minorEastAsia"/>
            <w:sz w:val="24"/>
            <w:szCs w:val="24"/>
          </w:rPr>
          <w:tab/>
        </w:r>
        <w:r w:rsidR="004D099E" w:rsidRPr="004D099E">
          <w:rPr>
            <w:rStyle w:val="af2"/>
            <w:sz w:val="24"/>
            <w:szCs w:val="24"/>
          </w:rPr>
          <w:t>Местоположение муниципального образования Октябрьского сельсовета Куйбышевского муниципального района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_Toc150240135 \h </w:instrText>
        </w:r>
        <w:r w:rsidRPr="004D099E">
          <w:rPr>
            <w:webHidden/>
            <w:sz w:val="24"/>
            <w:szCs w:val="24"/>
          </w:rPr>
        </w:r>
        <w:r w:rsidRPr="004D099E">
          <w:rPr>
            <w:webHidden/>
            <w:sz w:val="24"/>
            <w:szCs w:val="24"/>
          </w:rPr>
          <w:fldChar w:fldCharType="separate"/>
        </w:r>
        <w:r w:rsidR="004D099E" w:rsidRPr="004D099E">
          <w:rPr>
            <w:webHidden/>
            <w:sz w:val="24"/>
            <w:szCs w:val="24"/>
          </w:rPr>
          <w:t>18</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36" w:history="1">
        <w:r w:rsidR="004D099E" w:rsidRPr="004D099E">
          <w:rPr>
            <w:rStyle w:val="af2"/>
            <w:bCs/>
            <w:sz w:val="24"/>
            <w:szCs w:val="24"/>
          </w:rPr>
          <w:t>3.2.</w:t>
        </w:r>
        <w:r w:rsidR="004D099E" w:rsidRPr="004D099E">
          <w:rPr>
            <w:rFonts w:eastAsiaTheme="minorEastAsia"/>
            <w:sz w:val="24"/>
            <w:szCs w:val="24"/>
          </w:rPr>
          <w:tab/>
        </w:r>
        <w:r w:rsidR="004D099E" w:rsidRPr="004D099E">
          <w:rPr>
            <w:rStyle w:val="af2"/>
            <w:bCs/>
            <w:sz w:val="24"/>
            <w:szCs w:val="24"/>
          </w:rPr>
          <w:t>Природные условия и ресурсы развития территории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_Toc150240136 \h </w:instrText>
        </w:r>
        <w:r w:rsidRPr="004D099E">
          <w:rPr>
            <w:webHidden/>
            <w:sz w:val="24"/>
            <w:szCs w:val="24"/>
          </w:rPr>
        </w:r>
        <w:r w:rsidRPr="004D099E">
          <w:rPr>
            <w:webHidden/>
            <w:sz w:val="24"/>
            <w:szCs w:val="24"/>
          </w:rPr>
          <w:fldChar w:fldCharType="separate"/>
        </w:r>
        <w:r w:rsidR="004D099E" w:rsidRPr="004D099E">
          <w:rPr>
            <w:webHidden/>
            <w:sz w:val="24"/>
            <w:szCs w:val="24"/>
          </w:rPr>
          <w:t>19</w:t>
        </w:r>
        <w:r w:rsidRPr="004D099E">
          <w:rPr>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37" w:history="1">
        <w:r w:rsidR="004D099E" w:rsidRPr="004D099E">
          <w:rPr>
            <w:rStyle w:val="af2"/>
            <w:bCs/>
            <w:noProof/>
            <w:sz w:val="24"/>
            <w:szCs w:val="24"/>
          </w:rPr>
          <w:t>3.2.1.</w:t>
        </w:r>
        <w:r w:rsidR="004D099E" w:rsidRPr="004D099E">
          <w:rPr>
            <w:rFonts w:eastAsiaTheme="minorEastAsia"/>
            <w:noProof/>
            <w:sz w:val="24"/>
            <w:szCs w:val="24"/>
          </w:rPr>
          <w:tab/>
        </w:r>
        <w:r w:rsidR="004D099E" w:rsidRPr="004D099E">
          <w:rPr>
            <w:rStyle w:val="af2"/>
            <w:bCs/>
            <w:noProof/>
            <w:sz w:val="24"/>
            <w:szCs w:val="24"/>
          </w:rPr>
          <w:t>Климат</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_Toc150240137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19</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38" w:history="1">
        <w:r w:rsidR="004D099E" w:rsidRPr="004D099E">
          <w:rPr>
            <w:rStyle w:val="af2"/>
            <w:bCs/>
            <w:noProof/>
            <w:sz w:val="24"/>
            <w:szCs w:val="24"/>
          </w:rPr>
          <w:t>3.2.2.</w:t>
        </w:r>
        <w:r w:rsidR="004D099E" w:rsidRPr="004D099E">
          <w:rPr>
            <w:rFonts w:eastAsiaTheme="minorEastAsia"/>
            <w:noProof/>
            <w:sz w:val="24"/>
            <w:szCs w:val="24"/>
          </w:rPr>
          <w:tab/>
        </w:r>
        <w:r w:rsidR="004D099E" w:rsidRPr="004D099E">
          <w:rPr>
            <w:rStyle w:val="af2"/>
            <w:noProof/>
            <w:sz w:val="24"/>
            <w:szCs w:val="24"/>
          </w:rPr>
          <w:t>Природно-ресурсный потенциал территории</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_Toc150240138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26</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39" w:history="1">
        <w:r w:rsidR="004D099E" w:rsidRPr="004D099E">
          <w:rPr>
            <w:rStyle w:val="af2"/>
            <w:bCs/>
            <w:noProof/>
            <w:sz w:val="24"/>
            <w:szCs w:val="24"/>
          </w:rPr>
          <w:t>3.2.3.</w:t>
        </w:r>
        <w:r w:rsidR="004D099E" w:rsidRPr="004D099E">
          <w:rPr>
            <w:rFonts w:eastAsiaTheme="minorEastAsia"/>
            <w:noProof/>
            <w:sz w:val="24"/>
            <w:szCs w:val="24"/>
          </w:rPr>
          <w:tab/>
        </w:r>
        <w:r w:rsidR="004D099E" w:rsidRPr="004D099E">
          <w:rPr>
            <w:rStyle w:val="af2"/>
            <w:bCs/>
            <w:noProof/>
            <w:sz w:val="24"/>
            <w:szCs w:val="24"/>
          </w:rPr>
          <w:t>Рекреационные ресурсы</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_Toc150240139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31</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40" w:history="1">
        <w:r w:rsidR="004D099E" w:rsidRPr="004D099E">
          <w:rPr>
            <w:rStyle w:val="af2"/>
            <w:bCs/>
            <w:noProof/>
            <w:sz w:val="24"/>
            <w:szCs w:val="24"/>
          </w:rPr>
          <w:t>3.2.4.</w:t>
        </w:r>
        <w:r w:rsidR="004D099E" w:rsidRPr="004D099E">
          <w:rPr>
            <w:rFonts w:eastAsiaTheme="minorEastAsia"/>
            <w:noProof/>
            <w:sz w:val="24"/>
            <w:szCs w:val="24"/>
          </w:rPr>
          <w:tab/>
        </w:r>
        <w:r w:rsidR="004D099E" w:rsidRPr="004D099E">
          <w:rPr>
            <w:rStyle w:val="af2"/>
            <w:bCs/>
            <w:noProof/>
            <w:sz w:val="24"/>
            <w:szCs w:val="24"/>
          </w:rPr>
          <w:t>Особо охраняемые природные территории</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_Toc150240140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32</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41" w:history="1">
        <w:r w:rsidR="004D099E" w:rsidRPr="004D099E">
          <w:rPr>
            <w:rStyle w:val="af2"/>
            <w:bCs/>
            <w:noProof/>
            <w:sz w:val="24"/>
            <w:szCs w:val="24"/>
          </w:rPr>
          <w:t>3.2.5.</w:t>
        </w:r>
        <w:r w:rsidR="004D099E" w:rsidRPr="004D099E">
          <w:rPr>
            <w:rFonts w:eastAsiaTheme="minorEastAsia"/>
            <w:noProof/>
            <w:sz w:val="24"/>
            <w:szCs w:val="24"/>
          </w:rPr>
          <w:tab/>
        </w:r>
        <w:r w:rsidR="004D099E" w:rsidRPr="004D099E">
          <w:rPr>
            <w:rStyle w:val="af2"/>
            <w:noProof/>
            <w:sz w:val="24"/>
            <w:szCs w:val="24"/>
          </w:rPr>
          <w:t>Лесные ресурсы</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_Toc150240141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32</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42" w:history="1">
        <w:r w:rsidR="004D099E" w:rsidRPr="004D099E">
          <w:rPr>
            <w:rStyle w:val="af2"/>
            <w:bCs/>
            <w:noProof/>
            <w:sz w:val="24"/>
            <w:szCs w:val="24"/>
          </w:rPr>
          <w:t>3.2.6.</w:t>
        </w:r>
        <w:r w:rsidR="004D099E" w:rsidRPr="004D099E">
          <w:rPr>
            <w:rFonts w:eastAsiaTheme="minorEastAsia"/>
            <w:noProof/>
            <w:sz w:val="24"/>
            <w:szCs w:val="24"/>
          </w:rPr>
          <w:tab/>
        </w:r>
        <w:r w:rsidR="004D099E" w:rsidRPr="004D099E">
          <w:rPr>
            <w:rStyle w:val="af2"/>
            <w:noProof/>
            <w:sz w:val="24"/>
            <w:szCs w:val="24"/>
          </w:rPr>
          <w:t>Памятники истории, археологии, архитектуры и культуры</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_Toc150240142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34</w:t>
        </w:r>
        <w:r w:rsidRPr="004D099E">
          <w:rPr>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43" w:history="1">
        <w:r w:rsidR="004D099E" w:rsidRPr="004D099E">
          <w:rPr>
            <w:rStyle w:val="af2"/>
            <w:rFonts w:ascii="Times New Roman" w:hAnsi="Times New Roman"/>
            <w:b w:val="0"/>
            <w:noProof/>
            <w:sz w:val="24"/>
            <w:szCs w:val="24"/>
          </w:rPr>
          <w:t>4.</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Современное использование территории муниципального образования Октябрьского сельсовета</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_Toc150240143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41</w:t>
        </w:r>
        <w:r w:rsidRPr="004D099E">
          <w:rPr>
            <w:rFonts w:ascii="Times New Roman" w:hAnsi="Times New Roman"/>
            <w:b w:val="0"/>
            <w:noProof/>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44" w:history="1">
        <w:r w:rsidR="004D099E" w:rsidRPr="004D099E">
          <w:rPr>
            <w:rStyle w:val="af2"/>
            <w:bCs/>
            <w:sz w:val="24"/>
            <w:szCs w:val="24"/>
          </w:rPr>
          <w:t>4.1.</w:t>
        </w:r>
        <w:r w:rsidR="004D099E" w:rsidRPr="004D099E">
          <w:rPr>
            <w:rFonts w:eastAsiaTheme="minorEastAsia"/>
            <w:sz w:val="24"/>
            <w:szCs w:val="24"/>
          </w:rPr>
          <w:tab/>
        </w:r>
        <w:r w:rsidR="004D099E" w:rsidRPr="004D099E">
          <w:rPr>
            <w:rStyle w:val="af2"/>
            <w:sz w:val="24"/>
            <w:szCs w:val="24"/>
          </w:rPr>
          <w:t>Анализ демографической ситуации, занятости и уровня жизни в Октябрьском сельсовете</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_Toc150240144 \h </w:instrText>
        </w:r>
        <w:r w:rsidRPr="004D099E">
          <w:rPr>
            <w:webHidden/>
            <w:sz w:val="24"/>
            <w:szCs w:val="24"/>
          </w:rPr>
        </w:r>
        <w:r w:rsidRPr="004D099E">
          <w:rPr>
            <w:webHidden/>
            <w:sz w:val="24"/>
            <w:szCs w:val="24"/>
          </w:rPr>
          <w:fldChar w:fldCharType="separate"/>
        </w:r>
        <w:r w:rsidR="004D099E" w:rsidRPr="004D099E">
          <w:rPr>
            <w:webHidden/>
            <w:sz w:val="24"/>
            <w:szCs w:val="24"/>
          </w:rPr>
          <w:t>41</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45" w:history="1">
        <w:r w:rsidR="004D099E" w:rsidRPr="004D099E">
          <w:rPr>
            <w:rStyle w:val="af2"/>
            <w:sz w:val="24"/>
            <w:szCs w:val="24"/>
          </w:rPr>
          <w:t>4.2.</w:t>
        </w:r>
        <w:r w:rsidR="004D099E" w:rsidRPr="004D099E">
          <w:rPr>
            <w:rFonts w:eastAsiaTheme="minorEastAsia"/>
            <w:sz w:val="24"/>
            <w:szCs w:val="24"/>
          </w:rPr>
          <w:tab/>
        </w:r>
        <w:r w:rsidR="004D099E" w:rsidRPr="004D099E">
          <w:rPr>
            <w:rStyle w:val="af2"/>
            <w:sz w:val="24"/>
            <w:szCs w:val="24"/>
          </w:rPr>
          <w:t>Структура современного землепользования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_Toc150240145 \h </w:instrText>
        </w:r>
        <w:r w:rsidRPr="004D099E">
          <w:rPr>
            <w:webHidden/>
            <w:sz w:val="24"/>
            <w:szCs w:val="24"/>
          </w:rPr>
        </w:r>
        <w:r w:rsidRPr="004D099E">
          <w:rPr>
            <w:webHidden/>
            <w:sz w:val="24"/>
            <w:szCs w:val="24"/>
          </w:rPr>
          <w:fldChar w:fldCharType="separate"/>
        </w:r>
        <w:r w:rsidR="004D099E" w:rsidRPr="004D099E">
          <w:rPr>
            <w:webHidden/>
            <w:sz w:val="24"/>
            <w:szCs w:val="24"/>
          </w:rPr>
          <w:t>47</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46" w:history="1">
        <w:r w:rsidR="004D099E" w:rsidRPr="004D099E">
          <w:rPr>
            <w:rStyle w:val="af2"/>
            <w:sz w:val="24"/>
            <w:szCs w:val="24"/>
          </w:rPr>
          <w:t>4.3.</w:t>
        </w:r>
        <w:r w:rsidR="004D099E" w:rsidRPr="004D099E">
          <w:rPr>
            <w:rFonts w:eastAsiaTheme="minorEastAsia"/>
            <w:sz w:val="24"/>
            <w:szCs w:val="24"/>
          </w:rPr>
          <w:tab/>
        </w:r>
        <w:r w:rsidR="004D099E" w:rsidRPr="004D099E">
          <w:rPr>
            <w:rStyle w:val="af2"/>
            <w:sz w:val="24"/>
            <w:szCs w:val="24"/>
          </w:rPr>
          <w:t>Основные направления экономики муниципального образования Октябрьский сельсовет</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_Toc150240146 \h </w:instrText>
        </w:r>
        <w:r w:rsidRPr="004D099E">
          <w:rPr>
            <w:webHidden/>
            <w:sz w:val="24"/>
            <w:szCs w:val="24"/>
          </w:rPr>
        </w:r>
        <w:r w:rsidRPr="004D099E">
          <w:rPr>
            <w:webHidden/>
            <w:sz w:val="24"/>
            <w:szCs w:val="24"/>
          </w:rPr>
          <w:fldChar w:fldCharType="separate"/>
        </w:r>
        <w:r w:rsidR="004D099E" w:rsidRPr="004D099E">
          <w:rPr>
            <w:webHidden/>
            <w:sz w:val="24"/>
            <w:szCs w:val="24"/>
          </w:rPr>
          <w:t>50</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47" w:history="1">
        <w:r w:rsidR="004D099E" w:rsidRPr="004D099E">
          <w:rPr>
            <w:rStyle w:val="af2"/>
            <w:sz w:val="24"/>
            <w:szCs w:val="24"/>
          </w:rPr>
          <w:t>4.4.</w:t>
        </w:r>
        <w:r w:rsidR="004D099E" w:rsidRPr="004D099E">
          <w:rPr>
            <w:rFonts w:eastAsiaTheme="minorEastAsia"/>
            <w:sz w:val="24"/>
            <w:szCs w:val="24"/>
          </w:rPr>
          <w:tab/>
        </w:r>
        <w:r w:rsidR="004D099E" w:rsidRPr="004D099E">
          <w:rPr>
            <w:rStyle w:val="af2"/>
            <w:sz w:val="24"/>
            <w:szCs w:val="24"/>
          </w:rPr>
          <w:t>Характеристика жилого комплекса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_Toc150240147 \h </w:instrText>
        </w:r>
        <w:r w:rsidRPr="004D099E">
          <w:rPr>
            <w:webHidden/>
            <w:sz w:val="24"/>
            <w:szCs w:val="24"/>
          </w:rPr>
        </w:r>
        <w:r w:rsidRPr="004D099E">
          <w:rPr>
            <w:webHidden/>
            <w:sz w:val="24"/>
            <w:szCs w:val="24"/>
          </w:rPr>
          <w:fldChar w:fldCharType="separate"/>
        </w:r>
        <w:r w:rsidR="004D099E" w:rsidRPr="004D099E">
          <w:rPr>
            <w:webHidden/>
            <w:sz w:val="24"/>
            <w:szCs w:val="24"/>
          </w:rPr>
          <w:t>54</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48" w:history="1">
        <w:r w:rsidR="004D099E" w:rsidRPr="004D099E">
          <w:rPr>
            <w:rStyle w:val="af2"/>
            <w:sz w:val="24"/>
            <w:szCs w:val="24"/>
          </w:rPr>
          <w:t>4.5.</w:t>
        </w:r>
        <w:r w:rsidR="004D099E" w:rsidRPr="004D099E">
          <w:rPr>
            <w:rFonts w:eastAsiaTheme="minorEastAsia"/>
            <w:sz w:val="24"/>
            <w:szCs w:val="24"/>
          </w:rPr>
          <w:tab/>
        </w:r>
        <w:r w:rsidR="004D099E" w:rsidRPr="004D099E">
          <w:rPr>
            <w:rStyle w:val="af2"/>
            <w:sz w:val="24"/>
            <w:szCs w:val="24"/>
          </w:rPr>
          <w:t>Социальная инфраструктура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_Toc150240148 \h </w:instrText>
        </w:r>
        <w:r w:rsidRPr="004D099E">
          <w:rPr>
            <w:webHidden/>
            <w:sz w:val="24"/>
            <w:szCs w:val="24"/>
          </w:rPr>
        </w:r>
        <w:r w:rsidRPr="004D099E">
          <w:rPr>
            <w:webHidden/>
            <w:sz w:val="24"/>
            <w:szCs w:val="24"/>
          </w:rPr>
          <w:fldChar w:fldCharType="separate"/>
        </w:r>
        <w:r w:rsidR="004D099E" w:rsidRPr="004D099E">
          <w:rPr>
            <w:webHidden/>
            <w:sz w:val="24"/>
            <w:szCs w:val="24"/>
          </w:rPr>
          <w:t>55</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49" w:history="1">
        <w:r w:rsidR="004D099E" w:rsidRPr="004D099E">
          <w:rPr>
            <w:rStyle w:val="af2"/>
            <w:sz w:val="24"/>
            <w:szCs w:val="24"/>
          </w:rPr>
          <w:t>4.6.</w:t>
        </w:r>
        <w:r w:rsidR="004D099E" w:rsidRPr="004D099E">
          <w:rPr>
            <w:rFonts w:eastAsiaTheme="minorEastAsia"/>
            <w:sz w:val="24"/>
            <w:szCs w:val="24"/>
          </w:rPr>
          <w:tab/>
        </w:r>
        <w:r w:rsidR="004D099E" w:rsidRPr="004D099E">
          <w:rPr>
            <w:rStyle w:val="af2"/>
            <w:sz w:val="24"/>
            <w:szCs w:val="24"/>
          </w:rPr>
          <w:t>Транспортная инфраструктура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_Toc150240149 \h </w:instrText>
        </w:r>
        <w:r w:rsidRPr="004D099E">
          <w:rPr>
            <w:webHidden/>
            <w:sz w:val="24"/>
            <w:szCs w:val="24"/>
          </w:rPr>
        </w:r>
        <w:r w:rsidRPr="004D099E">
          <w:rPr>
            <w:webHidden/>
            <w:sz w:val="24"/>
            <w:szCs w:val="24"/>
          </w:rPr>
          <w:fldChar w:fldCharType="separate"/>
        </w:r>
        <w:r w:rsidR="004D099E" w:rsidRPr="004D099E">
          <w:rPr>
            <w:webHidden/>
            <w:sz w:val="24"/>
            <w:szCs w:val="24"/>
          </w:rPr>
          <w:t>62</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50" w:history="1">
        <w:r w:rsidR="004D099E" w:rsidRPr="004D099E">
          <w:rPr>
            <w:rStyle w:val="af2"/>
            <w:sz w:val="24"/>
            <w:szCs w:val="24"/>
          </w:rPr>
          <w:t>4.7.</w:t>
        </w:r>
        <w:r w:rsidR="004D099E" w:rsidRPr="004D099E">
          <w:rPr>
            <w:rFonts w:eastAsiaTheme="minorEastAsia"/>
            <w:sz w:val="24"/>
            <w:szCs w:val="24"/>
          </w:rPr>
          <w:tab/>
        </w:r>
        <w:r w:rsidR="004D099E" w:rsidRPr="004D099E">
          <w:rPr>
            <w:rStyle w:val="af2"/>
            <w:sz w:val="24"/>
            <w:szCs w:val="24"/>
          </w:rPr>
          <w:t>Рекреация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_Toc150240150 \h </w:instrText>
        </w:r>
        <w:r w:rsidRPr="004D099E">
          <w:rPr>
            <w:webHidden/>
            <w:sz w:val="24"/>
            <w:szCs w:val="24"/>
          </w:rPr>
        </w:r>
        <w:r w:rsidRPr="004D099E">
          <w:rPr>
            <w:webHidden/>
            <w:sz w:val="24"/>
            <w:szCs w:val="24"/>
          </w:rPr>
          <w:fldChar w:fldCharType="separate"/>
        </w:r>
        <w:r w:rsidR="004D099E" w:rsidRPr="004D099E">
          <w:rPr>
            <w:webHidden/>
            <w:sz w:val="24"/>
            <w:szCs w:val="24"/>
          </w:rPr>
          <w:t>72</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51" w:history="1">
        <w:r w:rsidR="004D099E" w:rsidRPr="004D099E">
          <w:rPr>
            <w:rStyle w:val="af2"/>
            <w:bCs/>
            <w:sz w:val="24"/>
            <w:szCs w:val="24"/>
          </w:rPr>
          <w:t>4.8.</w:t>
        </w:r>
        <w:r w:rsidR="004D099E" w:rsidRPr="004D099E">
          <w:rPr>
            <w:rFonts w:eastAsiaTheme="minorEastAsia"/>
            <w:sz w:val="24"/>
            <w:szCs w:val="24"/>
          </w:rPr>
          <w:tab/>
        </w:r>
        <w:r w:rsidR="004D099E" w:rsidRPr="004D099E">
          <w:rPr>
            <w:rStyle w:val="af2"/>
            <w:bCs/>
            <w:sz w:val="24"/>
            <w:szCs w:val="24"/>
          </w:rPr>
          <w:t>Сфера обращения с отходами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_Toc150240151 \h </w:instrText>
        </w:r>
        <w:r w:rsidRPr="004D099E">
          <w:rPr>
            <w:webHidden/>
            <w:sz w:val="24"/>
            <w:szCs w:val="24"/>
          </w:rPr>
        </w:r>
        <w:r w:rsidRPr="004D099E">
          <w:rPr>
            <w:webHidden/>
            <w:sz w:val="24"/>
            <w:szCs w:val="24"/>
          </w:rPr>
          <w:fldChar w:fldCharType="separate"/>
        </w:r>
        <w:r w:rsidR="004D099E" w:rsidRPr="004D099E">
          <w:rPr>
            <w:webHidden/>
            <w:sz w:val="24"/>
            <w:szCs w:val="24"/>
          </w:rPr>
          <w:t>72</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52" w:history="1">
        <w:r w:rsidR="004D099E" w:rsidRPr="004D099E">
          <w:rPr>
            <w:rStyle w:val="af2"/>
            <w:bCs/>
            <w:sz w:val="24"/>
            <w:szCs w:val="24"/>
          </w:rPr>
          <w:t>4.9.</w:t>
        </w:r>
        <w:r w:rsidR="004D099E" w:rsidRPr="004D099E">
          <w:rPr>
            <w:rFonts w:eastAsiaTheme="minorEastAsia"/>
            <w:sz w:val="24"/>
            <w:szCs w:val="24"/>
          </w:rPr>
          <w:tab/>
        </w:r>
        <w:r w:rsidR="004D099E" w:rsidRPr="004D099E">
          <w:rPr>
            <w:rStyle w:val="af2"/>
            <w:bCs/>
            <w:sz w:val="24"/>
            <w:szCs w:val="24"/>
          </w:rPr>
          <w:t>Места погребения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_Toc150240152 \h </w:instrText>
        </w:r>
        <w:r w:rsidRPr="004D099E">
          <w:rPr>
            <w:webHidden/>
            <w:sz w:val="24"/>
            <w:szCs w:val="24"/>
          </w:rPr>
        </w:r>
        <w:r w:rsidRPr="004D099E">
          <w:rPr>
            <w:webHidden/>
            <w:sz w:val="24"/>
            <w:szCs w:val="24"/>
          </w:rPr>
          <w:fldChar w:fldCharType="separate"/>
        </w:r>
        <w:r w:rsidR="004D099E" w:rsidRPr="004D099E">
          <w:rPr>
            <w:webHidden/>
            <w:sz w:val="24"/>
            <w:szCs w:val="24"/>
          </w:rPr>
          <w:t>78</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53" w:history="1">
        <w:r w:rsidR="004D099E" w:rsidRPr="004D099E">
          <w:rPr>
            <w:rStyle w:val="af2"/>
            <w:sz w:val="24"/>
            <w:szCs w:val="24"/>
          </w:rPr>
          <w:t>4.10.</w:t>
        </w:r>
        <w:r w:rsidR="004D099E" w:rsidRPr="004D099E">
          <w:rPr>
            <w:rFonts w:eastAsiaTheme="minorEastAsia"/>
            <w:sz w:val="24"/>
            <w:szCs w:val="24"/>
          </w:rPr>
          <w:tab/>
        </w:r>
        <w:r w:rsidR="004D099E" w:rsidRPr="004D099E">
          <w:rPr>
            <w:rStyle w:val="af2"/>
            <w:sz w:val="24"/>
            <w:szCs w:val="24"/>
          </w:rPr>
          <w:t>Инженерная инфраструктура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_Toc150240153 \h </w:instrText>
        </w:r>
        <w:r w:rsidRPr="004D099E">
          <w:rPr>
            <w:webHidden/>
            <w:sz w:val="24"/>
            <w:szCs w:val="24"/>
          </w:rPr>
        </w:r>
        <w:r w:rsidRPr="004D099E">
          <w:rPr>
            <w:webHidden/>
            <w:sz w:val="24"/>
            <w:szCs w:val="24"/>
          </w:rPr>
          <w:fldChar w:fldCharType="separate"/>
        </w:r>
        <w:r w:rsidR="004D099E" w:rsidRPr="004D099E">
          <w:rPr>
            <w:webHidden/>
            <w:sz w:val="24"/>
            <w:szCs w:val="24"/>
          </w:rPr>
          <w:t>79</w:t>
        </w:r>
        <w:r w:rsidRPr="004D099E">
          <w:rPr>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54" w:history="1">
        <w:r w:rsidR="004D099E" w:rsidRPr="004D099E">
          <w:rPr>
            <w:rStyle w:val="af2"/>
            <w:bCs/>
            <w:noProof/>
            <w:sz w:val="24"/>
            <w:szCs w:val="24"/>
          </w:rPr>
          <w:t>4.10.1.</w:t>
        </w:r>
        <w:r w:rsidR="004D099E" w:rsidRPr="004D099E">
          <w:rPr>
            <w:rFonts w:eastAsiaTheme="minorEastAsia"/>
            <w:noProof/>
            <w:sz w:val="24"/>
            <w:szCs w:val="24"/>
          </w:rPr>
          <w:tab/>
        </w:r>
        <w:r w:rsidR="004D099E" w:rsidRPr="004D099E">
          <w:rPr>
            <w:rStyle w:val="af2"/>
            <w:bCs/>
            <w:noProof/>
            <w:sz w:val="24"/>
            <w:szCs w:val="24"/>
          </w:rPr>
          <w:t>Водоснабжение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_Toc150240154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79</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55" w:history="1">
        <w:r w:rsidR="004D099E" w:rsidRPr="004D099E">
          <w:rPr>
            <w:rStyle w:val="af2"/>
            <w:bCs/>
            <w:noProof/>
            <w:sz w:val="24"/>
            <w:szCs w:val="24"/>
          </w:rPr>
          <w:t>4.10.2.</w:t>
        </w:r>
        <w:r w:rsidR="004D099E" w:rsidRPr="004D099E">
          <w:rPr>
            <w:rFonts w:eastAsiaTheme="minorEastAsia"/>
            <w:noProof/>
            <w:sz w:val="24"/>
            <w:szCs w:val="24"/>
          </w:rPr>
          <w:tab/>
        </w:r>
        <w:r w:rsidR="004D099E" w:rsidRPr="004D099E">
          <w:rPr>
            <w:rStyle w:val="af2"/>
            <w:bCs/>
            <w:noProof/>
            <w:sz w:val="24"/>
            <w:szCs w:val="24"/>
          </w:rPr>
          <w:t>Водоотведение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_Toc150240155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81</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56" w:history="1">
        <w:r w:rsidR="004D099E" w:rsidRPr="004D099E">
          <w:rPr>
            <w:rStyle w:val="af2"/>
            <w:bCs/>
            <w:noProof/>
            <w:sz w:val="24"/>
            <w:szCs w:val="24"/>
          </w:rPr>
          <w:t>4.10.3.</w:t>
        </w:r>
        <w:r w:rsidR="004D099E" w:rsidRPr="004D099E">
          <w:rPr>
            <w:rFonts w:eastAsiaTheme="minorEastAsia"/>
            <w:noProof/>
            <w:sz w:val="24"/>
            <w:szCs w:val="24"/>
          </w:rPr>
          <w:tab/>
        </w:r>
        <w:r w:rsidR="004D099E" w:rsidRPr="004D099E">
          <w:rPr>
            <w:rStyle w:val="af2"/>
            <w:bCs/>
            <w:noProof/>
            <w:sz w:val="24"/>
            <w:szCs w:val="24"/>
          </w:rPr>
          <w:t>Теплоснабжение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_Toc150240156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81</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57" w:history="1">
        <w:r w:rsidR="004D099E" w:rsidRPr="004D099E">
          <w:rPr>
            <w:rStyle w:val="af2"/>
            <w:bCs/>
            <w:noProof/>
            <w:sz w:val="24"/>
            <w:szCs w:val="24"/>
          </w:rPr>
          <w:t>4.10.4.</w:t>
        </w:r>
        <w:r w:rsidR="004D099E" w:rsidRPr="004D099E">
          <w:rPr>
            <w:rFonts w:eastAsiaTheme="minorEastAsia"/>
            <w:noProof/>
            <w:sz w:val="24"/>
            <w:szCs w:val="24"/>
          </w:rPr>
          <w:tab/>
        </w:r>
        <w:r w:rsidR="004D099E" w:rsidRPr="004D099E">
          <w:rPr>
            <w:rStyle w:val="af2"/>
            <w:bCs/>
            <w:noProof/>
            <w:sz w:val="24"/>
            <w:szCs w:val="24"/>
          </w:rPr>
          <w:t>Газоснабжение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_Toc150240157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82</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58" w:history="1">
        <w:r w:rsidR="004D099E" w:rsidRPr="004D099E">
          <w:rPr>
            <w:rStyle w:val="af2"/>
            <w:bCs/>
            <w:noProof/>
            <w:sz w:val="24"/>
            <w:szCs w:val="24"/>
          </w:rPr>
          <w:t>4.10.5.</w:t>
        </w:r>
        <w:r w:rsidR="004D099E" w:rsidRPr="004D099E">
          <w:rPr>
            <w:rFonts w:eastAsiaTheme="minorEastAsia"/>
            <w:noProof/>
            <w:sz w:val="24"/>
            <w:szCs w:val="24"/>
          </w:rPr>
          <w:tab/>
        </w:r>
        <w:r w:rsidR="004D099E" w:rsidRPr="004D099E">
          <w:rPr>
            <w:rStyle w:val="af2"/>
            <w:bCs/>
            <w:noProof/>
            <w:sz w:val="24"/>
            <w:szCs w:val="24"/>
          </w:rPr>
          <w:t>Электроснабжение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_Toc150240158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82</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59" w:history="1">
        <w:r w:rsidR="004D099E" w:rsidRPr="004D099E">
          <w:rPr>
            <w:rStyle w:val="af2"/>
            <w:bCs/>
            <w:noProof/>
            <w:sz w:val="24"/>
            <w:szCs w:val="24"/>
          </w:rPr>
          <w:t>4.10.6.</w:t>
        </w:r>
        <w:r w:rsidR="004D099E" w:rsidRPr="004D099E">
          <w:rPr>
            <w:rFonts w:eastAsiaTheme="minorEastAsia"/>
            <w:noProof/>
            <w:sz w:val="24"/>
            <w:szCs w:val="24"/>
          </w:rPr>
          <w:tab/>
        </w:r>
        <w:r w:rsidR="004D099E" w:rsidRPr="004D099E">
          <w:rPr>
            <w:rStyle w:val="af2"/>
            <w:bCs/>
            <w:noProof/>
            <w:sz w:val="24"/>
            <w:szCs w:val="24"/>
          </w:rPr>
          <w:t>Связь</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_Toc150240159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83</w:t>
        </w:r>
        <w:r w:rsidRPr="004D099E">
          <w:rPr>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60" w:history="1">
        <w:r w:rsidR="004D099E" w:rsidRPr="004D099E">
          <w:rPr>
            <w:rStyle w:val="af2"/>
            <w:rFonts w:ascii="Times New Roman" w:hAnsi="Times New Roman"/>
            <w:b w:val="0"/>
            <w:bCs/>
            <w:noProof/>
            <w:sz w:val="24"/>
            <w:szCs w:val="24"/>
          </w:rPr>
          <w:t>5.</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bCs/>
            <w:noProof/>
            <w:sz w:val="24"/>
            <w:szCs w:val="24"/>
          </w:rPr>
          <w:t>Зоны с особыми условиями использования территории</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_Toc150240160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85</w:t>
        </w:r>
        <w:r w:rsidRPr="004D099E">
          <w:rPr>
            <w:rFonts w:ascii="Times New Roman" w:hAnsi="Times New Roman"/>
            <w:b w:val="0"/>
            <w:noProof/>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1" w:history="1">
        <w:r w:rsidR="004D099E" w:rsidRPr="004D099E">
          <w:rPr>
            <w:rStyle w:val="af2"/>
            <w:sz w:val="24"/>
            <w:szCs w:val="24"/>
          </w:rPr>
          <w:t>5.1.</w:t>
        </w:r>
        <w:r w:rsidR="004D099E" w:rsidRPr="004D099E">
          <w:rPr>
            <w:rFonts w:eastAsiaTheme="minorEastAsia"/>
            <w:sz w:val="24"/>
            <w:szCs w:val="24"/>
          </w:rPr>
          <w:tab/>
        </w:r>
        <w:r w:rsidR="004D099E" w:rsidRPr="004D099E">
          <w:rPr>
            <w:rStyle w:val="af2"/>
            <w:sz w:val="24"/>
            <w:szCs w:val="24"/>
          </w:rPr>
          <w:t>Санитарно-защитные зоны</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_Toc150240161 \h </w:instrText>
        </w:r>
        <w:r w:rsidRPr="004D099E">
          <w:rPr>
            <w:webHidden/>
            <w:sz w:val="24"/>
            <w:szCs w:val="24"/>
          </w:rPr>
        </w:r>
        <w:r w:rsidRPr="004D099E">
          <w:rPr>
            <w:webHidden/>
            <w:sz w:val="24"/>
            <w:szCs w:val="24"/>
          </w:rPr>
          <w:fldChar w:fldCharType="separate"/>
        </w:r>
        <w:r w:rsidR="004D099E" w:rsidRPr="004D099E">
          <w:rPr>
            <w:webHidden/>
            <w:sz w:val="24"/>
            <w:szCs w:val="24"/>
          </w:rPr>
          <w:t>86</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2" w:history="1">
        <w:r w:rsidR="004D099E" w:rsidRPr="004D099E">
          <w:rPr>
            <w:rStyle w:val="af2"/>
            <w:sz w:val="24"/>
            <w:szCs w:val="24"/>
          </w:rPr>
          <w:t>5.2.</w:t>
        </w:r>
        <w:r w:rsidR="004D099E" w:rsidRPr="004D099E">
          <w:rPr>
            <w:rFonts w:eastAsiaTheme="minorEastAsia"/>
            <w:sz w:val="24"/>
            <w:szCs w:val="24"/>
          </w:rPr>
          <w:tab/>
        </w:r>
        <w:r w:rsidR="004D099E" w:rsidRPr="004D099E">
          <w:rPr>
            <w:rStyle w:val="af2"/>
            <w:sz w:val="24"/>
            <w:szCs w:val="24"/>
          </w:rPr>
          <w:t>Охранные зоны</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_Toc150240162 \h </w:instrText>
        </w:r>
        <w:r w:rsidRPr="004D099E">
          <w:rPr>
            <w:webHidden/>
            <w:sz w:val="24"/>
            <w:szCs w:val="24"/>
          </w:rPr>
        </w:r>
        <w:r w:rsidRPr="004D099E">
          <w:rPr>
            <w:webHidden/>
            <w:sz w:val="24"/>
            <w:szCs w:val="24"/>
          </w:rPr>
          <w:fldChar w:fldCharType="separate"/>
        </w:r>
        <w:r w:rsidR="004D099E" w:rsidRPr="004D099E">
          <w:rPr>
            <w:webHidden/>
            <w:sz w:val="24"/>
            <w:szCs w:val="24"/>
          </w:rPr>
          <w:t>88</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3" w:history="1">
        <w:r w:rsidR="004D099E" w:rsidRPr="004D099E">
          <w:rPr>
            <w:rStyle w:val="af2"/>
            <w:sz w:val="24"/>
            <w:szCs w:val="24"/>
          </w:rPr>
          <w:t>5.3.</w:t>
        </w:r>
        <w:r w:rsidR="004D099E" w:rsidRPr="004D099E">
          <w:rPr>
            <w:rFonts w:eastAsiaTheme="minorEastAsia"/>
            <w:sz w:val="24"/>
            <w:szCs w:val="24"/>
          </w:rPr>
          <w:tab/>
        </w:r>
        <w:r w:rsidR="004D099E" w:rsidRPr="004D099E">
          <w:rPr>
            <w:rStyle w:val="af2"/>
            <w:sz w:val="24"/>
            <w:szCs w:val="24"/>
          </w:rPr>
          <w:t>Зоны охраны объектов культурного наследия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_Toc150240163 \h </w:instrText>
        </w:r>
        <w:r w:rsidRPr="004D099E">
          <w:rPr>
            <w:webHidden/>
            <w:sz w:val="24"/>
            <w:szCs w:val="24"/>
          </w:rPr>
        </w:r>
        <w:r w:rsidRPr="004D099E">
          <w:rPr>
            <w:webHidden/>
            <w:sz w:val="24"/>
            <w:szCs w:val="24"/>
          </w:rPr>
          <w:fldChar w:fldCharType="separate"/>
        </w:r>
        <w:r w:rsidR="004D099E" w:rsidRPr="004D099E">
          <w:rPr>
            <w:webHidden/>
            <w:sz w:val="24"/>
            <w:szCs w:val="24"/>
          </w:rPr>
          <w:t>91</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4" w:history="1">
        <w:r w:rsidR="004D099E" w:rsidRPr="004D099E">
          <w:rPr>
            <w:rStyle w:val="af2"/>
            <w:sz w:val="24"/>
            <w:szCs w:val="24"/>
          </w:rPr>
          <w:t>5.4.</w:t>
        </w:r>
        <w:r w:rsidR="004D099E" w:rsidRPr="004D099E">
          <w:rPr>
            <w:rFonts w:eastAsiaTheme="minorEastAsia"/>
            <w:sz w:val="24"/>
            <w:szCs w:val="24"/>
          </w:rPr>
          <w:tab/>
        </w:r>
        <w:r w:rsidR="004D099E" w:rsidRPr="004D099E">
          <w:rPr>
            <w:rStyle w:val="af2"/>
            <w:sz w:val="24"/>
            <w:szCs w:val="24"/>
          </w:rPr>
          <w:t>Водоохранные зоны и прибрежные защитные полосы</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_Toc150240164 \h </w:instrText>
        </w:r>
        <w:r w:rsidRPr="004D099E">
          <w:rPr>
            <w:webHidden/>
            <w:sz w:val="24"/>
            <w:szCs w:val="24"/>
          </w:rPr>
        </w:r>
        <w:r w:rsidRPr="004D099E">
          <w:rPr>
            <w:webHidden/>
            <w:sz w:val="24"/>
            <w:szCs w:val="24"/>
          </w:rPr>
          <w:fldChar w:fldCharType="separate"/>
        </w:r>
        <w:r w:rsidR="004D099E" w:rsidRPr="004D099E">
          <w:rPr>
            <w:webHidden/>
            <w:sz w:val="24"/>
            <w:szCs w:val="24"/>
          </w:rPr>
          <w:t>92</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5" w:history="1">
        <w:r w:rsidR="004D099E" w:rsidRPr="004D099E">
          <w:rPr>
            <w:rStyle w:val="af2"/>
            <w:sz w:val="24"/>
            <w:szCs w:val="24"/>
          </w:rPr>
          <w:t>5.5.</w:t>
        </w:r>
        <w:r w:rsidR="004D099E" w:rsidRPr="004D099E">
          <w:rPr>
            <w:rFonts w:eastAsiaTheme="minorEastAsia"/>
            <w:sz w:val="24"/>
            <w:szCs w:val="24"/>
          </w:rPr>
          <w:tab/>
        </w:r>
        <w:r w:rsidR="004D099E" w:rsidRPr="004D099E">
          <w:rPr>
            <w:rStyle w:val="af2"/>
            <w:sz w:val="24"/>
            <w:szCs w:val="24"/>
          </w:rPr>
          <w:t>Зоны санитарной охраны источников водоснабжения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_Toc150240165 \h </w:instrText>
        </w:r>
        <w:r w:rsidRPr="004D099E">
          <w:rPr>
            <w:webHidden/>
            <w:sz w:val="24"/>
            <w:szCs w:val="24"/>
          </w:rPr>
        </w:r>
        <w:r w:rsidRPr="004D099E">
          <w:rPr>
            <w:webHidden/>
            <w:sz w:val="24"/>
            <w:szCs w:val="24"/>
          </w:rPr>
          <w:fldChar w:fldCharType="separate"/>
        </w:r>
        <w:r w:rsidR="004D099E" w:rsidRPr="004D099E">
          <w:rPr>
            <w:webHidden/>
            <w:sz w:val="24"/>
            <w:szCs w:val="24"/>
          </w:rPr>
          <w:t>95</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6" w:history="1">
        <w:r w:rsidR="004D099E" w:rsidRPr="004D099E">
          <w:rPr>
            <w:rStyle w:val="af2"/>
            <w:sz w:val="24"/>
            <w:szCs w:val="24"/>
          </w:rPr>
          <w:t>5.6.</w:t>
        </w:r>
        <w:r w:rsidR="004D099E" w:rsidRPr="004D099E">
          <w:rPr>
            <w:rFonts w:eastAsiaTheme="minorEastAsia"/>
            <w:sz w:val="24"/>
            <w:szCs w:val="24"/>
          </w:rPr>
          <w:tab/>
        </w:r>
        <w:r w:rsidR="004D099E" w:rsidRPr="004D099E">
          <w:rPr>
            <w:rStyle w:val="af2"/>
            <w:sz w:val="24"/>
            <w:szCs w:val="24"/>
          </w:rPr>
          <w:t>Зоны залегания полезных ископаемых</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_Toc150240166 \h </w:instrText>
        </w:r>
        <w:r w:rsidRPr="004D099E">
          <w:rPr>
            <w:webHidden/>
            <w:sz w:val="24"/>
            <w:szCs w:val="24"/>
          </w:rPr>
        </w:r>
        <w:r w:rsidRPr="004D099E">
          <w:rPr>
            <w:webHidden/>
            <w:sz w:val="24"/>
            <w:szCs w:val="24"/>
          </w:rPr>
          <w:fldChar w:fldCharType="separate"/>
        </w:r>
        <w:r w:rsidR="004D099E" w:rsidRPr="004D099E">
          <w:rPr>
            <w:webHidden/>
            <w:sz w:val="24"/>
            <w:szCs w:val="24"/>
          </w:rPr>
          <w:t>97</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7" w:history="1">
        <w:r w:rsidR="004D099E" w:rsidRPr="004D099E">
          <w:rPr>
            <w:rStyle w:val="af2"/>
            <w:sz w:val="24"/>
            <w:szCs w:val="24"/>
          </w:rPr>
          <w:t>5.7.</w:t>
        </w:r>
        <w:r w:rsidR="004D099E" w:rsidRPr="004D099E">
          <w:rPr>
            <w:rFonts w:eastAsiaTheme="minorEastAsia"/>
            <w:sz w:val="24"/>
            <w:szCs w:val="24"/>
          </w:rPr>
          <w:tab/>
        </w:r>
        <w:r w:rsidR="004D099E" w:rsidRPr="004D099E">
          <w:rPr>
            <w:rStyle w:val="af2"/>
            <w:sz w:val="24"/>
            <w:szCs w:val="24"/>
          </w:rPr>
          <w:t>Зоны затопления, подтопления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_Toc150240167 \h </w:instrText>
        </w:r>
        <w:r w:rsidRPr="004D099E">
          <w:rPr>
            <w:webHidden/>
            <w:sz w:val="24"/>
            <w:szCs w:val="24"/>
          </w:rPr>
        </w:r>
        <w:r w:rsidRPr="004D099E">
          <w:rPr>
            <w:webHidden/>
            <w:sz w:val="24"/>
            <w:szCs w:val="24"/>
          </w:rPr>
          <w:fldChar w:fldCharType="separate"/>
        </w:r>
        <w:r w:rsidR="004D099E" w:rsidRPr="004D099E">
          <w:rPr>
            <w:webHidden/>
            <w:sz w:val="24"/>
            <w:szCs w:val="24"/>
          </w:rPr>
          <w:t>99</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68" w:history="1">
        <w:r w:rsidR="004D099E" w:rsidRPr="004D099E">
          <w:rPr>
            <w:rStyle w:val="af2"/>
            <w:sz w:val="24"/>
            <w:szCs w:val="24"/>
          </w:rPr>
          <w:t>5.8.</w:t>
        </w:r>
        <w:r w:rsidR="004D099E" w:rsidRPr="004D099E">
          <w:rPr>
            <w:rFonts w:eastAsiaTheme="minorEastAsia"/>
            <w:sz w:val="24"/>
            <w:szCs w:val="24"/>
          </w:rPr>
          <w:tab/>
        </w:r>
        <w:r w:rsidR="004D099E" w:rsidRPr="004D099E">
          <w:rPr>
            <w:rStyle w:val="af2"/>
            <w:sz w:val="24"/>
            <w:szCs w:val="24"/>
          </w:rPr>
          <w:t>Защитные леса и особо защитные участки лесов</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_Toc150240168 \h </w:instrText>
        </w:r>
        <w:r w:rsidRPr="004D099E">
          <w:rPr>
            <w:webHidden/>
            <w:sz w:val="24"/>
            <w:szCs w:val="24"/>
          </w:rPr>
        </w:r>
        <w:r w:rsidRPr="004D099E">
          <w:rPr>
            <w:webHidden/>
            <w:sz w:val="24"/>
            <w:szCs w:val="24"/>
          </w:rPr>
          <w:fldChar w:fldCharType="separate"/>
        </w:r>
        <w:r w:rsidR="004D099E" w:rsidRPr="004D099E">
          <w:rPr>
            <w:webHidden/>
            <w:sz w:val="24"/>
            <w:szCs w:val="24"/>
          </w:rPr>
          <w:t>99</w:t>
        </w:r>
        <w:r w:rsidRPr="004D099E">
          <w:rPr>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69" w:history="1">
        <w:r w:rsidR="004D099E" w:rsidRPr="004D099E">
          <w:rPr>
            <w:rStyle w:val="af2"/>
            <w:rFonts w:ascii="Times New Roman" w:hAnsi="Times New Roman"/>
            <w:b w:val="0"/>
            <w:noProof/>
            <w:sz w:val="24"/>
            <w:szCs w:val="24"/>
          </w:rPr>
          <w:t>6.</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Прогноз развития демографических и социально-экономических процессов в Октябрьском сельсовете</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_Toc150240169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103</w:t>
        </w:r>
        <w:r w:rsidRPr="004D099E">
          <w:rPr>
            <w:rFonts w:ascii="Times New Roman" w:hAnsi="Times New Roman"/>
            <w:b w:val="0"/>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70" w:history="1">
        <w:r w:rsidR="004D099E" w:rsidRPr="004D099E">
          <w:rPr>
            <w:rStyle w:val="af2"/>
            <w:rFonts w:ascii="Times New Roman" w:hAnsi="Times New Roman"/>
            <w:b w:val="0"/>
            <w:noProof/>
            <w:sz w:val="24"/>
            <w:szCs w:val="24"/>
          </w:rPr>
          <w:t>7.</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shd w:val="clear" w:color="auto" w:fill="FFFFFF"/>
          </w:rPr>
          <w:t xml:space="preserve">Обоснование выбранного варианта размещения объектов местного значения </w:t>
        </w:r>
        <w:r w:rsidR="004D099E" w:rsidRPr="004D099E">
          <w:rPr>
            <w:rStyle w:val="af2"/>
            <w:rFonts w:ascii="Times New Roman" w:hAnsi="Times New Roman"/>
            <w:b w:val="0"/>
            <w:noProof/>
            <w:sz w:val="24"/>
            <w:szCs w:val="24"/>
          </w:rPr>
          <w:lastRenderedPageBreak/>
          <w:t xml:space="preserve">муниципального образования Октябрьского сельсовета </w:t>
        </w:r>
        <w:r w:rsidR="004D099E" w:rsidRPr="004D099E">
          <w:rPr>
            <w:rStyle w:val="af2"/>
            <w:rFonts w:ascii="Times New Roman" w:hAnsi="Times New Roman"/>
            <w:b w:val="0"/>
            <w:noProof/>
            <w:sz w:val="24"/>
            <w:szCs w:val="24"/>
            <w:shd w:val="clear" w:color="auto" w:fill="FFFFFF"/>
          </w:rPr>
          <w:t>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_Toc150240170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110</w:t>
        </w:r>
        <w:r w:rsidRPr="004D099E">
          <w:rPr>
            <w:rFonts w:ascii="Times New Roman" w:hAnsi="Times New Roman"/>
            <w:b w:val="0"/>
            <w:noProof/>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1" w:history="1">
        <w:r w:rsidR="004D099E" w:rsidRPr="004D099E">
          <w:rPr>
            <w:rStyle w:val="af2"/>
            <w:sz w:val="24"/>
            <w:szCs w:val="24"/>
          </w:rPr>
          <w:t>7.1.</w:t>
        </w:r>
        <w:r w:rsidR="004D099E" w:rsidRPr="004D099E">
          <w:rPr>
            <w:rFonts w:eastAsiaTheme="minorEastAsia"/>
            <w:sz w:val="24"/>
            <w:szCs w:val="24"/>
          </w:rPr>
          <w:tab/>
        </w:r>
        <w:r w:rsidR="004D099E" w:rsidRPr="004D099E">
          <w:rPr>
            <w:rStyle w:val="af2"/>
            <w:sz w:val="24"/>
            <w:szCs w:val="24"/>
          </w:rPr>
          <w:t>Комплексная оценка территории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_Toc150240171 \h </w:instrText>
        </w:r>
        <w:r w:rsidRPr="004D099E">
          <w:rPr>
            <w:webHidden/>
            <w:sz w:val="24"/>
            <w:szCs w:val="24"/>
          </w:rPr>
        </w:r>
        <w:r w:rsidRPr="004D099E">
          <w:rPr>
            <w:webHidden/>
            <w:sz w:val="24"/>
            <w:szCs w:val="24"/>
          </w:rPr>
          <w:fldChar w:fldCharType="separate"/>
        </w:r>
        <w:r w:rsidR="004D099E" w:rsidRPr="004D099E">
          <w:rPr>
            <w:webHidden/>
            <w:sz w:val="24"/>
            <w:szCs w:val="24"/>
          </w:rPr>
          <w:t>110</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2" w:history="1">
        <w:r w:rsidR="004D099E" w:rsidRPr="004D099E">
          <w:rPr>
            <w:rStyle w:val="af2"/>
            <w:sz w:val="24"/>
            <w:szCs w:val="24"/>
          </w:rPr>
          <w:t>7.2.</w:t>
        </w:r>
        <w:r w:rsidR="004D099E" w:rsidRPr="004D099E">
          <w:rPr>
            <w:rFonts w:eastAsiaTheme="minorEastAsia"/>
            <w:sz w:val="24"/>
            <w:szCs w:val="24"/>
          </w:rPr>
          <w:tab/>
        </w:r>
        <w:r w:rsidR="004D099E" w:rsidRPr="004D099E">
          <w:rPr>
            <w:rStyle w:val="af2"/>
            <w:sz w:val="24"/>
            <w:szCs w:val="24"/>
          </w:rPr>
          <w:t>Архитектурно-планировочное решение</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_Toc150240172 \h </w:instrText>
        </w:r>
        <w:r w:rsidRPr="004D099E">
          <w:rPr>
            <w:webHidden/>
            <w:sz w:val="24"/>
            <w:szCs w:val="24"/>
          </w:rPr>
        </w:r>
        <w:r w:rsidRPr="004D099E">
          <w:rPr>
            <w:webHidden/>
            <w:sz w:val="24"/>
            <w:szCs w:val="24"/>
          </w:rPr>
          <w:fldChar w:fldCharType="separate"/>
        </w:r>
        <w:r w:rsidR="004D099E" w:rsidRPr="004D099E">
          <w:rPr>
            <w:webHidden/>
            <w:sz w:val="24"/>
            <w:szCs w:val="24"/>
          </w:rPr>
          <w:t>112</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3" w:history="1">
        <w:r w:rsidR="004D099E" w:rsidRPr="004D099E">
          <w:rPr>
            <w:rStyle w:val="af2"/>
            <w:sz w:val="24"/>
            <w:szCs w:val="24"/>
          </w:rPr>
          <w:t>7.3.</w:t>
        </w:r>
        <w:r w:rsidR="004D099E" w:rsidRPr="004D099E">
          <w:rPr>
            <w:rFonts w:eastAsiaTheme="minorEastAsia"/>
            <w:sz w:val="24"/>
            <w:szCs w:val="24"/>
          </w:rPr>
          <w:tab/>
        </w:r>
        <w:r w:rsidR="004D099E" w:rsidRPr="004D099E">
          <w:rPr>
            <w:rStyle w:val="af2"/>
            <w:sz w:val="24"/>
            <w:szCs w:val="24"/>
          </w:rPr>
          <w:t>Предложение по изменению границ населенных пунктов</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_Toc150240173 \h </w:instrText>
        </w:r>
        <w:r w:rsidRPr="004D099E">
          <w:rPr>
            <w:webHidden/>
            <w:sz w:val="24"/>
            <w:szCs w:val="24"/>
          </w:rPr>
        </w:r>
        <w:r w:rsidRPr="004D099E">
          <w:rPr>
            <w:webHidden/>
            <w:sz w:val="24"/>
            <w:szCs w:val="24"/>
          </w:rPr>
          <w:fldChar w:fldCharType="separate"/>
        </w:r>
        <w:r w:rsidR="004D099E" w:rsidRPr="004D099E">
          <w:rPr>
            <w:webHidden/>
            <w:sz w:val="24"/>
            <w:szCs w:val="24"/>
          </w:rPr>
          <w:t>113</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4" w:history="1">
        <w:r w:rsidR="004D099E" w:rsidRPr="004D099E">
          <w:rPr>
            <w:rStyle w:val="af2"/>
            <w:sz w:val="24"/>
            <w:szCs w:val="24"/>
          </w:rPr>
          <w:t>7.4.</w:t>
        </w:r>
        <w:r w:rsidR="004D099E" w:rsidRPr="004D099E">
          <w:rPr>
            <w:rFonts w:eastAsiaTheme="minorEastAsia"/>
            <w:sz w:val="24"/>
            <w:szCs w:val="24"/>
          </w:rPr>
          <w:tab/>
        </w:r>
        <w:r w:rsidR="004D099E" w:rsidRPr="004D099E">
          <w:rPr>
            <w:rStyle w:val="af2"/>
            <w:sz w:val="24"/>
            <w:szCs w:val="24"/>
          </w:rPr>
          <w:t>Развитие жилищного комплекса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_Toc150240174 \h </w:instrText>
        </w:r>
        <w:r w:rsidRPr="004D099E">
          <w:rPr>
            <w:webHidden/>
            <w:sz w:val="24"/>
            <w:szCs w:val="24"/>
          </w:rPr>
        </w:r>
        <w:r w:rsidRPr="004D099E">
          <w:rPr>
            <w:webHidden/>
            <w:sz w:val="24"/>
            <w:szCs w:val="24"/>
          </w:rPr>
          <w:fldChar w:fldCharType="separate"/>
        </w:r>
        <w:r w:rsidR="004D099E" w:rsidRPr="004D099E">
          <w:rPr>
            <w:webHidden/>
            <w:sz w:val="24"/>
            <w:szCs w:val="24"/>
          </w:rPr>
          <w:t>115</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5" w:history="1">
        <w:r w:rsidR="004D099E" w:rsidRPr="004D099E">
          <w:rPr>
            <w:rStyle w:val="af2"/>
            <w:sz w:val="24"/>
            <w:szCs w:val="24"/>
          </w:rPr>
          <w:t>7.5.</w:t>
        </w:r>
        <w:r w:rsidR="004D099E" w:rsidRPr="004D099E">
          <w:rPr>
            <w:rFonts w:eastAsiaTheme="minorEastAsia"/>
            <w:sz w:val="24"/>
            <w:szCs w:val="24"/>
          </w:rPr>
          <w:tab/>
        </w:r>
        <w:r w:rsidR="004D099E" w:rsidRPr="004D099E">
          <w:rPr>
            <w:rStyle w:val="af2"/>
            <w:sz w:val="24"/>
            <w:szCs w:val="24"/>
          </w:rPr>
          <w:t>Проектное функциональное зонирование территории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_Toc150240175 \h </w:instrText>
        </w:r>
        <w:r w:rsidRPr="004D099E">
          <w:rPr>
            <w:webHidden/>
            <w:sz w:val="24"/>
            <w:szCs w:val="24"/>
          </w:rPr>
        </w:r>
        <w:r w:rsidRPr="004D099E">
          <w:rPr>
            <w:webHidden/>
            <w:sz w:val="24"/>
            <w:szCs w:val="24"/>
          </w:rPr>
          <w:fldChar w:fldCharType="separate"/>
        </w:r>
        <w:r w:rsidR="004D099E" w:rsidRPr="004D099E">
          <w:rPr>
            <w:webHidden/>
            <w:sz w:val="24"/>
            <w:szCs w:val="24"/>
          </w:rPr>
          <w:t>118</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6" w:history="1">
        <w:r w:rsidR="004D099E" w:rsidRPr="004D099E">
          <w:rPr>
            <w:rStyle w:val="af2"/>
            <w:sz w:val="24"/>
            <w:szCs w:val="24"/>
          </w:rPr>
          <w:t>7.6.</w:t>
        </w:r>
        <w:r w:rsidR="004D099E" w:rsidRPr="004D099E">
          <w:rPr>
            <w:rFonts w:eastAsiaTheme="minorEastAsia"/>
            <w:sz w:val="24"/>
            <w:szCs w:val="24"/>
          </w:rPr>
          <w:tab/>
        </w:r>
        <w:r w:rsidR="004D099E" w:rsidRPr="004D099E">
          <w:rPr>
            <w:rStyle w:val="af2"/>
            <w:sz w:val="24"/>
            <w:szCs w:val="24"/>
          </w:rPr>
          <w:t>Развитие социальной инфраструктуры</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_Toc150240176 \h </w:instrText>
        </w:r>
        <w:r w:rsidRPr="004D099E">
          <w:rPr>
            <w:webHidden/>
            <w:sz w:val="24"/>
            <w:szCs w:val="24"/>
          </w:rPr>
        </w:r>
        <w:r w:rsidRPr="004D099E">
          <w:rPr>
            <w:webHidden/>
            <w:sz w:val="24"/>
            <w:szCs w:val="24"/>
          </w:rPr>
          <w:fldChar w:fldCharType="separate"/>
        </w:r>
        <w:r w:rsidR="004D099E" w:rsidRPr="004D099E">
          <w:rPr>
            <w:webHidden/>
            <w:sz w:val="24"/>
            <w:szCs w:val="24"/>
          </w:rPr>
          <w:t>125</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77" w:history="1">
        <w:r w:rsidR="004D099E" w:rsidRPr="004D099E">
          <w:rPr>
            <w:rStyle w:val="af2"/>
            <w:sz w:val="24"/>
            <w:szCs w:val="24"/>
          </w:rPr>
          <w:t>7.7.</w:t>
        </w:r>
        <w:r w:rsidR="004D099E" w:rsidRPr="004D099E">
          <w:rPr>
            <w:rFonts w:eastAsiaTheme="minorEastAsia"/>
            <w:sz w:val="24"/>
            <w:szCs w:val="24"/>
          </w:rPr>
          <w:tab/>
        </w:r>
        <w:r w:rsidR="004D099E" w:rsidRPr="004D099E">
          <w:rPr>
            <w:rStyle w:val="af2"/>
            <w:sz w:val="24"/>
            <w:szCs w:val="24"/>
          </w:rPr>
          <w:t>Развитие инженерной инфраструктуры</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_Toc150240177 \h </w:instrText>
        </w:r>
        <w:r w:rsidRPr="004D099E">
          <w:rPr>
            <w:webHidden/>
            <w:sz w:val="24"/>
            <w:szCs w:val="24"/>
          </w:rPr>
        </w:r>
        <w:r w:rsidRPr="004D099E">
          <w:rPr>
            <w:webHidden/>
            <w:sz w:val="24"/>
            <w:szCs w:val="24"/>
          </w:rPr>
          <w:fldChar w:fldCharType="separate"/>
        </w:r>
        <w:r w:rsidR="004D099E" w:rsidRPr="004D099E">
          <w:rPr>
            <w:webHidden/>
            <w:sz w:val="24"/>
            <w:szCs w:val="24"/>
          </w:rPr>
          <w:t>143</w:t>
        </w:r>
        <w:r w:rsidRPr="004D099E">
          <w:rPr>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78" w:history="1">
        <w:r w:rsidR="004D099E" w:rsidRPr="004D099E">
          <w:rPr>
            <w:rStyle w:val="af2"/>
            <w:bCs/>
            <w:noProof/>
            <w:sz w:val="24"/>
            <w:szCs w:val="24"/>
          </w:rPr>
          <w:t>7.7.1.</w:t>
        </w:r>
        <w:r w:rsidR="004D099E" w:rsidRPr="004D099E">
          <w:rPr>
            <w:rFonts w:eastAsiaTheme="minorEastAsia"/>
            <w:noProof/>
            <w:sz w:val="24"/>
            <w:szCs w:val="24"/>
          </w:rPr>
          <w:tab/>
        </w:r>
        <w:r w:rsidR="004D099E" w:rsidRPr="004D099E">
          <w:rPr>
            <w:rStyle w:val="af2"/>
            <w:bCs/>
            <w:noProof/>
            <w:sz w:val="24"/>
            <w:szCs w:val="24"/>
          </w:rPr>
          <w:t>Водоснабжение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_Toc150240178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143</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79" w:history="1">
        <w:r w:rsidR="004D099E" w:rsidRPr="004D099E">
          <w:rPr>
            <w:rStyle w:val="af2"/>
            <w:bCs/>
            <w:noProof/>
            <w:sz w:val="24"/>
            <w:szCs w:val="24"/>
          </w:rPr>
          <w:t>7.7.2.</w:t>
        </w:r>
        <w:r w:rsidR="004D099E" w:rsidRPr="004D099E">
          <w:rPr>
            <w:rFonts w:eastAsiaTheme="minorEastAsia"/>
            <w:noProof/>
            <w:sz w:val="24"/>
            <w:szCs w:val="24"/>
          </w:rPr>
          <w:tab/>
        </w:r>
        <w:r w:rsidR="004D099E" w:rsidRPr="004D099E">
          <w:rPr>
            <w:rStyle w:val="af2"/>
            <w:bCs/>
            <w:noProof/>
            <w:sz w:val="24"/>
            <w:szCs w:val="24"/>
          </w:rPr>
          <w:t>Водоотведение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_Toc150240179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147</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80" w:history="1">
        <w:r w:rsidR="004D099E" w:rsidRPr="004D099E">
          <w:rPr>
            <w:rStyle w:val="af2"/>
            <w:bCs/>
            <w:noProof/>
            <w:sz w:val="24"/>
            <w:szCs w:val="24"/>
          </w:rPr>
          <w:t>7.7.3.</w:t>
        </w:r>
        <w:r w:rsidR="004D099E" w:rsidRPr="004D099E">
          <w:rPr>
            <w:rFonts w:eastAsiaTheme="minorEastAsia"/>
            <w:noProof/>
            <w:sz w:val="24"/>
            <w:szCs w:val="24"/>
          </w:rPr>
          <w:tab/>
        </w:r>
        <w:r w:rsidR="004D099E" w:rsidRPr="004D099E">
          <w:rPr>
            <w:rStyle w:val="af2"/>
            <w:bCs/>
            <w:noProof/>
            <w:sz w:val="24"/>
            <w:szCs w:val="24"/>
          </w:rPr>
          <w:t>Теплоснабжение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_Toc150240180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150</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81" w:history="1">
        <w:r w:rsidR="004D099E" w:rsidRPr="004D099E">
          <w:rPr>
            <w:rStyle w:val="af2"/>
            <w:bCs/>
            <w:noProof/>
            <w:sz w:val="24"/>
            <w:szCs w:val="24"/>
          </w:rPr>
          <w:t>7.7.4.</w:t>
        </w:r>
        <w:r w:rsidR="004D099E" w:rsidRPr="004D099E">
          <w:rPr>
            <w:rFonts w:eastAsiaTheme="minorEastAsia"/>
            <w:noProof/>
            <w:sz w:val="24"/>
            <w:szCs w:val="24"/>
          </w:rPr>
          <w:tab/>
        </w:r>
        <w:r w:rsidR="004D099E" w:rsidRPr="004D099E">
          <w:rPr>
            <w:rStyle w:val="af2"/>
            <w:bCs/>
            <w:noProof/>
            <w:sz w:val="24"/>
            <w:szCs w:val="24"/>
          </w:rPr>
          <w:t>Газоснабжение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_Toc150240181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150</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82" w:history="1">
        <w:r w:rsidR="004D099E" w:rsidRPr="004D099E">
          <w:rPr>
            <w:rStyle w:val="af2"/>
            <w:bCs/>
            <w:noProof/>
            <w:sz w:val="24"/>
            <w:szCs w:val="24"/>
          </w:rPr>
          <w:t>7.7.5.</w:t>
        </w:r>
        <w:r w:rsidR="004D099E" w:rsidRPr="004D099E">
          <w:rPr>
            <w:rFonts w:eastAsiaTheme="minorEastAsia"/>
            <w:noProof/>
            <w:sz w:val="24"/>
            <w:szCs w:val="24"/>
          </w:rPr>
          <w:tab/>
        </w:r>
        <w:r w:rsidR="004D099E" w:rsidRPr="004D099E">
          <w:rPr>
            <w:rStyle w:val="af2"/>
            <w:bCs/>
            <w:noProof/>
            <w:sz w:val="24"/>
            <w:szCs w:val="24"/>
          </w:rPr>
          <w:t>Электроснабжение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_Toc150240182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151</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183" w:history="1">
        <w:r w:rsidR="004D099E" w:rsidRPr="004D099E">
          <w:rPr>
            <w:rStyle w:val="af2"/>
            <w:bCs/>
            <w:noProof/>
            <w:sz w:val="24"/>
            <w:szCs w:val="24"/>
          </w:rPr>
          <w:t>7.7.6.</w:t>
        </w:r>
        <w:r w:rsidR="004D099E" w:rsidRPr="004D099E">
          <w:rPr>
            <w:rFonts w:eastAsiaTheme="minorEastAsia"/>
            <w:noProof/>
            <w:sz w:val="24"/>
            <w:szCs w:val="24"/>
          </w:rPr>
          <w:tab/>
        </w:r>
        <w:r w:rsidR="004D099E" w:rsidRPr="004D099E">
          <w:rPr>
            <w:rStyle w:val="af2"/>
            <w:bCs/>
            <w:noProof/>
            <w:sz w:val="24"/>
            <w:szCs w:val="24"/>
          </w:rPr>
          <w:t>Связь</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_Toc150240183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153</w:t>
        </w:r>
        <w:r w:rsidRPr="004D099E">
          <w:rPr>
            <w:noProof/>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84" w:history="1">
        <w:r w:rsidR="004D099E" w:rsidRPr="004D099E">
          <w:rPr>
            <w:rStyle w:val="af2"/>
            <w:sz w:val="24"/>
            <w:szCs w:val="24"/>
          </w:rPr>
          <w:t>7.8.</w:t>
        </w:r>
        <w:r w:rsidR="004D099E" w:rsidRPr="004D099E">
          <w:rPr>
            <w:rFonts w:eastAsiaTheme="minorEastAsia"/>
            <w:sz w:val="24"/>
            <w:szCs w:val="24"/>
          </w:rPr>
          <w:tab/>
        </w:r>
        <w:r w:rsidR="004D099E" w:rsidRPr="004D099E">
          <w:rPr>
            <w:rStyle w:val="af2"/>
            <w:bCs/>
            <w:sz w:val="24"/>
            <w:szCs w:val="24"/>
          </w:rPr>
          <w:t xml:space="preserve">Развитие </w:t>
        </w:r>
        <w:r w:rsidR="004D099E" w:rsidRPr="004D099E">
          <w:rPr>
            <w:rStyle w:val="af2"/>
            <w:sz w:val="24"/>
            <w:szCs w:val="24"/>
          </w:rPr>
          <w:t>сельского хозяйства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_Toc150240184 \h </w:instrText>
        </w:r>
        <w:r w:rsidRPr="004D099E">
          <w:rPr>
            <w:webHidden/>
            <w:sz w:val="24"/>
            <w:szCs w:val="24"/>
          </w:rPr>
        </w:r>
        <w:r w:rsidRPr="004D099E">
          <w:rPr>
            <w:webHidden/>
            <w:sz w:val="24"/>
            <w:szCs w:val="24"/>
          </w:rPr>
          <w:fldChar w:fldCharType="separate"/>
        </w:r>
        <w:r w:rsidR="004D099E" w:rsidRPr="004D099E">
          <w:rPr>
            <w:webHidden/>
            <w:sz w:val="24"/>
            <w:szCs w:val="24"/>
          </w:rPr>
          <w:t>155</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85" w:history="1">
        <w:r w:rsidR="004D099E" w:rsidRPr="004D099E">
          <w:rPr>
            <w:rStyle w:val="af2"/>
            <w:bCs/>
            <w:sz w:val="24"/>
            <w:szCs w:val="24"/>
          </w:rPr>
          <w:t>7.9.</w:t>
        </w:r>
        <w:r w:rsidR="004D099E" w:rsidRPr="004D099E">
          <w:rPr>
            <w:rFonts w:eastAsiaTheme="minorEastAsia"/>
            <w:sz w:val="24"/>
            <w:szCs w:val="24"/>
          </w:rPr>
          <w:tab/>
        </w:r>
        <w:r w:rsidR="004D099E" w:rsidRPr="004D099E">
          <w:rPr>
            <w:rStyle w:val="af2"/>
            <w:bCs/>
            <w:sz w:val="24"/>
            <w:szCs w:val="24"/>
          </w:rPr>
          <w:t>Развитие экономики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_Toc150240185 \h </w:instrText>
        </w:r>
        <w:r w:rsidRPr="004D099E">
          <w:rPr>
            <w:webHidden/>
            <w:sz w:val="24"/>
            <w:szCs w:val="24"/>
          </w:rPr>
        </w:r>
        <w:r w:rsidRPr="004D099E">
          <w:rPr>
            <w:webHidden/>
            <w:sz w:val="24"/>
            <w:szCs w:val="24"/>
          </w:rPr>
          <w:fldChar w:fldCharType="separate"/>
        </w:r>
        <w:r w:rsidR="004D099E" w:rsidRPr="004D099E">
          <w:rPr>
            <w:webHidden/>
            <w:sz w:val="24"/>
            <w:szCs w:val="24"/>
          </w:rPr>
          <w:t>156</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86" w:history="1">
        <w:r w:rsidR="004D099E" w:rsidRPr="004D099E">
          <w:rPr>
            <w:rStyle w:val="af2"/>
            <w:bCs/>
            <w:sz w:val="24"/>
            <w:szCs w:val="24"/>
          </w:rPr>
          <w:t>7.10.</w:t>
        </w:r>
        <w:r w:rsidR="004D099E" w:rsidRPr="004D099E">
          <w:rPr>
            <w:rFonts w:eastAsiaTheme="minorEastAsia"/>
            <w:sz w:val="24"/>
            <w:szCs w:val="24"/>
          </w:rPr>
          <w:tab/>
        </w:r>
        <w:r w:rsidR="004D099E" w:rsidRPr="004D099E">
          <w:rPr>
            <w:rStyle w:val="af2"/>
            <w:sz w:val="24"/>
            <w:szCs w:val="24"/>
          </w:rPr>
          <w:t>Развитие транспортной инфраструктуры</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_Toc150240186 \h </w:instrText>
        </w:r>
        <w:r w:rsidRPr="004D099E">
          <w:rPr>
            <w:webHidden/>
            <w:sz w:val="24"/>
            <w:szCs w:val="24"/>
          </w:rPr>
        </w:r>
        <w:r w:rsidRPr="004D099E">
          <w:rPr>
            <w:webHidden/>
            <w:sz w:val="24"/>
            <w:szCs w:val="24"/>
          </w:rPr>
          <w:fldChar w:fldCharType="separate"/>
        </w:r>
        <w:r w:rsidR="004D099E" w:rsidRPr="004D099E">
          <w:rPr>
            <w:webHidden/>
            <w:sz w:val="24"/>
            <w:szCs w:val="24"/>
          </w:rPr>
          <w:t>158</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87" w:history="1">
        <w:r w:rsidR="004D099E" w:rsidRPr="004D099E">
          <w:rPr>
            <w:rStyle w:val="af2"/>
            <w:bCs/>
            <w:sz w:val="24"/>
            <w:szCs w:val="24"/>
          </w:rPr>
          <w:t>7.11.</w:t>
        </w:r>
        <w:r w:rsidR="004D099E" w:rsidRPr="004D099E">
          <w:rPr>
            <w:rFonts w:eastAsiaTheme="minorEastAsia"/>
            <w:sz w:val="24"/>
            <w:szCs w:val="24"/>
          </w:rPr>
          <w:tab/>
        </w:r>
        <w:r w:rsidR="004D099E" w:rsidRPr="004D099E">
          <w:rPr>
            <w:rStyle w:val="af2"/>
            <w:bCs/>
            <w:sz w:val="24"/>
            <w:szCs w:val="24"/>
          </w:rPr>
          <w:t xml:space="preserve">Развитие </w:t>
        </w:r>
        <w:r w:rsidR="004D099E" w:rsidRPr="004D099E">
          <w:rPr>
            <w:rStyle w:val="af2"/>
            <w:sz w:val="24"/>
            <w:szCs w:val="24"/>
          </w:rPr>
          <w:t>рекреации и туризма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_Toc150240187 \h </w:instrText>
        </w:r>
        <w:r w:rsidRPr="004D099E">
          <w:rPr>
            <w:webHidden/>
            <w:sz w:val="24"/>
            <w:szCs w:val="24"/>
          </w:rPr>
        </w:r>
        <w:r w:rsidRPr="004D099E">
          <w:rPr>
            <w:webHidden/>
            <w:sz w:val="24"/>
            <w:szCs w:val="24"/>
          </w:rPr>
          <w:fldChar w:fldCharType="separate"/>
        </w:r>
        <w:r w:rsidR="004D099E" w:rsidRPr="004D099E">
          <w:rPr>
            <w:webHidden/>
            <w:sz w:val="24"/>
            <w:szCs w:val="24"/>
          </w:rPr>
          <w:t>162</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88" w:history="1">
        <w:r w:rsidR="004D099E" w:rsidRPr="004D099E">
          <w:rPr>
            <w:rStyle w:val="af2"/>
            <w:bCs/>
            <w:sz w:val="24"/>
            <w:szCs w:val="24"/>
          </w:rPr>
          <w:t>7.12.</w:t>
        </w:r>
        <w:r w:rsidR="004D099E" w:rsidRPr="004D099E">
          <w:rPr>
            <w:rFonts w:eastAsiaTheme="minorEastAsia"/>
            <w:sz w:val="24"/>
            <w:szCs w:val="24"/>
          </w:rPr>
          <w:tab/>
        </w:r>
        <w:r w:rsidR="004D099E" w:rsidRPr="004D099E">
          <w:rPr>
            <w:rStyle w:val="af2"/>
            <w:bCs/>
            <w:sz w:val="24"/>
            <w:szCs w:val="24"/>
          </w:rPr>
          <w:t>Места погребения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_Toc150240188 \h </w:instrText>
        </w:r>
        <w:r w:rsidRPr="004D099E">
          <w:rPr>
            <w:webHidden/>
            <w:sz w:val="24"/>
            <w:szCs w:val="24"/>
          </w:rPr>
        </w:r>
        <w:r w:rsidRPr="004D099E">
          <w:rPr>
            <w:webHidden/>
            <w:sz w:val="24"/>
            <w:szCs w:val="24"/>
          </w:rPr>
          <w:fldChar w:fldCharType="separate"/>
        </w:r>
        <w:r w:rsidR="004D099E" w:rsidRPr="004D099E">
          <w:rPr>
            <w:webHidden/>
            <w:sz w:val="24"/>
            <w:szCs w:val="24"/>
          </w:rPr>
          <w:t>162</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89" w:history="1">
        <w:r w:rsidR="004D099E" w:rsidRPr="004D099E">
          <w:rPr>
            <w:rStyle w:val="af2"/>
            <w:sz w:val="24"/>
            <w:szCs w:val="24"/>
          </w:rPr>
          <w:t>7.13.</w:t>
        </w:r>
        <w:r w:rsidR="004D099E" w:rsidRPr="004D099E">
          <w:rPr>
            <w:rFonts w:eastAsiaTheme="minorEastAsia"/>
            <w:sz w:val="24"/>
            <w:szCs w:val="24"/>
          </w:rPr>
          <w:tab/>
        </w:r>
        <w:r w:rsidR="004D099E" w:rsidRPr="004D099E">
          <w:rPr>
            <w:rStyle w:val="af2"/>
            <w:sz w:val="24"/>
            <w:szCs w:val="24"/>
          </w:rPr>
          <w:t>Благоустройство</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_Toc150240189 \h </w:instrText>
        </w:r>
        <w:r w:rsidRPr="004D099E">
          <w:rPr>
            <w:webHidden/>
            <w:sz w:val="24"/>
            <w:szCs w:val="24"/>
          </w:rPr>
        </w:r>
        <w:r w:rsidRPr="004D099E">
          <w:rPr>
            <w:webHidden/>
            <w:sz w:val="24"/>
            <w:szCs w:val="24"/>
          </w:rPr>
          <w:fldChar w:fldCharType="separate"/>
        </w:r>
        <w:r w:rsidR="004D099E" w:rsidRPr="004D099E">
          <w:rPr>
            <w:webHidden/>
            <w:sz w:val="24"/>
            <w:szCs w:val="24"/>
          </w:rPr>
          <w:t>163</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90" w:history="1">
        <w:r w:rsidR="004D099E" w:rsidRPr="004D099E">
          <w:rPr>
            <w:rStyle w:val="af2"/>
            <w:sz w:val="24"/>
            <w:szCs w:val="24"/>
          </w:rPr>
          <w:t>7.14.</w:t>
        </w:r>
        <w:r w:rsidR="004D099E" w:rsidRPr="004D099E">
          <w:rPr>
            <w:rFonts w:eastAsiaTheme="minorEastAsia"/>
            <w:sz w:val="24"/>
            <w:szCs w:val="24"/>
          </w:rPr>
          <w:tab/>
        </w:r>
        <w:r w:rsidR="004D099E" w:rsidRPr="004D099E">
          <w:rPr>
            <w:rStyle w:val="af2"/>
            <w:sz w:val="24"/>
            <w:szCs w:val="24"/>
          </w:rPr>
          <w:t>Санитарная очистка территории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_Toc150240190 \h </w:instrText>
        </w:r>
        <w:r w:rsidRPr="004D099E">
          <w:rPr>
            <w:webHidden/>
            <w:sz w:val="24"/>
            <w:szCs w:val="24"/>
          </w:rPr>
        </w:r>
        <w:r w:rsidRPr="004D099E">
          <w:rPr>
            <w:webHidden/>
            <w:sz w:val="24"/>
            <w:szCs w:val="24"/>
          </w:rPr>
          <w:fldChar w:fldCharType="separate"/>
        </w:r>
        <w:r w:rsidR="004D099E" w:rsidRPr="004D099E">
          <w:rPr>
            <w:webHidden/>
            <w:sz w:val="24"/>
            <w:szCs w:val="24"/>
          </w:rPr>
          <w:t>164</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91" w:history="1">
        <w:r w:rsidR="004D099E" w:rsidRPr="004D099E">
          <w:rPr>
            <w:rStyle w:val="af2"/>
            <w:sz w:val="24"/>
            <w:szCs w:val="24"/>
          </w:rPr>
          <w:t>7.15.</w:t>
        </w:r>
        <w:r w:rsidR="004D099E" w:rsidRPr="004D099E">
          <w:rPr>
            <w:rFonts w:eastAsiaTheme="minorEastAsia"/>
            <w:sz w:val="24"/>
            <w:szCs w:val="24"/>
          </w:rPr>
          <w:tab/>
        </w:r>
        <w:r w:rsidR="004D099E" w:rsidRPr="004D099E">
          <w:rPr>
            <w:rStyle w:val="af2"/>
            <w:sz w:val="24"/>
            <w:szCs w:val="24"/>
          </w:rPr>
          <w:t>Инженерная подготовка территории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_Toc150240191 \h </w:instrText>
        </w:r>
        <w:r w:rsidRPr="004D099E">
          <w:rPr>
            <w:webHidden/>
            <w:sz w:val="24"/>
            <w:szCs w:val="24"/>
          </w:rPr>
        </w:r>
        <w:r w:rsidRPr="004D099E">
          <w:rPr>
            <w:webHidden/>
            <w:sz w:val="24"/>
            <w:szCs w:val="24"/>
          </w:rPr>
          <w:fldChar w:fldCharType="separate"/>
        </w:r>
        <w:r w:rsidR="004D099E" w:rsidRPr="004D099E">
          <w:rPr>
            <w:webHidden/>
            <w:sz w:val="24"/>
            <w:szCs w:val="24"/>
          </w:rPr>
          <w:t>172</w:t>
        </w:r>
        <w:r w:rsidRPr="004D099E">
          <w:rPr>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92" w:history="1">
        <w:r w:rsidR="004D099E" w:rsidRPr="004D099E">
          <w:rPr>
            <w:rStyle w:val="af2"/>
            <w:rFonts w:ascii="Times New Roman" w:hAnsi="Times New Roman"/>
            <w:b w:val="0"/>
            <w:noProof/>
            <w:sz w:val="24"/>
            <w:szCs w:val="24"/>
          </w:rPr>
          <w:t>8.</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Утвержденные документами территориального планирования Российской Федерации, схемой территориального планирования Новосибирской области сведения о видах, назначении и наименованиях планируемых для размещения на территории Октябрьского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_Toc150240192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174</w:t>
        </w:r>
        <w:r w:rsidRPr="004D099E">
          <w:rPr>
            <w:rFonts w:ascii="Times New Roman" w:hAnsi="Times New Roman"/>
            <w:b w:val="0"/>
            <w:noProof/>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93" w:history="1">
        <w:r w:rsidR="004D099E" w:rsidRPr="004D099E">
          <w:rPr>
            <w:rStyle w:val="af2"/>
            <w:bCs/>
            <w:sz w:val="24"/>
            <w:szCs w:val="24"/>
          </w:rPr>
          <w:t>8.1.</w:t>
        </w:r>
        <w:r w:rsidR="004D099E" w:rsidRPr="004D099E">
          <w:rPr>
            <w:rFonts w:eastAsiaTheme="minorEastAsia"/>
            <w:sz w:val="24"/>
            <w:szCs w:val="24"/>
          </w:rPr>
          <w:tab/>
        </w:r>
        <w:r w:rsidR="004D099E" w:rsidRPr="004D099E">
          <w:rPr>
            <w:rStyle w:val="af2"/>
            <w:bCs/>
            <w:sz w:val="24"/>
            <w:szCs w:val="24"/>
          </w:rPr>
          <w:t>Объекты федерального значения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_Toc150240193 \h </w:instrText>
        </w:r>
        <w:r w:rsidRPr="004D099E">
          <w:rPr>
            <w:webHidden/>
            <w:sz w:val="24"/>
            <w:szCs w:val="24"/>
          </w:rPr>
        </w:r>
        <w:r w:rsidRPr="004D099E">
          <w:rPr>
            <w:webHidden/>
            <w:sz w:val="24"/>
            <w:szCs w:val="24"/>
          </w:rPr>
          <w:fldChar w:fldCharType="separate"/>
        </w:r>
        <w:r w:rsidR="004D099E" w:rsidRPr="004D099E">
          <w:rPr>
            <w:webHidden/>
            <w:sz w:val="24"/>
            <w:szCs w:val="24"/>
          </w:rPr>
          <w:t>175</w:t>
        </w:r>
        <w:r w:rsidRPr="004D099E">
          <w:rPr>
            <w:webHidden/>
            <w:sz w:val="24"/>
            <w:szCs w:val="24"/>
          </w:rPr>
          <w:fldChar w:fldCharType="end"/>
        </w:r>
      </w:hyperlink>
    </w:p>
    <w:p w:rsidR="004D099E" w:rsidRPr="004D099E" w:rsidRDefault="007E0787">
      <w:pPr>
        <w:pStyle w:val="21"/>
        <w:tabs>
          <w:tab w:val="left" w:pos="880"/>
        </w:tabs>
        <w:rPr>
          <w:rFonts w:eastAsiaTheme="minorEastAsia"/>
          <w:sz w:val="24"/>
          <w:szCs w:val="24"/>
        </w:rPr>
      </w:pPr>
      <w:hyperlink w:anchor="_Toc150240194" w:history="1">
        <w:r w:rsidR="004D099E" w:rsidRPr="004D099E">
          <w:rPr>
            <w:rStyle w:val="af2"/>
            <w:bCs/>
            <w:sz w:val="24"/>
            <w:szCs w:val="24"/>
          </w:rPr>
          <w:t>8.2.</w:t>
        </w:r>
        <w:r w:rsidR="004D099E" w:rsidRPr="004D099E">
          <w:rPr>
            <w:rFonts w:eastAsiaTheme="minorEastAsia"/>
            <w:sz w:val="24"/>
            <w:szCs w:val="24"/>
          </w:rPr>
          <w:tab/>
        </w:r>
        <w:r w:rsidR="004D099E" w:rsidRPr="004D099E">
          <w:rPr>
            <w:rStyle w:val="af2"/>
            <w:bCs/>
            <w:sz w:val="24"/>
            <w:szCs w:val="24"/>
          </w:rPr>
          <w:t>Объекты регионального значения</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_Toc150240194 \h </w:instrText>
        </w:r>
        <w:r w:rsidRPr="004D099E">
          <w:rPr>
            <w:webHidden/>
            <w:sz w:val="24"/>
            <w:szCs w:val="24"/>
          </w:rPr>
        </w:r>
        <w:r w:rsidRPr="004D099E">
          <w:rPr>
            <w:webHidden/>
            <w:sz w:val="24"/>
            <w:szCs w:val="24"/>
          </w:rPr>
          <w:fldChar w:fldCharType="separate"/>
        </w:r>
        <w:r w:rsidR="004D099E" w:rsidRPr="004D099E">
          <w:rPr>
            <w:webHidden/>
            <w:sz w:val="24"/>
            <w:szCs w:val="24"/>
          </w:rPr>
          <w:t>176</w:t>
        </w:r>
        <w:r w:rsidRPr="004D099E">
          <w:rPr>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95" w:history="1">
        <w:r w:rsidR="004D099E" w:rsidRPr="004D099E">
          <w:rPr>
            <w:rStyle w:val="af2"/>
            <w:rFonts w:ascii="Times New Roman" w:hAnsi="Times New Roman"/>
            <w:b w:val="0"/>
            <w:noProof/>
            <w:sz w:val="24"/>
            <w:szCs w:val="24"/>
          </w:rPr>
          <w:t>9.</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_Toc150240195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177</w:t>
        </w:r>
        <w:r w:rsidRPr="004D099E">
          <w:rPr>
            <w:rFonts w:ascii="Times New Roman" w:hAnsi="Times New Roman"/>
            <w:b w:val="0"/>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96" w:history="1">
        <w:r w:rsidR="004D099E" w:rsidRPr="004D099E">
          <w:rPr>
            <w:rStyle w:val="af2"/>
            <w:rFonts w:ascii="Times New Roman" w:hAnsi="Times New Roman"/>
            <w:b w:val="0"/>
            <w:noProof/>
            <w:sz w:val="24"/>
            <w:szCs w:val="24"/>
          </w:rPr>
          <w:t>10.</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Оценка возможного влияния планируемых для размещения объектов на комплексное развитие соответствующей территории</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_Toc150240196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178</w:t>
        </w:r>
        <w:r w:rsidRPr="004D099E">
          <w:rPr>
            <w:rFonts w:ascii="Times New Roman" w:hAnsi="Times New Roman"/>
            <w:b w:val="0"/>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197" w:history="1">
        <w:r w:rsidR="004D099E" w:rsidRPr="004D099E">
          <w:rPr>
            <w:rStyle w:val="af2"/>
            <w:rFonts w:ascii="Times New Roman" w:hAnsi="Times New Roman"/>
            <w:b w:val="0"/>
            <w:noProof/>
            <w:sz w:val="24"/>
            <w:szCs w:val="24"/>
          </w:rPr>
          <w:t>11.</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 xml:space="preserve">Перечень и характеристика основных факторов риска возникновения чрезвычайных </w:t>
        </w:r>
        <w:r w:rsidR="004D099E" w:rsidRPr="004D099E">
          <w:rPr>
            <w:rStyle w:val="af2"/>
            <w:rFonts w:ascii="Times New Roman" w:hAnsi="Times New Roman"/>
            <w:b w:val="0"/>
            <w:noProof/>
            <w:sz w:val="24"/>
            <w:szCs w:val="24"/>
          </w:rPr>
          <w:lastRenderedPageBreak/>
          <w:t>ситуаций природного и техногенного характера</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_Toc150240197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180</w:t>
        </w:r>
        <w:r w:rsidRPr="004D099E">
          <w:rPr>
            <w:rFonts w:ascii="Times New Roman" w:hAnsi="Times New Roman"/>
            <w:b w:val="0"/>
            <w:noProof/>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98" w:history="1">
        <w:r w:rsidR="004D099E" w:rsidRPr="004D099E">
          <w:rPr>
            <w:rStyle w:val="af2"/>
            <w:sz w:val="24"/>
            <w:szCs w:val="24"/>
          </w:rPr>
          <w:t>11.1.</w:t>
        </w:r>
        <w:r w:rsidR="004D099E" w:rsidRPr="004D099E">
          <w:rPr>
            <w:rFonts w:eastAsiaTheme="minorEastAsia"/>
            <w:sz w:val="24"/>
            <w:szCs w:val="24"/>
          </w:rPr>
          <w:tab/>
        </w:r>
        <w:r w:rsidR="004D099E" w:rsidRPr="004D099E">
          <w:rPr>
            <w:rStyle w:val="af2"/>
            <w:sz w:val="24"/>
            <w:szCs w:val="24"/>
          </w:rPr>
          <w:t>Общая оценка факторов риска чрезвычайных ситуаций природного и техногенного характера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_Toc150240198 \h </w:instrText>
        </w:r>
        <w:r w:rsidRPr="004D099E">
          <w:rPr>
            <w:webHidden/>
            <w:sz w:val="24"/>
            <w:szCs w:val="24"/>
          </w:rPr>
        </w:r>
        <w:r w:rsidRPr="004D099E">
          <w:rPr>
            <w:webHidden/>
            <w:sz w:val="24"/>
            <w:szCs w:val="24"/>
          </w:rPr>
          <w:fldChar w:fldCharType="separate"/>
        </w:r>
        <w:r w:rsidR="004D099E" w:rsidRPr="004D099E">
          <w:rPr>
            <w:webHidden/>
            <w:sz w:val="24"/>
            <w:szCs w:val="24"/>
          </w:rPr>
          <w:t>180</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199" w:history="1">
        <w:r w:rsidR="004D099E" w:rsidRPr="004D099E">
          <w:rPr>
            <w:rStyle w:val="af2"/>
            <w:bCs/>
            <w:sz w:val="24"/>
            <w:szCs w:val="24"/>
          </w:rPr>
          <w:t>11.2.</w:t>
        </w:r>
        <w:r w:rsidR="004D099E" w:rsidRPr="004D099E">
          <w:rPr>
            <w:rFonts w:eastAsiaTheme="minorEastAsia"/>
            <w:sz w:val="24"/>
            <w:szCs w:val="24"/>
          </w:rPr>
          <w:tab/>
        </w:r>
        <w:r w:rsidR="004D099E" w:rsidRPr="004D099E">
          <w:rPr>
            <w:rStyle w:val="af2"/>
            <w:bCs/>
            <w:sz w:val="24"/>
            <w:szCs w:val="24"/>
          </w:rPr>
          <w:t>Перечень основных факторов риска возникновения чрезвычайных ситуаций природного характера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_Toc150240199 \h </w:instrText>
        </w:r>
        <w:r w:rsidRPr="004D099E">
          <w:rPr>
            <w:webHidden/>
            <w:sz w:val="24"/>
            <w:szCs w:val="24"/>
          </w:rPr>
        </w:r>
        <w:r w:rsidRPr="004D099E">
          <w:rPr>
            <w:webHidden/>
            <w:sz w:val="24"/>
            <w:szCs w:val="24"/>
          </w:rPr>
          <w:fldChar w:fldCharType="separate"/>
        </w:r>
        <w:r w:rsidR="004D099E" w:rsidRPr="004D099E">
          <w:rPr>
            <w:webHidden/>
            <w:sz w:val="24"/>
            <w:szCs w:val="24"/>
          </w:rPr>
          <w:t>184</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200" w:history="1">
        <w:r w:rsidR="004D099E" w:rsidRPr="004D099E">
          <w:rPr>
            <w:rStyle w:val="af2"/>
            <w:sz w:val="24"/>
            <w:szCs w:val="24"/>
          </w:rPr>
          <w:t>11.3.</w:t>
        </w:r>
        <w:r w:rsidR="004D099E" w:rsidRPr="004D099E">
          <w:rPr>
            <w:rFonts w:eastAsiaTheme="minorEastAsia"/>
            <w:sz w:val="24"/>
            <w:szCs w:val="24"/>
          </w:rPr>
          <w:tab/>
        </w:r>
        <w:r w:rsidR="004D099E" w:rsidRPr="004D099E">
          <w:rPr>
            <w:rStyle w:val="af2"/>
            <w:bCs/>
            <w:sz w:val="24"/>
            <w:szCs w:val="24"/>
            <w:lang w:eastAsia="ar-SA"/>
          </w:rPr>
          <w:t>Перечень основных факторов риска возникновения чрезвычайных ситуаций техногенного характера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_Toc150240200 \h </w:instrText>
        </w:r>
        <w:r w:rsidRPr="004D099E">
          <w:rPr>
            <w:webHidden/>
            <w:sz w:val="24"/>
            <w:szCs w:val="24"/>
          </w:rPr>
        </w:r>
        <w:r w:rsidRPr="004D099E">
          <w:rPr>
            <w:webHidden/>
            <w:sz w:val="24"/>
            <w:szCs w:val="24"/>
          </w:rPr>
          <w:fldChar w:fldCharType="separate"/>
        </w:r>
        <w:r w:rsidR="004D099E" w:rsidRPr="004D099E">
          <w:rPr>
            <w:webHidden/>
            <w:sz w:val="24"/>
            <w:szCs w:val="24"/>
          </w:rPr>
          <w:t>193</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201" w:history="1">
        <w:r w:rsidR="004D099E" w:rsidRPr="004D099E">
          <w:rPr>
            <w:rStyle w:val="af2"/>
            <w:sz w:val="24"/>
            <w:szCs w:val="24"/>
          </w:rPr>
          <w:t>11.4.</w:t>
        </w:r>
        <w:r w:rsidR="004D099E" w:rsidRPr="004D099E">
          <w:rPr>
            <w:rFonts w:eastAsiaTheme="minorEastAsia"/>
            <w:sz w:val="24"/>
            <w:szCs w:val="24"/>
          </w:rPr>
          <w:tab/>
        </w:r>
        <w:r w:rsidR="004D099E" w:rsidRPr="004D099E">
          <w:rPr>
            <w:rStyle w:val="af2"/>
            <w:bCs/>
            <w:sz w:val="24"/>
            <w:szCs w:val="24"/>
            <w:lang w:eastAsia="ar-SA"/>
          </w:rPr>
          <w:t>Перечень основных факторов риска возникновения чрезвычайных ситуаций биолого-социального характера на проектируемой территории</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_Toc150240201 \h </w:instrText>
        </w:r>
        <w:r w:rsidRPr="004D099E">
          <w:rPr>
            <w:webHidden/>
            <w:sz w:val="24"/>
            <w:szCs w:val="24"/>
          </w:rPr>
        </w:r>
        <w:r w:rsidRPr="004D099E">
          <w:rPr>
            <w:webHidden/>
            <w:sz w:val="24"/>
            <w:szCs w:val="24"/>
          </w:rPr>
          <w:fldChar w:fldCharType="separate"/>
        </w:r>
        <w:r w:rsidR="004D099E" w:rsidRPr="004D099E">
          <w:rPr>
            <w:webHidden/>
            <w:sz w:val="24"/>
            <w:szCs w:val="24"/>
          </w:rPr>
          <w:t>225</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202" w:history="1">
        <w:r w:rsidR="004D099E" w:rsidRPr="004D099E">
          <w:rPr>
            <w:rStyle w:val="af2"/>
            <w:sz w:val="24"/>
            <w:szCs w:val="24"/>
          </w:rPr>
          <w:t>11.5.</w:t>
        </w:r>
        <w:r w:rsidR="004D099E" w:rsidRPr="004D099E">
          <w:rPr>
            <w:rFonts w:eastAsiaTheme="minorEastAsia"/>
            <w:sz w:val="24"/>
            <w:szCs w:val="24"/>
          </w:rPr>
          <w:tab/>
        </w:r>
        <w:r w:rsidR="004D099E" w:rsidRPr="004D099E">
          <w:rPr>
            <w:rStyle w:val="af2"/>
            <w:sz w:val="24"/>
            <w:szCs w:val="24"/>
          </w:rPr>
          <w:t>Градостроительные и проектные ограничения, вводимые на территории, с целью минимизации рисков последствий чрезвычайных ситуаций</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_Toc150240202 \h </w:instrText>
        </w:r>
        <w:r w:rsidRPr="004D099E">
          <w:rPr>
            <w:webHidden/>
            <w:sz w:val="24"/>
            <w:szCs w:val="24"/>
          </w:rPr>
        </w:r>
        <w:r w:rsidRPr="004D099E">
          <w:rPr>
            <w:webHidden/>
            <w:sz w:val="24"/>
            <w:szCs w:val="24"/>
          </w:rPr>
          <w:fldChar w:fldCharType="separate"/>
        </w:r>
        <w:r w:rsidR="004D099E" w:rsidRPr="004D099E">
          <w:rPr>
            <w:webHidden/>
            <w:sz w:val="24"/>
            <w:szCs w:val="24"/>
          </w:rPr>
          <w:t>227</w:t>
        </w:r>
        <w:r w:rsidRPr="004D099E">
          <w:rPr>
            <w:webHidden/>
            <w:sz w:val="24"/>
            <w:szCs w:val="24"/>
          </w:rPr>
          <w:fldChar w:fldCharType="end"/>
        </w:r>
      </w:hyperlink>
    </w:p>
    <w:p w:rsidR="004D099E" w:rsidRPr="004D099E" w:rsidRDefault="007E0787">
      <w:pPr>
        <w:pStyle w:val="21"/>
        <w:tabs>
          <w:tab w:val="left" w:pos="1100"/>
        </w:tabs>
        <w:rPr>
          <w:rFonts w:eastAsiaTheme="minorEastAsia"/>
          <w:sz w:val="24"/>
          <w:szCs w:val="24"/>
        </w:rPr>
      </w:pPr>
      <w:hyperlink w:anchor="_Toc150240203" w:history="1">
        <w:r w:rsidR="004D099E" w:rsidRPr="004D099E">
          <w:rPr>
            <w:rStyle w:val="af2"/>
            <w:sz w:val="24"/>
            <w:szCs w:val="24"/>
          </w:rPr>
          <w:t>11.6.</w:t>
        </w:r>
        <w:r w:rsidR="004D099E" w:rsidRPr="004D099E">
          <w:rPr>
            <w:rFonts w:eastAsiaTheme="minorEastAsia"/>
            <w:sz w:val="24"/>
            <w:szCs w:val="24"/>
          </w:rPr>
          <w:tab/>
        </w:r>
        <w:r w:rsidR="004D099E" w:rsidRPr="004D099E">
          <w:rPr>
            <w:rStyle w:val="af2"/>
            <w:bCs/>
            <w:sz w:val="24"/>
            <w:szCs w:val="24"/>
          </w:rPr>
          <w:t>Обоснование предложений по повышению устойчивости функционирования поселения и территорий во время военных конфликтов и в ЧС техногенного и природного характера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_Toc150240203 \h </w:instrText>
        </w:r>
        <w:r w:rsidRPr="004D099E">
          <w:rPr>
            <w:webHidden/>
            <w:sz w:val="24"/>
            <w:szCs w:val="24"/>
          </w:rPr>
        </w:r>
        <w:r w:rsidRPr="004D099E">
          <w:rPr>
            <w:webHidden/>
            <w:sz w:val="24"/>
            <w:szCs w:val="24"/>
          </w:rPr>
          <w:fldChar w:fldCharType="separate"/>
        </w:r>
        <w:r w:rsidR="004D099E" w:rsidRPr="004D099E">
          <w:rPr>
            <w:webHidden/>
            <w:sz w:val="24"/>
            <w:szCs w:val="24"/>
          </w:rPr>
          <w:t>234</w:t>
        </w:r>
        <w:r w:rsidRPr="004D099E">
          <w:rPr>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204" w:history="1">
        <w:r w:rsidR="004D099E" w:rsidRPr="004D099E">
          <w:rPr>
            <w:rStyle w:val="af2"/>
            <w:bCs/>
            <w:noProof/>
            <w:sz w:val="24"/>
            <w:szCs w:val="24"/>
          </w:rPr>
          <w:t>11.6.1.</w:t>
        </w:r>
        <w:r w:rsidR="004D099E" w:rsidRPr="004D099E">
          <w:rPr>
            <w:rFonts w:eastAsiaTheme="minorEastAsia"/>
            <w:noProof/>
            <w:sz w:val="24"/>
            <w:szCs w:val="24"/>
          </w:rPr>
          <w:tab/>
        </w:r>
        <w:r w:rsidR="004D099E" w:rsidRPr="004D099E">
          <w:rPr>
            <w:rStyle w:val="af2"/>
            <w:bCs/>
            <w:iCs/>
            <w:noProof/>
            <w:sz w:val="24"/>
            <w:szCs w:val="24"/>
          </w:rPr>
          <w:t>Мероприятия по предотвращению чрезвычайных ситуаций природного и техногенного характера</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_Toc150240204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235</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205" w:history="1">
        <w:r w:rsidR="004D099E" w:rsidRPr="004D099E">
          <w:rPr>
            <w:rStyle w:val="af2"/>
            <w:bCs/>
            <w:noProof/>
            <w:sz w:val="24"/>
            <w:szCs w:val="24"/>
          </w:rPr>
          <w:t>11.6.2.</w:t>
        </w:r>
        <w:r w:rsidR="004D099E" w:rsidRPr="004D099E">
          <w:rPr>
            <w:rFonts w:eastAsiaTheme="minorEastAsia"/>
            <w:noProof/>
            <w:sz w:val="24"/>
            <w:szCs w:val="24"/>
          </w:rPr>
          <w:tab/>
        </w:r>
        <w:r w:rsidR="004D099E" w:rsidRPr="004D099E">
          <w:rPr>
            <w:rStyle w:val="af2"/>
            <w:noProof/>
            <w:sz w:val="24"/>
            <w:szCs w:val="24"/>
          </w:rPr>
          <w:t>Перечень мероприятий по обеспечению пожарной безопасности</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_Toc150240205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242</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206" w:history="1">
        <w:r w:rsidR="004D099E" w:rsidRPr="004D099E">
          <w:rPr>
            <w:rStyle w:val="af2"/>
            <w:bCs/>
            <w:noProof/>
            <w:sz w:val="24"/>
            <w:szCs w:val="24"/>
          </w:rPr>
          <w:t>11.6.3.</w:t>
        </w:r>
        <w:r w:rsidR="004D099E" w:rsidRPr="004D099E">
          <w:rPr>
            <w:rFonts w:eastAsiaTheme="minorEastAsia"/>
            <w:noProof/>
            <w:sz w:val="24"/>
            <w:szCs w:val="24"/>
          </w:rPr>
          <w:tab/>
        </w:r>
        <w:r w:rsidR="004D099E" w:rsidRPr="004D099E">
          <w:rPr>
            <w:rStyle w:val="af2"/>
            <w:bCs/>
            <w:noProof/>
            <w:sz w:val="24"/>
            <w:szCs w:val="24"/>
            <w:lang w:eastAsia="ar-SA"/>
          </w:rPr>
          <w:t>Перечень мероприятий по гражданской обороне</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_Toc150240206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247</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207" w:history="1">
        <w:r w:rsidR="004D099E" w:rsidRPr="004D099E">
          <w:rPr>
            <w:rStyle w:val="af2"/>
            <w:bCs/>
            <w:noProof/>
            <w:sz w:val="24"/>
            <w:szCs w:val="24"/>
            <w:lang w:eastAsia="ar-SA"/>
          </w:rPr>
          <w:t>11.6.4.</w:t>
        </w:r>
        <w:r w:rsidR="004D099E" w:rsidRPr="004D099E">
          <w:rPr>
            <w:rFonts w:eastAsiaTheme="minorEastAsia"/>
            <w:noProof/>
            <w:sz w:val="24"/>
            <w:szCs w:val="24"/>
          </w:rPr>
          <w:tab/>
        </w:r>
        <w:r w:rsidR="004D099E" w:rsidRPr="004D099E">
          <w:rPr>
            <w:rStyle w:val="af2"/>
            <w:bCs/>
            <w:noProof/>
            <w:sz w:val="24"/>
            <w:szCs w:val="24"/>
            <w:lang w:eastAsia="ar-SA"/>
          </w:rPr>
          <w:t>Мероприятия по повышению устойчивости функционирования поселения и территорий в ЧС на гидротехнических сооружениях</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_Toc150240207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255</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208" w:history="1">
        <w:r w:rsidR="004D099E" w:rsidRPr="004D099E">
          <w:rPr>
            <w:rStyle w:val="af2"/>
            <w:bCs/>
            <w:noProof/>
            <w:sz w:val="24"/>
            <w:szCs w:val="24"/>
            <w:lang w:eastAsia="ar-SA"/>
          </w:rPr>
          <w:t>11.6.5.</w:t>
        </w:r>
        <w:r w:rsidR="004D099E" w:rsidRPr="004D099E">
          <w:rPr>
            <w:rFonts w:eastAsiaTheme="minorEastAsia"/>
            <w:noProof/>
            <w:sz w:val="24"/>
            <w:szCs w:val="24"/>
          </w:rPr>
          <w:tab/>
        </w:r>
        <w:r w:rsidR="004D099E" w:rsidRPr="004D099E">
          <w:rPr>
            <w:rStyle w:val="af2"/>
            <w:bCs/>
            <w:noProof/>
            <w:sz w:val="24"/>
            <w:szCs w:val="24"/>
            <w:lang w:eastAsia="ar-SA"/>
          </w:rPr>
          <w:t>Мероприятия по повышению устойчивости функционирования поселения и территорий в ЧС биолого-социального характера</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_Toc150240208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255</w:t>
        </w:r>
        <w:r w:rsidRPr="004D099E">
          <w:rPr>
            <w:noProof/>
            <w:webHidden/>
            <w:sz w:val="24"/>
            <w:szCs w:val="24"/>
          </w:rPr>
          <w:fldChar w:fldCharType="end"/>
        </w:r>
      </w:hyperlink>
    </w:p>
    <w:p w:rsidR="004D099E" w:rsidRPr="004D099E" w:rsidRDefault="007E0787">
      <w:pPr>
        <w:pStyle w:val="33"/>
        <w:tabs>
          <w:tab w:val="left" w:pos="1100"/>
        </w:tabs>
        <w:rPr>
          <w:rFonts w:eastAsiaTheme="minorEastAsia"/>
          <w:noProof/>
          <w:sz w:val="24"/>
          <w:szCs w:val="24"/>
        </w:rPr>
      </w:pPr>
      <w:hyperlink w:anchor="_Toc150240209" w:history="1">
        <w:r w:rsidR="004D099E" w:rsidRPr="004D099E">
          <w:rPr>
            <w:rStyle w:val="af2"/>
            <w:bCs/>
            <w:noProof/>
            <w:sz w:val="24"/>
            <w:szCs w:val="24"/>
            <w:lang w:eastAsia="ar-SA"/>
          </w:rPr>
          <w:t>11.6.6.</w:t>
        </w:r>
        <w:r w:rsidR="004D099E" w:rsidRPr="004D099E">
          <w:rPr>
            <w:rFonts w:eastAsiaTheme="minorEastAsia"/>
            <w:noProof/>
            <w:sz w:val="24"/>
            <w:szCs w:val="24"/>
          </w:rPr>
          <w:tab/>
        </w:r>
        <w:r w:rsidR="004D099E" w:rsidRPr="004D099E">
          <w:rPr>
            <w:rStyle w:val="af2"/>
            <w:bCs/>
            <w:noProof/>
            <w:sz w:val="24"/>
            <w:szCs w:val="24"/>
            <w:lang w:eastAsia="ar-SA"/>
          </w:rPr>
          <w:t>Мероприятия по противодействию терроризму</w:t>
        </w:r>
        <w:r w:rsidR="004D099E" w:rsidRPr="004D099E">
          <w:rPr>
            <w:noProof/>
            <w:webHidden/>
            <w:sz w:val="24"/>
            <w:szCs w:val="24"/>
          </w:rPr>
          <w:tab/>
        </w:r>
        <w:r w:rsidRPr="004D099E">
          <w:rPr>
            <w:noProof/>
            <w:webHidden/>
            <w:sz w:val="24"/>
            <w:szCs w:val="24"/>
          </w:rPr>
          <w:fldChar w:fldCharType="begin"/>
        </w:r>
        <w:r w:rsidR="004D099E" w:rsidRPr="004D099E">
          <w:rPr>
            <w:noProof/>
            <w:webHidden/>
            <w:sz w:val="24"/>
            <w:szCs w:val="24"/>
          </w:rPr>
          <w:instrText xml:space="preserve"> PAGEREF _Toc150240209 \h </w:instrText>
        </w:r>
        <w:r w:rsidRPr="004D099E">
          <w:rPr>
            <w:noProof/>
            <w:webHidden/>
            <w:sz w:val="24"/>
            <w:szCs w:val="24"/>
          </w:rPr>
        </w:r>
        <w:r w:rsidRPr="004D099E">
          <w:rPr>
            <w:noProof/>
            <w:webHidden/>
            <w:sz w:val="24"/>
            <w:szCs w:val="24"/>
          </w:rPr>
          <w:fldChar w:fldCharType="separate"/>
        </w:r>
        <w:r w:rsidR="004D099E" w:rsidRPr="004D099E">
          <w:rPr>
            <w:noProof/>
            <w:webHidden/>
            <w:sz w:val="24"/>
            <w:szCs w:val="24"/>
          </w:rPr>
          <w:t>257</w:t>
        </w:r>
        <w:r w:rsidRPr="004D099E">
          <w:rPr>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210" w:history="1">
        <w:r w:rsidR="004D099E" w:rsidRPr="004D099E">
          <w:rPr>
            <w:rStyle w:val="af2"/>
            <w:rFonts w:ascii="Times New Roman" w:hAnsi="Times New Roman"/>
            <w:b w:val="0"/>
            <w:noProof/>
            <w:sz w:val="24"/>
            <w:szCs w:val="24"/>
          </w:rPr>
          <w:t>12.</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Основные технико-экономические показатели генерального плана</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_Toc150240210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260</w:t>
        </w:r>
        <w:r w:rsidRPr="004D099E">
          <w:rPr>
            <w:rFonts w:ascii="Times New Roman" w:hAnsi="Times New Roman"/>
            <w:b w:val="0"/>
            <w:noProof/>
            <w:webHidden/>
            <w:sz w:val="24"/>
            <w:szCs w:val="24"/>
          </w:rPr>
          <w:fldChar w:fldCharType="end"/>
        </w:r>
      </w:hyperlink>
    </w:p>
    <w:p w:rsidR="004D099E" w:rsidRPr="004D099E" w:rsidRDefault="007E0787">
      <w:pPr>
        <w:pStyle w:val="15"/>
        <w:tabs>
          <w:tab w:val="left" w:pos="660"/>
          <w:tab w:val="right" w:leader="dot" w:pos="10054"/>
        </w:tabs>
        <w:rPr>
          <w:rFonts w:ascii="Times New Roman" w:eastAsiaTheme="minorEastAsia" w:hAnsi="Times New Roman"/>
          <w:b w:val="0"/>
          <w:noProof/>
          <w:sz w:val="24"/>
          <w:szCs w:val="24"/>
        </w:rPr>
      </w:pPr>
      <w:hyperlink w:anchor="_Toc150240211" w:history="1">
        <w:r w:rsidR="004D099E" w:rsidRPr="004D099E">
          <w:rPr>
            <w:rStyle w:val="af2"/>
            <w:rFonts w:ascii="Times New Roman" w:hAnsi="Times New Roman"/>
            <w:b w:val="0"/>
            <w:noProof/>
            <w:sz w:val="24"/>
            <w:szCs w:val="24"/>
          </w:rPr>
          <w:t>13.</w:t>
        </w:r>
        <w:r w:rsidR="004D099E" w:rsidRPr="004D099E">
          <w:rPr>
            <w:rFonts w:ascii="Times New Roman" w:eastAsiaTheme="minorEastAsia" w:hAnsi="Times New Roman"/>
            <w:b w:val="0"/>
            <w:noProof/>
            <w:sz w:val="24"/>
            <w:szCs w:val="24"/>
          </w:rPr>
          <w:tab/>
        </w:r>
        <w:r w:rsidR="004D099E" w:rsidRPr="004D099E">
          <w:rPr>
            <w:rStyle w:val="af2"/>
            <w:rFonts w:ascii="Times New Roman" w:hAnsi="Times New Roman"/>
            <w:b w:val="0"/>
            <w:noProof/>
            <w:sz w:val="24"/>
            <w:szCs w:val="24"/>
          </w:rPr>
          <w:t>ПРИЛОЖЕНИЯ</w:t>
        </w:r>
        <w:r w:rsidR="004D099E" w:rsidRPr="004D099E">
          <w:rPr>
            <w:rFonts w:ascii="Times New Roman" w:hAnsi="Times New Roman"/>
            <w:b w:val="0"/>
            <w:noProof/>
            <w:webHidden/>
            <w:sz w:val="24"/>
            <w:szCs w:val="24"/>
          </w:rPr>
          <w:tab/>
        </w:r>
        <w:r w:rsidRPr="004D099E">
          <w:rPr>
            <w:rFonts w:ascii="Times New Roman" w:hAnsi="Times New Roman"/>
            <w:b w:val="0"/>
            <w:noProof/>
            <w:webHidden/>
            <w:sz w:val="24"/>
            <w:szCs w:val="24"/>
          </w:rPr>
          <w:fldChar w:fldCharType="begin"/>
        </w:r>
        <w:r w:rsidR="004D099E" w:rsidRPr="004D099E">
          <w:rPr>
            <w:rFonts w:ascii="Times New Roman" w:hAnsi="Times New Roman"/>
            <w:b w:val="0"/>
            <w:noProof/>
            <w:webHidden/>
            <w:sz w:val="24"/>
            <w:szCs w:val="24"/>
          </w:rPr>
          <w:instrText xml:space="preserve"> PAGEREF _Toc150240211 \h </w:instrText>
        </w:r>
        <w:r w:rsidRPr="004D099E">
          <w:rPr>
            <w:rFonts w:ascii="Times New Roman" w:hAnsi="Times New Roman"/>
            <w:b w:val="0"/>
            <w:noProof/>
            <w:webHidden/>
            <w:sz w:val="24"/>
            <w:szCs w:val="24"/>
          </w:rPr>
        </w:r>
        <w:r w:rsidRPr="004D099E">
          <w:rPr>
            <w:rFonts w:ascii="Times New Roman" w:hAnsi="Times New Roman"/>
            <w:b w:val="0"/>
            <w:noProof/>
            <w:webHidden/>
            <w:sz w:val="24"/>
            <w:szCs w:val="24"/>
          </w:rPr>
          <w:fldChar w:fldCharType="separate"/>
        </w:r>
        <w:r w:rsidR="004D099E" w:rsidRPr="004D099E">
          <w:rPr>
            <w:rFonts w:ascii="Times New Roman" w:hAnsi="Times New Roman"/>
            <w:b w:val="0"/>
            <w:noProof/>
            <w:webHidden/>
            <w:sz w:val="24"/>
            <w:szCs w:val="24"/>
          </w:rPr>
          <w:t>263</w:t>
        </w:r>
        <w:r w:rsidRPr="004D099E">
          <w:rPr>
            <w:rFonts w:ascii="Times New Roman" w:hAnsi="Times New Roman"/>
            <w:b w:val="0"/>
            <w:noProof/>
            <w:webHidden/>
            <w:sz w:val="24"/>
            <w:szCs w:val="24"/>
          </w:rPr>
          <w:fldChar w:fldCharType="end"/>
        </w:r>
      </w:hyperlink>
    </w:p>
    <w:p w:rsidR="004D099E" w:rsidRPr="004D099E" w:rsidRDefault="007E0787">
      <w:pPr>
        <w:pStyle w:val="21"/>
        <w:rPr>
          <w:rFonts w:eastAsiaTheme="minorEastAsia"/>
          <w:sz w:val="24"/>
          <w:szCs w:val="24"/>
        </w:rPr>
      </w:pPr>
      <w:hyperlink w:anchor="_Toc150240212" w:history="1">
        <w:r w:rsidR="004D099E" w:rsidRPr="004D099E">
          <w:rPr>
            <w:rStyle w:val="af2"/>
            <w:sz w:val="24"/>
            <w:szCs w:val="24"/>
          </w:rPr>
          <w:t xml:space="preserve">Приложение 1. Перечень земельных участков в границах муниципального образования Октябрьского сельсовета, включаемых в границы населённых пунктов,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разрешённое использование либо назначение которых до их включения в границы населённых пунктов не было связано с использованием лесов, а также </w:t>
        </w:r>
        <w:r w:rsidR="004D099E" w:rsidRPr="004D099E">
          <w:rPr>
            <w:rStyle w:val="af2"/>
            <w:bCs/>
            <w:sz w:val="24"/>
            <w:szCs w:val="24"/>
            <w:shd w:val="clear" w:color="auto" w:fill="FFFFFF"/>
          </w:rPr>
          <w:t>границы земельного участка являются смежными с земельными участками, расположенными в границах населенного пункта.</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_Toc150240212 \h </w:instrText>
        </w:r>
        <w:r w:rsidRPr="004D099E">
          <w:rPr>
            <w:webHidden/>
            <w:sz w:val="24"/>
            <w:szCs w:val="24"/>
          </w:rPr>
        </w:r>
        <w:r w:rsidRPr="004D099E">
          <w:rPr>
            <w:webHidden/>
            <w:sz w:val="24"/>
            <w:szCs w:val="24"/>
          </w:rPr>
          <w:fldChar w:fldCharType="separate"/>
        </w:r>
        <w:r w:rsidR="004D099E" w:rsidRPr="004D099E">
          <w:rPr>
            <w:webHidden/>
            <w:sz w:val="24"/>
            <w:szCs w:val="24"/>
          </w:rPr>
          <w:t>263</w:t>
        </w:r>
        <w:r w:rsidRPr="004D099E">
          <w:rPr>
            <w:webHidden/>
            <w:sz w:val="24"/>
            <w:szCs w:val="24"/>
          </w:rPr>
          <w:fldChar w:fldCharType="end"/>
        </w:r>
      </w:hyperlink>
    </w:p>
    <w:p w:rsidR="004D099E" w:rsidRPr="004D099E" w:rsidRDefault="007E0787">
      <w:pPr>
        <w:pStyle w:val="21"/>
        <w:rPr>
          <w:rFonts w:eastAsiaTheme="minorEastAsia"/>
          <w:sz w:val="24"/>
          <w:szCs w:val="24"/>
        </w:rPr>
      </w:pPr>
      <w:hyperlink w:anchor="_Toc150240213" w:history="1">
        <w:r w:rsidR="004D099E" w:rsidRPr="004D099E">
          <w:rPr>
            <w:rStyle w:val="af2"/>
            <w:sz w:val="24"/>
            <w:szCs w:val="24"/>
          </w:rPr>
          <w:t>Приложение 2. Выписки из ЕГРН по правам правообладателей на земельные участки, которые возникли до 01.01.2016 г.</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_Toc150240213 \h </w:instrText>
        </w:r>
        <w:r w:rsidRPr="004D099E">
          <w:rPr>
            <w:webHidden/>
            <w:sz w:val="24"/>
            <w:szCs w:val="24"/>
          </w:rPr>
        </w:r>
        <w:r w:rsidRPr="004D099E">
          <w:rPr>
            <w:webHidden/>
            <w:sz w:val="24"/>
            <w:szCs w:val="24"/>
          </w:rPr>
          <w:fldChar w:fldCharType="separate"/>
        </w:r>
        <w:r w:rsidR="004D099E" w:rsidRPr="004D099E">
          <w:rPr>
            <w:webHidden/>
            <w:sz w:val="24"/>
            <w:szCs w:val="24"/>
          </w:rPr>
          <w:t>264</w:t>
        </w:r>
        <w:r w:rsidRPr="004D099E">
          <w:rPr>
            <w:webHidden/>
            <w:sz w:val="24"/>
            <w:szCs w:val="24"/>
          </w:rPr>
          <w:fldChar w:fldCharType="end"/>
        </w:r>
      </w:hyperlink>
    </w:p>
    <w:p w:rsidR="004D099E" w:rsidRPr="004D099E" w:rsidRDefault="007E0787">
      <w:pPr>
        <w:pStyle w:val="21"/>
        <w:rPr>
          <w:rFonts w:eastAsiaTheme="minorEastAsia"/>
          <w:sz w:val="24"/>
          <w:szCs w:val="24"/>
        </w:rPr>
      </w:pPr>
      <w:hyperlink w:anchor="_Toc150240214" w:history="1">
        <w:r w:rsidR="004D099E" w:rsidRPr="004D099E">
          <w:rPr>
            <w:rStyle w:val="af2"/>
            <w:sz w:val="24"/>
            <w:szCs w:val="24"/>
          </w:rPr>
          <w:t xml:space="preserve">Приложение 3. Перечень земельных участков, включаемых в границы </w:t>
        </w:r>
        <w:r w:rsidR="004D099E" w:rsidRPr="004D099E">
          <w:rPr>
            <w:rStyle w:val="af2"/>
            <w:bCs/>
            <w:sz w:val="24"/>
            <w:szCs w:val="24"/>
            <w:shd w:val="clear" w:color="auto" w:fill="FFFFFF"/>
          </w:rPr>
          <w:t>с. Нагорное</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_Toc150240214 \h </w:instrText>
        </w:r>
        <w:r w:rsidRPr="004D099E">
          <w:rPr>
            <w:webHidden/>
            <w:sz w:val="24"/>
            <w:szCs w:val="24"/>
          </w:rPr>
        </w:r>
        <w:r w:rsidRPr="004D099E">
          <w:rPr>
            <w:webHidden/>
            <w:sz w:val="24"/>
            <w:szCs w:val="24"/>
          </w:rPr>
          <w:fldChar w:fldCharType="separate"/>
        </w:r>
        <w:r w:rsidR="004D099E" w:rsidRPr="004D099E">
          <w:rPr>
            <w:webHidden/>
            <w:sz w:val="24"/>
            <w:szCs w:val="24"/>
          </w:rPr>
          <w:t>277</w:t>
        </w:r>
        <w:r w:rsidRPr="004D099E">
          <w:rPr>
            <w:webHidden/>
            <w:sz w:val="24"/>
            <w:szCs w:val="24"/>
          </w:rPr>
          <w:fldChar w:fldCharType="end"/>
        </w:r>
      </w:hyperlink>
    </w:p>
    <w:p w:rsidR="004D099E" w:rsidRPr="004D099E" w:rsidRDefault="007E0787">
      <w:pPr>
        <w:pStyle w:val="21"/>
        <w:rPr>
          <w:rFonts w:eastAsiaTheme="minorEastAsia"/>
          <w:sz w:val="24"/>
          <w:szCs w:val="24"/>
        </w:rPr>
      </w:pPr>
      <w:hyperlink w:anchor="_Toc150240215" w:history="1">
        <w:r w:rsidR="004D099E" w:rsidRPr="004D099E">
          <w:rPr>
            <w:rStyle w:val="af2"/>
            <w:sz w:val="24"/>
            <w:szCs w:val="24"/>
          </w:rPr>
          <w:t xml:space="preserve">Приложение 4. Перечень земельных участков, исключаемых из границы </w:t>
        </w:r>
        <w:r w:rsidR="004D099E" w:rsidRPr="004D099E">
          <w:rPr>
            <w:rStyle w:val="af2"/>
            <w:bCs/>
            <w:sz w:val="24"/>
            <w:szCs w:val="24"/>
            <w:shd w:val="clear" w:color="auto" w:fill="FFFFFF"/>
          </w:rPr>
          <w:t>с. Нагорное</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_Toc150240215 \h </w:instrText>
        </w:r>
        <w:r w:rsidRPr="004D099E">
          <w:rPr>
            <w:webHidden/>
            <w:sz w:val="24"/>
            <w:szCs w:val="24"/>
          </w:rPr>
        </w:r>
        <w:r w:rsidRPr="004D099E">
          <w:rPr>
            <w:webHidden/>
            <w:sz w:val="24"/>
            <w:szCs w:val="24"/>
          </w:rPr>
          <w:fldChar w:fldCharType="separate"/>
        </w:r>
        <w:r w:rsidR="004D099E" w:rsidRPr="004D099E">
          <w:rPr>
            <w:webHidden/>
            <w:sz w:val="24"/>
            <w:szCs w:val="24"/>
          </w:rPr>
          <w:t>279</w:t>
        </w:r>
        <w:r w:rsidRPr="004D099E">
          <w:rPr>
            <w:webHidden/>
            <w:sz w:val="24"/>
            <w:szCs w:val="24"/>
          </w:rPr>
          <w:fldChar w:fldCharType="end"/>
        </w:r>
      </w:hyperlink>
    </w:p>
    <w:p w:rsidR="004D099E" w:rsidRPr="004D099E" w:rsidRDefault="007E0787">
      <w:pPr>
        <w:pStyle w:val="21"/>
        <w:rPr>
          <w:rFonts w:eastAsiaTheme="minorEastAsia"/>
          <w:sz w:val="24"/>
          <w:szCs w:val="24"/>
        </w:rPr>
      </w:pPr>
      <w:hyperlink w:anchor="_Toc150240216" w:history="1">
        <w:r w:rsidR="004D099E" w:rsidRPr="004D099E">
          <w:rPr>
            <w:rStyle w:val="af2"/>
            <w:bCs/>
            <w:sz w:val="24"/>
            <w:szCs w:val="24"/>
          </w:rPr>
          <w:t>Приложение 5. Перечень земельных участков, для которых необходимо произвести изменение категории земель в соответствии с заявлениями собственников земельных участков</w:t>
        </w:r>
        <w:r w:rsidR="004D099E" w:rsidRPr="004D099E">
          <w:rPr>
            <w:webHidden/>
            <w:sz w:val="24"/>
            <w:szCs w:val="24"/>
          </w:rPr>
          <w:tab/>
        </w:r>
        <w:r w:rsidRPr="004D099E">
          <w:rPr>
            <w:webHidden/>
            <w:sz w:val="24"/>
            <w:szCs w:val="24"/>
          </w:rPr>
          <w:fldChar w:fldCharType="begin"/>
        </w:r>
        <w:r w:rsidR="004D099E" w:rsidRPr="004D099E">
          <w:rPr>
            <w:webHidden/>
            <w:sz w:val="24"/>
            <w:szCs w:val="24"/>
          </w:rPr>
          <w:instrText xml:space="preserve"> PAGEREF _Toc150240216 \h </w:instrText>
        </w:r>
        <w:r w:rsidRPr="004D099E">
          <w:rPr>
            <w:webHidden/>
            <w:sz w:val="24"/>
            <w:szCs w:val="24"/>
          </w:rPr>
        </w:r>
        <w:r w:rsidRPr="004D099E">
          <w:rPr>
            <w:webHidden/>
            <w:sz w:val="24"/>
            <w:szCs w:val="24"/>
          </w:rPr>
          <w:fldChar w:fldCharType="separate"/>
        </w:r>
        <w:r w:rsidR="004D099E" w:rsidRPr="004D099E">
          <w:rPr>
            <w:webHidden/>
            <w:sz w:val="24"/>
            <w:szCs w:val="24"/>
          </w:rPr>
          <w:t>280</w:t>
        </w:r>
        <w:r w:rsidRPr="004D099E">
          <w:rPr>
            <w:webHidden/>
            <w:sz w:val="24"/>
            <w:szCs w:val="24"/>
          </w:rPr>
          <w:fldChar w:fldCharType="end"/>
        </w:r>
      </w:hyperlink>
    </w:p>
    <w:p w:rsidR="00A95098" w:rsidRPr="004D099E" w:rsidRDefault="007E0787" w:rsidP="00A95098">
      <w:pPr>
        <w:rPr>
          <w:bCs/>
          <w:sz w:val="24"/>
          <w:szCs w:val="24"/>
        </w:rPr>
      </w:pPr>
      <w:r w:rsidRPr="004D099E">
        <w:rPr>
          <w:bCs/>
          <w:sz w:val="24"/>
          <w:szCs w:val="24"/>
        </w:rPr>
        <w:fldChar w:fldCharType="end"/>
      </w:r>
    </w:p>
    <w:p w:rsidR="00A95098" w:rsidRPr="004D099E" w:rsidRDefault="00A95098" w:rsidP="00A95098"/>
    <w:p w:rsidR="00A95098" w:rsidRPr="004D099E" w:rsidRDefault="00A95098" w:rsidP="00A95098"/>
    <w:p w:rsidR="00A95098" w:rsidRPr="004D099E" w:rsidRDefault="00A95098" w:rsidP="00A95098"/>
    <w:p w:rsidR="00A95098" w:rsidRPr="00BF3492" w:rsidRDefault="00A95098" w:rsidP="00A95098"/>
    <w:p w:rsidR="00A95098" w:rsidRPr="00BF3492" w:rsidRDefault="00A95098" w:rsidP="00A95098"/>
    <w:p w:rsidR="00A95098" w:rsidRPr="00BF3492" w:rsidRDefault="00A95098" w:rsidP="00A95098"/>
    <w:p w:rsidR="00A95098" w:rsidRPr="00BF3492" w:rsidRDefault="00A95098" w:rsidP="00A95098">
      <w:pPr>
        <w:tabs>
          <w:tab w:val="left" w:pos="10631"/>
        </w:tabs>
        <w:jc w:val="both"/>
        <w:rPr>
          <w:b/>
          <w:sz w:val="28"/>
          <w:szCs w:val="28"/>
        </w:rPr>
        <w:sectPr w:rsidR="00A95098" w:rsidRPr="00BF3492" w:rsidSect="003949BE">
          <w:footerReference w:type="default" r:id="rId7"/>
          <w:pgSz w:w="11906" w:h="16838"/>
          <w:pgMar w:top="993" w:right="849" w:bottom="993" w:left="993" w:header="708" w:footer="708" w:gutter="0"/>
          <w:cols w:space="720"/>
          <w:titlePg/>
          <w:docGrid w:linePitch="272"/>
        </w:sectPr>
      </w:pPr>
    </w:p>
    <w:p w:rsidR="00A95098" w:rsidRPr="00BF3492" w:rsidRDefault="00A95098" w:rsidP="00A95098">
      <w:pPr>
        <w:ind w:left="720"/>
        <w:rPr>
          <w:sz w:val="28"/>
          <w:szCs w:val="28"/>
        </w:rPr>
      </w:pPr>
      <w:bookmarkStart w:id="5" w:name="_Toc22555938"/>
      <w:bookmarkStart w:id="6" w:name="_Hlk8653802"/>
    </w:p>
    <w:p w:rsidR="00A95098" w:rsidRPr="00BF3492" w:rsidRDefault="00A95098" w:rsidP="00A95098">
      <w:pPr>
        <w:pStyle w:val="aa"/>
        <w:jc w:val="center"/>
        <w:rPr>
          <w:b/>
          <w:bCs/>
        </w:rPr>
      </w:pPr>
      <w:r w:rsidRPr="00BF3492">
        <w:rPr>
          <w:b/>
          <w:bCs/>
        </w:rPr>
        <w:t>Перечень применяемых в тексте сокращений</w:t>
      </w:r>
    </w:p>
    <w:p w:rsidR="00A95098" w:rsidRPr="00BF3492" w:rsidRDefault="00A95098" w:rsidP="00A95098"/>
    <w:tbl>
      <w:tblPr>
        <w:tblW w:w="0" w:type="auto"/>
        <w:jc w:val="center"/>
        <w:tblLook w:val="04A0"/>
      </w:tblPr>
      <w:tblGrid>
        <w:gridCol w:w="2843"/>
        <w:gridCol w:w="6444"/>
      </w:tblGrid>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bookmarkStart w:id="7" w:name="_Hlk148355037"/>
            <w:r w:rsidRPr="00BF3492">
              <w:rPr>
                <w:sz w:val="28"/>
                <w:szCs w:val="28"/>
              </w:rPr>
              <w:t>АХОВ</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аварийно-химически опасные вещества</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ВЛ</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воздушная линия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ВОС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водоочистные сооружения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ГО</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гражданская оборона</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д.</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деревня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дБА</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децибел акустический</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жел. с крыш.</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железный с крышкой</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кол-во</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количество</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КНС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канализационная насосная станция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КОС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канализационные очистные сооружения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ЛВГЖ</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легковоспламеняющиеся и горючие жидкости.</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ЛЭП</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линия электропередачи</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оз.</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озеро</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ООПТ</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 xml:space="preserve">особо охраняемые природные территории </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ПДК</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предельно допустимая концентрация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пр.</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протока</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ПС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подстанция (электрическая)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р.</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река</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село</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СЗЗ</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санитарно-защитная зона</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lang w:val="en-US"/>
              </w:rPr>
              <w:t>СТП</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схема территориального планирования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 xml:space="preserve">СУГ </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сжиженные углеводородные газы</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ТВС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топливно-воздушная смесь</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ТКО</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твёрдые коммунальные отходы</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ТП</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трансформаторная подстанция</w:t>
            </w:r>
          </w:p>
        </w:tc>
      </w:tr>
      <w:tr w:rsidR="0016457A"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чел.</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человек</w:t>
            </w:r>
          </w:p>
        </w:tc>
      </w:tr>
      <w:tr w:rsidR="00911660" w:rsidRPr="00BF3492" w:rsidTr="00FB7ED7">
        <w:trPr>
          <w:trHeight w:val="283"/>
          <w:jc w:val="center"/>
        </w:trPr>
        <w:tc>
          <w:tcPr>
            <w:tcW w:w="2843" w:type="dxa"/>
            <w:shd w:val="clear" w:color="auto" w:fill="auto"/>
            <w:vAlign w:val="center"/>
          </w:tcPr>
          <w:p w:rsidR="0016457A" w:rsidRPr="00BF3492" w:rsidRDefault="0016457A" w:rsidP="00FB7ED7">
            <w:pPr>
              <w:spacing w:after="60"/>
              <w:rPr>
                <w:sz w:val="28"/>
                <w:szCs w:val="28"/>
              </w:rPr>
            </w:pPr>
            <w:r w:rsidRPr="00BF3492">
              <w:rPr>
                <w:sz w:val="28"/>
                <w:szCs w:val="28"/>
              </w:rPr>
              <w:t>ЧС</w:t>
            </w:r>
          </w:p>
        </w:tc>
        <w:tc>
          <w:tcPr>
            <w:tcW w:w="6444" w:type="dxa"/>
            <w:shd w:val="clear" w:color="auto" w:fill="auto"/>
            <w:vAlign w:val="center"/>
          </w:tcPr>
          <w:p w:rsidR="0016457A" w:rsidRPr="00BF3492" w:rsidRDefault="0016457A" w:rsidP="00FB7ED7">
            <w:pPr>
              <w:spacing w:after="60"/>
              <w:jc w:val="both"/>
              <w:rPr>
                <w:sz w:val="28"/>
                <w:szCs w:val="28"/>
              </w:rPr>
            </w:pPr>
            <w:r w:rsidRPr="00BF3492">
              <w:rPr>
                <w:sz w:val="28"/>
                <w:szCs w:val="28"/>
              </w:rPr>
              <w:t>чрезвычайная ситуация</w:t>
            </w:r>
          </w:p>
        </w:tc>
      </w:tr>
      <w:bookmarkEnd w:id="7"/>
    </w:tbl>
    <w:p w:rsidR="00A95098" w:rsidRPr="00BF3492" w:rsidRDefault="00A95098" w:rsidP="00A95098">
      <w:pPr>
        <w:pStyle w:val="aff1"/>
        <w:tabs>
          <w:tab w:val="left" w:pos="284"/>
          <w:tab w:val="left" w:pos="426"/>
        </w:tabs>
        <w:spacing w:line="360" w:lineRule="auto"/>
        <w:ind w:left="0" w:firstLine="567"/>
        <w:jc w:val="both"/>
        <w:rPr>
          <w:sz w:val="28"/>
          <w:szCs w:val="28"/>
        </w:rPr>
      </w:pPr>
    </w:p>
    <w:p w:rsidR="00A95098" w:rsidRPr="00BF3492" w:rsidRDefault="00A95098" w:rsidP="0016457A">
      <w:pPr>
        <w:tabs>
          <w:tab w:val="left" w:pos="284"/>
          <w:tab w:val="left" w:pos="426"/>
        </w:tabs>
        <w:spacing w:line="360" w:lineRule="auto"/>
        <w:jc w:val="both"/>
        <w:rPr>
          <w:sz w:val="28"/>
          <w:szCs w:val="28"/>
        </w:rPr>
        <w:sectPr w:rsidR="00A95098" w:rsidRPr="00BF3492" w:rsidSect="003949BE">
          <w:pgSz w:w="11906" w:h="16838"/>
          <w:pgMar w:top="1134" w:right="849" w:bottom="993" w:left="1134" w:header="708" w:footer="708" w:gutter="0"/>
          <w:cols w:space="720"/>
        </w:sectPr>
      </w:pPr>
    </w:p>
    <w:p w:rsidR="00A95098" w:rsidRPr="00BF3492" w:rsidRDefault="00A95098" w:rsidP="00A95098">
      <w:pPr>
        <w:pStyle w:val="aa"/>
        <w:jc w:val="center"/>
        <w:rPr>
          <w:b/>
          <w:bCs/>
        </w:rPr>
      </w:pPr>
      <w:bookmarkStart w:id="8" w:name="_Toc82724498"/>
      <w:r w:rsidRPr="00BF3492">
        <w:rPr>
          <w:b/>
          <w:bCs/>
        </w:rPr>
        <w:lastRenderedPageBreak/>
        <w:t>Состав генерального плана</w:t>
      </w:r>
      <w:bookmarkEnd w:id="8"/>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6453"/>
        <w:gridCol w:w="1731"/>
        <w:gridCol w:w="1253"/>
      </w:tblGrid>
      <w:tr w:rsidR="0099668F" w:rsidRPr="00BF3492" w:rsidTr="009E106C">
        <w:trPr>
          <w:cantSplit/>
          <w:trHeight w:val="170"/>
          <w:tblHeader/>
          <w:jc w:val="center"/>
        </w:trPr>
        <w:tc>
          <w:tcPr>
            <w:tcW w:w="414"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bookmarkStart w:id="9" w:name="_Hlk487958839"/>
            <w:r w:rsidRPr="00BF3492">
              <w:rPr>
                <w:snapToGrid w:val="0"/>
                <w:sz w:val="28"/>
                <w:szCs w:val="28"/>
              </w:rPr>
              <w:t>№ п/п</w:t>
            </w:r>
          </w:p>
        </w:tc>
        <w:tc>
          <w:tcPr>
            <w:tcW w:w="3136"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Наименование</w:t>
            </w:r>
          </w:p>
        </w:tc>
        <w:tc>
          <w:tcPr>
            <w:tcW w:w="841"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Масштаб</w:t>
            </w:r>
          </w:p>
        </w:tc>
        <w:tc>
          <w:tcPr>
            <w:tcW w:w="609"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Марка</w:t>
            </w:r>
          </w:p>
        </w:tc>
      </w:tr>
      <w:tr w:rsidR="0099668F" w:rsidRPr="00BF3492" w:rsidTr="009E106C">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jc w:val="center"/>
              <w:rPr>
                <w:b/>
                <w:snapToGrid w:val="0"/>
                <w:sz w:val="28"/>
                <w:szCs w:val="28"/>
              </w:rPr>
            </w:pPr>
            <w:r w:rsidRPr="00BF3492">
              <w:rPr>
                <w:b/>
                <w:snapToGrid w:val="0"/>
                <w:sz w:val="28"/>
                <w:szCs w:val="28"/>
              </w:rPr>
              <w:t>Текстовые материалы</w:t>
            </w:r>
          </w:p>
        </w:tc>
      </w:tr>
      <w:tr w:rsidR="0099668F"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9668F" w:rsidRPr="00BF3492" w:rsidRDefault="0099668F" w:rsidP="0099668F">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3"/>
              <w:rPr>
                <w:snapToGrid w:val="0"/>
                <w:sz w:val="28"/>
                <w:szCs w:val="28"/>
              </w:rPr>
            </w:pPr>
            <w:r w:rsidRPr="00BF3492">
              <w:rPr>
                <w:snapToGrid w:val="0"/>
                <w:sz w:val="28"/>
                <w:szCs w:val="28"/>
              </w:rPr>
              <w:t xml:space="preserve">Том </w:t>
            </w:r>
            <w:r w:rsidRPr="00BF3492">
              <w:rPr>
                <w:snapToGrid w:val="0"/>
                <w:sz w:val="28"/>
                <w:szCs w:val="28"/>
                <w:lang w:val="en-US"/>
              </w:rPr>
              <w:t>I</w:t>
            </w:r>
            <w:r w:rsidRPr="00BF3492">
              <w:rPr>
                <w:snapToGrid w:val="0"/>
                <w:sz w:val="28"/>
                <w:szCs w:val="28"/>
              </w:rPr>
              <w:t xml:space="preserve">. Положение о территориальном планировании </w:t>
            </w:r>
          </w:p>
        </w:tc>
        <w:tc>
          <w:tcPr>
            <w:tcW w:w="841"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w:t>
            </w:r>
          </w:p>
        </w:tc>
      </w:tr>
      <w:tr w:rsidR="0099668F"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9668F" w:rsidRPr="00BF3492" w:rsidRDefault="0099668F" w:rsidP="0099668F">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3"/>
              <w:rPr>
                <w:snapToGrid w:val="0"/>
                <w:sz w:val="28"/>
                <w:szCs w:val="28"/>
              </w:rPr>
            </w:pPr>
            <w:r w:rsidRPr="00BF3492">
              <w:rPr>
                <w:snapToGrid w:val="0"/>
                <w:sz w:val="28"/>
                <w:szCs w:val="28"/>
              </w:rPr>
              <w:t xml:space="preserve">Том </w:t>
            </w:r>
            <w:r w:rsidRPr="00BF3492">
              <w:rPr>
                <w:snapToGrid w:val="0"/>
                <w:sz w:val="28"/>
                <w:szCs w:val="28"/>
                <w:lang w:val="en-US"/>
              </w:rPr>
              <w:t>II</w:t>
            </w:r>
            <w:r w:rsidRPr="00BF3492">
              <w:rPr>
                <w:snapToGrid w:val="0"/>
                <w:sz w:val="28"/>
                <w:szCs w:val="28"/>
              </w:rPr>
              <w:t>. Материалы по обоснованию генерального плана</w:t>
            </w:r>
          </w:p>
        </w:tc>
        <w:tc>
          <w:tcPr>
            <w:tcW w:w="841"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snapToGrid w:val="0"/>
                <w:sz w:val="28"/>
                <w:szCs w:val="28"/>
              </w:rPr>
            </w:pPr>
            <w:r w:rsidRPr="00BF3492">
              <w:rPr>
                <w:snapToGrid w:val="0"/>
                <w:sz w:val="28"/>
                <w:szCs w:val="28"/>
              </w:rPr>
              <w:t>-</w:t>
            </w:r>
          </w:p>
        </w:tc>
      </w:tr>
      <w:tr w:rsidR="0099668F" w:rsidRPr="00BF3492" w:rsidTr="009E106C">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4"/>
              <w:jc w:val="center"/>
              <w:rPr>
                <w:b/>
                <w:snapToGrid w:val="0"/>
                <w:sz w:val="28"/>
                <w:szCs w:val="28"/>
              </w:rPr>
            </w:pPr>
            <w:r w:rsidRPr="00BF3492">
              <w:rPr>
                <w:b/>
                <w:sz w:val="28"/>
                <w:szCs w:val="28"/>
              </w:rPr>
              <w:t>Графические материалы. Положение о территориальном планировании</w:t>
            </w:r>
          </w:p>
        </w:tc>
      </w:tr>
      <w:tr w:rsidR="0099668F"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9668F" w:rsidRPr="00BF3492" w:rsidRDefault="0099668F" w:rsidP="0099668F">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33"/>
              <w:rPr>
                <w:sz w:val="28"/>
                <w:szCs w:val="28"/>
              </w:rPr>
            </w:pPr>
            <w:r w:rsidRPr="00BF3492">
              <w:rPr>
                <w:sz w:val="28"/>
                <w:szCs w:val="28"/>
              </w:rPr>
              <w:t xml:space="preserve">Карта планируемого размещения объектов местного значения Октябрьского сельсовета Куйбышевского </w:t>
            </w:r>
            <w:r w:rsidR="002F26A6" w:rsidRPr="00BF3492">
              <w:rPr>
                <w:sz w:val="28"/>
                <w:szCs w:val="28"/>
              </w:rPr>
              <w:t xml:space="preserve">муниципального </w:t>
            </w:r>
            <w:r w:rsidRPr="00BF3492">
              <w:rPr>
                <w:sz w:val="28"/>
                <w:szCs w:val="28"/>
              </w:rPr>
              <w:t>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E106C" w:rsidP="009E106C">
            <w:pPr>
              <w:ind w:left="62"/>
              <w:jc w:val="center"/>
              <w:rPr>
                <w:snapToGrid w:val="0"/>
                <w:sz w:val="28"/>
                <w:szCs w:val="28"/>
              </w:rPr>
            </w:pPr>
            <w:r w:rsidRPr="00BF3492">
              <w:rPr>
                <w:snapToGrid w:val="0"/>
                <w:sz w:val="28"/>
                <w:szCs w:val="28"/>
              </w:rPr>
              <w:t>М 1:25000</w:t>
            </w:r>
          </w:p>
        </w:tc>
        <w:tc>
          <w:tcPr>
            <w:tcW w:w="609" w:type="pct"/>
            <w:tcBorders>
              <w:top w:val="single" w:sz="4" w:space="0" w:color="auto"/>
              <w:left w:val="single" w:sz="4" w:space="0" w:color="auto"/>
              <w:bottom w:val="single" w:sz="4" w:space="0" w:color="auto"/>
              <w:right w:val="single" w:sz="4" w:space="0" w:color="auto"/>
            </w:tcBorders>
            <w:vAlign w:val="center"/>
            <w:hideMark/>
          </w:tcPr>
          <w:p w:rsidR="0099668F" w:rsidRPr="00BF3492" w:rsidRDefault="0099668F" w:rsidP="00FB7ED7">
            <w:pPr>
              <w:ind w:left="62"/>
              <w:jc w:val="center"/>
              <w:rPr>
                <w:snapToGrid w:val="0"/>
                <w:sz w:val="28"/>
                <w:szCs w:val="28"/>
              </w:rPr>
            </w:pPr>
            <w:r w:rsidRPr="00BF3492">
              <w:rPr>
                <w:snapToGrid w:val="0"/>
                <w:sz w:val="28"/>
                <w:szCs w:val="28"/>
              </w:rPr>
              <w:t>ГП-1</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33"/>
              <w:rPr>
                <w:sz w:val="28"/>
                <w:szCs w:val="28"/>
              </w:rPr>
            </w:pPr>
            <w:r w:rsidRPr="00BF3492">
              <w:rPr>
                <w:sz w:val="28"/>
                <w:szCs w:val="28"/>
              </w:rPr>
              <w:t>Карта планируемого размещения объектов местного значения населенных пунктов</w:t>
            </w:r>
          </w:p>
        </w:tc>
        <w:tc>
          <w:tcPr>
            <w:tcW w:w="841"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М 1:5000</w:t>
            </w:r>
          </w:p>
        </w:tc>
        <w:tc>
          <w:tcPr>
            <w:tcW w:w="609"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ГП-1.1</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33"/>
              <w:rPr>
                <w:sz w:val="28"/>
                <w:szCs w:val="28"/>
              </w:rPr>
            </w:pPr>
            <w:r w:rsidRPr="00BF3492">
              <w:rPr>
                <w:sz w:val="28"/>
                <w:szCs w:val="28"/>
              </w:rPr>
              <w:t xml:space="preserve">Карта границ населённых пунктов Октябрьского сельсовета Куйбышевского </w:t>
            </w:r>
            <w:r w:rsidR="002F26A6" w:rsidRPr="00BF3492">
              <w:rPr>
                <w:sz w:val="28"/>
                <w:szCs w:val="28"/>
              </w:rPr>
              <w:t xml:space="preserve">муниципального </w:t>
            </w:r>
            <w:r w:rsidRPr="00BF3492">
              <w:rPr>
                <w:sz w:val="28"/>
                <w:szCs w:val="28"/>
              </w:rPr>
              <w:t>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lang w:val="en-US"/>
              </w:rPr>
            </w:pPr>
            <w:r w:rsidRPr="00BF3492">
              <w:rPr>
                <w:snapToGrid w:val="0"/>
                <w:sz w:val="28"/>
                <w:szCs w:val="28"/>
                <w:lang w:val="en-US"/>
              </w:rPr>
              <w:t>М 1:</w:t>
            </w:r>
            <w:r w:rsidRPr="00BF3492">
              <w:rPr>
                <w:snapToGrid w:val="0"/>
                <w:sz w:val="28"/>
                <w:szCs w:val="28"/>
              </w:rPr>
              <w:t>10</w:t>
            </w:r>
            <w:r w:rsidRPr="00BF3492">
              <w:rPr>
                <w:snapToGrid w:val="0"/>
                <w:sz w:val="28"/>
                <w:szCs w:val="28"/>
                <w:lang w:val="en-US"/>
              </w:rPr>
              <w:t>000</w:t>
            </w:r>
          </w:p>
        </w:tc>
        <w:tc>
          <w:tcPr>
            <w:tcW w:w="609"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ГП-2</w:t>
            </w:r>
          </w:p>
        </w:tc>
      </w:tr>
      <w:tr w:rsidR="009E106C" w:rsidRPr="00BF3492" w:rsidTr="009E106C">
        <w:trPr>
          <w:cantSplit/>
          <w:trHeight w:val="818"/>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33"/>
              <w:rPr>
                <w:sz w:val="28"/>
                <w:szCs w:val="28"/>
              </w:rPr>
            </w:pPr>
            <w:r w:rsidRPr="00BF3492">
              <w:rPr>
                <w:sz w:val="28"/>
                <w:szCs w:val="28"/>
              </w:rPr>
              <w:t xml:space="preserve">Карта функциональных зон Октябрьского сельсовета Куйбышевского </w:t>
            </w:r>
            <w:r w:rsidR="002F26A6" w:rsidRPr="00BF3492">
              <w:rPr>
                <w:sz w:val="28"/>
                <w:szCs w:val="28"/>
              </w:rPr>
              <w:t xml:space="preserve">муниципального </w:t>
            </w:r>
            <w:r w:rsidRPr="00BF3492">
              <w:rPr>
                <w:sz w:val="28"/>
                <w:szCs w:val="28"/>
              </w:rPr>
              <w:t>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М 1:25000</w:t>
            </w:r>
          </w:p>
        </w:tc>
        <w:tc>
          <w:tcPr>
            <w:tcW w:w="609"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ГП-3</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33"/>
              <w:rPr>
                <w:sz w:val="28"/>
                <w:szCs w:val="28"/>
              </w:rPr>
            </w:pPr>
            <w:r w:rsidRPr="00BF3492">
              <w:rPr>
                <w:sz w:val="28"/>
                <w:szCs w:val="28"/>
              </w:rPr>
              <w:t>Карта функциональных зон населенных пунктов</w:t>
            </w:r>
          </w:p>
        </w:tc>
        <w:tc>
          <w:tcPr>
            <w:tcW w:w="841"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М 1:5000</w:t>
            </w:r>
          </w:p>
        </w:tc>
        <w:tc>
          <w:tcPr>
            <w:tcW w:w="609"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ГП-3.1</w:t>
            </w:r>
          </w:p>
        </w:tc>
      </w:tr>
      <w:tr w:rsidR="009E106C" w:rsidRPr="00BF3492" w:rsidTr="009E106C">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jc w:val="center"/>
              <w:rPr>
                <w:b/>
                <w:sz w:val="28"/>
                <w:szCs w:val="28"/>
              </w:rPr>
            </w:pPr>
            <w:r w:rsidRPr="00BF3492">
              <w:rPr>
                <w:b/>
                <w:snapToGrid w:val="0"/>
                <w:sz w:val="28"/>
                <w:szCs w:val="28"/>
              </w:rPr>
              <w:t xml:space="preserve">Графические материалы. </w:t>
            </w:r>
            <w:r w:rsidRPr="00BF3492">
              <w:rPr>
                <w:b/>
                <w:sz w:val="28"/>
                <w:szCs w:val="28"/>
              </w:rPr>
              <w:t>Материалы по обоснованию</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2F26A6">
            <w:pPr>
              <w:ind w:left="33"/>
              <w:rPr>
                <w:sz w:val="28"/>
                <w:szCs w:val="28"/>
              </w:rPr>
            </w:pPr>
            <w:r w:rsidRPr="00BF3492">
              <w:rPr>
                <w:sz w:val="28"/>
                <w:szCs w:val="28"/>
              </w:rPr>
              <w:t>Карта границы</w:t>
            </w:r>
            <w:r w:rsidR="002F26A6" w:rsidRPr="00BF3492">
              <w:rPr>
                <w:sz w:val="28"/>
                <w:szCs w:val="28"/>
              </w:rPr>
              <w:t xml:space="preserve"> Октябрьского сельсовета</w:t>
            </w:r>
            <w:r w:rsidRPr="00BF3492">
              <w:rPr>
                <w:sz w:val="28"/>
                <w:szCs w:val="28"/>
              </w:rPr>
              <w:t xml:space="preserve">, карта границ лесничеств Куйбышевского </w:t>
            </w:r>
            <w:r w:rsidR="002F26A6" w:rsidRPr="00BF3492">
              <w:rPr>
                <w:sz w:val="28"/>
                <w:szCs w:val="28"/>
              </w:rPr>
              <w:t xml:space="preserve">муниципального </w:t>
            </w:r>
            <w:r w:rsidRPr="00BF3492">
              <w:rPr>
                <w:sz w:val="28"/>
                <w:szCs w:val="28"/>
              </w:rPr>
              <w:t>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z w:val="28"/>
                <w:szCs w:val="28"/>
              </w:rPr>
            </w:pPr>
            <w:r w:rsidRPr="00BF3492">
              <w:rPr>
                <w:sz w:val="28"/>
                <w:szCs w:val="28"/>
              </w:rPr>
              <w:t xml:space="preserve"> М 1:50000</w:t>
            </w:r>
          </w:p>
          <w:p w:rsidR="002F26A6" w:rsidRPr="00BF3492" w:rsidRDefault="002F26A6" w:rsidP="009E106C">
            <w:pPr>
              <w:ind w:left="62"/>
              <w:jc w:val="center"/>
              <w:rPr>
                <w:snapToGrid w:val="0"/>
                <w:sz w:val="28"/>
                <w:szCs w:val="28"/>
              </w:rPr>
            </w:pPr>
            <w:r w:rsidRPr="00BF3492">
              <w:rPr>
                <w:sz w:val="28"/>
                <w:szCs w:val="28"/>
              </w:rPr>
              <w:t>Фрагменты М 1:15000</w:t>
            </w:r>
          </w:p>
        </w:tc>
        <w:tc>
          <w:tcPr>
            <w:tcW w:w="609"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ГП-4</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33"/>
              <w:rPr>
                <w:sz w:val="28"/>
                <w:szCs w:val="28"/>
              </w:rPr>
            </w:pPr>
            <w:r w:rsidRPr="00BF3492">
              <w:rPr>
                <w:sz w:val="28"/>
                <w:szCs w:val="28"/>
              </w:rPr>
              <w:t>Карта местоположения существующих и строящихся</w:t>
            </w:r>
          </w:p>
          <w:p w:rsidR="009E106C" w:rsidRPr="00BF3492" w:rsidRDefault="009E106C" w:rsidP="009E106C">
            <w:pPr>
              <w:ind w:left="33"/>
              <w:rPr>
                <w:sz w:val="28"/>
                <w:szCs w:val="28"/>
              </w:rPr>
            </w:pPr>
            <w:r w:rsidRPr="00BF3492">
              <w:rPr>
                <w:sz w:val="28"/>
                <w:szCs w:val="28"/>
              </w:rPr>
              <w:t>объектов местного значения Октябрьского сельсовета Куйбышевского</w:t>
            </w:r>
            <w:r w:rsidR="002F26A6" w:rsidRPr="00BF3492">
              <w:rPr>
                <w:sz w:val="28"/>
                <w:szCs w:val="28"/>
              </w:rPr>
              <w:t xml:space="preserve"> муниципального</w:t>
            </w:r>
            <w:r w:rsidRPr="00BF3492">
              <w:rPr>
                <w:sz w:val="28"/>
                <w:szCs w:val="28"/>
              </w:rPr>
              <w:t xml:space="preserve"> 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М 1:25000</w:t>
            </w:r>
          </w:p>
        </w:tc>
        <w:tc>
          <w:tcPr>
            <w:tcW w:w="609"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ГП-5</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2F26A6">
            <w:pPr>
              <w:ind w:left="33"/>
              <w:rPr>
                <w:sz w:val="28"/>
                <w:szCs w:val="28"/>
              </w:rPr>
            </w:pPr>
            <w:r w:rsidRPr="00BF3492">
              <w:rPr>
                <w:sz w:val="28"/>
                <w:szCs w:val="28"/>
              </w:rPr>
              <w:t>Карта местоположения существующих и строящихся</w:t>
            </w:r>
            <w:r w:rsidR="002F26A6" w:rsidRPr="00BF3492">
              <w:rPr>
                <w:sz w:val="28"/>
                <w:szCs w:val="28"/>
              </w:rPr>
              <w:t xml:space="preserve"> </w:t>
            </w:r>
            <w:r w:rsidRPr="00BF3492">
              <w:rPr>
                <w:sz w:val="28"/>
                <w:szCs w:val="28"/>
              </w:rPr>
              <w:t>объектов местного значения населенных пунктов</w:t>
            </w:r>
          </w:p>
        </w:tc>
        <w:tc>
          <w:tcPr>
            <w:tcW w:w="841"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М 1:5000</w:t>
            </w:r>
          </w:p>
        </w:tc>
        <w:tc>
          <w:tcPr>
            <w:tcW w:w="609"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ГП-5.1</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33"/>
              <w:rPr>
                <w:sz w:val="28"/>
                <w:szCs w:val="28"/>
              </w:rPr>
            </w:pPr>
            <w:r w:rsidRPr="00BF3492">
              <w:rPr>
                <w:sz w:val="28"/>
                <w:szCs w:val="28"/>
              </w:rPr>
              <w:t xml:space="preserve">Карта зон с особыми </w:t>
            </w:r>
          </w:p>
          <w:p w:rsidR="009E106C" w:rsidRPr="00BF3492" w:rsidRDefault="009E106C" w:rsidP="009E106C">
            <w:pPr>
              <w:ind w:left="33"/>
              <w:rPr>
                <w:sz w:val="28"/>
                <w:szCs w:val="28"/>
              </w:rPr>
            </w:pPr>
            <w:r w:rsidRPr="00BF3492">
              <w:rPr>
                <w:sz w:val="28"/>
                <w:szCs w:val="28"/>
              </w:rPr>
              <w:t xml:space="preserve">условиями использования территории, карта недропользования, карта объектов культурного наследия Октябрьского сельсовета Куйбышевского </w:t>
            </w:r>
            <w:r w:rsidR="002F26A6" w:rsidRPr="00BF3492">
              <w:rPr>
                <w:sz w:val="28"/>
                <w:szCs w:val="28"/>
              </w:rPr>
              <w:t xml:space="preserve">муниципального </w:t>
            </w:r>
            <w:r w:rsidRPr="00BF3492">
              <w:rPr>
                <w:sz w:val="28"/>
                <w:szCs w:val="28"/>
              </w:rPr>
              <w:t>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lang w:val="en-US"/>
              </w:rPr>
              <w:t>М 1:</w:t>
            </w:r>
            <w:r w:rsidRPr="00BF3492">
              <w:rPr>
                <w:snapToGrid w:val="0"/>
                <w:sz w:val="28"/>
                <w:szCs w:val="28"/>
              </w:rPr>
              <w:t>40</w:t>
            </w:r>
            <w:r w:rsidRPr="00BF3492">
              <w:rPr>
                <w:snapToGrid w:val="0"/>
                <w:sz w:val="28"/>
                <w:szCs w:val="28"/>
                <w:lang w:val="en-US"/>
              </w:rPr>
              <w:t>000</w:t>
            </w:r>
          </w:p>
        </w:tc>
        <w:tc>
          <w:tcPr>
            <w:tcW w:w="609"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ind w:left="62"/>
              <w:jc w:val="center"/>
              <w:rPr>
                <w:snapToGrid w:val="0"/>
                <w:sz w:val="28"/>
                <w:szCs w:val="28"/>
              </w:rPr>
            </w:pPr>
            <w:r w:rsidRPr="00BF3492">
              <w:rPr>
                <w:snapToGrid w:val="0"/>
                <w:sz w:val="28"/>
                <w:szCs w:val="28"/>
              </w:rPr>
              <w:t>ГП-6</w:t>
            </w:r>
          </w:p>
        </w:tc>
      </w:tr>
      <w:tr w:rsidR="009E106C" w:rsidRPr="00BF3492" w:rsidTr="009E106C">
        <w:trPr>
          <w:cantSplit/>
          <w:trHeight w:val="170"/>
          <w:jc w:val="center"/>
        </w:trPr>
        <w:tc>
          <w:tcPr>
            <w:tcW w:w="414"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numPr>
                <w:ilvl w:val="0"/>
                <w:numId w:val="90"/>
              </w:numPr>
              <w:jc w:val="center"/>
              <w:rPr>
                <w:snapToGrid w:val="0"/>
                <w:sz w:val="28"/>
                <w:szCs w:val="28"/>
              </w:rPr>
            </w:pPr>
          </w:p>
        </w:tc>
        <w:tc>
          <w:tcPr>
            <w:tcW w:w="3136"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33"/>
              <w:rPr>
                <w:sz w:val="28"/>
                <w:szCs w:val="28"/>
              </w:rPr>
            </w:pPr>
            <w:r w:rsidRPr="00BF3492">
              <w:rPr>
                <w:sz w:val="28"/>
                <w:szCs w:val="28"/>
              </w:rPr>
              <w:t xml:space="preserve">Карта территорий, подверженных риску возникновения чрезвычайных ситуаций природного и техногенного характера территории Октябрьского сельсовета Куйбышевского </w:t>
            </w:r>
            <w:r w:rsidR="002F26A6" w:rsidRPr="00BF3492">
              <w:rPr>
                <w:sz w:val="28"/>
                <w:szCs w:val="28"/>
              </w:rPr>
              <w:t xml:space="preserve">муниципального </w:t>
            </w:r>
            <w:r w:rsidRPr="00BF3492">
              <w:rPr>
                <w:sz w:val="28"/>
                <w:szCs w:val="28"/>
              </w:rPr>
              <w:t>района Новосибирской области</w:t>
            </w:r>
          </w:p>
        </w:tc>
        <w:tc>
          <w:tcPr>
            <w:tcW w:w="841"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lang w:val="en-US"/>
              </w:rPr>
              <w:t>М 1:</w:t>
            </w:r>
            <w:r w:rsidRPr="00BF3492">
              <w:rPr>
                <w:snapToGrid w:val="0"/>
                <w:sz w:val="28"/>
                <w:szCs w:val="28"/>
              </w:rPr>
              <w:t>40</w:t>
            </w:r>
            <w:r w:rsidRPr="00BF3492">
              <w:rPr>
                <w:snapToGrid w:val="0"/>
                <w:sz w:val="28"/>
                <w:szCs w:val="28"/>
                <w:lang w:val="en-US"/>
              </w:rPr>
              <w:t>000</w:t>
            </w:r>
          </w:p>
        </w:tc>
        <w:tc>
          <w:tcPr>
            <w:tcW w:w="609"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ind w:left="62"/>
              <w:jc w:val="center"/>
              <w:rPr>
                <w:snapToGrid w:val="0"/>
                <w:sz w:val="28"/>
                <w:szCs w:val="28"/>
              </w:rPr>
            </w:pPr>
            <w:r w:rsidRPr="00BF3492">
              <w:rPr>
                <w:snapToGrid w:val="0"/>
                <w:sz w:val="28"/>
                <w:szCs w:val="28"/>
              </w:rPr>
              <w:t>ГП-7</w:t>
            </w:r>
          </w:p>
        </w:tc>
      </w:tr>
      <w:bookmarkEnd w:id="9"/>
    </w:tbl>
    <w:p w:rsidR="00A95098" w:rsidRPr="00BF3492" w:rsidRDefault="00A95098" w:rsidP="00AB4E4A">
      <w:pPr>
        <w:pStyle w:val="aff1"/>
        <w:tabs>
          <w:tab w:val="left" w:pos="284"/>
          <w:tab w:val="left" w:pos="426"/>
        </w:tabs>
        <w:spacing w:line="360" w:lineRule="auto"/>
        <w:ind w:left="0"/>
        <w:rPr>
          <w:rFonts w:eastAsia="Calibri"/>
          <w:sz w:val="28"/>
          <w:szCs w:val="28"/>
          <w:lang w:eastAsia="en-US"/>
        </w:rPr>
        <w:sectPr w:rsidR="00A95098" w:rsidRPr="00BF3492" w:rsidSect="003949BE">
          <w:pgSz w:w="11906" w:h="16838"/>
          <w:pgMar w:top="1134" w:right="849" w:bottom="993" w:left="1134" w:header="708" w:footer="708" w:gutter="0"/>
          <w:cols w:space="720"/>
        </w:sectPr>
      </w:pPr>
    </w:p>
    <w:p w:rsidR="00A95098" w:rsidRPr="00BF3492" w:rsidRDefault="00A95098" w:rsidP="009F15E7">
      <w:pPr>
        <w:pStyle w:val="11"/>
        <w:numPr>
          <w:ilvl w:val="0"/>
          <w:numId w:val="33"/>
        </w:numPr>
        <w:spacing w:after="240"/>
        <w:ind w:left="709" w:firstLine="0"/>
        <w:jc w:val="both"/>
        <w:rPr>
          <w:b/>
          <w:szCs w:val="28"/>
        </w:rPr>
      </w:pPr>
      <w:bookmarkStart w:id="10" w:name="_Toc150240132"/>
      <w:r w:rsidRPr="00BF3492">
        <w:rPr>
          <w:b/>
          <w:szCs w:val="28"/>
        </w:rPr>
        <w:lastRenderedPageBreak/>
        <w:t>Общие положения</w:t>
      </w:r>
      <w:bookmarkEnd w:id="10"/>
    </w:p>
    <w:p w:rsidR="00AD01F8" w:rsidRPr="00BF3492" w:rsidRDefault="00AD01F8" w:rsidP="00AD01F8">
      <w:pPr>
        <w:ind w:firstLine="709"/>
        <w:contextualSpacing/>
        <w:jc w:val="both"/>
        <w:rPr>
          <w:sz w:val="28"/>
          <w:szCs w:val="28"/>
        </w:rPr>
      </w:pPr>
      <w:bookmarkStart w:id="11" w:name="_Hlk3487185"/>
      <w:r w:rsidRPr="00BF3492">
        <w:rPr>
          <w:sz w:val="28"/>
          <w:szCs w:val="28"/>
        </w:rPr>
        <w:t xml:space="preserve">Выполнение проектной документации по внесению изменений в генеральный план Октябрьского сельсовета Куйбышевского </w:t>
      </w:r>
      <w:r w:rsidR="0091447A" w:rsidRPr="00BF3492">
        <w:rPr>
          <w:sz w:val="28"/>
          <w:szCs w:val="28"/>
        </w:rPr>
        <w:t xml:space="preserve">муниципального </w:t>
      </w:r>
      <w:r w:rsidRPr="00BF3492">
        <w:rPr>
          <w:sz w:val="28"/>
          <w:szCs w:val="28"/>
        </w:rPr>
        <w:t xml:space="preserve">района Новосибирской области </w:t>
      </w:r>
      <w:r w:rsidR="004B67B8" w:rsidRPr="00BF3492">
        <w:rPr>
          <w:sz w:val="28"/>
          <w:szCs w:val="28"/>
        </w:rPr>
        <w:t xml:space="preserve">(далее также по тексту - проект генерального плана </w:t>
      </w:r>
      <w:r w:rsidR="009A2ECC" w:rsidRPr="00BF3492">
        <w:rPr>
          <w:sz w:val="28"/>
          <w:szCs w:val="28"/>
        </w:rPr>
        <w:t>Октябрьского</w:t>
      </w:r>
      <w:r w:rsidR="004B67B8" w:rsidRPr="00BF3492">
        <w:rPr>
          <w:sz w:val="28"/>
          <w:szCs w:val="28"/>
        </w:rPr>
        <w:t xml:space="preserve"> сельсовета, проект генерального плана, проект) </w:t>
      </w:r>
      <w:r w:rsidRPr="00BF3492">
        <w:rPr>
          <w:sz w:val="28"/>
          <w:szCs w:val="28"/>
        </w:rPr>
        <w:t>выполняется в соответствии с действующим законодательством с целью определения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сельсовета,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rsidR="00AD01F8" w:rsidRPr="00BF3492" w:rsidRDefault="00AD01F8" w:rsidP="00AD01F8">
      <w:pPr>
        <w:ind w:firstLine="709"/>
        <w:contextualSpacing/>
        <w:jc w:val="both"/>
        <w:rPr>
          <w:sz w:val="28"/>
          <w:szCs w:val="28"/>
        </w:rPr>
      </w:pPr>
      <w:r w:rsidRPr="00BF3492">
        <w:rPr>
          <w:sz w:val="28"/>
          <w:szCs w:val="28"/>
        </w:rPr>
        <w:t>В основу разработки проекта генерального плана положены исходные данные по разделам и следующие документы:</w:t>
      </w:r>
    </w:p>
    <w:p w:rsidR="00AD01F8" w:rsidRPr="00BF3492" w:rsidRDefault="00AD01F8" w:rsidP="0099668F">
      <w:pPr>
        <w:numPr>
          <w:ilvl w:val="0"/>
          <w:numId w:val="87"/>
        </w:numPr>
        <w:contextualSpacing/>
        <w:jc w:val="both"/>
        <w:rPr>
          <w:sz w:val="28"/>
          <w:szCs w:val="28"/>
        </w:rPr>
      </w:pPr>
      <w:r w:rsidRPr="00BF3492">
        <w:rPr>
          <w:sz w:val="28"/>
          <w:szCs w:val="28"/>
        </w:rPr>
        <w:t xml:space="preserve">Техническое задание на выполнение работ по разработке проекта внесения изменений в генеральный план Октябрьского сельсовета Куйбышевского </w:t>
      </w:r>
      <w:r w:rsidR="0091447A" w:rsidRPr="00BF3492">
        <w:rPr>
          <w:sz w:val="28"/>
          <w:szCs w:val="28"/>
        </w:rPr>
        <w:t xml:space="preserve">муниципального </w:t>
      </w:r>
      <w:r w:rsidRPr="00BF3492">
        <w:rPr>
          <w:sz w:val="28"/>
          <w:szCs w:val="28"/>
        </w:rPr>
        <w:t>района Новосибирской области;</w:t>
      </w:r>
    </w:p>
    <w:p w:rsidR="00AD01F8" w:rsidRPr="00BF3492" w:rsidRDefault="00AD01F8" w:rsidP="0099668F">
      <w:pPr>
        <w:numPr>
          <w:ilvl w:val="0"/>
          <w:numId w:val="87"/>
        </w:numPr>
        <w:contextualSpacing/>
        <w:jc w:val="both"/>
        <w:rPr>
          <w:sz w:val="28"/>
          <w:szCs w:val="28"/>
        </w:rPr>
      </w:pPr>
      <w:r w:rsidRPr="00BF3492">
        <w:rPr>
          <w:sz w:val="28"/>
          <w:szCs w:val="28"/>
        </w:rPr>
        <w:t xml:space="preserve">Генеральный план Октябрьского сельсовета Куйбышевского </w:t>
      </w:r>
      <w:r w:rsidR="0091447A" w:rsidRPr="00BF3492">
        <w:rPr>
          <w:sz w:val="28"/>
          <w:szCs w:val="28"/>
        </w:rPr>
        <w:t xml:space="preserve">муниципального </w:t>
      </w:r>
      <w:r w:rsidRPr="00BF3492">
        <w:rPr>
          <w:sz w:val="28"/>
          <w:szCs w:val="28"/>
        </w:rPr>
        <w:t xml:space="preserve">района Новосибирской области, утверждённый Решением Совета депутатов Октябрьского сельсовета Куйбышевского </w:t>
      </w:r>
      <w:r w:rsidR="0091447A" w:rsidRPr="00BF3492">
        <w:rPr>
          <w:sz w:val="28"/>
          <w:szCs w:val="28"/>
        </w:rPr>
        <w:t xml:space="preserve">муниципального </w:t>
      </w:r>
      <w:r w:rsidRPr="00BF3492">
        <w:rPr>
          <w:sz w:val="28"/>
          <w:szCs w:val="28"/>
        </w:rPr>
        <w:t>района новосибирской области 22-ой сессии от 27.12.2012 № 7;</w:t>
      </w:r>
    </w:p>
    <w:p w:rsidR="00AD01F8" w:rsidRPr="00BF3492" w:rsidRDefault="00AD01F8" w:rsidP="0099668F">
      <w:pPr>
        <w:numPr>
          <w:ilvl w:val="0"/>
          <w:numId w:val="87"/>
        </w:numPr>
        <w:contextualSpacing/>
        <w:jc w:val="both"/>
        <w:rPr>
          <w:sz w:val="28"/>
          <w:szCs w:val="28"/>
        </w:rPr>
      </w:pPr>
      <w:r w:rsidRPr="00BF3492">
        <w:rPr>
          <w:sz w:val="28"/>
          <w:szCs w:val="28"/>
        </w:rPr>
        <w:t xml:space="preserve">Схема территориального планирования Куйбышевского </w:t>
      </w:r>
      <w:r w:rsidR="0091447A" w:rsidRPr="00BF3492">
        <w:rPr>
          <w:sz w:val="28"/>
          <w:szCs w:val="28"/>
        </w:rPr>
        <w:t xml:space="preserve">муниципального </w:t>
      </w:r>
      <w:r w:rsidRPr="00BF3492">
        <w:rPr>
          <w:sz w:val="28"/>
          <w:szCs w:val="28"/>
        </w:rPr>
        <w:t xml:space="preserve">района Новосибирской области, утверждённый Решением сессии Совета депутатов Куйбышевского </w:t>
      </w:r>
      <w:r w:rsidR="0091447A" w:rsidRPr="00BF3492">
        <w:rPr>
          <w:sz w:val="28"/>
          <w:szCs w:val="28"/>
        </w:rPr>
        <w:t xml:space="preserve">муниципального </w:t>
      </w:r>
      <w:r w:rsidRPr="00BF3492">
        <w:rPr>
          <w:sz w:val="28"/>
          <w:szCs w:val="28"/>
        </w:rPr>
        <w:t>района от 14.03.2013 № 11;</w:t>
      </w:r>
    </w:p>
    <w:p w:rsidR="00AD01F8" w:rsidRPr="00BF3492" w:rsidRDefault="00AD01F8" w:rsidP="0099668F">
      <w:pPr>
        <w:numPr>
          <w:ilvl w:val="0"/>
          <w:numId w:val="87"/>
        </w:numPr>
        <w:contextualSpacing/>
        <w:jc w:val="both"/>
        <w:rPr>
          <w:rFonts w:eastAsia="Calibri"/>
          <w:sz w:val="28"/>
          <w:szCs w:val="28"/>
          <w:lang w:eastAsia="en-US"/>
        </w:rPr>
      </w:pPr>
      <w:r w:rsidRPr="00BF3492">
        <w:rPr>
          <w:sz w:val="28"/>
          <w:szCs w:val="28"/>
        </w:rPr>
        <w:t>Схема территориального планирования Новосибирской области, утверждённая постановлением Администрации Новосибирской области от 07.09.2009 № 339-па.</w:t>
      </w:r>
    </w:p>
    <w:p w:rsidR="00AD01F8" w:rsidRPr="00BF3492" w:rsidRDefault="00AD01F8" w:rsidP="00AD01F8">
      <w:pPr>
        <w:ind w:firstLine="709"/>
        <w:contextualSpacing/>
        <w:jc w:val="both"/>
        <w:rPr>
          <w:sz w:val="28"/>
          <w:szCs w:val="28"/>
        </w:rPr>
      </w:pPr>
      <w:r w:rsidRPr="00BF3492">
        <w:rPr>
          <w:sz w:val="28"/>
          <w:szCs w:val="28"/>
        </w:rPr>
        <w:t xml:space="preserve">Генеральный план Октябрьского сельсовета Куйбышевского </w:t>
      </w:r>
      <w:r w:rsidR="0091447A" w:rsidRPr="00BF3492">
        <w:rPr>
          <w:sz w:val="28"/>
          <w:szCs w:val="28"/>
        </w:rPr>
        <w:t xml:space="preserve">муниципального </w:t>
      </w:r>
      <w:r w:rsidRPr="00BF3492">
        <w:rPr>
          <w:sz w:val="28"/>
          <w:szCs w:val="28"/>
        </w:rPr>
        <w:t>района Новосибирской области является документом территориального планирования. Этапы территориального планирования: первая очередь – до 2033 года, расчётный срок – до 2043 года включительно.</w:t>
      </w:r>
    </w:p>
    <w:p w:rsidR="00A95098" w:rsidRPr="00BF3492" w:rsidRDefault="00A95098" w:rsidP="00A95098">
      <w:pPr>
        <w:ind w:firstLine="709"/>
        <w:contextualSpacing/>
        <w:jc w:val="both"/>
        <w:rPr>
          <w:sz w:val="28"/>
          <w:szCs w:val="28"/>
        </w:rPr>
      </w:pPr>
      <w:r w:rsidRPr="00BF3492">
        <w:rPr>
          <w:sz w:val="28"/>
          <w:szCs w:val="28"/>
        </w:rPr>
        <w:t xml:space="preserve">Генеральный план муниципального образования Октябрьского сельсовета Куйбышевского </w:t>
      </w:r>
      <w:r w:rsidR="0091447A" w:rsidRPr="00BF3492">
        <w:rPr>
          <w:sz w:val="28"/>
          <w:szCs w:val="28"/>
        </w:rPr>
        <w:t xml:space="preserve">муниципального </w:t>
      </w:r>
      <w:r w:rsidRPr="00BF3492">
        <w:rPr>
          <w:sz w:val="28"/>
          <w:szCs w:val="28"/>
        </w:rPr>
        <w:t>района Новосибирской области разработан в соответствии со следующими нормативными и законодательными документами:</w:t>
      </w:r>
      <w:bookmarkEnd w:id="11"/>
    </w:p>
    <w:p w:rsidR="00A95098" w:rsidRPr="00BF3492" w:rsidRDefault="00A95098" w:rsidP="0099668F">
      <w:pPr>
        <w:pStyle w:val="aff1"/>
        <w:widowControl w:val="0"/>
        <w:numPr>
          <w:ilvl w:val="0"/>
          <w:numId w:val="21"/>
        </w:numPr>
        <w:ind w:leftChars="567" w:left="1134" w:firstLine="0"/>
        <w:jc w:val="both"/>
        <w:rPr>
          <w:sz w:val="28"/>
          <w:szCs w:val="28"/>
        </w:rPr>
      </w:pPr>
      <w:bookmarkStart w:id="12" w:name="_Hlk141111272"/>
      <w:bookmarkStart w:id="13" w:name="_Hlk138680013"/>
      <w:bookmarkStart w:id="14" w:name="_Hlk138660597"/>
      <w:bookmarkStart w:id="15" w:name="_Hlk114224328"/>
      <w:r w:rsidRPr="00BF3492">
        <w:rPr>
          <w:sz w:val="28"/>
          <w:szCs w:val="28"/>
        </w:rPr>
        <w:t xml:space="preserve"> Градостроительный кодекс Российской Федерации от 29 декабря </w:t>
      </w:r>
    </w:p>
    <w:p w:rsidR="00A95098" w:rsidRPr="00BF3492" w:rsidRDefault="00A95098" w:rsidP="00AD01F8">
      <w:pPr>
        <w:pStyle w:val="aff1"/>
        <w:widowControl w:val="0"/>
        <w:ind w:leftChars="567" w:left="1134"/>
        <w:jc w:val="both"/>
        <w:rPr>
          <w:sz w:val="28"/>
          <w:szCs w:val="28"/>
        </w:rPr>
      </w:pPr>
      <w:r w:rsidRPr="00BF3492">
        <w:rPr>
          <w:sz w:val="28"/>
          <w:szCs w:val="28"/>
        </w:rPr>
        <w:t>2004 г. № 190 ФЗ;</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Земельный кодекс Российской Федерации от 25 октября 2001 г. № 136 ФЗ;</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Водный кодекс Российской Федерации от 3 июня 2006 г. № 74 ФЗ;</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Воздушный кодекс Российской Федерации от 19 марта 1997 г. № 60-ФЗ;</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Лесной кодекс Российской Федерации от 4 декабря 2006 г. № 200 ФЗ;</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lastRenderedPageBreak/>
        <w:t xml:space="preserve">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30 декабря 2009 г. № 384 ФЗ «Технический регламент о безопасности зданий и сооружений»;</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22 июля 2008 года №123-ФЗ «Технический регламент о требованиях к пожарной безопасности»;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21 июля 1997 г. № 116-ФЗ «О промышленной безопасности опасных производственных объектов»;</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8 ноября 2007 г. № 257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13 июля 2015 г. № 218-ФЗ «О государственной регистрации недвижимости»;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29 июля 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21 декабря 2004 г. № 172-ФЗ «О переводе земель или земельных участков из одной категории в другую»;</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6 октября 2003 г. № 131-ФЗ «Об общих принципах организации местного самоуправления в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25 июня 2002 г. № 73-ФЗ «Об объектах культурного наследия (памятниках истории и культуры) народов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10 января 2002 г. № 7-ФЗ «Об охране окружающей среды»;</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24 июня 1998 г. № 89 ФЗ «Об отходах производства и потребления»;</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21 декабря 1994 г. № 68-ФЗ «О защите населения и территорий от чрезвычайных ситуаций природного и техногенного характера»;</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23 февраля 1995 г. № 26-ФЗ «О природных лечебных ресурсах, лечебно-оздоровительных местностях и курортах»;</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Указ Президента Российской Федерации от 11 февраля 2006 года № 90 «О перечне сведений, отнесенных к государственной тайне»;</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Указ Президента Российской Федерации от 30 ноября 1995 года № 1203 «Об утверждении перечня сведений, отнесенных к государственной тайне» (с изменениями и дополнениями);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lastRenderedPageBreak/>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(с изменениями и дополнениями);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Перечень поручений по итогам заседания Государственного совета, утвержденный Президентом РФ 11 июня 2016 г. № Пр-1138ГС;</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27 июля 2006 г. № 149-ФЗ «Об информации, информационных технологиях и о защите информации»;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31 марта 1999 г. № 69-ФЗ «О газоснабжении в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Федеральный закон от 14 марта 1995 г. № 33-ФЗ «Об особо охраняемых природных территориях»;</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Постановление Правительства РФ от 4 июля 2020 г.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Распоряжение Правительства Российской Федерации от 1 декабря 2012 г. № 2236-р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 («дорожная карта»);</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Распоряжение Правительства Российской Федерации от 29.07.2013 № 1336-р «Совершенствование правового регулирования градостроительной деятельности и улучшение предпринимательского климата в сфере строительства» («дорожная карта»);</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Межгосударственный стандарт ГОСТ 7.32-2017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Федерального агентства по техническому регулированию и метрологии от 24 октября 2017 г. № 1494-ст);</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Постановление Правительства РФ от 18 апреля 2014 г. № 360 «Об определении границ зон затопления, подтопления» (вместе с «Правилами определения границ зон затопления, подтопления»);</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Постановление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Приказ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w:t>
      </w:r>
      <w:r w:rsidRPr="00BF3492">
        <w:rPr>
          <w:sz w:val="28"/>
          <w:szCs w:val="28"/>
        </w:rPr>
        <w:lastRenderedPageBreak/>
        <w:t>Минэкономразвития России от 7 декабря 2016 г. № 793»;</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Приказ Федерального агентства по техническому регулированию и метрологии от 17 апреля 2019 г. № 831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Приказ Минэкономразвития России от 21 июля 2016 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Приказ </w:t>
      </w:r>
      <w:bookmarkStart w:id="16" w:name="P0019"/>
      <w:bookmarkEnd w:id="16"/>
      <w:r w:rsidRPr="00BF3492">
        <w:rPr>
          <w:sz w:val="28"/>
          <w:szCs w:val="28"/>
        </w:rPr>
        <w:t>Федеральной службы государственной регистрации, кадастра и картографии от 10 ноября 2020 года № П/0412;</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Закон Новосибирской области «Об объектах культурного наследия (памятник истории и культуры) народов Российской Федерации, расположенных на территории Новосибирской области;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Закон Новосибирской области от 27 апреля 2010 г. № 481-ОЗ «О регулировании градостроительной деятельности в Новосибирской области»;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Закон Новосибирской области от 19 марта 2019 г. № 105-п «О Стратегии социально-экономического развития Новосибирской области на период до 2030 г.»;</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Закон Новосибирской области от 18 декабря 2015 г. № 24-КЗ «О планировании социально-экономического развития в Новосибирской области»;</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Региональные нормативы градостроительного проектирования Новосибирской области, утвержденные правительством Новосибирской области от 12 августа 2015 г. № 303-п (с изм. на 29 августа 2022 г.);</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Местные нормативы градостроительного проектирования муниципального образования Куйбышевский </w:t>
      </w:r>
      <w:r w:rsidR="0091447A" w:rsidRPr="00BF3492">
        <w:rPr>
          <w:sz w:val="28"/>
          <w:szCs w:val="28"/>
        </w:rPr>
        <w:t xml:space="preserve">муниципального </w:t>
      </w:r>
      <w:r w:rsidRPr="00BF3492">
        <w:rPr>
          <w:sz w:val="28"/>
          <w:szCs w:val="28"/>
        </w:rPr>
        <w:t>район;</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Устав муниципального образования Куйбышевский </w:t>
      </w:r>
      <w:r w:rsidR="0091447A" w:rsidRPr="00BF3492">
        <w:rPr>
          <w:sz w:val="28"/>
          <w:szCs w:val="28"/>
        </w:rPr>
        <w:t xml:space="preserve">муниципального </w:t>
      </w:r>
      <w:r w:rsidRPr="00BF3492">
        <w:rPr>
          <w:sz w:val="28"/>
          <w:szCs w:val="28"/>
        </w:rPr>
        <w:t>район;</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 74);</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 марта 2002 г.;</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w:t>
      </w:r>
      <w:r w:rsidRPr="00BF3492">
        <w:rPr>
          <w:sz w:val="28"/>
          <w:szCs w:val="28"/>
        </w:rPr>
        <w:lastRenderedPageBreak/>
        <w:t>осуществляющих продажу товаров, выполнение работ или оказание услуг»;</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СП 42.13330.2016 «СНиП 2.07.01-89* Градостроительство. Планировка и застройка городских и сельских поселений» (утв. приказом Минстроя России от 16 декабря 2016 г. № 1034/пр.)</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СП 47.13330.2016 «СНиП 11-02-96 Инженерные изыскания для строительства. Основные положения» (утв. приказом Минстроя России от 16 декабря 2016 г. № 1033/пр.);</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Свод правил СП 59.13330.2020 «СНиП 35-01-2001 Доступность зданий и сооружений для маломобильных групп населения»;</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sz w:val="28"/>
          <w:szCs w:val="28"/>
        </w:rPr>
        <w:t xml:space="preserve"> СП 116.13330.2012 «СНиП 22-02-2003 Инженерная защита территорий, зданий и сооружений от опасных геологических процессов. Основные положения» (утв. приказом Минрегиона России от 30 июня 2012 г. № 274);</w:t>
      </w:r>
    </w:p>
    <w:p w:rsidR="00A95098" w:rsidRPr="00BF3492" w:rsidRDefault="00A95098" w:rsidP="0099668F">
      <w:pPr>
        <w:pStyle w:val="aff1"/>
        <w:widowControl w:val="0"/>
        <w:numPr>
          <w:ilvl w:val="0"/>
          <w:numId w:val="21"/>
        </w:numPr>
        <w:ind w:leftChars="567" w:left="1134" w:firstLine="0"/>
        <w:jc w:val="both"/>
        <w:rPr>
          <w:sz w:val="28"/>
          <w:szCs w:val="28"/>
        </w:rPr>
      </w:pPr>
      <w:r w:rsidRPr="00BF3492">
        <w:rPr>
          <w:rStyle w:val="affffff2"/>
          <w:rFonts w:ascii="Times New Roman" w:hAnsi="Times New Roman" w:cs="Times New Roman"/>
          <w:sz w:val="28"/>
          <w:szCs w:val="28"/>
        </w:rPr>
        <w:t xml:space="preserve"> </w:t>
      </w:r>
      <w:r w:rsidRPr="00BF3492">
        <w:rPr>
          <w:sz w:val="28"/>
        </w:rPr>
        <w:t>СП 34</w:t>
      </w:r>
      <w:r w:rsidRPr="00BF3492">
        <w:rPr>
          <w:sz w:val="32"/>
          <w:szCs w:val="28"/>
        </w:rPr>
        <w:t>.</w:t>
      </w:r>
      <w:r w:rsidRPr="00BF3492">
        <w:rPr>
          <w:sz w:val="28"/>
        </w:rPr>
        <w:t>13330</w:t>
      </w:r>
      <w:r w:rsidRPr="00BF3492">
        <w:rPr>
          <w:sz w:val="32"/>
          <w:szCs w:val="28"/>
        </w:rPr>
        <w:t>.</w:t>
      </w:r>
      <w:r w:rsidRPr="00BF3492">
        <w:rPr>
          <w:sz w:val="28"/>
        </w:rPr>
        <w:t xml:space="preserve">2021 </w:t>
      </w:r>
      <w:r w:rsidRPr="00BF3492">
        <w:t>«</w:t>
      </w:r>
      <w:r w:rsidRPr="00BF3492">
        <w:rPr>
          <w:sz w:val="28"/>
          <w:szCs w:val="28"/>
        </w:rPr>
        <w:t>СНиП 2.05.02-85*Автомобильные дороги» (утвержден приказом Министерства строительства и жилищно-коммунального хозяйства РФ от 9 февраля 2021 г. № 53/пр).</w:t>
      </w:r>
    </w:p>
    <w:bookmarkEnd w:id="12"/>
    <w:bookmarkEnd w:id="13"/>
    <w:bookmarkEnd w:id="14"/>
    <w:bookmarkEnd w:id="15"/>
    <w:p w:rsidR="00A95098" w:rsidRPr="00BF3492" w:rsidRDefault="00A95098" w:rsidP="00A95098">
      <w:pPr>
        <w:ind w:firstLine="709"/>
        <w:contextualSpacing/>
        <w:jc w:val="both"/>
        <w:rPr>
          <w:sz w:val="28"/>
          <w:szCs w:val="28"/>
        </w:rPr>
      </w:pPr>
      <w:r w:rsidRPr="00BF3492">
        <w:rPr>
          <w:sz w:val="28"/>
          <w:szCs w:val="28"/>
        </w:rPr>
        <w:t>Генеральный план муниципального образования Октябрьского сельсовета является документом территориального планирования. Этапы территориального планирования: первая очередь – до 2033 года, расчётный срок – до 2043 года.</w:t>
      </w:r>
    </w:p>
    <w:p w:rsidR="00A95098" w:rsidRPr="00BF3492" w:rsidRDefault="00A95098" w:rsidP="00A95098">
      <w:pPr>
        <w:ind w:firstLine="709"/>
        <w:contextualSpacing/>
        <w:jc w:val="both"/>
        <w:rPr>
          <w:sz w:val="28"/>
          <w:szCs w:val="28"/>
        </w:rPr>
      </w:pPr>
      <w:r w:rsidRPr="00BF3492">
        <w:rPr>
          <w:sz w:val="28"/>
          <w:szCs w:val="28"/>
        </w:rPr>
        <w:t xml:space="preserve">Генеральный план является основополагающим документом, на базе которого формируются комплексные программы по экономическому и социальному развитию муниципального образования муниципального образования Октябрьского сельсовета Куйбышевского </w:t>
      </w:r>
      <w:r w:rsidR="0091447A" w:rsidRPr="00BF3492">
        <w:rPr>
          <w:sz w:val="28"/>
          <w:szCs w:val="28"/>
        </w:rPr>
        <w:t xml:space="preserve">муниципального </w:t>
      </w:r>
      <w:r w:rsidRPr="00BF3492">
        <w:rPr>
          <w:sz w:val="28"/>
          <w:szCs w:val="28"/>
        </w:rPr>
        <w:t>района Новосибирской области по использованию территории по категориям земель, расселению, проведению мероприятий по градостроительству, размещению объектов капитального строительства, предотвращению чрезвычайных ситуаций природного и техногенного характера.</w:t>
      </w:r>
    </w:p>
    <w:p w:rsidR="00A95098" w:rsidRPr="00BF3492" w:rsidRDefault="00A95098" w:rsidP="00A95098">
      <w:pPr>
        <w:ind w:firstLine="709"/>
        <w:contextualSpacing/>
        <w:jc w:val="both"/>
        <w:rPr>
          <w:sz w:val="28"/>
          <w:szCs w:val="28"/>
        </w:rPr>
      </w:pPr>
      <w:r w:rsidRPr="00BF3492">
        <w:rPr>
          <w:sz w:val="28"/>
          <w:szCs w:val="28"/>
        </w:rPr>
        <w:t>Решения генерального плана основаны на результатах комплексного анализа современного использования территории МО, ограничений её использования, демографических процессов и потребностей в развитии селитебной и производственной территории и инженерно-транспортной инфраструктуры в соответствии с градостроительными и экологическими требованиями.</w:t>
      </w:r>
    </w:p>
    <w:p w:rsidR="00A95098" w:rsidRPr="00BF3492" w:rsidRDefault="00A95098" w:rsidP="00A95098">
      <w:pPr>
        <w:ind w:firstLine="709"/>
        <w:contextualSpacing/>
        <w:jc w:val="both"/>
        <w:rPr>
          <w:sz w:val="28"/>
          <w:szCs w:val="28"/>
        </w:rPr>
      </w:pPr>
      <w:r w:rsidRPr="00BF3492">
        <w:rPr>
          <w:sz w:val="28"/>
          <w:szCs w:val="28"/>
        </w:rPr>
        <w:t xml:space="preserve">Органом, уполномоченным на утверждение проекта генерального плана, в соответствии с Федеральным законом от 06.10.2003 № 131-ФЗ «Об общих принципах организации местного самоуправления в Российской Федерации» муниципального образования Октябрьского сельсовета является представительный орган муниципального образования – городской Совет муниципального образования Октябрьского сельсовета Куйбышевского </w:t>
      </w:r>
      <w:r w:rsidR="0091447A" w:rsidRPr="00BF3492">
        <w:rPr>
          <w:sz w:val="28"/>
          <w:szCs w:val="28"/>
        </w:rPr>
        <w:t xml:space="preserve">муниципального </w:t>
      </w:r>
      <w:r w:rsidRPr="00BF3492">
        <w:rPr>
          <w:sz w:val="28"/>
          <w:szCs w:val="28"/>
        </w:rPr>
        <w:t>района Новосибирской области).</w:t>
      </w:r>
    </w:p>
    <w:p w:rsidR="00A95098" w:rsidRPr="00BF3492" w:rsidRDefault="00A95098" w:rsidP="00A95098">
      <w:pPr>
        <w:ind w:firstLine="709"/>
        <w:contextualSpacing/>
        <w:jc w:val="both"/>
        <w:rPr>
          <w:sz w:val="28"/>
          <w:szCs w:val="28"/>
        </w:rPr>
      </w:pPr>
    </w:p>
    <w:p w:rsidR="00A95098" w:rsidRPr="00BF3492" w:rsidRDefault="00A95098" w:rsidP="00766C7F">
      <w:pPr>
        <w:contextualSpacing/>
        <w:jc w:val="both"/>
        <w:rPr>
          <w:sz w:val="28"/>
          <w:szCs w:val="28"/>
        </w:rPr>
        <w:sectPr w:rsidR="00A95098" w:rsidRPr="00BF3492" w:rsidSect="003949BE">
          <w:pgSz w:w="11906" w:h="16838"/>
          <w:pgMar w:top="1134" w:right="849" w:bottom="993" w:left="1134" w:header="708" w:footer="708" w:gutter="0"/>
          <w:cols w:space="720"/>
        </w:sectPr>
      </w:pPr>
    </w:p>
    <w:p w:rsidR="00A95098" w:rsidRPr="00BF3492" w:rsidRDefault="00A95098" w:rsidP="009F15E7">
      <w:pPr>
        <w:pStyle w:val="11"/>
        <w:numPr>
          <w:ilvl w:val="0"/>
          <w:numId w:val="33"/>
        </w:numPr>
        <w:spacing w:after="240"/>
        <w:ind w:left="709" w:firstLine="0"/>
        <w:jc w:val="both"/>
        <w:rPr>
          <w:b/>
        </w:rPr>
      </w:pPr>
      <w:bookmarkStart w:id="17" w:name="_Toc134255327"/>
      <w:bookmarkStart w:id="18" w:name="_Toc140759295"/>
      <w:bookmarkStart w:id="19" w:name="_Hlk138660919"/>
      <w:bookmarkStart w:id="20" w:name="_Toc150240133"/>
      <w:r w:rsidRPr="00BF3492">
        <w:rPr>
          <w:b/>
          <w:shd w:val="clear" w:color="auto" w:fill="FFFFFF"/>
        </w:rPr>
        <w:lastRenderedPageBreak/>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w:t>
      </w:r>
      <w:r w:rsidRPr="00BF3492">
        <w:rPr>
          <w:b/>
          <w:lang w:eastAsia="en-US"/>
        </w:rPr>
        <w:t xml:space="preserve">значения муниципального образования </w:t>
      </w:r>
      <w:bookmarkEnd w:id="17"/>
      <w:bookmarkEnd w:id="18"/>
      <w:r w:rsidRPr="00BF3492">
        <w:rPr>
          <w:b/>
          <w:lang w:eastAsia="en-US"/>
        </w:rPr>
        <w:t xml:space="preserve">Октябрьского сельсовета Куйбышевского </w:t>
      </w:r>
      <w:r w:rsidR="0091447A" w:rsidRPr="00BF3492">
        <w:rPr>
          <w:b/>
          <w:lang w:eastAsia="en-US"/>
        </w:rPr>
        <w:t xml:space="preserve">муниципального </w:t>
      </w:r>
      <w:r w:rsidRPr="00BF3492">
        <w:rPr>
          <w:b/>
          <w:lang w:eastAsia="en-US"/>
        </w:rPr>
        <w:t>района</w:t>
      </w:r>
      <w:r w:rsidRPr="00BF3492">
        <w:rPr>
          <w:b/>
          <w:szCs w:val="28"/>
        </w:rPr>
        <w:t xml:space="preserve"> Новосибирской области</w:t>
      </w:r>
      <w:bookmarkEnd w:id="19"/>
      <w:bookmarkEnd w:id="20"/>
    </w:p>
    <w:p w:rsidR="00A95098" w:rsidRPr="00BF3492" w:rsidRDefault="00A95098" w:rsidP="00A95098">
      <w:pPr>
        <w:ind w:firstLine="709"/>
        <w:contextualSpacing/>
        <w:jc w:val="both"/>
        <w:rPr>
          <w:sz w:val="28"/>
          <w:szCs w:val="28"/>
        </w:rPr>
      </w:pPr>
      <w:bookmarkStart w:id="21" w:name="_Hlk138660973"/>
      <w:r w:rsidRPr="00BF3492">
        <w:rPr>
          <w:sz w:val="28"/>
          <w:szCs w:val="28"/>
        </w:rPr>
        <w:t>В соответствии с ч. 5 ст. 9 Градостроительного кодекса Российской Федерации подготовка документов территориального планирования осуществляется на основании планов и программ комплексного социально-экономического развития муниципального образования с учётом программ, принятых в установленном порядке и реализуемых за счёт средств местных бюджетов,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территориальною планирования.</w:t>
      </w:r>
    </w:p>
    <w:p w:rsidR="00A95098" w:rsidRPr="00BF3492" w:rsidRDefault="00A95098" w:rsidP="00A95098">
      <w:pPr>
        <w:ind w:left="924" w:hanging="357"/>
        <w:contextualSpacing/>
        <w:jc w:val="both"/>
        <w:rPr>
          <w:i/>
          <w:iCs/>
          <w:sz w:val="28"/>
          <w:szCs w:val="28"/>
        </w:rPr>
      </w:pPr>
    </w:p>
    <w:p w:rsidR="00A95098" w:rsidRPr="00BF3492" w:rsidRDefault="00A95098" w:rsidP="00A95098">
      <w:pPr>
        <w:ind w:left="924" w:hanging="357"/>
        <w:contextualSpacing/>
        <w:jc w:val="both"/>
        <w:rPr>
          <w:b/>
          <w:bCs/>
          <w:sz w:val="28"/>
          <w:szCs w:val="28"/>
        </w:rPr>
      </w:pPr>
      <w:r w:rsidRPr="00BF3492">
        <w:rPr>
          <w:b/>
          <w:bCs/>
          <w:sz w:val="28"/>
          <w:szCs w:val="28"/>
        </w:rPr>
        <w:t>Программы федерального уровня</w:t>
      </w:r>
    </w:p>
    <w:p w:rsidR="00A95098" w:rsidRPr="00BF3492" w:rsidRDefault="00A95098" w:rsidP="0099668F">
      <w:pPr>
        <w:numPr>
          <w:ilvl w:val="0"/>
          <w:numId w:val="1"/>
        </w:numPr>
        <w:ind w:left="924" w:hanging="357"/>
        <w:contextualSpacing/>
        <w:jc w:val="both"/>
        <w:rPr>
          <w:sz w:val="28"/>
          <w:szCs w:val="28"/>
        </w:rPr>
      </w:pPr>
      <w:bookmarkStart w:id="22" w:name="_Hlk131660889"/>
      <w:r w:rsidRPr="00BF3492">
        <w:rPr>
          <w:sz w:val="28"/>
          <w:szCs w:val="28"/>
          <w:shd w:val="clear" w:color="auto" w:fill="FFFFFF"/>
        </w:rPr>
        <w:t>Стратегия пространственного развития Российской Федерации</w:t>
      </w:r>
      <w:r w:rsidRPr="00BF3492">
        <w:rPr>
          <w:sz w:val="28"/>
          <w:szCs w:val="28"/>
        </w:rPr>
        <w:t xml:space="preserve"> на период до 2025 года (утверждена распоряжением Правительства Российской Федерации от 13.02.2019 г. № 207-р).</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hyperlink r:id="rId8" w:anchor="6580IP" w:history="1">
        <w:r w:rsidRPr="00BF3492">
          <w:rPr>
            <w:rStyle w:val="af2"/>
            <w:color w:val="auto"/>
            <w:sz w:val="28"/>
            <w:szCs w:val="28"/>
            <w:u w:val="none"/>
            <w:shd w:val="clear" w:color="auto" w:fill="FFFFFF"/>
          </w:rPr>
          <w:t>Развитие здравоохранения</w:t>
        </w:r>
      </w:hyperlink>
      <w:r w:rsidRPr="00BF3492">
        <w:rPr>
          <w:sz w:val="28"/>
          <w:szCs w:val="28"/>
        </w:rPr>
        <w:t>» (утверждена постановлением Правительства Российской Федерации от 26.12.2017 г. № 1640).</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Социальная поддержка граждан</w:t>
      </w:r>
      <w:r w:rsidRPr="00BF3492">
        <w:rPr>
          <w:sz w:val="28"/>
          <w:szCs w:val="28"/>
        </w:rPr>
        <w:t>» (утверждена постановлением Правительства Российской Федерации от 15.04.2014 г. № 1296).</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Доступная среда</w:t>
      </w:r>
      <w:r w:rsidRPr="00BF3492">
        <w:rPr>
          <w:sz w:val="28"/>
          <w:szCs w:val="28"/>
        </w:rPr>
        <w:t>» (утверждена постановлением Правительства Российской Федерации от 29.03.2019 г. № 363).</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Развитие физической культуры и спорта</w:t>
      </w:r>
      <w:r w:rsidRPr="00BF3492">
        <w:rPr>
          <w:sz w:val="28"/>
          <w:szCs w:val="28"/>
        </w:rPr>
        <w:t>» (утверждена постановлением Правительства Российской Федерации от 30.09.2021 г. № 1661).</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Развитие образования</w:t>
      </w:r>
      <w:r w:rsidRPr="00BF3492">
        <w:rPr>
          <w:sz w:val="28"/>
          <w:szCs w:val="28"/>
        </w:rPr>
        <w:t>» (утверждена постановлением Правительства Российской Федерации от 26.12.2017 г. № 1642).</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Развитие культуры</w:t>
      </w:r>
      <w:r w:rsidRPr="00BF3492">
        <w:rPr>
          <w:sz w:val="28"/>
          <w:szCs w:val="28"/>
        </w:rPr>
        <w:t>» (утверждена постановлением Правительства Российской Федерации от 15.04.2014 г. № 317).</w:t>
      </w:r>
    </w:p>
    <w:p w:rsidR="00A95098" w:rsidRPr="00BF3492" w:rsidRDefault="00A95098" w:rsidP="0099668F">
      <w:pPr>
        <w:numPr>
          <w:ilvl w:val="0"/>
          <w:numId w:val="1"/>
        </w:numPr>
        <w:ind w:left="924" w:hanging="357"/>
        <w:contextualSpacing/>
        <w:jc w:val="both"/>
        <w:rPr>
          <w:sz w:val="28"/>
          <w:szCs w:val="28"/>
        </w:rPr>
      </w:pPr>
      <w:r w:rsidRPr="00BF3492">
        <w:rPr>
          <w:sz w:val="28"/>
          <w:szCs w:val="28"/>
        </w:rPr>
        <w:lastRenderedPageBreak/>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Обеспечение доступным и комфортным жильем и коммунальными услугами граждан Российской Федерации</w:t>
      </w:r>
      <w:r w:rsidRPr="00BF3492">
        <w:rPr>
          <w:sz w:val="28"/>
          <w:szCs w:val="28"/>
        </w:rPr>
        <w:t>» (утверждена постановлением Правительства Российской Федерации от 30.12.2017 г. № 1710).</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Развитие транспортной системы</w:t>
      </w:r>
      <w:r w:rsidRPr="00BF3492">
        <w:rPr>
          <w:sz w:val="28"/>
          <w:szCs w:val="28"/>
        </w:rPr>
        <w:t>» (утверждена постановлением Правительства Российской Федерации от 20.12.2017 г. № 1596).</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Комплексное развитие сельских территорий</w:t>
      </w:r>
      <w:r w:rsidRPr="00BF3492">
        <w:rPr>
          <w:sz w:val="28"/>
          <w:szCs w:val="28"/>
        </w:rPr>
        <w:t>» (утверждена постановлением Правительства Российской Федерации от 31.05.2019 г. № 696).</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Защита населения и территорий от чрезвычайных ситуаций, обеспечение пожарной безопасности и безопасности людей на водных объектах»</w:t>
      </w:r>
      <w:r w:rsidRPr="00BF3492">
        <w:rPr>
          <w:sz w:val="28"/>
          <w:szCs w:val="28"/>
        </w:rPr>
        <w:t xml:space="preserve"> (утверждена постановлением Правительства Российской Федерации от 15.04.2014 г. № 300).</w:t>
      </w:r>
    </w:p>
    <w:p w:rsidR="00A95098" w:rsidRPr="00BF3492" w:rsidRDefault="00A95098" w:rsidP="0099668F">
      <w:pPr>
        <w:numPr>
          <w:ilvl w:val="0"/>
          <w:numId w:val="1"/>
        </w:numPr>
        <w:ind w:left="924" w:hanging="357"/>
        <w:contextualSpacing/>
        <w:jc w:val="both"/>
        <w:rPr>
          <w:sz w:val="28"/>
          <w:szCs w:val="28"/>
        </w:rPr>
      </w:pPr>
      <w:r w:rsidRPr="00BF3492">
        <w:rPr>
          <w:sz w:val="28"/>
          <w:szCs w:val="28"/>
        </w:rPr>
        <w:t xml:space="preserve">Государственная программа </w:t>
      </w:r>
      <w:r w:rsidRPr="00BF3492">
        <w:rPr>
          <w:sz w:val="28"/>
          <w:szCs w:val="28"/>
          <w:shd w:val="clear" w:color="auto" w:fill="FFFFFF"/>
        </w:rPr>
        <w:t>Российской Федерации</w:t>
      </w:r>
      <w:r w:rsidRPr="00BF3492">
        <w:rPr>
          <w:sz w:val="28"/>
          <w:szCs w:val="28"/>
        </w:rPr>
        <w:t xml:space="preserve"> «</w:t>
      </w:r>
      <w:r w:rsidRPr="00BF3492">
        <w:rPr>
          <w:sz w:val="28"/>
          <w:szCs w:val="28"/>
          <w:shd w:val="clear" w:color="auto" w:fill="FFFFFF"/>
        </w:rPr>
        <w:t>Развитие лесного хозяйства» (</w:t>
      </w:r>
      <w:r w:rsidRPr="00BF3492">
        <w:rPr>
          <w:sz w:val="28"/>
          <w:szCs w:val="28"/>
        </w:rPr>
        <w:t>утверждена постановлением Правительства Российской Федерации от 15.04.2014 г. № 318).</w:t>
      </w:r>
    </w:p>
    <w:p w:rsidR="00A95098" w:rsidRPr="00BF3492" w:rsidRDefault="00A95098" w:rsidP="0099668F">
      <w:pPr>
        <w:numPr>
          <w:ilvl w:val="0"/>
          <w:numId w:val="1"/>
        </w:numPr>
        <w:ind w:left="924" w:hanging="357"/>
        <w:contextualSpacing/>
        <w:jc w:val="both"/>
        <w:rPr>
          <w:sz w:val="28"/>
          <w:szCs w:val="28"/>
        </w:rPr>
      </w:pPr>
      <w:r w:rsidRPr="00BF3492">
        <w:rPr>
          <w:sz w:val="28"/>
          <w:szCs w:val="28"/>
          <w:shd w:val="clear" w:color="auto" w:fill="FFFFFF"/>
        </w:rPr>
        <w:t>Государственная программа развития сельского хозяйства и регулирования рынков сельскохозяйственной продукции, сырья и продовольствия (</w:t>
      </w:r>
      <w:r w:rsidRPr="00BF3492">
        <w:rPr>
          <w:sz w:val="28"/>
          <w:szCs w:val="28"/>
        </w:rPr>
        <w:t>утверждена постановлением Правительства Российской Федерации от 14.07.2012 г. № 717).</w:t>
      </w:r>
    </w:p>
    <w:p w:rsidR="00A95098" w:rsidRPr="00BF3492" w:rsidRDefault="00A95098" w:rsidP="0099668F">
      <w:pPr>
        <w:numPr>
          <w:ilvl w:val="0"/>
          <w:numId w:val="1"/>
        </w:numPr>
        <w:ind w:left="924" w:hanging="357"/>
        <w:contextualSpacing/>
        <w:jc w:val="both"/>
        <w:rPr>
          <w:sz w:val="28"/>
          <w:szCs w:val="28"/>
        </w:rPr>
      </w:pPr>
      <w:r w:rsidRPr="00BF3492">
        <w:rPr>
          <w:sz w:val="28"/>
          <w:szCs w:val="28"/>
          <w:shd w:val="clear" w:color="auto" w:fill="FFFFFF"/>
        </w:rPr>
        <w:t>Государственная программа эффективного вовлечения в оборот земель сельскохозяйственного назначения и развития мелиоративного комплекса Российской Федерации (</w:t>
      </w:r>
      <w:r w:rsidRPr="00BF3492">
        <w:rPr>
          <w:sz w:val="28"/>
          <w:szCs w:val="28"/>
        </w:rPr>
        <w:t>утверждена постановлением Правительства Российской Федерации от 14.05.2021 г. № 731).</w:t>
      </w:r>
    </w:p>
    <w:p w:rsidR="00A95098" w:rsidRPr="00BF3492" w:rsidRDefault="00A95098" w:rsidP="0099668F">
      <w:pPr>
        <w:numPr>
          <w:ilvl w:val="0"/>
          <w:numId w:val="1"/>
        </w:numPr>
        <w:ind w:left="924" w:hanging="357"/>
        <w:contextualSpacing/>
        <w:jc w:val="both"/>
        <w:rPr>
          <w:sz w:val="28"/>
          <w:szCs w:val="28"/>
        </w:rPr>
      </w:pPr>
      <w:r w:rsidRPr="00BF3492">
        <w:rPr>
          <w:sz w:val="28"/>
          <w:szCs w:val="28"/>
          <w:shd w:val="clear" w:color="auto" w:fill="FFFFFF"/>
        </w:rPr>
        <w:t>Государственная программа Российской Федерации</w:t>
      </w:r>
      <w:r w:rsidRPr="00BF3492">
        <w:rPr>
          <w:sz w:val="28"/>
          <w:szCs w:val="28"/>
        </w:rPr>
        <w:t xml:space="preserve"> «</w:t>
      </w:r>
      <w:r w:rsidRPr="00BF3492">
        <w:rPr>
          <w:sz w:val="28"/>
          <w:szCs w:val="28"/>
          <w:shd w:val="clear" w:color="auto" w:fill="FFFFFF"/>
        </w:rPr>
        <w:t>Развитие промышленности и повышение ее конкурентоспособности» (</w:t>
      </w:r>
      <w:r w:rsidRPr="00BF3492">
        <w:rPr>
          <w:sz w:val="28"/>
          <w:szCs w:val="28"/>
        </w:rPr>
        <w:t>утверждена постановлением Правительства Российской Федерации от 15.04.2014 г. № 328).</w:t>
      </w:r>
    </w:p>
    <w:p w:rsidR="00A95098" w:rsidRPr="00BF3492" w:rsidRDefault="00A95098" w:rsidP="0099668F">
      <w:pPr>
        <w:numPr>
          <w:ilvl w:val="0"/>
          <w:numId w:val="1"/>
        </w:numPr>
        <w:ind w:left="924" w:hanging="357"/>
        <w:contextualSpacing/>
        <w:jc w:val="both"/>
        <w:rPr>
          <w:sz w:val="28"/>
          <w:szCs w:val="28"/>
        </w:rPr>
      </w:pPr>
      <w:r w:rsidRPr="00BF3492">
        <w:rPr>
          <w:sz w:val="28"/>
          <w:szCs w:val="28"/>
          <w:shd w:val="clear" w:color="auto" w:fill="FFFFFF"/>
        </w:rPr>
        <w:t>Государственная программа Российской Федерации</w:t>
      </w:r>
      <w:r w:rsidRPr="00BF3492">
        <w:rPr>
          <w:sz w:val="28"/>
          <w:szCs w:val="28"/>
        </w:rPr>
        <w:t xml:space="preserve"> «</w:t>
      </w:r>
      <w:r w:rsidRPr="00BF3492">
        <w:rPr>
          <w:sz w:val="28"/>
          <w:szCs w:val="28"/>
          <w:shd w:val="clear" w:color="auto" w:fill="FFFFFF"/>
        </w:rPr>
        <w:t>Экономическое развитие и инновационная экономика» (</w:t>
      </w:r>
      <w:r w:rsidRPr="00BF3492">
        <w:rPr>
          <w:sz w:val="28"/>
          <w:szCs w:val="28"/>
        </w:rPr>
        <w:t>утверждена постановлением Правительства Российской Федерации от 15.04.2014 г. № 316).</w:t>
      </w:r>
    </w:p>
    <w:p w:rsidR="00A95098" w:rsidRPr="00BF3492" w:rsidRDefault="00A95098" w:rsidP="00A95098">
      <w:pPr>
        <w:ind w:left="924"/>
        <w:contextualSpacing/>
        <w:jc w:val="both"/>
        <w:rPr>
          <w:sz w:val="28"/>
          <w:szCs w:val="28"/>
        </w:rPr>
      </w:pPr>
      <w:bookmarkStart w:id="23" w:name="_Hlk145496449"/>
    </w:p>
    <w:p w:rsidR="00A95098" w:rsidRPr="00BF3492" w:rsidRDefault="00A95098" w:rsidP="00A95098">
      <w:pPr>
        <w:ind w:left="924" w:hanging="357"/>
        <w:contextualSpacing/>
        <w:jc w:val="both"/>
        <w:rPr>
          <w:b/>
          <w:bCs/>
          <w:sz w:val="28"/>
          <w:szCs w:val="28"/>
        </w:rPr>
      </w:pPr>
      <w:r w:rsidRPr="00BF3492">
        <w:rPr>
          <w:b/>
          <w:bCs/>
          <w:sz w:val="28"/>
          <w:szCs w:val="28"/>
        </w:rPr>
        <w:t>Программы регионального уровня</w:t>
      </w:r>
    </w:p>
    <w:bookmarkEnd w:id="22"/>
    <w:p w:rsidR="00A95098" w:rsidRPr="00BF3492" w:rsidRDefault="00A95098" w:rsidP="0099668F">
      <w:pPr>
        <w:numPr>
          <w:ilvl w:val="0"/>
          <w:numId w:val="21"/>
        </w:numPr>
        <w:ind w:left="924" w:hanging="357"/>
        <w:contextualSpacing/>
        <w:jc w:val="both"/>
        <w:rPr>
          <w:sz w:val="28"/>
          <w:szCs w:val="28"/>
        </w:rPr>
      </w:pPr>
      <w:r w:rsidRPr="00BF3492">
        <w:rPr>
          <w:sz w:val="28"/>
          <w:szCs w:val="28"/>
        </w:rPr>
        <w:t xml:space="preserve">Стратегия социально-экономического развития Новосибирской области </w:t>
      </w:r>
      <w:r w:rsidRPr="00BF3492">
        <w:rPr>
          <w:sz w:val="28"/>
          <w:szCs w:val="28"/>
          <w:lang w:eastAsia="ar-SA"/>
        </w:rPr>
        <w:t xml:space="preserve">до 2030 года </w:t>
      </w:r>
      <w:r w:rsidRPr="00BF3492">
        <w:rPr>
          <w:sz w:val="28"/>
          <w:szCs w:val="28"/>
        </w:rPr>
        <w:t>(утверждена постановлением Правительства Новосибирской области</w:t>
      </w:r>
      <w:r w:rsidRPr="00BF3492">
        <w:rPr>
          <w:sz w:val="28"/>
          <w:szCs w:val="28"/>
          <w:lang w:eastAsia="ar-SA"/>
        </w:rPr>
        <w:t xml:space="preserve"> от 19.03.2019 г. № 105-п (с изм. на 27.12.2022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Постановление Правительства Новосибирской области от 29 декабря 2021 года № 564-п «Об утверждении прогноза социально-экономического развития Новосибирской области на 2022-2036 годы».</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Постановление Правительства Новосибирской области от 31 декабря 2019 года № 514-п «О Плане мероприятий по реализации Стратегии социально-</w:t>
      </w:r>
      <w:r w:rsidRPr="00BF3492">
        <w:rPr>
          <w:sz w:val="28"/>
          <w:szCs w:val="28"/>
        </w:rPr>
        <w:lastRenderedPageBreak/>
        <w:t>экономического развития Новосибирской области на период до 2030 года».</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«Культура Новосибирской области», утверждённая Постановлением Правительства Новосибирской области от 03 февраля 2015 года № 46-п (с изм. н а30 мая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институтов региональной политики и гражданского общества в Новосибирской области», утверждённая Постановлением Правительства Новосибирской области 26 декабря 2018 года № 570-п (с изм. на 22 августа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«Социальная поддержка граждан в Новосибирской области», утверждённая Постановлением Правительства Новосибирской области от 17 ноября 2021 года № 462-п (с изм. на 30 июня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здравоохранения Новосибирской области», утверждённая Постановлением Правительства Новосибирской области от 07 мая 2013 года № 199-п (с изм. на 22 марта 2022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физической культуры и спорта в Новосибирской области», утверждённая Постановлением Правительства Новосибирской области от 23 января 2015 года № 24-п (с изм. на 30 июня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образования, создание условий для социализации детей и учащейся молодежи в Новосибирской области», утверждённая Постановлением Правительства Новосибирской области от 31 декабря 2014 года № 576-п (с изм. на 12 октября 2021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«Содействие занятости населения», утверждённая Постановлением Правительства Новосибирской области от 23 апреля 2013 года № 177-п (с изм. на 03 июля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транспортного комплекса Новосибирской области», утверждённая Постановлением Правительства Новосибирской области от 29 июня 2021 года № 247-п.</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«Формирование современной городской среды», утверждённая Постановлением Мэрией Новосибирской области от 29 декабря 2017 года № 5833.</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«Жилищно-коммунальное хозяйство Новосибирской области», утверждённая Постановлением Правительства Новосибирской области от 16 февраля 2015 года № 66-п.</w:t>
      </w:r>
    </w:p>
    <w:p w:rsidR="00A95098" w:rsidRPr="00BF3492" w:rsidRDefault="00A95098" w:rsidP="0099668F">
      <w:pPr>
        <w:numPr>
          <w:ilvl w:val="0"/>
          <w:numId w:val="21"/>
        </w:numPr>
        <w:ind w:left="924" w:hanging="357"/>
        <w:contextualSpacing/>
        <w:jc w:val="both"/>
        <w:rPr>
          <w:sz w:val="28"/>
          <w:szCs w:val="28"/>
        </w:rPr>
      </w:pPr>
      <w:r w:rsidRPr="00BF3492">
        <w:rPr>
          <w:sz w:val="28"/>
          <w:szCs w:val="28"/>
        </w:rPr>
        <w:lastRenderedPageBreak/>
        <w:t>Государственная программа Новосибирской области «Обеспечение безопасности жизнедеятельности населения Новосибирской области», утверждённая Постановлением Правительства Новосибирской области от 27 марта 2015 года № 110-п (с изм. на 08 августа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промышленности и повышение ее конкурентоспособности в Новосибирской области», утверждённая Постановлением Правительства Новосибирской области от 28 июля 2015 года № 291-п (с изм. на 03 июля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сельского хозяйства и регулирование рынков сельскохозяйственной продукции, сырья и продовольствия», утверждённая Постановлением Правительства Новосибирской области от 22 декабря 2020 года № 545-п.</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предпринимательства и туризма в Новосибирской области», утверждённая Постановлением Правительства Новосибирской области от 30 декабря 2021 года № 576-п.</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«Цифровая трансформация Новосибирской области», утверждённая Постановлением Правительства Новосибирской области от 31 декабря 2019 года № 515-п.</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«Стимулирование научной, научно-технической и инновационной деятельности в Новосибирской области», утверждённая Постановлением Правительства Новосибирской области от 31 декабря 2019 года № 528-п.</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лесного хозяйства Новосибирской области», утверждённая Постановлением Правительства Новосибирской области от 24 ноября 2014 года № 464-п (с изм. на 22 марта 2022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Государственная программа Новосибирской области «Развитие физической культуры и спорта в Новосибирской области», утверждённая Постановлением Правительства Новосибирской области от 23 января 2015 года № 24-п (с изм. на 30 июня 2023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Постановление Правительства Новосибирской области от 21.10.2022 № 756-рп «О прогнозе социально-экономического развития Новосибирской области на 2023 год и плановый период 2024 и 2025 годов».</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Инвестиционная стратегия Новосибирской области до 2030 года, утверждена Правительством Новосибирской области от 25.12.2014 №541-п (с изм. на 09 декабря 2019 г.).</w:t>
      </w:r>
    </w:p>
    <w:p w:rsidR="00A95098" w:rsidRPr="00BF3492" w:rsidRDefault="00A95098" w:rsidP="0099668F">
      <w:pPr>
        <w:numPr>
          <w:ilvl w:val="0"/>
          <w:numId w:val="21"/>
        </w:numPr>
        <w:ind w:left="924" w:hanging="357"/>
        <w:contextualSpacing/>
        <w:jc w:val="both"/>
        <w:rPr>
          <w:sz w:val="28"/>
          <w:szCs w:val="28"/>
        </w:rPr>
      </w:pPr>
      <w:r w:rsidRPr="00BF3492">
        <w:rPr>
          <w:sz w:val="28"/>
          <w:szCs w:val="28"/>
        </w:rPr>
        <w:t>Концепция защиты населенных пунктов и объектов экономики Новосибирской области от наводнений и других видов негативного воздействия вод, утверждена Постановление Правительства Новосибирской области от 27.03.2015 N 110-п.</w:t>
      </w:r>
    </w:p>
    <w:p w:rsidR="00A95098" w:rsidRPr="00BF3492" w:rsidRDefault="00A95098" w:rsidP="00A95098">
      <w:pPr>
        <w:ind w:firstLine="709"/>
        <w:contextualSpacing/>
        <w:jc w:val="both"/>
        <w:rPr>
          <w:sz w:val="28"/>
          <w:szCs w:val="28"/>
        </w:rPr>
      </w:pPr>
    </w:p>
    <w:p w:rsidR="00A95098" w:rsidRPr="00BF3492" w:rsidRDefault="00A95098" w:rsidP="00A95098">
      <w:pPr>
        <w:ind w:firstLine="567"/>
        <w:jc w:val="both"/>
        <w:rPr>
          <w:b/>
          <w:bCs/>
          <w:sz w:val="28"/>
          <w:szCs w:val="28"/>
        </w:rPr>
      </w:pPr>
      <w:r w:rsidRPr="00BF3492">
        <w:rPr>
          <w:b/>
          <w:bCs/>
          <w:sz w:val="28"/>
          <w:szCs w:val="28"/>
        </w:rPr>
        <w:t xml:space="preserve">Программы муниципального уровня </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lastRenderedPageBreak/>
        <w:t xml:space="preserve">Стратегия социально-экономического развития муниципального района Куйбышевского </w:t>
      </w:r>
      <w:r w:rsidR="0091447A" w:rsidRPr="00BF3492">
        <w:rPr>
          <w:sz w:val="28"/>
          <w:szCs w:val="28"/>
        </w:rPr>
        <w:t xml:space="preserve">муниципального </w:t>
      </w:r>
      <w:r w:rsidRPr="00BF3492">
        <w:rPr>
          <w:sz w:val="28"/>
          <w:szCs w:val="28"/>
        </w:rPr>
        <w:t xml:space="preserve">района Новосибирской области на период до 2030 года (на основании постановления администрации Куйбышевского </w:t>
      </w:r>
      <w:r w:rsidR="0091447A" w:rsidRPr="00BF3492">
        <w:rPr>
          <w:sz w:val="28"/>
          <w:szCs w:val="28"/>
        </w:rPr>
        <w:t xml:space="preserve">муниципального </w:t>
      </w:r>
      <w:r w:rsidRPr="00BF3492">
        <w:rPr>
          <w:sz w:val="28"/>
          <w:szCs w:val="28"/>
        </w:rPr>
        <w:t>района от 17.07.2018 г. № 634).</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 xml:space="preserve">Программа комплексного развития систем коммунальной инфраструктуры Куйбышевского </w:t>
      </w:r>
      <w:r w:rsidR="0091447A" w:rsidRPr="00BF3492">
        <w:rPr>
          <w:sz w:val="28"/>
          <w:szCs w:val="28"/>
        </w:rPr>
        <w:t xml:space="preserve">муниципального </w:t>
      </w:r>
      <w:r w:rsidRPr="00BF3492">
        <w:rPr>
          <w:sz w:val="28"/>
          <w:szCs w:val="28"/>
        </w:rPr>
        <w:t xml:space="preserve">района на 2021–2025 годы (утверждена Постановлением Администрацией Куйбышевского </w:t>
      </w:r>
      <w:r w:rsidR="0091447A" w:rsidRPr="00BF3492">
        <w:rPr>
          <w:sz w:val="28"/>
          <w:szCs w:val="28"/>
        </w:rPr>
        <w:t xml:space="preserve">муниципального </w:t>
      </w:r>
      <w:r w:rsidRPr="00BF3492">
        <w:rPr>
          <w:sz w:val="28"/>
          <w:szCs w:val="28"/>
        </w:rPr>
        <w:t>района от 08.10.2020 г. № 327).</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 xml:space="preserve">Муниципальная программа «Обеспечение безопасности жизнедеятельности населения Куйбышевского </w:t>
      </w:r>
      <w:r w:rsidR="0091447A" w:rsidRPr="00BF3492">
        <w:rPr>
          <w:sz w:val="28"/>
          <w:szCs w:val="28"/>
        </w:rPr>
        <w:t xml:space="preserve">муниципального </w:t>
      </w:r>
      <w:r w:rsidRPr="00BF3492">
        <w:rPr>
          <w:sz w:val="28"/>
          <w:szCs w:val="28"/>
        </w:rPr>
        <w:t xml:space="preserve">района на 2020-2024 годы» (утверждена постановлением Администрацией муниципального района </w:t>
      </w:r>
      <w:r w:rsidR="0091447A" w:rsidRPr="00BF3492">
        <w:rPr>
          <w:sz w:val="28"/>
          <w:szCs w:val="28"/>
        </w:rPr>
        <w:t>Куйбышевского муниципального района</w:t>
      </w:r>
      <w:r w:rsidRPr="00BF3492">
        <w:rPr>
          <w:sz w:val="28"/>
          <w:szCs w:val="28"/>
        </w:rPr>
        <w:t xml:space="preserve"> от 27.04.2020 г. № 346).</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 xml:space="preserve">Муниципальная программа «Развитие транспортного комплекса </w:t>
      </w:r>
      <w:r w:rsidR="0091447A" w:rsidRPr="00BF3492">
        <w:rPr>
          <w:sz w:val="28"/>
          <w:szCs w:val="28"/>
        </w:rPr>
        <w:t>Куйбышевского муниципального района</w:t>
      </w:r>
      <w:r w:rsidRPr="00BF3492">
        <w:rPr>
          <w:sz w:val="28"/>
          <w:szCs w:val="28"/>
        </w:rPr>
        <w:t xml:space="preserve">» (утверждена постановлением Администрацией муниципального района </w:t>
      </w:r>
      <w:r w:rsidR="0091447A" w:rsidRPr="00BF3492">
        <w:rPr>
          <w:sz w:val="28"/>
          <w:szCs w:val="28"/>
        </w:rPr>
        <w:t>Куйбышевского муниципального района</w:t>
      </w:r>
      <w:r w:rsidRPr="00BF3492">
        <w:rPr>
          <w:sz w:val="28"/>
          <w:szCs w:val="28"/>
        </w:rPr>
        <w:t xml:space="preserve"> от 13.11.2018 г. № 738).</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Муниципальная программа «Развитие системы образования</w:t>
      </w:r>
      <w:r w:rsidRPr="00BF3492">
        <w:rPr>
          <w:b/>
          <w:sz w:val="22"/>
          <w:szCs w:val="22"/>
        </w:rPr>
        <w:t xml:space="preserve"> </w:t>
      </w:r>
      <w:r w:rsidR="0091447A" w:rsidRPr="00BF3492">
        <w:rPr>
          <w:sz w:val="28"/>
          <w:szCs w:val="28"/>
        </w:rPr>
        <w:t>Куйбышевского муниципального района</w:t>
      </w:r>
      <w:r w:rsidRPr="00BF3492">
        <w:rPr>
          <w:sz w:val="28"/>
          <w:szCs w:val="28"/>
        </w:rPr>
        <w:t xml:space="preserve"> Новосибирской области на 2023-2025 годы» (утверждена постановлением Администрацией муниципального района </w:t>
      </w:r>
      <w:r w:rsidR="0091447A" w:rsidRPr="00BF3492">
        <w:rPr>
          <w:sz w:val="28"/>
          <w:szCs w:val="28"/>
        </w:rPr>
        <w:t>Куйбышевского муниципального района</w:t>
      </w:r>
      <w:r w:rsidRPr="00BF3492">
        <w:rPr>
          <w:sz w:val="28"/>
          <w:szCs w:val="28"/>
        </w:rPr>
        <w:t xml:space="preserve"> Новосибирской области от 09.12.2022 г. № 956).</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Муниципальная программа «Обеспечение качественным жильем и повышение качества жилищно-коммунальных услуг в Куйбышевском районе Новосибирской области» (утверждена постановлением Администрацией муниципального района Куйбышевский район Новосибирской области от 13.11.2018 г. № 734).</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Муниципальная программа «Патриотическое воспитание граждан в Куйбышевском районе Новосибирской области на 2022–2025 годы» (утверждена постановлением Администрацией муниципального района Куйбышевский район Новосибирской области от 20.12.2021 г. № 1265).</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Муниципальная программа «Развитие культуры в Куйбышевском районе Новосибирской области на 2022-2025 годы» (утверждена постановлением Администрацией муниципального района Куйбышевский район Новосибирской области от 24.12.2021 г. № 1293).</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Муниципальная программа «Развитие физической культуры и спорта в Куйбышевском районе Новосибирской области» (утверждена постановлением Администрацией муниципального района Куйбышевский район Новосибирской области от 18.10.2022 г. № 822).</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 xml:space="preserve">Муниципальная программа «Укрепление общественного здоровья населения </w:t>
      </w:r>
      <w:r w:rsidR="0091447A" w:rsidRPr="00BF3492">
        <w:rPr>
          <w:sz w:val="28"/>
          <w:szCs w:val="28"/>
        </w:rPr>
        <w:t>Куйбышевского муниципального района</w:t>
      </w:r>
      <w:r w:rsidRPr="00BF3492">
        <w:rPr>
          <w:sz w:val="28"/>
          <w:szCs w:val="28"/>
        </w:rPr>
        <w:t xml:space="preserve"> на 2020-2024 годы».</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Муниципальная программа «Информационное общество в Куйбышевском районе Новосибирской области» (утверждена постановлением Администрацией муниципального района Куйбышевский район Новосибирской области от 13.11.2018 г. № 729).</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lastRenderedPageBreak/>
        <w:t xml:space="preserve">Муниципальная программа «Охрана окружающей среды </w:t>
      </w:r>
      <w:r w:rsidR="0091447A" w:rsidRPr="00BF3492">
        <w:rPr>
          <w:sz w:val="28"/>
          <w:szCs w:val="28"/>
        </w:rPr>
        <w:t>Куйбышевского муниципального района</w:t>
      </w:r>
      <w:r w:rsidRPr="00BF3492">
        <w:rPr>
          <w:sz w:val="28"/>
          <w:szCs w:val="28"/>
        </w:rPr>
        <w:t xml:space="preserve"> Новосибирской области на 2021–2024 годы» (утверждена постановлением Администрацией муниципального района «Куйбышевский район Новосибирской области от 16.12.2020 г. № 1066).</w:t>
      </w:r>
    </w:p>
    <w:p w:rsidR="00A95098" w:rsidRPr="00BF3492" w:rsidRDefault="00A95098" w:rsidP="0099668F">
      <w:pPr>
        <w:widowControl w:val="0"/>
        <w:numPr>
          <w:ilvl w:val="0"/>
          <w:numId w:val="31"/>
        </w:numPr>
        <w:ind w:left="924" w:right="113" w:hanging="357"/>
        <w:jc w:val="both"/>
        <w:rPr>
          <w:sz w:val="28"/>
          <w:szCs w:val="28"/>
        </w:rPr>
      </w:pPr>
      <w:r w:rsidRPr="00BF3492">
        <w:rPr>
          <w:sz w:val="28"/>
          <w:szCs w:val="28"/>
        </w:rPr>
        <w:t xml:space="preserve">Муниципальная программа «Развитие туризма в </w:t>
      </w:r>
      <w:r w:rsidR="0091447A" w:rsidRPr="00BF3492">
        <w:rPr>
          <w:sz w:val="28"/>
          <w:szCs w:val="28"/>
        </w:rPr>
        <w:t>Куйбышевского муниципального района</w:t>
      </w:r>
      <w:r w:rsidRPr="00BF3492">
        <w:rPr>
          <w:sz w:val="28"/>
          <w:szCs w:val="28"/>
        </w:rPr>
        <w:t xml:space="preserve"> Новосибирской области на 2022-2025 годы» (утверждена постановлением Администрацией муниципального района </w:t>
      </w:r>
      <w:r w:rsidR="0091447A" w:rsidRPr="00BF3492">
        <w:rPr>
          <w:sz w:val="28"/>
          <w:szCs w:val="28"/>
        </w:rPr>
        <w:t>Куйбышевского муниципального района</w:t>
      </w:r>
      <w:r w:rsidRPr="00BF3492">
        <w:rPr>
          <w:sz w:val="28"/>
          <w:szCs w:val="28"/>
        </w:rPr>
        <w:t xml:space="preserve"> Новосибирской области от 24.12.2021 г. № 1294)</w:t>
      </w:r>
    </w:p>
    <w:bookmarkEnd w:id="21"/>
    <w:bookmarkEnd w:id="23"/>
    <w:p w:rsidR="00A95098" w:rsidRPr="00BF3492" w:rsidRDefault="00A95098" w:rsidP="00A95098">
      <w:pPr>
        <w:contextualSpacing/>
        <w:jc w:val="both"/>
        <w:rPr>
          <w:sz w:val="28"/>
          <w:szCs w:val="28"/>
        </w:rPr>
      </w:pPr>
    </w:p>
    <w:p w:rsidR="00A95098" w:rsidRPr="00BF3492" w:rsidRDefault="00A95098" w:rsidP="00A95098">
      <w:pPr>
        <w:contextualSpacing/>
        <w:jc w:val="both"/>
        <w:rPr>
          <w:sz w:val="28"/>
          <w:szCs w:val="28"/>
        </w:rPr>
        <w:sectPr w:rsidR="00A95098" w:rsidRPr="00BF3492" w:rsidSect="003949BE">
          <w:pgSz w:w="11906" w:h="16838"/>
          <w:pgMar w:top="1134" w:right="849" w:bottom="993" w:left="1134" w:header="708" w:footer="708" w:gutter="0"/>
          <w:cols w:space="720"/>
        </w:sectPr>
      </w:pPr>
    </w:p>
    <w:p w:rsidR="00A95098" w:rsidRPr="00BF3492" w:rsidRDefault="00A95098" w:rsidP="009F15E7">
      <w:pPr>
        <w:pStyle w:val="11"/>
        <w:numPr>
          <w:ilvl w:val="0"/>
          <w:numId w:val="33"/>
        </w:numPr>
        <w:ind w:left="709" w:firstLine="0"/>
        <w:jc w:val="both"/>
        <w:rPr>
          <w:b/>
          <w:szCs w:val="28"/>
        </w:rPr>
      </w:pPr>
      <w:bookmarkStart w:id="24" w:name="_Toc150240134"/>
      <w:r w:rsidRPr="00BF3492">
        <w:rPr>
          <w:b/>
        </w:rPr>
        <w:lastRenderedPageBreak/>
        <w:t>Анализ использования территории муниципального образования</w:t>
      </w:r>
      <w:r w:rsidRPr="00BF3492">
        <w:rPr>
          <w:b/>
          <w:szCs w:val="28"/>
        </w:rPr>
        <w:t xml:space="preserve"> Октябрьского сельсовета</w:t>
      </w:r>
      <w:bookmarkEnd w:id="24"/>
    </w:p>
    <w:p w:rsidR="00A95098" w:rsidRPr="00BF3492" w:rsidRDefault="00A95098" w:rsidP="00A95098">
      <w:pPr>
        <w:ind w:left="567"/>
        <w:jc w:val="both"/>
        <w:rPr>
          <w:spacing w:val="-1"/>
          <w:sz w:val="28"/>
          <w:szCs w:val="28"/>
        </w:rPr>
      </w:pPr>
    </w:p>
    <w:p w:rsidR="00A95098" w:rsidRPr="00BF3492" w:rsidRDefault="00A95098" w:rsidP="009F15E7">
      <w:pPr>
        <w:pStyle w:val="2"/>
        <w:numPr>
          <w:ilvl w:val="1"/>
          <w:numId w:val="33"/>
        </w:numPr>
        <w:ind w:left="709" w:firstLine="0"/>
        <w:jc w:val="left"/>
        <w:rPr>
          <w:b/>
          <w:bCs/>
          <w:szCs w:val="28"/>
        </w:rPr>
      </w:pPr>
      <w:bookmarkStart w:id="25" w:name="_Toc140759297"/>
      <w:bookmarkStart w:id="26" w:name="_Toc150240135"/>
      <w:r w:rsidRPr="00BF3492">
        <w:rPr>
          <w:b/>
        </w:rPr>
        <w:t xml:space="preserve">Местоположение </w:t>
      </w:r>
      <w:bookmarkEnd w:id="25"/>
      <w:r w:rsidRPr="00BF3492">
        <w:rPr>
          <w:b/>
          <w:szCs w:val="28"/>
        </w:rPr>
        <w:t xml:space="preserve">муниципального образования Октябрьского сельсовета </w:t>
      </w:r>
      <w:r w:rsidR="0091447A" w:rsidRPr="00BF3492">
        <w:rPr>
          <w:b/>
          <w:szCs w:val="28"/>
        </w:rPr>
        <w:t>Куйбышевского муниципального района</w:t>
      </w:r>
      <w:bookmarkEnd w:id="26"/>
    </w:p>
    <w:p w:rsidR="00A95098" w:rsidRPr="00BF3492" w:rsidRDefault="00A95098" w:rsidP="00A95098"/>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Территория Октябрьского сельсовета расположена в юго-западной части Новосибирской области на расстоянии 304 км от областного центра – города Новосибирска, в 3 км от районного центра города Куйбышева и в 12 км от ближайшей железнодорожной станции Барабинская. Территория Октябрьского сельсовета расположена в центре Барабинской низменности, в юго-восточной части Западно-Сибирской плиты, на юге </w:t>
      </w:r>
      <w:r w:rsidR="0091447A" w:rsidRPr="00BF3492">
        <w:rPr>
          <w:rFonts w:eastAsia="Calibri"/>
          <w:sz w:val="28"/>
          <w:szCs w:val="24"/>
          <w:lang w:eastAsia="en-US"/>
        </w:rPr>
        <w:t>Куйбышевского муниципального района</w:t>
      </w:r>
      <w:r w:rsidRPr="00BF3492">
        <w:rPr>
          <w:rFonts w:eastAsia="Calibri"/>
          <w:sz w:val="28"/>
          <w:szCs w:val="24"/>
          <w:lang w:eastAsia="en-US"/>
        </w:rPr>
        <w:t>. Территория сельского совета граничит с Абрамовским, Куйбышевским, Горбуновским, Отрадненским, Осиновским сельсоветами, городом Куйбышев, муниципальными образованиями Барабинского района.</w:t>
      </w:r>
    </w:p>
    <w:p w:rsidR="00A95098" w:rsidRPr="00BF3492" w:rsidRDefault="00A95098" w:rsidP="00A95098">
      <w:pPr>
        <w:ind w:firstLine="567"/>
        <w:jc w:val="center"/>
        <w:rPr>
          <w:rFonts w:eastAsia="Calibri"/>
          <w:noProof/>
          <w:sz w:val="28"/>
          <w:szCs w:val="24"/>
        </w:rPr>
      </w:pPr>
      <w:bookmarkStart w:id="27" w:name="_Hlk510614264"/>
      <w:bookmarkStart w:id="28" w:name="_Hlk92894846"/>
      <w:bookmarkStart w:id="29" w:name="_Hlk93493234"/>
      <w:bookmarkEnd w:id="5"/>
      <w:r w:rsidRPr="00BF3492">
        <w:rPr>
          <w:rFonts w:eastAsia="Calibri"/>
          <w:noProof/>
          <w:sz w:val="28"/>
          <w:szCs w:val="24"/>
        </w:rPr>
        <w:drawing>
          <wp:inline distT="0" distB="0" distL="0" distR="0">
            <wp:extent cx="4686300" cy="33051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332" t="15746" r="33897" b="22682"/>
                    <a:stretch>
                      <a:fillRect/>
                    </a:stretch>
                  </pic:blipFill>
                  <pic:spPr bwMode="auto">
                    <a:xfrm>
                      <a:off x="0" y="0"/>
                      <a:ext cx="4686300" cy="3305175"/>
                    </a:xfrm>
                    <a:prstGeom prst="rect">
                      <a:avLst/>
                    </a:prstGeom>
                    <a:noFill/>
                    <a:ln>
                      <a:noFill/>
                    </a:ln>
                  </pic:spPr>
                </pic:pic>
              </a:graphicData>
            </a:graphic>
          </wp:inline>
        </w:drawing>
      </w:r>
    </w:p>
    <w:p w:rsidR="00A95098" w:rsidRPr="00BF3492" w:rsidRDefault="00A95098" w:rsidP="00A95098">
      <w:pPr>
        <w:spacing w:before="120" w:after="120"/>
        <w:jc w:val="center"/>
        <w:rPr>
          <w:i/>
          <w:sz w:val="28"/>
          <w:szCs w:val="24"/>
        </w:rPr>
      </w:pPr>
      <w:r w:rsidRPr="00BF3492">
        <w:rPr>
          <w:i/>
          <w:sz w:val="28"/>
          <w:szCs w:val="24"/>
        </w:rPr>
        <w:t>Рис</w:t>
      </w:r>
      <w:r w:rsidR="00956BA8" w:rsidRPr="00BF3492">
        <w:rPr>
          <w:i/>
          <w:sz w:val="28"/>
          <w:szCs w:val="24"/>
        </w:rPr>
        <w:t>.</w:t>
      </w:r>
      <w:r w:rsidRPr="00BF3492">
        <w:rPr>
          <w:i/>
          <w:sz w:val="28"/>
          <w:szCs w:val="24"/>
        </w:rPr>
        <w:t xml:space="preserve"> </w:t>
      </w:r>
      <w:r w:rsidR="007E0787" w:rsidRPr="00BF3492">
        <w:rPr>
          <w:i/>
          <w:sz w:val="28"/>
          <w:szCs w:val="24"/>
          <w:lang w:bidi="en-US"/>
        </w:rPr>
        <w:fldChar w:fldCharType="begin"/>
      </w:r>
      <w:r w:rsidRPr="00BF3492">
        <w:rPr>
          <w:i/>
          <w:sz w:val="28"/>
          <w:szCs w:val="24"/>
          <w:lang w:bidi="en-US"/>
        </w:rPr>
        <w:instrText xml:space="preserve"> SEQ Рисунок \* ARABIC </w:instrText>
      </w:r>
      <w:r w:rsidR="007E0787" w:rsidRPr="00BF3492">
        <w:rPr>
          <w:i/>
          <w:sz w:val="28"/>
          <w:szCs w:val="24"/>
          <w:lang w:bidi="en-US"/>
        </w:rPr>
        <w:fldChar w:fldCharType="separate"/>
      </w:r>
      <w:r w:rsidRPr="00BF3492">
        <w:rPr>
          <w:i/>
          <w:noProof/>
          <w:sz w:val="28"/>
          <w:szCs w:val="24"/>
          <w:lang w:bidi="en-US"/>
        </w:rPr>
        <w:t>1</w:t>
      </w:r>
      <w:r w:rsidR="007E0787" w:rsidRPr="00BF3492">
        <w:rPr>
          <w:i/>
          <w:sz w:val="28"/>
          <w:szCs w:val="24"/>
          <w:lang w:bidi="en-US"/>
        </w:rPr>
        <w:fldChar w:fldCharType="end"/>
      </w:r>
      <w:r w:rsidRPr="00BF3492">
        <w:rPr>
          <w:i/>
          <w:sz w:val="28"/>
          <w:szCs w:val="24"/>
        </w:rPr>
        <w:t xml:space="preserve">. Октябрьский сельсовет в системе расселения </w:t>
      </w:r>
      <w:r w:rsidR="0091447A" w:rsidRPr="00BF3492">
        <w:rPr>
          <w:i/>
          <w:sz w:val="28"/>
          <w:szCs w:val="24"/>
        </w:rPr>
        <w:t>Куйбышевского муниципального района</w:t>
      </w:r>
      <w:r w:rsidRPr="00BF3492">
        <w:rPr>
          <w:i/>
          <w:sz w:val="28"/>
          <w:szCs w:val="24"/>
        </w:rPr>
        <w:t xml:space="preserve"> Новосибирской области.</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Территория района представлена инженерно-геологической областью Барабинской низменности. Основные физико-геологические явления Барабинской низменности – вторичное засоление, дефляция, глубина залегания грунтовых вод 1-3 м.</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На территории Октябрьского сельсовета расположено 9 населённых пунктов – с. Нагорное – административный центр сельсовета, 7-ой км Каинской ветки, п. Заречный, п. Малые кайлы, п. Безымянный, д. Марково, д. Сартаково, д. Морозовка, д. Помельцево. </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С каждым годом всё интенсивнее развиваются межпоселенческие связи. Жители </w:t>
      </w:r>
      <w:r w:rsidR="00B81DA6" w:rsidRPr="00BF3492">
        <w:rPr>
          <w:rFonts w:eastAsia="Calibri"/>
          <w:sz w:val="28"/>
          <w:szCs w:val="24"/>
          <w:lang w:eastAsia="en-US"/>
        </w:rPr>
        <w:t>сельсовета</w:t>
      </w:r>
      <w:r w:rsidRPr="00BF3492">
        <w:rPr>
          <w:rFonts w:eastAsia="Calibri"/>
          <w:sz w:val="28"/>
          <w:szCs w:val="24"/>
          <w:lang w:eastAsia="en-US"/>
        </w:rPr>
        <w:t xml:space="preserve"> вывозят молочную и мясную продукцию как на рынки города Куйбышева, так и за пределы района. Кроме торговых межпоселенческих связей </w:t>
      </w:r>
      <w:r w:rsidRPr="00BF3492">
        <w:rPr>
          <w:rFonts w:eastAsia="Calibri"/>
          <w:sz w:val="28"/>
          <w:szCs w:val="24"/>
          <w:lang w:eastAsia="en-US"/>
        </w:rPr>
        <w:lastRenderedPageBreak/>
        <w:t>имеют место и связи по обмену опытом работы в сфере образования, медицины, сельского хозяйства, органов местного самоуправления.</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Так, например, в Октябрьской школе ежегодно проходят учебные семинары учителей всего района. В ФАПе села Нагорное проходят практику студенты-медики медицинского техникума города Куйбышева. </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Работники культуры поселения и участники коллективов художественной самодеятельности участвуют в районных и областных конкурсах и фестивалях. Работники администрации, культуры, образования, предприятий торговли, здравоохранения поселения выезжают на курсы по повышению квалификации, участвуют в конкурсах, семинарах по обмену опытом. География проведения мероприятий различна, от районных до областных и общероссийских.</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Основное направление развития экономики </w:t>
      </w:r>
      <w:r w:rsidR="00B81DA6" w:rsidRPr="00BF3492">
        <w:rPr>
          <w:rFonts w:eastAsia="Calibri"/>
          <w:sz w:val="28"/>
          <w:szCs w:val="24"/>
          <w:lang w:eastAsia="en-US"/>
        </w:rPr>
        <w:t>сельсовета</w:t>
      </w:r>
      <w:r w:rsidRPr="00BF3492">
        <w:rPr>
          <w:rFonts w:eastAsia="Calibri"/>
          <w:sz w:val="28"/>
          <w:szCs w:val="24"/>
          <w:lang w:eastAsia="en-US"/>
        </w:rPr>
        <w:t xml:space="preserve"> – сельское хозяйство.</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Инженерно-геологическая типизация территории Октябрьского сельсовета представлена в схеме территориального планирования </w:t>
      </w:r>
      <w:r w:rsidR="0091447A" w:rsidRPr="00BF3492">
        <w:rPr>
          <w:rFonts w:eastAsia="Calibri"/>
          <w:sz w:val="28"/>
          <w:szCs w:val="24"/>
          <w:lang w:eastAsia="en-US"/>
        </w:rPr>
        <w:t>Куйбышевского муниципального района</w:t>
      </w:r>
      <w:r w:rsidRPr="00BF3492">
        <w:rPr>
          <w:rFonts w:eastAsia="Calibri"/>
          <w:sz w:val="28"/>
          <w:szCs w:val="24"/>
          <w:lang w:eastAsia="en-US"/>
        </w:rPr>
        <w:t>.</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Ландшафт – разнообразный по площади и форме понижения, множество западин и блюдцеобразных мест, занятых озёрами и болотами. Водоразделы имеют следы прогрессивного заболачивания. </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 xml:space="preserve">Древесно-кустарниковые насаждения </w:t>
      </w:r>
      <w:r w:rsidR="00B81DA6" w:rsidRPr="00BF3492">
        <w:rPr>
          <w:rFonts w:eastAsia="Calibri"/>
          <w:sz w:val="28"/>
          <w:szCs w:val="24"/>
          <w:lang w:eastAsia="en-US"/>
        </w:rPr>
        <w:t>сельсовета</w:t>
      </w:r>
      <w:r w:rsidRPr="00BF3492">
        <w:rPr>
          <w:rFonts w:eastAsia="Calibri"/>
          <w:sz w:val="28"/>
          <w:szCs w:val="24"/>
          <w:lang w:eastAsia="en-US"/>
        </w:rPr>
        <w:t>. Естественный лес представлен берёзой, осиной, кустарником – ивы различные, акация дикая.</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Искусственный лес представлен: тополем, клёном, берёзой бородавчатой, елью, вязом, липой.</w:t>
      </w:r>
    </w:p>
    <w:p w:rsidR="00A95098" w:rsidRPr="00BF3492" w:rsidRDefault="00A95098" w:rsidP="00A95098">
      <w:pPr>
        <w:ind w:firstLine="709"/>
        <w:contextualSpacing/>
        <w:jc w:val="both"/>
        <w:rPr>
          <w:rFonts w:eastAsia="Calibri"/>
          <w:sz w:val="28"/>
          <w:szCs w:val="24"/>
          <w:lang w:eastAsia="en-US"/>
        </w:rPr>
      </w:pPr>
      <w:r w:rsidRPr="00BF3492">
        <w:rPr>
          <w:rFonts w:eastAsia="Calibri"/>
          <w:sz w:val="28"/>
          <w:szCs w:val="24"/>
          <w:lang w:eastAsia="en-US"/>
        </w:rPr>
        <w:t>Равнинная поверхность нарушается гривами. Равнина, пересекаемая долиной реки Омь, постепенно понижается с северо-востока на юго-запад. Долина реки заметно понижена относительно окружающей поверхности. Важный элемент ландшафта – разнообразные по площади и форме понижения, множество западин и блюдцеобразных мест, занятых озёрами и болотами.</w:t>
      </w:r>
    </w:p>
    <w:p w:rsidR="00A95098" w:rsidRPr="00BF3492" w:rsidRDefault="00A95098" w:rsidP="00A95098">
      <w:pPr>
        <w:ind w:firstLine="567"/>
        <w:jc w:val="both"/>
        <w:rPr>
          <w:spacing w:val="-1"/>
          <w:sz w:val="28"/>
          <w:szCs w:val="28"/>
        </w:rPr>
      </w:pPr>
      <w:r w:rsidRPr="00BF3492">
        <w:rPr>
          <w:rFonts w:eastAsia="Calibri"/>
          <w:sz w:val="28"/>
          <w:szCs w:val="24"/>
          <w:lang w:eastAsia="en-US"/>
        </w:rPr>
        <w:t>Статус и границы территории муниципального образования установлены Законом Новосибирской области от 02.06.2004 № 200-ОЗ «О статусе и границах муниципальных образований Новосибирской области».</w:t>
      </w:r>
    </w:p>
    <w:p w:rsidR="00A95098" w:rsidRPr="00BF3492" w:rsidRDefault="00A95098" w:rsidP="009F15E7">
      <w:pPr>
        <w:pStyle w:val="2"/>
        <w:numPr>
          <w:ilvl w:val="1"/>
          <w:numId w:val="33"/>
        </w:numPr>
        <w:spacing w:before="240" w:after="120"/>
        <w:ind w:left="1429"/>
        <w:jc w:val="left"/>
        <w:rPr>
          <w:b/>
          <w:bCs/>
          <w:szCs w:val="28"/>
        </w:rPr>
      </w:pPr>
      <w:bookmarkStart w:id="30" w:name="_Toc22555942"/>
      <w:bookmarkStart w:id="31" w:name="_Toc150240136"/>
      <w:bookmarkStart w:id="32" w:name="_Hlk92896321"/>
      <w:bookmarkEnd w:id="6"/>
      <w:bookmarkEnd w:id="27"/>
      <w:bookmarkEnd w:id="28"/>
      <w:bookmarkEnd w:id="29"/>
      <w:r w:rsidRPr="00BF3492">
        <w:rPr>
          <w:b/>
          <w:bCs/>
          <w:szCs w:val="28"/>
        </w:rPr>
        <w:t>Природные условия и ресурсы развития территории</w:t>
      </w:r>
      <w:bookmarkEnd w:id="30"/>
      <w:bookmarkEnd w:id="31"/>
    </w:p>
    <w:p w:rsidR="00A95098" w:rsidRPr="00BF3492" w:rsidRDefault="00A95098" w:rsidP="009F15E7">
      <w:pPr>
        <w:pStyle w:val="3"/>
        <w:numPr>
          <w:ilvl w:val="2"/>
          <w:numId w:val="33"/>
        </w:numPr>
        <w:tabs>
          <w:tab w:val="left" w:pos="1276"/>
        </w:tabs>
        <w:spacing w:before="120" w:after="60"/>
        <w:ind w:left="1265" w:hanging="556"/>
        <w:jc w:val="both"/>
        <w:rPr>
          <w:b/>
          <w:bCs/>
          <w:szCs w:val="28"/>
        </w:rPr>
      </w:pPr>
      <w:bookmarkStart w:id="33" w:name="_Toc337125112"/>
      <w:bookmarkStart w:id="34" w:name="_Toc340212793"/>
      <w:bookmarkStart w:id="35" w:name="_Toc342835904"/>
      <w:bookmarkStart w:id="36" w:name="_Toc345316142"/>
      <w:bookmarkStart w:id="37" w:name="_Toc345510091"/>
      <w:bookmarkStart w:id="38" w:name="_Toc373678841"/>
      <w:bookmarkStart w:id="39" w:name="_Toc391717229"/>
      <w:bookmarkStart w:id="40" w:name="_Toc391717334"/>
      <w:bookmarkStart w:id="41" w:name="_Toc397187964"/>
      <w:bookmarkStart w:id="42" w:name="_Toc397241472"/>
      <w:bookmarkStart w:id="43" w:name="_Toc402346720"/>
      <w:bookmarkStart w:id="44" w:name="_Toc403824886"/>
      <w:bookmarkStart w:id="45" w:name="_Toc404432594"/>
      <w:bookmarkStart w:id="46" w:name="_Toc419370690"/>
      <w:bookmarkStart w:id="47" w:name="_Toc419973658"/>
      <w:bookmarkStart w:id="48" w:name="_Toc442008390"/>
      <w:bookmarkStart w:id="49" w:name="_Toc442523031"/>
      <w:bookmarkStart w:id="50" w:name="_Toc442523289"/>
      <w:bookmarkStart w:id="51" w:name="_Toc82724504"/>
      <w:bookmarkStart w:id="52" w:name="_Toc150240137"/>
      <w:r w:rsidRPr="00BF3492">
        <w:rPr>
          <w:b/>
          <w:bCs/>
          <w:szCs w:val="28"/>
        </w:rPr>
        <w:t>Климат</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A95098" w:rsidRPr="00BF3492" w:rsidRDefault="00A95098" w:rsidP="00A95098">
      <w:pPr>
        <w:pStyle w:val="afc"/>
        <w:ind w:firstLine="709"/>
        <w:jc w:val="both"/>
        <w:rPr>
          <w:sz w:val="28"/>
          <w:szCs w:val="28"/>
        </w:rPr>
      </w:pPr>
      <w:r w:rsidRPr="00BF3492">
        <w:rPr>
          <w:sz w:val="28"/>
          <w:szCs w:val="28"/>
        </w:rPr>
        <w:t xml:space="preserve">Климат на территории </w:t>
      </w:r>
      <w:r w:rsidR="00B81DA6" w:rsidRPr="00BF3492">
        <w:rPr>
          <w:sz w:val="28"/>
          <w:szCs w:val="28"/>
        </w:rPr>
        <w:t>сельсовета</w:t>
      </w:r>
      <w:r w:rsidRPr="00BF3492">
        <w:rPr>
          <w:sz w:val="28"/>
          <w:szCs w:val="28"/>
        </w:rPr>
        <w:t xml:space="preserve"> континентальный умеренного пояса. Особенности климата обусловлены взаимодействием климатообразующих факторов: солнечной радиации, циркуляции воздушных масс и подстилающей поверхности. </w:t>
      </w:r>
    </w:p>
    <w:p w:rsidR="00A95098" w:rsidRPr="00BF3492" w:rsidRDefault="00A95098" w:rsidP="00A95098">
      <w:pPr>
        <w:pStyle w:val="afc"/>
        <w:ind w:firstLine="709"/>
        <w:jc w:val="both"/>
        <w:rPr>
          <w:sz w:val="28"/>
          <w:szCs w:val="28"/>
        </w:rPr>
      </w:pPr>
      <w:r w:rsidRPr="00BF3492">
        <w:rPr>
          <w:sz w:val="28"/>
          <w:szCs w:val="28"/>
        </w:rPr>
        <w:t>На территорию Октябрьского сельсовета поступают арктические, тропические воздушные массы и воздушные массы умеренных широт. Они бывают континентальными и морскими и движутся в двух направлениях: широтном и меридиональном.</w:t>
      </w:r>
    </w:p>
    <w:p w:rsidR="00A95098" w:rsidRPr="00BF3492" w:rsidRDefault="00A95098" w:rsidP="00A95098">
      <w:pPr>
        <w:pStyle w:val="afc"/>
        <w:ind w:firstLine="709"/>
        <w:jc w:val="both"/>
        <w:rPr>
          <w:sz w:val="28"/>
          <w:szCs w:val="28"/>
        </w:rPr>
      </w:pPr>
      <w:r w:rsidRPr="00BF3492">
        <w:rPr>
          <w:sz w:val="28"/>
          <w:szCs w:val="28"/>
        </w:rPr>
        <w:t>Циркуляция воздушных масс меняется в течение года в связи с изменением распределения давления над Евразией и соседними океанами.</w:t>
      </w:r>
    </w:p>
    <w:p w:rsidR="00A95098" w:rsidRPr="00BF3492" w:rsidRDefault="00A95098" w:rsidP="00A95098">
      <w:pPr>
        <w:pStyle w:val="afc"/>
        <w:ind w:firstLine="709"/>
        <w:jc w:val="both"/>
        <w:rPr>
          <w:sz w:val="28"/>
          <w:szCs w:val="28"/>
        </w:rPr>
      </w:pPr>
      <w:r w:rsidRPr="00BF3492">
        <w:rPr>
          <w:sz w:val="28"/>
          <w:szCs w:val="28"/>
        </w:rPr>
        <w:lastRenderedPageBreak/>
        <w:t xml:space="preserve">Резкие колебания температуры воздуха наблюдаются как в течение года и сезона, так и в течение суток. Максимальная температура воздуха может подниматься до абсолютной отметки в 38 °C и опускается до -48 °C. Среднемесячная температура воздуха летом выше +15 °C. Средняя дневная температура в июне – колеблется от +20 °C до +27 °C. Летом осадков выпадает меньше, чем может испариться, поэтому в летние месяца могут возникнуть засухи, особенно в первую половину лета. С 15-20 июля, как правило, начинаются дожди. Зимние температуры воздуха отрицательные и составляют в январе -18,2…-20,3 °C. Самые низкие температуры отмечаются в декабре, январе и достигают в отдельные годы -40…-50 °C. При прохождении циклонов температура воздуха повышается, иногда она становится положительной. Среднегодовое количество осадков составляет 411 мм. По сумме осадков территория Октябрьского сельсовета относится к зоне устойчивого увлажнения. Среднегодовая скорость ветра составляет 5 м/с, ветры имеют юго-западное господствующее направление. </w:t>
      </w:r>
    </w:p>
    <w:p w:rsidR="00A95098" w:rsidRPr="00BF3492" w:rsidRDefault="00A95098" w:rsidP="00A95098">
      <w:pPr>
        <w:pStyle w:val="afc"/>
        <w:ind w:firstLine="709"/>
        <w:jc w:val="both"/>
        <w:rPr>
          <w:sz w:val="28"/>
          <w:szCs w:val="28"/>
        </w:rPr>
      </w:pPr>
      <w:r w:rsidRPr="00BF3492">
        <w:rPr>
          <w:sz w:val="28"/>
          <w:szCs w:val="28"/>
        </w:rPr>
        <w:t xml:space="preserve">По метеорологическому потенциалу атмосферы (МПА) территория </w:t>
      </w:r>
      <w:r w:rsidR="00B81DA6" w:rsidRPr="00BF3492">
        <w:rPr>
          <w:sz w:val="28"/>
          <w:szCs w:val="28"/>
        </w:rPr>
        <w:t>сельсовета</w:t>
      </w:r>
      <w:r w:rsidRPr="00BF3492">
        <w:rPr>
          <w:sz w:val="28"/>
          <w:szCs w:val="28"/>
        </w:rPr>
        <w:t xml:space="preserve"> относится к зоне хороших условий рассеивания примесей в атмосфере. По среднемноголетним данным МПА имеет значение 0,3. 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способствующих накапливанию примесей в ней.</w:t>
      </w:r>
    </w:p>
    <w:p w:rsidR="00A95098" w:rsidRPr="00BF3492" w:rsidRDefault="00A95098" w:rsidP="00A95098">
      <w:pPr>
        <w:pStyle w:val="afc"/>
        <w:ind w:firstLine="709"/>
        <w:jc w:val="both"/>
        <w:rPr>
          <w:sz w:val="28"/>
          <w:szCs w:val="28"/>
        </w:rPr>
      </w:pPr>
      <w:r w:rsidRPr="00BF3492">
        <w:rPr>
          <w:sz w:val="28"/>
          <w:szCs w:val="28"/>
        </w:rPr>
        <w:t>В сельсовете хорошо выражены все времена года, хотя продолжительность их различна. Весна устанавливается в начале апреля, когда приток солнечной радиации значительно увеличивается, резко повышается температура воздуха, интенсивно тает снег, и продолжается она два месяца (апрель, май). В это время стоит сухая, ясная, ветреная погода. В мае много солнечных дней, но температура резко колеблется, что связано с приходом то тёплых, то холодных воздушных масс.</w:t>
      </w:r>
    </w:p>
    <w:p w:rsidR="00A95098" w:rsidRPr="00BF3492" w:rsidRDefault="00A95098" w:rsidP="00A95098">
      <w:pPr>
        <w:pStyle w:val="afc"/>
        <w:ind w:firstLine="709"/>
        <w:jc w:val="both"/>
        <w:rPr>
          <w:sz w:val="28"/>
          <w:szCs w:val="28"/>
        </w:rPr>
      </w:pPr>
      <w:r w:rsidRPr="00BF3492">
        <w:rPr>
          <w:sz w:val="28"/>
          <w:szCs w:val="28"/>
        </w:rPr>
        <w:t xml:space="preserve"> Лето наступает в первой декаде июня, когда средняя суточная температура превышает +15 °C. Нарастание температуры идёт медленно. В начале августа часто бывают кратковременные похолодания, температура воздуха и воды при этом понижается. Летом выпадает наибольшее количество осадков. </w:t>
      </w:r>
    </w:p>
    <w:p w:rsidR="00A95098" w:rsidRPr="00BF3492" w:rsidRDefault="00A95098" w:rsidP="00A95098">
      <w:pPr>
        <w:pStyle w:val="afc"/>
        <w:ind w:firstLine="709"/>
        <w:jc w:val="both"/>
        <w:rPr>
          <w:sz w:val="28"/>
          <w:szCs w:val="28"/>
        </w:rPr>
      </w:pPr>
      <w:r w:rsidRPr="00BF3492">
        <w:rPr>
          <w:sz w:val="28"/>
          <w:szCs w:val="28"/>
        </w:rPr>
        <w:t xml:space="preserve"> Осень устанавливается в конце августа, когда среднесуточная температура падает до +15 °C. В сентябре погода по-прежнему стоит ясная и тёплая. Временами, в связи с прохождением циклонов, в сентябре бывает пасмурная и дождливая погода. Заморозки, начавшиеся в августе и сентябре, учащаются. Выпадает первый снег, но быстро тает. В ноябре образуется устойчивый снежный покров.</w:t>
      </w:r>
    </w:p>
    <w:p w:rsidR="00A95098" w:rsidRPr="00BF3492" w:rsidRDefault="00A95098" w:rsidP="00A95098">
      <w:pPr>
        <w:pStyle w:val="afc"/>
        <w:ind w:firstLine="709"/>
        <w:jc w:val="both"/>
        <w:rPr>
          <w:sz w:val="28"/>
          <w:szCs w:val="28"/>
        </w:rPr>
      </w:pPr>
      <w:r w:rsidRPr="00BF3492">
        <w:rPr>
          <w:sz w:val="28"/>
          <w:szCs w:val="28"/>
        </w:rPr>
        <w:t xml:space="preserve">Заморозки на почве начинаются во второй половине сентября и заканчиваются в конце мая. Продолжительность холодного периода – 178, тёплого – 188, 86 безоблачных дней в году, 67 – со сплошной облачностью. </w:t>
      </w:r>
    </w:p>
    <w:p w:rsidR="00A95098" w:rsidRPr="00BF3492" w:rsidRDefault="00A95098" w:rsidP="00A95098">
      <w:pPr>
        <w:pStyle w:val="afc"/>
        <w:ind w:firstLine="709"/>
        <w:jc w:val="both"/>
        <w:rPr>
          <w:sz w:val="28"/>
          <w:szCs w:val="28"/>
        </w:rPr>
      </w:pPr>
      <w:r w:rsidRPr="00BF3492">
        <w:rPr>
          <w:sz w:val="28"/>
          <w:szCs w:val="28"/>
        </w:rPr>
        <w:t xml:space="preserve">Неблагоприятными метеорологическими явлениями в зоне расположения Октябрьского сельсовета могут быть: сильный ветер, метели, обильные и </w:t>
      </w:r>
      <w:r w:rsidRPr="00BF3492">
        <w:rPr>
          <w:sz w:val="28"/>
          <w:szCs w:val="28"/>
        </w:rPr>
        <w:lastRenderedPageBreak/>
        <w:t>продолжительные осадки, засуха, низкие температуры воздуха, грозы, град, туман, гололёд, изморозь.</w:t>
      </w:r>
    </w:p>
    <w:p w:rsidR="00A95098" w:rsidRPr="00BF3492" w:rsidRDefault="00A95098" w:rsidP="00A95098">
      <w:pPr>
        <w:ind w:firstLine="709"/>
        <w:jc w:val="both"/>
        <w:rPr>
          <w:b/>
          <w:sz w:val="28"/>
          <w:szCs w:val="28"/>
        </w:rPr>
      </w:pPr>
    </w:p>
    <w:p w:rsidR="00A95098" w:rsidRPr="00BF3492" w:rsidRDefault="00A95098" w:rsidP="00A95098">
      <w:pPr>
        <w:ind w:firstLine="709"/>
        <w:jc w:val="both"/>
        <w:rPr>
          <w:b/>
          <w:sz w:val="28"/>
          <w:szCs w:val="28"/>
        </w:rPr>
      </w:pPr>
      <w:r w:rsidRPr="00BF3492">
        <w:rPr>
          <w:b/>
          <w:sz w:val="28"/>
          <w:szCs w:val="28"/>
        </w:rPr>
        <w:t>Рельеф и геоморфология</w:t>
      </w:r>
    </w:p>
    <w:p w:rsidR="00A95098" w:rsidRPr="00BF3492" w:rsidRDefault="00A95098" w:rsidP="00A95098">
      <w:pPr>
        <w:ind w:firstLine="709"/>
        <w:jc w:val="both"/>
        <w:rPr>
          <w:sz w:val="28"/>
          <w:szCs w:val="24"/>
        </w:rPr>
      </w:pPr>
      <w:r w:rsidRPr="00BF3492">
        <w:rPr>
          <w:sz w:val="28"/>
          <w:szCs w:val="24"/>
        </w:rPr>
        <w:t>Современная территория Октябрьского сельсовета в прошлом не покрывалась ледником, но талые воды оказали значительное влияние на формирование ее рельефа. Языки ледника Алтая, водные потоки, образовавшиеся от их таяния, заполняли значительную часть Барабинской низменности. Но сток вод к Северному Ледовитому океану был затруднён наступлением северного ледника. В результате в понижениях образовался огромный внутренний бассейн, в котором накапливались осадки, принесённые талыми ледниковыми водами с Алтайских гор. При отступании ледника в одних местах левобережья начался усиленный размыв ледниковыми и речными потоками, а в других шёл процесс накопления осадков, что привело к образованию гривноложбинного рельефа. Одновременно формировались современные речные долины. Огромная мощность речных и озёрных осадочных отложений, их горизонтальное залегание и обусловили равнинный характер территории.</w:t>
      </w:r>
    </w:p>
    <w:p w:rsidR="00A95098" w:rsidRPr="00BF3492" w:rsidRDefault="00A95098" w:rsidP="00A95098">
      <w:pPr>
        <w:ind w:firstLine="709"/>
        <w:jc w:val="both"/>
        <w:rPr>
          <w:sz w:val="28"/>
          <w:szCs w:val="24"/>
        </w:rPr>
      </w:pPr>
      <w:r w:rsidRPr="00BF3492">
        <w:rPr>
          <w:sz w:val="28"/>
          <w:szCs w:val="24"/>
        </w:rPr>
        <w:t>Важный элемент ландшафта – разнообразные по площади и форме понижения, множество западин и блюдцеобразных мест, занятых озёрами и болотами. Водоразделы имеют следы прогрессивного заболачивания.</w:t>
      </w:r>
    </w:p>
    <w:p w:rsidR="00A95098" w:rsidRPr="00BF3492" w:rsidRDefault="00A95098" w:rsidP="00A95098">
      <w:pPr>
        <w:ind w:firstLine="709"/>
        <w:jc w:val="both"/>
        <w:rPr>
          <w:sz w:val="28"/>
          <w:szCs w:val="24"/>
        </w:rPr>
      </w:pPr>
      <w:r w:rsidRPr="00BF3492">
        <w:rPr>
          <w:sz w:val="28"/>
          <w:szCs w:val="24"/>
        </w:rPr>
        <w:t>Много замкнутых и полузамкнутых озёрных и болотных впадин. Размеры впадин разнообразны. Множество небольших котловин — степных блюдец, занятых болотами или озёрами,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 Водоразделы слабо выражены, речные долины едва врезаны.</w:t>
      </w:r>
    </w:p>
    <w:p w:rsidR="00A95098" w:rsidRPr="00BF3492" w:rsidRDefault="00A95098" w:rsidP="00A95098">
      <w:pPr>
        <w:ind w:firstLine="709"/>
        <w:jc w:val="both"/>
        <w:rPr>
          <w:sz w:val="28"/>
          <w:szCs w:val="24"/>
        </w:rPr>
      </w:pPr>
      <w:r w:rsidRPr="00BF3492">
        <w:rPr>
          <w:sz w:val="28"/>
          <w:szCs w:val="24"/>
        </w:rPr>
        <w:t xml:space="preserve">Рельеф слегка всхолмлённый, высота 100-150 м. над уровнем моря. Равнинная поверхность нарушается гривами, которые на севере переходят в увалы. </w:t>
      </w:r>
    </w:p>
    <w:p w:rsidR="00A95098" w:rsidRPr="00BF3492" w:rsidRDefault="00A95098" w:rsidP="00A95098">
      <w:pPr>
        <w:ind w:firstLine="709"/>
        <w:jc w:val="both"/>
        <w:rPr>
          <w:sz w:val="28"/>
          <w:szCs w:val="24"/>
        </w:rPr>
      </w:pPr>
      <w:r w:rsidRPr="00BF3492">
        <w:rPr>
          <w:sz w:val="28"/>
          <w:szCs w:val="24"/>
        </w:rPr>
        <w:t>Барабинская низменность – это почти замкнутая плоская впадина некогда крупного озерного бассейна. «Почти замкнутая» потому, что долины Оми и Тары, дренирующие северную часть Барабы, прорезают перед впадением ограничивающий впадину узкий и длинный прииртышский увал.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низменности и 50-70 м над Иртышом.</w:t>
      </w:r>
    </w:p>
    <w:p w:rsidR="00A95098" w:rsidRPr="00BF3492" w:rsidRDefault="00A95098" w:rsidP="00A95098">
      <w:pPr>
        <w:ind w:firstLine="709"/>
        <w:jc w:val="both"/>
        <w:rPr>
          <w:sz w:val="28"/>
          <w:szCs w:val="24"/>
        </w:rPr>
      </w:pPr>
      <w:r w:rsidRPr="00BF3492">
        <w:rPr>
          <w:sz w:val="28"/>
          <w:szCs w:val="24"/>
        </w:rPr>
        <w:t xml:space="preserve">Равнина, пересекаемая долинами реки Омь, постепенно понижается с северо-востока на юго-запад. Долина Оми заметно понижена относительно окружающей поверхности. В южной половине отчётливо выражены параллельные повышения – «гривы». Гривы заняты луговыми степями, разнотравными лугами и берёзовыми колками на чернозёмах, солонцах и серых лесных почвах; в понижениях между ними — пресные и солёные озёра, </w:t>
      </w:r>
      <w:r w:rsidRPr="00BF3492">
        <w:rPr>
          <w:sz w:val="28"/>
          <w:szCs w:val="24"/>
        </w:rPr>
        <w:lastRenderedPageBreak/>
        <w:t xml:space="preserve">сфагновые болота, займища и солончаковые луга. Гривы вытянуты в основном с северо-востока на юго-запад. Они обычно прямолинейны или несколько изогнуты, а иногда причудливо ветвящейся формы. Понижения между гривами также имеют вытянутую форму. Одни из них замкнуты и бессточны, другие соединяются между собой. Все межгривные понижения заболочены или избыточно увлажнены. В них сосредоточены озера, болота и речные долины. </w:t>
      </w:r>
    </w:p>
    <w:p w:rsidR="00A95098" w:rsidRPr="00BF3492" w:rsidRDefault="00A95098" w:rsidP="00A95098">
      <w:pPr>
        <w:ind w:firstLine="709"/>
        <w:jc w:val="both"/>
        <w:rPr>
          <w:sz w:val="28"/>
          <w:szCs w:val="24"/>
        </w:rPr>
      </w:pPr>
      <w:r w:rsidRPr="00BF3492">
        <w:rPr>
          <w:sz w:val="28"/>
          <w:szCs w:val="24"/>
        </w:rPr>
        <w:t xml:space="preserve">Инженерно-геологические условия на территории </w:t>
      </w:r>
      <w:r w:rsidR="00B81DA6" w:rsidRPr="00BF3492">
        <w:rPr>
          <w:sz w:val="28"/>
          <w:szCs w:val="24"/>
        </w:rPr>
        <w:t>сельсовета</w:t>
      </w:r>
      <w:r w:rsidRPr="00BF3492">
        <w:rPr>
          <w:sz w:val="28"/>
          <w:szCs w:val="24"/>
        </w:rPr>
        <w:t xml:space="preserve"> обусловлены особенностями взаимодействия геологической среды с другими средами, которые проявляются в форме экзогенных геологических процессов. При оценке этих процессов важно знать, где, как, с какой интенсивностью и какие входы литосистемы взаимодействуют с элементами других систем. Знание набора взаимодействий, интенсивности и вклада каждого взаимодействия, характера и скорости изменения отношений, свойств и структуры геологической среды, обусловленных взаимодействиями с другими средами, даёт надёжную основу для понимания экзогенных геологических процессов и их количественного прогноза.</w:t>
      </w:r>
    </w:p>
    <w:p w:rsidR="00A95098" w:rsidRPr="00BF3492" w:rsidRDefault="00A95098" w:rsidP="00A95098">
      <w:pPr>
        <w:ind w:firstLine="709"/>
        <w:jc w:val="both"/>
        <w:rPr>
          <w:sz w:val="28"/>
          <w:szCs w:val="24"/>
        </w:rPr>
      </w:pPr>
      <w:r w:rsidRPr="00BF3492">
        <w:rPr>
          <w:sz w:val="28"/>
          <w:szCs w:val="24"/>
        </w:rPr>
        <w:t>Инженерно-геологические условия определяют как совокупность геологической обстановки, имеющей значение для проектирования, строительства и эксплуатации инженерных сооружений. В число компонентов инженерно-геологических условий включается: характер пород, условия их залегания и распространения в земной коре, гидрогеологические условия, влияющие на состояние и устойчивость пород, современные геологические процессы, как природные, так и вызванные инженерной или вообще хозяйственной деятельностью человека, влияющие на выбор места для строительства, конструкцию сооружения и методы производства строительных работ.</w:t>
      </w:r>
    </w:p>
    <w:p w:rsidR="00A95098" w:rsidRPr="00BF3492" w:rsidRDefault="00A95098" w:rsidP="00A95098">
      <w:pPr>
        <w:ind w:firstLine="709"/>
        <w:jc w:val="both"/>
        <w:rPr>
          <w:sz w:val="28"/>
          <w:szCs w:val="24"/>
        </w:rPr>
      </w:pPr>
      <w:r w:rsidRPr="00BF3492">
        <w:rPr>
          <w:sz w:val="28"/>
          <w:szCs w:val="24"/>
        </w:rPr>
        <w:t>Геологическое строение изучено до глубины 2000 м. На размытой поверхности миоцена здесь лежат супеси, суглинки, мергели плиоцена, содержащие большое количество солей. Это по преимуществу озёрные осадки. Мощность их до 50 м; она больше в западной части впадины.</w:t>
      </w:r>
    </w:p>
    <w:p w:rsidR="00A95098" w:rsidRPr="00BF3492" w:rsidRDefault="00A95098" w:rsidP="00A95098">
      <w:pPr>
        <w:ind w:firstLine="709"/>
        <w:jc w:val="both"/>
        <w:rPr>
          <w:sz w:val="28"/>
          <w:szCs w:val="24"/>
        </w:rPr>
      </w:pPr>
      <w:r w:rsidRPr="00BF3492">
        <w:rPr>
          <w:sz w:val="28"/>
          <w:szCs w:val="24"/>
        </w:rPr>
        <w:t xml:space="preserve">Современные и четвертичные отложения на территории сельсовета имеют ограниченное распространение вдоль реки Омь, за исключением верхнечетвертичных субаэральных покровных отложений (Q III), залегающих сплошным чехлом на всей остальной территории. Мощность последних обычно не превышает 1-3 м. Современные верхнечетвертичные аллювиальные отложения поймы и надпойменных террас реки Омь (QIII-IV) представлены чередованием супесей, песков, суглинков. Мощность их меняется от 1-3 до 10 м., чаще не превышает 5 м. В разрезе преобладают суглинки. Супеси и пески встречаются очень редко. Мощность последних обычно не превышает 2 м. Засоленная заболоченная лесостепь (Центральная Бараба) представлена засоленными торфяно-болотными и луговыми почвами. Значительные площади заняты плодородными лугово-чернозёмными почвами. Преобладают чернозёмы, солонцы, засоленные почвы и солончаки. Меньшие площади занимают лугово-чернозёмные почвы. Для </w:t>
      </w:r>
      <w:r w:rsidR="00B81DA6" w:rsidRPr="00BF3492">
        <w:rPr>
          <w:sz w:val="28"/>
          <w:szCs w:val="24"/>
        </w:rPr>
        <w:t>сельсовета</w:t>
      </w:r>
      <w:r w:rsidRPr="00BF3492">
        <w:rPr>
          <w:sz w:val="28"/>
          <w:szCs w:val="24"/>
        </w:rPr>
        <w:t xml:space="preserve"> заболоченной засоленной лесостепи характерны солонцы. Почвы данных территорий восприимчивы к развитию дефляционных процессов. </w:t>
      </w:r>
    </w:p>
    <w:p w:rsidR="00A95098" w:rsidRPr="00BF3492" w:rsidRDefault="00A95098" w:rsidP="00A95098">
      <w:pPr>
        <w:ind w:firstLine="708"/>
        <w:jc w:val="both"/>
        <w:rPr>
          <w:sz w:val="28"/>
          <w:szCs w:val="28"/>
        </w:rPr>
      </w:pPr>
      <w:r w:rsidRPr="00BF3492">
        <w:rPr>
          <w:sz w:val="28"/>
          <w:szCs w:val="24"/>
        </w:rPr>
        <w:lastRenderedPageBreak/>
        <w:t>Для инженерной геологии важнейшее значение имеет гидрогеологическое строение верхней части геологической среды, включающей первый от поверхности водоносный горизонт и приповерхностные слои горных пород, обводняемые в результате строительства.</w:t>
      </w:r>
    </w:p>
    <w:p w:rsidR="00A95098" w:rsidRPr="00BF3492" w:rsidRDefault="00A95098" w:rsidP="00A95098">
      <w:pPr>
        <w:ind w:firstLine="708"/>
        <w:jc w:val="both"/>
        <w:rPr>
          <w:sz w:val="28"/>
          <w:szCs w:val="28"/>
        </w:rPr>
      </w:pPr>
    </w:p>
    <w:p w:rsidR="00A95098" w:rsidRPr="00BF3492" w:rsidRDefault="00A95098" w:rsidP="00A95098">
      <w:pPr>
        <w:ind w:firstLine="709"/>
        <w:rPr>
          <w:b/>
          <w:sz w:val="28"/>
          <w:szCs w:val="28"/>
        </w:rPr>
      </w:pPr>
      <w:r w:rsidRPr="00BF3492">
        <w:rPr>
          <w:b/>
          <w:sz w:val="28"/>
          <w:szCs w:val="28"/>
        </w:rPr>
        <w:t>Гидрография и гидрология</w:t>
      </w:r>
    </w:p>
    <w:p w:rsidR="00A95098" w:rsidRPr="00BF3492" w:rsidRDefault="00A95098" w:rsidP="00A95098">
      <w:pPr>
        <w:ind w:firstLine="709"/>
        <w:jc w:val="both"/>
        <w:rPr>
          <w:sz w:val="28"/>
          <w:szCs w:val="24"/>
        </w:rPr>
      </w:pPr>
      <w:r w:rsidRPr="00BF3492">
        <w:rPr>
          <w:sz w:val="28"/>
          <w:szCs w:val="24"/>
        </w:rPr>
        <w:t>В гидрогеологическом отношении Октябрьский сельсовет относится к Иртышскому артезианскому бассейну, который является частью Западно-Сибирского сложного артезианского бассейна.</w:t>
      </w:r>
    </w:p>
    <w:p w:rsidR="00A95098" w:rsidRPr="00BF3492" w:rsidRDefault="00A95098" w:rsidP="00A95098">
      <w:pPr>
        <w:ind w:firstLine="709"/>
        <w:jc w:val="both"/>
        <w:rPr>
          <w:sz w:val="28"/>
          <w:szCs w:val="24"/>
        </w:rPr>
      </w:pPr>
      <w:r w:rsidRPr="00BF3492">
        <w:rPr>
          <w:sz w:val="28"/>
          <w:szCs w:val="24"/>
        </w:rPr>
        <w:t>Подземные воды в сельсовете изучены на глубину около 2000 м. (максимальная). До этой глубины выделяется ряд водоносных горизонтов и комплексов, характеристика которых приведена в таблице 1. В гидрогеологическом отношении описываемая территория относится к Иртышскому артезианскому бассейну, который является частью Западносибирского сложного артезианского бассейна. Ниже приводятся сведения о распространении, глубине залегания, составе и мощности водовмещающих пород.</w:t>
      </w:r>
    </w:p>
    <w:p w:rsidR="00A95098" w:rsidRPr="00BF3492" w:rsidRDefault="00A95098" w:rsidP="00A95098">
      <w:pPr>
        <w:ind w:firstLine="709"/>
        <w:jc w:val="both"/>
        <w:rPr>
          <w:sz w:val="28"/>
          <w:szCs w:val="24"/>
        </w:rPr>
      </w:pPr>
      <w:r w:rsidRPr="00BF3492">
        <w:rPr>
          <w:sz w:val="28"/>
          <w:szCs w:val="24"/>
        </w:rPr>
        <w:t>Уровень грунтовых вод обычно находится близко к поверхности земли – 1-3 м. Водообильность горизонта незначительна, дебиты скважин составляют сотые и тысячные доли литра в секунду. Формирование химического состава грунтовых вод происходит в условиях континентального засоления и характеризуется большим разнообразием. В связи с плохим качеством и слабой защищённостью от загрязнения с поверхности, грунтовые воды для централизованного и мелко-хозяйственного водоснабжения не пригодны.</w:t>
      </w:r>
    </w:p>
    <w:p w:rsidR="00A95098" w:rsidRPr="00BF3492" w:rsidRDefault="00A95098" w:rsidP="00A95098">
      <w:pPr>
        <w:ind w:firstLine="709"/>
        <w:jc w:val="both"/>
        <w:rPr>
          <w:sz w:val="28"/>
          <w:szCs w:val="24"/>
        </w:rPr>
      </w:pPr>
      <w:r w:rsidRPr="00BF3492">
        <w:rPr>
          <w:sz w:val="28"/>
          <w:szCs w:val="24"/>
        </w:rPr>
        <w:t>Описываемые отложения, однако, играют существенную роль в формировании подземных вод ниже залегающих водоносных горизонтов, так как местное питание подземных вод (атмосферные осадки, талые воды, испарение, инфильтрация поверхностных вод) происходит с их участием.</w:t>
      </w:r>
    </w:p>
    <w:p w:rsidR="00A95098" w:rsidRPr="00BF3492" w:rsidRDefault="00A95098" w:rsidP="00A95098">
      <w:pPr>
        <w:ind w:firstLine="709"/>
        <w:jc w:val="both"/>
        <w:rPr>
          <w:sz w:val="28"/>
          <w:szCs w:val="24"/>
        </w:rPr>
      </w:pPr>
      <w:r w:rsidRPr="00BF3492">
        <w:rPr>
          <w:sz w:val="28"/>
          <w:szCs w:val="24"/>
        </w:rPr>
        <w:t>Верхненеогеновые отложения и приуроченные к ним подземные воды (N2kc, N2pv)</w:t>
      </w:r>
    </w:p>
    <w:p w:rsidR="00A95098" w:rsidRPr="00BF3492" w:rsidRDefault="00A95098" w:rsidP="00A95098">
      <w:pPr>
        <w:ind w:firstLine="709"/>
        <w:jc w:val="both"/>
        <w:rPr>
          <w:sz w:val="28"/>
          <w:szCs w:val="24"/>
        </w:rPr>
      </w:pPr>
      <w:r w:rsidRPr="00BF3492">
        <w:rPr>
          <w:sz w:val="28"/>
          <w:szCs w:val="24"/>
        </w:rPr>
        <w:t xml:space="preserve">Подземные воды, приуроченные к вышеназванным отложениям, напорные. Пьезометрические уровни устанавливаются на глубинах в основном от 2 до 5 м., с абсолютными отметками от 102 до 132 м. Общий уклон подземного потока – с северо-востока на юго-запад. Дебиты скважин в основном составляют 1,5-4 л/с при понижениях от 2-25 м., величина удельных дебитов изменяется от 0,06-0,09 до 0,5 л/с, чаще 0,2-0,4 л/с. По качеству воды пресные и слабо солоноватые с минерализацией от 0,4 до 2,5 г/л, по единичным скважинам до 3,6-4 г/л, гидрокарбонатно-хлоридные, реже хлоридно-гидрокарбонатного типа. В катионном составе преобладающее значение имеют натрий и магний. Воды умеренно жёсткие, жёсткие и очень жёсткие. Водоносный горизонт нижнекочковской подсвиты широко используется в районе для хозяйственно-питьевого водоснабжения. </w:t>
      </w:r>
    </w:p>
    <w:p w:rsidR="00A95098" w:rsidRPr="00BF3492" w:rsidRDefault="00A95098" w:rsidP="00A95098">
      <w:pPr>
        <w:ind w:firstLine="709"/>
        <w:jc w:val="both"/>
        <w:rPr>
          <w:sz w:val="28"/>
          <w:szCs w:val="24"/>
        </w:rPr>
      </w:pPr>
      <w:r w:rsidRPr="00BF3492">
        <w:rPr>
          <w:sz w:val="28"/>
          <w:szCs w:val="24"/>
        </w:rPr>
        <w:t xml:space="preserve">Водоносный горизонт, приуроченный к пескам павлодарской свиты (N2pv), мощность которых составляет 6-15 м, слабонапорный. Уровни залегают на глубине чаще всего 3-4 м с абсолютными отметками 104-110 м. Подземные воды </w:t>
      </w:r>
      <w:r w:rsidRPr="00BF3492">
        <w:rPr>
          <w:sz w:val="28"/>
          <w:szCs w:val="24"/>
        </w:rPr>
        <w:lastRenderedPageBreak/>
        <w:t>павлодарской свиты в пределах района вскрываются отдельными скважинами и большого практического значения для сельскохозяйственного водоснабжения в данном районе не имеют.</w:t>
      </w:r>
    </w:p>
    <w:p w:rsidR="00A95098" w:rsidRPr="00BF3492" w:rsidRDefault="00A95098" w:rsidP="00A95098">
      <w:pPr>
        <w:ind w:firstLine="709"/>
        <w:jc w:val="both"/>
        <w:rPr>
          <w:sz w:val="28"/>
          <w:szCs w:val="24"/>
        </w:rPr>
      </w:pPr>
      <w:r w:rsidRPr="00BF3492">
        <w:rPr>
          <w:sz w:val="28"/>
          <w:szCs w:val="24"/>
        </w:rPr>
        <w:t>Нижненеогеновые отложения и приуроченные к ним подземные воды (N1tv, N1Bs, N1ab). Подземные воды вышеуказанных отложений эксплуатируются небольшим количеством скважин и являются в основном источником водоснабжения отгонных пастбищ, доек, ферм.</w:t>
      </w:r>
    </w:p>
    <w:p w:rsidR="00A95098" w:rsidRPr="00BF3492" w:rsidRDefault="00A95098" w:rsidP="00A95098">
      <w:pPr>
        <w:ind w:firstLine="709"/>
        <w:jc w:val="both"/>
        <w:rPr>
          <w:sz w:val="28"/>
          <w:szCs w:val="24"/>
        </w:rPr>
      </w:pPr>
      <w:r w:rsidRPr="00BF3492">
        <w:rPr>
          <w:sz w:val="28"/>
          <w:szCs w:val="24"/>
        </w:rPr>
        <w:t xml:space="preserve">Нижнесреднемиоценовые отложения бещеульской свиты (N1Bs) в пределах района имеют повсеместно распространение, однако эксплуатируются преимущественно в пределах южной части района значительным числом скважин. </w:t>
      </w:r>
    </w:p>
    <w:p w:rsidR="00A95098" w:rsidRPr="00BF3492" w:rsidRDefault="00A95098" w:rsidP="00A95098">
      <w:pPr>
        <w:ind w:firstLine="709"/>
        <w:jc w:val="both"/>
        <w:rPr>
          <w:sz w:val="28"/>
          <w:szCs w:val="24"/>
        </w:rPr>
      </w:pPr>
      <w:r w:rsidRPr="00BF3492">
        <w:rPr>
          <w:sz w:val="28"/>
          <w:szCs w:val="24"/>
        </w:rPr>
        <w:t>Подземные воды, приуроченные к описываемым отложениям свиты, напорные. Водовмещающими породами являются пески, тонко-мелкозернистые. Мощность песчаных слоёв чаще всего 10-15 м. Пьезометрические уровни устанавливаются от 0,09 м ниже поверхности земли до +0,2 м. выше поверхности земли с абсолютными отметками от 97 до 130 м., чаще 116-120 м. Водообильность водовмещающих пород составляет в среднем 2-2,5 л/с, при понижениях уровня 10-25 м. Удельные дебиты при этом равны 0,1-0,2 л/с.</w:t>
      </w:r>
    </w:p>
    <w:p w:rsidR="00A95098" w:rsidRPr="00BF3492" w:rsidRDefault="00A95098" w:rsidP="00A95098">
      <w:pPr>
        <w:ind w:firstLine="709"/>
        <w:jc w:val="both"/>
        <w:rPr>
          <w:sz w:val="28"/>
          <w:szCs w:val="24"/>
        </w:rPr>
      </w:pPr>
      <w:r w:rsidRPr="00BF3492">
        <w:rPr>
          <w:sz w:val="28"/>
          <w:szCs w:val="24"/>
        </w:rPr>
        <w:t>По химическому составу воды от гидрокарбонатно-хлоридных натриевых с минерализацией 0,8-1,2 г/л до слабосолоноватых (1,8-2,5) г/л хлоридно-гидрокарбонатных натриевых. Воды умеренно жёсткие, жёсткие и очень жёсткие (3,3-28 мг-экв/л). Водоносный горизонт отложений бещеульской свиты широко используется для хозяйственно-питьевого водоснабжения, для водопоя скота на выпасах и фермах.</w:t>
      </w:r>
    </w:p>
    <w:p w:rsidR="00A95098" w:rsidRPr="00BF3492" w:rsidRDefault="00A95098" w:rsidP="00A95098">
      <w:pPr>
        <w:ind w:firstLine="709"/>
        <w:jc w:val="both"/>
        <w:rPr>
          <w:sz w:val="28"/>
          <w:szCs w:val="24"/>
        </w:rPr>
      </w:pPr>
      <w:r w:rsidRPr="00BF3492">
        <w:rPr>
          <w:sz w:val="28"/>
          <w:szCs w:val="24"/>
        </w:rPr>
        <w:t xml:space="preserve">По обобщённым материалам Земсковой И.М. и др. (1979) значения коэффициентов водопроводимости для неогеновых отложений павлодарской, таволжанской и бещеульской свит составляют 55-115 м2/сут, пьезопроводности 105 м2/сут. Величина прогнозных эксплуатационных запасов исчисляется 39,9 тыс. м3 /сут. </w:t>
      </w:r>
    </w:p>
    <w:p w:rsidR="00A95098" w:rsidRPr="00BF3492" w:rsidRDefault="00A95098" w:rsidP="00A95098">
      <w:pPr>
        <w:ind w:firstLine="709"/>
        <w:jc w:val="both"/>
        <w:rPr>
          <w:sz w:val="28"/>
          <w:szCs w:val="24"/>
        </w:rPr>
      </w:pPr>
      <w:r w:rsidRPr="00BF3492">
        <w:rPr>
          <w:sz w:val="28"/>
          <w:szCs w:val="24"/>
        </w:rPr>
        <w:t xml:space="preserve">Нижнемиоценовые отложения абросимовской свиты (N1ab) на территории вскрываются скважинами на глубинах от 80-110 м. </w:t>
      </w:r>
    </w:p>
    <w:p w:rsidR="00A95098" w:rsidRPr="00BF3492" w:rsidRDefault="00A95098" w:rsidP="00A95098">
      <w:pPr>
        <w:ind w:firstLine="709"/>
        <w:jc w:val="both"/>
        <w:rPr>
          <w:sz w:val="28"/>
          <w:szCs w:val="24"/>
        </w:rPr>
      </w:pPr>
      <w:r w:rsidRPr="00BF3492">
        <w:rPr>
          <w:sz w:val="28"/>
          <w:szCs w:val="24"/>
        </w:rPr>
        <w:t>Палеогеновые отложения и приуроченные к ним подземные воды (P3 gr, P3 nm, P3at). Подземные воды, приуроченные к отложениям журавской свиты, изучены слабо, вскрыты и опробованы единичными скважинами. По обобщённым данным коэффициенты водопроводимости для водовмещающих пород совместно эксплуатируемых горизонтов абросимовской (N1ab) и журавской (P3 gr) свит в пределах территории колеблется от 20 до 90 м</w:t>
      </w:r>
      <w:r w:rsidRPr="00BF3492">
        <w:rPr>
          <w:sz w:val="28"/>
          <w:szCs w:val="24"/>
          <w:vertAlign w:val="superscript"/>
        </w:rPr>
        <w:t>2</w:t>
      </w:r>
      <w:r w:rsidRPr="00BF3492">
        <w:rPr>
          <w:sz w:val="28"/>
          <w:szCs w:val="24"/>
        </w:rPr>
        <w:t>/сут, пьезопроводности от 105 до 4,65×10</w:t>
      </w:r>
      <w:r w:rsidRPr="00BF3492">
        <w:rPr>
          <w:sz w:val="28"/>
          <w:szCs w:val="24"/>
          <w:vertAlign w:val="superscript"/>
        </w:rPr>
        <w:t>5</w:t>
      </w:r>
      <w:r w:rsidRPr="00BF3492">
        <w:rPr>
          <w:sz w:val="28"/>
          <w:szCs w:val="24"/>
        </w:rPr>
        <w:t xml:space="preserve"> м</w:t>
      </w:r>
      <w:r w:rsidRPr="00BF3492">
        <w:rPr>
          <w:sz w:val="28"/>
          <w:szCs w:val="24"/>
          <w:vertAlign w:val="superscript"/>
        </w:rPr>
        <w:t>2</w:t>
      </w:r>
      <w:r w:rsidRPr="00BF3492">
        <w:rPr>
          <w:sz w:val="28"/>
          <w:szCs w:val="24"/>
        </w:rPr>
        <w:t>/сут, значения коэффициентов уровнепроводности от 0,20×10</w:t>
      </w:r>
      <w:r w:rsidRPr="00BF3492">
        <w:rPr>
          <w:sz w:val="28"/>
          <w:szCs w:val="24"/>
          <w:vertAlign w:val="superscript"/>
        </w:rPr>
        <w:t>3</w:t>
      </w:r>
      <w:r w:rsidRPr="00BF3492">
        <w:rPr>
          <w:sz w:val="28"/>
          <w:szCs w:val="24"/>
        </w:rPr>
        <w:t xml:space="preserve"> до 0,93×10</w:t>
      </w:r>
      <w:r w:rsidRPr="00BF3492">
        <w:rPr>
          <w:sz w:val="28"/>
          <w:szCs w:val="24"/>
          <w:vertAlign w:val="superscript"/>
        </w:rPr>
        <w:t>3</w:t>
      </w:r>
      <w:r w:rsidRPr="00BF3492">
        <w:rPr>
          <w:sz w:val="28"/>
          <w:szCs w:val="24"/>
        </w:rPr>
        <w:t xml:space="preserve"> м</w:t>
      </w:r>
      <w:r w:rsidRPr="00BF3492">
        <w:rPr>
          <w:sz w:val="28"/>
          <w:szCs w:val="24"/>
          <w:vertAlign w:val="superscript"/>
        </w:rPr>
        <w:t>2</w:t>
      </w:r>
      <w:r w:rsidRPr="00BF3492">
        <w:rPr>
          <w:sz w:val="28"/>
          <w:szCs w:val="24"/>
        </w:rPr>
        <w:t>/сут. Прогнозные эксплуатационные запасы подземных вод составляют 55,6 тыс. м</w:t>
      </w:r>
      <w:r w:rsidRPr="00BF3492">
        <w:rPr>
          <w:sz w:val="28"/>
          <w:szCs w:val="24"/>
          <w:vertAlign w:val="superscript"/>
        </w:rPr>
        <w:t>3</w:t>
      </w:r>
      <w:r w:rsidRPr="00BF3492">
        <w:rPr>
          <w:sz w:val="28"/>
          <w:szCs w:val="24"/>
        </w:rPr>
        <w:t>/сут. В связи с неравномерной водообильностью водоносный горизонт отложений журавской свиты практического значения для централизованного водоснабжения в районе не имеет.</w:t>
      </w:r>
    </w:p>
    <w:p w:rsidR="00A95098" w:rsidRPr="00BF3492" w:rsidRDefault="00A95098" w:rsidP="00A95098">
      <w:pPr>
        <w:ind w:firstLine="709"/>
        <w:jc w:val="both"/>
        <w:rPr>
          <w:sz w:val="28"/>
          <w:szCs w:val="24"/>
        </w:rPr>
      </w:pPr>
      <w:r w:rsidRPr="00BF3492">
        <w:rPr>
          <w:sz w:val="28"/>
          <w:szCs w:val="24"/>
        </w:rPr>
        <w:t xml:space="preserve">Нижне-среднеолигоценовые отложения новомихайловской свит (P3nm) сложены песками серого и светло-серого цвета, в составе которых встречаются прослои алевритистых глин и глин. Мощность отложений изменчива и колеблется </w:t>
      </w:r>
      <w:r w:rsidRPr="00BF3492">
        <w:rPr>
          <w:sz w:val="28"/>
          <w:szCs w:val="24"/>
        </w:rPr>
        <w:lastRenderedPageBreak/>
        <w:t>от 10 до 50 м. Водоносный горизонт, приуроченный к отложениям атлымской свиты, является наиболее водообильным. Подземные воды высоконапорные, пьезометрические уровни устанавливаются на глубинах 1-19 м. и ниже поверхности земли до +2 м выше её. Абсолютные отметки изменяются от 102 до 126 м. Дебиты скважин колеблются от 4,0 до 13 л/с, чаще 6-8 л/с, при понижениях уровня 15-60 м, чаще 20-30 м. Минерализация изменяется от 0,9 до 2,5 г/л. Солевой состав воды преимущественно гидрокарбонатно-хлоридный натриевый. При минерализации более 1 г/л может быть хлоридно-сульфатный или хлоридно-гидрокарбонатный натриевый. Содержание железа в воде составляет в среднем 0,8-1,2 мг/л. Воды мягкие, умеренно жёсткие реже очень жёсткие. Величина общей жёсткости в среднем составляет 3,5-4,5 мг-экв/л.</w:t>
      </w:r>
    </w:p>
    <w:p w:rsidR="00A95098" w:rsidRPr="00BF3492" w:rsidRDefault="00A95098" w:rsidP="00A95098">
      <w:pPr>
        <w:ind w:firstLine="709"/>
        <w:jc w:val="both"/>
        <w:rPr>
          <w:sz w:val="28"/>
          <w:szCs w:val="24"/>
        </w:rPr>
      </w:pPr>
      <w:r w:rsidRPr="00BF3492">
        <w:rPr>
          <w:sz w:val="28"/>
          <w:szCs w:val="24"/>
        </w:rPr>
        <w:t>Водоносный горизонт отложений атлымской свиты широко используется для централизованного хозяйственно-питьевого водоснабжения.</w:t>
      </w:r>
    </w:p>
    <w:p w:rsidR="00A95098" w:rsidRPr="00BF3492" w:rsidRDefault="00A95098" w:rsidP="00A95098">
      <w:pPr>
        <w:ind w:firstLine="709"/>
        <w:jc w:val="both"/>
        <w:rPr>
          <w:sz w:val="28"/>
          <w:szCs w:val="24"/>
        </w:rPr>
      </w:pPr>
      <w:r w:rsidRPr="00BF3492">
        <w:rPr>
          <w:sz w:val="28"/>
          <w:szCs w:val="24"/>
        </w:rPr>
        <w:t xml:space="preserve">Нижеперечисленных верхнепалеогеновых отложений залегает мощная толща глин палеоген-мелового возраста общей мощностью 450-510 м., представляющая собой региональный водоупор, разделяющий водоносные горизонты верхнего яруса (от четвертичного до палеогенового возраста включительно) и нижнего яруса (меловой водоносный комплекс). </w:t>
      </w:r>
    </w:p>
    <w:p w:rsidR="00A95098" w:rsidRPr="00BF3492" w:rsidRDefault="00A95098" w:rsidP="00A95098">
      <w:pPr>
        <w:ind w:firstLine="709"/>
        <w:jc w:val="both"/>
        <w:rPr>
          <w:sz w:val="28"/>
          <w:szCs w:val="24"/>
        </w:rPr>
      </w:pPr>
      <w:r w:rsidRPr="00BF3492">
        <w:rPr>
          <w:sz w:val="28"/>
          <w:szCs w:val="24"/>
        </w:rPr>
        <w:t>Меловые отложения и приуроченные к ним подземные воды (K2 ip, K1-2pk).</w:t>
      </w:r>
    </w:p>
    <w:p w:rsidR="00A95098" w:rsidRPr="00BF3492" w:rsidRDefault="00A95098" w:rsidP="00A95098">
      <w:pPr>
        <w:ind w:firstLine="709"/>
        <w:jc w:val="both"/>
        <w:rPr>
          <w:sz w:val="28"/>
          <w:szCs w:val="24"/>
        </w:rPr>
      </w:pPr>
      <w:r w:rsidRPr="00BF3492">
        <w:rPr>
          <w:sz w:val="28"/>
          <w:szCs w:val="24"/>
        </w:rPr>
        <w:t>Меловые отложения на территории распространены повсеместно и представлены ипатовской, кузнецовской и покурской свитами. Отложения ипатовской свиты содержат высоконапорные подземные воды, которые в пределах района опробованы и эксплуатируются рядом скважин. Дебиты скважин изменяются от 5,5 до 30 л/с при понижениях уровня на 9-10 м., удельные дебиты при этом составляют 0,1-1,2 л/с. Минерализация воды изменяется от 0,5 до 2,4 г/л. Солевой состав гидрокарбонатно-хлоридный натриевый. Содержание железа 0,1-1,6 мг/л. Жёсткость 0,4-4,5 мг-экв/л.</w:t>
      </w:r>
    </w:p>
    <w:p w:rsidR="00A95098" w:rsidRPr="00BF3492" w:rsidRDefault="00A95098" w:rsidP="00A95098">
      <w:pPr>
        <w:ind w:firstLine="709"/>
        <w:jc w:val="both"/>
        <w:rPr>
          <w:sz w:val="28"/>
          <w:szCs w:val="24"/>
        </w:rPr>
      </w:pPr>
      <w:r w:rsidRPr="00BF3492">
        <w:rPr>
          <w:sz w:val="28"/>
          <w:szCs w:val="24"/>
        </w:rPr>
        <w:t>В гидрогеологическом отношении отложения кузнецовской свиты представляют выдержанный региональный водоупор, разделяющий водоносные толщи покурской и ипатовской свит.</w:t>
      </w:r>
    </w:p>
    <w:p w:rsidR="00A95098" w:rsidRPr="00BF3492" w:rsidRDefault="00A95098" w:rsidP="00A95098">
      <w:pPr>
        <w:ind w:firstLine="709"/>
        <w:jc w:val="both"/>
        <w:rPr>
          <w:sz w:val="28"/>
          <w:szCs w:val="24"/>
        </w:rPr>
      </w:pPr>
      <w:r w:rsidRPr="00BF3492">
        <w:rPr>
          <w:sz w:val="28"/>
          <w:szCs w:val="24"/>
        </w:rPr>
        <w:t xml:space="preserve">Нижне-верхнемеловые отложения покурской свиты (K1-2pk) на территории </w:t>
      </w:r>
      <w:r w:rsidR="00B81DA6" w:rsidRPr="00BF3492">
        <w:rPr>
          <w:sz w:val="28"/>
          <w:szCs w:val="24"/>
        </w:rPr>
        <w:t>сельсовета</w:t>
      </w:r>
      <w:r w:rsidRPr="00BF3492">
        <w:rPr>
          <w:sz w:val="28"/>
          <w:szCs w:val="24"/>
        </w:rPr>
        <w:t xml:space="preserve"> пользуются сплошным распространением. Сложена она преимущественно песками с прослоями алевритистых и песчаных глин. Глубина залегания кровли по площади колеблется в пределах 500-900 м.</w:t>
      </w:r>
    </w:p>
    <w:p w:rsidR="00A95098" w:rsidRPr="00BF3492" w:rsidRDefault="00A95098" w:rsidP="00A95098">
      <w:pPr>
        <w:ind w:firstLine="709"/>
        <w:jc w:val="both"/>
        <w:rPr>
          <w:sz w:val="28"/>
          <w:szCs w:val="24"/>
        </w:rPr>
      </w:pPr>
      <w:r w:rsidRPr="00BF3492">
        <w:rPr>
          <w:sz w:val="28"/>
          <w:szCs w:val="24"/>
        </w:rPr>
        <w:t>Подземные воды отложений покурской свиты высоконапорные. Уровни устанавливаются большей частью выше поверхности земли на 1-12 м., с абсолютными отметками 100-125 м. Дебиты скважин 4-15 л/с, при понижениях 15-25 м., удельные дебиты 0,5-1 л/с. Значения водопроводимости составляют 500-1000 м2/сут. Воды гидрокарбонатно-хлоридные натриевые, хлоридно-гидрокарбонатные, натриевые. Минерализация изменяется от 0,4 до 4,5 г/л, очень мягкие, мягкие. Общая жесткость 0,5-4 мг-экв/л.</w:t>
      </w:r>
    </w:p>
    <w:p w:rsidR="00A95098" w:rsidRPr="00BF3492" w:rsidRDefault="00A95098" w:rsidP="00A95098">
      <w:pPr>
        <w:ind w:firstLine="709"/>
        <w:jc w:val="both"/>
        <w:rPr>
          <w:sz w:val="28"/>
          <w:szCs w:val="24"/>
        </w:rPr>
      </w:pPr>
      <w:r w:rsidRPr="00BF3492">
        <w:rPr>
          <w:sz w:val="28"/>
          <w:szCs w:val="24"/>
        </w:rPr>
        <w:t xml:space="preserve">Подземные воды, приуроченные к описанным выше отложениям, в большинстве случаев эксплуатируются совместно с верхнемеловым водоносным горизонтом ипатовской свиты (K2 ip + K1-2pk). </w:t>
      </w:r>
    </w:p>
    <w:p w:rsidR="00A95098" w:rsidRPr="00BF3492" w:rsidRDefault="00A95098" w:rsidP="00A95098">
      <w:pPr>
        <w:ind w:firstLine="709"/>
        <w:jc w:val="both"/>
        <w:rPr>
          <w:sz w:val="28"/>
          <w:szCs w:val="24"/>
        </w:rPr>
      </w:pPr>
      <w:r w:rsidRPr="00BF3492">
        <w:rPr>
          <w:sz w:val="28"/>
          <w:szCs w:val="24"/>
        </w:rPr>
        <w:lastRenderedPageBreak/>
        <w:t>Основным источником мелкого хозяйственно-питьевого водоснабжения в сельсовете являются неглубокозалегающие пресные и маломинерализованные (до 3 г/л) воды неогеновых отложений. Для водоснабжения используются более водообильные, хотя повсеместно маломинерализованные водоносные горизонты палеогеновых и меловых отложений. Для развития крупного централизованного водоснабжения в сельсовете, в соответствии с санитарными нормами, необходимо улучшение качества подземных вод меловых отложений, а также смешивание их с водой из р. Оми.</w:t>
      </w:r>
    </w:p>
    <w:p w:rsidR="00A95098" w:rsidRPr="00BF3492" w:rsidRDefault="00A95098" w:rsidP="00A95098">
      <w:pPr>
        <w:ind w:firstLine="709"/>
        <w:jc w:val="both"/>
        <w:rPr>
          <w:sz w:val="28"/>
          <w:szCs w:val="24"/>
        </w:rPr>
      </w:pPr>
      <w:r w:rsidRPr="00BF3492">
        <w:rPr>
          <w:sz w:val="28"/>
          <w:szCs w:val="24"/>
        </w:rPr>
        <w:t>В меловых и юрских отложениях, в интервале глубин от (1000 до 2500 м. сосредоточены значительные ресурсы минеральных вод – йодо-бромных и без специфических компонентов, в верхней части покурской свиты минеральные воды почти повсеместно относятся к лечебно-столовым.</w:t>
      </w:r>
    </w:p>
    <w:p w:rsidR="00A95098" w:rsidRPr="00BF3492" w:rsidRDefault="00A95098" w:rsidP="009F15E7">
      <w:pPr>
        <w:pStyle w:val="3"/>
        <w:numPr>
          <w:ilvl w:val="2"/>
          <w:numId w:val="33"/>
        </w:numPr>
        <w:tabs>
          <w:tab w:val="left" w:pos="1276"/>
        </w:tabs>
        <w:spacing w:before="240" w:after="240"/>
        <w:ind w:left="1429"/>
        <w:jc w:val="both"/>
        <w:rPr>
          <w:b/>
          <w:bCs/>
          <w:szCs w:val="28"/>
        </w:rPr>
      </w:pPr>
      <w:bookmarkStart w:id="53" w:name="_Toc150240138"/>
      <w:r w:rsidRPr="00BF3492">
        <w:rPr>
          <w:b/>
          <w:szCs w:val="28"/>
        </w:rPr>
        <w:t>Природно-ресурсный потенциал территории</w:t>
      </w:r>
      <w:bookmarkEnd w:id="53"/>
      <w:r w:rsidRPr="00BF3492">
        <w:rPr>
          <w:b/>
          <w:szCs w:val="28"/>
        </w:rPr>
        <w:t xml:space="preserve"> </w:t>
      </w:r>
    </w:p>
    <w:p w:rsidR="00A95098" w:rsidRPr="00BF3492" w:rsidRDefault="00A95098" w:rsidP="00A95098">
      <w:pPr>
        <w:ind w:firstLine="709"/>
        <w:rPr>
          <w:b/>
          <w:sz w:val="28"/>
          <w:szCs w:val="28"/>
        </w:rPr>
      </w:pPr>
      <w:r w:rsidRPr="00BF3492">
        <w:rPr>
          <w:b/>
          <w:sz w:val="28"/>
          <w:szCs w:val="28"/>
        </w:rPr>
        <w:t>Полезные ископаемые</w:t>
      </w:r>
    </w:p>
    <w:p w:rsidR="00A95098" w:rsidRPr="00BF3492" w:rsidRDefault="00A95098" w:rsidP="00A95098">
      <w:pPr>
        <w:ind w:firstLine="709"/>
        <w:contextualSpacing/>
        <w:jc w:val="both"/>
        <w:rPr>
          <w:bCs/>
          <w:iCs/>
          <w:sz w:val="28"/>
          <w:szCs w:val="24"/>
        </w:rPr>
      </w:pPr>
      <w:r w:rsidRPr="00BF3492">
        <w:rPr>
          <w:bCs/>
          <w:iCs/>
          <w:sz w:val="28"/>
          <w:szCs w:val="24"/>
        </w:rPr>
        <w:t>На территории Октябрьского сельсовета по данным «Атласа районных карт полезных ископаемых Новосибирской области» установлено наличие 5 месторождений неметаллических полезных ископаемых, из них:</w:t>
      </w:r>
    </w:p>
    <w:p w:rsidR="00A95098" w:rsidRPr="00BF3492" w:rsidRDefault="00A95098" w:rsidP="0099668F">
      <w:pPr>
        <w:pStyle w:val="aff1"/>
        <w:numPr>
          <w:ilvl w:val="0"/>
          <w:numId w:val="50"/>
        </w:numPr>
        <w:jc w:val="both"/>
        <w:rPr>
          <w:sz w:val="28"/>
        </w:rPr>
      </w:pPr>
      <w:r w:rsidRPr="00BF3492">
        <w:rPr>
          <w:sz w:val="28"/>
        </w:rPr>
        <w:t>1 месторождений кирпичного сырья;</w:t>
      </w:r>
    </w:p>
    <w:p w:rsidR="00A95098" w:rsidRPr="00BF3492" w:rsidRDefault="00A95098" w:rsidP="0099668F">
      <w:pPr>
        <w:pStyle w:val="aff1"/>
        <w:numPr>
          <w:ilvl w:val="0"/>
          <w:numId w:val="50"/>
        </w:numPr>
        <w:jc w:val="both"/>
        <w:rPr>
          <w:sz w:val="28"/>
        </w:rPr>
      </w:pPr>
      <w:r w:rsidRPr="00BF3492">
        <w:rPr>
          <w:sz w:val="28"/>
        </w:rPr>
        <w:t>4 месторождений торфа.</w:t>
      </w:r>
    </w:p>
    <w:p w:rsidR="00A95098" w:rsidRPr="00BF3492" w:rsidRDefault="00A95098" w:rsidP="00A95098">
      <w:pPr>
        <w:ind w:firstLine="709"/>
        <w:contextualSpacing/>
        <w:jc w:val="both"/>
        <w:rPr>
          <w:bCs/>
          <w:iCs/>
          <w:sz w:val="28"/>
          <w:szCs w:val="24"/>
        </w:rPr>
      </w:pPr>
      <w:r w:rsidRPr="00BF3492">
        <w:rPr>
          <w:bCs/>
          <w:i/>
          <w:iCs/>
          <w:sz w:val="28"/>
          <w:szCs w:val="24"/>
        </w:rPr>
        <w:t>Месторождения кирпичного сырья.</w:t>
      </w:r>
      <w:r w:rsidRPr="00BF3492">
        <w:rPr>
          <w:bCs/>
          <w:iCs/>
          <w:sz w:val="28"/>
          <w:szCs w:val="24"/>
        </w:rPr>
        <w:t xml:space="preserve"> Балансом запасов по Октябрьскому сельсовету учтено 1 месторождение кирпичных суглинков, находящееся в государственном резерве. Балансовые запасы кирпичных суглинков по категориям A+B+ составляют 1010 тыс. м</w:t>
      </w:r>
      <w:r w:rsidRPr="00BF3492">
        <w:rPr>
          <w:bCs/>
          <w:iCs/>
          <w:sz w:val="28"/>
          <w:szCs w:val="24"/>
          <w:vertAlign w:val="superscript"/>
        </w:rPr>
        <w:t>3</w:t>
      </w:r>
      <w:r w:rsidRPr="00BF3492">
        <w:rPr>
          <w:bCs/>
          <w:iCs/>
          <w:sz w:val="28"/>
          <w:szCs w:val="24"/>
        </w:rPr>
        <w:t xml:space="preserve">. Разведанные запасы кирпичного сырья пригодны для производства кирпича марки 100. В таблице </w:t>
      </w:r>
      <w:fldSimple w:instr=" REF Tbl_PolIsk \h  \* MERGEFORMAT ">
        <w:r w:rsidRPr="00BF3492">
          <w:t>1</w:t>
        </w:r>
      </w:fldSimple>
      <w:r w:rsidRPr="00BF3492">
        <w:rPr>
          <w:bCs/>
          <w:iCs/>
          <w:sz w:val="28"/>
          <w:szCs w:val="24"/>
        </w:rPr>
        <w:t xml:space="preserve"> представлена информация о месторождении кирпичного сырья.</w:t>
      </w:r>
    </w:p>
    <w:p w:rsidR="00A95098" w:rsidRPr="00BF3492" w:rsidRDefault="00A95098" w:rsidP="00A95098">
      <w:pPr>
        <w:ind w:firstLine="709"/>
        <w:contextualSpacing/>
        <w:jc w:val="both"/>
        <w:rPr>
          <w:bCs/>
          <w:iCs/>
          <w:sz w:val="28"/>
          <w:szCs w:val="24"/>
        </w:rPr>
      </w:pPr>
    </w:p>
    <w:p w:rsidR="00A95098" w:rsidRPr="00BF3492" w:rsidRDefault="00A95098" w:rsidP="00A95098">
      <w:pPr>
        <w:spacing w:after="120"/>
        <w:jc w:val="center"/>
        <w:rPr>
          <w:sz w:val="28"/>
          <w:szCs w:val="28"/>
        </w:rPr>
      </w:pPr>
      <w:r w:rsidRPr="00BF3492">
        <w:rPr>
          <w:sz w:val="28"/>
          <w:szCs w:val="28"/>
        </w:rPr>
        <w:t>Таблица 1</w:t>
      </w:r>
      <w:r w:rsidR="00244B3A" w:rsidRPr="00BF3492">
        <w:rPr>
          <w:sz w:val="28"/>
          <w:szCs w:val="28"/>
        </w:rPr>
        <w:t>.</w:t>
      </w:r>
      <w:r w:rsidRPr="00BF3492">
        <w:rPr>
          <w:sz w:val="28"/>
          <w:szCs w:val="28"/>
        </w:rPr>
        <w:t xml:space="preserve"> - Месторождения кирпичных суглинков на территории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
        <w:gridCol w:w="2070"/>
        <w:gridCol w:w="1385"/>
        <w:gridCol w:w="1754"/>
        <w:gridCol w:w="1075"/>
        <w:gridCol w:w="543"/>
        <w:gridCol w:w="1647"/>
        <w:gridCol w:w="1091"/>
      </w:tblGrid>
      <w:tr w:rsidR="00A95098" w:rsidRPr="00BF3492" w:rsidTr="00920753">
        <w:trPr>
          <w:trHeight w:val="170"/>
          <w:jc w:val="center"/>
        </w:trPr>
        <w:tc>
          <w:tcPr>
            <w:tcW w:w="283" w:type="pct"/>
            <w:vMerge w:val="restart"/>
            <w:shd w:val="clear" w:color="auto" w:fill="auto"/>
            <w:vAlign w:val="center"/>
          </w:tcPr>
          <w:p w:rsidR="00A95098" w:rsidRPr="00BF3492" w:rsidRDefault="00A95098" w:rsidP="003949BE">
            <w:pPr>
              <w:jc w:val="center"/>
              <w:rPr>
                <w:sz w:val="24"/>
                <w:szCs w:val="24"/>
              </w:rPr>
            </w:pPr>
            <w:r w:rsidRPr="00BF3492">
              <w:rPr>
                <w:sz w:val="24"/>
                <w:szCs w:val="24"/>
              </w:rPr>
              <w:t>№ п/п</w:t>
            </w:r>
          </w:p>
        </w:tc>
        <w:tc>
          <w:tcPr>
            <w:tcW w:w="1021" w:type="pct"/>
            <w:vMerge w:val="restart"/>
            <w:shd w:val="clear" w:color="auto" w:fill="auto"/>
            <w:vAlign w:val="center"/>
          </w:tcPr>
          <w:p w:rsidR="00A95098" w:rsidRPr="00BF3492" w:rsidRDefault="00A95098" w:rsidP="003949BE">
            <w:pPr>
              <w:jc w:val="center"/>
              <w:rPr>
                <w:sz w:val="24"/>
                <w:szCs w:val="24"/>
              </w:rPr>
            </w:pPr>
            <w:r w:rsidRPr="00BF3492">
              <w:rPr>
                <w:sz w:val="24"/>
                <w:szCs w:val="24"/>
              </w:rPr>
              <w:t>Наименование месторождения</w:t>
            </w:r>
          </w:p>
        </w:tc>
        <w:tc>
          <w:tcPr>
            <w:tcW w:w="683" w:type="pct"/>
            <w:vMerge w:val="restart"/>
            <w:shd w:val="clear" w:color="auto" w:fill="auto"/>
            <w:vAlign w:val="center"/>
          </w:tcPr>
          <w:p w:rsidR="00A95098" w:rsidRPr="00BF3492" w:rsidRDefault="00A95098" w:rsidP="003949BE">
            <w:pPr>
              <w:jc w:val="center"/>
              <w:rPr>
                <w:sz w:val="24"/>
                <w:szCs w:val="24"/>
              </w:rPr>
            </w:pPr>
            <w:r w:rsidRPr="00BF3492">
              <w:rPr>
                <w:sz w:val="24"/>
                <w:szCs w:val="24"/>
              </w:rPr>
              <w:t>Степень освоения</w:t>
            </w:r>
          </w:p>
        </w:tc>
        <w:tc>
          <w:tcPr>
            <w:tcW w:w="865" w:type="pct"/>
            <w:vMerge w:val="restart"/>
            <w:shd w:val="clear" w:color="auto" w:fill="auto"/>
            <w:vAlign w:val="center"/>
          </w:tcPr>
          <w:p w:rsidR="00A95098" w:rsidRPr="00BF3492" w:rsidRDefault="00A95098" w:rsidP="003949BE">
            <w:pPr>
              <w:jc w:val="center"/>
              <w:rPr>
                <w:sz w:val="24"/>
                <w:szCs w:val="24"/>
              </w:rPr>
            </w:pPr>
            <w:r w:rsidRPr="00BF3492">
              <w:rPr>
                <w:sz w:val="24"/>
                <w:szCs w:val="24"/>
              </w:rPr>
              <w:t>Единица измерения</w:t>
            </w:r>
          </w:p>
        </w:tc>
        <w:tc>
          <w:tcPr>
            <w:tcW w:w="1610" w:type="pct"/>
            <w:gridSpan w:val="3"/>
            <w:shd w:val="clear" w:color="auto" w:fill="auto"/>
            <w:vAlign w:val="center"/>
          </w:tcPr>
          <w:p w:rsidR="00A95098" w:rsidRPr="00BF3492" w:rsidRDefault="00A95098" w:rsidP="003949BE">
            <w:pPr>
              <w:jc w:val="center"/>
              <w:rPr>
                <w:sz w:val="24"/>
                <w:szCs w:val="24"/>
              </w:rPr>
            </w:pPr>
            <w:r w:rsidRPr="00BF3492">
              <w:rPr>
                <w:sz w:val="24"/>
                <w:szCs w:val="24"/>
              </w:rPr>
              <w:t>Запасы</w:t>
            </w:r>
          </w:p>
        </w:tc>
        <w:tc>
          <w:tcPr>
            <w:tcW w:w="538" w:type="pct"/>
            <w:vMerge w:val="restart"/>
            <w:shd w:val="clear" w:color="auto" w:fill="auto"/>
            <w:vAlign w:val="center"/>
          </w:tcPr>
          <w:p w:rsidR="00A95098" w:rsidRPr="00BF3492" w:rsidRDefault="00A95098" w:rsidP="003949BE">
            <w:pPr>
              <w:jc w:val="center"/>
              <w:rPr>
                <w:sz w:val="24"/>
                <w:szCs w:val="24"/>
              </w:rPr>
            </w:pPr>
            <w:r w:rsidRPr="00BF3492">
              <w:rPr>
                <w:sz w:val="24"/>
                <w:szCs w:val="24"/>
              </w:rPr>
              <w:t>Марка кирпича</w:t>
            </w:r>
          </w:p>
        </w:tc>
      </w:tr>
      <w:tr w:rsidR="00A95098" w:rsidRPr="00BF3492" w:rsidTr="00920753">
        <w:trPr>
          <w:trHeight w:val="170"/>
          <w:jc w:val="center"/>
        </w:trPr>
        <w:tc>
          <w:tcPr>
            <w:tcW w:w="283" w:type="pct"/>
            <w:vMerge/>
            <w:shd w:val="clear" w:color="auto" w:fill="auto"/>
            <w:vAlign w:val="center"/>
          </w:tcPr>
          <w:p w:rsidR="00A95098" w:rsidRPr="00BF3492" w:rsidRDefault="00A95098" w:rsidP="003949BE">
            <w:pPr>
              <w:jc w:val="center"/>
              <w:rPr>
                <w:sz w:val="24"/>
                <w:szCs w:val="24"/>
              </w:rPr>
            </w:pPr>
          </w:p>
        </w:tc>
        <w:tc>
          <w:tcPr>
            <w:tcW w:w="1021" w:type="pct"/>
            <w:vMerge/>
            <w:shd w:val="clear" w:color="auto" w:fill="auto"/>
            <w:vAlign w:val="center"/>
          </w:tcPr>
          <w:p w:rsidR="00A95098" w:rsidRPr="00BF3492" w:rsidRDefault="00A95098" w:rsidP="003949BE">
            <w:pPr>
              <w:jc w:val="center"/>
              <w:rPr>
                <w:sz w:val="24"/>
                <w:szCs w:val="24"/>
              </w:rPr>
            </w:pPr>
          </w:p>
        </w:tc>
        <w:tc>
          <w:tcPr>
            <w:tcW w:w="683" w:type="pct"/>
            <w:vMerge/>
            <w:shd w:val="clear" w:color="auto" w:fill="auto"/>
            <w:vAlign w:val="center"/>
          </w:tcPr>
          <w:p w:rsidR="00A95098" w:rsidRPr="00BF3492" w:rsidRDefault="00A95098" w:rsidP="003949BE">
            <w:pPr>
              <w:jc w:val="center"/>
              <w:rPr>
                <w:sz w:val="24"/>
                <w:szCs w:val="24"/>
              </w:rPr>
            </w:pPr>
          </w:p>
        </w:tc>
        <w:tc>
          <w:tcPr>
            <w:tcW w:w="865" w:type="pct"/>
            <w:vMerge/>
            <w:shd w:val="clear" w:color="auto" w:fill="auto"/>
            <w:vAlign w:val="center"/>
          </w:tcPr>
          <w:p w:rsidR="00A95098" w:rsidRPr="00BF3492" w:rsidRDefault="00A95098" w:rsidP="003949BE">
            <w:pPr>
              <w:jc w:val="center"/>
              <w:rPr>
                <w:sz w:val="24"/>
                <w:szCs w:val="24"/>
              </w:rPr>
            </w:pPr>
          </w:p>
        </w:tc>
        <w:tc>
          <w:tcPr>
            <w:tcW w:w="798" w:type="pct"/>
            <w:gridSpan w:val="2"/>
            <w:shd w:val="clear" w:color="auto" w:fill="auto"/>
            <w:vAlign w:val="center"/>
          </w:tcPr>
          <w:p w:rsidR="00A95098" w:rsidRPr="00BF3492" w:rsidRDefault="00A95098" w:rsidP="003949BE">
            <w:pPr>
              <w:jc w:val="center"/>
              <w:rPr>
                <w:sz w:val="24"/>
                <w:szCs w:val="24"/>
              </w:rPr>
            </w:pPr>
            <w:r w:rsidRPr="00BF3492">
              <w:rPr>
                <w:sz w:val="24"/>
                <w:szCs w:val="24"/>
              </w:rPr>
              <w:t>балансовые</w:t>
            </w:r>
          </w:p>
        </w:tc>
        <w:tc>
          <w:tcPr>
            <w:tcW w:w="812" w:type="pct"/>
            <w:vMerge w:val="restart"/>
            <w:shd w:val="clear" w:color="auto" w:fill="auto"/>
            <w:vAlign w:val="center"/>
          </w:tcPr>
          <w:p w:rsidR="00A95098" w:rsidRPr="00BF3492" w:rsidRDefault="00A95098" w:rsidP="003949BE">
            <w:pPr>
              <w:jc w:val="center"/>
              <w:rPr>
                <w:sz w:val="24"/>
                <w:szCs w:val="24"/>
              </w:rPr>
            </w:pPr>
            <w:r w:rsidRPr="00BF3492">
              <w:rPr>
                <w:sz w:val="24"/>
                <w:szCs w:val="24"/>
              </w:rPr>
              <w:t>забалансовые</w:t>
            </w:r>
          </w:p>
        </w:tc>
        <w:tc>
          <w:tcPr>
            <w:tcW w:w="538" w:type="pct"/>
            <w:vMerge/>
            <w:shd w:val="clear" w:color="auto" w:fill="auto"/>
            <w:vAlign w:val="center"/>
          </w:tcPr>
          <w:p w:rsidR="00A95098" w:rsidRPr="00BF3492" w:rsidRDefault="00A95098" w:rsidP="003949BE">
            <w:pPr>
              <w:jc w:val="center"/>
              <w:rPr>
                <w:sz w:val="24"/>
                <w:szCs w:val="24"/>
              </w:rPr>
            </w:pPr>
          </w:p>
        </w:tc>
      </w:tr>
      <w:tr w:rsidR="00A95098" w:rsidRPr="00BF3492" w:rsidTr="00920753">
        <w:trPr>
          <w:trHeight w:val="170"/>
          <w:jc w:val="center"/>
        </w:trPr>
        <w:tc>
          <w:tcPr>
            <w:tcW w:w="283" w:type="pct"/>
            <w:vMerge/>
            <w:shd w:val="clear" w:color="auto" w:fill="auto"/>
            <w:vAlign w:val="center"/>
          </w:tcPr>
          <w:p w:rsidR="00A95098" w:rsidRPr="00BF3492" w:rsidRDefault="00A95098" w:rsidP="003949BE">
            <w:pPr>
              <w:jc w:val="center"/>
              <w:rPr>
                <w:sz w:val="24"/>
                <w:szCs w:val="24"/>
              </w:rPr>
            </w:pPr>
          </w:p>
        </w:tc>
        <w:tc>
          <w:tcPr>
            <w:tcW w:w="1021" w:type="pct"/>
            <w:vMerge/>
            <w:shd w:val="clear" w:color="auto" w:fill="auto"/>
            <w:vAlign w:val="center"/>
          </w:tcPr>
          <w:p w:rsidR="00A95098" w:rsidRPr="00BF3492" w:rsidRDefault="00A95098" w:rsidP="003949BE">
            <w:pPr>
              <w:jc w:val="center"/>
              <w:rPr>
                <w:sz w:val="24"/>
                <w:szCs w:val="24"/>
              </w:rPr>
            </w:pPr>
          </w:p>
        </w:tc>
        <w:tc>
          <w:tcPr>
            <w:tcW w:w="683" w:type="pct"/>
            <w:vMerge/>
            <w:shd w:val="clear" w:color="auto" w:fill="auto"/>
            <w:vAlign w:val="center"/>
          </w:tcPr>
          <w:p w:rsidR="00A95098" w:rsidRPr="00BF3492" w:rsidRDefault="00A95098" w:rsidP="003949BE">
            <w:pPr>
              <w:jc w:val="center"/>
              <w:rPr>
                <w:sz w:val="24"/>
                <w:szCs w:val="24"/>
              </w:rPr>
            </w:pPr>
          </w:p>
        </w:tc>
        <w:tc>
          <w:tcPr>
            <w:tcW w:w="865" w:type="pct"/>
            <w:vMerge/>
            <w:shd w:val="clear" w:color="auto" w:fill="auto"/>
            <w:vAlign w:val="center"/>
          </w:tcPr>
          <w:p w:rsidR="00A95098" w:rsidRPr="00BF3492" w:rsidRDefault="00A95098" w:rsidP="003949BE">
            <w:pPr>
              <w:jc w:val="center"/>
              <w:rPr>
                <w:sz w:val="24"/>
                <w:szCs w:val="24"/>
              </w:rPr>
            </w:pPr>
          </w:p>
        </w:tc>
        <w:tc>
          <w:tcPr>
            <w:tcW w:w="530" w:type="pct"/>
            <w:shd w:val="clear" w:color="auto" w:fill="auto"/>
            <w:vAlign w:val="center"/>
          </w:tcPr>
          <w:p w:rsidR="00A95098" w:rsidRPr="00BF3492" w:rsidRDefault="00A95098" w:rsidP="003949BE">
            <w:pPr>
              <w:jc w:val="center"/>
              <w:rPr>
                <w:sz w:val="24"/>
                <w:szCs w:val="24"/>
              </w:rPr>
            </w:pPr>
            <w:r w:rsidRPr="00BF3492">
              <w:rPr>
                <w:shd w:val="clear" w:color="auto" w:fill="FFFFFF"/>
                <w:lang w:val="en-US"/>
              </w:rPr>
              <w:t>A</w:t>
            </w:r>
            <w:r w:rsidRPr="00BF3492">
              <w:rPr>
                <w:shd w:val="clear" w:color="auto" w:fill="FFFFFF"/>
              </w:rPr>
              <w:t>+</w:t>
            </w:r>
            <w:r w:rsidRPr="00BF3492">
              <w:rPr>
                <w:shd w:val="clear" w:color="auto" w:fill="FFFFFF"/>
                <w:lang w:val="en-US"/>
              </w:rPr>
              <w:t>B</w:t>
            </w:r>
            <w:r w:rsidRPr="00BF3492">
              <w:rPr>
                <w:shd w:val="clear" w:color="auto" w:fill="FFFFFF"/>
              </w:rPr>
              <w:t>+</w:t>
            </w:r>
            <w:r w:rsidRPr="00BF3492">
              <w:rPr>
                <w:position w:val="-10"/>
                <w:shd w:val="clear" w:color="auto" w:fill="FFFFFF"/>
                <w:lang w:val="en-US"/>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7.25pt" o:ole="">
                  <v:imagedata r:id="rId10" o:title=""/>
                </v:shape>
                <o:OLEObject Type="Embed" ProgID="Equation.3" ShapeID="_x0000_i1025" DrawAspect="Content" ObjectID="_1761656605" r:id="rId11"/>
              </w:object>
            </w:r>
          </w:p>
        </w:tc>
        <w:tc>
          <w:tcPr>
            <w:tcW w:w="268" w:type="pct"/>
            <w:shd w:val="clear" w:color="auto" w:fill="auto"/>
            <w:vAlign w:val="center"/>
          </w:tcPr>
          <w:p w:rsidR="00A95098" w:rsidRPr="00BF3492" w:rsidRDefault="00A95098" w:rsidP="003949BE">
            <w:pPr>
              <w:jc w:val="center"/>
              <w:rPr>
                <w:sz w:val="24"/>
                <w:szCs w:val="24"/>
              </w:rPr>
            </w:pPr>
            <w:r w:rsidRPr="00BF3492">
              <w:rPr>
                <w:position w:val="-10"/>
                <w:sz w:val="24"/>
                <w:szCs w:val="24"/>
              </w:rPr>
              <w:object w:dxaOrig="320" w:dyaOrig="340">
                <v:shape id="_x0000_i1026" type="#_x0000_t75" style="width:15.75pt;height:17.25pt" o:ole="">
                  <v:imagedata r:id="rId12" o:title=""/>
                </v:shape>
                <o:OLEObject Type="Embed" ProgID="Equation.3" ShapeID="_x0000_i1026" DrawAspect="Content" ObjectID="_1761656606" r:id="rId13"/>
              </w:object>
            </w:r>
          </w:p>
        </w:tc>
        <w:tc>
          <w:tcPr>
            <w:tcW w:w="812" w:type="pct"/>
            <w:vMerge/>
            <w:shd w:val="clear" w:color="auto" w:fill="auto"/>
            <w:vAlign w:val="center"/>
          </w:tcPr>
          <w:p w:rsidR="00A95098" w:rsidRPr="00BF3492" w:rsidRDefault="00A95098" w:rsidP="003949BE">
            <w:pPr>
              <w:jc w:val="center"/>
              <w:rPr>
                <w:sz w:val="24"/>
                <w:szCs w:val="24"/>
              </w:rPr>
            </w:pPr>
          </w:p>
        </w:tc>
        <w:tc>
          <w:tcPr>
            <w:tcW w:w="538" w:type="pct"/>
            <w:vMerge/>
            <w:shd w:val="clear" w:color="auto" w:fill="auto"/>
            <w:vAlign w:val="center"/>
          </w:tcPr>
          <w:p w:rsidR="00A95098" w:rsidRPr="00BF3492" w:rsidRDefault="00A95098" w:rsidP="003949BE">
            <w:pPr>
              <w:jc w:val="center"/>
              <w:rPr>
                <w:sz w:val="24"/>
                <w:szCs w:val="24"/>
              </w:rPr>
            </w:pPr>
          </w:p>
        </w:tc>
      </w:tr>
      <w:tr w:rsidR="00A95098" w:rsidRPr="00BF3492" w:rsidTr="00920753">
        <w:trPr>
          <w:trHeight w:val="170"/>
          <w:jc w:val="center"/>
        </w:trPr>
        <w:tc>
          <w:tcPr>
            <w:tcW w:w="283" w:type="pct"/>
            <w:shd w:val="clear" w:color="auto" w:fill="auto"/>
            <w:vAlign w:val="center"/>
          </w:tcPr>
          <w:p w:rsidR="00A95098" w:rsidRPr="00BF3492" w:rsidRDefault="00A95098" w:rsidP="003949BE">
            <w:pPr>
              <w:jc w:val="center"/>
              <w:rPr>
                <w:sz w:val="24"/>
                <w:szCs w:val="24"/>
              </w:rPr>
            </w:pPr>
            <w:r w:rsidRPr="00BF3492">
              <w:rPr>
                <w:sz w:val="24"/>
                <w:szCs w:val="24"/>
              </w:rPr>
              <w:t>1</w:t>
            </w:r>
          </w:p>
        </w:tc>
        <w:tc>
          <w:tcPr>
            <w:tcW w:w="1021" w:type="pct"/>
            <w:shd w:val="clear" w:color="auto" w:fill="auto"/>
            <w:vAlign w:val="center"/>
          </w:tcPr>
          <w:p w:rsidR="00A95098" w:rsidRPr="00BF3492" w:rsidRDefault="00A95098" w:rsidP="003949BE">
            <w:pPr>
              <w:rPr>
                <w:sz w:val="24"/>
                <w:szCs w:val="24"/>
              </w:rPr>
            </w:pPr>
            <w:r w:rsidRPr="00BF3492">
              <w:rPr>
                <w:sz w:val="24"/>
                <w:szCs w:val="24"/>
              </w:rPr>
              <w:t>Мангазерское-2</w:t>
            </w:r>
          </w:p>
        </w:tc>
        <w:tc>
          <w:tcPr>
            <w:tcW w:w="68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865" w:type="pct"/>
            <w:shd w:val="clear" w:color="auto" w:fill="auto"/>
            <w:vAlign w:val="center"/>
          </w:tcPr>
          <w:p w:rsidR="00A95098" w:rsidRPr="00BF3492" w:rsidRDefault="00A95098" w:rsidP="003949BE">
            <w:pPr>
              <w:jc w:val="center"/>
              <w:rPr>
                <w:sz w:val="24"/>
                <w:szCs w:val="24"/>
                <w:vertAlign w:val="superscript"/>
              </w:rPr>
            </w:pPr>
            <w:r w:rsidRPr="00BF3492">
              <w:rPr>
                <w:sz w:val="24"/>
                <w:szCs w:val="24"/>
              </w:rPr>
              <w:t>Тыс. м</w:t>
            </w:r>
            <w:r w:rsidRPr="00BF3492">
              <w:rPr>
                <w:sz w:val="24"/>
                <w:szCs w:val="24"/>
                <w:vertAlign w:val="superscript"/>
              </w:rPr>
              <w:t>3</w:t>
            </w:r>
          </w:p>
        </w:tc>
        <w:tc>
          <w:tcPr>
            <w:tcW w:w="530" w:type="pct"/>
            <w:shd w:val="clear" w:color="auto" w:fill="auto"/>
            <w:vAlign w:val="center"/>
          </w:tcPr>
          <w:p w:rsidR="00A95098" w:rsidRPr="00BF3492" w:rsidRDefault="00A95098" w:rsidP="003949BE">
            <w:pPr>
              <w:jc w:val="center"/>
              <w:rPr>
                <w:sz w:val="24"/>
                <w:szCs w:val="24"/>
              </w:rPr>
            </w:pPr>
            <w:r w:rsidRPr="00BF3492">
              <w:rPr>
                <w:sz w:val="24"/>
                <w:szCs w:val="24"/>
              </w:rPr>
              <w:t>1010</w:t>
            </w:r>
          </w:p>
        </w:tc>
        <w:tc>
          <w:tcPr>
            <w:tcW w:w="268"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812"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538" w:type="pct"/>
            <w:shd w:val="clear" w:color="auto" w:fill="auto"/>
            <w:vAlign w:val="center"/>
          </w:tcPr>
          <w:p w:rsidR="00A95098" w:rsidRPr="00BF3492" w:rsidRDefault="00A95098" w:rsidP="003949BE">
            <w:pPr>
              <w:jc w:val="center"/>
              <w:rPr>
                <w:sz w:val="24"/>
                <w:szCs w:val="24"/>
              </w:rPr>
            </w:pPr>
            <w:r w:rsidRPr="00BF3492">
              <w:rPr>
                <w:sz w:val="24"/>
                <w:szCs w:val="24"/>
              </w:rPr>
              <w:t>100</w:t>
            </w:r>
          </w:p>
        </w:tc>
      </w:tr>
    </w:tbl>
    <w:p w:rsidR="00A95098" w:rsidRPr="00BF3492" w:rsidRDefault="00A95098" w:rsidP="00A95098">
      <w:pPr>
        <w:ind w:firstLine="709"/>
        <w:contextualSpacing/>
        <w:jc w:val="both"/>
        <w:rPr>
          <w:sz w:val="28"/>
          <w:szCs w:val="24"/>
        </w:rPr>
      </w:pPr>
    </w:p>
    <w:p w:rsidR="00A95098" w:rsidRPr="00BF3492" w:rsidRDefault="00A95098" w:rsidP="00A95098">
      <w:pPr>
        <w:ind w:firstLine="709"/>
        <w:contextualSpacing/>
        <w:jc w:val="both"/>
        <w:rPr>
          <w:sz w:val="28"/>
          <w:szCs w:val="24"/>
        </w:rPr>
      </w:pPr>
      <w:r w:rsidRPr="00BF3492">
        <w:rPr>
          <w:i/>
          <w:sz w:val="28"/>
          <w:szCs w:val="24"/>
        </w:rPr>
        <w:t>Месторождения торфа</w:t>
      </w:r>
      <w:r w:rsidRPr="00BF3492">
        <w:rPr>
          <w:sz w:val="28"/>
          <w:szCs w:val="24"/>
        </w:rPr>
        <w:t xml:space="preserve">. В Октябрьском сельсовете учтено 4 месторождения торфа находящихся в государственном резерве суммарными ресурсами 1436 тыс. тонн, в том числе балансовые запасы торфа по категории составляют 1038 тыс. тонн. Ресурсы торфа по категории составляют 398 тыс. тонн. В таблице </w:t>
      </w:r>
      <w:fldSimple w:instr=" REF Tbl_PolIsk2 \h  \* MERGEFORMAT ">
        <w:r w:rsidRPr="00BF3492">
          <w:rPr>
            <w:sz w:val="28"/>
            <w:szCs w:val="24"/>
          </w:rPr>
          <w:t>2</w:t>
        </w:r>
      </w:fldSimple>
      <w:r w:rsidRPr="00BF3492">
        <w:rPr>
          <w:sz w:val="28"/>
          <w:szCs w:val="24"/>
        </w:rPr>
        <w:t xml:space="preserve"> представлена подробная информация о каждом месторождении торфа.</w:t>
      </w:r>
    </w:p>
    <w:p w:rsidR="004B67B8" w:rsidRPr="00BF3492" w:rsidRDefault="004B67B8" w:rsidP="00AB4E4A">
      <w:pPr>
        <w:spacing w:after="120"/>
        <w:rPr>
          <w:sz w:val="28"/>
          <w:szCs w:val="28"/>
        </w:rPr>
      </w:pPr>
    </w:p>
    <w:p w:rsidR="00AB4E4A" w:rsidRPr="00BF3492" w:rsidRDefault="00AB4E4A" w:rsidP="00AB4E4A">
      <w:pPr>
        <w:spacing w:after="120"/>
        <w:rPr>
          <w:sz w:val="28"/>
          <w:szCs w:val="28"/>
        </w:rPr>
      </w:pPr>
    </w:p>
    <w:p w:rsidR="00AB4E4A" w:rsidRPr="00BF3492" w:rsidRDefault="00AB4E4A" w:rsidP="00AB4E4A">
      <w:pPr>
        <w:spacing w:after="120"/>
        <w:rPr>
          <w:sz w:val="28"/>
          <w:szCs w:val="28"/>
        </w:rPr>
      </w:pPr>
    </w:p>
    <w:p w:rsidR="00A95098" w:rsidRPr="00BF3492" w:rsidRDefault="00A95098" w:rsidP="00A95098">
      <w:pPr>
        <w:spacing w:after="120"/>
        <w:jc w:val="center"/>
        <w:rPr>
          <w:sz w:val="28"/>
          <w:szCs w:val="28"/>
        </w:rPr>
      </w:pPr>
      <w:r w:rsidRPr="00BF3492">
        <w:rPr>
          <w:sz w:val="28"/>
          <w:szCs w:val="28"/>
        </w:rPr>
        <w:lastRenderedPageBreak/>
        <w:t>Таблица 2</w:t>
      </w:r>
      <w:r w:rsidR="00244B3A" w:rsidRPr="00BF3492">
        <w:rPr>
          <w:sz w:val="28"/>
          <w:szCs w:val="28"/>
        </w:rPr>
        <w:t>.</w:t>
      </w:r>
      <w:r w:rsidRPr="00BF3492">
        <w:rPr>
          <w:sz w:val="28"/>
          <w:szCs w:val="28"/>
        </w:rPr>
        <w:t xml:space="preserve"> - Месторождения торфа на территории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2370"/>
        <w:gridCol w:w="1239"/>
        <w:gridCol w:w="829"/>
        <w:gridCol w:w="1578"/>
        <w:gridCol w:w="694"/>
        <w:gridCol w:w="562"/>
        <w:gridCol w:w="537"/>
        <w:gridCol w:w="1718"/>
      </w:tblGrid>
      <w:tr w:rsidR="00A95098" w:rsidRPr="00BF3492" w:rsidTr="003949BE">
        <w:trPr>
          <w:trHeight w:val="188"/>
          <w:jc w:val="center"/>
        </w:trPr>
        <w:tc>
          <w:tcPr>
            <w:tcW w:w="302" w:type="pct"/>
            <w:vMerge w:val="restart"/>
            <w:shd w:val="clear" w:color="auto" w:fill="auto"/>
            <w:vAlign w:val="center"/>
          </w:tcPr>
          <w:p w:rsidR="00A95098" w:rsidRPr="00BF3492" w:rsidRDefault="00A95098" w:rsidP="003949BE">
            <w:pPr>
              <w:jc w:val="center"/>
              <w:rPr>
                <w:sz w:val="24"/>
                <w:szCs w:val="24"/>
              </w:rPr>
            </w:pPr>
            <w:r w:rsidRPr="00BF3492">
              <w:rPr>
                <w:sz w:val="24"/>
                <w:szCs w:val="24"/>
              </w:rPr>
              <w:t>№</w:t>
            </w:r>
            <w:r w:rsidRPr="00BF3492">
              <w:rPr>
                <w:sz w:val="24"/>
                <w:szCs w:val="24"/>
                <w:lang w:val="en-US"/>
              </w:rPr>
              <w:t xml:space="preserve"> </w:t>
            </w:r>
            <w:r w:rsidRPr="00BF3492">
              <w:rPr>
                <w:sz w:val="24"/>
                <w:szCs w:val="24"/>
              </w:rPr>
              <w:t>п/п</w:t>
            </w:r>
          </w:p>
        </w:tc>
        <w:tc>
          <w:tcPr>
            <w:tcW w:w="1169" w:type="pct"/>
            <w:vMerge w:val="restart"/>
            <w:shd w:val="clear" w:color="auto" w:fill="auto"/>
            <w:vAlign w:val="center"/>
          </w:tcPr>
          <w:p w:rsidR="00A95098" w:rsidRPr="00BF3492" w:rsidRDefault="00A95098" w:rsidP="003949BE">
            <w:pPr>
              <w:jc w:val="center"/>
              <w:rPr>
                <w:sz w:val="24"/>
                <w:szCs w:val="24"/>
              </w:rPr>
            </w:pPr>
            <w:r w:rsidRPr="00BF3492">
              <w:rPr>
                <w:sz w:val="24"/>
                <w:szCs w:val="24"/>
              </w:rPr>
              <w:t>Наименование месторождения</w:t>
            </w:r>
          </w:p>
        </w:tc>
        <w:tc>
          <w:tcPr>
            <w:tcW w:w="1798" w:type="pct"/>
            <w:gridSpan w:val="3"/>
            <w:shd w:val="clear" w:color="auto" w:fill="auto"/>
            <w:vAlign w:val="center"/>
          </w:tcPr>
          <w:p w:rsidR="00A95098" w:rsidRPr="00BF3492" w:rsidRDefault="00A95098" w:rsidP="003949BE">
            <w:pPr>
              <w:jc w:val="center"/>
              <w:rPr>
                <w:sz w:val="24"/>
                <w:szCs w:val="24"/>
              </w:rPr>
            </w:pPr>
            <w:r w:rsidRPr="00BF3492">
              <w:rPr>
                <w:sz w:val="24"/>
                <w:szCs w:val="24"/>
              </w:rPr>
              <w:t>Запасы</w:t>
            </w:r>
          </w:p>
        </w:tc>
        <w:tc>
          <w:tcPr>
            <w:tcW w:w="884" w:type="pct"/>
            <w:gridSpan w:val="3"/>
            <w:vMerge w:val="restart"/>
            <w:shd w:val="clear" w:color="auto" w:fill="auto"/>
            <w:vAlign w:val="center"/>
          </w:tcPr>
          <w:p w:rsidR="00A95098" w:rsidRPr="00BF3492" w:rsidRDefault="00A95098" w:rsidP="003949BE">
            <w:pPr>
              <w:jc w:val="center"/>
              <w:rPr>
                <w:sz w:val="24"/>
                <w:szCs w:val="24"/>
              </w:rPr>
            </w:pPr>
            <w:r w:rsidRPr="00BF3492">
              <w:rPr>
                <w:sz w:val="24"/>
                <w:szCs w:val="24"/>
              </w:rPr>
              <w:t>Ресурсы</w:t>
            </w:r>
          </w:p>
        </w:tc>
        <w:tc>
          <w:tcPr>
            <w:tcW w:w="847" w:type="pct"/>
            <w:vMerge w:val="restart"/>
            <w:shd w:val="clear" w:color="auto" w:fill="auto"/>
            <w:vAlign w:val="center"/>
          </w:tcPr>
          <w:p w:rsidR="00A95098" w:rsidRPr="00BF3492" w:rsidRDefault="00A95098" w:rsidP="003949BE">
            <w:pPr>
              <w:jc w:val="center"/>
              <w:rPr>
                <w:sz w:val="24"/>
                <w:szCs w:val="24"/>
              </w:rPr>
            </w:pPr>
            <w:r w:rsidRPr="00BF3492">
              <w:rPr>
                <w:sz w:val="24"/>
                <w:szCs w:val="24"/>
                <w:lang w:val="en-US"/>
              </w:rPr>
              <w:t>R</w:t>
            </w:r>
            <w:r w:rsidRPr="00BF3492">
              <w:rPr>
                <w:sz w:val="24"/>
                <w:szCs w:val="24"/>
              </w:rPr>
              <w:t>-степень разложения, %; А-зональность, %</w:t>
            </w:r>
          </w:p>
        </w:tc>
      </w:tr>
      <w:tr w:rsidR="00A95098" w:rsidRPr="00BF3492" w:rsidTr="003949BE">
        <w:trPr>
          <w:trHeight w:val="290"/>
          <w:jc w:val="center"/>
        </w:trPr>
        <w:tc>
          <w:tcPr>
            <w:tcW w:w="302" w:type="pct"/>
            <w:vMerge/>
            <w:shd w:val="clear" w:color="auto" w:fill="auto"/>
            <w:vAlign w:val="center"/>
          </w:tcPr>
          <w:p w:rsidR="00A95098" w:rsidRPr="00BF3492" w:rsidRDefault="00A95098" w:rsidP="003949BE">
            <w:pPr>
              <w:jc w:val="center"/>
              <w:rPr>
                <w:sz w:val="24"/>
                <w:szCs w:val="24"/>
              </w:rPr>
            </w:pPr>
          </w:p>
        </w:tc>
        <w:tc>
          <w:tcPr>
            <w:tcW w:w="1169" w:type="pct"/>
            <w:vMerge/>
            <w:shd w:val="clear" w:color="auto" w:fill="auto"/>
            <w:vAlign w:val="center"/>
          </w:tcPr>
          <w:p w:rsidR="00A95098" w:rsidRPr="00BF3492" w:rsidRDefault="00A95098" w:rsidP="003949BE">
            <w:pPr>
              <w:jc w:val="center"/>
              <w:rPr>
                <w:sz w:val="24"/>
                <w:szCs w:val="24"/>
              </w:rPr>
            </w:pPr>
          </w:p>
        </w:tc>
        <w:tc>
          <w:tcPr>
            <w:tcW w:w="1020" w:type="pct"/>
            <w:gridSpan w:val="2"/>
            <w:shd w:val="clear" w:color="auto" w:fill="auto"/>
            <w:vAlign w:val="center"/>
          </w:tcPr>
          <w:p w:rsidR="00A95098" w:rsidRPr="00BF3492" w:rsidRDefault="00A95098" w:rsidP="003949BE">
            <w:pPr>
              <w:jc w:val="center"/>
              <w:rPr>
                <w:sz w:val="24"/>
                <w:szCs w:val="24"/>
              </w:rPr>
            </w:pPr>
            <w:r w:rsidRPr="00BF3492">
              <w:rPr>
                <w:sz w:val="24"/>
                <w:szCs w:val="24"/>
              </w:rPr>
              <w:t>балансовые</w:t>
            </w:r>
          </w:p>
        </w:tc>
        <w:tc>
          <w:tcPr>
            <w:tcW w:w="778" w:type="pct"/>
            <w:vMerge w:val="restart"/>
            <w:shd w:val="clear" w:color="auto" w:fill="auto"/>
            <w:vAlign w:val="center"/>
          </w:tcPr>
          <w:p w:rsidR="00A95098" w:rsidRPr="00BF3492" w:rsidRDefault="00A95098" w:rsidP="003949BE">
            <w:pPr>
              <w:jc w:val="center"/>
              <w:rPr>
                <w:sz w:val="24"/>
                <w:szCs w:val="24"/>
              </w:rPr>
            </w:pPr>
            <w:r w:rsidRPr="00BF3492">
              <w:rPr>
                <w:sz w:val="24"/>
                <w:szCs w:val="24"/>
              </w:rPr>
              <w:t>Забалансовые, тыс. т</w:t>
            </w:r>
          </w:p>
        </w:tc>
        <w:tc>
          <w:tcPr>
            <w:tcW w:w="884" w:type="pct"/>
            <w:gridSpan w:val="3"/>
            <w:vMerge/>
            <w:shd w:val="clear" w:color="auto" w:fill="auto"/>
            <w:vAlign w:val="center"/>
          </w:tcPr>
          <w:p w:rsidR="00A95098" w:rsidRPr="00BF3492" w:rsidRDefault="00A95098" w:rsidP="003949BE">
            <w:pPr>
              <w:jc w:val="center"/>
              <w:rPr>
                <w:sz w:val="24"/>
                <w:szCs w:val="24"/>
              </w:rPr>
            </w:pPr>
          </w:p>
        </w:tc>
        <w:tc>
          <w:tcPr>
            <w:tcW w:w="847" w:type="pct"/>
            <w:vMerge/>
            <w:shd w:val="clear" w:color="auto" w:fill="auto"/>
            <w:vAlign w:val="center"/>
          </w:tcPr>
          <w:p w:rsidR="00A95098" w:rsidRPr="00BF3492" w:rsidRDefault="00A95098" w:rsidP="003949BE">
            <w:pPr>
              <w:jc w:val="center"/>
              <w:rPr>
                <w:sz w:val="24"/>
                <w:szCs w:val="24"/>
              </w:rPr>
            </w:pPr>
          </w:p>
        </w:tc>
      </w:tr>
      <w:tr w:rsidR="00A95098" w:rsidRPr="00BF3492" w:rsidTr="003949BE">
        <w:trPr>
          <w:trHeight w:val="290"/>
          <w:jc w:val="center"/>
        </w:trPr>
        <w:tc>
          <w:tcPr>
            <w:tcW w:w="302" w:type="pct"/>
            <w:vMerge/>
            <w:shd w:val="clear" w:color="auto" w:fill="auto"/>
            <w:vAlign w:val="center"/>
          </w:tcPr>
          <w:p w:rsidR="00A95098" w:rsidRPr="00BF3492" w:rsidRDefault="00A95098" w:rsidP="003949BE">
            <w:pPr>
              <w:jc w:val="center"/>
              <w:rPr>
                <w:sz w:val="24"/>
                <w:szCs w:val="24"/>
              </w:rPr>
            </w:pPr>
          </w:p>
        </w:tc>
        <w:tc>
          <w:tcPr>
            <w:tcW w:w="1169" w:type="pct"/>
            <w:vMerge/>
            <w:shd w:val="clear" w:color="auto" w:fill="auto"/>
            <w:vAlign w:val="center"/>
          </w:tcPr>
          <w:p w:rsidR="00A95098" w:rsidRPr="00BF3492" w:rsidRDefault="00A95098" w:rsidP="003949BE">
            <w:pPr>
              <w:jc w:val="center"/>
              <w:rPr>
                <w:sz w:val="24"/>
                <w:szCs w:val="24"/>
              </w:rPr>
            </w:pPr>
          </w:p>
        </w:tc>
        <w:tc>
          <w:tcPr>
            <w:tcW w:w="611" w:type="pct"/>
            <w:shd w:val="clear" w:color="auto" w:fill="auto"/>
            <w:vAlign w:val="center"/>
          </w:tcPr>
          <w:p w:rsidR="00A95098" w:rsidRPr="00BF3492" w:rsidRDefault="00A95098" w:rsidP="003949BE">
            <w:pPr>
              <w:jc w:val="center"/>
              <w:rPr>
                <w:sz w:val="24"/>
                <w:szCs w:val="24"/>
              </w:rPr>
            </w:pPr>
            <w:r w:rsidRPr="00BF3492">
              <w:rPr>
                <w:sz w:val="24"/>
                <w:szCs w:val="24"/>
                <w:shd w:val="clear" w:color="auto" w:fill="FFFFFF"/>
                <w:lang w:val="en-US"/>
              </w:rPr>
              <w:t>A</w:t>
            </w:r>
            <w:r w:rsidRPr="00BF3492">
              <w:rPr>
                <w:sz w:val="24"/>
                <w:szCs w:val="24"/>
                <w:shd w:val="clear" w:color="auto" w:fill="FFFFFF"/>
              </w:rPr>
              <w:t>+</w:t>
            </w:r>
            <w:r w:rsidRPr="00BF3492">
              <w:rPr>
                <w:sz w:val="24"/>
                <w:szCs w:val="24"/>
                <w:shd w:val="clear" w:color="auto" w:fill="FFFFFF"/>
                <w:lang w:val="en-US"/>
              </w:rPr>
              <w:t>B</w:t>
            </w:r>
            <w:r w:rsidRPr="00BF3492">
              <w:rPr>
                <w:sz w:val="24"/>
                <w:szCs w:val="24"/>
                <w:shd w:val="clear" w:color="auto" w:fill="FFFFFF"/>
              </w:rPr>
              <w:t>+</w:t>
            </w:r>
            <w:r w:rsidRPr="00BF3492">
              <w:rPr>
                <w:position w:val="-10"/>
                <w:sz w:val="24"/>
                <w:szCs w:val="24"/>
                <w:shd w:val="clear" w:color="auto" w:fill="FFFFFF"/>
                <w:lang w:val="en-US"/>
              </w:rPr>
              <w:object w:dxaOrig="300" w:dyaOrig="340">
                <v:shape id="_x0000_i1027" type="#_x0000_t75" style="width:14.25pt;height:17.25pt" o:ole="">
                  <v:imagedata r:id="rId10" o:title=""/>
                </v:shape>
                <o:OLEObject Type="Embed" ProgID="Equation.3" ShapeID="_x0000_i1027" DrawAspect="Content" ObjectID="_1761656607" r:id="rId14"/>
              </w:object>
            </w:r>
            <w:r w:rsidRPr="00BF3492">
              <w:rPr>
                <w:sz w:val="24"/>
                <w:szCs w:val="24"/>
                <w:shd w:val="clear" w:color="auto" w:fill="FFFFFF"/>
              </w:rPr>
              <w:t xml:space="preserve"> </w:t>
            </w:r>
            <w:r w:rsidRPr="00BF3492">
              <w:rPr>
                <w:sz w:val="24"/>
                <w:szCs w:val="24"/>
              </w:rPr>
              <w:t>тыс.</w:t>
            </w:r>
            <w:r w:rsidRPr="00BF3492">
              <w:rPr>
                <w:sz w:val="24"/>
                <w:szCs w:val="24"/>
                <w:lang w:val="en-US"/>
              </w:rPr>
              <w:t xml:space="preserve"> </w:t>
            </w:r>
            <w:r w:rsidRPr="00BF3492">
              <w:rPr>
                <w:sz w:val="24"/>
                <w:szCs w:val="24"/>
              </w:rPr>
              <w:t>т</w:t>
            </w:r>
          </w:p>
        </w:tc>
        <w:tc>
          <w:tcPr>
            <w:tcW w:w="409" w:type="pct"/>
            <w:shd w:val="clear" w:color="auto" w:fill="auto"/>
            <w:vAlign w:val="center"/>
          </w:tcPr>
          <w:p w:rsidR="00A95098" w:rsidRPr="00BF3492" w:rsidRDefault="00A95098" w:rsidP="003949BE">
            <w:pPr>
              <w:jc w:val="center"/>
              <w:rPr>
                <w:sz w:val="24"/>
                <w:szCs w:val="24"/>
                <w:vertAlign w:val="subscript"/>
                <w:lang w:val="en-US"/>
              </w:rPr>
            </w:pPr>
            <w:r w:rsidRPr="00BF3492">
              <w:rPr>
                <w:sz w:val="24"/>
                <w:szCs w:val="24"/>
                <w:lang w:val="en-US"/>
              </w:rPr>
              <w:t>C</w:t>
            </w:r>
            <w:r w:rsidRPr="00BF3492">
              <w:rPr>
                <w:sz w:val="24"/>
                <w:szCs w:val="24"/>
                <w:vertAlign w:val="subscript"/>
                <w:lang w:val="en-US"/>
              </w:rPr>
              <w:t>2</w:t>
            </w:r>
          </w:p>
          <w:p w:rsidR="00A95098" w:rsidRPr="00BF3492" w:rsidRDefault="00A95098" w:rsidP="003949BE">
            <w:pPr>
              <w:jc w:val="center"/>
              <w:rPr>
                <w:sz w:val="24"/>
                <w:szCs w:val="24"/>
              </w:rPr>
            </w:pPr>
            <w:r w:rsidRPr="00BF3492">
              <w:rPr>
                <w:sz w:val="24"/>
                <w:szCs w:val="24"/>
              </w:rPr>
              <w:t>тыс. т</w:t>
            </w:r>
          </w:p>
        </w:tc>
        <w:tc>
          <w:tcPr>
            <w:tcW w:w="778" w:type="pct"/>
            <w:vMerge/>
            <w:shd w:val="clear" w:color="auto" w:fill="auto"/>
            <w:vAlign w:val="center"/>
          </w:tcPr>
          <w:p w:rsidR="00A95098" w:rsidRPr="00BF3492" w:rsidRDefault="00A95098" w:rsidP="003949BE">
            <w:pPr>
              <w:jc w:val="center"/>
              <w:rPr>
                <w:sz w:val="24"/>
                <w:szCs w:val="24"/>
              </w:rPr>
            </w:pPr>
          </w:p>
        </w:tc>
        <w:tc>
          <w:tcPr>
            <w:tcW w:w="342" w:type="pct"/>
            <w:shd w:val="clear" w:color="auto" w:fill="auto"/>
            <w:vAlign w:val="center"/>
          </w:tcPr>
          <w:p w:rsidR="00A95098" w:rsidRPr="00BF3492" w:rsidRDefault="00A95098" w:rsidP="003949BE">
            <w:pPr>
              <w:jc w:val="center"/>
              <w:rPr>
                <w:sz w:val="24"/>
                <w:szCs w:val="24"/>
              </w:rPr>
            </w:pPr>
            <w:r w:rsidRPr="00BF3492">
              <w:rPr>
                <w:noProof/>
                <w:position w:val="-10"/>
                <w:sz w:val="24"/>
                <w:szCs w:val="24"/>
                <w:shd w:val="clear" w:color="auto" w:fill="FFFFFF"/>
              </w:rPr>
              <w:drawing>
                <wp:inline distT="0" distB="0" distL="0" distR="0">
                  <wp:extent cx="152400" cy="219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219075"/>
                          </a:xfrm>
                          <a:prstGeom prst="rect">
                            <a:avLst/>
                          </a:prstGeom>
                          <a:noFill/>
                          <a:ln>
                            <a:noFill/>
                          </a:ln>
                        </pic:spPr>
                      </pic:pic>
                    </a:graphicData>
                  </a:graphic>
                </wp:inline>
              </w:drawing>
            </w:r>
          </w:p>
        </w:tc>
        <w:tc>
          <w:tcPr>
            <w:tcW w:w="277" w:type="pct"/>
            <w:shd w:val="clear" w:color="auto" w:fill="auto"/>
            <w:vAlign w:val="center"/>
          </w:tcPr>
          <w:p w:rsidR="00A95098" w:rsidRPr="00BF3492" w:rsidRDefault="00A95098" w:rsidP="003949BE">
            <w:pPr>
              <w:jc w:val="center"/>
              <w:rPr>
                <w:sz w:val="24"/>
                <w:szCs w:val="24"/>
              </w:rPr>
            </w:pPr>
            <w:r w:rsidRPr="00BF3492">
              <w:rPr>
                <w:noProof/>
                <w:position w:val="-10"/>
                <w:sz w:val="24"/>
                <w:szCs w:val="24"/>
                <w:shd w:val="clear" w:color="auto" w:fill="FFFFFF"/>
              </w:rPr>
              <w:drawing>
                <wp:inline distT="0" distB="0" distL="0" distR="0">
                  <wp:extent cx="180975" cy="2190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19075"/>
                          </a:xfrm>
                          <a:prstGeom prst="rect">
                            <a:avLst/>
                          </a:prstGeom>
                          <a:noFill/>
                          <a:ln>
                            <a:noFill/>
                          </a:ln>
                        </pic:spPr>
                      </pic:pic>
                    </a:graphicData>
                  </a:graphic>
                </wp:inline>
              </w:drawing>
            </w:r>
          </w:p>
        </w:tc>
        <w:tc>
          <w:tcPr>
            <w:tcW w:w="265" w:type="pct"/>
            <w:shd w:val="clear" w:color="auto" w:fill="auto"/>
            <w:vAlign w:val="center"/>
          </w:tcPr>
          <w:p w:rsidR="00A95098" w:rsidRPr="00BF3492" w:rsidRDefault="00A95098" w:rsidP="003949BE">
            <w:pPr>
              <w:jc w:val="center"/>
              <w:rPr>
                <w:sz w:val="24"/>
                <w:szCs w:val="24"/>
              </w:rPr>
            </w:pPr>
            <w:r w:rsidRPr="00BF3492">
              <w:rPr>
                <w:noProof/>
                <w:position w:val="-12"/>
                <w:sz w:val="24"/>
                <w:szCs w:val="24"/>
                <w:shd w:val="clear" w:color="auto" w:fill="FFFFFF"/>
              </w:rPr>
              <w:drawing>
                <wp:inline distT="0" distB="0" distL="0" distR="0">
                  <wp:extent cx="161925" cy="228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847" w:type="pct"/>
            <w:vMerge/>
            <w:shd w:val="clear" w:color="auto" w:fill="auto"/>
            <w:vAlign w:val="center"/>
          </w:tcPr>
          <w:p w:rsidR="00A95098" w:rsidRPr="00BF3492" w:rsidRDefault="00A95098" w:rsidP="003949BE">
            <w:pPr>
              <w:jc w:val="center"/>
              <w:rPr>
                <w:sz w:val="24"/>
                <w:szCs w:val="24"/>
              </w:rPr>
            </w:pPr>
          </w:p>
        </w:tc>
      </w:tr>
      <w:tr w:rsidR="00A95098" w:rsidRPr="00BF3492" w:rsidTr="003949BE">
        <w:trPr>
          <w:jc w:val="center"/>
        </w:trPr>
        <w:tc>
          <w:tcPr>
            <w:tcW w:w="302" w:type="pct"/>
            <w:shd w:val="clear" w:color="auto" w:fill="auto"/>
            <w:vAlign w:val="center"/>
          </w:tcPr>
          <w:p w:rsidR="00A95098" w:rsidRPr="00BF3492" w:rsidRDefault="00A95098" w:rsidP="003949BE">
            <w:pPr>
              <w:jc w:val="center"/>
              <w:rPr>
                <w:sz w:val="24"/>
                <w:szCs w:val="24"/>
              </w:rPr>
            </w:pPr>
            <w:r w:rsidRPr="00BF3492">
              <w:rPr>
                <w:sz w:val="24"/>
                <w:szCs w:val="24"/>
              </w:rPr>
              <w:t>1</w:t>
            </w:r>
          </w:p>
        </w:tc>
        <w:tc>
          <w:tcPr>
            <w:tcW w:w="1169" w:type="pct"/>
            <w:shd w:val="clear" w:color="auto" w:fill="auto"/>
          </w:tcPr>
          <w:p w:rsidR="00A95098" w:rsidRPr="00BF3492" w:rsidRDefault="00A95098" w:rsidP="003949BE">
            <w:pPr>
              <w:rPr>
                <w:sz w:val="24"/>
                <w:szCs w:val="24"/>
              </w:rPr>
            </w:pPr>
            <w:r w:rsidRPr="00BF3492">
              <w:rPr>
                <w:sz w:val="24"/>
                <w:szCs w:val="24"/>
              </w:rPr>
              <w:t>Померанцев Рям</w:t>
            </w:r>
          </w:p>
        </w:tc>
        <w:tc>
          <w:tcPr>
            <w:tcW w:w="611" w:type="pct"/>
            <w:shd w:val="clear" w:color="auto" w:fill="auto"/>
            <w:vAlign w:val="center"/>
          </w:tcPr>
          <w:p w:rsidR="00A95098" w:rsidRPr="00BF3492" w:rsidRDefault="00A95098" w:rsidP="003949BE">
            <w:pPr>
              <w:jc w:val="center"/>
              <w:rPr>
                <w:sz w:val="24"/>
                <w:szCs w:val="24"/>
                <w:lang w:val="en-US"/>
              </w:rPr>
            </w:pPr>
            <w:r w:rsidRPr="00BF3492">
              <w:rPr>
                <w:sz w:val="24"/>
                <w:szCs w:val="24"/>
                <w:lang w:val="en-US"/>
              </w:rPr>
              <w:t>-</w:t>
            </w:r>
          </w:p>
        </w:tc>
        <w:tc>
          <w:tcPr>
            <w:tcW w:w="409" w:type="pct"/>
            <w:shd w:val="clear" w:color="auto" w:fill="auto"/>
            <w:vAlign w:val="center"/>
          </w:tcPr>
          <w:p w:rsidR="00A95098" w:rsidRPr="00BF3492" w:rsidRDefault="00A95098" w:rsidP="003949BE">
            <w:pPr>
              <w:jc w:val="center"/>
              <w:rPr>
                <w:sz w:val="24"/>
                <w:szCs w:val="24"/>
              </w:rPr>
            </w:pPr>
            <w:r w:rsidRPr="00BF3492">
              <w:rPr>
                <w:sz w:val="24"/>
                <w:szCs w:val="24"/>
              </w:rPr>
              <w:t>359</w:t>
            </w:r>
          </w:p>
        </w:tc>
        <w:tc>
          <w:tcPr>
            <w:tcW w:w="778"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342" w:type="pct"/>
            <w:shd w:val="clear" w:color="auto" w:fill="auto"/>
            <w:vAlign w:val="center"/>
          </w:tcPr>
          <w:p w:rsidR="00A95098" w:rsidRPr="00BF3492" w:rsidRDefault="00A95098" w:rsidP="003949BE">
            <w:pPr>
              <w:jc w:val="center"/>
              <w:rPr>
                <w:sz w:val="24"/>
                <w:szCs w:val="24"/>
                <w:lang w:val="en-US"/>
              </w:rPr>
            </w:pPr>
            <w:r w:rsidRPr="00BF3492">
              <w:rPr>
                <w:sz w:val="24"/>
                <w:szCs w:val="24"/>
                <w:lang w:val="en-US"/>
              </w:rPr>
              <w:t>-</w:t>
            </w:r>
          </w:p>
        </w:tc>
        <w:tc>
          <w:tcPr>
            <w:tcW w:w="277" w:type="pct"/>
            <w:shd w:val="clear" w:color="auto" w:fill="auto"/>
            <w:vAlign w:val="center"/>
          </w:tcPr>
          <w:p w:rsidR="00A95098" w:rsidRPr="00BF3492" w:rsidRDefault="00A95098" w:rsidP="003949BE">
            <w:pPr>
              <w:jc w:val="center"/>
              <w:rPr>
                <w:sz w:val="24"/>
                <w:szCs w:val="24"/>
                <w:lang w:val="en-US"/>
              </w:rPr>
            </w:pPr>
            <w:r w:rsidRPr="00BF3492">
              <w:rPr>
                <w:sz w:val="24"/>
                <w:szCs w:val="24"/>
                <w:lang w:val="en-US"/>
              </w:rPr>
              <w:t>-</w:t>
            </w:r>
          </w:p>
        </w:tc>
        <w:tc>
          <w:tcPr>
            <w:tcW w:w="265" w:type="pct"/>
            <w:shd w:val="clear" w:color="auto" w:fill="auto"/>
            <w:vAlign w:val="center"/>
          </w:tcPr>
          <w:p w:rsidR="00A95098" w:rsidRPr="00BF3492" w:rsidRDefault="00A95098" w:rsidP="003949BE">
            <w:pPr>
              <w:jc w:val="center"/>
              <w:rPr>
                <w:sz w:val="24"/>
                <w:szCs w:val="24"/>
                <w:lang w:val="en-US"/>
              </w:rPr>
            </w:pPr>
            <w:r w:rsidRPr="00BF3492">
              <w:rPr>
                <w:sz w:val="24"/>
                <w:szCs w:val="24"/>
                <w:lang w:val="en-US"/>
              </w:rPr>
              <w:t>-</w:t>
            </w:r>
          </w:p>
        </w:tc>
        <w:tc>
          <w:tcPr>
            <w:tcW w:w="847" w:type="pct"/>
            <w:shd w:val="clear" w:color="auto" w:fill="auto"/>
            <w:vAlign w:val="center"/>
          </w:tcPr>
          <w:p w:rsidR="00A95098" w:rsidRPr="00BF3492" w:rsidRDefault="00A95098" w:rsidP="003949BE">
            <w:pPr>
              <w:jc w:val="center"/>
              <w:rPr>
                <w:sz w:val="24"/>
                <w:szCs w:val="24"/>
                <w:lang w:val="en-US"/>
              </w:rPr>
            </w:pPr>
            <w:r w:rsidRPr="00BF3492">
              <w:rPr>
                <w:sz w:val="24"/>
                <w:szCs w:val="24"/>
                <w:lang w:val="en-US"/>
              </w:rPr>
              <w:t>R-21 A-9</w:t>
            </w:r>
          </w:p>
        </w:tc>
      </w:tr>
      <w:tr w:rsidR="00A95098" w:rsidRPr="00BF3492" w:rsidTr="003949BE">
        <w:trPr>
          <w:jc w:val="center"/>
        </w:trPr>
        <w:tc>
          <w:tcPr>
            <w:tcW w:w="302" w:type="pct"/>
            <w:shd w:val="clear" w:color="auto" w:fill="auto"/>
            <w:vAlign w:val="center"/>
          </w:tcPr>
          <w:p w:rsidR="00A95098" w:rsidRPr="00BF3492" w:rsidRDefault="00A95098" w:rsidP="003949BE">
            <w:pPr>
              <w:jc w:val="center"/>
              <w:rPr>
                <w:sz w:val="24"/>
                <w:szCs w:val="24"/>
              </w:rPr>
            </w:pPr>
            <w:r w:rsidRPr="00BF3492">
              <w:rPr>
                <w:sz w:val="24"/>
                <w:szCs w:val="24"/>
              </w:rPr>
              <w:t>2</w:t>
            </w:r>
          </w:p>
        </w:tc>
        <w:tc>
          <w:tcPr>
            <w:tcW w:w="1169" w:type="pct"/>
            <w:shd w:val="clear" w:color="auto" w:fill="auto"/>
          </w:tcPr>
          <w:p w:rsidR="00A95098" w:rsidRPr="00BF3492" w:rsidRDefault="00A95098" w:rsidP="003949BE">
            <w:pPr>
              <w:rPr>
                <w:sz w:val="24"/>
                <w:szCs w:val="24"/>
              </w:rPr>
            </w:pPr>
            <w:r w:rsidRPr="00BF3492">
              <w:rPr>
                <w:sz w:val="24"/>
                <w:szCs w:val="24"/>
              </w:rPr>
              <w:t>Малые кайлы</w:t>
            </w:r>
          </w:p>
        </w:tc>
        <w:tc>
          <w:tcPr>
            <w:tcW w:w="611"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409" w:type="pct"/>
            <w:shd w:val="clear" w:color="auto" w:fill="auto"/>
            <w:vAlign w:val="center"/>
          </w:tcPr>
          <w:p w:rsidR="00A95098" w:rsidRPr="00BF3492" w:rsidRDefault="00A95098" w:rsidP="003949BE">
            <w:pPr>
              <w:jc w:val="center"/>
              <w:rPr>
                <w:sz w:val="24"/>
                <w:szCs w:val="24"/>
              </w:rPr>
            </w:pPr>
            <w:r w:rsidRPr="00BF3492">
              <w:rPr>
                <w:sz w:val="24"/>
                <w:szCs w:val="24"/>
              </w:rPr>
              <w:t>679</w:t>
            </w:r>
          </w:p>
        </w:tc>
        <w:tc>
          <w:tcPr>
            <w:tcW w:w="778"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342"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277"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265"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847" w:type="pct"/>
            <w:shd w:val="clear" w:color="auto" w:fill="auto"/>
            <w:vAlign w:val="center"/>
          </w:tcPr>
          <w:p w:rsidR="00A95098" w:rsidRPr="00BF3492" w:rsidRDefault="00A95098" w:rsidP="003949BE">
            <w:pPr>
              <w:jc w:val="center"/>
              <w:rPr>
                <w:sz w:val="24"/>
                <w:szCs w:val="24"/>
              </w:rPr>
            </w:pPr>
            <w:r w:rsidRPr="00BF3492">
              <w:rPr>
                <w:sz w:val="24"/>
                <w:szCs w:val="24"/>
                <w:lang w:val="en-US"/>
              </w:rPr>
              <w:t>R</w:t>
            </w:r>
            <w:r w:rsidRPr="00BF3492">
              <w:rPr>
                <w:sz w:val="24"/>
                <w:szCs w:val="24"/>
              </w:rPr>
              <w:t xml:space="preserve">-26 </w:t>
            </w:r>
            <w:r w:rsidRPr="00BF3492">
              <w:rPr>
                <w:sz w:val="24"/>
                <w:szCs w:val="24"/>
                <w:lang w:val="en-US"/>
              </w:rPr>
              <w:t>A-</w:t>
            </w:r>
            <w:r w:rsidRPr="00BF3492">
              <w:rPr>
                <w:sz w:val="24"/>
                <w:szCs w:val="24"/>
              </w:rPr>
              <w:t>13</w:t>
            </w:r>
          </w:p>
        </w:tc>
      </w:tr>
      <w:tr w:rsidR="00A95098" w:rsidRPr="00BF3492" w:rsidTr="003949BE">
        <w:trPr>
          <w:jc w:val="center"/>
        </w:trPr>
        <w:tc>
          <w:tcPr>
            <w:tcW w:w="302" w:type="pct"/>
            <w:shd w:val="clear" w:color="auto" w:fill="auto"/>
            <w:vAlign w:val="center"/>
          </w:tcPr>
          <w:p w:rsidR="00A95098" w:rsidRPr="00BF3492" w:rsidRDefault="00A95098" w:rsidP="003949BE">
            <w:pPr>
              <w:jc w:val="center"/>
              <w:rPr>
                <w:sz w:val="24"/>
                <w:szCs w:val="24"/>
              </w:rPr>
            </w:pPr>
            <w:r w:rsidRPr="00BF3492">
              <w:rPr>
                <w:sz w:val="24"/>
                <w:szCs w:val="24"/>
              </w:rPr>
              <w:t>3</w:t>
            </w:r>
          </w:p>
        </w:tc>
        <w:tc>
          <w:tcPr>
            <w:tcW w:w="1169" w:type="pct"/>
            <w:shd w:val="clear" w:color="auto" w:fill="auto"/>
          </w:tcPr>
          <w:p w:rsidR="00A95098" w:rsidRPr="00BF3492" w:rsidRDefault="00A95098" w:rsidP="003949BE">
            <w:pPr>
              <w:rPr>
                <w:sz w:val="24"/>
                <w:szCs w:val="24"/>
              </w:rPr>
            </w:pPr>
            <w:r w:rsidRPr="00BF3492">
              <w:rPr>
                <w:sz w:val="24"/>
                <w:szCs w:val="24"/>
              </w:rPr>
              <w:t>Большие кайлы</w:t>
            </w:r>
          </w:p>
        </w:tc>
        <w:tc>
          <w:tcPr>
            <w:tcW w:w="611"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409"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778"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342" w:type="pct"/>
            <w:shd w:val="clear" w:color="auto" w:fill="auto"/>
            <w:vAlign w:val="center"/>
          </w:tcPr>
          <w:p w:rsidR="00A95098" w:rsidRPr="00BF3492" w:rsidRDefault="00A95098" w:rsidP="003949BE">
            <w:pPr>
              <w:jc w:val="center"/>
              <w:rPr>
                <w:sz w:val="24"/>
                <w:szCs w:val="24"/>
              </w:rPr>
            </w:pPr>
            <w:r w:rsidRPr="00BF3492">
              <w:rPr>
                <w:sz w:val="24"/>
                <w:szCs w:val="24"/>
              </w:rPr>
              <w:t>287</w:t>
            </w:r>
          </w:p>
        </w:tc>
        <w:tc>
          <w:tcPr>
            <w:tcW w:w="277"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265"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847" w:type="pct"/>
            <w:shd w:val="clear" w:color="auto" w:fill="auto"/>
            <w:vAlign w:val="center"/>
          </w:tcPr>
          <w:p w:rsidR="00A95098" w:rsidRPr="00BF3492" w:rsidRDefault="00A95098" w:rsidP="003949BE">
            <w:pPr>
              <w:jc w:val="center"/>
              <w:rPr>
                <w:sz w:val="24"/>
                <w:szCs w:val="24"/>
              </w:rPr>
            </w:pPr>
            <w:r w:rsidRPr="00BF3492">
              <w:rPr>
                <w:sz w:val="24"/>
                <w:szCs w:val="24"/>
                <w:lang w:val="en-US"/>
              </w:rPr>
              <w:t>R</w:t>
            </w:r>
            <w:r w:rsidRPr="00BF3492">
              <w:rPr>
                <w:sz w:val="24"/>
                <w:szCs w:val="24"/>
              </w:rPr>
              <w:t xml:space="preserve">-33 </w:t>
            </w:r>
            <w:r w:rsidRPr="00BF3492">
              <w:rPr>
                <w:sz w:val="24"/>
                <w:szCs w:val="24"/>
                <w:lang w:val="en-US"/>
              </w:rPr>
              <w:t>A-</w:t>
            </w:r>
            <w:r w:rsidRPr="00BF3492">
              <w:rPr>
                <w:sz w:val="24"/>
                <w:szCs w:val="24"/>
              </w:rPr>
              <w:t>6</w:t>
            </w:r>
          </w:p>
        </w:tc>
      </w:tr>
      <w:tr w:rsidR="00A95098" w:rsidRPr="00BF3492" w:rsidTr="003949BE">
        <w:trPr>
          <w:jc w:val="center"/>
        </w:trPr>
        <w:tc>
          <w:tcPr>
            <w:tcW w:w="302" w:type="pct"/>
            <w:shd w:val="clear" w:color="auto" w:fill="auto"/>
            <w:vAlign w:val="center"/>
          </w:tcPr>
          <w:p w:rsidR="00A95098" w:rsidRPr="00BF3492" w:rsidRDefault="00A95098" w:rsidP="003949BE">
            <w:pPr>
              <w:jc w:val="center"/>
              <w:rPr>
                <w:sz w:val="24"/>
                <w:szCs w:val="24"/>
              </w:rPr>
            </w:pPr>
            <w:r w:rsidRPr="00BF3492">
              <w:rPr>
                <w:sz w:val="24"/>
                <w:szCs w:val="24"/>
              </w:rPr>
              <w:t>4</w:t>
            </w:r>
          </w:p>
        </w:tc>
        <w:tc>
          <w:tcPr>
            <w:tcW w:w="1169" w:type="pct"/>
            <w:shd w:val="clear" w:color="auto" w:fill="auto"/>
          </w:tcPr>
          <w:p w:rsidR="00A95098" w:rsidRPr="00BF3492" w:rsidRDefault="00A95098" w:rsidP="003949BE">
            <w:pPr>
              <w:rPr>
                <w:sz w:val="24"/>
                <w:szCs w:val="24"/>
              </w:rPr>
            </w:pPr>
            <w:r w:rsidRPr="00BF3492">
              <w:rPr>
                <w:sz w:val="24"/>
                <w:szCs w:val="24"/>
              </w:rPr>
              <w:t>Маленькое займище</w:t>
            </w:r>
          </w:p>
        </w:tc>
        <w:tc>
          <w:tcPr>
            <w:tcW w:w="611"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409"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778"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342" w:type="pct"/>
            <w:shd w:val="clear" w:color="auto" w:fill="auto"/>
            <w:vAlign w:val="center"/>
          </w:tcPr>
          <w:p w:rsidR="00A95098" w:rsidRPr="00BF3492" w:rsidRDefault="00A95098" w:rsidP="003949BE">
            <w:pPr>
              <w:jc w:val="center"/>
              <w:rPr>
                <w:sz w:val="24"/>
                <w:szCs w:val="24"/>
              </w:rPr>
            </w:pPr>
            <w:r w:rsidRPr="00BF3492">
              <w:rPr>
                <w:sz w:val="24"/>
                <w:szCs w:val="24"/>
              </w:rPr>
              <w:t>111</w:t>
            </w:r>
          </w:p>
        </w:tc>
        <w:tc>
          <w:tcPr>
            <w:tcW w:w="277"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265"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847" w:type="pct"/>
            <w:shd w:val="clear" w:color="auto" w:fill="auto"/>
            <w:vAlign w:val="center"/>
          </w:tcPr>
          <w:p w:rsidR="00A95098" w:rsidRPr="00BF3492" w:rsidRDefault="00A95098" w:rsidP="003949BE">
            <w:pPr>
              <w:jc w:val="center"/>
              <w:rPr>
                <w:sz w:val="24"/>
                <w:szCs w:val="24"/>
              </w:rPr>
            </w:pPr>
            <w:r w:rsidRPr="00BF3492">
              <w:rPr>
                <w:sz w:val="24"/>
                <w:szCs w:val="24"/>
                <w:lang w:val="en-US"/>
              </w:rPr>
              <w:t>R</w:t>
            </w:r>
            <w:r w:rsidRPr="00BF3492">
              <w:rPr>
                <w:sz w:val="24"/>
                <w:szCs w:val="24"/>
              </w:rPr>
              <w:t xml:space="preserve">-29 </w:t>
            </w:r>
            <w:r w:rsidRPr="00BF3492">
              <w:rPr>
                <w:sz w:val="24"/>
                <w:szCs w:val="24"/>
                <w:lang w:val="en-US"/>
              </w:rPr>
              <w:t>A-</w:t>
            </w:r>
            <w:r w:rsidRPr="00BF3492">
              <w:rPr>
                <w:sz w:val="24"/>
                <w:szCs w:val="24"/>
              </w:rPr>
              <w:t>33</w:t>
            </w:r>
          </w:p>
        </w:tc>
      </w:tr>
      <w:tr w:rsidR="00A95098" w:rsidRPr="00BF3492" w:rsidTr="003949BE">
        <w:trPr>
          <w:jc w:val="center"/>
        </w:trPr>
        <w:tc>
          <w:tcPr>
            <w:tcW w:w="302" w:type="pct"/>
            <w:shd w:val="clear" w:color="auto" w:fill="auto"/>
            <w:vAlign w:val="center"/>
          </w:tcPr>
          <w:p w:rsidR="00A95098" w:rsidRPr="00BF3492" w:rsidRDefault="00A95098" w:rsidP="003949BE">
            <w:pPr>
              <w:jc w:val="center"/>
              <w:rPr>
                <w:sz w:val="24"/>
                <w:szCs w:val="24"/>
              </w:rPr>
            </w:pPr>
          </w:p>
        </w:tc>
        <w:tc>
          <w:tcPr>
            <w:tcW w:w="1169" w:type="pct"/>
            <w:shd w:val="clear" w:color="auto" w:fill="auto"/>
          </w:tcPr>
          <w:p w:rsidR="00A95098" w:rsidRPr="00BF3492" w:rsidRDefault="00A95098" w:rsidP="003949BE">
            <w:pPr>
              <w:rPr>
                <w:sz w:val="24"/>
                <w:szCs w:val="24"/>
              </w:rPr>
            </w:pPr>
            <w:r w:rsidRPr="00BF3492">
              <w:rPr>
                <w:sz w:val="24"/>
                <w:szCs w:val="24"/>
              </w:rPr>
              <w:t>Итого</w:t>
            </w:r>
          </w:p>
        </w:tc>
        <w:tc>
          <w:tcPr>
            <w:tcW w:w="611"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409" w:type="pct"/>
            <w:shd w:val="clear" w:color="auto" w:fill="auto"/>
            <w:vAlign w:val="center"/>
          </w:tcPr>
          <w:p w:rsidR="00A95098" w:rsidRPr="00BF3492" w:rsidRDefault="00A95098" w:rsidP="003949BE">
            <w:pPr>
              <w:jc w:val="center"/>
              <w:rPr>
                <w:sz w:val="24"/>
                <w:szCs w:val="24"/>
              </w:rPr>
            </w:pPr>
            <w:r w:rsidRPr="00BF3492">
              <w:rPr>
                <w:sz w:val="24"/>
                <w:szCs w:val="24"/>
              </w:rPr>
              <w:t>1038</w:t>
            </w:r>
          </w:p>
        </w:tc>
        <w:tc>
          <w:tcPr>
            <w:tcW w:w="778"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342" w:type="pct"/>
            <w:shd w:val="clear" w:color="auto" w:fill="auto"/>
            <w:vAlign w:val="center"/>
          </w:tcPr>
          <w:p w:rsidR="00A95098" w:rsidRPr="00BF3492" w:rsidRDefault="00A95098" w:rsidP="003949BE">
            <w:pPr>
              <w:jc w:val="center"/>
              <w:rPr>
                <w:sz w:val="24"/>
                <w:szCs w:val="24"/>
              </w:rPr>
            </w:pPr>
            <w:r w:rsidRPr="00BF3492">
              <w:rPr>
                <w:sz w:val="24"/>
                <w:szCs w:val="24"/>
              </w:rPr>
              <w:t>398</w:t>
            </w:r>
          </w:p>
        </w:tc>
        <w:tc>
          <w:tcPr>
            <w:tcW w:w="277"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265"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847" w:type="pct"/>
            <w:shd w:val="clear" w:color="auto" w:fill="auto"/>
            <w:vAlign w:val="center"/>
          </w:tcPr>
          <w:p w:rsidR="00A95098" w:rsidRPr="00BF3492" w:rsidRDefault="00A95098" w:rsidP="003949BE">
            <w:pPr>
              <w:jc w:val="center"/>
              <w:rPr>
                <w:sz w:val="24"/>
                <w:szCs w:val="24"/>
              </w:rPr>
            </w:pPr>
            <w:r w:rsidRPr="00BF3492">
              <w:rPr>
                <w:sz w:val="24"/>
                <w:szCs w:val="24"/>
              </w:rPr>
              <w:t>-</w:t>
            </w:r>
          </w:p>
        </w:tc>
      </w:tr>
    </w:tbl>
    <w:p w:rsidR="00A95098" w:rsidRPr="00BF3492" w:rsidRDefault="00A95098" w:rsidP="00A95098">
      <w:pPr>
        <w:ind w:firstLine="709"/>
        <w:rPr>
          <w:sz w:val="28"/>
          <w:szCs w:val="28"/>
        </w:rPr>
      </w:pPr>
    </w:p>
    <w:p w:rsidR="00A95098" w:rsidRPr="00BF3492" w:rsidRDefault="00A95098" w:rsidP="00A95098">
      <w:pPr>
        <w:ind w:firstLine="709"/>
        <w:rPr>
          <w:b/>
          <w:sz w:val="28"/>
          <w:szCs w:val="28"/>
        </w:rPr>
      </w:pPr>
      <w:r w:rsidRPr="00BF3492">
        <w:rPr>
          <w:b/>
          <w:sz w:val="28"/>
          <w:szCs w:val="28"/>
        </w:rPr>
        <w:t>Почвы, растительный и животный мир</w:t>
      </w:r>
    </w:p>
    <w:p w:rsidR="00A95098" w:rsidRPr="00BF3492" w:rsidRDefault="00A95098" w:rsidP="00A95098">
      <w:pPr>
        <w:ind w:firstLine="709"/>
        <w:contextualSpacing/>
        <w:jc w:val="both"/>
        <w:rPr>
          <w:sz w:val="28"/>
          <w:szCs w:val="24"/>
        </w:rPr>
      </w:pPr>
      <w:r w:rsidRPr="00BF3492">
        <w:rPr>
          <w:sz w:val="28"/>
          <w:szCs w:val="24"/>
        </w:rPr>
        <w:t xml:space="preserve">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 Сохранение почвенных ресурсов возможно только при условии оптимального взаимодействия двух основных подсистем – природной и сельскохозяйственной,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 </w:t>
      </w:r>
    </w:p>
    <w:p w:rsidR="00A95098" w:rsidRPr="00BF3492" w:rsidRDefault="00A95098" w:rsidP="00A95098">
      <w:pPr>
        <w:ind w:firstLine="709"/>
        <w:contextualSpacing/>
        <w:jc w:val="both"/>
        <w:rPr>
          <w:sz w:val="28"/>
          <w:szCs w:val="24"/>
        </w:rPr>
      </w:pPr>
      <w:r w:rsidRPr="00BF3492">
        <w:rPr>
          <w:sz w:val="28"/>
          <w:szCs w:val="24"/>
        </w:rPr>
        <w:t>Почвенный покров территории рассматривается как засоленная заболоченная лесостепь (Центральная Бараба) представлена засоленными торфяно-болотными и луговыми почвами. Преобладают заболоченные облесённые площади, покрытые торфяно-болотными, осолоделыми почвами и солодями. Значительные площади заняты плодородными лугово-чернозёмными почвами. Преобладают чернозёмы, солонцы, засоленные почвы и солончаки. Меньшие площади занимают лугово-чернозёмные почвы. Для области заболоченной засоленной лесостепи характерны солонцы.</w:t>
      </w:r>
    </w:p>
    <w:p w:rsidR="00A95098" w:rsidRPr="00BF3492" w:rsidRDefault="00A95098" w:rsidP="00A95098">
      <w:pPr>
        <w:ind w:firstLine="709"/>
        <w:contextualSpacing/>
        <w:jc w:val="both"/>
        <w:rPr>
          <w:sz w:val="28"/>
          <w:szCs w:val="24"/>
        </w:rPr>
      </w:pPr>
      <w:r w:rsidRPr="00BF3492">
        <w:rPr>
          <w:sz w:val="28"/>
          <w:szCs w:val="24"/>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rsidR="00A95098" w:rsidRPr="00BF3492" w:rsidRDefault="00A95098" w:rsidP="00A95098">
      <w:pPr>
        <w:ind w:firstLine="709"/>
        <w:contextualSpacing/>
        <w:jc w:val="both"/>
        <w:rPr>
          <w:sz w:val="28"/>
          <w:szCs w:val="24"/>
        </w:rPr>
      </w:pPr>
      <w:r w:rsidRPr="00BF3492">
        <w:rPr>
          <w:sz w:val="28"/>
          <w:szCs w:val="24"/>
        </w:rPr>
        <w:t>В борьбе с ветровой эрозией большое значение имеют узкорядные и перекрёстные способы посева, обеспечивающие надёжную защиту почвы. Необходимым условием экологоприемлемого ведения сельскохозяйственного природопользования является соблюдение комплекса агротехнических приёмов и мероприятий: безотвальная обработка полей, посев с сохранением стерни на поверхности, полосное размещение паровых участков и посев поперёк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rsidR="00A95098" w:rsidRPr="00BF3492" w:rsidRDefault="00A95098" w:rsidP="00A95098">
      <w:pPr>
        <w:ind w:firstLine="709"/>
        <w:contextualSpacing/>
        <w:jc w:val="both"/>
        <w:rPr>
          <w:sz w:val="28"/>
          <w:szCs w:val="24"/>
        </w:rPr>
      </w:pPr>
      <w:r w:rsidRPr="00BF3492">
        <w:rPr>
          <w:sz w:val="28"/>
          <w:szCs w:val="24"/>
        </w:rPr>
        <w:t xml:space="preserve">Для территорий со средней степенью нарушенности должны вводиться разнообразные ограничения на формы и интенсивность эксплуатации земель, </w:t>
      </w:r>
      <w:r w:rsidRPr="00BF3492">
        <w:rPr>
          <w:sz w:val="28"/>
          <w:szCs w:val="24"/>
        </w:rPr>
        <w:lastRenderedPageBreak/>
        <w:t>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rsidR="00A95098" w:rsidRPr="00BF3492" w:rsidRDefault="00A95098" w:rsidP="00A95098">
      <w:pPr>
        <w:ind w:firstLine="709"/>
        <w:contextualSpacing/>
        <w:jc w:val="both"/>
        <w:rPr>
          <w:sz w:val="28"/>
          <w:szCs w:val="24"/>
        </w:rPr>
      </w:pPr>
      <w:r w:rsidRPr="00BF3492">
        <w:rPr>
          <w:sz w:val="28"/>
          <w:szCs w:val="24"/>
        </w:rPr>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rsidR="00A95098" w:rsidRPr="00BF3492" w:rsidRDefault="00A95098" w:rsidP="00A95098">
      <w:pPr>
        <w:ind w:firstLine="709"/>
        <w:contextualSpacing/>
        <w:jc w:val="both"/>
        <w:rPr>
          <w:sz w:val="28"/>
          <w:szCs w:val="24"/>
        </w:rPr>
      </w:pPr>
      <w:r w:rsidRPr="00BF3492">
        <w:rPr>
          <w:sz w:val="28"/>
          <w:szCs w:val="24"/>
        </w:rPr>
        <w:t>Для сенокосных целей следует высеивать люцерну жёлтую, донники белый и жёлтый, эспарцет песчаный, костёр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rsidR="00A95098" w:rsidRPr="00BF3492" w:rsidRDefault="00A95098" w:rsidP="00A95098">
      <w:pPr>
        <w:ind w:firstLine="709"/>
        <w:contextualSpacing/>
        <w:jc w:val="both"/>
        <w:rPr>
          <w:sz w:val="28"/>
          <w:szCs w:val="24"/>
        </w:rPr>
      </w:pPr>
      <w:r w:rsidRPr="00BF3492">
        <w:rPr>
          <w:sz w:val="28"/>
          <w:szCs w:val="24"/>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rsidR="00A95098" w:rsidRPr="00BF3492" w:rsidRDefault="00A95098" w:rsidP="00A95098">
      <w:pPr>
        <w:ind w:firstLine="709"/>
        <w:contextualSpacing/>
        <w:jc w:val="both"/>
        <w:rPr>
          <w:sz w:val="28"/>
          <w:szCs w:val="24"/>
        </w:rPr>
      </w:pPr>
      <w:r w:rsidRPr="00BF3492">
        <w:rPr>
          <w:sz w:val="28"/>
          <w:szCs w:val="24"/>
        </w:rPr>
        <w:t xml:space="preserve">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лугово-чернозёмных почв в основном изоморфные, часто кольцевые, опоясывающие вершины увалов. Форма ареалов чернозёмно-луговых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разветвлённую древовидную форму. Солоди луговые, как правило, локализованные в замкнутых понижениях, образуют мелкие ареалы правильной округлой формы. </w:t>
      </w:r>
    </w:p>
    <w:p w:rsidR="00A95098" w:rsidRPr="00BF3492" w:rsidRDefault="00A95098" w:rsidP="00A95098">
      <w:pPr>
        <w:ind w:firstLine="709"/>
        <w:contextualSpacing/>
        <w:jc w:val="both"/>
        <w:rPr>
          <w:sz w:val="28"/>
          <w:szCs w:val="24"/>
        </w:rPr>
      </w:pPr>
      <w:r w:rsidRPr="00BF3492">
        <w:rPr>
          <w:sz w:val="28"/>
          <w:szCs w:val="24"/>
        </w:rPr>
        <w:t xml:space="preserve">Особенностью почвенного покрова </w:t>
      </w:r>
      <w:r w:rsidR="00B81DA6" w:rsidRPr="00BF3492">
        <w:rPr>
          <w:sz w:val="28"/>
          <w:szCs w:val="24"/>
        </w:rPr>
        <w:t>сельсовета</w:t>
      </w:r>
      <w:r w:rsidRPr="00BF3492">
        <w:rPr>
          <w:sz w:val="28"/>
          <w:szCs w:val="24"/>
        </w:rPr>
        <w:t xml:space="preserve"> является его мозаичность. Это отражается и на растительном мире сельсовета. </w:t>
      </w:r>
      <w:r w:rsidR="00B81DA6" w:rsidRPr="00BF3492">
        <w:rPr>
          <w:sz w:val="28"/>
          <w:szCs w:val="24"/>
        </w:rPr>
        <w:t>Сельсовет</w:t>
      </w:r>
      <w:r w:rsidRPr="00BF3492">
        <w:rPr>
          <w:sz w:val="28"/>
          <w:szCs w:val="24"/>
        </w:rPr>
        <w:t xml:space="preserve"> расположен на границе лесостепи и южной тайги в полосе вторичных берёзово-осиновых лесов. С юга на север берёзово-осиновые колки постепенно сменяются крупными массивами березняков и осинников, а затем сплошными берёзово-осиновыми лесами с вкраплениями сосновых рямов верховых болот. Долину реки Омь занимают сосновые, берёзово-сосновые кустарниковые, злаково-разнотравные, разнотравно-злаково-осоковые с элементами широкотравья и высокотравья леса. Среди естественных насаждений берёза занимает 88,5 % площади, осина 7,5 %, сосна 4 %.</w:t>
      </w:r>
    </w:p>
    <w:p w:rsidR="00A95098" w:rsidRPr="00BF3492" w:rsidRDefault="00A95098" w:rsidP="00A95098">
      <w:pPr>
        <w:ind w:firstLine="709"/>
        <w:contextualSpacing/>
        <w:jc w:val="both"/>
        <w:rPr>
          <w:sz w:val="28"/>
          <w:szCs w:val="24"/>
        </w:rPr>
      </w:pPr>
      <w:r w:rsidRPr="00BF3492">
        <w:rPr>
          <w:sz w:val="28"/>
          <w:szCs w:val="24"/>
        </w:rPr>
        <w:t xml:space="preserve">В сельсовете обширен комплекс дикорастущих пищевых плодово-ягодных растений. В долинах рек произрастают черёмуха, калина, облепиха, смородина </w:t>
      </w:r>
      <w:r w:rsidRPr="00BF3492">
        <w:rPr>
          <w:sz w:val="28"/>
          <w:szCs w:val="24"/>
        </w:rPr>
        <w:lastRenderedPageBreak/>
        <w:t xml:space="preserve">черная. В сосновых и берёзово-сосновых кустарниково-травяных лесах, в берёзовых остепнённых лесах постоянными видами являются брусника, клубника, костяника. Им сопутствуют смородина черная, калина, черёмуха, малина, земляника, клюква. В лесах встречаются следующие виды грибов – строчки, сморчки, белый гриб, рыжик, сыроежка, подберёзовик, подосиновик, маслёнок, моховик, опёнок, лисичка, валуй, груздь, свинушка, волнушка, шампиньон. </w:t>
      </w:r>
    </w:p>
    <w:p w:rsidR="00A95098" w:rsidRPr="00BF3492" w:rsidRDefault="00A95098" w:rsidP="00A95098">
      <w:pPr>
        <w:ind w:firstLine="709"/>
        <w:contextualSpacing/>
        <w:jc w:val="both"/>
        <w:rPr>
          <w:sz w:val="28"/>
          <w:szCs w:val="24"/>
        </w:rPr>
      </w:pPr>
      <w:r w:rsidRPr="00BF3492">
        <w:rPr>
          <w:sz w:val="28"/>
          <w:szCs w:val="24"/>
        </w:rPr>
        <w:t xml:space="preserve">На территории </w:t>
      </w:r>
      <w:r w:rsidR="00B81DA6" w:rsidRPr="00BF3492">
        <w:rPr>
          <w:sz w:val="28"/>
          <w:szCs w:val="24"/>
        </w:rPr>
        <w:t>сельсовета</w:t>
      </w:r>
      <w:r w:rsidRPr="00BF3492">
        <w:rPr>
          <w:sz w:val="28"/>
          <w:szCs w:val="24"/>
        </w:rPr>
        <w:t xml:space="preserve"> широкое распространение имеют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rsidR="00A95098" w:rsidRPr="00BF3492" w:rsidRDefault="00A95098" w:rsidP="00A95098">
      <w:pPr>
        <w:ind w:firstLine="709"/>
        <w:contextualSpacing/>
        <w:jc w:val="both"/>
        <w:rPr>
          <w:sz w:val="28"/>
          <w:szCs w:val="24"/>
        </w:rPr>
      </w:pPr>
      <w:r w:rsidRPr="00BF3492">
        <w:rPr>
          <w:sz w:val="28"/>
          <w:szCs w:val="24"/>
        </w:rPr>
        <w:t xml:space="preserve">Фауна в районе расположения территории Октябрьского сельсовета включает десять тысяч видов беспозвоночных и 475 видов позвоночных животных. Как известно, насекомые – самые многочисленные по числу видов животные. На исследуемой территории только насекомых насчитывается несколько тысяч видов, среди них бабочки – более 1400 видов, прямокрылые – более 100 видов, мухи – более 400 видов, стрекозы – 62 вида. Из них около 150 видов дневных бабочек, среди которых есть представители экзотического семейства кавалеров – махаон и аполлон. Из многочисленных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 тарантул. </w:t>
      </w:r>
    </w:p>
    <w:p w:rsidR="00A95098" w:rsidRPr="00BF3492" w:rsidRDefault="00A95098" w:rsidP="00A95098">
      <w:pPr>
        <w:ind w:firstLine="709"/>
        <w:contextualSpacing/>
        <w:jc w:val="both"/>
        <w:rPr>
          <w:sz w:val="28"/>
          <w:szCs w:val="24"/>
        </w:rPr>
      </w:pPr>
      <w:r w:rsidRPr="00BF3492">
        <w:rPr>
          <w:sz w:val="28"/>
          <w:szCs w:val="24"/>
        </w:rPr>
        <w:t xml:space="preserve">На территории </w:t>
      </w:r>
      <w:r w:rsidR="00B81DA6" w:rsidRPr="00BF3492">
        <w:rPr>
          <w:sz w:val="28"/>
          <w:szCs w:val="24"/>
        </w:rPr>
        <w:t>сельсовета</w:t>
      </w:r>
      <w:r w:rsidRPr="00BF3492">
        <w:rPr>
          <w:sz w:val="28"/>
          <w:szCs w:val="24"/>
        </w:rPr>
        <w:t xml:space="preserve"> встречаются разнообразные виды млекопитающих. Хищники представлены такими животными, как лиса, барсук, ласка, горностай, колонок, хорь, норка, куница.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встречается белка летяга. По берегам мелких лесных речек селятся самые крупные грызуны нашей страны – бобры и ондатры. Лось – самое крупное животное фауны, длина тела взрослого самца достигает трёх метров, а вес 600 кг. А самое маленькое млекопитающее – бурозубка крошечная, вес которой менее 6 грамм. Некоторые млекопитающие акклиматизированы. </w:t>
      </w:r>
    </w:p>
    <w:p w:rsidR="00A95098" w:rsidRPr="00BF3492" w:rsidRDefault="00A95098" w:rsidP="00A95098">
      <w:pPr>
        <w:ind w:firstLine="709"/>
        <w:contextualSpacing/>
        <w:jc w:val="both"/>
        <w:rPr>
          <w:sz w:val="28"/>
          <w:szCs w:val="24"/>
        </w:rPr>
      </w:pPr>
      <w:r w:rsidRPr="00BF3492">
        <w:rPr>
          <w:sz w:val="28"/>
          <w:szCs w:val="24"/>
        </w:rPr>
        <w:t>Через озеро Большие кайлы проходят пути миграции многих перелётных птиц –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 желтоголовый королёк, а самая большая – лебедь-шипун.</w:t>
      </w:r>
    </w:p>
    <w:p w:rsidR="00A95098" w:rsidRPr="00BF3492" w:rsidRDefault="00A95098" w:rsidP="00A95098">
      <w:pPr>
        <w:ind w:firstLine="709"/>
        <w:contextualSpacing/>
        <w:jc w:val="both"/>
        <w:rPr>
          <w:sz w:val="28"/>
          <w:szCs w:val="24"/>
        </w:rPr>
      </w:pPr>
      <w:r w:rsidRPr="00BF3492">
        <w:rPr>
          <w:sz w:val="28"/>
          <w:szCs w:val="24"/>
        </w:rPr>
        <w:t xml:space="preserve">На территории Октябрьского сельсовета встречаются следующие виды хищных птиц – беркут, орлан-белохвост, большой подорлик, мохноногий канюк, разнообразные виды луня, сапсан, балабан, чеглок, кобчик. В лесах можно встретить куропатку, тетерева, перепела. В долинах рек и озёр гнездятся журавль серый, веретенник, кроншнеп, бекас, дупель, гаршнеп. Голубиные представлены большой горлицей, клинтухом, сизым голубем. На территории сельсовета </w:t>
      </w:r>
      <w:r w:rsidRPr="00BF3492">
        <w:rPr>
          <w:sz w:val="28"/>
          <w:szCs w:val="24"/>
        </w:rPr>
        <w:lastRenderedPageBreak/>
        <w:t>встречается белая сова, лысуха, камышница, коростель, удод, серый сорокопут и сорокопут жулан.</w:t>
      </w:r>
    </w:p>
    <w:p w:rsidR="00A95098" w:rsidRPr="00BF3492" w:rsidRDefault="00A95098" w:rsidP="00A95098">
      <w:pPr>
        <w:ind w:firstLine="708"/>
        <w:jc w:val="both"/>
        <w:rPr>
          <w:sz w:val="28"/>
          <w:szCs w:val="28"/>
        </w:rPr>
      </w:pPr>
      <w:r w:rsidRPr="00BF3492">
        <w:rPr>
          <w:sz w:val="28"/>
          <w:szCs w:val="24"/>
        </w:rPr>
        <w:t>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 Наиболее крупная амфибия – лягушка озёрная.</w:t>
      </w:r>
    </w:p>
    <w:p w:rsidR="00A95098" w:rsidRPr="00BF3492" w:rsidRDefault="00A95098" w:rsidP="00A95098">
      <w:pPr>
        <w:ind w:firstLine="709"/>
        <w:rPr>
          <w:b/>
          <w:sz w:val="28"/>
          <w:szCs w:val="28"/>
        </w:rPr>
      </w:pPr>
    </w:p>
    <w:p w:rsidR="00A95098" w:rsidRPr="00BF3492" w:rsidRDefault="00A95098" w:rsidP="00A95098">
      <w:pPr>
        <w:ind w:firstLine="709"/>
        <w:rPr>
          <w:b/>
          <w:sz w:val="28"/>
          <w:szCs w:val="28"/>
        </w:rPr>
      </w:pPr>
      <w:r w:rsidRPr="00BF3492">
        <w:rPr>
          <w:b/>
          <w:sz w:val="28"/>
          <w:szCs w:val="28"/>
        </w:rPr>
        <w:t>Минерально-сырьевые ресурсы</w:t>
      </w:r>
    </w:p>
    <w:p w:rsidR="007703C0" w:rsidRPr="00BF3492" w:rsidRDefault="007703C0" w:rsidP="007703C0">
      <w:pPr>
        <w:ind w:firstLine="709"/>
        <w:contextualSpacing/>
        <w:jc w:val="both"/>
        <w:rPr>
          <w:bCs/>
          <w:iCs/>
          <w:sz w:val="28"/>
          <w:szCs w:val="24"/>
        </w:rPr>
      </w:pPr>
      <w:bookmarkStart w:id="54" w:name="_Toc82724510"/>
      <w:bookmarkEnd w:id="32"/>
      <w:r w:rsidRPr="00BF3492">
        <w:rPr>
          <w:bCs/>
          <w:iCs/>
          <w:sz w:val="28"/>
          <w:szCs w:val="24"/>
        </w:rPr>
        <w:t>На территории Октябрьского сельсовета по данным «Атласа районных карт полезных ископаемых Новосибирской области» установлено наличие 5 месторождений неметаллических полезных ископаемых, из них:</w:t>
      </w:r>
    </w:p>
    <w:p w:rsidR="007703C0" w:rsidRPr="00BF3492" w:rsidRDefault="007703C0" w:rsidP="0099668F">
      <w:pPr>
        <w:pStyle w:val="aff1"/>
        <w:numPr>
          <w:ilvl w:val="0"/>
          <w:numId w:val="88"/>
        </w:numPr>
        <w:jc w:val="both"/>
        <w:rPr>
          <w:sz w:val="28"/>
        </w:rPr>
      </w:pPr>
      <w:r w:rsidRPr="00BF3492">
        <w:rPr>
          <w:sz w:val="28"/>
        </w:rPr>
        <w:t>1 месторождений кирпичного сырья;</w:t>
      </w:r>
    </w:p>
    <w:p w:rsidR="007703C0" w:rsidRPr="00BF3492" w:rsidRDefault="007703C0" w:rsidP="0099668F">
      <w:pPr>
        <w:pStyle w:val="aff1"/>
        <w:numPr>
          <w:ilvl w:val="0"/>
          <w:numId w:val="88"/>
        </w:numPr>
        <w:jc w:val="both"/>
        <w:rPr>
          <w:sz w:val="28"/>
        </w:rPr>
      </w:pPr>
      <w:r w:rsidRPr="00BF3492">
        <w:rPr>
          <w:sz w:val="28"/>
        </w:rPr>
        <w:t>4 месторождений торфа.</w:t>
      </w:r>
    </w:p>
    <w:p w:rsidR="007703C0" w:rsidRPr="00BF3492" w:rsidRDefault="007703C0" w:rsidP="007703C0">
      <w:pPr>
        <w:ind w:firstLine="709"/>
        <w:contextualSpacing/>
        <w:jc w:val="both"/>
        <w:rPr>
          <w:bCs/>
          <w:iCs/>
          <w:sz w:val="28"/>
          <w:szCs w:val="24"/>
        </w:rPr>
      </w:pPr>
      <w:r w:rsidRPr="00BF3492">
        <w:rPr>
          <w:bCs/>
          <w:iCs/>
          <w:sz w:val="28"/>
          <w:szCs w:val="24"/>
          <w:u w:val="single"/>
        </w:rPr>
        <w:t>Месторождения кирпичного сырья</w:t>
      </w:r>
      <w:r w:rsidRPr="00BF3492">
        <w:rPr>
          <w:bCs/>
          <w:iCs/>
          <w:sz w:val="28"/>
          <w:szCs w:val="24"/>
        </w:rPr>
        <w:t>. Балансом запасов по Октябрьскому сельсовету учтено 1 месторождение кирпичных суглинков, находящееся в государственном резерве. Балансовые запасы кирпичных суглинков по категориям A+B+ составляют 1010 тыс. м</w:t>
      </w:r>
      <w:r w:rsidRPr="00BF3492">
        <w:rPr>
          <w:bCs/>
          <w:iCs/>
          <w:sz w:val="28"/>
          <w:szCs w:val="24"/>
          <w:vertAlign w:val="superscript"/>
        </w:rPr>
        <w:t>3</w:t>
      </w:r>
      <w:r w:rsidRPr="00BF3492">
        <w:rPr>
          <w:bCs/>
          <w:iCs/>
          <w:sz w:val="28"/>
          <w:szCs w:val="24"/>
        </w:rPr>
        <w:t xml:space="preserve">. Разведанные запасы кирпичного сырья пригодны для производства кирпича марки 100. В таблице </w:t>
      </w:r>
      <w:r w:rsidR="00244B3A" w:rsidRPr="00BF3492">
        <w:rPr>
          <w:bCs/>
          <w:iCs/>
          <w:sz w:val="28"/>
          <w:szCs w:val="24"/>
        </w:rPr>
        <w:t>3</w:t>
      </w:r>
      <w:r w:rsidRPr="00BF3492">
        <w:rPr>
          <w:bCs/>
          <w:iCs/>
          <w:sz w:val="28"/>
          <w:szCs w:val="24"/>
        </w:rPr>
        <w:t xml:space="preserve"> представлена информация о месторождении кирпичного сырья.</w:t>
      </w:r>
    </w:p>
    <w:p w:rsidR="00D23DB4" w:rsidRPr="00BF3492" w:rsidRDefault="00D23DB4" w:rsidP="007703C0">
      <w:pPr>
        <w:spacing w:after="120"/>
        <w:jc w:val="center"/>
        <w:rPr>
          <w:sz w:val="28"/>
          <w:szCs w:val="28"/>
        </w:rPr>
      </w:pPr>
    </w:p>
    <w:p w:rsidR="007703C0" w:rsidRPr="00BF3492" w:rsidRDefault="00D23DB4" w:rsidP="007703C0">
      <w:pPr>
        <w:spacing w:after="120"/>
        <w:jc w:val="center"/>
        <w:rPr>
          <w:sz w:val="28"/>
          <w:szCs w:val="28"/>
        </w:rPr>
      </w:pPr>
      <w:r w:rsidRPr="00BF3492">
        <w:rPr>
          <w:sz w:val="28"/>
          <w:szCs w:val="28"/>
        </w:rPr>
        <w:t xml:space="preserve">Таблица </w:t>
      </w:r>
      <w:r w:rsidR="00244B3A" w:rsidRPr="00BF3492">
        <w:rPr>
          <w:sz w:val="28"/>
          <w:szCs w:val="28"/>
        </w:rPr>
        <w:t>3</w:t>
      </w:r>
      <w:r w:rsidRPr="00BF3492">
        <w:rPr>
          <w:sz w:val="28"/>
          <w:szCs w:val="28"/>
        </w:rPr>
        <w:t xml:space="preserve">. - </w:t>
      </w:r>
      <w:r w:rsidR="007703C0" w:rsidRPr="00BF3492">
        <w:rPr>
          <w:sz w:val="28"/>
          <w:szCs w:val="28"/>
        </w:rPr>
        <w:t>Месторождения кирпичных суглинков на территории Октябрьского сельсовета</w:t>
      </w:r>
    </w:p>
    <w:tbl>
      <w:tblPr>
        <w:tblStyle w:val="af5"/>
        <w:tblW w:w="10294" w:type="dxa"/>
        <w:jc w:val="center"/>
        <w:tblLook w:val="01E0"/>
      </w:tblPr>
      <w:tblGrid>
        <w:gridCol w:w="819"/>
        <w:gridCol w:w="1930"/>
        <w:gridCol w:w="1921"/>
        <w:gridCol w:w="1292"/>
        <w:gridCol w:w="1121"/>
        <w:gridCol w:w="536"/>
        <w:gridCol w:w="1609"/>
        <w:gridCol w:w="1066"/>
      </w:tblGrid>
      <w:tr w:rsidR="007703C0" w:rsidRPr="00BF3492" w:rsidTr="007703C0">
        <w:trPr>
          <w:trHeight w:val="170"/>
          <w:jc w:val="center"/>
        </w:trPr>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rFonts w:eastAsia="Calibri"/>
                <w:sz w:val="24"/>
                <w:szCs w:val="24"/>
                <w:lang w:eastAsia="en-US"/>
              </w:rPr>
            </w:pPr>
            <w:r w:rsidRPr="00BF3492">
              <w:rPr>
                <w:sz w:val="24"/>
                <w:szCs w:val="24"/>
              </w:rPr>
              <w:t>№ п/п</w:t>
            </w:r>
          </w:p>
        </w:tc>
        <w:tc>
          <w:tcPr>
            <w:tcW w:w="1930"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Наименование месторождения</w:t>
            </w:r>
          </w:p>
        </w:tc>
        <w:tc>
          <w:tcPr>
            <w:tcW w:w="1921"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Степень освоения</w:t>
            </w: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Единица измерения</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Запасы</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Марка кирпича</w:t>
            </w:r>
          </w:p>
        </w:tc>
      </w:tr>
      <w:tr w:rsidR="007703C0" w:rsidRPr="00BF3492" w:rsidTr="007703C0">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балансовые</w:t>
            </w:r>
          </w:p>
        </w:tc>
        <w:tc>
          <w:tcPr>
            <w:tcW w:w="1609"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забалансовые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r>
      <w:tr w:rsidR="007703C0" w:rsidRPr="00BF3492" w:rsidTr="007703C0">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112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hd w:val="clear" w:color="auto" w:fill="FFFFFF"/>
                <w:lang w:val="en-US"/>
              </w:rPr>
              <w:t>A</w:t>
            </w:r>
            <w:r w:rsidRPr="00BF3492">
              <w:rPr>
                <w:shd w:val="clear" w:color="auto" w:fill="FFFFFF"/>
              </w:rPr>
              <w:t>+</w:t>
            </w:r>
            <w:r w:rsidRPr="00BF3492">
              <w:rPr>
                <w:shd w:val="clear" w:color="auto" w:fill="FFFFFF"/>
                <w:lang w:val="en-US"/>
              </w:rPr>
              <w:t>B</w:t>
            </w:r>
            <w:r w:rsidRPr="00BF3492">
              <w:rPr>
                <w:shd w:val="clear" w:color="auto" w:fill="FFFFFF"/>
              </w:rPr>
              <w:t>+</w:t>
            </w:r>
            <w:r w:rsidRPr="00BF3492">
              <w:rPr>
                <w:rFonts w:eastAsia="Calibri"/>
                <w:position w:val="-10"/>
                <w:sz w:val="22"/>
                <w:szCs w:val="22"/>
                <w:shd w:val="clear" w:color="auto" w:fill="FFFFFF"/>
                <w:lang w:val="en-US" w:eastAsia="en-US"/>
              </w:rPr>
              <w:object w:dxaOrig="285" w:dyaOrig="345">
                <v:shape id="_x0000_i1028" type="#_x0000_t75" style="width:14.25pt;height:17.25pt" o:ole="">
                  <v:imagedata r:id="rId10" o:title=""/>
                </v:shape>
                <o:OLEObject Type="Embed" ProgID="Equation.3" ShapeID="_x0000_i1028" DrawAspect="Content" ObjectID="_1761656608" r:id="rId18"/>
              </w:object>
            </w:r>
          </w:p>
        </w:tc>
        <w:tc>
          <w:tcPr>
            <w:tcW w:w="53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rFonts w:eastAsia="Calibri"/>
                <w:position w:val="-10"/>
                <w:sz w:val="24"/>
                <w:szCs w:val="24"/>
                <w:lang w:eastAsia="en-US"/>
              </w:rPr>
              <w:object w:dxaOrig="315" w:dyaOrig="345">
                <v:shape id="_x0000_i1029" type="#_x0000_t75" style="width:15.75pt;height:17.25pt" o:ole="">
                  <v:imagedata r:id="rId12" o:title=""/>
                </v:shape>
                <o:OLEObject Type="Embed" ProgID="Equation.3" ShapeID="_x0000_i1029" DrawAspect="Content" ObjectID="_1761656609" r:id="rId1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r>
      <w:tr w:rsidR="007703C0" w:rsidRPr="00BF3492" w:rsidTr="007703C0">
        <w:trPr>
          <w:trHeight w:val="17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sz w:val="24"/>
                <w:szCs w:val="24"/>
              </w:rPr>
            </w:pPr>
            <w:r w:rsidRPr="00BF3492">
              <w:rPr>
                <w:sz w:val="24"/>
                <w:szCs w:val="24"/>
              </w:rPr>
              <w:t>Мангазерское-2</w:t>
            </w:r>
          </w:p>
        </w:tc>
        <w:tc>
          <w:tcPr>
            <w:tcW w:w="192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29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vertAlign w:val="superscript"/>
              </w:rPr>
            </w:pPr>
            <w:r w:rsidRPr="00BF3492">
              <w:rPr>
                <w:sz w:val="24"/>
                <w:szCs w:val="24"/>
              </w:rPr>
              <w:t>Тыс. м</w:t>
            </w:r>
            <w:r w:rsidRPr="00BF3492">
              <w:rPr>
                <w:sz w:val="24"/>
                <w:szCs w:val="24"/>
                <w:vertAlign w:val="superscript"/>
              </w:rPr>
              <w:t>3</w:t>
            </w:r>
          </w:p>
        </w:tc>
        <w:tc>
          <w:tcPr>
            <w:tcW w:w="112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1010</w:t>
            </w:r>
          </w:p>
        </w:tc>
        <w:tc>
          <w:tcPr>
            <w:tcW w:w="53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609"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06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100</w:t>
            </w:r>
          </w:p>
        </w:tc>
      </w:tr>
    </w:tbl>
    <w:p w:rsidR="007703C0" w:rsidRPr="00BF3492" w:rsidRDefault="007703C0" w:rsidP="007703C0">
      <w:pPr>
        <w:ind w:firstLine="709"/>
        <w:contextualSpacing/>
        <w:jc w:val="both"/>
        <w:rPr>
          <w:sz w:val="28"/>
          <w:szCs w:val="24"/>
        </w:rPr>
      </w:pPr>
    </w:p>
    <w:p w:rsidR="007703C0" w:rsidRPr="00BF3492" w:rsidRDefault="007703C0" w:rsidP="007703C0">
      <w:pPr>
        <w:ind w:firstLine="709"/>
        <w:contextualSpacing/>
        <w:jc w:val="both"/>
        <w:rPr>
          <w:sz w:val="28"/>
          <w:szCs w:val="24"/>
        </w:rPr>
      </w:pPr>
      <w:r w:rsidRPr="00BF3492">
        <w:rPr>
          <w:sz w:val="28"/>
          <w:szCs w:val="24"/>
          <w:u w:val="single"/>
        </w:rPr>
        <w:t>Месторождения торфа</w:t>
      </w:r>
      <w:r w:rsidRPr="00BF3492">
        <w:rPr>
          <w:sz w:val="28"/>
          <w:szCs w:val="24"/>
        </w:rPr>
        <w:t xml:space="preserve">. В Октябрьском сельсовете учтено 4 месторождения торфа находящихся в государственном резерве суммарными ресурсами 1436 тыс. тонн, в том числе балансовые запасы торфа по категории составляют 1038 тыс. тонн. Ресурсы торфа по категории составляют 398 тыс. тонн. В таблице </w:t>
      </w:r>
      <w:r w:rsidR="00244B3A" w:rsidRPr="00BF3492">
        <w:rPr>
          <w:sz w:val="28"/>
          <w:szCs w:val="24"/>
        </w:rPr>
        <w:t>4</w:t>
      </w:r>
      <w:r w:rsidRPr="00BF3492">
        <w:rPr>
          <w:sz w:val="28"/>
          <w:szCs w:val="24"/>
        </w:rPr>
        <w:t xml:space="preserve"> представлена подробная информация о каждом месторождении торфа.</w:t>
      </w:r>
    </w:p>
    <w:p w:rsidR="00244B3A" w:rsidRPr="00BF3492" w:rsidRDefault="00244B3A" w:rsidP="007703C0">
      <w:pPr>
        <w:spacing w:after="120"/>
        <w:jc w:val="center"/>
        <w:rPr>
          <w:sz w:val="28"/>
          <w:szCs w:val="28"/>
        </w:rPr>
      </w:pPr>
    </w:p>
    <w:p w:rsidR="007703C0" w:rsidRPr="00BF3492" w:rsidRDefault="00D23DB4" w:rsidP="007703C0">
      <w:pPr>
        <w:spacing w:after="120"/>
        <w:jc w:val="center"/>
        <w:rPr>
          <w:sz w:val="28"/>
          <w:szCs w:val="28"/>
        </w:rPr>
      </w:pPr>
      <w:r w:rsidRPr="00BF3492">
        <w:rPr>
          <w:sz w:val="28"/>
          <w:szCs w:val="28"/>
        </w:rPr>
        <w:t xml:space="preserve">Таблица </w:t>
      </w:r>
      <w:r w:rsidR="00244B3A" w:rsidRPr="00BF3492">
        <w:rPr>
          <w:sz w:val="28"/>
          <w:szCs w:val="28"/>
        </w:rPr>
        <w:t>4</w:t>
      </w:r>
      <w:r w:rsidRPr="00BF3492">
        <w:rPr>
          <w:sz w:val="28"/>
          <w:szCs w:val="28"/>
        </w:rPr>
        <w:t xml:space="preserve">. - </w:t>
      </w:r>
      <w:r w:rsidR="007703C0" w:rsidRPr="00BF3492">
        <w:rPr>
          <w:sz w:val="28"/>
          <w:szCs w:val="28"/>
        </w:rPr>
        <w:t>Месторождения торфа на территории Октябрьского сельсовета</w:t>
      </w:r>
    </w:p>
    <w:tbl>
      <w:tblPr>
        <w:tblStyle w:val="af5"/>
        <w:tblW w:w="9750" w:type="dxa"/>
        <w:jc w:val="center"/>
        <w:tblLayout w:type="fixed"/>
        <w:tblLook w:val="01E0"/>
      </w:tblPr>
      <w:tblGrid>
        <w:gridCol w:w="649"/>
        <w:gridCol w:w="2339"/>
        <w:gridCol w:w="1251"/>
        <w:gridCol w:w="858"/>
        <w:gridCol w:w="1152"/>
        <w:gridCol w:w="600"/>
        <w:gridCol w:w="612"/>
        <w:gridCol w:w="576"/>
        <w:gridCol w:w="1713"/>
      </w:tblGrid>
      <w:tr w:rsidR="007703C0" w:rsidRPr="00BF3492" w:rsidTr="007703C0">
        <w:trPr>
          <w:trHeight w:val="188"/>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rFonts w:eastAsia="Calibri"/>
                <w:sz w:val="24"/>
                <w:szCs w:val="24"/>
                <w:lang w:eastAsia="en-US"/>
              </w:rPr>
            </w:pPr>
            <w:r w:rsidRPr="00BF3492">
              <w:rPr>
                <w:sz w:val="24"/>
                <w:szCs w:val="24"/>
              </w:rPr>
              <w:t>№</w:t>
            </w:r>
            <w:r w:rsidRPr="00BF3492">
              <w:rPr>
                <w:sz w:val="24"/>
                <w:szCs w:val="24"/>
                <w:lang w:val="en-US"/>
              </w:rPr>
              <w:t xml:space="preserve"> </w:t>
            </w:r>
            <w:r w:rsidRPr="00BF3492">
              <w:rPr>
                <w:sz w:val="24"/>
                <w:szCs w:val="24"/>
              </w:rPr>
              <w:t>п/п</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Наименование месторождения</w:t>
            </w:r>
          </w:p>
        </w:tc>
        <w:tc>
          <w:tcPr>
            <w:tcW w:w="3258" w:type="dxa"/>
            <w:gridSpan w:val="3"/>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Запасы</w:t>
            </w:r>
          </w:p>
        </w:tc>
        <w:tc>
          <w:tcPr>
            <w:tcW w:w="178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Ресурсы</w:t>
            </w:r>
          </w:p>
        </w:tc>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lang w:val="en-US"/>
              </w:rPr>
              <w:t>R</w:t>
            </w:r>
            <w:r w:rsidRPr="00BF3492">
              <w:rPr>
                <w:sz w:val="24"/>
                <w:szCs w:val="24"/>
              </w:rPr>
              <w:t>-степень разложения, %; А-зональность, %</w:t>
            </w:r>
          </w:p>
        </w:tc>
      </w:tr>
      <w:tr w:rsidR="007703C0" w:rsidRPr="00BF3492" w:rsidTr="007703C0">
        <w:trPr>
          <w:trHeight w:val="290"/>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2107" w:type="dxa"/>
            <w:gridSpan w:val="2"/>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балансовые</w:t>
            </w:r>
          </w:p>
        </w:tc>
        <w:tc>
          <w:tcPr>
            <w:tcW w:w="1151" w:type="dxa"/>
            <w:vMerge w:val="restart"/>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Забалансовые, тыс. т</w:t>
            </w:r>
          </w:p>
        </w:tc>
        <w:tc>
          <w:tcPr>
            <w:tcW w:w="2976" w:type="dxa"/>
            <w:gridSpan w:val="3"/>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r>
      <w:tr w:rsidR="007703C0" w:rsidRPr="00BF3492" w:rsidTr="007703C0">
        <w:trPr>
          <w:trHeight w:val="290"/>
          <w:jc w:val="center"/>
        </w:trPr>
        <w:tc>
          <w:tcPr>
            <w:tcW w:w="648"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125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shd w:val="clear" w:color="auto" w:fill="FFFFFF"/>
                <w:lang w:val="en-US"/>
              </w:rPr>
              <w:t>A</w:t>
            </w:r>
            <w:r w:rsidRPr="00BF3492">
              <w:rPr>
                <w:sz w:val="24"/>
                <w:szCs w:val="24"/>
                <w:shd w:val="clear" w:color="auto" w:fill="FFFFFF"/>
              </w:rPr>
              <w:t>+</w:t>
            </w:r>
            <w:r w:rsidRPr="00BF3492">
              <w:rPr>
                <w:sz w:val="24"/>
                <w:szCs w:val="24"/>
                <w:shd w:val="clear" w:color="auto" w:fill="FFFFFF"/>
                <w:lang w:val="en-US"/>
              </w:rPr>
              <w:t>B</w:t>
            </w:r>
            <w:r w:rsidRPr="00BF3492">
              <w:rPr>
                <w:sz w:val="24"/>
                <w:szCs w:val="24"/>
                <w:shd w:val="clear" w:color="auto" w:fill="FFFFFF"/>
              </w:rPr>
              <w:t>+</w:t>
            </w:r>
            <w:r w:rsidRPr="00BF3492">
              <w:rPr>
                <w:rFonts w:eastAsia="Calibri"/>
                <w:position w:val="-10"/>
                <w:sz w:val="24"/>
                <w:szCs w:val="24"/>
                <w:shd w:val="clear" w:color="auto" w:fill="FFFFFF"/>
                <w:lang w:val="en-US" w:eastAsia="en-US"/>
              </w:rPr>
              <w:object w:dxaOrig="285" w:dyaOrig="345">
                <v:shape id="_x0000_i1030" type="#_x0000_t75" style="width:14.25pt;height:17.25pt" o:ole="">
                  <v:imagedata r:id="rId10" o:title=""/>
                </v:shape>
                <o:OLEObject Type="Embed" ProgID="Equation.3" ShapeID="_x0000_i1030" DrawAspect="Content" ObjectID="_1761656610" r:id="rId20"/>
              </w:object>
            </w:r>
            <w:r w:rsidRPr="00BF3492">
              <w:rPr>
                <w:sz w:val="24"/>
                <w:szCs w:val="24"/>
                <w:shd w:val="clear" w:color="auto" w:fill="FFFFFF"/>
                <w:lang w:val="en-US"/>
              </w:rPr>
              <w:t xml:space="preserve"> </w:t>
            </w:r>
            <w:r w:rsidRPr="00BF3492">
              <w:rPr>
                <w:sz w:val="24"/>
                <w:szCs w:val="24"/>
              </w:rPr>
              <w:t>тыс.</w:t>
            </w:r>
            <w:r w:rsidRPr="00BF3492">
              <w:rPr>
                <w:sz w:val="24"/>
                <w:szCs w:val="24"/>
                <w:lang w:val="en-US"/>
              </w:rPr>
              <w:t xml:space="preserve"> </w:t>
            </w:r>
            <w:r w:rsidRPr="00BF3492">
              <w:rPr>
                <w:sz w:val="24"/>
                <w:szCs w:val="24"/>
              </w:rPr>
              <w:t>т</w:t>
            </w:r>
          </w:p>
        </w:tc>
        <w:tc>
          <w:tcPr>
            <w:tcW w:w="857"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vertAlign w:val="subscript"/>
                <w:lang w:val="en-US"/>
              </w:rPr>
            </w:pPr>
            <w:r w:rsidRPr="00BF3492">
              <w:rPr>
                <w:sz w:val="24"/>
                <w:szCs w:val="24"/>
                <w:lang w:val="en-US"/>
              </w:rPr>
              <w:t>C</w:t>
            </w:r>
            <w:r w:rsidRPr="00BF3492">
              <w:rPr>
                <w:sz w:val="24"/>
                <w:szCs w:val="24"/>
                <w:vertAlign w:val="subscript"/>
                <w:lang w:val="en-US"/>
              </w:rPr>
              <w:t>2</w:t>
            </w:r>
          </w:p>
          <w:p w:rsidR="007703C0" w:rsidRPr="00BF3492" w:rsidRDefault="007703C0">
            <w:pPr>
              <w:jc w:val="center"/>
              <w:rPr>
                <w:sz w:val="24"/>
                <w:szCs w:val="24"/>
              </w:rPr>
            </w:pPr>
            <w:r w:rsidRPr="00BF3492">
              <w:rPr>
                <w:sz w:val="24"/>
                <w:szCs w:val="24"/>
              </w:rPr>
              <w:t>тыс. т</w:t>
            </w: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noProof/>
                <w:position w:val="-10"/>
                <w:sz w:val="24"/>
                <w:szCs w:val="24"/>
                <w:shd w:val="clear" w:color="auto" w:fill="FFFFFF"/>
              </w:rPr>
              <w:drawing>
                <wp:inline distT="0" distB="0" distL="0" distR="0">
                  <wp:extent cx="152400" cy="219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219075"/>
                          </a:xfrm>
                          <a:prstGeom prst="rect">
                            <a:avLst/>
                          </a:prstGeom>
                          <a:noFill/>
                          <a:ln>
                            <a:noFill/>
                          </a:ln>
                        </pic:spPr>
                      </pic:pic>
                    </a:graphicData>
                  </a:graphic>
                </wp:inline>
              </w:drawing>
            </w:r>
          </w:p>
        </w:tc>
        <w:tc>
          <w:tcPr>
            <w:tcW w:w="6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noProof/>
                <w:position w:val="-10"/>
                <w:sz w:val="24"/>
                <w:szCs w:val="24"/>
                <w:shd w:val="clear" w:color="auto" w:fill="FFFFFF"/>
              </w:rPr>
              <w:drawing>
                <wp:inline distT="0" distB="0" distL="0" distR="0">
                  <wp:extent cx="180975" cy="21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19075"/>
                          </a:xfrm>
                          <a:prstGeom prst="rect">
                            <a:avLst/>
                          </a:prstGeom>
                          <a:noFill/>
                          <a:ln>
                            <a:noFill/>
                          </a:ln>
                        </pic:spPr>
                      </pic:pic>
                    </a:graphicData>
                  </a:graphic>
                </wp:inline>
              </w:drawing>
            </w:r>
          </w:p>
        </w:tc>
        <w:tc>
          <w:tcPr>
            <w:tcW w:w="57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noProof/>
                <w:position w:val="-12"/>
                <w:sz w:val="24"/>
                <w:szCs w:val="24"/>
                <w:shd w:val="clear" w:color="auto" w:fill="FFFFFF"/>
              </w:rPr>
              <w:drawing>
                <wp:inline distT="0" distB="0" distL="0" distR="0">
                  <wp:extent cx="1619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rPr>
                <w:rFonts w:eastAsia="Calibri"/>
                <w:sz w:val="24"/>
                <w:szCs w:val="24"/>
                <w:lang w:eastAsia="en-US"/>
              </w:rPr>
            </w:pPr>
          </w:p>
        </w:tc>
      </w:tr>
      <w:tr w:rsidR="007703C0" w:rsidRPr="00BF3492" w:rsidTr="007703C0">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1</w:t>
            </w:r>
          </w:p>
        </w:tc>
        <w:tc>
          <w:tcPr>
            <w:tcW w:w="2338" w:type="dxa"/>
            <w:tcBorders>
              <w:top w:val="single" w:sz="4" w:space="0" w:color="auto"/>
              <w:left w:val="single" w:sz="4" w:space="0" w:color="auto"/>
              <w:bottom w:val="single" w:sz="4" w:space="0" w:color="auto"/>
              <w:right w:val="single" w:sz="4" w:space="0" w:color="auto"/>
            </w:tcBorders>
            <w:hideMark/>
          </w:tcPr>
          <w:p w:rsidR="007703C0" w:rsidRPr="00BF3492" w:rsidRDefault="007703C0">
            <w:pPr>
              <w:rPr>
                <w:sz w:val="24"/>
                <w:szCs w:val="24"/>
              </w:rPr>
            </w:pPr>
            <w:r w:rsidRPr="00BF3492">
              <w:rPr>
                <w:sz w:val="24"/>
                <w:szCs w:val="24"/>
              </w:rPr>
              <w:t>Померанцев Рям</w:t>
            </w:r>
          </w:p>
        </w:tc>
        <w:tc>
          <w:tcPr>
            <w:tcW w:w="125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lang w:val="en-US"/>
              </w:rPr>
            </w:pPr>
            <w:r w:rsidRPr="00BF3492">
              <w:rPr>
                <w:sz w:val="24"/>
                <w:szCs w:val="24"/>
                <w:lang w:val="en-US"/>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359</w:t>
            </w:r>
          </w:p>
        </w:tc>
        <w:tc>
          <w:tcPr>
            <w:tcW w:w="115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60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lang w:val="en-US"/>
              </w:rPr>
            </w:pPr>
            <w:r w:rsidRPr="00BF3492">
              <w:rPr>
                <w:sz w:val="24"/>
                <w:szCs w:val="24"/>
                <w:lang w:val="en-US"/>
              </w:rPr>
              <w:t>-</w:t>
            </w:r>
          </w:p>
        </w:tc>
        <w:tc>
          <w:tcPr>
            <w:tcW w:w="6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lang w:val="en-US"/>
              </w:rPr>
            </w:pPr>
            <w:r w:rsidRPr="00BF3492">
              <w:rPr>
                <w:sz w:val="24"/>
                <w:szCs w:val="24"/>
                <w:lang w:val="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lang w:val="en-US"/>
              </w:rPr>
            </w:pPr>
            <w:r w:rsidRPr="00BF3492">
              <w:rPr>
                <w:sz w:val="24"/>
                <w:szCs w:val="24"/>
                <w:lang w:val="en-US"/>
              </w:rPr>
              <w:t>-</w:t>
            </w:r>
          </w:p>
        </w:tc>
        <w:tc>
          <w:tcPr>
            <w:tcW w:w="17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lang w:val="en-US"/>
              </w:rPr>
            </w:pPr>
            <w:r w:rsidRPr="00BF3492">
              <w:rPr>
                <w:sz w:val="24"/>
                <w:szCs w:val="24"/>
                <w:lang w:val="en-US"/>
              </w:rPr>
              <w:t>R-21 A-9</w:t>
            </w:r>
          </w:p>
        </w:tc>
      </w:tr>
      <w:tr w:rsidR="007703C0" w:rsidRPr="00BF3492" w:rsidTr="007703C0">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2</w:t>
            </w:r>
          </w:p>
        </w:tc>
        <w:tc>
          <w:tcPr>
            <w:tcW w:w="2338" w:type="dxa"/>
            <w:tcBorders>
              <w:top w:val="single" w:sz="4" w:space="0" w:color="auto"/>
              <w:left w:val="single" w:sz="4" w:space="0" w:color="auto"/>
              <w:bottom w:val="single" w:sz="4" w:space="0" w:color="auto"/>
              <w:right w:val="single" w:sz="4" w:space="0" w:color="auto"/>
            </w:tcBorders>
            <w:hideMark/>
          </w:tcPr>
          <w:p w:rsidR="007703C0" w:rsidRPr="00BF3492" w:rsidRDefault="007703C0">
            <w:pPr>
              <w:rPr>
                <w:sz w:val="24"/>
                <w:szCs w:val="24"/>
              </w:rPr>
            </w:pPr>
            <w:r w:rsidRPr="00BF3492">
              <w:rPr>
                <w:sz w:val="24"/>
                <w:szCs w:val="24"/>
              </w:rPr>
              <w:t>Малые кайлы</w:t>
            </w:r>
          </w:p>
        </w:tc>
        <w:tc>
          <w:tcPr>
            <w:tcW w:w="125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679</w:t>
            </w:r>
          </w:p>
        </w:tc>
        <w:tc>
          <w:tcPr>
            <w:tcW w:w="115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60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6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7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lang w:val="en-US"/>
              </w:rPr>
              <w:t>R</w:t>
            </w:r>
            <w:r w:rsidRPr="00BF3492">
              <w:rPr>
                <w:sz w:val="24"/>
                <w:szCs w:val="24"/>
              </w:rPr>
              <w:t xml:space="preserve">-26 </w:t>
            </w:r>
            <w:r w:rsidRPr="00BF3492">
              <w:rPr>
                <w:sz w:val="24"/>
                <w:szCs w:val="24"/>
                <w:lang w:val="en-US"/>
              </w:rPr>
              <w:t>A-</w:t>
            </w:r>
            <w:r w:rsidRPr="00BF3492">
              <w:rPr>
                <w:sz w:val="24"/>
                <w:szCs w:val="24"/>
              </w:rPr>
              <w:t>13</w:t>
            </w:r>
          </w:p>
        </w:tc>
      </w:tr>
      <w:tr w:rsidR="007703C0" w:rsidRPr="00BF3492" w:rsidTr="007703C0">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3</w:t>
            </w:r>
          </w:p>
        </w:tc>
        <w:tc>
          <w:tcPr>
            <w:tcW w:w="2338" w:type="dxa"/>
            <w:tcBorders>
              <w:top w:val="single" w:sz="4" w:space="0" w:color="auto"/>
              <w:left w:val="single" w:sz="4" w:space="0" w:color="auto"/>
              <w:bottom w:val="single" w:sz="4" w:space="0" w:color="auto"/>
              <w:right w:val="single" w:sz="4" w:space="0" w:color="auto"/>
            </w:tcBorders>
            <w:hideMark/>
          </w:tcPr>
          <w:p w:rsidR="007703C0" w:rsidRPr="00BF3492" w:rsidRDefault="007703C0">
            <w:pPr>
              <w:rPr>
                <w:sz w:val="24"/>
                <w:szCs w:val="24"/>
              </w:rPr>
            </w:pPr>
            <w:r w:rsidRPr="00BF3492">
              <w:rPr>
                <w:sz w:val="24"/>
                <w:szCs w:val="24"/>
              </w:rPr>
              <w:t>Большие кайлы</w:t>
            </w:r>
          </w:p>
        </w:tc>
        <w:tc>
          <w:tcPr>
            <w:tcW w:w="125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15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60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287</w:t>
            </w:r>
          </w:p>
        </w:tc>
        <w:tc>
          <w:tcPr>
            <w:tcW w:w="6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7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lang w:val="en-US"/>
              </w:rPr>
              <w:t>R</w:t>
            </w:r>
            <w:r w:rsidRPr="00BF3492">
              <w:rPr>
                <w:sz w:val="24"/>
                <w:szCs w:val="24"/>
              </w:rPr>
              <w:t xml:space="preserve">-33 </w:t>
            </w:r>
            <w:r w:rsidRPr="00BF3492">
              <w:rPr>
                <w:sz w:val="24"/>
                <w:szCs w:val="24"/>
                <w:lang w:val="en-US"/>
              </w:rPr>
              <w:t>A-</w:t>
            </w:r>
            <w:r w:rsidRPr="00BF3492">
              <w:rPr>
                <w:sz w:val="24"/>
                <w:szCs w:val="24"/>
              </w:rPr>
              <w:t>6</w:t>
            </w:r>
          </w:p>
        </w:tc>
      </w:tr>
      <w:tr w:rsidR="007703C0" w:rsidRPr="00BF3492" w:rsidTr="007703C0">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4</w:t>
            </w:r>
          </w:p>
        </w:tc>
        <w:tc>
          <w:tcPr>
            <w:tcW w:w="2338" w:type="dxa"/>
            <w:tcBorders>
              <w:top w:val="single" w:sz="4" w:space="0" w:color="auto"/>
              <w:left w:val="single" w:sz="4" w:space="0" w:color="auto"/>
              <w:bottom w:val="single" w:sz="4" w:space="0" w:color="auto"/>
              <w:right w:val="single" w:sz="4" w:space="0" w:color="auto"/>
            </w:tcBorders>
            <w:hideMark/>
          </w:tcPr>
          <w:p w:rsidR="007703C0" w:rsidRPr="00BF3492" w:rsidRDefault="007703C0">
            <w:pPr>
              <w:rPr>
                <w:sz w:val="24"/>
                <w:szCs w:val="24"/>
              </w:rPr>
            </w:pPr>
            <w:r w:rsidRPr="00BF3492">
              <w:rPr>
                <w:sz w:val="24"/>
                <w:szCs w:val="24"/>
              </w:rPr>
              <w:t>Маленькое займище</w:t>
            </w:r>
          </w:p>
        </w:tc>
        <w:tc>
          <w:tcPr>
            <w:tcW w:w="125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15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60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111</w:t>
            </w:r>
          </w:p>
        </w:tc>
        <w:tc>
          <w:tcPr>
            <w:tcW w:w="6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7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lang w:val="en-US"/>
              </w:rPr>
              <w:t>R</w:t>
            </w:r>
            <w:r w:rsidRPr="00BF3492">
              <w:rPr>
                <w:sz w:val="24"/>
                <w:szCs w:val="24"/>
              </w:rPr>
              <w:t xml:space="preserve">-29 </w:t>
            </w:r>
            <w:r w:rsidRPr="00BF3492">
              <w:rPr>
                <w:sz w:val="24"/>
                <w:szCs w:val="24"/>
                <w:lang w:val="en-US"/>
              </w:rPr>
              <w:t>A-</w:t>
            </w:r>
            <w:r w:rsidRPr="00BF3492">
              <w:rPr>
                <w:sz w:val="24"/>
                <w:szCs w:val="24"/>
              </w:rPr>
              <w:t>33</w:t>
            </w:r>
          </w:p>
        </w:tc>
      </w:tr>
      <w:tr w:rsidR="007703C0" w:rsidRPr="00BF3492" w:rsidTr="007703C0">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7703C0" w:rsidRPr="00BF3492" w:rsidRDefault="007703C0">
            <w:pPr>
              <w:jc w:val="center"/>
              <w:rPr>
                <w:sz w:val="24"/>
                <w:szCs w:val="24"/>
              </w:rPr>
            </w:pPr>
          </w:p>
        </w:tc>
        <w:tc>
          <w:tcPr>
            <w:tcW w:w="2338" w:type="dxa"/>
            <w:tcBorders>
              <w:top w:val="single" w:sz="4" w:space="0" w:color="auto"/>
              <w:left w:val="single" w:sz="4" w:space="0" w:color="auto"/>
              <w:bottom w:val="single" w:sz="4" w:space="0" w:color="auto"/>
              <w:right w:val="single" w:sz="4" w:space="0" w:color="auto"/>
            </w:tcBorders>
            <w:hideMark/>
          </w:tcPr>
          <w:p w:rsidR="007703C0" w:rsidRPr="00BF3492" w:rsidRDefault="007703C0">
            <w:pPr>
              <w:rPr>
                <w:sz w:val="24"/>
                <w:szCs w:val="24"/>
              </w:rPr>
            </w:pPr>
            <w:r w:rsidRPr="00BF3492">
              <w:rPr>
                <w:sz w:val="24"/>
                <w:szCs w:val="24"/>
              </w:rPr>
              <w:t>Итого</w:t>
            </w:r>
          </w:p>
        </w:tc>
        <w:tc>
          <w:tcPr>
            <w:tcW w:w="125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1038</w:t>
            </w:r>
          </w:p>
        </w:tc>
        <w:tc>
          <w:tcPr>
            <w:tcW w:w="1151"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600"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398</w:t>
            </w:r>
          </w:p>
        </w:tc>
        <w:tc>
          <w:tcPr>
            <w:tcW w:w="6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c>
          <w:tcPr>
            <w:tcW w:w="1712" w:type="dxa"/>
            <w:tcBorders>
              <w:top w:val="single" w:sz="4" w:space="0" w:color="auto"/>
              <w:left w:val="single" w:sz="4" w:space="0" w:color="auto"/>
              <w:bottom w:val="single" w:sz="4" w:space="0" w:color="auto"/>
              <w:right w:val="single" w:sz="4" w:space="0" w:color="auto"/>
            </w:tcBorders>
            <w:vAlign w:val="center"/>
            <w:hideMark/>
          </w:tcPr>
          <w:p w:rsidR="007703C0" w:rsidRPr="00BF3492" w:rsidRDefault="007703C0">
            <w:pPr>
              <w:jc w:val="center"/>
              <w:rPr>
                <w:sz w:val="24"/>
                <w:szCs w:val="24"/>
              </w:rPr>
            </w:pPr>
            <w:r w:rsidRPr="00BF3492">
              <w:rPr>
                <w:sz w:val="24"/>
                <w:szCs w:val="24"/>
              </w:rPr>
              <w:t>-</w:t>
            </w:r>
          </w:p>
        </w:tc>
      </w:tr>
    </w:tbl>
    <w:p w:rsidR="00A95098" w:rsidRPr="00BF3492" w:rsidRDefault="00A95098" w:rsidP="009F15E7">
      <w:pPr>
        <w:pStyle w:val="3"/>
        <w:numPr>
          <w:ilvl w:val="2"/>
          <w:numId w:val="33"/>
        </w:numPr>
        <w:tabs>
          <w:tab w:val="left" w:pos="1418"/>
        </w:tabs>
        <w:spacing w:before="240" w:after="240"/>
        <w:ind w:left="1418" w:hanging="709"/>
        <w:jc w:val="both"/>
        <w:rPr>
          <w:b/>
          <w:bCs/>
          <w:szCs w:val="28"/>
        </w:rPr>
      </w:pPr>
      <w:bookmarkStart w:id="55" w:name="_Toc150240139"/>
      <w:r w:rsidRPr="00BF3492">
        <w:rPr>
          <w:b/>
          <w:bCs/>
          <w:szCs w:val="28"/>
        </w:rPr>
        <w:lastRenderedPageBreak/>
        <w:t>Рекреационные ресурсы</w:t>
      </w:r>
      <w:bookmarkEnd w:id="54"/>
      <w:bookmarkEnd w:id="55"/>
    </w:p>
    <w:p w:rsidR="00A95098" w:rsidRPr="00BF3492" w:rsidRDefault="00A95098" w:rsidP="00A95098">
      <w:pPr>
        <w:ind w:firstLine="709"/>
        <w:contextualSpacing/>
        <w:jc w:val="both"/>
        <w:rPr>
          <w:sz w:val="28"/>
          <w:szCs w:val="24"/>
        </w:rPr>
      </w:pPr>
      <w:r w:rsidRPr="00BF3492">
        <w:rPr>
          <w:sz w:val="28"/>
          <w:szCs w:val="24"/>
        </w:rPr>
        <w:t>Рекреационными ресурсами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водоёмы), культурно-исторические памятники, населённые пункты, уникальные технические сооружения.</w:t>
      </w:r>
    </w:p>
    <w:p w:rsidR="00A95098" w:rsidRPr="00BF3492" w:rsidRDefault="00A95098" w:rsidP="00A95098">
      <w:pPr>
        <w:ind w:firstLine="709"/>
        <w:contextualSpacing/>
        <w:jc w:val="both"/>
        <w:rPr>
          <w:sz w:val="28"/>
          <w:szCs w:val="24"/>
        </w:rPr>
      </w:pPr>
      <w:r w:rsidRPr="00BF3492">
        <w:rPr>
          <w:sz w:val="28"/>
          <w:szCs w:val="24"/>
        </w:rPr>
        <w:t>На территории Октябрьского сельсовета располагается детский лагерь «Гайдар».</w:t>
      </w:r>
    </w:p>
    <w:p w:rsidR="00A95098" w:rsidRPr="00BF3492" w:rsidRDefault="00A95098" w:rsidP="00A95098">
      <w:pPr>
        <w:ind w:firstLine="709"/>
        <w:contextualSpacing/>
        <w:jc w:val="both"/>
        <w:rPr>
          <w:sz w:val="28"/>
          <w:szCs w:val="24"/>
        </w:rPr>
      </w:pPr>
      <w:r w:rsidRPr="00BF3492">
        <w:rPr>
          <w:sz w:val="28"/>
          <w:szCs w:val="24"/>
        </w:rPr>
        <w:t xml:space="preserve">В настоящее время сфера туризма и рекреации в Октябрьском сельсовете развивается недостаточно активно. Между тем развитие туризма может дать </w:t>
      </w:r>
      <w:r w:rsidR="00B81DA6" w:rsidRPr="00BF3492">
        <w:rPr>
          <w:sz w:val="28"/>
          <w:szCs w:val="24"/>
        </w:rPr>
        <w:t>сельсовету</w:t>
      </w:r>
      <w:r w:rsidRPr="00BF3492">
        <w:rPr>
          <w:sz w:val="28"/>
          <w:szCs w:val="24"/>
        </w:rPr>
        <w:t xml:space="preserve"> дополнительные рабочие места, позволит серьёзно увеличить налоговые поступления в бюджеты всех уровней, позволит рассчитывать на значительное увеличение инвестиционных предложений.</w:t>
      </w:r>
    </w:p>
    <w:p w:rsidR="00A95098" w:rsidRPr="00BF3492" w:rsidRDefault="00A95098" w:rsidP="00A95098">
      <w:pPr>
        <w:ind w:firstLine="709"/>
        <w:contextualSpacing/>
        <w:jc w:val="both"/>
        <w:rPr>
          <w:sz w:val="28"/>
          <w:szCs w:val="24"/>
        </w:rPr>
      </w:pPr>
      <w:r w:rsidRPr="00BF3492">
        <w:rPr>
          <w:sz w:val="28"/>
          <w:szCs w:val="24"/>
        </w:rPr>
        <w:t xml:space="preserve">В настоящее время внутреннее туристское предложение в Октябрьском сельсовете весьма ограничено и ориентировано на низкобюджетные группы потребителей из соседних регионов, а также на местных жителей. Объективно в </w:t>
      </w:r>
      <w:r w:rsidR="00B81DA6" w:rsidRPr="00BF3492">
        <w:rPr>
          <w:sz w:val="28"/>
          <w:szCs w:val="24"/>
        </w:rPr>
        <w:t>сельсовете</w:t>
      </w:r>
      <w:r w:rsidRPr="00BF3492">
        <w:rPr>
          <w:sz w:val="28"/>
          <w:szCs w:val="24"/>
        </w:rPr>
        <w:t xml:space="preserve"> отсутствуют необходимые природные условия и уникальные объекты, способные привлечь не только иностранного, но и внутреннего туриста, располагающего высокими доходами.</w:t>
      </w:r>
    </w:p>
    <w:p w:rsidR="00A95098" w:rsidRPr="00BF3492" w:rsidRDefault="00A95098" w:rsidP="00A95098">
      <w:pPr>
        <w:ind w:firstLine="709"/>
        <w:contextualSpacing/>
        <w:jc w:val="both"/>
        <w:rPr>
          <w:sz w:val="28"/>
          <w:szCs w:val="24"/>
        </w:rPr>
      </w:pPr>
      <w:r w:rsidRPr="00BF3492">
        <w:rPr>
          <w:sz w:val="28"/>
          <w:szCs w:val="24"/>
        </w:rPr>
        <w:t>Факторы, препятствующие повышению качества внутреннего туризма в Октябрьском сельсовете:</w:t>
      </w:r>
    </w:p>
    <w:p w:rsidR="00A95098" w:rsidRPr="00BF3492" w:rsidRDefault="00A95098" w:rsidP="0099668F">
      <w:pPr>
        <w:pStyle w:val="aff1"/>
        <w:numPr>
          <w:ilvl w:val="0"/>
          <w:numId w:val="51"/>
        </w:numPr>
        <w:jc w:val="both"/>
        <w:rPr>
          <w:sz w:val="28"/>
        </w:rPr>
      </w:pPr>
      <w:r w:rsidRPr="00BF3492">
        <w:rPr>
          <w:sz w:val="28"/>
        </w:rPr>
        <w:t>Стихийное развитие туристических территорий:</w:t>
      </w:r>
    </w:p>
    <w:p w:rsidR="00A95098" w:rsidRPr="00BF3492" w:rsidRDefault="00A95098" w:rsidP="0099668F">
      <w:pPr>
        <w:pStyle w:val="aff1"/>
        <w:numPr>
          <w:ilvl w:val="0"/>
          <w:numId w:val="50"/>
        </w:numPr>
        <w:jc w:val="both"/>
        <w:rPr>
          <w:sz w:val="28"/>
        </w:rPr>
      </w:pPr>
      <w:r w:rsidRPr="00BF3492">
        <w:rPr>
          <w:sz w:val="28"/>
        </w:rPr>
        <w:t>отсутствие комплексного подхода к развитию привлекательных для туризма мест. Стихийное развитие ведёт к неэффективному использованию ресурсов;</w:t>
      </w:r>
    </w:p>
    <w:p w:rsidR="00A95098" w:rsidRPr="00BF3492" w:rsidRDefault="00A95098" w:rsidP="0099668F">
      <w:pPr>
        <w:pStyle w:val="aff1"/>
        <w:numPr>
          <w:ilvl w:val="0"/>
          <w:numId w:val="50"/>
        </w:numPr>
        <w:jc w:val="both"/>
        <w:rPr>
          <w:sz w:val="28"/>
        </w:rPr>
      </w:pPr>
      <w:r w:rsidRPr="00BF3492">
        <w:rPr>
          <w:sz w:val="28"/>
        </w:rPr>
        <w:t>стихийное использование туристических ресурсов в перспективе ведёт к экологическим проблемам.</w:t>
      </w:r>
    </w:p>
    <w:p w:rsidR="00A95098" w:rsidRPr="00BF3492" w:rsidRDefault="00A95098" w:rsidP="0099668F">
      <w:pPr>
        <w:pStyle w:val="aff1"/>
        <w:numPr>
          <w:ilvl w:val="0"/>
          <w:numId w:val="51"/>
        </w:numPr>
        <w:jc w:val="both"/>
        <w:rPr>
          <w:sz w:val="28"/>
        </w:rPr>
      </w:pPr>
      <w:r w:rsidRPr="00BF3492">
        <w:rPr>
          <w:sz w:val="28"/>
        </w:rPr>
        <w:t>Отсутствие воздушного сообщения:</w:t>
      </w:r>
    </w:p>
    <w:p w:rsidR="00A95098" w:rsidRPr="00BF3492" w:rsidRDefault="00A95098" w:rsidP="0099668F">
      <w:pPr>
        <w:pStyle w:val="aff1"/>
        <w:numPr>
          <w:ilvl w:val="0"/>
          <w:numId w:val="51"/>
        </w:numPr>
        <w:jc w:val="both"/>
        <w:rPr>
          <w:sz w:val="28"/>
        </w:rPr>
      </w:pPr>
      <w:r w:rsidRPr="00BF3492">
        <w:rPr>
          <w:sz w:val="28"/>
        </w:rPr>
        <w:t>Низкий уровень сервиса:</w:t>
      </w:r>
    </w:p>
    <w:p w:rsidR="00A95098" w:rsidRPr="00BF3492" w:rsidRDefault="00A95098" w:rsidP="0099668F">
      <w:pPr>
        <w:pStyle w:val="aff1"/>
        <w:numPr>
          <w:ilvl w:val="0"/>
          <w:numId w:val="50"/>
        </w:numPr>
        <w:jc w:val="both"/>
        <w:rPr>
          <w:sz w:val="28"/>
        </w:rPr>
      </w:pPr>
      <w:r w:rsidRPr="00BF3492">
        <w:rPr>
          <w:sz w:val="28"/>
        </w:rPr>
        <w:t xml:space="preserve">туризм в </w:t>
      </w:r>
      <w:r w:rsidR="00B81DA6" w:rsidRPr="00BF3492">
        <w:rPr>
          <w:sz w:val="28"/>
        </w:rPr>
        <w:t>сельсовете</w:t>
      </w:r>
      <w:r w:rsidRPr="00BF3492">
        <w:rPr>
          <w:sz w:val="28"/>
        </w:rPr>
        <w:t xml:space="preserve"> занимает низкобюджетную нишу с минимумом сервиса, как следствие, отсутствует спрос на квалифицированный персонал;</w:t>
      </w:r>
    </w:p>
    <w:p w:rsidR="00A95098" w:rsidRPr="00BF3492" w:rsidRDefault="00A95098" w:rsidP="0099668F">
      <w:pPr>
        <w:pStyle w:val="aff1"/>
        <w:numPr>
          <w:ilvl w:val="0"/>
          <w:numId w:val="50"/>
        </w:numPr>
        <w:jc w:val="both"/>
        <w:rPr>
          <w:sz w:val="28"/>
        </w:rPr>
      </w:pPr>
      <w:r w:rsidRPr="00BF3492">
        <w:rPr>
          <w:sz w:val="28"/>
        </w:rPr>
        <w:t>отсутствует система профессионального образования специалистов по туризму.</w:t>
      </w:r>
    </w:p>
    <w:p w:rsidR="00A95098" w:rsidRPr="00BF3492" w:rsidRDefault="00A95098" w:rsidP="0099668F">
      <w:pPr>
        <w:pStyle w:val="aff1"/>
        <w:numPr>
          <w:ilvl w:val="0"/>
          <w:numId w:val="51"/>
        </w:numPr>
        <w:jc w:val="both"/>
        <w:rPr>
          <w:sz w:val="28"/>
        </w:rPr>
      </w:pPr>
      <w:r w:rsidRPr="00BF3492">
        <w:rPr>
          <w:sz w:val="28"/>
        </w:rPr>
        <w:t>Отсутствие опыта организации развития туризма в условиях рынка.</w:t>
      </w:r>
    </w:p>
    <w:p w:rsidR="00A95098" w:rsidRPr="00BF3492" w:rsidRDefault="00A95098" w:rsidP="0099668F">
      <w:pPr>
        <w:pStyle w:val="aff1"/>
        <w:numPr>
          <w:ilvl w:val="0"/>
          <w:numId w:val="51"/>
        </w:numPr>
        <w:jc w:val="both"/>
        <w:rPr>
          <w:sz w:val="28"/>
        </w:rPr>
      </w:pPr>
      <w:r w:rsidRPr="00BF3492">
        <w:rPr>
          <w:sz w:val="28"/>
        </w:rPr>
        <w:t>Отсутствие стратегии развития туризма, в соответствии с которой туризм интегрировался бы в планы регионального социально-экономического развития в комплексе с развитием сельского хозяйства, лесной промышленности, транспорта, культуры и других сфер деятельности.</w:t>
      </w:r>
    </w:p>
    <w:p w:rsidR="00A95098" w:rsidRPr="00BF3492" w:rsidRDefault="00A95098" w:rsidP="0099668F">
      <w:pPr>
        <w:pStyle w:val="aff1"/>
        <w:numPr>
          <w:ilvl w:val="0"/>
          <w:numId w:val="51"/>
        </w:numPr>
        <w:jc w:val="both"/>
        <w:rPr>
          <w:sz w:val="28"/>
        </w:rPr>
      </w:pPr>
      <w:r w:rsidRPr="00BF3492">
        <w:rPr>
          <w:sz w:val="28"/>
        </w:rPr>
        <w:t>Недостаточный учёт социально-экономических интересов местного населения, заинтересованных туристских структур.</w:t>
      </w:r>
    </w:p>
    <w:p w:rsidR="00A95098" w:rsidRPr="00BF3492" w:rsidRDefault="00A95098" w:rsidP="0099668F">
      <w:pPr>
        <w:pStyle w:val="aff1"/>
        <w:numPr>
          <w:ilvl w:val="0"/>
          <w:numId w:val="51"/>
        </w:numPr>
        <w:jc w:val="both"/>
        <w:rPr>
          <w:sz w:val="28"/>
        </w:rPr>
      </w:pPr>
      <w:r w:rsidRPr="00BF3492">
        <w:rPr>
          <w:sz w:val="28"/>
        </w:rPr>
        <w:t>Отсутствие механизма привлечения в сферу туризма инвестиций из региональных, российских, зарубежных источников.</w:t>
      </w:r>
    </w:p>
    <w:p w:rsidR="00A95098" w:rsidRPr="00BF3492" w:rsidRDefault="00A95098" w:rsidP="00A95098">
      <w:pPr>
        <w:ind w:firstLine="709"/>
        <w:contextualSpacing/>
        <w:jc w:val="both"/>
        <w:rPr>
          <w:sz w:val="28"/>
          <w:szCs w:val="24"/>
        </w:rPr>
      </w:pPr>
      <w:r w:rsidRPr="00BF3492">
        <w:rPr>
          <w:sz w:val="28"/>
          <w:szCs w:val="24"/>
        </w:rPr>
        <w:lastRenderedPageBreak/>
        <w:t xml:space="preserve">Для обеспечения узнаваемости Октябрьского сельсовета необходимы «знаковые объекты» – идеальное средство для привлечения внимания туристов. </w:t>
      </w:r>
    </w:p>
    <w:p w:rsidR="00A95098" w:rsidRPr="00BF3492" w:rsidRDefault="00A95098" w:rsidP="00A95098">
      <w:pPr>
        <w:ind w:firstLine="709"/>
        <w:contextualSpacing/>
        <w:jc w:val="both"/>
        <w:rPr>
          <w:sz w:val="28"/>
          <w:szCs w:val="24"/>
        </w:rPr>
      </w:pPr>
      <w:r w:rsidRPr="00BF3492">
        <w:rPr>
          <w:sz w:val="28"/>
          <w:szCs w:val="24"/>
        </w:rPr>
        <w:t>Ключевыми документами федерального, областного и муниципального уровня, определяющие государственную политику в сфере туризма являются: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Концепция федеральной целевой программы «Развитие внутреннего и въездного туризма в Российской Федерации (2019-2025 годы)» (утверждена распоряжением Правительства Российской Федерации от 05.05.2018 № 872</w:t>
      </w:r>
      <w:r w:rsidRPr="00BF3492">
        <w:rPr>
          <w:sz w:val="28"/>
          <w:szCs w:val="28"/>
        </w:rPr>
        <w:noBreakHyphen/>
        <w:t xml:space="preserve">р); </w:t>
      </w:r>
    </w:p>
    <w:p w:rsidR="00A95098" w:rsidRPr="00BF3492" w:rsidRDefault="00A95098" w:rsidP="0099668F">
      <w:pPr>
        <w:numPr>
          <w:ilvl w:val="0"/>
          <w:numId w:val="48"/>
        </w:numPr>
        <w:tabs>
          <w:tab w:val="left" w:pos="1134"/>
        </w:tabs>
        <w:ind w:left="1134"/>
        <w:jc w:val="both"/>
        <w:rPr>
          <w:sz w:val="28"/>
          <w:szCs w:val="24"/>
        </w:rPr>
      </w:pPr>
      <w:r w:rsidRPr="00BF3492">
        <w:rPr>
          <w:sz w:val="28"/>
          <w:szCs w:val="28"/>
        </w:rPr>
        <w:t>Государственная программа Российской Федерации «Развитие культуры» (утверждена постановлением Правительства Российской Федерации от 15.04.2014 № 317</w:t>
      </w:r>
      <w:r w:rsidRPr="00BF3492">
        <w:rPr>
          <w:sz w:val="28"/>
          <w:szCs w:val="24"/>
        </w:rPr>
        <w:t>);</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Государственная программа Новосибирской области «Стимулирование инвестиционной и инновационной активности в Новосибирской области на 2015-2023 годы» (утверждена постановлением правительства Новосибирской области от 01.04.2015 № 126-п).</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 xml:space="preserve">Стратегия социально-экономического развития </w:t>
      </w:r>
      <w:r w:rsidR="0091447A" w:rsidRPr="00BF3492">
        <w:rPr>
          <w:sz w:val="28"/>
          <w:szCs w:val="28"/>
        </w:rPr>
        <w:t>Куйбышевского муниципального района</w:t>
      </w:r>
      <w:r w:rsidRPr="00BF3492">
        <w:rPr>
          <w:sz w:val="28"/>
          <w:szCs w:val="28"/>
        </w:rPr>
        <w:t xml:space="preserve"> до 2030 года.</w:t>
      </w:r>
    </w:p>
    <w:p w:rsidR="00A95098" w:rsidRPr="00BF3492" w:rsidRDefault="00A95098" w:rsidP="009F15E7">
      <w:pPr>
        <w:pStyle w:val="3"/>
        <w:numPr>
          <w:ilvl w:val="2"/>
          <w:numId w:val="33"/>
        </w:numPr>
        <w:tabs>
          <w:tab w:val="left" w:pos="1418"/>
        </w:tabs>
        <w:spacing w:before="240" w:after="240"/>
        <w:ind w:left="1418" w:hanging="709"/>
        <w:jc w:val="both"/>
        <w:rPr>
          <w:b/>
          <w:bCs/>
          <w:szCs w:val="28"/>
        </w:rPr>
      </w:pPr>
      <w:bookmarkStart w:id="56" w:name="_Toc82724511"/>
      <w:bookmarkStart w:id="57" w:name="_Toc150240140"/>
      <w:bookmarkStart w:id="58" w:name="_Hlk149922523"/>
      <w:r w:rsidRPr="00BF3492">
        <w:rPr>
          <w:b/>
          <w:bCs/>
          <w:szCs w:val="28"/>
        </w:rPr>
        <w:t xml:space="preserve">Особо </w:t>
      </w:r>
      <w:bookmarkStart w:id="59" w:name="_Hlk149922537"/>
      <w:r w:rsidRPr="00BF3492">
        <w:rPr>
          <w:b/>
          <w:bCs/>
          <w:szCs w:val="28"/>
        </w:rPr>
        <w:t>охраняемые природные территории</w:t>
      </w:r>
      <w:bookmarkEnd w:id="56"/>
      <w:bookmarkEnd w:id="57"/>
      <w:bookmarkEnd w:id="59"/>
    </w:p>
    <w:bookmarkEnd w:id="58"/>
    <w:p w:rsidR="00A95098" w:rsidRPr="00BF3492" w:rsidRDefault="00A95098" w:rsidP="00A95098">
      <w:pPr>
        <w:ind w:firstLine="709"/>
        <w:contextualSpacing/>
        <w:jc w:val="both"/>
        <w:rPr>
          <w:sz w:val="28"/>
          <w:szCs w:val="28"/>
        </w:rPr>
      </w:pPr>
      <w:r w:rsidRPr="00BF3492">
        <w:rPr>
          <w:sz w:val="28"/>
          <w:szCs w:val="28"/>
        </w:rPr>
        <w:t xml:space="preserve">На территории </w:t>
      </w:r>
      <w:r w:rsidR="00A50B05" w:rsidRPr="00BF3492">
        <w:rPr>
          <w:sz w:val="28"/>
          <w:szCs w:val="28"/>
        </w:rPr>
        <w:t xml:space="preserve">Октябрьского </w:t>
      </w:r>
      <w:r w:rsidRPr="00BF3492">
        <w:rPr>
          <w:sz w:val="28"/>
          <w:szCs w:val="28"/>
        </w:rPr>
        <w:t xml:space="preserve">сельсовета </w:t>
      </w:r>
      <w:r w:rsidR="00A50B05" w:rsidRPr="00BF3492">
        <w:rPr>
          <w:sz w:val="28"/>
          <w:szCs w:val="28"/>
        </w:rPr>
        <w:t>особо охраняемые природные территории</w:t>
      </w:r>
      <w:r w:rsidRPr="00BF3492">
        <w:rPr>
          <w:sz w:val="28"/>
          <w:szCs w:val="28"/>
        </w:rPr>
        <w:t xml:space="preserve"> </w:t>
      </w:r>
      <w:r w:rsidR="004B67B8" w:rsidRPr="00BF3492">
        <w:rPr>
          <w:sz w:val="28"/>
          <w:szCs w:val="28"/>
        </w:rPr>
        <w:t>отсутствуют</w:t>
      </w:r>
      <w:r w:rsidRPr="00BF3492">
        <w:rPr>
          <w:sz w:val="28"/>
          <w:szCs w:val="28"/>
        </w:rPr>
        <w:t>.</w:t>
      </w:r>
    </w:p>
    <w:p w:rsidR="00A95098" w:rsidRPr="00BF3492" w:rsidRDefault="00A95098" w:rsidP="009F15E7">
      <w:pPr>
        <w:pStyle w:val="3"/>
        <w:numPr>
          <w:ilvl w:val="2"/>
          <w:numId w:val="33"/>
        </w:numPr>
        <w:tabs>
          <w:tab w:val="left" w:pos="1418"/>
        </w:tabs>
        <w:spacing w:before="240" w:after="240"/>
        <w:ind w:left="1418" w:hanging="709"/>
        <w:jc w:val="both"/>
        <w:rPr>
          <w:b/>
          <w:bCs/>
          <w:szCs w:val="28"/>
        </w:rPr>
      </w:pPr>
      <w:bookmarkStart w:id="60" w:name="_Toc150240141"/>
      <w:r w:rsidRPr="00BF3492">
        <w:rPr>
          <w:b/>
          <w:szCs w:val="28"/>
        </w:rPr>
        <w:t>Лесные ресурсы</w:t>
      </w:r>
      <w:bookmarkEnd w:id="60"/>
    </w:p>
    <w:p w:rsidR="00A95098" w:rsidRPr="00BF3492" w:rsidRDefault="00891D36" w:rsidP="00A95098">
      <w:pPr>
        <w:ind w:firstLine="709"/>
        <w:contextualSpacing/>
        <w:jc w:val="both"/>
        <w:rPr>
          <w:sz w:val="28"/>
          <w:szCs w:val="28"/>
        </w:rPr>
      </w:pPr>
      <w:r w:rsidRPr="00BF3492">
        <w:rPr>
          <w:sz w:val="28"/>
          <w:szCs w:val="28"/>
        </w:rPr>
        <w:t>Куйбышевское лесничество расположено, в основном, в обширной Барабинской низменности, которая постепенно понижается в южном направлении, к озеру Чаны. Почти идеально ровный рельеф Барабинской низменности нарушается только невысокими плоскими гривами. Наивысшие высотные отметки на гривах находятся в пределах 125-130 м над уровнем моря, снижаясь в межгривных понижениях до 105-110 м. Равнинный характер и относительно высокая лесистость территории обуславливают отсутствие эрозионных процессов.</w:t>
      </w:r>
    </w:p>
    <w:p w:rsidR="000C2FBE" w:rsidRPr="00BF3492" w:rsidRDefault="000C2FBE" w:rsidP="00A95098">
      <w:pPr>
        <w:ind w:firstLine="709"/>
        <w:contextualSpacing/>
        <w:jc w:val="both"/>
        <w:rPr>
          <w:sz w:val="28"/>
          <w:szCs w:val="28"/>
        </w:rPr>
      </w:pPr>
    </w:p>
    <w:p w:rsidR="000C2FBE" w:rsidRPr="00BF3492" w:rsidRDefault="000C2FBE" w:rsidP="00A95098">
      <w:pPr>
        <w:ind w:firstLine="709"/>
        <w:contextualSpacing/>
        <w:jc w:val="both"/>
        <w:rPr>
          <w:sz w:val="28"/>
          <w:szCs w:val="28"/>
        </w:rPr>
      </w:pPr>
      <w:r w:rsidRPr="00BF3492">
        <w:rPr>
          <w:sz w:val="28"/>
          <w:szCs w:val="28"/>
        </w:rPr>
        <w:t xml:space="preserve">Таблица </w:t>
      </w:r>
      <w:r w:rsidR="00B57A95" w:rsidRPr="00BF3492">
        <w:rPr>
          <w:sz w:val="28"/>
          <w:szCs w:val="28"/>
        </w:rPr>
        <w:t>5</w:t>
      </w:r>
      <w:r w:rsidRPr="00BF3492">
        <w:rPr>
          <w:sz w:val="28"/>
          <w:szCs w:val="28"/>
        </w:rPr>
        <w:t>. – Характеристика лесорастительных и других условий</w:t>
      </w:r>
    </w:p>
    <w:tbl>
      <w:tblPr>
        <w:tblStyle w:val="af5"/>
        <w:tblW w:w="0" w:type="auto"/>
        <w:tblLook w:val="04A0"/>
      </w:tblPr>
      <w:tblGrid>
        <w:gridCol w:w="4956"/>
        <w:gridCol w:w="4957"/>
      </w:tblGrid>
      <w:tr w:rsidR="000C2FBE" w:rsidRPr="00BF3492" w:rsidTr="000C2FBE">
        <w:tc>
          <w:tcPr>
            <w:tcW w:w="4956" w:type="dxa"/>
          </w:tcPr>
          <w:p w:rsidR="000C2FBE" w:rsidRPr="00BF3492" w:rsidRDefault="000C2FBE" w:rsidP="00A95098">
            <w:pPr>
              <w:contextualSpacing/>
              <w:jc w:val="both"/>
              <w:rPr>
                <w:sz w:val="24"/>
                <w:szCs w:val="24"/>
              </w:rPr>
            </w:pPr>
            <w:r w:rsidRPr="00BF3492">
              <w:rPr>
                <w:sz w:val="24"/>
                <w:szCs w:val="24"/>
              </w:rPr>
              <w:t>Элемент рельефа</w:t>
            </w:r>
          </w:p>
        </w:tc>
        <w:tc>
          <w:tcPr>
            <w:tcW w:w="4957" w:type="dxa"/>
          </w:tcPr>
          <w:p w:rsidR="000C2FBE" w:rsidRPr="00BF3492" w:rsidRDefault="000C2FBE" w:rsidP="00A95098">
            <w:pPr>
              <w:contextualSpacing/>
              <w:jc w:val="both"/>
              <w:rPr>
                <w:sz w:val="24"/>
                <w:szCs w:val="24"/>
              </w:rPr>
            </w:pPr>
            <w:r w:rsidRPr="00BF3492">
              <w:rPr>
                <w:sz w:val="24"/>
                <w:szCs w:val="24"/>
              </w:rPr>
              <w:t>равнинный</w:t>
            </w:r>
          </w:p>
        </w:tc>
      </w:tr>
      <w:tr w:rsidR="000C2FBE" w:rsidRPr="00BF3492" w:rsidTr="000C2FBE">
        <w:tc>
          <w:tcPr>
            <w:tcW w:w="4956" w:type="dxa"/>
          </w:tcPr>
          <w:p w:rsidR="000C2FBE" w:rsidRPr="00BF3492" w:rsidRDefault="000C2FBE" w:rsidP="00A95098">
            <w:pPr>
              <w:contextualSpacing/>
              <w:jc w:val="both"/>
              <w:rPr>
                <w:sz w:val="24"/>
                <w:szCs w:val="24"/>
              </w:rPr>
            </w:pPr>
            <w:r w:rsidRPr="00BF3492">
              <w:rPr>
                <w:sz w:val="24"/>
                <w:szCs w:val="24"/>
              </w:rPr>
              <w:t>Экспозиция и величина склона</w:t>
            </w:r>
          </w:p>
        </w:tc>
        <w:tc>
          <w:tcPr>
            <w:tcW w:w="4957" w:type="dxa"/>
          </w:tcPr>
          <w:p w:rsidR="000C2FBE" w:rsidRPr="00BF3492" w:rsidRDefault="000C2FBE" w:rsidP="00A95098">
            <w:pPr>
              <w:contextualSpacing/>
              <w:jc w:val="both"/>
              <w:rPr>
                <w:sz w:val="24"/>
                <w:szCs w:val="24"/>
              </w:rPr>
            </w:pPr>
          </w:p>
        </w:tc>
      </w:tr>
      <w:tr w:rsidR="000C2FBE" w:rsidRPr="00BF3492" w:rsidTr="000C2FBE">
        <w:tc>
          <w:tcPr>
            <w:tcW w:w="4956" w:type="dxa"/>
          </w:tcPr>
          <w:p w:rsidR="000C2FBE" w:rsidRPr="00BF3492" w:rsidRDefault="000C2FBE" w:rsidP="00A95098">
            <w:pPr>
              <w:contextualSpacing/>
              <w:jc w:val="both"/>
              <w:rPr>
                <w:sz w:val="24"/>
                <w:szCs w:val="24"/>
              </w:rPr>
            </w:pPr>
            <w:r w:rsidRPr="00BF3492">
              <w:rPr>
                <w:sz w:val="24"/>
                <w:szCs w:val="24"/>
              </w:rPr>
              <w:t>Почвенно-грунтовые условия</w:t>
            </w:r>
          </w:p>
        </w:tc>
        <w:tc>
          <w:tcPr>
            <w:tcW w:w="4957" w:type="dxa"/>
          </w:tcPr>
          <w:p w:rsidR="000C2FBE" w:rsidRPr="00BF3492" w:rsidRDefault="000C2FBE" w:rsidP="00A95098">
            <w:pPr>
              <w:contextualSpacing/>
              <w:jc w:val="both"/>
              <w:rPr>
                <w:sz w:val="24"/>
                <w:szCs w:val="24"/>
              </w:rPr>
            </w:pPr>
            <w:r w:rsidRPr="00BF3492">
              <w:rPr>
                <w:sz w:val="24"/>
                <w:szCs w:val="24"/>
              </w:rPr>
              <w:t>суглинистая почва</w:t>
            </w:r>
          </w:p>
        </w:tc>
      </w:tr>
      <w:tr w:rsidR="000C2FBE" w:rsidRPr="00BF3492" w:rsidTr="000C2FBE">
        <w:tc>
          <w:tcPr>
            <w:tcW w:w="4956" w:type="dxa"/>
          </w:tcPr>
          <w:p w:rsidR="000C2FBE" w:rsidRPr="00BF3492" w:rsidRDefault="000C2FBE" w:rsidP="00A95098">
            <w:pPr>
              <w:contextualSpacing/>
              <w:jc w:val="both"/>
              <w:rPr>
                <w:sz w:val="24"/>
                <w:szCs w:val="24"/>
              </w:rPr>
            </w:pPr>
            <w:r w:rsidRPr="00BF3492">
              <w:rPr>
                <w:sz w:val="24"/>
                <w:szCs w:val="24"/>
              </w:rPr>
              <w:t>Тип лесорастительных условий</w:t>
            </w:r>
          </w:p>
        </w:tc>
        <w:tc>
          <w:tcPr>
            <w:tcW w:w="4957" w:type="dxa"/>
          </w:tcPr>
          <w:p w:rsidR="000C2FBE" w:rsidRPr="00BF3492" w:rsidRDefault="000C2FBE" w:rsidP="00A95098">
            <w:pPr>
              <w:contextualSpacing/>
              <w:jc w:val="both"/>
              <w:rPr>
                <w:sz w:val="24"/>
                <w:szCs w:val="24"/>
              </w:rPr>
            </w:pPr>
            <w:r w:rsidRPr="00BF3492">
              <w:rPr>
                <w:sz w:val="24"/>
                <w:szCs w:val="24"/>
              </w:rPr>
              <w:t>разнотравный</w:t>
            </w:r>
          </w:p>
        </w:tc>
      </w:tr>
      <w:tr w:rsidR="000C2FBE" w:rsidRPr="00BF3492" w:rsidTr="000C2FBE">
        <w:tc>
          <w:tcPr>
            <w:tcW w:w="4956" w:type="dxa"/>
          </w:tcPr>
          <w:p w:rsidR="000C2FBE" w:rsidRPr="00BF3492" w:rsidRDefault="000C2FBE" w:rsidP="00A95098">
            <w:pPr>
              <w:contextualSpacing/>
              <w:jc w:val="both"/>
              <w:rPr>
                <w:sz w:val="24"/>
                <w:szCs w:val="24"/>
              </w:rPr>
            </w:pPr>
            <w:r w:rsidRPr="00BF3492">
              <w:rPr>
                <w:sz w:val="24"/>
                <w:szCs w:val="24"/>
              </w:rPr>
              <w:t>Размещение деревьев, подлежащих удалению или сохранению (равномерное, групповое, куртинное)</w:t>
            </w:r>
          </w:p>
        </w:tc>
        <w:tc>
          <w:tcPr>
            <w:tcW w:w="4957" w:type="dxa"/>
          </w:tcPr>
          <w:p w:rsidR="000C2FBE" w:rsidRPr="00BF3492" w:rsidRDefault="000C2FBE" w:rsidP="00A95098">
            <w:pPr>
              <w:contextualSpacing/>
              <w:jc w:val="both"/>
              <w:rPr>
                <w:sz w:val="24"/>
                <w:szCs w:val="24"/>
              </w:rPr>
            </w:pPr>
            <w:r w:rsidRPr="00BF3492">
              <w:rPr>
                <w:sz w:val="24"/>
                <w:szCs w:val="24"/>
              </w:rPr>
              <w:t>равномерное</w:t>
            </w:r>
          </w:p>
        </w:tc>
      </w:tr>
      <w:tr w:rsidR="000C2FBE" w:rsidRPr="00BF3492" w:rsidTr="000C2FBE">
        <w:tc>
          <w:tcPr>
            <w:tcW w:w="4956" w:type="dxa"/>
          </w:tcPr>
          <w:p w:rsidR="000C2FBE" w:rsidRPr="00BF3492" w:rsidRDefault="000C2FBE" w:rsidP="00A95098">
            <w:pPr>
              <w:contextualSpacing/>
              <w:jc w:val="both"/>
              <w:rPr>
                <w:sz w:val="24"/>
                <w:szCs w:val="24"/>
              </w:rPr>
            </w:pPr>
            <w:r w:rsidRPr="00BF3492">
              <w:rPr>
                <w:sz w:val="24"/>
                <w:szCs w:val="24"/>
              </w:rPr>
              <w:t>Другие условия</w:t>
            </w:r>
          </w:p>
        </w:tc>
        <w:tc>
          <w:tcPr>
            <w:tcW w:w="4957" w:type="dxa"/>
          </w:tcPr>
          <w:p w:rsidR="000C2FBE" w:rsidRPr="00BF3492" w:rsidRDefault="000C2FBE" w:rsidP="00A95098">
            <w:pPr>
              <w:contextualSpacing/>
              <w:jc w:val="both"/>
              <w:rPr>
                <w:sz w:val="24"/>
                <w:szCs w:val="24"/>
              </w:rPr>
            </w:pPr>
          </w:p>
        </w:tc>
      </w:tr>
    </w:tbl>
    <w:p w:rsidR="000C2FBE" w:rsidRPr="00BF3492" w:rsidRDefault="000C2FBE" w:rsidP="000C2FBE">
      <w:pPr>
        <w:contextualSpacing/>
        <w:jc w:val="both"/>
        <w:rPr>
          <w:sz w:val="28"/>
          <w:szCs w:val="28"/>
        </w:rPr>
      </w:pPr>
    </w:p>
    <w:p w:rsidR="000C2FBE" w:rsidRPr="00BF3492" w:rsidRDefault="000C2FBE" w:rsidP="000C2FBE">
      <w:pPr>
        <w:ind w:firstLine="709"/>
        <w:contextualSpacing/>
        <w:jc w:val="center"/>
        <w:rPr>
          <w:sz w:val="28"/>
          <w:szCs w:val="28"/>
        </w:rPr>
      </w:pPr>
      <w:r w:rsidRPr="00BF3492">
        <w:rPr>
          <w:sz w:val="28"/>
          <w:szCs w:val="28"/>
        </w:rPr>
        <w:t xml:space="preserve">Таблица </w:t>
      </w:r>
      <w:r w:rsidR="00B57A95" w:rsidRPr="00BF3492">
        <w:rPr>
          <w:sz w:val="28"/>
          <w:szCs w:val="28"/>
        </w:rPr>
        <w:t>6</w:t>
      </w:r>
      <w:r w:rsidRPr="00BF3492">
        <w:rPr>
          <w:sz w:val="28"/>
          <w:szCs w:val="28"/>
        </w:rPr>
        <w:t>. – Основные нормативы мероприятия</w:t>
      </w:r>
    </w:p>
    <w:tbl>
      <w:tblPr>
        <w:tblStyle w:val="af5"/>
        <w:tblW w:w="0" w:type="auto"/>
        <w:jc w:val="center"/>
        <w:tblLook w:val="04A0"/>
      </w:tblPr>
      <w:tblGrid>
        <w:gridCol w:w="4956"/>
        <w:gridCol w:w="4957"/>
      </w:tblGrid>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Интенсивность рубки ухода</w:t>
            </w:r>
          </w:p>
        </w:tc>
        <w:tc>
          <w:tcPr>
            <w:tcW w:w="4957" w:type="dxa"/>
            <w:vAlign w:val="center"/>
          </w:tcPr>
          <w:p w:rsidR="000C2FBE" w:rsidRPr="00BF3492" w:rsidRDefault="000C2FBE" w:rsidP="000C2FBE">
            <w:pPr>
              <w:contextualSpacing/>
              <w:rPr>
                <w:sz w:val="24"/>
                <w:szCs w:val="24"/>
              </w:rPr>
            </w:pPr>
            <w:r w:rsidRPr="00BF3492">
              <w:rPr>
                <w:sz w:val="24"/>
                <w:szCs w:val="24"/>
              </w:rPr>
              <w:t>15%</w:t>
            </w: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Исходный запас</w:t>
            </w:r>
          </w:p>
        </w:tc>
        <w:tc>
          <w:tcPr>
            <w:tcW w:w="4957" w:type="dxa"/>
            <w:vAlign w:val="center"/>
          </w:tcPr>
          <w:p w:rsidR="000C2FBE" w:rsidRPr="00BF3492" w:rsidRDefault="000C2FBE" w:rsidP="000C2FBE">
            <w:pPr>
              <w:contextualSpacing/>
              <w:rPr>
                <w:sz w:val="24"/>
                <w:szCs w:val="24"/>
              </w:rPr>
            </w:pPr>
            <w:r w:rsidRPr="00BF3492">
              <w:rPr>
                <w:sz w:val="24"/>
                <w:szCs w:val="24"/>
              </w:rPr>
              <w:t>Запас на лесосеке – 6900 м</w:t>
            </w:r>
            <w:r w:rsidRPr="00BF3492">
              <w:rPr>
                <w:sz w:val="24"/>
                <w:szCs w:val="24"/>
                <w:vertAlign w:val="superscript"/>
              </w:rPr>
              <w:t>3</w:t>
            </w:r>
          </w:p>
          <w:p w:rsidR="000C2FBE" w:rsidRPr="00BF3492" w:rsidRDefault="000C2FBE" w:rsidP="000C2FBE">
            <w:pPr>
              <w:contextualSpacing/>
              <w:rPr>
                <w:sz w:val="24"/>
                <w:szCs w:val="24"/>
              </w:rPr>
            </w:pPr>
            <w:r w:rsidRPr="00BF3492">
              <w:rPr>
                <w:sz w:val="24"/>
                <w:szCs w:val="24"/>
              </w:rPr>
              <w:lastRenderedPageBreak/>
              <w:t>Запас на 1 га – 230 м</w:t>
            </w:r>
            <w:r w:rsidRPr="00BF3492">
              <w:rPr>
                <w:sz w:val="24"/>
                <w:szCs w:val="24"/>
                <w:vertAlign w:val="superscript"/>
              </w:rPr>
              <w:t>3</w:t>
            </w: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lastRenderedPageBreak/>
              <w:t>Объем вырубаемой древисины (общий/ликвид)</w:t>
            </w:r>
          </w:p>
        </w:tc>
        <w:tc>
          <w:tcPr>
            <w:tcW w:w="4957" w:type="dxa"/>
            <w:vAlign w:val="center"/>
          </w:tcPr>
          <w:p w:rsidR="000C2FBE" w:rsidRPr="00BF3492" w:rsidRDefault="000C2FBE" w:rsidP="000C2FBE">
            <w:pPr>
              <w:contextualSpacing/>
              <w:rPr>
                <w:sz w:val="24"/>
                <w:szCs w:val="24"/>
              </w:rPr>
            </w:pPr>
            <w:r w:rsidRPr="00BF3492">
              <w:rPr>
                <w:sz w:val="24"/>
                <w:szCs w:val="24"/>
              </w:rPr>
              <w:t>1009 м</w:t>
            </w:r>
            <w:r w:rsidRPr="00BF3492">
              <w:rPr>
                <w:sz w:val="24"/>
                <w:szCs w:val="24"/>
                <w:vertAlign w:val="superscript"/>
              </w:rPr>
              <w:t>3</w:t>
            </w:r>
            <w:r w:rsidRPr="00BF3492">
              <w:rPr>
                <w:sz w:val="24"/>
                <w:szCs w:val="24"/>
              </w:rPr>
              <w:t>/889м</w:t>
            </w:r>
            <w:r w:rsidRPr="00BF3492">
              <w:rPr>
                <w:sz w:val="24"/>
                <w:szCs w:val="24"/>
                <w:vertAlign w:val="superscript"/>
              </w:rPr>
              <w:t>3</w:t>
            </w: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Объем древисины, подлежащей заготовке всего, куб.м.</w:t>
            </w:r>
          </w:p>
        </w:tc>
        <w:tc>
          <w:tcPr>
            <w:tcW w:w="4957" w:type="dxa"/>
            <w:vAlign w:val="center"/>
          </w:tcPr>
          <w:p w:rsidR="000C2FBE" w:rsidRPr="00BF3492" w:rsidRDefault="000C2FBE" w:rsidP="000C2FBE">
            <w:pPr>
              <w:contextualSpacing/>
              <w:rPr>
                <w:sz w:val="24"/>
                <w:szCs w:val="24"/>
              </w:rPr>
            </w:pPr>
            <w:r w:rsidRPr="00BF3492">
              <w:rPr>
                <w:sz w:val="24"/>
                <w:szCs w:val="24"/>
              </w:rPr>
              <w:t>889</w:t>
            </w: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В том числе:</w:t>
            </w:r>
          </w:p>
        </w:tc>
        <w:tc>
          <w:tcPr>
            <w:tcW w:w="4957" w:type="dxa"/>
            <w:vAlign w:val="center"/>
          </w:tcPr>
          <w:p w:rsidR="000C2FBE" w:rsidRPr="00BF3492" w:rsidRDefault="000C2FBE" w:rsidP="000C2FBE">
            <w:pPr>
              <w:contextualSpacing/>
              <w:rPr>
                <w:sz w:val="24"/>
                <w:szCs w:val="24"/>
              </w:rPr>
            </w:pP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Деловой по породам</w:t>
            </w:r>
          </w:p>
        </w:tc>
        <w:tc>
          <w:tcPr>
            <w:tcW w:w="4957" w:type="dxa"/>
            <w:vAlign w:val="center"/>
          </w:tcPr>
          <w:p w:rsidR="000C2FBE" w:rsidRPr="00BF3492" w:rsidRDefault="000C2FBE" w:rsidP="000C2FBE">
            <w:pPr>
              <w:contextualSpacing/>
              <w:rPr>
                <w:sz w:val="24"/>
                <w:szCs w:val="24"/>
              </w:rPr>
            </w:pP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Береза</w:t>
            </w:r>
          </w:p>
        </w:tc>
        <w:tc>
          <w:tcPr>
            <w:tcW w:w="4957" w:type="dxa"/>
            <w:vAlign w:val="center"/>
          </w:tcPr>
          <w:p w:rsidR="000C2FBE" w:rsidRPr="00BF3492" w:rsidRDefault="000C2FBE" w:rsidP="000C2FBE">
            <w:pPr>
              <w:contextualSpacing/>
              <w:rPr>
                <w:sz w:val="24"/>
                <w:szCs w:val="24"/>
              </w:rPr>
            </w:pPr>
            <w:r w:rsidRPr="00BF3492">
              <w:rPr>
                <w:sz w:val="24"/>
                <w:szCs w:val="24"/>
              </w:rPr>
              <w:t>350</w:t>
            </w: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Осина</w:t>
            </w:r>
          </w:p>
        </w:tc>
        <w:tc>
          <w:tcPr>
            <w:tcW w:w="4957" w:type="dxa"/>
            <w:vAlign w:val="center"/>
          </w:tcPr>
          <w:p w:rsidR="000C2FBE" w:rsidRPr="00BF3492" w:rsidRDefault="000C2FBE" w:rsidP="000C2FBE">
            <w:pPr>
              <w:contextualSpacing/>
              <w:rPr>
                <w:sz w:val="24"/>
                <w:szCs w:val="24"/>
              </w:rPr>
            </w:pP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 xml:space="preserve">Дров по породам </w:t>
            </w:r>
          </w:p>
        </w:tc>
        <w:tc>
          <w:tcPr>
            <w:tcW w:w="4957" w:type="dxa"/>
            <w:vAlign w:val="center"/>
          </w:tcPr>
          <w:p w:rsidR="000C2FBE" w:rsidRPr="00BF3492" w:rsidRDefault="000C2FBE" w:rsidP="000C2FBE">
            <w:pPr>
              <w:contextualSpacing/>
              <w:rPr>
                <w:sz w:val="24"/>
                <w:szCs w:val="24"/>
              </w:rPr>
            </w:pP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Береза</w:t>
            </w:r>
          </w:p>
        </w:tc>
        <w:tc>
          <w:tcPr>
            <w:tcW w:w="4957" w:type="dxa"/>
            <w:vAlign w:val="center"/>
          </w:tcPr>
          <w:p w:rsidR="000C2FBE" w:rsidRPr="00BF3492" w:rsidRDefault="000C2FBE" w:rsidP="000C2FBE">
            <w:pPr>
              <w:contextualSpacing/>
              <w:rPr>
                <w:sz w:val="24"/>
                <w:szCs w:val="24"/>
              </w:rPr>
            </w:pPr>
            <w:r w:rsidRPr="00BF3492">
              <w:rPr>
                <w:sz w:val="24"/>
                <w:szCs w:val="24"/>
              </w:rPr>
              <w:t>539</w:t>
            </w: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 xml:space="preserve">Осина </w:t>
            </w:r>
          </w:p>
        </w:tc>
        <w:tc>
          <w:tcPr>
            <w:tcW w:w="4957" w:type="dxa"/>
            <w:vAlign w:val="center"/>
          </w:tcPr>
          <w:p w:rsidR="000C2FBE" w:rsidRPr="00BF3492" w:rsidRDefault="000C2FBE" w:rsidP="000C2FBE">
            <w:pPr>
              <w:contextualSpacing/>
              <w:rPr>
                <w:sz w:val="24"/>
                <w:szCs w:val="24"/>
              </w:rPr>
            </w:pPr>
          </w:p>
        </w:tc>
      </w:tr>
      <w:tr w:rsidR="000C2FBE" w:rsidRPr="00BF3492" w:rsidTr="000C2FBE">
        <w:trPr>
          <w:jc w:val="center"/>
        </w:trPr>
        <w:tc>
          <w:tcPr>
            <w:tcW w:w="4956" w:type="dxa"/>
            <w:vAlign w:val="center"/>
          </w:tcPr>
          <w:p w:rsidR="000C2FBE" w:rsidRPr="00BF3492" w:rsidRDefault="000C2FBE" w:rsidP="000C2FBE">
            <w:pPr>
              <w:contextualSpacing/>
              <w:rPr>
                <w:sz w:val="24"/>
                <w:szCs w:val="24"/>
              </w:rPr>
            </w:pPr>
            <w:r w:rsidRPr="00BF3492">
              <w:rPr>
                <w:sz w:val="24"/>
                <w:szCs w:val="24"/>
              </w:rPr>
              <w:t>Сопуствующие лесовосстановительные меры, содействие лесовозобновлению</w:t>
            </w:r>
          </w:p>
        </w:tc>
        <w:tc>
          <w:tcPr>
            <w:tcW w:w="4957" w:type="dxa"/>
            <w:vAlign w:val="center"/>
          </w:tcPr>
          <w:p w:rsidR="000C2FBE" w:rsidRPr="00BF3492" w:rsidRDefault="000C2FBE" w:rsidP="000C2FBE">
            <w:pPr>
              <w:contextualSpacing/>
              <w:rPr>
                <w:sz w:val="24"/>
                <w:szCs w:val="24"/>
              </w:rPr>
            </w:pPr>
            <w:r w:rsidRPr="00BF3492">
              <w:rPr>
                <w:sz w:val="24"/>
                <w:szCs w:val="24"/>
              </w:rPr>
              <w:t>Сохранение подроста</w:t>
            </w:r>
          </w:p>
        </w:tc>
      </w:tr>
    </w:tbl>
    <w:p w:rsidR="000C2FBE" w:rsidRPr="00BF3492" w:rsidRDefault="000C2FBE" w:rsidP="000C2FBE">
      <w:pPr>
        <w:ind w:firstLine="709"/>
        <w:contextualSpacing/>
        <w:jc w:val="center"/>
        <w:rPr>
          <w:sz w:val="28"/>
          <w:szCs w:val="28"/>
        </w:rPr>
      </w:pPr>
    </w:p>
    <w:p w:rsidR="000C2FBE" w:rsidRPr="00BF3492" w:rsidRDefault="000C2FBE" w:rsidP="000C2FBE">
      <w:pPr>
        <w:ind w:firstLine="709"/>
        <w:contextualSpacing/>
        <w:jc w:val="center"/>
        <w:rPr>
          <w:sz w:val="28"/>
          <w:szCs w:val="28"/>
        </w:rPr>
      </w:pPr>
      <w:r w:rsidRPr="00BF3492">
        <w:rPr>
          <w:sz w:val="28"/>
          <w:szCs w:val="28"/>
        </w:rPr>
        <w:t xml:space="preserve">Таблица </w:t>
      </w:r>
      <w:r w:rsidR="00B57A95" w:rsidRPr="00BF3492">
        <w:rPr>
          <w:sz w:val="28"/>
          <w:szCs w:val="28"/>
        </w:rPr>
        <w:t>7</w:t>
      </w:r>
      <w:r w:rsidRPr="00BF3492">
        <w:rPr>
          <w:sz w:val="28"/>
          <w:szCs w:val="28"/>
        </w:rPr>
        <w:t xml:space="preserve">. – </w:t>
      </w:r>
      <w:r w:rsidR="00014F2A" w:rsidRPr="00BF3492">
        <w:rPr>
          <w:sz w:val="28"/>
          <w:szCs w:val="28"/>
        </w:rPr>
        <w:t>Эколого-лесоводственные, природоохранные требования</w:t>
      </w:r>
    </w:p>
    <w:tbl>
      <w:tblPr>
        <w:tblStyle w:val="af5"/>
        <w:tblW w:w="0" w:type="auto"/>
        <w:tblLook w:val="04A0"/>
      </w:tblPr>
      <w:tblGrid>
        <w:gridCol w:w="4956"/>
        <w:gridCol w:w="4957"/>
      </w:tblGrid>
      <w:tr w:rsidR="00014F2A" w:rsidRPr="00BF3492" w:rsidTr="00014F2A">
        <w:tc>
          <w:tcPr>
            <w:tcW w:w="4956" w:type="dxa"/>
            <w:vAlign w:val="center"/>
          </w:tcPr>
          <w:p w:rsidR="00014F2A" w:rsidRPr="00BF3492" w:rsidRDefault="00014F2A" w:rsidP="00A95098">
            <w:pPr>
              <w:contextualSpacing/>
              <w:jc w:val="both"/>
              <w:rPr>
                <w:sz w:val="24"/>
                <w:szCs w:val="24"/>
              </w:rPr>
            </w:pPr>
            <w:r w:rsidRPr="00BF3492">
              <w:rPr>
                <w:sz w:val="24"/>
                <w:szCs w:val="24"/>
              </w:rPr>
              <w:t>Лесоводственные требования по сохранению почвы, деревьев, подроста и др.</w:t>
            </w:r>
          </w:p>
        </w:tc>
        <w:tc>
          <w:tcPr>
            <w:tcW w:w="4957" w:type="dxa"/>
            <w:vAlign w:val="center"/>
          </w:tcPr>
          <w:p w:rsidR="00014F2A" w:rsidRPr="00BF3492" w:rsidRDefault="00014F2A" w:rsidP="00A95098">
            <w:pPr>
              <w:contextualSpacing/>
              <w:jc w:val="both"/>
              <w:rPr>
                <w:sz w:val="24"/>
                <w:szCs w:val="24"/>
              </w:rPr>
            </w:pPr>
            <w:r w:rsidRPr="00BF3492">
              <w:rPr>
                <w:sz w:val="24"/>
                <w:szCs w:val="24"/>
              </w:rPr>
              <w:t>Нет</w:t>
            </w:r>
          </w:p>
        </w:tc>
      </w:tr>
      <w:tr w:rsidR="00014F2A" w:rsidRPr="00BF3492" w:rsidTr="00014F2A">
        <w:tc>
          <w:tcPr>
            <w:tcW w:w="4956" w:type="dxa"/>
            <w:vAlign w:val="center"/>
          </w:tcPr>
          <w:p w:rsidR="00014F2A" w:rsidRPr="00BF3492" w:rsidRDefault="00014F2A" w:rsidP="00A95098">
            <w:pPr>
              <w:contextualSpacing/>
              <w:jc w:val="both"/>
              <w:rPr>
                <w:sz w:val="24"/>
                <w:szCs w:val="24"/>
              </w:rPr>
            </w:pPr>
            <w:r w:rsidRPr="00BF3492">
              <w:rPr>
                <w:sz w:val="24"/>
                <w:szCs w:val="24"/>
              </w:rPr>
              <w:t>Требования по сохранению особо охраняемых элементов экосистем, биоразнообразия</w:t>
            </w:r>
          </w:p>
        </w:tc>
        <w:tc>
          <w:tcPr>
            <w:tcW w:w="4957" w:type="dxa"/>
            <w:vAlign w:val="center"/>
          </w:tcPr>
          <w:p w:rsidR="00014F2A" w:rsidRPr="00BF3492" w:rsidRDefault="00014F2A" w:rsidP="00A95098">
            <w:pPr>
              <w:contextualSpacing/>
              <w:jc w:val="both"/>
              <w:rPr>
                <w:sz w:val="24"/>
                <w:szCs w:val="24"/>
              </w:rPr>
            </w:pPr>
          </w:p>
        </w:tc>
      </w:tr>
      <w:tr w:rsidR="00014F2A" w:rsidRPr="00BF3492" w:rsidTr="00014F2A">
        <w:tc>
          <w:tcPr>
            <w:tcW w:w="4956" w:type="dxa"/>
            <w:vAlign w:val="center"/>
          </w:tcPr>
          <w:p w:rsidR="00014F2A" w:rsidRPr="00BF3492" w:rsidRDefault="00014F2A" w:rsidP="00A95098">
            <w:pPr>
              <w:contextualSpacing/>
              <w:jc w:val="both"/>
              <w:rPr>
                <w:sz w:val="24"/>
                <w:szCs w:val="24"/>
              </w:rPr>
            </w:pPr>
            <w:r w:rsidRPr="00BF3492">
              <w:rPr>
                <w:sz w:val="24"/>
                <w:szCs w:val="24"/>
              </w:rPr>
              <w:t>Лесозащитные требования</w:t>
            </w:r>
          </w:p>
        </w:tc>
        <w:tc>
          <w:tcPr>
            <w:tcW w:w="4957" w:type="dxa"/>
            <w:vAlign w:val="center"/>
          </w:tcPr>
          <w:p w:rsidR="00014F2A" w:rsidRPr="00BF3492" w:rsidRDefault="00014F2A" w:rsidP="00A95098">
            <w:pPr>
              <w:contextualSpacing/>
              <w:jc w:val="both"/>
              <w:rPr>
                <w:sz w:val="24"/>
                <w:szCs w:val="24"/>
              </w:rPr>
            </w:pPr>
            <w:r w:rsidRPr="00BF3492">
              <w:rPr>
                <w:sz w:val="24"/>
                <w:szCs w:val="24"/>
              </w:rPr>
              <w:t>Соблюдение правил санитарной безопасности в лесах №2047 от 09.12.2020</w:t>
            </w:r>
          </w:p>
        </w:tc>
      </w:tr>
      <w:tr w:rsidR="00014F2A" w:rsidRPr="00BF3492" w:rsidTr="00014F2A">
        <w:tc>
          <w:tcPr>
            <w:tcW w:w="4956" w:type="dxa"/>
            <w:vAlign w:val="center"/>
          </w:tcPr>
          <w:p w:rsidR="00014F2A" w:rsidRPr="00BF3492" w:rsidRDefault="00014F2A" w:rsidP="00A95098">
            <w:pPr>
              <w:contextualSpacing/>
              <w:jc w:val="both"/>
              <w:rPr>
                <w:sz w:val="24"/>
                <w:szCs w:val="24"/>
              </w:rPr>
            </w:pPr>
            <w:r w:rsidRPr="00BF3492">
              <w:rPr>
                <w:sz w:val="24"/>
                <w:szCs w:val="24"/>
              </w:rPr>
              <w:t>Противопожарные требования</w:t>
            </w:r>
          </w:p>
        </w:tc>
        <w:tc>
          <w:tcPr>
            <w:tcW w:w="4957" w:type="dxa"/>
            <w:vAlign w:val="center"/>
          </w:tcPr>
          <w:p w:rsidR="00014F2A" w:rsidRPr="00BF3492" w:rsidRDefault="00014F2A" w:rsidP="00A95098">
            <w:pPr>
              <w:contextualSpacing/>
              <w:jc w:val="both"/>
              <w:rPr>
                <w:sz w:val="24"/>
                <w:szCs w:val="24"/>
              </w:rPr>
            </w:pPr>
            <w:r w:rsidRPr="00BF3492">
              <w:rPr>
                <w:sz w:val="24"/>
                <w:szCs w:val="24"/>
              </w:rPr>
              <w:t>Соблюдение правил пожарной безопасности в лесах №1614 от 07.10.2020</w:t>
            </w:r>
          </w:p>
        </w:tc>
      </w:tr>
    </w:tbl>
    <w:p w:rsidR="00EE47BA" w:rsidRPr="00BF3492" w:rsidRDefault="00EE47BA" w:rsidP="00956BA8">
      <w:pPr>
        <w:contextualSpacing/>
        <w:jc w:val="both"/>
        <w:rPr>
          <w:sz w:val="28"/>
          <w:szCs w:val="28"/>
        </w:rPr>
      </w:pPr>
    </w:p>
    <w:p w:rsidR="00EE47BA" w:rsidRPr="00BF3492" w:rsidRDefault="00EE47BA" w:rsidP="00A95098">
      <w:pPr>
        <w:ind w:firstLine="709"/>
        <w:contextualSpacing/>
        <w:jc w:val="both"/>
        <w:rPr>
          <w:sz w:val="28"/>
          <w:szCs w:val="28"/>
        </w:rPr>
      </w:pPr>
    </w:p>
    <w:p w:rsidR="00EE47BA" w:rsidRPr="00BF3492" w:rsidRDefault="00EE47BA" w:rsidP="000432F4">
      <w:pPr>
        <w:contextualSpacing/>
        <w:jc w:val="both"/>
        <w:rPr>
          <w:sz w:val="28"/>
          <w:szCs w:val="28"/>
        </w:rPr>
        <w:sectPr w:rsidR="00EE47BA" w:rsidRPr="00BF3492" w:rsidSect="003949BE">
          <w:pgSz w:w="11906" w:h="16838"/>
          <w:pgMar w:top="1134" w:right="849" w:bottom="993" w:left="1134" w:header="708" w:footer="708" w:gutter="0"/>
          <w:cols w:space="720"/>
        </w:sectPr>
      </w:pPr>
    </w:p>
    <w:p w:rsidR="00956BA8" w:rsidRPr="00BF3492" w:rsidRDefault="00956BA8" w:rsidP="009170AF">
      <w:pPr>
        <w:contextualSpacing/>
        <w:jc w:val="both"/>
        <w:rPr>
          <w:sz w:val="28"/>
          <w:szCs w:val="28"/>
        </w:rPr>
      </w:pPr>
    </w:p>
    <w:p w:rsidR="00A95098" w:rsidRPr="00BF3492" w:rsidRDefault="00A95098" w:rsidP="009F15E7">
      <w:pPr>
        <w:pStyle w:val="3"/>
        <w:numPr>
          <w:ilvl w:val="2"/>
          <w:numId w:val="33"/>
        </w:numPr>
        <w:tabs>
          <w:tab w:val="left" w:pos="1418"/>
        </w:tabs>
        <w:spacing w:after="240"/>
        <w:ind w:left="1418" w:hanging="709"/>
        <w:jc w:val="both"/>
        <w:rPr>
          <w:b/>
          <w:bCs/>
          <w:szCs w:val="28"/>
        </w:rPr>
      </w:pPr>
      <w:bookmarkStart w:id="61" w:name="_Toc150240142"/>
      <w:r w:rsidRPr="00BF3492">
        <w:rPr>
          <w:b/>
          <w:szCs w:val="28"/>
        </w:rPr>
        <w:t>Памятники истории, археологии, архитектуры и культуры</w:t>
      </w:r>
      <w:bookmarkEnd w:id="61"/>
    </w:p>
    <w:p w:rsidR="00A95098" w:rsidRPr="00BF3492" w:rsidRDefault="00A95098" w:rsidP="00A95098">
      <w:pPr>
        <w:ind w:firstLine="709"/>
        <w:contextualSpacing/>
        <w:jc w:val="both"/>
        <w:rPr>
          <w:sz w:val="28"/>
          <w:szCs w:val="28"/>
        </w:rPr>
      </w:pPr>
      <w:r w:rsidRPr="00BF3492">
        <w:rPr>
          <w:sz w:val="28"/>
          <w:szCs w:val="28"/>
        </w:rPr>
        <w:t>Памятники истории, археологии и архитектуры характеризуют многотысячелетний путь истории и развития человечества. Они являются не только значительной частью культурного наследия нашей страны, но и основным источником информации о дописьменной эпохе. Археологические объекты – своеобразная летопись древней и раннесредневековой истории для большинства регионов России, без знания которой невозможна работа по сохранению отечественной и мировой культуры.</w:t>
      </w:r>
    </w:p>
    <w:p w:rsidR="00A95098" w:rsidRPr="00BF3492" w:rsidRDefault="00A95098" w:rsidP="00A95098">
      <w:pPr>
        <w:ind w:firstLine="709"/>
        <w:contextualSpacing/>
        <w:jc w:val="both"/>
        <w:rPr>
          <w:sz w:val="28"/>
          <w:szCs w:val="28"/>
        </w:rPr>
      </w:pPr>
      <w:r w:rsidRPr="00BF3492">
        <w:rPr>
          <w:sz w:val="28"/>
          <w:szCs w:val="28"/>
        </w:rPr>
        <w:t>В соответствии со ст. 3.1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A95098" w:rsidRPr="00BF3492" w:rsidRDefault="00A95098" w:rsidP="00A95098">
      <w:pPr>
        <w:ind w:firstLine="709"/>
        <w:contextualSpacing/>
        <w:jc w:val="both"/>
        <w:rPr>
          <w:sz w:val="28"/>
          <w:szCs w:val="28"/>
        </w:rPr>
      </w:pPr>
      <w:r w:rsidRPr="00BF3492">
        <w:rPr>
          <w:sz w:val="28"/>
          <w:szCs w:val="28"/>
        </w:rPr>
        <w:t>Для определения наличия либо отсутствия объектов культурного наследия либо объектов, обладающих признаками объекта культурного наследия, ст. 30 Федерального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Федерального закона № 73-ФЗ работ по использованию лесов и иных работ, путём археологической разведки, в порядке, определённом ст. 45.1 Федерального закона № 73-ФЗ.</w:t>
      </w:r>
    </w:p>
    <w:p w:rsidR="00A95098" w:rsidRPr="00BF3492" w:rsidRDefault="00A95098" w:rsidP="00A95098">
      <w:pPr>
        <w:ind w:firstLine="709"/>
        <w:contextualSpacing/>
        <w:jc w:val="both"/>
        <w:rPr>
          <w:sz w:val="28"/>
          <w:szCs w:val="28"/>
        </w:rPr>
      </w:pPr>
      <w:r w:rsidRPr="00BF3492">
        <w:rPr>
          <w:sz w:val="28"/>
          <w:szCs w:val="28"/>
        </w:rPr>
        <w:t>Так же согласно ст. 36 Федерального закона № 73-Ф3, проектирование и проведение земляных, строительных, мелиоративных, хозяйственных работ, указанных в ст. 30 Федерального закона № 73-Ф3, работ по использованию лесов и иных работ осуществляются при отсутствии на территории объектов культурного наследия, включённых в реестр, выявленных объектов культурного наследия или объектов, обладающих признаками объекта культурного наследия.</w:t>
      </w:r>
    </w:p>
    <w:p w:rsidR="00A95098" w:rsidRPr="00BF3492" w:rsidRDefault="00A95098" w:rsidP="00A95098">
      <w:pPr>
        <w:ind w:firstLine="709"/>
        <w:contextualSpacing/>
        <w:jc w:val="both"/>
        <w:rPr>
          <w:sz w:val="28"/>
          <w:szCs w:val="28"/>
        </w:rPr>
      </w:pPr>
      <w:r w:rsidRPr="00BF3492">
        <w:rPr>
          <w:sz w:val="28"/>
          <w:szCs w:val="28"/>
        </w:rPr>
        <w:t>В соответствии со ст. 5.1 Федерального закона № 73-ФЗ на территории памятника или ансамбля запрещаются строительство объектов капитального строительства и увеличение объёмно-пространственных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A95098" w:rsidRPr="00BF3492" w:rsidRDefault="00A95098" w:rsidP="00A95098">
      <w:pPr>
        <w:ind w:firstLine="709"/>
        <w:contextualSpacing/>
        <w:jc w:val="both"/>
        <w:rPr>
          <w:sz w:val="28"/>
          <w:szCs w:val="28"/>
        </w:rPr>
      </w:pPr>
      <w:r w:rsidRPr="00BF3492">
        <w:rPr>
          <w:sz w:val="28"/>
          <w:szCs w:val="28"/>
        </w:rPr>
        <w:t xml:space="preserve">Согласно п. 3 ст. 36 Федерального закона. № 73-ФЗ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либо проекта обеспечения сохранности объекта культурного наследия. </w:t>
      </w:r>
    </w:p>
    <w:p w:rsidR="00A95098" w:rsidRPr="00BF3492" w:rsidRDefault="00A95098" w:rsidP="00A95098">
      <w:pPr>
        <w:ind w:firstLine="709"/>
        <w:contextualSpacing/>
        <w:jc w:val="both"/>
        <w:rPr>
          <w:sz w:val="28"/>
          <w:szCs w:val="28"/>
        </w:rPr>
      </w:pPr>
      <w:r w:rsidRPr="00BF3492">
        <w:rPr>
          <w:sz w:val="28"/>
          <w:szCs w:val="28"/>
        </w:rPr>
        <w:lastRenderedPageBreak/>
        <w:t>В соответствии со ст. 28, 30 Федерального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историко</w:t>
      </w:r>
      <w:r w:rsidRPr="00BF3492">
        <w:rPr>
          <w:sz w:val="28"/>
          <w:szCs w:val="28"/>
        </w:rPr>
        <w:noBreakHyphen/>
        <w:t>культурной экспертизе.</w:t>
      </w:r>
    </w:p>
    <w:p w:rsidR="00A95098" w:rsidRPr="00BF3492" w:rsidRDefault="00A95098" w:rsidP="00A95098">
      <w:pPr>
        <w:ind w:firstLine="709"/>
        <w:contextualSpacing/>
        <w:jc w:val="both"/>
        <w:rPr>
          <w:sz w:val="28"/>
          <w:szCs w:val="28"/>
        </w:rPr>
      </w:pPr>
      <w:r w:rsidRPr="00BF3492">
        <w:rPr>
          <w:sz w:val="28"/>
          <w:szCs w:val="28"/>
        </w:rPr>
        <w:t>Согласно п. 4 ст.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трёх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A95098" w:rsidRPr="00BF3492" w:rsidRDefault="00A95098" w:rsidP="00A95098">
      <w:pPr>
        <w:ind w:firstLine="709"/>
        <w:contextualSpacing/>
        <w:jc w:val="both"/>
        <w:rPr>
          <w:sz w:val="28"/>
          <w:szCs w:val="28"/>
        </w:rPr>
      </w:pPr>
      <w:r w:rsidRPr="00BF3492">
        <w:rPr>
          <w:sz w:val="28"/>
          <w:szCs w:val="28"/>
        </w:rPr>
        <w:t xml:space="preserve">В соответствии со ст. 11 Закона Российской Федерации от 14.01.1993 № 4292-1 «Об увековечении памяти погибших при защите Отечества»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 сооружений и объектов, увековечивающих память погибших при защите Отечества, которые находятся на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rsidR="00A95098" w:rsidRPr="00BF3492" w:rsidRDefault="00A95098" w:rsidP="00A95098">
      <w:pPr>
        <w:ind w:firstLine="709"/>
        <w:contextualSpacing/>
        <w:jc w:val="both"/>
        <w:rPr>
          <w:sz w:val="28"/>
          <w:szCs w:val="28"/>
        </w:rPr>
      </w:pPr>
      <w:r w:rsidRPr="00BF3492">
        <w:rPr>
          <w:sz w:val="28"/>
          <w:szCs w:val="28"/>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rsidR="00A95098" w:rsidRPr="00BF3492" w:rsidRDefault="00A95098" w:rsidP="00A95098">
      <w:pPr>
        <w:ind w:firstLine="709"/>
        <w:contextualSpacing/>
        <w:jc w:val="both"/>
        <w:rPr>
          <w:sz w:val="28"/>
          <w:szCs w:val="28"/>
        </w:rPr>
      </w:pPr>
      <w:r w:rsidRPr="00BF3492">
        <w:rPr>
          <w:sz w:val="28"/>
          <w:szCs w:val="28"/>
        </w:rPr>
        <w:t>В целях оптимизации процессов изучения и инвентаризации объектов культурного наследия, в том числе и объектов археологического наследия, рекомендуется проведение следующих мероприятий:</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инициировать разработку и утверждение в установленном порядке границ территорий объектов культурного наследия и зон их охраны;</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наследия (за исключением участков в границах населённых пунктов);</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rsidR="00A95098" w:rsidRPr="00BF3492" w:rsidRDefault="00A95098" w:rsidP="00771A7A">
      <w:pPr>
        <w:ind w:firstLine="709"/>
        <w:contextualSpacing/>
        <w:jc w:val="both"/>
        <w:rPr>
          <w:sz w:val="28"/>
          <w:szCs w:val="28"/>
        </w:rPr>
      </w:pPr>
      <w:r w:rsidRPr="00BF3492">
        <w:rPr>
          <w:sz w:val="28"/>
          <w:szCs w:val="28"/>
        </w:rPr>
        <w:t xml:space="preserve">На территории Октябрьского сельсовета </w:t>
      </w:r>
      <w:r w:rsidR="00771A7A" w:rsidRPr="00BF3492">
        <w:rPr>
          <w:sz w:val="28"/>
          <w:szCs w:val="28"/>
        </w:rPr>
        <w:t>расположены</w:t>
      </w:r>
      <w:r w:rsidRPr="00BF3492">
        <w:rPr>
          <w:sz w:val="28"/>
          <w:szCs w:val="28"/>
        </w:rPr>
        <w:t xml:space="preserve"> памятники культурного наследия.</w:t>
      </w:r>
      <w:r w:rsidR="00771A7A" w:rsidRPr="00BF3492">
        <w:rPr>
          <w:sz w:val="28"/>
          <w:szCs w:val="28"/>
        </w:rPr>
        <w:t xml:space="preserve">  Перечень объектов культурного наследия регионального </w:t>
      </w:r>
      <w:r w:rsidR="00771A7A" w:rsidRPr="00BF3492">
        <w:rPr>
          <w:sz w:val="28"/>
          <w:szCs w:val="28"/>
        </w:rPr>
        <w:lastRenderedPageBreak/>
        <w:t xml:space="preserve">значения представлен в таблице </w:t>
      </w:r>
      <w:r w:rsidR="00A64190" w:rsidRPr="00BF3492">
        <w:rPr>
          <w:sz w:val="28"/>
          <w:szCs w:val="28"/>
        </w:rPr>
        <w:t>8</w:t>
      </w:r>
      <w:r w:rsidR="00771A7A" w:rsidRPr="00BF3492">
        <w:rPr>
          <w:sz w:val="28"/>
          <w:szCs w:val="28"/>
        </w:rPr>
        <w:t xml:space="preserve">, перечень выявленных объектов культурного наследия – в таблице </w:t>
      </w:r>
      <w:r w:rsidR="00A64190" w:rsidRPr="00BF3492">
        <w:rPr>
          <w:sz w:val="28"/>
          <w:szCs w:val="28"/>
        </w:rPr>
        <w:t>9</w:t>
      </w:r>
      <w:r w:rsidR="00771A7A" w:rsidRPr="00BF3492">
        <w:rPr>
          <w:sz w:val="28"/>
          <w:szCs w:val="28"/>
        </w:rPr>
        <w:t>.</w:t>
      </w:r>
    </w:p>
    <w:p w:rsidR="00A95098" w:rsidRPr="00BF3492" w:rsidRDefault="00A95098" w:rsidP="00A95098">
      <w:pPr>
        <w:contextualSpacing/>
        <w:jc w:val="both"/>
        <w:rPr>
          <w:sz w:val="28"/>
          <w:szCs w:val="28"/>
        </w:rPr>
      </w:pPr>
    </w:p>
    <w:p w:rsidR="00A95098" w:rsidRPr="00BF3492" w:rsidRDefault="00A95098" w:rsidP="00A95098">
      <w:pPr>
        <w:autoSpaceDE w:val="0"/>
        <w:autoSpaceDN w:val="0"/>
        <w:adjustRightInd w:val="0"/>
        <w:ind w:firstLine="709"/>
        <w:jc w:val="center"/>
        <w:rPr>
          <w:sz w:val="28"/>
          <w:szCs w:val="28"/>
        </w:rPr>
      </w:pPr>
      <w:r w:rsidRPr="00BF3492">
        <w:rPr>
          <w:bCs/>
          <w:sz w:val="28"/>
          <w:szCs w:val="28"/>
        </w:rPr>
        <w:t xml:space="preserve">Таблица </w:t>
      </w:r>
      <w:r w:rsidR="00A64190" w:rsidRPr="00BF3492">
        <w:rPr>
          <w:bCs/>
          <w:sz w:val="28"/>
          <w:szCs w:val="28"/>
        </w:rPr>
        <w:t>8</w:t>
      </w:r>
      <w:r w:rsidRPr="00BF3492">
        <w:rPr>
          <w:bCs/>
          <w:sz w:val="28"/>
          <w:szCs w:val="28"/>
        </w:rPr>
        <w:t>. –</w:t>
      </w:r>
      <w:r w:rsidRPr="00BF3492">
        <w:rPr>
          <w:b/>
          <w:bCs/>
          <w:sz w:val="28"/>
          <w:szCs w:val="28"/>
        </w:rPr>
        <w:t xml:space="preserve"> </w:t>
      </w:r>
      <w:r w:rsidRPr="00BF3492">
        <w:rPr>
          <w:sz w:val="28"/>
          <w:szCs w:val="28"/>
        </w:rPr>
        <w:t>Перечень объектов культурного наследия (архитектура и история)</w:t>
      </w:r>
      <w:r w:rsidR="00186576" w:rsidRPr="00BF3492">
        <w:rPr>
          <w:sz w:val="28"/>
          <w:szCs w:val="28"/>
        </w:rPr>
        <w:t xml:space="preserve"> регионального значения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62"/>
        <w:gridCol w:w="3419"/>
        <w:gridCol w:w="1176"/>
        <w:gridCol w:w="1875"/>
        <w:gridCol w:w="1119"/>
        <w:gridCol w:w="2188"/>
      </w:tblGrid>
      <w:tr w:rsidR="00A95098" w:rsidRPr="00BF3492" w:rsidTr="003949BE">
        <w:trPr>
          <w:jc w:val="center"/>
        </w:trPr>
        <w:tc>
          <w:tcPr>
            <w:tcW w:w="183" w:type="pct"/>
            <w:vAlign w:val="center"/>
          </w:tcPr>
          <w:p w:rsidR="00A95098" w:rsidRPr="00BF3492" w:rsidRDefault="00A95098" w:rsidP="003949BE">
            <w:pPr>
              <w:ind w:left="-113" w:right="-113"/>
              <w:jc w:val="center"/>
              <w:rPr>
                <w:sz w:val="24"/>
                <w:szCs w:val="24"/>
              </w:rPr>
            </w:pPr>
            <w:r w:rsidRPr="00BF3492">
              <w:rPr>
                <w:sz w:val="24"/>
                <w:szCs w:val="24"/>
              </w:rPr>
              <w:t>№ п/п</w:t>
            </w:r>
          </w:p>
        </w:tc>
        <w:tc>
          <w:tcPr>
            <w:tcW w:w="1690" w:type="pct"/>
            <w:vAlign w:val="center"/>
          </w:tcPr>
          <w:p w:rsidR="00A95098" w:rsidRPr="00BF3492" w:rsidRDefault="00A95098" w:rsidP="003949BE">
            <w:pPr>
              <w:ind w:left="-113" w:right="-113"/>
              <w:jc w:val="center"/>
              <w:rPr>
                <w:sz w:val="24"/>
                <w:szCs w:val="24"/>
              </w:rPr>
            </w:pPr>
            <w:r w:rsidRPr="00BF3492">
              <w:rPr>
                <w:sz w:val="24"/>
                <w:szCs w:val="24"/>
              </w:rPr>
              <w:t>Наименование памятника</w:t>
            </w:r>
          </w:p>
        </w:tc>
        <w:tc>
          <w:tcPr>
            <w:tcW w:w="584" w:type="pct"/>
            <w:vAlign w:val="center"/>
          </w:tcPr>
          <w:p w:rsidR="00A95098" w:rsidRPr="00BF3492" w:rsidRDefault="00A95098" w:rsidP="003949BE">
            <w:pPr>
              <w:ind w:left="-113" w:right="-113"/>
              <w:jc w:val="center"/>
              <w:rPr>
                <w:sz w:val="24"/>
                <w:szCs w:val="24"/>
              </w:rPr>
            </w:pPr>
            <w:r w:rsidRPr="00BF3492">
              <w:rPr>
                <w:sz w:val="24"/>
                <w:szCs w:val="24"/>
              </w:rPr>
              <w:t>Датировка</w:t>
            </w:r>
          </w:p>
        </w:tc>
        <w:tc>
          <w:tcPr>
            <w:tcW w:w="904" w:type="pct"/>
            <w:vAlign w:val="center"/>
          </w:tcPr>
          <w:p w:rsidR="00A95098" w:rsidRPr="00BF3492" w:rsidRDefault="00A95098" w:rsidP="003949BE">
            <w:pPr>
              <w:ind w:left="-113" w:right="-113"/>
              <w:jc w:val="center"/>
              <w:rPr>
                <w:sz w:val="24"/>
                <w:szCs w:val="24"/>
              </w:rPr>
            </w:pPr>
            <w:r w:rsidRPr="00BF3492">
              <w:rPr>
                <w:sz w:val="24"/>
                <w:szCs w:val="24"/>
              </w:rPr>
              <w:t>Местонахождение</w:t>
            </w:r>
          </w:p>
        </w:tc>
        <w:tc>
          <w:tcPr>
            <w:tcW w:w="556" w:type="pct"/>
            <w:vAlign w:val="center"/>
          </w:tcPr>
          <w:p w:rsidR="00A95098" w:rsidRPr="00BF3492" w:rsidRDefault="00A95098" w:rsidP="003949BE">
            <w:pPr>
              <w:ind w:left="-113" w:right="-113"/>
              <w:jc w:val="center"/>
              <w:rPr>
                <w:sz w:val="24"/>
                <w:szCs w:val="24"/>
              </w:rPr>
            </w:pPr>
            <w:r w:rsidRPr="00BF3492">
              <w:rPr>
                <w:sz w:val="24"/>
                <w:szCs w:val="24"/>
              </w:rPr>
              <w:t>Типология</w:t>
            </w:r>
          </w:p>
        </w:tc>
        <w:tc>
          <w:tcPr>
            <w:tcW w:w="1084" w:type="pct"/>
            <w:vAlign w:val="center"/>
          </w:tcPr>
          <w:p w:rsidR="00A95098" w:rsidRPr="00BF3492" w:rsidRDefault="00A95098" w:rsidP="003949BE">
            <w:pPr>
              <w:ind w:left="-113" w:right="-113"/>
              <w:jc w:val="center"/>
              <w:rPr>
                <w:sz w:val="24"/>
                <w:szCs w:val="24"/>
              </w:rPr>
            </w:pPr>
            <w:r w:rsidRPr="00BF3492">
              <w:rPr>
                <w:sz w:val="24"/>
                <w:szCs w:val="24"/>
              </w:rPr>
              <w:t>Категория охраны</w:t>
            </w:r>
          </w:p>
        </w:tc>
      </w:tr>
      <w:tr w:rsidR="00A95098" w:rsidRPr="00BF3492" w:rsidTr="003949BE">
        <w:trPr>
          <w:jc w:val="center"/>
        </w:trPr>
        <w:tc>
          <w:tcPr>
            <w:tcW w:w="183"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ind w:left="-113" w:right="-113"/>
              <w:jc w:val="center"/>
              <w:rPr>
                <w:sz w:val="24"/>
                <w:szCs w:val="24"/>
              </w:rPr>
            </w:pPr>
            <w:r w:rsidRPr="00BF3492">
              <w:rPr>
                <w:sz w:val="24"/>
                <w:szCs w:val="24"/>
              </w:rPr>
              <w:t>1</w:t>
            </w:r>
          </w:p>
        </w:tc>
        <w:tc>
          <w:tcPr>
            <w:tcW w:w="1690"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ind w:hanging="8"/>
              <w:rPr>
                <w:bCs/>
                <w:sz w:val="24"/>
                <w:szCs w:val="24"/>
              </w:rPr>
            </w:pPr>
            <w:r w:rsidRPr="00BF3492">
              <w:rPr>
                <w:bCs/>
                <w:sz w:val="24"/>
                <w:szCs w:val="24"/>
              </w:rPr>
              <w:t>Братская могила бойцов за власть Советов, казнённых колчаковцами в ноябре 1919 г</w:t>
            </w:r>
          </w:p>
        </w:tc>
        <w:tc>
          <w:tcPr>
            <w:tcW w:w="584"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ind w:right="-27"/>
              <w:jc w:val="center"/>
              <w:rPr>
                <w:sz w:val="24"/>
                <w:szCs w:val="24"/>
              </w:rPr>
            </w:pPr>
            <w:r w:rsidRPr="00BF3492">
              <w:rPr>
                <w:sz w:val="24"/>
                <w:szCs w:val="24"/>
              </w:rPr>
              <w:t>1919 г.</w:t>
            </w:r>
          </w:p>
        </w:tc>
        <w:tc>
          <w:tcPr>
            <w:tcW w:w="904"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ind w:right="-27"/>
              <w:jc w:val="center"/>
              <w:rPr>
                <w:sz w:val="24"/>
                <w:szCs w:val="24"/>
              </w:rPr>
            </w:pPr>
            <w:r w:rsidRPr="00BF3492">
              <w:rPr>
                <w:sz w:val="24"/>
                <w:szCs w:val="24"/>
              </w:rPr>
              <w:t xml:space="preserve">в берёзовой роще в 1,5 км к юго-востоку от </w:t>
            </w:r>
          </w:p>
          <w:p w:rsidR="00A95098" w:rsidRPr="00BF3492" w:rsidRDefault="00A95098" w:rsidP="003949BE">
            <w:pPr>
              <w:ind w:right="-27"/>
              <w:jc w:val="center"/>
              <w:rPr>
                <w:sz w:val="24"/>
                <w:szCs w:val="24"/>
              </w:rPr>
            </w:pPr>
            <w:r w:rsidRPr="00BF3492">
              <w:rPr>
                <w:sz w:val="24"/>
                <w:szCs w:val="24"/>
              </w:rPr>
              <w:t>д. Помельцево</w:t>
            </w:r>
          </w:p>
          <w:p w:rsidR="00A95098" w:rsidRPr="00BF3492" w:rsidRDefault="00A95098" w:rsidP="003949BE">
            <w:pPr>
              <w:ind w:right="-27"/>
              <w:jc w:val="center"/>
              <w:rPr>
                <w:sz w:val="24"/>
                <w:szCs w:val="24"/>
              </w:rPr>
            </w:pPr>
            <w:r w:rsidRPr="00BF3492">
              <w:rPr>
                <w:sz w:val="24"/>
                <w:szCs w:val="24"/>
              </w:rPr>
              <w:t>(Октябрьский сельсовет)</w:t>
            </w:r>
          </w:p>
        </w:tc>
        <w:tc>
          <w:tcPr>
            <w:tcW w:w="556"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ind w:right="-27"/>
              <w:jc w:val="center"/>
              <w:rPr>
                <w:sz w:val="24"/>
                <w:szCs w:val="24"/>
              </w:rPr>
            </w:pPr>
            <w:r w:rsidRPr="00BF3492">
              <w:rPr>
                <w:sz w:val="24"/>
                <w:szCs w:val="24"/>
              </w:rPr>
              <w:t>история</w:t>
            </w:r>
          </w:p>
        </w:tc>
        <w:tc>
          <w:tcPr>
            <w:tcW w:w="1084"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ind w:right="-27"/>
              <w:jc w:val="center"/>
              <w:rPr>
                <w:sz w:val="24"/>
                <w:szCs w:val="24"/>
              </w:rPr>
            </w:pPr>
            <w:r w:rsidRPr="00BF3492">
              <w:rPr>
                <w:sz w:val="24"/>
                <w:szCs w:val="24"/>
              </w:rPr>
              <w:t>Решение облисполкома от 18.07.90 № 282</w:t>
            </w:r>
          </w:p>
        </w:tc>
      </w:tr>
    </w:tbl>
    <w:p w:rsidR="00A95098" w:rsidRPr="00BF3492" w:rsidRDefault="00A95098" w:rsidP="00A95098">
      <w:pPr>
        <w:contextualSpacing/>
        <w:jc w:val="both"/>
        <w:rPr>
          <w:sz w:val="28"/>
          <w:szCs w:val="28"/>
        </w:rPr>
      </w:pPr>
    </w:p>
    <w:p w:rsidR="00A95098" w:rsidRPr="00BF3492" w:rsidRDefault="00A95098" w:rsidP="00A95098">
      <w:pPr>
        <w:autoSpaceDE w:val="0"/>
        <w:autoSpaceDN w:val="0"/>
        <w:adjustRightInd w:val="0"/>
        <w:ind w:firstLine="709"/>
        <w:jc w:val="center"/>
        <w:rPr>
          <w:bCs/>
          <w:sz w:val="28"/>
          <w:szCs w:val="28"/>
        </w:rPr>
        <w:sectPr w:rsidR="00A95098" w:rsidRPr="00BF3492" w:rsidSect="003949BE">
          <w:pgSz w:w="11906" w:h="16838"/>
          <w:pgMar w:top="1134" w:right="849" w:bottom="993" w:left="1134" w:header="708" w:footer="708" w:gutter="0"/>
          <w:cols w:space="720"/>
        </w:sectPr>
      </w:pPr>
    </w:p>
    <w:p w:rsidR="00A41EFC" w:rsidRPr="00BF3492" w:rsidRDefault="00A41EFC" w:rsidP="00A41EFC">
      <w:pPr>
        <w:autoSpaceDE w:val="0"/>
        <w:autoSpaceDN w:val="0"/>
        <w:adjustRightInd w:val="0"/>
        <w:ind w:firstLine="709"/>
        <w:jc w:val="center"/>
        <w:rPr>
          <w:sz w:val="28"/>
          <w:szCs w:val="28"/>
        </w:rPr>
      </w:pPr>
      <w:r w:rsidRPr="00BF3492">
        <w:rPr>
          <w:bCs/>
          <w:sz w:val="28"/>
          <w:szCs w:val="28"/>
        </w:rPr>
        <w:lastRenderedPageBreak/>
        <w:t xml:space="preserve">Таблица </w:t>
      </w:r>
      <w:r w:rsidR="00A64190" w:rsidRPr="00BF3492">
        <w:rPr>
          <w:bCs/>
          <w:sz w:val="28"/>
          <w:szCs w:val="28"/>
        </w:rPr>
        <w:t>9</w:t>
      </w:r>
      <w:r w:rsidRPr="00BF3492">
        <w:rPr>
          <w:bCs/>
          <w:sz w:val="28"/>
          <w:szCs w:val="28"/>
        </w:rPr>
        <w:t>. –</w:t>
      </w:r>
      <w:r w:rsidRPr="00BF3492">
        <w:rPr>
          <w:b/>
          <w:bCs/>
          <w:sz w:val="28"/>
          <w:szCs w:val="28"/>
        </w:rPr>
        <w:t xml:space="preserve"> </w:t>
      </w:r>
      <w:r w:rsidRPr="00BF3492">
        <w:rPr>
          <w:sz w:val="28"/>
          <w:szCs w:val="28"/>
        </w:rPr>
        <w:t>Перечень выявленных объектов культурного наследия (археология)</w:t>
      </w:r>
    </w:p>
    <w:p w:rsidR="00A41EFC" w:rsidRPr="00BF3492" w:rsidRDefault="00A41EFC" w:rsidP="00A95098">
      <w:pPr>
        <w:autoSpaceDE w:val="0"/>
        <w:autoSpaceDN w:val="0"/>
        <w:adjustRightInd w:val="0"/>
        <w:ind w:firstLine="709"/>
        <w:jc w:val="center"/>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1982"/>
        <w:gridCol w:w="1923"/>
        <w:gridCol w:w="4678"/>
        <w:gridCol w:w="2833"/>
        <w:gridCol w:w="2914"/>
      </w:tblGrid>
      <w:tr w:rsidR="003050B9" w:rsidRPr="00BF3492" w:rsidTr="005B1052">
        <w:trPr>
          <w:trHeight w:val="1329"/>
          <w:jc w:val="center"/>
        </w:trPr>
        <w:tc>
          <w:tcPr>
            <w:tcW w:w="200" w:type="pct"/>
            <w:shd w:val="clear" w:color="auto" w:fill="auto"/>
            <w:vAlign w:val="center"/>
            <w:hideMark/>
          </w:tcPr>
          <w:p w:rsidR="003050B9" w:rsidRPr="00BF3492" w:rsidRDefault="003050B9" w:rsidP="008D2C0F">
            <w:pPr>
              <w:jc w:val="center"/>
            </w:pPr>
            <w:r w:rsidRPr="00BF3492">
              <w:t>№ п/п</w:t>
            </w:r>
          </w:p>
        </w:tc>
        <w:tc>
          <w:tcPr>
            <w:tcW w:w="664" w:type="pct"/>
            <w:shd w:val="clear" w:color="auto" w:fill="auto"/>
            <w:vAlign w:val="center"/>
            <w:hideMark/>
          </w:tcPr>
          <w:p w:rsidR="003050B9" w:rsidRPr="00BF3492" w:rsidRDefault="003050B9" w:rsidP="008D2C0F">
            <w:pPr>
              <w:jc w:val="center"/>
              <w:rPr>
                <w:color w:val="000000"/>
              </w:rPr>
            </w:pPr>
            <w:r w:rsidRPr="00BF3492">
              <w:rPr>
                <w:color w:val="000000"/>
              </w:rPr>
              <w:t>Наименование ВОКН</w:t>
            </w:r>
          </w:p>
        </w:tc>
        <w:tc>
          <w:tcPr>
            <w:tcW w:w="644" w:type="pct"/>
            <w:shd w:val="clear" w:color="auto" w:fill="auto"/>
            <w:vAlign w:val="center"/>
            <w:hideMark/>
          </w:tcPr>
          <w:p w:rsidR="003050B9" w:rsidRPr="00BF3492" w:rsidRDefault="003050B9" w:rsidP="008D2C0F">
            <w:pPr>
              <w:jc w:val="center"/>
              <w:rPr>
                <w:color w:val="000000"/>
              </w:rPr>
            </w:pPr>
            <w:r w:rsidRPr="00BF3492">
              <w:rPr>
                <w:color w:val="000000"/>
              </w:rPr>
              <w:t>Тип ВОКН</w:t>
            </w:r>
          </w:p>
        </w:tc>
        <w:tc>
          <w:tcPr>
            <w:tcW w:w="1567" w:type="pct"/>
            <w:shd w:val="clear" w:color="auto" w:fill="auto"/>
            <w:vAlign w:val="center"/>
            <w:hideMark/>
          </w:tcPr>
          <w:p w:rsidR="003050B9" w:rsidRPr="00BF3492" w:rsidRDefault="003050B9" w:rsidP="008D2C0F">
            <w:pPr>
              <w:jc w:val="center"/>
              <w:rPr>
                <w:color w:val="000000"/>
              </w:rPr>
            </w:pPr>
            <w:r w:rsidRPr="00BF3492">
              <w:rPr>
                <w:color w:val="000000"/>
              </w:rPr>
              <w:t>Местонахождение ВОКН</w:t>
            </w:r>
          </w:p>
        </w:tc>
        <w:tc>
          <w:tcPr>
            <w:tcW w:w="949" w:type="pct"/>
            <w:shd w:val="clear" w:color="auto" w:fill="auto"/>
            <w:vAlign w:val="center"/>
            <w:hideMark/>
          </w:tcPr>
          <w:p w:rsidR="003050B9" w:rsidRPr="00BF3492" w:rsidRDefault="003050B9" w:rsidP="008D2C0F">
            <w:pPr>
              <w:jc w:val="center"/>
              <w:rPr>
                <w:color w:val="000000"/>
              </w:rPr>
            </w:pPr>
            <w:r w:rsidRPr="00BF3492">
              <w:rPr>
                <w:color w:val="000000"/>
              </w:rPr>
              <w:t>Датировка и культурная принадлежность ВОКН</w:t>
            </w:r>
          </w:p>
        </w:tc>
        <w:tc>
          <w:tcPr>
            <w:tcW w:w="976" w:type="pct"/>
            <w:shd w:val="clear" w:color="auto" w:fill="auto"/>
            <w:vAlign w:val="center"/>
            <w:hideMark/>
          </w:tcPr>
          <w:p w:rsidR="003050B9" w:rsidRPr="00BF3492" w:rsidRDefault="003050B9" w:rsidP="008D2C0F">
            <w:pPr>
              <w:jc w:val="center"/>
              <w:rPr>
                <w:color w:val="000000"/>
              </w:rPr>
            </w:pPr>
            <w:r w:rsidRPr="00BF3492">
              <w:rPr>
                <w:color w:val="000000"/>
              </w:rPr>
              <w:t>Документ о присвоении статуса ВОКН</w:t>
            </w:r>
          </w:p>
        </w:tc>
      </w:tr>
      <w:tr w:rsidR="003050B9" w:rsidRPr="00BF3492" w:rsidTr="003050B9">
        <w:trPr>
          <w:trHeight w:val="70"/>
          <w:jc w:val="center"/>
        </w:trPr>
        <w:tc>
          <w:tcPr>
            <w:tcW w:w="5000" w:type="pct"/>
            <w:gridSpan w:val="6"/>
            <w:shd w:val="clear" w:color="auto" w:fill="auto"/>
            <w:vAlign w:val="center"/>
          </w:tcPr>
          <w:p w:rsidR="003050B9" w:rsidRPr="00BF3492" w:rsidRDefault="003050B9" w:rsidP="008D2C0F">
            <w:pPr>
              <w:jc w:val="center"/>
              <w:rPr>
                <w:color w:val="000000"/>
              </w:rPr>
            </w:pPr>
            <w:r>
              <w:rPr>
                <w:color w:val="000000"/>
              </w:rPr>
              <w:t>Октябрьский сельсовет</w:t>
            </w:r>
          </w:p>
        </w:tc>
      </w:tr>
      <w:tr w:rsidR="003050B9" w:rsidRPr="00BF3492" w:rsidTr="005B1052">
        <w:trPr>
          <w:trHeight w:val="1020"/>
          <w:jc w:val="center"/>
        </w:trPr>
        <w:tc>
          <w:tcPr>
            <w:tcW w:w="200" w:type="pct"/>
            <w:shd w:val="clear" w:color="auto" w:fill="auto"/>
            <w:vAlign w:val="center"/>
            <w:hideMark/>
          </w:tcPr>
          <w:p w:rsidR="003050B9" w:rsidRPr="00BF3492" w:rsidRDefault="003050B9" w:rsidP="00A41EFC">
            <w:pPr>
              <w:jc w:val="center"/>
            </w:pPr>
            <w:r w:rsidRPr="00BF3492">
              <w:t>1</w:t>
            </w:r>
          </w:p>
        </w:tc>
        <w:tc>
          <w:tcPr>
            <w:tcW w:w="664" w:type="pct"/>
            <w:shd w:val="clear" w:color="auto" w:fill="auto"/>
            <w:vAlign w:val="center"/>
          </w:tcPr>
          <w:p w:rsidR="003050B9" w:rsidRPr="00BF3492" w:rsidRDefault="003050B9" w:rsidP="00A41EFC">
            <w:pPr>
              <w:jc w:val="center"/>
            </w:pPr>
            <w:r w:rsidRPr="00BF3492">
              <w:t>Жилая грива-1</w:t>
            </w:r>
          </w:p>
        </w:tc>
        <w:tc>
          <w:tcPr>
            <w:tcW w:w="644" w:type="pct"/>
            <w:shd w:val="clear" w:color="auto" w:fill="auto"/>
            <w:vAlign w:val="center"/>
          </w:tcPr>
          <w:p w:rsidR="003050B9" w:rsidRPr="00BF3492" w:rsidRDefault="003050B9" w:rsidP="00A41EFC">
            <w:r w:rsidRPr="00BF3492">
              <w:t>Курганный могильник</w:t>
            </w:r>
          </w:p>
        </w:tc>
        <w:tc>
          <w:tcPr>
            <w:tcW w:w="1567" w:type="pct"/>
            <w:shd w:val="clear" w:color="auto" w:fill="auto"/>
            <w:vAlign w:val="center"/>
          </w:tcPr>
          <w:p w:rsidR="003050B9" w:rsidRPr="00BF3492" w:rsidRDefault="003050B9" w:rsidP="00A41EFC">
            <w:r w:rsidRPr="00BF3492">
              <w:t>бывший п. Безымянный. В 4 км к юго-западу от бывшего п. Безымянный, в 6,7 км к юго-востоку от д. Марково, в 0,4 км к северо-северо-востоку от ост.п. "3017 км".</w:t>
            </w:r>
          </w:p>
        </w:tc>
        <w:tc>
          <w:tcPr>
            <w:tcW w:w="949" w:type="pct"/>
            <w:shd w:val="clear" w:color="auto" w:fill="auto"/>
            <w:vAlign w:val="center"/>
          </w:tcPr>
          <w:p w:rsidR="003050B9" w:rsidRPr="00BF3492" w:rsidRDefault="003050B9" w:rsidP="00A41EFC">
            <w:pPr>
              <w:jc w:val="center"/>
            </w:pPr>
            <w:r w:rsidRPr="00BF3492">
              <w:t>не известна</w:t>
            </w:r>
          </w:p>
        </w:tc>
        <w:tc>
          <w:tcPr>
            <w:tcW w:w="976" w:type="pct"/>
            <w:shd w:val="clear" w:color="auto" w:fill="auto"/>
            <w:vAlign w:val="center"/>
          </w:tcPr>
          <w:p w:rsidR="003050B9" w:rsidRPr="00BF3492" w:rsidRDefault="003050B9" w:rsidP="00A41EFC">
            <w:r w:rsidRPr="00BF3492">
              <w:t>Акт эксп. от 27.08.02 г. № 282</w:t>
            </w:r>
          </w:p>
        </w:tc>
      </w:tr>
      <w:tr w:rsidR="003050B9" w:rsidRPr="00BF3492" w:rsidTr="005B1052">
        <w:trPr>
          <w:trHeight w:val="765"/>
          <w:jc w:val="center"/>
        </w:trPr>
        <w:tc>
          <w:tcPr>
            <w:tcW w:w="200" w:type="pct"/>
            <w:shd w:val="clear" w:color="auto" w:fill="auto"/>
            <w:vAlign w:val="center"/>
            <w:hideMark/>
          </w:tcPr>
          <w:p w:rsidR="003050B9" w:rsidRPr="00BF3492" w:rsidRDefault="003050B9" w:rsidP="00A41EFC">
            <w:pPr>
              <w:jc w:val="center"/>
            </w:pPr>
            <w:r w:rsidRPr="00BF3492">
              <w:t>2</w:t>
            </w:r>
          </w:p>
        </w:tc>
        <w:tc>
          <w:tcPr>
            <w:tcW w:w="664" w:type="pct"/>
            <w:shd w:val="clear" w:color="auto" w:fill="auto"/>
            <w:vAlign w:val="center"/>
          </w:tcPr>
          <w:p w:rsidR="003050B9" w:rsidRPr="00BF3492" w:rsidRDefault="003050B9" w:rsidP="00A41EFC">
            <w:pPr>
              <w:jc w:val="center"/>
            </w:pPr>
            <w:r w:rsidRPr="00BF3492">
              <w:t>Жилая грива-2</w:t>
            </w:r>
          </w:p>
        </w:tc>
        <w:tc>
          <w:tcPr>
            <w:tcW w:w="644" w:type="pct"/>
            <w:shd w:val="clear" w:color="auto" w:fill="auto"/>
            <w:vAlign w:val="center"/>
          </w:tcPr>
          <w:p w:rsidR="003050B9" w:rsidRPr="00BF3492" w:rsidRDefault="003050B9" w:rsidP="00A41EFC">
            <w:r w:rsidRPr="00BF3492">
              <w:t>Одиночный курган</w:t>
            </w:r>
          </w:p>
        </w:tc>
        <w:tc>
          <w:tcPr>
            <w:tcW w:w="1567" w:type="pct"/>
            <w:shd w:val="clear" w:color="auto" w:fill="auto"/>
            <w:vAlign w:val="center"/>
          </w:tcPr>
          <w:p w:rsidR="003050B9" w:rsidRPr="00BF3492" w:rsidRDefault="003050B9" w:rsidP="00A41EFC">
            <w:r w:rsidRPr="00BF3492">
              <w:t>бывший п. Безымянный. В 2,5 км к северо-востоку от бывшего п. Безымянный, в 0,09 км к юго-востоку от кладбища.</w:t>
            </w:r>
          </w:p>
        </w:tc>
        <w:tc>
          <w:tcPr>
            <w:tcW w:w="949" w:type="pct"/>
            <w:shd w:val="clear" w:color="auto" w:fill="auto"/>
            <w:vAlign w:val="center"/>
          </w:tcPr>
          <w:p w:rsidR="003050B9" w:rsidRPr="00BF3492" w:rsidRDefault="003050B9" w:rsidP="00A41EFC">
            <w:pPr>
              <w:jc w:val="center"/>
            </w:pPr>
            <w:r w:rsidRPr="00BF3492">
              <w:t>не известна</w:t>
            </w:r>
          </w:p>
        </w:tc>
        <w:tc>
          <w:tcPr>
            <w:tcW w:w="976" w:type="pct"/>
            <w:shd w:val="clear" w:color="auto" w:fill="auto"/>
            <w:vAlign w:val="center"/>
          </w:tcPr>
          <w:p w:rsidR="003050B9" w:rsidRPr="00BF3492" w:rsidRDefault="003050B9" w:rsidP="00A41EFC">
            <w:r w:rsidRPr="00BF3492">
              <w:t>Акт эксп. от 27.08.02 г. № 283</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3</w:t>
            </w:r>
          </w:p>
        </w:tc>
        <w:tc>
          <w:tcPr>
            <w:tcW w:w="664" w:type="pct"/>
            <w:shd w:val="clear" w:color="auto" w:fill="auto"/>
            <w:vAlign w:val="center"/>
          </w:tcPr>
          <w:p w:rsidR="003050B9" w:rsidRPr="00BF3492" w:rsidRDefault="003050B9" w:rsidP="00DE3137">
            <w:pPr>
              <w:jc w:val="center"/>
            </w:pPr>
            <w:r w:rsidRPr="00BF3492">
              <w:t>Марково-1</w:t>
            </w:r>
          </w:p>
        </w:tc>
        <w:tc>
          <w:tcPr>
            <w:tcW w:w="644" w:type="pct"/>
            <w:shd w:val="clear" w:color="auto" w:fill="auto"/>
            <w:vAlign w:val="center"/>
          </w:tcPr>
          <w:p w:rsidR="003050B9" w:rsidRPr="00BF3492" w:rsidRDefault="003050B9" w:rsidP="00DE3137">
            <w:r w:rsidRPr="00BF3492">
              <w:t>Курганный могильник</w:t>
            </w:r>
          </w:p>
        </w:tc>
        <w:tc>
          <w:tcPr>
            <w:tcW w:w="1567" w:type="pct"/>
            <w:shd w:val="clear" w:color="auto" w:fill="auto"/>
            <w:vAlign w:val="center"/>
          </w:tcPr>
          <w:p w:rsidR="003050B9" w:rsidRPr="00BF3492" w:rsidRDefault="003050B9" w:rsidP="00DE3137">
            <w:r w:rsidRPr="00BF3492">
              <w:t>д. Марково. На левом берегу р. Омь, в 3 км к юго-западу от д. Марково, на первой надпойменной террасе, в берёзовой роще.</w:t>
            </w:r>
          </w:p>
        </w:tc>
        <w:tc>
          <w:tcPr>
            <w:tcW w:w="949" w:type="pct"/>
            <w:shd w:val="clear" w:color="auto" w:fill="auto"/>
            <w:vAlign w:val="center"/>
          </w:tcPr>
          <w:p w:rsidR="003050B9" w:rsidRPr="00BF3492" w:rsidRDefault="003050B9" w:rsidP="00DE3137">
            <w:pPr>
              <w:jc w:val="center"/>
            </w:pPr>
            <w:r w:rsidRPr="00BF3492">
              <w:t>Эпоха раннего железа (саргатская культура)</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4</w:t>
            </w:r>
          </w:p>
        </w:tc>
        <w:tc>
          <w:tcPr>
            <w:tcW w:w="664" w:type="pct"/>
            <w:shd w:val="clear" w:color="auto" w:fill="auto"/>
            <w:vAlign w:val="center"/>
          </w:tcPr>
          <w:p w:rsidR="003050B9" w:rsidRPr="00BF3492" w:rsidRDefault="003050B9" w:rsidP="00DE3137">
            <w:pPr>
              <w:jc w:val="center"/>
            </w:pPr>
            <w:r w:rsidRPr="00BF3492">
              <w:t>Марково-2</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д. Марково. В 1,8 км к юго-западу от д. Марково, на террасе высохшего оз. Чичкак.</w:t>
            </w:r>
          </w:p>
        </w:tc>
        <w:tc>
          <w:tcPr>
            <w:tcW w:w="949" w:type="pct"/>
            <w:shd w:val="clear" w:color="auto" w:fill="auto"/>
            <w:vAlign w:val="center"/>
          </w:tcPr>
          <w:p w:rsidR="003050B9" w:rsidRPr="00BF3492" w:rsidRDefault="003050B9" w:rsidP="00DE3137">
            <w:pPr>
              <w:jc w:val="center"/>
            </w:pPr>
            <w:r w:rsidRPr="00BF3492">
              <w:t>Эпоха ранней бронзы</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5</w:t>
            </w:r>
          </w:p>
        </w:tc>
        <w:tc>
          <w:tcPr>
            <w:tcW w:w="664" w:type="pct"/>
            <w:shd w:val="clear" w:color="auto" w:fill="auto"/>
            <w:vAlign w:val="center"/>
          </w:tcPr>
          <w:p w:rsidR="003050B9" w:rsidRPr="00BF3492" w:rsidRDefault="003050B9" w:rsidP="00DE3137">
            <w:pPr>
              <w:jc w:val="center"/>
            </w:pPr>
            <w:r w:rsidRPr="00BF3492">
              <w:t>Марково-3</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д. Марково. В 2,0 км к юго-западу от д. Марково, на террасе высохшего оз. Чичкак, в 0,02 км к западу от поселения Марково-2.</w:t>
            </w:r>
          </w:p>
        </w:tc>
        <w:tc>
          <w:tcPr>
            <w:tcW w:w="949" w:type="pct"/>
            <w:shd w:val="clear" w:color="auto" w:fill="auto"/>
            <w:vAlign w:val="center"/>
          </w:tcPr>
          <w:p w:rsidR="003050B9" w:rsidRPr="00BF3492" w:rsidRDefault="003050B9" w:rsidP="00DE3137">
            <w:pPr>
              <w:jc w:val="center"/>
            </w:pPr>
            <w:r w:rsidRPr="00BF3492">
              <w:t>Новое время (XVIII-I пол. XIX вв.)</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6</w:t>
            </w:r>
          </w:p>
        </w:tc>
        <w:tc>
          <w:tcPr>
            <w:tcW w:w="664" w:type="pct"/>
            <w:shd w:val="clear" w:color="auto" w:fill="auto"/>
            <w:vAlign w:val="center"/>
          </w:tcPr>
          <w:p w:rsidR="003050B9" w:rsidRPr="00BF3492" w:rsidRDefault="003050B9" w:rsidP="00DE3137">
            <w:pPr>
              <w:jc w:val="center"/>
            </w:pPr>
            <w:r w:rsidRPr="00BF3492">
              <w:t>Марково-4</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д. Марково. На левом берегу р. Омь, на первой надпойменной террасе, в 3,5 км к юго-западу от д. Марково..</w:t>
            </w:r>
          </w:p>
        </w:tc>
        <w:tc>
          <w:tcPr>
            <w:tcW w:w="949" w:type="pct"/>
            <w:shd w:val="clear" w:color="auto" w:fill="auto"/>
            <w:vAlign w:val="center"/>
          </w:tcPr>
          <w:p w:rsidR="003050B9" w:rsidRPr="00BF3492" w:rsidRDefault="003050B9" w:rsidP="00DE3137">
            <w:pPr>
              <w:jc w:val="center"/>
            </w:pPr>
            <w:r w:rsidRPr="00BF3492">
              <w:t>Эпоха раннего железа (саргатская культура)</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7</w:t>
            </w:r>
          </w:p>
        </w:tc>
        <w:tc>
          <w:tcPr>
            <w:tcW w:w="664" w:type="pct"/>
            <w:shd w:val="clear" w:color="auto" w:fill="auto"/>
            <w:vAlign w:val="center"/>
          </w:tcPr>
          <w:p w:rsidR="003050B9" w:rsidRPr="00BF3492" w:rsidRDefault="003050B9" w:rsidP="00DE3137">
            <w:pPr>
              <w:jc w:val="center"/>
            </w:pPr>
            <w:r w:rsidRPr="00BF3492">
              <w:t>Марково-5</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д. Марково. На правом берегу р. Омь, напротив памятника Марково-1, в урочище Старокондаково.</w:t>
            </w:r>
          </w:p>
        </w:tc>
        <w:tc>
          <w:tcPr>
            <w:tcW w:w="949" w:type="pct"/>
            <w:shd w:val="clear" w:color="auto" w:fill="auto"/>
            <w:vAlign w:val="center"/>
          </w:tcPr>
          <w:p w:rsidR="003050B9" w:rsidRPr="00BF3492" w:rsidRDefault="003050B9" w:rsidP="00DE3137">
            <w:pPr>
              <w:jc w:val="center"/>
            </w:pPr>
            <w:r w:rsidRPr="00BF3492">
              <w:t>Эпоха раннего железа (саргатская культура), эпоха позднего средневековья (культура барабинских татар)</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8</w:t>
            </w:r>
          </w:p>
        </w:tc>
        <w:tc>
          <w:tcPr>
            <w:tcW w:w="664" w:type="pct"/>
            <w:shd w:val="clear" w:color="auto" w:fill="auto"/>
            <w:vAlign w:val="center"/>
          </w:tcPr>
          <w:p w:rsidR="003050B9" w:rsidRPr="00BF3492" w:rsidRDefault="003050B9" w:rsidP="00DE3137">
            <w:pPr>
              <w:jc w:val="center"/>
            </w:pPr>
            <w:r w:rsidRPr="00BF3492">
              <w:t>Марково-6</w:t>
            </w:r>
          </w:p>
        </w:tc>
        <w:tc>
          <w:tcPr>
            <w:tcW w:w="644" w:type="pct"/>
            <w:shd w:val="clear" w:color="auto" w:fill="auto"/>
            <w:vAlign w:val="center"/>
          </w:tcPr>
          <w:p w:rsidR="003050B9" w:rsidRPr="00BF3492" w:rsidRDefault="003050B9" w:rsidP="00DE3137">
            <w:r w:rsidRPr="00BF3492">
              <w:t>Курганный могильник</w:t>
            </w:r>
          </w:p>
        </w:tc>
        <w:tc>
          <w:tcPr>
            <w:tcW w:w="1567" w:type="pct"/>
            <w:shd w:val="clear" w:color="auto" w:fill="auto"/>
            <w:vAlign w:val="center"/>
          </w:tcPr>
          <w:p w:rsidR="003050B9" w:rsidRPr="00BF3492" w:rsidRDefault="003050B9" w:rsidP="00DE3137">
            <w:r w:rsidRPr="00BF3492">
              <w:t>д. Марково. На левом берегу р. Омь, в 3 км к востоку от д. Маркова, на облесённой гриве.</w:t>
            </w:r>
          </w:p>
        </w:tc>
        <w:tc>
          <w:tcPr>
            <w:tcW w:w="949" w:type="pct"/>
            <w:shd w:val="clear" w:color="auto" w:fill="auto"/>
            <w:vAlign w:val="center"/>
          </w:tcPr>
          <w:p w:rsidR="003050B9" w:rsidRPr="00BF3492" w:rsidRDefault="003050B9" w:rsidP="00DE3137">
            <w:pPr>
              <w:jc w:val="center"/>
            </w:pPr>
            <w:r w:rsidRPr="00BF3492">
              <w:t>Эпоха раннего железа (саргатская культура)</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lastRenderedPageBreak/>
              <w:t>9</w:t>
            </w:r>
          </w:p>
        </w:tc>
        <w:tc>
          <w:tcPr>
            <w:tcW w:w="664" w:type="pct"/>
            <w:shd w:val="clear" w:color="auto" w:fill="auto"/>
            <w:vAlign w:val="center"/>
          </w:tcPr>
          <w:p w:rsidR="003050B9" w:rsidRPr="00BF3492" w:rsidRDefault="003050B9" w:rsidP="00DE3137">
            <w:pPr>
              <w:jc w:val="center"/>
            </w:pPr>
            <w:r w:rsidRPr="00BF3492">
              <w:t>Марково-7</w:t>
            </w:r>
          </w:p>
        </w:tc>
        <w:tc>
          <w:tcPr>
            <w:tcW w:w="644" w:type="pct"/>
            <w:shd w:val="clear" w:color="auto" w:fill="auto"/>
            <w:vAlign w:val="center"/>
          </w:tcPr>
          <w:p w:rsidR="003050B9" w:rsidRPr="00BF3492" w:rsidRDefault="003050B9" w:rsidP="00DE3137">
            <w:r w:rsidRPr="00BF3492">
              <w:t>Курганный могильник</w:t>
            </w:r>
          </w:p>
        </w:tc>
        <w:tc>
          <w:tcPr>
            <w:tcW w:w="1567" w:type="pct"/>
            <w:shd w:val="clear" w:color="auto" w:fill="auto"/>
            <w:vAlign w:val="center"/>
          </w:tcPr>
          <w:p w:rsidR="003050B9" w:rsidRPr="00BF3492" w:rsidRDefault="003050B9" w:rsidP="00DE3137">
            <w:r w:rsidRPr="00BF3492">
              <w:t>д. Марково. В 2,5 км к востоку от д. Марково, в 500 м к западу от памятника Марково-6, в лесу.</w:t>
            </w:r>
          </w:p>
        </w:tc>
        <w:tc>
          <w:tcPr>
            <w:tcW w:w="949" w:type="pct"/>
            <w:shd w:val="clear" w:color="auto" w:fill="auto"/>
            <w:vAlign w:val="center"/>
          </w:tcPr>
          <w:p w:rsidR="003050B9" w:rsidRPr="00BF3492" w:rsidRDefault="003050B9" w:rsidP="00DE3137">
            <w:pPr>
              <w:jc w:val="center"/>
            </w:pPr>
            <w:r w:rsidRPr="00BF3492">
              <w:t>не известна</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10</w:t>
            </w:r>
          </w:p>
        </w:tc>
        <w:tc>
          <w:tcPr>
            <w:tcW w:w="664" w:type="pct"/>
            <w:shd w:val="clear" w:color="auto" w:fill="auto"/>
            <w:vAlign w:val="center"/>
          </w:tcPr>
          <w:p w:rsidR="003050B9" w:rsidRPr="00BF3492" w:rsidRDefault="003050B9" w:rsidP="00DE3137">
            <w:pPr>
              <w:jc w:val="center"/>
            </w:pPr>
            <w:r w:rsidRPr="00BF3492">
              <w:t>Марково-8</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д. Марково. На левом берегу р. Омь, на первой надпойменной террасе, в 3 км к юго-западу от д. Марково.</w:t>
            </w:r>
          </w:p>
        </w:tc>
        <w:tc>
          <w:tcPr>
            <w:tcW w:w="949" w:type="pct"/>
            <w:shd w:val="clear" w:color="auto" w:fill="auto"/>
            <w:vAlign w:val="center"/>
          </w:tcPr>
          <w:p w:rsidR="003050B9" w:rsidRPr="00BF3492" w:rsidRDefault="003050B9" w:rsidP="00DE3137">
            <w:pPr>
              <w:jc w:val="center"/>
            </w:pPr>
            <w:r w:rsidRPr="00BF3492">
              <w:t xml:space="preserve">Эпоха позднего средневековья (культура барабинских татар) </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11</w:t>
            </w:r>
          </w:p>
        </w:tc>
        <w:tc>
          <w:tcPr>
            <w:tcW w:w="664" w:type="pct"/>
            <w:shd w:val="clear" w:color="auto" w:fill="auto"/>
            <w:vAlign w:val="center"/>
          </w:tcPr>
          <w:p w:rsidR="003050B9" w:rsidRPr="00BF3492" w:rsidRDefault="003050B9" w:rsidP="00DE3137">
            <w:pPr>
              <w:jc w:val="center"/>
            </w:pPr>
            <w:r w:rsidRPr="00BF3492">
              <w:t>Марково-9 (Марковские курганы)</w:t>
            </w:r>
          </w:p>
        </w:tc>
        <w:tc>
          <w:tcPr>
            <w:tcW w:w="644" w:type="pct"/>
            <w:shd w:val="clear" w:color="auto" w:fill="auto"/>
            <w:vAlign w:val="center"/>
          </w:tcPr>
          <w:p w:rsidR="003050B9" w:rsidRPr="00BF3492" w:rsidRDefault="003050B9" w:rsidP="00DE3137">
            <w:r w:rsidRPr="00BF3492">
              <w:t>Курганный могильник</w:t>
            </w:r>
          </w:p>
        </w:tc>
        <w:tc>
          <w:tcPr>
            <w:tcW w:w="1567" w:type="pct"/>
            <w:shd w:val="clear" w:color="auto" w:fill="auto"/>
            <w:vAlign w:val="center"/>
          </w:tcPr>
          <w:p w:rsidR="003050B9" w:rsidRPr="00BF3492" w:rsidRDefault="003050B9" w:rsidP="00DE3137">
            <w:r w:rsidRPr="00BF3492">
              <w:t xml:space="preserve">д. Марково. На левом берегу р. Омь, в 2 км от д. Марково, в лесу. </w:t>
            </w:r>
          </w:p>
        </w:tc>
        <w:tc>
          <w:tcPr>
            <w:tcW w:w="949" w:type="pct"/>
            <w:shd w:val="clear" w:color="auto" w:fill="auto"/>
            <w:vAlign w:val="center"/>
          </w:tcPr>
          <w:p w:rsidR="003050B9" w:rsidRPr="00BF3492" w:rsidRDefault="003050B9" w:rsidP="00DE3137">
            <w:pPr>
              <w:jc w:val="center"/>
            </w:pPr>
            <w:r w:rsidRPr="00BF3492">
              <w:t>не известна</w:t>
            </w:r>
          </w:p>
        </w:tc>
        <w:tc>
          <w:tcPr>
            <w:tcW w:w="976" w:type="pct"/>
            <w:shd w:val="clear" w:color="auto" w:fill="auto"/>
            <w:vAlign w:val="center"/>
          </w:tcPr>
          <w:p w:rsidR="003050B9" w:rsidRPr="00BF3492" w:rsidRDefault="003050B9" w:rsidP="00DE3137">
            <w:r w:rsidRPr="00BF3492">
              <w:t xml:space="preserve">Акт эксп. от 30.01.97 г. № 6 </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12</w:t>
            </w:r>
          </w:p>
        </w:tc>
        <w:tc>
          <w:tcPr>
            <w:tcW w:w="664" w:type="pct"/>
            <w:shd w:val="clear" w:color="auto" w:fill="auto"/>
            <w:vAlign w:val="center"/>
          </w:tcPr>
          <w:p w:rsidR="003050B9" w:rsidRPr="00BF3492" w:rsidRDefault="003050B9" w:rsidP="00DE3137">
            <w:pPr>
              <w:jc w:val="center"/>
            </w:pPr>
            <w:r w:rsidRPr="00BF3492">
              <w:t>Круглое озеро-1</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бывший п. Безымянный. В 2 км к юго-юго-востоку от оз. Сарбалык, в 1,7 км к юго-востоку от бывшего п. Безымянный, в 1,1 км к северо-западу от ост.п. "Барабушка", на межозерной гриве оз. Круглое и Дивулино.</w:t>
            </w:r>
          </w:p>
        </w:tc>
        <w:tc>
          <w:tcPr>
            <w:tcW w:w="949" w:type="pct"/>
            <w:shd w:val="clear" w:color="auto" w:fill="auto"/>
            <w:vAlign w:val="center"/>
          </w:tcPr>
          <w:p w:rsidR="003050B9" w:rsidRPr="00BF3492" w:rsidRDefault="003050B9" w:rsidP="00DE3137">
            <w:pPr>
              <w:jc w:val="center"/>
            </w:pPr>
            <w:r w:rsidRPr="00BF3492">
              <w:t xml:space="preserve">Эпоха позднего средневековья (культура барабинских татар, XV–XVII вв.) </w:t>
            </w:r>
          </w:p>
        </w:tc>
        <w:tc>
          <w:tcPr>
            <w:tcW w:w="976" w:type="pct"/>
            <w:shd w:val="clear" w:color="auto" w:fill="auto"/>
            <w:vAlign w:val="center"/>
          </w:tcPr>
          <w:p w:rsidR="003050B9" w:rsidRPr="00BF3492" w:rsidRDefault="003050B9" w:rsidP="00DE3137">
            <w:r w:rsidRPr="00BF3492">
              <w:t>Акт эксп. от 26.05.03 г. № 643</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13</w:t>
            </w:r>
          </w:p>
        </w:tc>
        <w:tc>
          <w:tcPr>
            <w:tcW w:w="664" w:type="pct"/>
            <w:shd w:val="clear" w:color="auto" w:fill="auto"/>
            <w:vAlign w:val="center"/>
          </w:tcPr>
          <w:p w:rsidR="003050B9" w:rsidRPr="00BF3492" w:rsidRDefault="003050B9" w:rsidP="00DE3137">
            <w:pPr>
              <w:jc w:val="center"/>
            </w:pPr>
            <w:r w:rsidRPr="00BF3492">
              <w:t>Круглое озеро-2</w:t>
            </w:r>
          </w:p>
        </w:tc>
        <w:tc>
          <w:tcPr>
            <w:tcW w:w="644" w:type="pct"/>
            <w:shd w:val="clear" w:color="auto" w:fill="auto"/>
            <w:vAlign w:val="center"/>
          </w:tcPr>
          <w:p w:rsidR="003050B9" w:rsidRPr="00BF3492" w:rsidRDefault="003050B9" w:rsidP="00DE3137">
            <w:r w:rsidRPr="00BF3492">
              <w:t>Поселение</w:t>
            </w:r>
          </w:p>
        </w:tc>
        <w:tc>
          <w:tcPr>
            <w:tcW w:w="1567" w:type="pct"/>
            <w:shd w:val="clear" w:color="auto" w:fill="auto"/>
            <w:vAlign w:val="center"/>
          </w:tcPr>
          <w:p w:rsidR="003050B9" w:rsidRPr="00BF3492" w:rsidRDefault="003050B9" w:rsidP="00DE3137">
            <w:r w:rsidRPr="00BF3492">
              <w:t>бывший п. Безымянный. На южном склоне гривы между оз. Дивулино и Круглое, в 1,5 км к западу от ост.п. "Барабушка", в 5 км по дороге от ост.п. "3017 км", в 3 км к югу от оз. Сарбалык, в 2,3 км к югу от бывшего п. Безымянный.</w:t>
            </w:r>
          </w:p>
        </w:tc>
        <w:tc>
          <w:tcPr>
            <w:tcW w:w="949" w:type="pct"/>
            <w:shd w:val="clear" w:color="auto" w:fill="auto"/>
            <w:vAlign w:val="center"/>
          </w:tcPr>
          <w:p w:rsidR="003050B9" w:rsidRPr="00BF3492" w:rsidRDefault="003050B9" w:rsidP="00DE3137">
            <w:pPr>
              <w:jc w:val="center"/>
            </w:pPr>
            <w:r w:rsidRPr="00BF3492">
              <w:t xml:space="preserve">Эпоха позднего средневековья (культура барабинских татар, XV–XVII вв.) </w:t>
            </w:r>
          </w:p>
        </w:tc>
        <w:tc>
          <w:tcPr>
            <w:tcW w:w="976" w:type="pct"/>
            <w:shd w:val="clear" w:color="auto" w:fill="auto"/>
            <w:vAlign w:val="center"/>
          </w:tcPr>
          <w:p w:rsidR="003050B9" w:rsidRPr="00BF3492" w:rsidRDefault="003050B9" w:rsidP="00DE3137">
            <w:r w:rsidRPr="00BF3492">
              <w:t>Акт эксп. от 26.05.03 г. № 644</w:t>
            </w:r>
          </w:p>
        </w:tc>
      </w:tr>
      <w:tr w:rsidR="003050B9" w:rsidRPr="00BF3492" w:rsidTr="005B1052">
        <w:trPr>
          <w:trHeight w:val="765"/>
          <w:jc w:val="center"/>
        </w:trPr>
        <w:tc>
          <w:tcPr>
            <w:tcW w:w="200" w:type="pct"/>
            <w:shd w:val="clear" w:color="auto" w:fill="auto"/>
            <w:vAlign w:val="center"/>
          </w:tcPr>
          <w:p w:rsidR="003050B9" w:rsidRPr="00BF3492" w:rsidRDefault="003050B9" w:rsidP="00DE3137">
            <w:pPr>
              <w:jc w:val="center"/>
            </w:pPr>
            <w:r w:rsidRPr="00BF3492">
              <w:t>14</w:t>
            </w:r>
          </w:p>
        </w:tc>
        <w:tc>
          <w:tcPr>
            <w:tcW w:w="664" w:type="pct"/>
            <w:shd w:val="clear" w:color="auto" w:fill="auto"/>
            <w:vAlign w:val="center"/>
          </w:tcPr>
          <w:p w:rsidR="003050B9" w:rsidRPr="00BF3492" w:rsidRDefault="003050B9" w:rsidP="00DE3137">
            <w:pPr>
              <w:jc w:val="center"/>
            </w:pPr>
            <w:r w:rsidRPr="00BF3492">
              <w:t>Сарбалык-1</w:t>
            </w:r>
          </w:p>
        </w:tc>
        <w:tc>
          <w:tcPr>
            <w:tcW w:w="644" w:type="pct"/>
            <w:shd w:val="clear" w:color="auto" w:fill="auto"/>
            <w:vAlign w:val="center"/>
          </w:tcPr>
          <w:p w:rsidR="003050B9" w:rsidRPr="00BF3492" w:rsidRDefault="003050B9" w:rsidP="00DE3137">
            <w:r w:rsidRPr="00BF3492">
              <w:t>Одиночный курган</w:t>
            </w:r>
          </w:p>
        </w:tc>
        <w:tc>
          <w:tcPr>
            <w:tcW w:w="1567" w:type="pct"/>
            <w:shd w:val="clear" w:color="auto" w:fill="auto"/>
            <w:vAlign w:val="center"/>
          </w:tcPr>
          <w:p w:rsidR="003050B9" w:rsidRPr="00BF3492" w:rsidRDefault="003050B9" w:rsidP="00DE3137">
            <w:r w:rsidRPr="00BF3492">
              <w:t>бывший п. Безымянный. В 0,9 км к западу-юго-западу от бывшего п. Безымянный, в 6 км к юго-вотсоку от д. Марково, на югу берегу оз. Сарбалык.</w:t>
            </w:r>
          </w:p>
        </w:tc>
        <w:tc>
          <w:tcPr>
            <w:tcW w:w="949" w:type="pct"/>
            <w:shd w:val="clear" w:color="auto" w:fill="auto"/>
            <w:vAlign w:val="center"/>
          </w:tcPr>
          <w:p w:rsidR="003050B9" w:rsidRPr="00BF3492" w:rsidRDefault="003050B9" w:rsidP="00DE3137">
            <w:pPr>
              <w:jc w:val="center"/>
            </w:pPr>
            <w:r w:rsidRPr="00BF3492">
              <w:t>не известна</w:t>
            </w:r>
          </w:p>
        </w:tc>
        <w:tc>
          <w:tcPr>
            <w:tcW w:w="976" w:type="pct"/>
            <w:shd w:val="clear" w:color="auto" w:fill="auto"/>
            <w:vAlign w:val="center"/>
          </w:tcPr>
          <w:p w:rsidR="003050B9" w:rsidRPr="00BF3492" w:rsidRDefault="003050B9" w:rsidP="00DE3137">
            <w:r w:rsidRPr="00BF3492">
              <w:t>Акт эксп. от 27.08.02 г. № 293</w:t>
            </w:r>
          </w:p>
        </w:tc>
      </w:tr>
    </w:tbl>
    <w:p w:rsidR="00A95098" w:rsidRPr="00BF3492" w:rsidRDefault="00A95098" w:rsidP="00A95098">
      <w:pPr>
        <w:contextualSpacing/>
        <w:jc w:val="both"/>
        <w:rPr>
          <w:sz w:val="28"/>
          <w:szCs w:val="28"/>
        </w:rPr>
        <w:sectPr w:rsidR="00A95098" w:rsidRPr="00BF3492" w:rsidSect="003949BE">
          <w:pgSz w:w="16838" w:h="11906" w:orient="landscape"/>
          <w:pgMar w:top="1134" w:right="1134" w:bottom="851" w:left="992" w:header="709" w:footer="709" w:gutter="0"/>
          <w:cols w:space="720"/>
        </w:sectPr>
      </w:pPr>
    </w:p>
    <w:p w:rsidR="00A95098" w:rsidRPr="00BF3492" w:rsidRDefault="00A95098" w:rsidP="00A95098">
      <w:pPr>
        <w:ind w:firstLine="709"/>
        <w:contextualSpacing/>
        <w:jc w:val="both"/>
        <w:rPr>
          <w:sz w:val="28"/>
          <w:szCs w:val="28"/>
        </w:rPr>
      </w:pPr>
      <w:r w:rsidRPr="00BF3492">
        <w:rPr>
          <w:sz w:val="28"/>
          <w:szCs w:val="28"/>
        </w:rPr>
        <w:lastRenderedPageBreak/>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Первоочередной задачей по сохранению объектов культурного наследия являются проведение полномасштабного, сплошного обследования территории, создание единой информационной базы объектов культурного наследия, использование новых информационных технологий в исследовании памятников.</w:t>
      </w:r>
    </w:p>
    <w:p w:rsidR="00A95098" w:rsidRPr="00BF3492" w:rsidRDefault="00A95098" w:rsidP="00A95098">
      <w:pPr>
        <w:ind w:firstLine="709"/>
        <w:contextualSpacing/>
        <w:jc w:val="both"/>
        <w:rPr>
          <w:sz w:val="28"/>
          <w:szCs w:val="28"/>
        </w:rPr>
      </w:pPr>
      <w:r w:rsidRPr="00BF3492">
        <w:rPr>
          <w:sz w:val="28"/>
          <w:szCs w:val="28"/>
        </w:rPr>
        <w:t>Мероприятия по сохранению объектов историко-культурного наследия предполагают:</w:t>
      </w:r>
    </w:p>
    <w:p w:rsidR="00A95098" w:rsidRPr="00BF3492" w:rsidRDefault="00A95098" w:rsidP="0099668F">
      <w:pPr>
        <w:numPr>
          <w:ilvl w:val="0"/>
          <w:numId w:val="54"/>
        </w:numPr>
        <w:ind w:left="567" w:hanging="283"/>
        <w:jc w:val="both"/>
        <w:rPr>
          <w:bCs/>
          <w:sz w:val="28"/>
          <w:szCs w:val="28"/>
        </w:rPr>
      </w:pPr>
      <w:r w:rsidRPr="00BF3492">
        <w:rPr>
          <w:bCs/>
          <w:sz w:val="28"/>
          <w:szCs w:val="28"/>
        </w:rPr>
        <w:t>Выполнение требований использования объектов культурного наследия, земельных участков, в пределах которых располагаются объекты культурного наследия: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 xml:space="preserve">обеспечение целостности и сохранности объектов культурного наследия; </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предотвращение ухудшения физического состояния объектов культурного наследия и изменения особенностей, составляющих предмет охраны, в ходе эксплуатации;</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проведение мероприятий по обеспечению физической сохранности объектов культурного наследия;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применение мер по обеспечению сохранности объектов культурного наследия при проектировании и проведении хозяйственных работ;</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обеспечение режима содержания земель историко-культурного назначения;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обеспечение доступа к объектам культурного наследия;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иные требования, установленные законодательством.</w:t>
      </w:r>
    </w:p>
    <w:p w:rsidR="00A95098" w:rsidRPr="00BF3492" w:rsidRDefault="00A95098" w:rsidP="0099668F">
      <w:pPr>
        <w:numPr>
          <w:ilvl w:val="0"/>
          <w:numId w:val="54"/>
        </w:numPr>
        <w:ind w:left="567" w:hanging="283"/>
        <w:jc w:val="both"/>
        <w:rPr>
          <w:bCs/>
          <w:sz w:val="28"/>
          <w:szCs w:val="28"/>
        </w:rPr>
      </w:pPr>
      <w:r w:rsidRPr="00BF3492">
        <w:rPr>
          <w:bCs/>
          <w:sz w:val="28"/>
          <w:szCs w:val="28"/>
        </w:rPr>
        <w:t>На территории объектов культурного наследия запрещается проведение земляных, строительных, мелиоративных, хозяйственных и иных работ за исключением работ по сохранению данного памятника и (или) его территории, а также хозяйственной деятельности, не нарушающей целостности памятников и не создающей угрозы его повреждения, разрушения или уничтожения.</w:t>
      </w:r>
    </w:p>
    <w:p w:rsidR="00A95098" w:rsidRPr="00BF3492" w:rsidRDefault="00A95098" w:rsidP="0099668F">
      <w:pPr>
        <w:numPr>
          <w:ilvl w:val="0"/>
          <w:numId w:val="54"/>
        </w:numPr>
        <w:ind w:left="567" w:hanging="283"/>
        <w:jc w:val="both"/>
        <w:rPr>
          <w:sz w:val="28"/>
          <w:szCs w:val="28"/>
        </w:rPr>
      </w:pPr>
      <w:r w:rsidRPr="00BF3492">
        <w:rPr>
          <w:bCs/>
          <w:sz w:val="28"/>
          <w:szCs w:val="28"/>
        </w:rPr>
        <w:t xml:space="preserve">Мероприятия по обеспечению физической сохранности объектов культурного наследия (работы по сохранению памятников) включают в себя ремонтно-реставрационные, научно-исследовательские, изыскательские, проектные и производственные работы, работы по консервации, приспособлению объектов культурного наследия для современного использования, научно-методическое руководство, технический и авторский надзор, в исключительных случаях – спасательные археологические полевые работы (археологические раскопки). </w:t>
      </w:r>
      <w:r w:rsidRPr="00BF3492">
        <w:rPr>
          <w:sz w:val="28"/>
          <w:szCs w:val="28"/>
        </w:rPr>
        <w:t>Работы по сохранению памятников проводятся по согласованию с Управлением по государственной охране объектов культурного наследия Новосибирской области.</w:t>
      </w:r>
    </w:p>
    <w:p w:rsidR="00A95098" w:rsidRPr="00BF3492" w:rsidRDefault="00A95098" w:rsidP="0099668F">
      <w:pPr>
        <w:numPr>
          <w:ilvl w:val="0"/>
          <w:numId w:val="54"/>
        </w:numPr>
        <w:ind w:left="567" w:hanging="283"/>
        <w:jc w:val="both"/>
        <w:rPr>
          <w:bCs/>
          <w:sz w:val="28"/>
          <w:szCs w:val="28"/>
        </w:rPr>
      </w:pPr>
      <w:r w:rsidRPr="00BF3492">
        <w:rPr>
          <w:bCs/>
          <w:sz w:val="28"/>
          <w:szCs w:val="28"/>
        </w:rPr>
        <w:lastRenderedPageBreak/>
        <w:t>Меры по обеспечению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(далее – хозяйственных работ) включают в себя: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разработку разделов об обеспечении сохранности объектов культурного наследия в проектах проведения хозяйственных работ;</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включение в состав указанных разделов мероприятий по обеспечению физической сохранности объектов культурного наследия;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согласование проектирования и проведения работ с Управлением по государственной охране объектов культурного наследия Новосибирской области;</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приостановку хозяйственных работ в случае обнаружения объекта, обладающего признаками объекта культурного наследия (ранее неизвестного памятника археологии);</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информирование об обнаруженном объекте Управления по государственной охране объектов культурного наследия Новосибирской области;</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возобновление приостановленных работ по письменному разрешению Управления по государственной охране объектов культурного наследия Новосибирской области, после устранения угрозы нарушения целостности и сохранности выявленного объекта культурного наследия.</w:t>
      </w:r>
    </w:p>
    <w:p w:rsidR="00A95098" w:rsidRPr="00BF3492" w:rsidRDefault="00A95098" w:rsidP="0099668F">
      <w:pPr>
        <w:numPr>
          <w:ilvl w:val="0"/>
          <w:numId w:val="54"/>
        </w:numPr>
        <w:ind w:left="567" w:hanging="283"/>
        <w:jc w:val="both"/>
        <w:rPr>
          <w:bCs/>
          <w:sz w:val="28"/>
          <w:szCs w:val="28"/>
        </w:rPr>
      </w:pPr>
      <w:r w:rsidRPr="00BF3492">
        <w:rPr>
          <w:bCs/>
          <w:sz w:val="28"/>
          <w:szCs w:val="28"/>
        </w:rPr>
        <w:t xml:space="preserve">Условия доступа к объекту культурного наследия устанавливаются собственником объекта культурного наследия по согласованию с Управления по государственной охране объектов культурного наследия </w:t>
      </w:r>
      <w:r w:rsidRPr="00BF3492">
        <w:rPr>
          <w:sz w:val="28"/>
          <w:szCs w:val="28"/>
        </w:rPr>
        <w:t xml:space="preserve">Новосибирской </w:t>
      </w:r>
      <w:r w:rsidRPr="00BF3492">
        <w:rPr>
          <w:bCs/>
          <w:sz w:val="28"/>
          <w:szCs w:val="28"/>
        </w:rPr>
        <w:t>области.</w:t>
      </w:r>
    </w:p>
    <w:p w:rsidR="00A95098" w:rsidRPr="00BF3492" w:rsidRDefault="00A95098" w:rsidP="0099668F">
      <w:pPr>
        <w:numPr>
          <w:ilvl w:val="0"/>
          <w:numId w:val="54"/>
        </w:numPr>
        <w:ind w:left="567" w:hanging="283"/>
        <w:jc w:val="both"/>
        <w:rPr>
          <w:sz w:val="28"/>
          <w:szCs w:val="28"/>
        </w:rPr>
      </w:pPr>
      <w:r w:rsidRPr="00BF3492">
        <w:rPr>
          <w:bCs/>
          <w:sz w:val="28"/>
          <w:szCs w:val="28"/>
        </w:rPr>
        <w:t>Собственники и пользователи земельных участков, в границах которых находятся объекты археологического наследия, уведомляются о расположении археологических объек</w:t>
      </w:r>
      <w:r w:rsidRPr="00BF3492">
        <w:rPr>
          <w:sz w:val="28"/>
          <w:szCs w:val="28"/>
        </w:rPr>
        <w:t>тов на принадлежащих им земельных участках, о требованиях к использованию данных земельных участков.</w:t>
      </w:r>
    </w:p>
    <w:p w:rsidR="00A95098" w:rsidRPr="00BF3492" w:rsidRDefault="00A95098" w:rsidP="0099668F">
      <w:pPr>
        <w:numPr>
          <w:ilvl w:val="0"/>
          <w:numId w:val="54"/>
        </w:numPr>
        <w:ind w:left="567" w:hanging="283"/>
        <w:jc w:val="both"/>
        <w:rPr>
          <w:sz w:val="28"/>
          <w:szCs w:val="28"/>
        </w:rPr>
      </w:pPr>
      <w:r w:rsidRPr="00BF3492">
        <w:rPr>
          <w:sz w:val="28"/>
          <w:szCs w:val="28"/>
        </w:rPr>
        <w:t>Собственники (пользователи) объектов культурного наследия, земельных участков, в пределах которых находятся объекты археологического наследия, заключают охранные обязательства с Управления по государственной охране объектов культурного наследия Новосибирской области.</w:t>
      </w:r>
    </w:p>
    <w:p w:rsidR="00A95098" w:rsidRPr="00BF3492" w:rsidRDefault="00A95098" w:rsidP="00CC1B8F">
      <w:pPr>
        <w:ind w:firstLine="709"/>
        <w:contextualSpacing/>
        <w:jc w:val="both"/>
        <w:rPr>
          <w:sz w:val="28"/>
          <w:szCs w:val="28"/>
        </w:rPr>
        <w:sectPr w:rsidR="00A95098" w:rsidRPr="00BF3492" w:rsidSect="003949BE">
          <w:pgSz w:w="11906" w:h="16838"/>
          <w:pgMar w:top="1134" w:right="849" w:bottom="993" w:left="1134" w:header="708" w:footer="708" w:gutter="0"/>
          <w:cols w:space="720"/>
        </w:sectPr>
      </w:pPr>
      <w:r w:rsidRPr="00BF3492">
        <w:rPr>
          <w:sz w:val="28"/>
          <w:szCs w:val="28"/>
        </w:rPr>
        <w:t>В целях обеспечения сохранности объекта культурного наследия в его исторической среде на сопряжённой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098" w:rsidRPr="00BF3492" w:rsidRDefault="00A95098" w:rsidP="009F15E7">
      <w:pPr>
        <w:pStyle w:val="11"/>
        <w:numPr>
          <w:ilvl w:val="0"/>
          <w:numId w:val="33"/>
        </w:numPr>
        <w:ind w:left="1418" w:hanging="709"/>
        <w:jc w:val="both"/>
        <w:rPr>
          <w:b/>
          <w:szCs w:val="28"/>
        </w:rPr>
      </w:pPr>
      <w:bookmarkStart w:id="62" w:name="_Toc150240143"/>
      <w:r w:rsidRPr="00BF3492">
        <w:rPr>
          <w:b/>
          <w:szCs w:val="28"/>
        </w:rPr>
        <w:lastRenderedPageBreak/>
        <w:t>Современное использование территории муниципального образования Октябрьского сельсовета</w:t>
      </w:r>
      <w:bookmarkEnd w:id="62"/>
    </w:p>
    <w:p w:rsidR="00A95098" w:rsidRPr="00BF3492" w:rsidRDefault="00A95098" w:rsidP="00A95098">
      <w:pPr>
        <w:rPr>
          <w:sz w:val="28"/>
          <w:szCs w:val="28"/>
        </w:rPr>
      </w:pPr>
      <w:bookmarkStart w:id="63" w:name="_Toc373678847"/>
      <w:bookmarkStart w:id="64" w:name="_Toc391717235"/>
      <w:bookmarkStart w:id="65" w:name="_Toc391717340"/>
      <w:bookmarkStart w:id="66" w:name="_Toc397187970"/>
      <w:bookmarkStart w:id="67" w:name="_Toc397241478"/>
      <w:bookmarkStart w:id="68" w:name="_Toc402346726"/>
      <w:bookmarkStart w:id="69" w:name="_Toc373678854"/>
      <w:bookmarkEnd w:id="63"/>
      <w:bookmarkEnd w:id="64"/>
      <w:bookmarkEnd w:id="65"/>
      <w:bookmarkEnd w:id="66"/>
      <w:bookmarkEnd w:id="67"/>
      <w:bookmarkEnd w:id="68"/>
      <w:bookmarkEnd w:id="69"/>
    </w:p>
    <w:p w:rsidR="00A95098" w:rsidRPr="00BF3492" w:rsidRDefault="00A95098" w:rsidP="00A95098">
      <w:pPr>
        <w:ind w:firstLine="709"/>
        <w:contextualSpacing/>
        <w:jc w:val="both"/>
        <w:rPr>
          <w:sz w:val="28"/>
          <w:szCs w:val="28"/>
        </w:rPr>
      </w:pPr>
      <w:r w:rsidRPr="00BF3492">
        <w:rPr>
          <w:sz w:val="28"/>
          <w:szCs w:val="28"/>
        </w:rPr>
        <w:t xml:space="preserve">Раздел разработан на основе анализа отчётов о социально-экономическом развитии муниципального образования </w:t>
      </w:r>
      <w:bookmarkStart w:id="70" w:name="_Hlk91060052"/>
      <w:r w:rsidRPr="00BF3492">
        <w:rPr>
          <w:sz w:val="28"/>
          <w:szCs w:val="28"/>
        </w:rPr>
        <w:t xml:space="preserve">Октябрьского сельсовета </w:t>
      </w:r>
      <w:bookmarkEnd w:id="70"/>
      <w:r w:rsidRPr="00BF3492">
        <w:rPr>
          <w:sz w:val="28"/>
          <w:szCs w:val="28"/>
        </w:rPr>
        <w:t xml:space="preserve">и информации, представленной администрацией муниципального образования. </w:t>
      </w:r>
    </w:p>
    <w:p w:rsidR="00A95098" w:rsidRPr="00BF3492" w:rsidRDefault="00A95098" w:rsidP="009F15E7">
      <w:pPr>
        <w:pStyle w:val="2"/>
        <w:numPr>
          <w:ilvl w:val="1"/>
          <w:numId w:val="33"/>
        </w:numPr>
        <w:spacing w:before="240" w:after="240"/>
        <w:ind w:left="1418" w:hanging="709"/>
        <w:jc w:val="both"/>
        <w:rPr>
          <w:b/>
          <w:bCs/>
          <w:szCs w:val="28"/>
        </w:rPr>
      </w:pPr>
      <w:r w:rsidRPr="00BF3492">
        <w:rPr>
          <w:b/>
          <w:szCs w:val="28"/>
        </w:rPr>
        <w:t xml:space="preserve"> </w:t>
      </w:r>
      <w:bookmarkStart w:id="71" w:name="_Toc150240144"/>
      <w:r w:rsidRPr="00BF3492">
        <w:rPr>
          <w:b/>
          <w:szCs w:val="28"/>
        </w:rPr>
        <w:t>Анализ демографической ситуации, занятости и уровня жизни в Октябрьском сельсовете</w:t>
      </w:r>
      <w:bookmarkEnd w:id="71"/>
      <w:r w:rsidRPr="00BF3492">
        <w:rPr>
          <w:b/>
          <w:bCs/>
          <w:szCs w:val="28"/>
        </w:rPr>
        <w:t xml:space="preserve"> </w:t>
      </w:r>
    </w:p>
    <w:p w:rsidR="00A95098" w:rsidRPr="00BF3492" w:rsidRDefault="00A95098" w:rsidP="00A95098">
      <w:pPr>
        <w:ind w:firstLine="709"/>
        <w:jc w:val="both"/>
        <w:rPr>
          <w:sz w:val="28"/>
          <w:szCs w:val="28"/>
        </w:rPr>
      </w:pPr>
      <w:bookmarkStart w:id="72" w:name="_Hlk92895675"/>
      <w:r w:rsidRPr="00BF3492">
        <w:rPr>
          <w:sz w:val="28"/>
          <w:szCs w:val="28"/>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rsidR="00A95098" w:rsidRPr="00BF3492" w:rsidRDefault="00A95098" w:rsidP="00A95098">
      <w:pPr>
        <w:ind w:firstLine="709"/>
        <w:jc w:val="both"/>
        <w:rPr>
          <w:sz w:val="28"/>
          <w:szCs w:val="28"/>
        </w:rPr>
      </w:pPr>
    </w:p>
    <w:p w:rsidR="00A95098" w:rsidRPr="00BF3492" w:rsidRDefault="00B31653" w:rsidP="00A95098">
      <w:pPr>
        <w:spacing w:after="160" w:line="259" w:lineRule="auto"/>
        <w:jc w:val="center"/>
        <w:rPr>
          <w:rFonts w:eastAsia="Calibri"/>
          <w:sz w:val="22"/>
          <w:szCs w:val="22"/>
          <w:lang w:eastAsia="en-US"/>
        </w:rPr>
      </w:pPr>
      <w:r w:rsidRPr="00BF3492">
        <w:rPr>
          <w:noProof/>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5098" w:rsidRPr="00BF3492" w:rsidRDefault="00A95098" w:rsidP="00A95098">
      <w:pPr>
        <w:ind w:firstLine="700"/>
        <w:jc w:val="center"/>
        <w:rPr>
          <w:i/>
          <w:sz w:val="28"/>
          <w:szCs w:val="28"/>
        </w:rPr>
      </w:pPr>
      <w:r w:rsidRPr="00BF3492">
        <w:rPr>
          <w:bCs/>
          <w:i/>
          <w:sz w:val="28"/>
          <w:szCs w:val="28"/>
        </w:rPr>
        <w:t xml:space="preserve">Рис. </w:t>
      </w:r>
      <w:r w:rsidR="00956BA8" w:rsidRPr="00BF3492">
        <w:rPr>
          <w:bCs/>
          <w:i/>
          <w:sz w:val="28"/>
          <w:szCs w:val="28"/>
        </w:rPr>
        <w:t>2</w:t>
      </w:r>
      <w:r w:rsidRPr="00BF3492">
        <w:rPr>
          <w:bCs/>
          <w:i/>
          <w:sz w:val="28"/>
          <w:szCs w:val="28"/>
        </w:rPr>
        <w:t>. Динамика численности населения Октябрьского сельсовета, чел.</w:t>
      </w:r>
      <w:bookmarkStart w:id="73" w:name="_Toc225329254"/>
      <w:bookmarkStart w:id="74" w:name="_Toc255037368"/>
      <w:bookmarkStart w:id="75" w:name="_Toc255379784"/>
    </w:p>
    <w:p w:rsidR="00A95098" w:rsidRPr="00BF3492" w:rsidRDefault="00A95098" w:rsidP="00A95098">
      <w:pPr>
        <w:ind w:firstLine="700"/>
        <w:jc w:val="both"/>
        <w:rPr>
          <w:sz w:val="28"/>
          <w:szCs w:val="28"/>
        </w:rPr>
      </w:pPr>
    </w:p>
    <w:p w:rsidR="00A95098" w:rsidRPr="00BF3492" w:rsidRDefault="00A95098" w:rsidP="00A95098">
      <w:pPr>
        <w:autoSpaceDE w:val="0"/>
        <w:autoSpaceDN w:val="0"/>
        <w:adjustRightInd w:val="0"/>
        <w:ind w:firstLine="709"/>
        <w:jc w:val="center"/>
        <w:rPr>
          <w:sz w:val="28"/>
          <w:szCs w:val="28"/>
        </w:rPr>
      </w:pPr>
      <w:r w:rsidRPr="00BF3492">
        <w:rPr>
          <w:bCs/>
          <w:sz w:val="28"/>
          <w:szCs w:val="28"/>
        </w:rPr>
        <w:t xml:space="preserve">Таблица </w:t>
      </w:r>
      <w:r w:rsidR="00B57A95" w:rsidRPr="00BF3492">
        <w:rPr>
          <w:bCs/>
          <w:sz w:val="28"/>
          <w:szCs w:val="28"/>
        </w:rPr>
        <w:t>1</w:t>
      </w:r>
      <w:r w:rsidR="00A64190" w:rsidRPr="00BF3492">
        <w:rPr>
          <w:bCs/>
          <w:sz w:val="28"/>
          <w:szCs w:val="28"/>
        </w:rPr>
        <w:t>0</w:t>
      </w:r>
      <w:r w:rsidRPr="00BF3492">
        <w:rPr>
          <w:bCs/>
          <w:sz w:val="28"/>
          <w:szCs w:val="28"/>
        </w:rPr>
        <w:t>. -</w:t>
      </w:r>
      <w:r w:rsidRPr="00BF3492">
        <w:rPr>
          <w:b/>
          <w:bCs/>
          <w:sz w:val="28"/>
          <w:szCs w:val="28"/>
        </w:rPr>
        <w:t xml:space="preserve"> </w:t>
      </w:r>
      <w:r w:rsidRPr="00BF3492">
        <w:rPr>
          <w:sz w:val="28"/>
          <w:szCs w:val="28"/>
        </w:rPr>
        <w:t xml:space="preserve">Основные показатели, характеризующие демографические процессы </w:t>
      </w:r>
      <w:bookmarkStart w:id="76" w:name="_Hlk114224029"/>
      <w:r w:rsidRPr="00BF3492">
        <w:rPr>
          <w:sz w:val="28"/>
          <w:szCs w:val="28"/>
        </w:rPr>
        <w:t xml:space="preserve">в </w:t>
      </w:r>
      <w:bookmarkEnd w:id="76"/>
      <w:r w:rsidRPr="00BF3492">
        <w:rPr>
          <w:bCs/>
          <w:sz w:val="28"/>
          <w:szCs w:val="28"/>
        </w:rPr>
        <w:t>Октябрьском сельсовете</w:t>
      </w:r>
    </w:p>
    <w:tbl>
      <w:tblPr>
        <w:tblW w:w="5000" w:type="pct"/>
        <w:jc w:val="center"/>
        <w:tblLayout w:type="fixed"/>
        <w:tblLook w:val="04A0"/>
      </w:tblPr>
      <w:tblGrid>
        <w:gridCol w:w="5649"/>
        <w:gridCol w:w="726"/>
        <w:gridCol w:w="726"/>
        <w:gridCol w:w="726"/>
        <w:gridCol w:w="781"/>
        <w:gridCol w:w="803"/>
        <w:gridCol w:w="728"/>
      </w:tblGrid>
      <w:tr w:rsidR="00A95098" w:rsidRPr="00BF3492" w:rsidTr="00D521E5">
        <w:trPr>
          <w:trHeight w:val="235"/>
          <w:tblHeader/>
          <w:jc w:val="center"/>
        </w:trPr>
        <w:tc>
          <w:tcPr>
            <w:tcW w:w="2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center"/>
              <w:rPr>
                <w:bCs/>
                <w:sz w:val="24"/>
                <w:szCs w:val="24"/>
              </w:rPr>
            </w:pPr>
            <w:bookmarkStart w:id="77" w:name="_Hlk107234372"/>
            <w:r w:rsidRPr="00BF3492">
              <w:rPr>
                <w:bCs/>
                <w:sz w:val="24"/>
                <w:szCs w:val="24"/>
              </w:rPr>
              <w:t>Показатель</w:t>
            </w:r>
          </w:p>
        </w:tc>
        <w:tc>
          <w:tcPr>
            <w:tcW w:w="221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bCs/>
                <w:sz w:val="24"/>
                <w:szCs w:val="24"/>
              </w:rPr>
            </w:pPr>
            <w:r w:rsidRPr="00BF3492">
              <w:rPr>
                <w:bCs/>
                <w:sz w:val="24"/>
                <w:szCs w:val="24"/>
              </w:rPr>
              <w:t>Годы</w:t>
            </w:r>
          </w:p>
        </w:tc>
      </w:tr>
      <w:tr w:rsidR="00A95098" w:rsidRPr="00BF3492" w:rsidTr="00D521E5">
        <w:trPr>
          <w:trHeight w:val="283"/>
          <w:tblHeader/>
          <w:jc w:val="center"/>
        </w:trPr>
        <w:tc>
          <w:tcPr>
            <w:tcW w:w="2786" w:type="pct"/>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bCs/>
                <w:sz w:val="24"/>
                <w:szCs w:val="24"/>
              </w:rPr>
            </w:pPr>
          </w:p>
        </w:tc>
        <w:tc>
          <w:tcPr>
            <w:tcW w:w="35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2018</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bCs/>
                <w:sz w:val="24"/>
                <w:szCs w:val="24"/>
              </w:rPr>
            </w:pPr>
            <w:r w:rsidRPr="00BF3492">
              <w:rPr>
                <w:bCs/>
                <w:sz w:val="24"/>
                <w:szCs w:val="24"/>
              </w:rPr>
              <w:t>2019</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bCs/>
                <w:sz w:val="24"/>
                <w:szCs w:val="24"/>
              </w:rPr>
            </w:pPr>
            <w:r w:rsidRPr="00BF3492">
              <w:rPr>
                <w:bCs/>
                <w:sz w:val="24"/>
                <w:szCs w:val="24"/>
              </w:rPr>
              <w:t>2020</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bCs/>
                <w:sz w:val="24"/>
                <w:szCs w:val="24"/>
              </w:rPr>
            </w:pPr>
            <w:r w:rsidRPr="00BF3492">
              <w:rPr>
                <w:bCs/>
                <w:sz w:val="24"/>
                <w:szCs w:val="24"/>
              </w:rPr>
              <w:t>2021</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2022</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2023</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Среднегодовая численность населения (чел.)</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rPr>
                <w:sz w:val="24"/>
                <w:szCs w:val="24"/>
              </w:rPr>
            </w:pPr>
            <w:r w:rsidRPr="00BF3492">
              <w:rPr>
                <w:sz w:val="24"/>
                <w:szCs w:val="24"/>
              </w:rPr>
              <w:t>2161</w:t>
            </w:r>
          </w:p>
        </w:tc>
        <w:tc>
          <w:tcPr>
            <w:tcW w:w="358" w:type="pct"/>
            <w:tcBorders>
              <w:top w:val="single" w:sz="4" w:space="0" w:color="auto"/>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2167</w:t>
            </w:r>
          </w:p>
        </w:tc>
        <w:tc>
          <w:tcPr>
            <w:tcW w:w="358" w:type="pct"/>
            <w:tcBorders>
              <w:top w:val="single" w:sz="4" w:space="0" w:color="auto"/>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2150</w:t>
            </w:r>
          </w:p>
        </w:tc>
        <w:tc>
          <w:tcPr>
            <w:tcW w:w="385" w:type="pct"/>
            <w:tcBorders>
              <w:top w:val="single" w:sz="4" w:space="0" w:color="auto"/>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2146</w:t>
            </w:r>
          </w:p>
        </w:tc>
        <w:tc>
          <w:tcPr>
            <w:tcW w:w="396" w:type="pct"/>
            <w:tcBorders>
              <w:top w:val="single" w:sz="4" w:space="0" w:color="auto"/>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2076</w:t>
            </w:r>
          </w:p>
        </w:tc>
        <w:tc>
          <w:tcPr>
            <w:tcW w:w="360" w:type="pct"/>
            <w:tcBorders>
              <w:top w:val="single" w:sz="4" w:space="0" w:color="auto"/>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2220</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Зарегистрировано родившихся (чел.)</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20</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10</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4</w:t>
            </w:r>
          </w:p>
        </w:tc>
        <w:tc>
          <w:tcPr>
            <w:tcW w:w="385"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8</w:t>
            </w:r>
          </w:p>
        </w:tc>
        <w:tc>
          <w:tcPr>
            <w:tcW w:w="396" w:type="pct"/>
            <w:tcBorders>
              <w:top w:val="nil"/>
              <w:left w:val="nil"/>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18</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Зарегистрировано умерших (чел.)</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29</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28</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21</w:t>
            </w:r>
          </w:p>
        </w:tc>
        <w:tc>
          <w:tcPr>
            <w:tcW w:w="385"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29</w:t>
            </w:r>
          </w:p>
        </w:tc>
        <w:tc>
          <w:tcPr>
            <w:tcW w:w="396" w:type="pct"/>
            <w:tcBorders>
              <w:top w:val="nil"/>
              <w:left w:val="nil"/>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20</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Естественный прирост (+), убыль (-) населения (чел.)</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-9</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-18</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-17</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-21</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Коэффициент рождаемости (чел. на 1000 чел. населения)</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9,3</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4,6</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1,9</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3,7</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8,7</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Общий коэффициент смертности (чел. на 1000 чел. населения)</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13,4</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12,9</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9,8</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13,5</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9,6</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both"/>
              <w:rPr>
                <w:sz w:val="24"/>
                <w:szCs w:val="24"/>
              </w:rPr>
            </w:pPr>
            <w:r w:rsidRPr="00BF3492">
              <w:rPr>
                <w:sz w:val="24"/>
                <w:szCs w:val="24"/>
              </w:rPr>
              <w:t>Коэффициент естественного прироста</w:t>
            </w:r>
          </w:p>
          <w:p w:rsidR="00A95098" w:rsidRPr="00BF3492" w:rsidRDefault="00A95098" w:rsidP="003949BE">
            <w:pPr>
              <w:jc w:val="both"/>
              <w:rPr>
                <w:sz w:val="24"/>
                <w:szCs w:val="24"/>
              </w:rPr>
            </w:pPr>
            <w:r w:rsidRPr="00BF3492">
              <w:rPr>
                <w:sz w:val="24"/>
                <w:szCs w:val="24"/>
              </w:rPr>
              <w:lastRenderedPageBreak/>
              <w:t>(чел. на 1000 чел. населения)</w:t>
            </w:r>
          </w:p>
        </w:tc>
        <w:tc>
          <w:tcPr>
            <w:tcW w:w="358" w:type="pct"/>
            <w:tcBorders>
              <w:top w:val="nil"/>
              <w:left w:val="single" w:sz="4" w:space="0" w:color="auto"/>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lastRenderedPageBreak/>
              <w:t>-4,1</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-8,3</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-7,9</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-9,8</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-0,9</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both"/>
              <w:outlineLvl w:val="0"/>
              <w:rPr>
                <w:sz w:val="24"/>
                <w:szCs w:val="24"/>
              </w:rPr>
            </w:pPr>
            <w:bookmarkStart w:id="78" w:name="_Toc101359114"/>
            <w:bookmarkStart w:id="79" w:name="_Toc101518655"/>
            <w:bookmarkStart w:id="80" w:name="_Toc103240924"/>
            <w:bookmarkStart w:id="81" w:name="_Toc103255816"/>
            <w:bookmarkStart w:id="82" w:name="_Toc103256556"/>
            <w:r w:rsidRPr="00BF3492">
              <w:rPr>
                <w:sz w:val="24"/>
                <w:szCs w:val="24"/>
              </w:rPr>
              <w:lastRenderedPageBreak/>
              <w:t>Прибыло мигрантов (чел.)</w:t>
            </w:r>
            <w:bookmarkEnd w:id="78"/>
            <w:bookmarkEnd w:id="79"/>
            <w:bookmarkEnd w:id="80"/>
            <w:bookmarkEnd w:id="81"/>
            <w:bookmarkEnd w:id="82"/>
          </w:p>
        </w:tc>
        <w:tc>
          <w:tcPr>
            <w:tcW w:w="35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88</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25</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24</w:t>
            </w:r>
          </w:p>
        </w:tc>
        <w:tc>
          <w:tcPr>
            <w:tcW w:w="385"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24</w:t>
            </w:r>
          </w:p>
        </w:tc>
        <w:tc>
          <w:tcPr>
            <w:tcW w:w="396" w:type="pct"/>
            <w:tcBorders>
              <w:top w:val="nil"/>
              <w:left w:val="nil"/>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200</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both"/>
              <w:outlineLvl w:val="0"/>
              <w:rPr>
                <w:sz w:val="24"/>
                <w:szCs w:val="24"/>
              </w:rPr>
            </w:pPr>
            <w:bookmarkStart w:id="83" w:name="_Toc101359115"/>
            <w:bookmarkStart w:id="84" w:name="_Toc101518656"/>
            <w:bookmarkStart w:id="85" w:name="_Toc103240925"/>
            <w:bookmarkStart w:id="86" w:name="_Toc103255817"/>
            <w:bookmarkStart w:id="87" w:name="_Toc103256557"/>
            <w:r w:rsidRPr="00BF3492">
              <w:rPr>
                <w:sz w:val="24"/>
                <w:szCs w:val="24"/>
              </w:rPr>
              <w:t>Выехало жителей (чел.)</w:t>
            </w:r>
            <w:bookmarkEnd w:id="83"/>
            <w:bookmarkEnd w:id="84"/>
            <w:bookmarkEnd w:id="85"/>
            <w:bookmarkEnd w:id="86"/>
            <w:bookmarkEnd w:id="87"/>
          </w:p>
        </w:tc>
        <w:tc>
          <w:tcPr>
            <w:tcW w:w="35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73</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24</w:t>
            </w:r>
          </w:p>
        </w:tc>
        <w:tc>
          <w:tcPr>
            <w:tcW w:w="358"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5</w:t>
            </w:r>
          </w:p>
        </w:tc>
        <w:tc>
          <w:tcPr>
            <w:tcW w:w="385" w:type="pct"/>
            <w:tcBorders>
              <w:top w:val="nil"/>
              <w:left w:val="nil"/>
              <w:bottom w:val="single" w:sz="4" w:space="0" w:color="auto"/>
              <w:right w:val="single" w:sz="4" w:space="0" w:color="auto"/>
            </w:tcBorders>
            <w:shd w:val="clear" w:color="auto" w:fill="auto"/>
          </w:tcPr>
          <w:p w:rsidR="00A95098" w:rsidRPr="00BF3492" w:rsidRDefault="00A95098" w:rsidP="003949BE">
            <w:pPr>
              <w:jc w:val="center"/>
              <w:rPr>
                <w:sz w:val="24"/>
                <w:szCs w:val="24"/>
              </w:rPr>
            </w:pPr>
            <w:r w:rsidRPr="00BF3492">
              <w:rPr>
                <w:sz w:val="24"/>
                <w:szCs w:val="24"/>
              </w:rPr>
              <w:t>11</w:t>
            </w:r>
          </w:p>
        </w:tc>
        <w:tc>
          <w:tcPr>
            <w:tcW w:w="396" w:type="pct"/>
            <w:tcBorders>
              <w:top w:val="nil"/>
              <w:left w:val="nil"/>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54</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both"/>
              <w:rPr>
                <w:sz w:val="24"/>
                <w:szCs w:val="24"/>
              </w:rPr>
            </w:pPr>
            <w:r w:rsidRPr="00BF3492">
              <w:rPr>
                <w:sz w:val="24"/>
                <w:szCs w:val="24"/>
              </w:rPr>
              <w:t xml:space="preserve">Миграционный прирост (+), убыль (-) населения (чел.)  </w:t>
            </w:r>
          </w:p>
        </w:tc>
        <w:tc>
          <w:tcPr>
            <w:tcW w:w="35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+15</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+19</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+13</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+146</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tr w:rsidR="00A95098" w:rsidRPr="00BF3492" w:rsidTr="00D521E5">
        <w:trPr>
          <w:trHeight w:val="283"/>
          <w:jc w:val="center"/>
        </w:trPr>
        <w:tc>
          <w:tcPr>
            <w:tcW w:w="2786"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both"/>
              <w:rPr>
                <w:sz w:val="24"/>
                <w:szCs w:val="24"/>
              </w:rPr>
            </w:pPr>
            <w:r w:rsidRPr="00BF3492">
              <w:rPr>
                <w:sz w:val="24"/>
                <w:szCs w:val="24"/>
              </w:rPr>
              <w:t>Коэффициент миграционного прироста (чел на 1000 чел. населения)</w:t>
            </w:r>
          </w:p>
        </w:tc>
        <w:tc>
          <w:tcPr>
            <w:tcW w:w="35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6,9</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0,5</w:t>
            </w:r>
          </w:p>
        </w:tc>
        <w:tc>
          <w:tcPr>
            <w:tcW w:w="358"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8,8</w:t>
            </w:r>
          </w:p>
        </w:tc>
        <w:tc>
          <w:tcPr>
            <w:tcW w:w="385" w:type="pct"/>
            <w:tcBorders>
              <w:top w:val="nil"/>
              <w:left w:val="nil"/>
              <w:bottom w:val="single" w:sz="4" w:space="0" w:color="auto"/>
              <w:right w:val="single" w:sz="4" w:space="0" w:color="auto"/>
            </w:tcBorders>
            <w:shd w:val="clear" w:color="auto" w:fill="auto"/>
            <w:vAlign w:val="center"/>
          </w:tcPr>
          <w:p w:rsidR="00A95098" w:rsidRPr="00BF3492" w:rsidRDefault="00A95098" w:rsidP="003949BE">
            <w:pPr>
              <w:jc w:val="center"/>
              <w:rPr>
                <w:sz w:val="24"/>
                <w:szCs w:val="24"/>
              </w:rPr>
            </w:pPr>
            <w:r w:rsidRPr="00BF3492">
              <w:rPr>
                <w:sz w:val="24"/>
                <w:szCs w:val="24"/>
              </w:rPr>
              <w:t>6,1</w:t>
            </w:r>
          </w:p>
        </w:tc>
        <w:tc>
          <w:tcPr>
            <w:tcW w:w="396"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70,3</w:t>
            </w:r>
          </w:p>
        </w:tc>
        <w:tc>
          <w:tcPr>
            <w:tcW w:w="360" w:type="pct"/>
            <w:tcBorders>
              <w:top w:val="nil"/>
              <w:left w:val="nil"/>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н/д</w:t>
            </w:r>
          </w:p>
        </w:tc>
      </w:tr>
      <w:bookmarkEnd w:id="77"/>
    </w:tbl>
    <w:p w:rsidR="00A95098" w:rsidRPr="00BF3492" w:rsidRDefault="00A95098" w:rsidP="00A95098">
      <w:pPr>
        <w:jc w:val="both"/>
        <w:rPr>
          <w:sz w:val="28"/>
          <w:szCs w:val="28"/>
        </w:rPr>
      </w:pPr>
    </w:p>
    <w:p w:rsidR="00A95098" w:rsidRPr="00BF3492" w:rsidRDefault="00A95098" w:rsidP="00A95098">
      <w:pPr>
        <w:ind w:firstLine="709"/>
        <w:jc w:val="both"/>
        <w:rPr>
          <w:sz w:val="28"/>
          <w:szCs w:val="28"/>
        </w:rPr>
      </w:pPr>
      <w:bookmarkStart w:id="88" w:name="_Hlk92894976"/>
      <w:r w:rsidRPr="00BF3492">
        <w:rPr>
          <w:sz w:val="28"/>
          <w:szCs w:val="28"/>
        </w:rPr>
        <w:t>В Октябрьском сельсовете наблюдается естественная убыль населения, за счет снижения уровня рождаемости и роста уровня смертности. За период с 2018 по 2022 год численность населения сократилось на 85 человек и к началу 2022 года составила 2076 человек против 2161 человек на начало 2018 года. В процентном отношении сокращение численности населения за данный период составило 3,9%.</w:t>
      </w:r>
    </w:p>
    <w:p w:rsidR="00A95098" w:rsidRPr="00BF3492" w:rsidRDefault="00A95098" w:rsidP="00A95098">
      <w:pPr>
        <w:ind w:firstLine="709"/>
        <w:jc w:val="both"/>
        <w:rPr>
          <w:sz w:val="28"/>
          <w:szCs w:val="28"/>
        </w:rPr>
      </w:pPr>
      <w:r w:rsidRPr="00BF3492">
        <w:rPr>
          <w:sz w:val="28"/>
          <w:szCs w:val="28"/>
        </w:rPr>
        <w:t>За 2022 г. демографические показатели, связанные с естественным приростом населения, имеют значение 8,7 родившихся на 1000 чел. населения при смертности 9,6 чел. на 1000 человек населения.</w:t>
      </w:r>
    </w:p>
    <w:p w:rsidR="00A95098" w:rsidRPr="00BF3492" w:rsidRDefault="00A95098" w:rsidP="00A95098">
      <w:pPr>
        <w:ind w:firstLine="709"/>
        <w:jc w:val="both"/>
        <w:rPr>
          <w:sz w:val="28"/>
          <w:szCs w:val="28"/>
        </w:rPr>
      </w:pPr>
      <w:r w:rsidRPr="00BF3492">
        <w:rPr>
          <w:sz w:val="28"/>
          <w:szCs w:val="28"/>
        </w:rPr>
        <w:t xml:space="preserve">Коэффициент естественного прироста в среднем за 5 лет составил –6,2 чел./1000 чел. населения. Среднегодовые (за 5 лет) показатели смертности в 2 раза превышают показатели рождаемости. </w:t>
      </w:r>
    </w:p>
    <w:p w:rsidR="00A95098" w:rsidRPr="00BF3492" w:rsidRDefault="00A95098" w:rsidP="00A95098">
      <w:pPr>
        <w:ind w:firstLine="709"/>
        <w:jc w:val="both"/>
        <w:rPr>
          <w:sz w:val="28"/>
          <w:szCs w:val="28"/>
        </w:rPr>
      </w:pPr>
    </w:p>
    <w:p w:rsidR="00A95098" w:rsidRPr="00BF3492" w:rsidRDefault="00B31653" w:rsidP="00A95098">
      <w:pPr>
        <w:ind w:firstLine="709"/>
        <w:jc w:val="both"/>
      </w:pPr>
      <w:r w:rsidRPr="00BF3492">
        <w:rPr>
          <w:noProof/>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5098" w:rsidRPr="00BF3492" w:rsidRDefault="00A95098" w:rsidP="00A95098">
      <w:pPr>
        <w:ind w:firstLine="700"/>
        <w:jc w:val="center"/>
        <w:rPr>
          <w:bCs/>
          <w:i/>
          <w:sz w:val="28"/>
          <w:szCs w:val="28"/>
        </w:rPr>
      </w:pPr>
    </w:p>
    <w:p w:rsidR="00A95098" w:rsidRPr="00BF3492" w:rsidRDefault="00A95098" w:rsidP="00A95098">
      <w:pPr>
        <w:ind w:firstLine="700"/>
        <w:jc w:val="center"/>
        <w:rPr>
          <w:bCs/>
          <w:i/>
          <w:sz w:val="28"/>
          <w:szCs w:val="28"/>
        </w:rPr>
      </w:pPr>
      <w:r w:rsidRPr="00BF3492">
        <w:rPr>
          <w:bCs/>
          <w:i/>
          <w:sz w:val="28"/>
          <w:szCs w:val="28"/>
        </w:rPr>
        <w:t xml:space="preserve">Рис. </w:t>
      </w:r>
      <w:r w:rsidR="00956BA8" w:rsidRPr="00BF3492">
        <w:rPr>
          <w:bCs/>
          <w:i/>
          <w:sz w:val="28"/>
          <w:szCs w:val="28"/>
        </w:rPr>
        <w:t>3</w:t>
      </w:r>
      <w:r w:rsidRPr="00BF3492">
        <w:rPr>
          <w:bCs/>
          <w:i/>
          <w:sz w:val="28"/>
          <w:szCs w:val="28"/>
        </w:rPr>
        <w:t>. Динамика естественного движения населения Октябрьского сельсовета, чел.</w:t>
      </w:r>
    </w:p>
    <w:p w:rsidR="00A95098" w:rsidRPr="00BF3492" w:rsidRDefault="00A95098" w:rsidP="00A95098">
      <w:pPr>
        <w:ind w:firstLine="700"/>
        <w:jc w:val="center"/>
        <w:rPr>
          <w:i/>
          <w:sz w:val="28"/>
          <w:szCs w:val="28"/>
        </w:rPr>
      </w:pPr>
    </w:p>
    <w:p w:rsidR="00A95098" w:rsidRPr="00BF3492" w:rsidRDefault="00B31653" w:rsidP="00A95098">
      <w:pPr>
        <w:ind w:firstLine="700"/>
        <w:jc w:val="center"/>
        <w:rPr>
          <w:i/>
          <w:sz w:val="28"/>
          <w:szCs w:val="28"/>
        </w:rPr>
      </w:pPr>
      <w:r w:rsidRPr="00BF3492">
        <w:rPr>
          <w:noProof/>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5098" w:rsidRPr="00BF3492" w:rsidRDefault="00A95098" w:rsidP="00A95098">
      <w:pPr>
        <w:ind w:firstLine="700"/>
        <w:jc w:val="center"/>
        <w:rPr>
          <w:i/>
          <w:sz w:val="28"/>
          <w:szCs w:val="28"/>
        </w:rPr>
      </w:pPr>
    </w:p>
    <w:p w:rsidR="00A95098" w:rsidRPr="00BF3492" w:rsidRDefault="00A95098" w:rsidP="00A95098">
      <w:pPr>
        <w:ind w:firstLine="700"/>
        <w:jc w:val="center"/>
        <w:rPr>
          <w:i/>
          <w:sz w:val="28"/>
          <w:szCs w:val="28"/>
        </w:rPr>
      </w:pPr>
      <w:r w:rsidRPr="00BF3492">
        <w:rPr>
          <w:bCs/>
          <w:i/>
          <w:sz w:val="28"/>
          <w:szCs w:val="28"/>
        </w:rPr>
        <w:t>Рис.</w:t>
      </w:r>
      <w:r w:rsidR="00956BA8" w:rsidRPr="00BF3492">
        <w:rPr>
          <w:bCs/>
          <w:i/>
          <w:sz w:val="28"/>
          <w:szCs w:val="28"/>
        </w:rPr>
        <w:t xml:space="preserve"> 4</w:t>
      </w:r>
      <w:r w:rsidRPr="00BF3492">
        <w:rPr>
          <w:bCs/>
          <w:i/>
          <w:sz w:val="28"/>
          <w:szCs w:val="28"/>
        </w:rPr>
        <w:t>. Естественный прирост населения (+), убыль (-) населения (чел.).</w:t>
      </w:r>
    </w:p>
    <w:p w:rsidR="00A95098" w:rsidRPr="00BF3492" w:rsidRDefault="00A95098" w:rsidP="00A95098">
      <w:pPr>
        <w:ind w:firstLine="709"/>
        <w:jc w:val="both"/>
        <w:rPr>
          <w:sz w:val="28"/>
          <w:szCs w:val="28"/>
        </w:rPr>
      </w:pPr>
    </w:p>
    <w:p w:rsidR="00A95098" w:rsidRPr="00BF3492" w:rsidRDefault="00A95098" w:rsidP="00A95098">
      <w:pPr>
        <w:ind w:firstLine="709"/>
        <w:jc w:val="both"/>
        <w:rPr>
          <w:sz w:val="28"/>
          <w:szCs w:val="28"/>
        </w:rPr>
      </w:pPr>
      <w:bookmarkStart w:id="89" w:name="_Hlk92895034"/>
      <w:bookmarkEnd w:id="88"/>
      <w:r w:rsidRPr="00BF3492">
        <w:rPr>
          <w:sz w:val="28"/>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rsidR="00A95098" w:rsidRPr="00BF3492" w:rsidRDefault="00A95098" w:rsidP="00A95098">
      <w:pPr>
        <w:ind w:firstLine="709"/>
        <w:jc w:val="both"/>
        <w:rPr>
          <w:sz w:val="28"/>
          <w:szCs w:val="28"/>
        </w:rPr>
      </w:pPr>
      <w:r w:rsidRPr="00BF3492">
        <w:rPr>
          <w:sz w:val="28"/>
          <w:szCs w:val="28"/>
        </w:rPr>
        <w:t xml:space="preserve">Динамика миграционных потоков за анализируемый период показывала в целом положительное направление. </w:t>
      </w:r>
    </w:p>
    <w:p w:rsidR="00B31653" w:rsidRPr="00BF3492" w:rsidRDefault="00A95098" w:rsidP="00B31653">
      <w:pPr>
        <w:ind w:firstLine="709"/>
        <w:contextualSpacing/>
        <w:jc w:val="both"/>
        <w:rPr>
          <w:sz w:val="28"/>
          <w:szCs w:val="28"/>
        </w:rPr>
      </w:pPr>
      <w:r w:rsidRPr="00BF3492">
        <w:rPr>
          <w:sz w:val="28"/>
          <w:szCs w:val="28"/>
        </w:rPr>
        <w:t xml:space="preserve">Благодаря положительному миграционному потоку за последние 5 лет, его влияния благоприятно для прироста численности населения в Октябрьском сельсовете. </w:t>
      </w:r>
    </w:p>
    <w:p w:rsidR="00A95098" w:rsidRPr="00BF3492" w:rsidRDefault="00B31653" w:rsidP="00B31653">
      <w:pPr>
        <w:ind w:firstLine="709"/>
        <w:contextualSpacing/>
        <w:jc w:val="center"/>
        <w:rPr>
          <w:sz w:val="28"/>
          <w:szCs w:val="28"/>
        </w:rPr>
      </w:pPr>
      <w:r w:rsidRPr="00BF3492">
        <w:rPr>
          <w:noProof/>
        </w:rPr>
        <w:drawing>
          <wp:inline distT="0" distB="0" distL="0" distR="0">
            <wp:extent cx="5381625" cy="30765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5098" w:rsidRPr="00BF3492" w:rsidRDefault="00A95098" w:rsidP="00A95098">
      <w:pPr>
        <w:ind w:firstLine="700"/>
        <w:jc w:val="center"/>
        <w:rPr>
          <w:bCs/>
          <w:i/>
          <w:sz w:val="28"/>
          <w:szCs w:val="28"/>
        </w:rPr>
      </w:pPr>
      <w:r w:rsidRPr="00BF3492">
        <w:rPr>
          <w:bCs/>
          <w:i/>
          <w:sz w:val="28"/>
          <w:szCs w:val="28"/>
        </w:rPr>
        <w:t xml:space="preserve">Рис. </w:t>
      </w:r>
      <w:r w:rsidR="00956BA8" w:rsidRPr="00BF3492">
        <w:rPr>
          <w:bCs/>
          <w:i/>
          <w:sz w:val="28"/>
          <w:szCs w:val="28"/>
        </w:rPr>
        <w:t>5</w:t>
      </w:r>
      <w:r w:rsidRPr="00BF3492">
        <w:rPr>
          <w:bCs/>
          <w:i/>
          <w:sz w:val="28"/>
          <w:szCs w:val="28"/>
        </w:rPr>
        <w:t>. Динамика миграционного прироста Октябрьского сельсовета, чел.</w:t>
      </w:r>
    </w:p>
    <w:p w:rsidR="00A95098" w:rsidRPr="00BF3492" w:rsidRDefault="00A95098" w:rsidP="00A95098">
      <w:pPr>
        <w:ind w:firstLine="700"/>
        <w:jc w:val="center"/>
        <w:rPr>
          <w:i/>
          <w:sz w:val="28"/>
          <w:szCs w:val="28"/>
        </w:rPr>
      </w:pPr>
    </w:p>
    <w:p w:rsidR="00A95098" w:rsidRPr="00BF3492" w:rsidRDefault="00B31653" w:rsidP="00A95098">
      <w:pPr>
        <w:ind w:firstLine="700"/>
        <w:jc w:val="center"/>
        <w:rPr>
          <w:i/>
          <w:sz w:val="28"/>
          <w:szCs w:val="28"/>
        </w:rPr>
      </w:pPr>
      <w:r w:rsidRPr="00BF3492">
        <w:rPr>
          <w:noProof/>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5098" w:rsidRPr="00BF3492" w:rsidRDefault="00A95098" w:rsidP="00A95098">
      <w:pPr>
        <w:ind w:firstLine="700"/>
        <w:jc w:val="center"/>
        <w:rPr>
          <w:i/>
          <w:sz w:val="28"/>
          <w:szCs w:val="28"/>
        </w:rPr>
      </w:pPr>
      <w:r w:rsidRPr="00BF3492">
        <w:rPr>
          <w:bCs/>
          <w:i/>
          <w:sz w:val="28"/>
          <w:szCs w:val="28"/>
        </w:rPr>
        <w:t xml:space="preserve">Рис. </w:t>
      </w:r>
      <w:r w:rsidR="00956BA8" w:rsidRPr="00BF3492">
        <w:rPr>
          <w:bCs/>
          <w:i/>
          <w:sz w:val="28"/>
          <w:szCs w:val="28"/>
        </w:rPr>
        <w:t>6</w:t>
      </w:r>
      <w:r w:rsidRPr="00BF3492">
        <w:rPr>
          <w:bCs/>
          <w:i/>
          <w:sz w:val="28"/>
          <w:szCs w:val="28"/>
        </w:rPr>
        <w:t>. Миграционный прирост (+), убыль (-) населения (чел.)</w:t>
      </w:r>
      <w:r w:rsidRPr="00BF3492">
        <w:rPr>
          <w:bCs/>
          <w:i/>
          <w:iCs/>
          <w:sz w:val="28"/>
          <w:szCs w:val="28"/>
        </w:rPr>
        <w:t>.</w:t>
      </w:r>
      <w:r w:rsidRPr="00BF3492">
        <w:rPr>
          <w:i/>
          <w:sz w:val="28"/>
          <w:szCs w:val="28"/>
        </w:rPr>
        <w:t xml:space="preserve"> </w:t>
      </w:r>
    </w:p>
    <w:p w:rsidR="00A95098" w:rsidRPr="00BF3492" w:rsidRDefault="00A95098" w:rsidP="00A95098">
      <w:pPr>
        <w:ind w:firstLine="709"/>
        <w:contextualSpacing/>
        <w:jc w:val="both"/>
        <w:rPr>
          <w:sz w:val="28"/>
          <w:szCs w:val="28"/>
        </w:rPr>
      </w:pPr>
    </w:p>
    <w:bookmarkEnd w:id="89"/>
    <w:p w:rsidR="00A95098" w:rsidRPr="00BF3492" w:rsidRDefault="00A95098" w:rsidP="00A95098">
      <w:pPr>
        <w:ind w:firstLine="709"/>
        <w:contextualSpacing/>
        <w:jc w:val="both"/>
        <w:rPr>
          <w:sz w:val="28"/>
          <w:szCs w:val="28"/>
        </w:rPr>
      </w:pPr>
      <w:r w:rsidRPr="00BF3492">
        <w:rPr>
          <w:sz w:val="28"/>
          <w:szCs w:val="28"/>
        </w:rPr>
        <w:t xml:space="preserve">В целях сохранения накопленных потенциальных трудовых ресурсов появляется необходимость проведения мероприятий, направленных на снижение смертности населения в рабочих возрастах. Основная часть трудоспособного населения погибает под воздействием внешних факторов, поэтому устранение или уменьшение их влияния на человека может быть использовано как один из методов снижения смертности населения в целом. </w:t>
      </w:r>
    </w:p>
    <w:p w:rsidR="00A95098" w:rsidRPr="00BF3492" w:rsidRDefault="00A95098" w:rsidP="00A95098">
      <w:pPr>
        <w:ind w:firstLine="709"/>
        <w:contextualSpacing/>
        <w:jc w:val="both"/>
        <w:rPr>
          <w:sz w:val="28"/>
          <w:szCs w:val="28"/>
        </w:rPr>
      </w:pPr>
      <w:r w:rsidRPr="00BF3492">
        <w:rPr>
          <w:sz w:val="28"/>
          <w:szCs w:val="28"/>
        </w:rPr>
        <w:t>В целом снижение смертности населения в настоящее время является одним из эффективных способов противостоять тенденциям депопуляции. Для этого необходимы меры, направленные на повышение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 из основных факторов высокой смертности, необходима широкая пропаганда здорового образа жизни, направленная на изменение поведения населения в целях самосохранения.</w:t>
      </w:r>
    </w:p>
    <w:p w:rsidR="00A95098" w:rsidRPr="00BF3492" w:rsidRDefault="00A95098" w:rsidP="00A95098">
      <w:pPr>
        <w:jc w:val="center"/>
        <w:rPr>
          <w:i/>
          <w:iCs/>
          <w:sz w:val="28"/>
          <w:szCs w:val="28"/>
        </w:rPr>
      </w:pPr>
      <w:bookmarkStart w:id="90" w:name="_Hlk145668247"/>
    </w:p>
    <w:p w:rsidR="00A95098" w:rsidRPr="00BF3492" w:rsidRDefault="00A95098" w:rsidP="00A95098">
      <w:pPr>
        <w:jc w:val="center"/>
        <w:rPr>
          <w:bCs/>
          <w:kern w:val="32"/>
          <w:sz w:val="28"/>
          <w:szCs w:val="28"/>
        </w:rPr>
      </w:pPr>
      <w:bookmarkStart w:id="91" w:name="_Hlk145066848"/>
      <w:r w:rsidRPr="00BF3492">
        <w:rPr>
          <w:bCs/>
          <w:sz w:val="28"/>
          <w:szCs w:val="28"/>
        </w:rPr>
        <w:t xml:space="preserve">Таблица </w:t>
      </w:r>
      <w:r w:rsidR="00B57A95" w:rsidRPr="00BF3492">
        <w:rPr>
          <w:bCs/>
          <w:sz w:val="28"/>
          <w:szCs w:val="28"/>
        </w:rPr>
        <w:t>1</w:t>
      </w:r>
      <w:r w:rsidR="00A64190" w:rsidRPr="00BF3492">
        <w:rPr>
          <w:bCs/>
          <w:sz w:val="28"/>
          <w:szCs w:val="28"/>
        </w:rPr>
        <w:t>1</w:t>
      </w:r>
      <w:r w:rsidRPr="00BF3492">
        <w:rPr>
          <w:bCs/>
          <w:sz w:val="28"/>
          <w:szCs w:val="28"/>
        </w:rPr>
        <w:t>.</w:t>
      </w:r>
      <w:r w:rsidRPr="00BF3492">
        <w:rPr>
          <w:noProof/>
          <w:sz w:val="28"/>
          <w:szCs w:val="28"/>
        </w:rPr>
        <w:t xml:space="preserve"> - </w:t>
      </w:r>
      <w:r w:rsidRPr="00BF3492">
        <w:rPr>
          <w:bCs/>
          <w:kern w:val="32"/>
          <w:sz w:val="28"/>
          <w:szCs w:val="28"/>
        </w:rPr>
        <w:t xml:space="preserve">Численность населения в дошкольном возрасте (0-6 лет) </w:t>
      </w:r>
    </w:p>
    <w:p w:rsidR="00A95098" w:rsidRPr="00BF3492" w:rsidRDefault="00A95098" w:rsidP="00A95098">
      <w:pPr>
        <w:jc w:val="center"/>
        <w:rPr>
          <w:i/>
          <w:iCs/>
          <w:sz w:val="28"/>
          <w:szCs w:val="28"/>
        </w:rPr>
      </w:pPr>
      <w:r w:rsidRPr="00BF3492">
        <w:rPr>
          <w:bCs/>
          <w:kern w:val="32"/>
          <w:sz w:val="28"/>
          <w:szCs w:val="28"/>
        </w:rPr>
        <w:t>на 01.01.2018-2023 гг.,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1"/>
        <w:gridCol w:w="1738"/>
        <w:gridCol w:w="1580"/>
        <w:gridCol w:w="1740"/>
        <w:gridCol w:w="1738"/>
        <w:gridCol w:w="1592"/>
      </w:tblGrid>
      <w:tr w:rsidR="00A95098" w:rsidRPr="00BF3492" w:rsidTr="003949BE">
        <w:trPr>
          <w:trHeight w:val="255"/>
          <w:jc w:val="center"/>
        </w:trPr>
        <w:tc>
          <w:tcPr>
            <w:tcW w:w="5000" w:type="pct"/>
            <w:gridSpan w:val="6"/>
            <w:shd w:val="clear" w:color="auto" w:fill="auto"/>
            <w:noWrap/>
            <w:vAlign w:val="center"/>
          </w:tcPr>
          <w:p w:rsidR="00A95098" w:rsidRPr="00BF3492" w:rsidRDefault="00A95098" w:rsidP="003949BE">
            <w:pPr>
              <w:jc w:val="center"/>
              <w:rPr>
                <w:sz w:val="24"/>
                <w:szCs w:val="24"/>
              </w:rPr>
            </w:pPr>
            <w:bookmarkStart w:id="92" w:name="_Hlk107304067"/>
            <w:r w:rsidRPr="00BF3492">
              <w:rPr>
                <w:sz w:val="24"/>
                <w:szCs w:val="24"/>
              </w:rPr>
              <w:t>Годы</w:t>
            </w:r>
          </w:p>
        </w:tc>
      </w:tr>
      <w:tr w:rsidR="00A95098" w:rsidRPr="00BF3492" w:rsidTr="003949BE">
        <w:trPr>
          <w:trHeight w:hRule="exact" w:val="291"/>
          <w:jc w:val="center"/>
        </w:trPr>
        <w:tc>
          <w:tcPr>
            <w:tcW w:w="864" w:type="pct"/>
            <w:shd w:val="clear" w:color="auto" w:fill="auto"/>
            <w:noWrap/>
            <w:vAlign w:val="center"/>
          </w:tcPr>
          <w:p w:rsidR="00A95098" w:rsidRPr="00BF3492" w:rsidRDefault="00A95098" w:rsidP="003949BE">
            <w:pPr>
              <w:jc w:val="center"/>
              <w:rPr>
                <w:sz w:val="24"/>
                <w:szCs w:val="24"/>
              </w:rPr>
            </w:pPr>
            <w:r w:rsidRPr="00BF3492">
              <w:rPr>
                <w:sz w:val="24"/>
                <w:szCs w:val="24"/>
              </w:rPr>
              <w:t>2018</w:t>
            </w:r>
          </w:p>
        </w:tc>
        <w:tc>
          <w:tcPr>
            <w:tcW w:w="857" w:type="pct"/>
            <w:vAlign w:val="center"/>
          </w:tcPr>
          <w:p w:rsidR="00A95098" w:rsidRPr="00BF3492" w:rsidRDefault="00A95098" w:rsidP="003949BE">
            <w:pPr>
              <w:jc w:val="center"/>
              <w:rPr>
                <w:sz w:val="24"/>
                <w:szCs w:val="24"/>
              </w:rPr>
            </w:pPr>
            <w:r w:rsidRPr="00BF3492">
              <w:rPr>
                <w:sz w:val="24"/>
                <w:szCs w:val="24"/>
              </w:rPr>
              <w:t>2019</w:t>
            </w:r>
          </w:p>
        </w:tc>
        <w:tc>
          <w:tcPr>
            <w:tcW w:w="779" w:type="pct"/>
            <w:shd w:val="clear" w:color="auto" w:fill="auto"/>
            <w:noWrap/>
            <w:vAlign w:val="center"/>
          </w:tcPr>
          <w:p w:rsidR="00A95098" w:rsidRPr="00BF3492" w:rsidRDefault="00A95098" w:rsidP="003949BE">
            <w:pPr>
              <w:jc w:val="center"/>
              <w:rPr>
                <w:sz w:val="24"/>
                <w:szCs w:val="24"/>
              </w:rPr>
            </w:pPr>
            <w:r w:rsidRPr="00BF3492">
              <w:rPr>
                <w:sz w:val="24"/>
                <w:szCs w:val="24"/>
              </w:rPr>
              <w:t>2020</w:t>
            </w:r>
          </w:p>
        </w:tc>
        <w:tc>
          <w:tcPr>
            <w:tcW w:w="858" w:type="pct"/>
            <w:shd w:val="clear" w:color="auto" w:fill="auto"/>
            <w:noWrap/>
            <w:vAlign w:val="center"/>
          </w:tcPr>
          <w:p w:rsidR="00A95098" w:rsidRPr="00BF3492" w:rsidRDefault="00A95098" w:rsidP="003949BE">
            <w:pPr>
              <w:jc w:val="center"/>
              <w:rPr>
                <w:sz w:val="24"/>
                <w:szCs w:val="24"/>
              </w:rPr>
            </w:pPr>
            <w:r w:rsidRPr="00BF3492">
              <w:rPr>
                <w:sz w:val="24"/>
                <w:szCs w:val="24"/>
              </w:rPr>
              <w:t>2021</w:t>
            </w:r>
          </w:p>
        </w:tc>
        <w:tc>
          <w:tcPr>
            <w:tcW w:w="857" w:type="pct"/>
            <w:shd w:val="clear" w:color="auto" w:fill="auto"/>
            <w:noWrap/>
            <w:vAlign w:val="center"/>
          </w:tcPr>
          <w:p w:rsidR="00A95098" w:rsidRPr="00BF3492" w:rsidRDefault="00A95098" w:rsidP="003949BE">
            <w:pPr>
              <w:jc w:val="center"/>
              <w:rPr>
                <w:sz w:val="24"/>
                <w:szCs w:val="24"/>
              </w:rPr>
            </w:pPr>
            <w:r w:rsidRPr="00BF3492">
              <w:rPr>
                <w:sz w:val="24"/>
                <w:szCs w:val="24"/>
              </w:rPr>
              <w:t>2022</w:t>
            </w:r>
          </w:p>
        </w:tc>
        <w:tc>
          <w:tcPr>
            <w:tcW w:w="785" w:type="pct"/>
            <w:shd w:val="clear" w:color="auto" w:fill="auto"/>
            <w:noWrap/>
            <w:vAlign w:val="center"/>
          </w:tcPr>
          <w:p w:rsidR="00A95098" w:rsidRPr="00BF3492" w:rsidRDefault="00A95098" w:rsidP="003949BE">
            <w:pPr>
              <w:jc w:val="center"/>
              <w:rPr>
                <w:sz w:val="24"/>
                <w:szCs w:val="24"/>
              </w:rPr>
            </w:pPr>
            <w:r w:rsidRPr="00BF3492">
              <w:rPr>
                <w:sz w:val="24"/>
                <w:szCs w:val="24"/>
              </w:rPr>
              <w:t>2023</w:t>
            </w:r>
          </w:p>
        </w:tc>
      </w:tr>
      <w:tr w:rsidR="00A95098" w:rsidRPr="00BF3492" w:rsidTr="003949BE">
        <w:trPr>
          <w:trHeight w:val="255"/>
          <w:jc w:val="center"/>
        </w:trPr>
        <w:tc>
          <w:tcPr>
            <w:tcW w:w="864" w:type="pct"/>
            <w:shd w:val="clear" w:color="auto" w:fill="auto"/>
            <w:noWrap/>
            <w:vAlign w:val="bottom"/>
          </w:tcPr>
          <w:p w:rsidR="00A95098" w:rsidRPr="00BF3492" w:rsidRDefault="00A95098" w:rsidP="003949BE">
            <w:pPr>
              <w:jc w:val="center"/>
              <w:rPr>
                <w:sz w:val="24"/>
                <w:szCs w:val="24"/>
              </w:rPr>
            </w:pPr>
            <w:r w:rsidRPr="00BF3492">
              <w:rPr>
                <w:sz w:val="24"/>
                <w:szCs w:val="24"/>
              </w:rPr>
              <w:t>146</w:t>
            </w:r>
          </w:p>
        </w:tc>
        <w:tc>
          <w:tcPr>
            <w:tcW w:w="857" w:type="pct"/>
          </w:tcPr>
          <w:p w:rsidR="00A95098" w:rsidRPr="00BF3492" w:rsidRDefault="00A95098" w:rsidP="003949BE">
            <w:pPr>
              <w:jc w:val="center"/>
              <w:rPr>
                <w:sz w:val="24"/>
                <w:szCs w:val="24"/>
              </w:rPr>
            </w:pPr>
            <w:r w:rsidRPr="00BF3492">
              <w:rPr>
                <w:sz w:val="24"/>
                <w:szCs w:val="24"/>
              </w:rPr>
              <w:t>189</w:t>
            </w:r>
          </w:p>
        </w:tc>
        <w:tc>
          <w:tcPr>
            <w:tcW w:w="779" w:type="pct"/>
            <w:shd w:val="clear" w:color="auto" w:fill="auto"/>
            <w:noWrap/>
            <w:vAlign w:val="bottom"/>
          </w:tcPr>
          <w:p w:rsidR="00A95098" w:rsidRPr="00BF3492" w:rsidRDefault="00A95098" w:rsidP="003949BE">
            <w:pPr>
              <w:jc w:val="center"/>
              <w:rPr>
                <w:sz w:val="24"/>
                <w:szCs w:val="24"/>
              </w:rPr>
            </w:pPr>
            <w:r w:rsidRPr="00BF3492">
              <w:rPr>
                <w:sz w:val="24"/>
                <w:szCs w:val="24"/>
              </w:rPr>
              <w:t>149</w:t>
            </w:r>
          </w:p>
        </w:tc>
        <w:tc>
          <w:tcPr>
            <w:tcW w:w="858" w:type="pct"/>
            <w:shd w:val="clear" w:color="auto" w:fill="auto"/>
            <w:noWrap/>
            <w:vAlign w:val="bottom"/>
          </w:tcPr>
          <w:p w:rsidR="00A95098" w:rsidRPr="00BF3492" w:rsidRDefault="00A95098" w:rsidP="003949BE">
            <w:pPr>
              <w:jc w:val="center"/>
              <w:rPr>
                <w:sz w:val="24"/>
                <w:szCs w:val="24"/>
              </w:rPr>
            </w:pPr>
            <w:r w:rsidRPr="00BF3492">
              <w:rPr>
                <w:sz w:val="24"/>
                <w:szCs w:val="24"/>
              </w:rPr>
              <w:t>154</w:t>
            </w:r>
          </w:p>
        </w:tc>
        <w:tc>
          <w:tcPr>
            <w:tcW w:w="857" w:type="pct"/>
            <w:shd w:val="clear" w:color="auto" w:fill="auto"/>
            <w:noWrap/>
            <w:vAlign w:val="bottom"/>
          </w:tcPr>
          <w:p w:rsidR="00A95098" w:rsidRPr="00BF3492" w:rsidRDefault="00A95098" w:rsidP="003949BE">
            <w:pPr>
              <w:jc w:val="center"/>
              <w:rPr>
                <w:sz w:val="24"/>
                <w:szCs w:val="24"/>
              </w:rPr>
            </w:pPr>
            <w:r w:rsidRPr="00BF3492">
              <w:rPr>
                <w:sz w:val="24"/>
                <w:szCs w:val="24"/>
              </w:rPr>
              <w:t>154</w:t>
            </w:r>
          </w:p>
        </w:tc>
        <w:tc>
          <w:tcPr>
            <w:tcW w:w="785" w:type="pct"/>
            <w:shd w:val="clear" w:color="auto" w:fill="auto"/>
            <w:noWrap/>
            <w:vAlign w:val="bottom"/>
          </w:tcPr>
          <w:p w:rsidR="00A95098" w:rsidRPr="00BF3492" w:rsidRDefault="00A95098" w:rsidP="003949BE">
            <w:pPr>
              <w:jc w:val="center"/>
              <w:rPr>
                <w:sz w:val="24"/>
                <w:szCs w:val="24"/>
              </w:rPr>
            </w:pPr>
            <w:r w:rsidRPr="00BF3492">
              <w:rPr>
                <w:sz w:val="24"/>
                <w:szCs w:val="24"/>
              </w:rPr>
              <w:t>151</w:t>
            </w:r>
          </w:p>
        </w:tc>
      </w:tr>
      <w:bookmarkEnd w:id="92"/>
    </w:tbl>
    <w:p w:rsidR="00A95098" w:rsidRPr="00BF3492" w:rsidRDefault="00A95098" w:rsidP="00A95098">
      <w:pPr>
        <w:ind w:firstLine="709"/>
        <w:contextualSpacing/>
        <w:jc w:val="both"/>
        <w:rPr>
          <w:sz w:val="24"/>
          <w:szCs w:val="24"/>
        </w:rPr>
      </w:pPr>
    </w:p>
    <w:p w:rsidR="00A95098" w:rsidRPr="00BF3492" w:rsidRDefault="00A95098" w:rsidP="00A95098">
      <w:pPr>
        <w:jc w:val="center"/>
        <w:rPr>
          <w:bCs/>
          <w:kern w:val="32"/>
          <w:sz w:val="28"/>
          <w:szCs w:val="28"/>
        </w:rPr>
      </w:pPr>
      <w:r w:rsidRPr="00BF3492">
        <w:rPr>
          <w:bCs/>
          <w:sz w:val="28"/>
          <w:szCs w:val="28"/>
        </w:rPr>
        <w:t xml:space="preserve">Таблица </w:t>
      </w:r>
      <w:r w:rsidRPr="00BF3492">
        <w:rPr>
          <w:bCs/>
          <w:noProof/>
          <w:sz w:val="28"/>
          <w:szCs w:val="28"/>
        </w:rPr>
        <w:t>1</w:t>
      </w:r>
      <w:r w:rsidR="00A64190" w:rsidRPr="00BF3492">
        <w:rPr>
          <w:bCs/>
          <w:noProof/>
          <w:sz w:val="28"/>
          <w:szCs w:val="28"/>
        </w:rPr>
        <w:t>2</w:t>
      </w:r>
      <w:r w:rsidRPr="00BF3492">
        <w:rPr>
          <w:bCs/>
          <w:noProof/>
          <w:sz w:val="28"/>
          <w:szCs w:val="28"/>
        </w:rPr>
        <w:t>.</w:t>
      </w:r>
      <w:r w:rsidRPr="00BF3492">
        <w:rPr>
          <w:noProof/>
          <w:sz w:val="28"/>
          <w:szCs w:val="28"/>
        </w:rPr>
        <w:t xml:space="preserve"> - </w:t>
      </w:r>
      <w:r w:rsidRPr="00BF3492">
        <w:rPr>
          <w:bCs/>
          <w:kern w:val="32"/>
          <w:sz w:val="28"/>
          <w:szCs w:val="28"/>
        </w:rPr>
        <w:t xml:space="preserve">Численность населения в школьном возрасте (7-17 лет) </w:t>
      </w:r>
    </w:p>
    <w:p w:rsidR="00A95098" w:rsidRPr="00BF3492" w:rsidRDefault="00A95098" w:rsidP="00A95098">
      <w:pPr>
        <w:jc w:val="center"/>
        <w:rPr>
          <w:i/>
          <w:iCs/>
          <w:sz w:val="28"/>
          <w:szCs w:val="28"/>
        </w:rPr>
      </w:pPr>
      <w:r w:rsidRPr="00BF3492">
        <w:rPr>
          <w:bCs/>
          <w:kern w:val="32"/>
          <w:sz w:val="28"/>
          <w:szCs w:val="28"/>
        </w:rPr>
        <w:t>на 01.01.2018-2023 гг.,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9"/>
        <w:gridCol w:w="1677"/>
        <w:gridCol w:w="1829"/>
        <w:gridCol w:w="1675"/>
        <w:gridCol w:w="1677"/>
        <w:gridCol w:w="1572"/>
      </w:tblGrid>
      <w:tr w:rsidR="00A95098" w:rsidRPr="00BF3492" w:rsidTr="003949BE">
        <w:trPr>
          <w:trHeight w:val="255"/>
          <w:tblHeader/>
          <w:jc w:val="center"/>
        </w:trPr>
        <w:tc>
          <w:tcPr>
            <w:tcW w:w="5000" w:type="pct"/>
            <w:gridSpan w:val="6"/>
            <w:shd w:val="clear" w:color="auto" w:fill="auto"/>
            <w:noWrap/>
            <w:vAlign w:val="center"/>
          </w:tcPr>
          <w:p w:rsidR="00A95098" w:rsidRPr="00BF3492" w:rsidRDefault="00A95098" w:rsidP="003949BE">
            <w:pPr>
              <w:jc w:val="center"/>
              <w:rPr>
                <w:sz w:val="24"/>
                <w:szCs w:val="24"/>
              </w:rPr>
            </w:pPr>
            <w:bookmarkStart w:id="93" w:name="_Hlk107304086"/>
            <w:r w:rsidRPr="00BF3492">
              <w:rPr>
                <w:sz w:val="24"/>
                <w:szCs w:val="24"/>
              </w:rPr>
              <w:t>Годы</w:t>
            </w:r>
          </w:p>
        </w:tc>
      </w:tr>
      <w:tr w:rsidR="00A95098" w:rsidRPr="00BF3492" w:rsidTr="003949BE">
        <w:trPr>
          <w:trHeight w:val="255"/>
          <w:tblHeader/>
          <w:jc w:val="center"/>
        </w:trPr>
        <w:tc>
          <w:tcPr>
            <w:tcW w:w="843" w:type="pct"/>
            <w:shd w:val="clear" w:color="auto" w:fill="auto"/>
            <w:noWrap/>
            <w:vAlign w:val="center"/>
          </w:tcPr>
          <w:p w:rsidR="00A95098" w:rsidRPr="00BF3492" w:rsidRDefault="00A95098" w:rsidP="003949BE">
            <w:pPr>
              <w:jc w:val="center"/>
              <w:rPr>
                <w:sz w:val="24"/>
                <w:szCs w:val="24"/>
              </w:rPr>
            </w:pPr>
            <w:r w:rsidRPr="00BF3492">
              <w:rPr>
                <w:sz w:val="24"/>
                <w:szCs w:val="24"/>
              </w:rPr>
              <w:t>2018</w:t>
            </w:r>
          </w:p>
        </w:tc>
        <w:tc>
          <w:tcPr>
            <w:tcW w:w="827" w:type="pct"/>
            <w:vAlign w:val="center"/>
          </w:tcPr>
          <w:p w:rsidR="00A95098" w:rsidRPr="00BF3492" w:rsidRDefault="00A95098" w:rsidP="003949BE">
            <w:pPr>
              <w:jc w:val="center"/>
              <w:rPr>
                <w:sz w:val="24"/>
                <w:szCs w:val="24"/>
              </w:rPr>
            </w:pPr>
            <w:r w:rsidRPr="00BF3492">
              <w:rPr>
                <w:sz w:val="24"/>
                <w:szCs w:val="24"/>
              </w:rPr>
              <w:t>2019</w:t>
            </w:r>
          </w:p>
        </w:tc>
        <w:tc>
          <w:tcPr>
            <w:tcW w:w="902" w:type="pct"/>
            <w:shd w:val="clear" w:color="auto" w:fill="auto"/>
            <w:noWrap/>
            <w:vAlign w:val="center"/>
          </w:tcPr>
          <w:p w:rsidR="00A95098" w:rsidRPr="00BF3492" w:rsidRDefault="00A95098" w:rsidP="003949BE">
            <w:pPr>
              <w:jc w:val="center"/>
              <w:rPr>
                <w:sz w:val="24"/>
                <w:szCs w:val="24"/>
              </w:rPr>
            </w:pPr>
            <w:r w:rsidRPr="00BF3492">
              <w:rPr>
                <w:sz w:val="24"/>
                <w:szCs w:val="24"/>
              </w:rPr>
              <w:t>2020</w:t>
            </w:r>
          </w:p>
        </w:tc>
        <w:tc>
          <w:tcPr>
            <w:tcW w:w="826" w:type="pct"/>
            <w:shd w:val="clear" w:color="auto" w:fill="auto"/>
            <w:noWrap/>
            <w:vAlign w:val="center"/>
          </w:tcPr>
          <w:p w:rsidR="00A95098" w:rsidRPr="00BF3492" w:rsidRDefault="00A95098" w:rsidP="003949BE">
            <w:pPr>
              <w:jc w:val="center"/>
              <w:rPr>
                <w:sz w:val="24"/>
                <w:szCs w:val="24"/>
              </w:rPr>
            </w:pPr>
            <w:r w:rsidRPr="00BF3492">
              <w:rPr>
                <w:sz w:val="24"/>
                <w:szCs w:val="24"/>
              </w:rPr>
              <w:t>2021</w:t>
            </w:r>
          </w:p>
        </w:tc>
        <w:tc>
          <w:tcPr>
            <w:tcW w:w="827" w:type="pct"/>
            <w:shd w:val="clear" w:color="auto" w:fill="auto"/>
            <w:noWrap/>
            <w:vAlign w:val="center"/>
          </w:tcPr>
          <w:p w:rsidR="00A95098" w:rsidRPr="00BF3492" w:rsidRDefault="00A95098" w:rsidP="003949BE">
            <w:pPr>
              <w:jc w:val="center"/>
              <w:rPr>
                <w:sz w:val="24"/>
                <w:szCs w:val="24"/>
              </w:rPr>
            </w:pPr>
            <w:r w:rsidRPr="00BF3492">
              <w:rPr>
                <w:sz w:val="24"/>
                <w:szCs w:val="24"/>
              </w:rPr>
              <w:t>2022</w:t>
            </w:r>
          </w:p>
        </w:tc>
        <w:tc>
          <w:tcPr>
            <w:tcW w:w="775" w:type="pct"/>
            <w:shd w:val="clear" w:color="auto" w:fill="auto"/>
            <w:noWrap/>
            <w:vAlign w:val="center"/>
          </w:tcPr>
          <w:p w:rsidR="00A95098" w:rsidRPr="00BF3492" w:rsidRDefault="00A95098" w:rsidP="003949BE">
            <w:pPr>
              <w:jc w:val="center"/>
              <w:rPr>
                <w:sz w:val="24"/>
                <w:szCs w:val="24"/>
              </w:rPr>
            </w:pPr>
            <w:r w:rsidRPr="00BF3492">
              <w:rPr>
                <w:sz w:val="24"/>
                <w:szCs w:val="24"/>
              </w:rPr>
              <w:t>2023</w:t>
            </w:r>
          </w:p>
        </w:tc>
      </w:tr>
      <w:tr w:rsidR="00A95098" w:rsidRPr="00BF3492" w:rsidTr="003949BE">
        <w:trPr>
          <w:trHeight w:val="255"/>
          <w:jc w:val="center"/>
        </w:trPr>
        <w:tc>
          <w:tcPr>
            <w:tcW w:w="843" w:type="pct"/>
            <w:shd w:val="clear" w:color="auto" w:fill="auto"/>
            <w:noWrap/>
            <w:vAlign w:val="bottom"/>
          </w:tcPr>
          <w:p w:rsidR="00A95098" w:rsidRPr="00BF3492" w:rsidRDefault="00A95098" w:rsidP="003949BE">
            <w:pPr>
              <w:jc w:val="center"/>
              <w:rPr>
                <w:sz w:val="24"/>
                <w:szCs w:val="24"/>
              </w:rPr>
            </w:pPr>
            <w:r w:rsidRPr="00BF3492">
              <w:rPr>
                <w:sz w:val="24"/>
                <w:szCs w:val="24"/>
              </w:rPr>
              <w:t>334</w:t>
            </w:r>
          </w:p>
        </w:tc>
        <w:tc>
          <w:tcPr>
            <w:tcW w:w="827" w:type="pct"/>
          </w:tcPr>
          <w:p w:rsidR="00A95098" w:rsidRPr="00BF3492" w:rsidRDefault="00A95098" w:rsidP="003949BE">
            <w:pPr>
              <w:jc w:val="center"/>
              <w:rPr>
                <w:sz w:val="24"/>
                <w:szCs w:val="24"/>
              </w:rPr>
            </w:pPr>
            <w:r w:rsidRPr="00BF3492">
              <w:rPr>
                <w:sz w:val="24"/>
                <w:szCs w:val="24"/>
              </w:rPr>
              <w:t>351</w:t>
            </w:r>
          </w:p>
        </w:tc>
        <w:tc>
          <w:tcPr>
            <w:tcW w:w="902" w:type="pct"/>
            <w:shd w:val="clear" w:color="auto" w:fill="auto"/>
            <w:noWrap/>
            <w:vAlign w:val="bottom"/>
          </w:tcPr>
          <w:p w:rsidR="00A95098" w:rsidRPr="00BF3492" w:rsidRDefault="00A95098" w:rsidP="003949BE">
            <w:pPr>
              <w:jc w:val="center"/>
              <w:rPr>
                <w:sz w:val="24"/>
                <w:szCs w:val="24"/>
              </w:rPr>
            </w:pPr>
            <w:r w:rsidRPr="00BF3492">
              <w:rPr>
                <w:sz w:val="24"/>
                <w:szCs w:val="24"/>
              </w:rPr>
              <w:t>360</w:t>
            </w:r>
          </w:p>
        </w:tc>
        <w:tc>
          <w:tcPr>
            <w:tcW w:w="826" w:type="pct"/>
            <w:shd w:val="clear" w:color="auto" w:fill="auto"/>
            <w:noWrap/>
            <w:vAlign w:val="bottom"/>
          </w:tcPr>
          <w:p w:rsidR="00A95098" w:rsidRPr="00BF3492" w:rsidRDefault="00A95098" w:rsidP="003949BE">
            <w:pPr>
              <w:jc w:val="center"/>
              <w:rPr>
                <w:sz w:val="24"/>
                <w:szCs w:val="24"/>
              </w:rPr>
            </w:pPr>
            <w:r w:rsidRPr="00BF3492">
              <w:rPr>
                <w:sz w:val="24"/>
                <w:szCs w:val="24"/>
              </w:rPr>
              <w:t>367</w:t>
            </w:r>
          </w:p>
        </w:tc>
        <w:tc>
          <w:tcPr>
            <w:tcW w:w="827" w:type="pct"/>
            <w:shd w:val="clear" w:color="auto" w:fill="auto"/>
            <w:noWrap/>
            <w:vAlign w:val="bottom"/>
          </w:tcPr>
          <w:p w:rsidR="00A95098" w:rsidRPr="00BF3492" w:rsidRDefault="00A95098" w:rsidP="003949BE">
            <w:pPr>
              <w:jc w:val="center"/>
              <w:rPr>
                <w:sz w:val="24"/>
                <w:szCs w:val="24"/>
              </w:rPr>
            </w:pPr>
            <w:r w:rsidRPr="00BF3492">
              <w:rPr>
                <w:sz w:val="24"/>
                <w:szCs w:val="24"/>
              </w:rPr>
              <w:t>366</w:t>
            </w:r>
          </w:p>
        </w:tc>
        <w:tc>
          <w:tcPr>
            <w:tcW w:w="775" w:type="pct"/>
            <w:shd w:val="clear" w:color="auto" w:fill="auto"/>
            <w:noWrap/>
            <w:vAlign w:val="bottom"/>
          </w:tcPr>
          <w:p w:rsidR="00A95098" w:rsidRPr="00BF3492" w:rsidRDefault="00A95098" w:rsidP="003949BE">
            <w:pPr>
              <w:jc w:val="center"/>
              <w:rPr>
                <w:sz w:val="24"/>
                <w:szCs w:val="24"/>
              </w:rPr>
            </w:pPr>
            <w:r w:rsidRPr="00BF3492">
              <w:rPr>
                <w:sz w:val="24"/>
                <w:szCs w:val="24"/>
              </w:rPr>
              <w:t>364</w:t>
            </w:r>
          </w:p>
        </w:tc>
      </w:tr>
    </w:tbl>
    <w:bookmarkEnd w:id="90"/>
    <w:bookmarkEnd w:id="91"/>
    <w:bookmarkEnd w:id="93"/>
    <w:p w:rsidR="00A95098" w:rsidRPr="00BF3492" w:rsidRDefault="00A95098" w:rsidP="00A95098">
      <w:pPr>
        <w:ind w:firstLine="709"/>
        <w:contextualSpacing/>
        <w:jc w:val="both"/>
        <w:rPr>
          <w:sz w:val="28"/>
          <w:szCs w:val="28"/>
        </w:rPr>
      </w:pPr>
      <w:r w:rsidRPr="00BF3492">
        <w:rPr>
          <w:iCs/>
          <w:sz w:val="28"/>
          <w:szCs w:val="28"/>
        </w:rPr>
        <w:t xml:space="preserve">В Октябрьском сельсовете за период с 2018 г. по 2023 г. произошло увеличение численности </w:t>
      </w:r>
      <w:r w:rsidRPr="00BF3492">
        <w:rPr>
          <w:sz w:val="28"/>
          <w:szCs w:val="28"/>
        </w:rPr>
        <w:t xml:space="preserve">в дошкольном возрасте – на 5 человек (3,3 %), численность детей в школьном возрасте увеличилась на 30 человека (8,2 %). </w:t>
      </w:r>
    </w:p>
    <w:p w:rsidR="00A95098" w:rsidRPr="00BF3492" w:rsidRDefault="00A95098" w:rsidP="00A95098">
      <w:pPr>
        <w:ind w:firstLine="709"/>
        <w:contextualSpacing/>
        <w:jc w:val="both"/>
        <w:rPr>
          <w:sz w:val="28"/>
          <w:szCs w:val="28"/>
        </w:rPr>
      </w:pPr>
      <w:r w:rsidRPr="00BF3492">
        <w:rPr>
          <w:sz w:val="28"/>
          <w:szCs w:val="28"/>
        </w:rPr>
        <w:lastRenderedPageBreak/>
        <w:t>В целом снижение смертности населения в настоящее время является одним из эффективных способов противостоять тенденциям депопуляции. Для этого необходимы меры, направленные на повышение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 из основных факторов высокой смертности, необходима широкая пропаганда здорового образа жизни, направленная на изменение поведения населения в целях самосохранения.</w:t>
      </w:r>
    </w:p>
    <w:p w:rsidR="00A95098" w:rsidRPr="00BF3492" w:rsidRDefault="00A95098" w:rsidP="00A95098">
      <w:pPr>
        <w:ind w:firstLine="709"/>
        <w:contextualSpacing/>
        <w:jc w:val="both"/>
        <w:rPr>
          <w:sz w:val="28"/>
          <w:szCs w:val="28"/>
        </w:rPr>
      </w:pPr>
      <w:r w:rsidRPr="00BF3492">
        <w:rPr>
          <w:sz w:val="28"/>
          <w:szCs w:val="28"/>
        </w:rPr>
        <w:t xml:space="preserve">Структура населения </w:t>
      </w:r>
      <w:r w:rsidRPr="00BF3492">
        <w:rPr>
          <w:bCs/>
          <w:sz w:val="28"/>
          <w:szCs w:val="28"/>
        </w:rPr>
        <w:t>Октябрьского сельсовета</w:t>
      </w:r>
      <w:r w:rsidRPr="00BF3492">
        <w:rPr>
          <w:sz w:val="28"/>
          <w:szCs w:val="28"/>
        </w:rPr>
        <w:t xml:space="preserve"> представлена на рисунке </w:t>
      </w:r>
      <w:r w:rsidR="00956BA8" w:rsidRPr="00BF3492">
        <w:rPr>
          <w:sz w:val="28"/>
          <w:szCs w:val="28"/>
        </w:rPr>
        <w:t>7</w:t>
      </w:r>
      <w:r w:rsidRPr="00BF3492">
        <w:rPr>
          <w:sz w:val="28"/>
          <w:szCs w:val="28"/>
        </w:rPr>
        <w:t>.</w:t>
      </w:r>
    </w:p>
    <w:p w:rsidR="00A95098" w:rsidRPr="00BF3492" w:rsidRDefault="00A95098" w:rsidP="00A95098">
      <w:pPr>
        <w:ind w:firstLine="709"/>
        <w:contextualSpacing/>
        <w:jc w:val="both"/>
        <w:rPr>
          <w:sz w:val="28"/>
          <w:szCs w:val="28"/>
        </w:rPr>
      </w:pPr>
    </w:p>
    <w:p w:rsidR="00A95098" w:rsidRPr="00BF3492" w:rsidRDefault="00A95098" w:rsidP="00A95098">
      <w:pPr>
        <w:jc w:val="center"/>
      </w:pPr>
      <w:r w:rsidRPr="00BF3492">
        <w:rPr>
          <w:noProof/>
        </w:rPr>
        <w:drawing>
          <wp:inline distT="0" distB="0" distL="0" distR="0">
            <wp:extent cx="5486400" cy="3200400"/>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73"/>
    <w:bookmarkEnd w:id="74"/>
    <w:bookmarkEnd w:id="75"/>
    <w:p w:rsidR="00A95098" w:rsidRPr="00BF3492" w:rsidRDefault="00A95098" w:rsidP="00A95098">
      <w:pPr>
        <w:jc w:val="center"/>
        <w:rPr>
          <w:bCs/>
          <w:i/>
          <w:sz w:val="28"/>
          <w:szCs w:val="28"/>
        </w:rPr>
      </w:pPr>
      <w:r w:rsidRPr="00BF3492">
        <w:rPr>
          <w:bCs/>
          <w:i/>
          <w:sz w:val="28"/>
          <w:szCs w:val="28"/>
        </w:rPr>
        <w:t>Рис.</w:t>
      </w:r>
      <w:r w:rsidR="00956BA8" w:rsidRPr="00BF3492">
        <w:rPr>
          <w:bCs/>
          <w:i/>
          <w:sz w:val="28"/>
          <w:szCs w:val="28"/>
        </w:rPr>
        <w:t xml:space="preserve"> 7</w:t>
      </w:r>
      <w:r w:rsidRPr="00BF3492">
        <w:rPr>
          <w:bCs/>
          <w:i/>
          <w:sz w:val="28"/>
          <w:szCs w:val="28"/>
        </w:rPr>
        <w:t>. Структура населения Октябрьского сельсовета, 2023 г.</w:t>
      </w:r>
    </w:p>
    <w:p w:rsidR="00A95098" w:rsidRPr="00BF3492" w:rsidRDefault="00A95098" w:rsidP="00A95098">
      <w:pPr>
        <w:jc w:val="both"/>
        <w:rPr>
          <w:sz w:val="28"/>
          <w:szCs w:val="28"/>
        </w:rPr>
      </w:pPr>
    </w:p>
    <w:p w:rsidR="00A95098" w:rsidRPr="00BF3492" w:rsidRDefault="00A95098" w:rsidP="00A95098">
      <w:pPr>
        <w:shd w:val="clear" w:color="auto" w:fill="FFFFFF"/>
        <w:ind w:firstLine="540"/>
        <w:jc w:val="both"/>
        <w:rPr>
          <w:sz w:val="28"/>
          <w:szCs w:val="28"/>
        </w:rPr>
      </w:pPr>
      <w:r w:rsidRPr="00BF3492">
        <w:rPr>
          <w:sz w:val="28"/>
          <w:szCs w:val="28"/>
        </w:rPr>
        <w:t>В сельсовете наблюдается значительное количество пенсионеров и инвалидов – 16,4 %, доля дошкольников, школьников и студентов составляет 30%, трудовой деятельностью занято – 45,9 % населения.</w:t>
      </w:r>
    </w:p>
    <w:p w:rsidR="00A95098" w:rsidRPr="00BF3492" w:rsidRDefault="00A95098" w:rsidP="00A95098">
      <w:pPr>
        <w:shd w:val="clear" w:color="auto" w:fill="FFFFFF"/>
        <w:ind w:firstLine="540"/>
        <w:jc w:val="both"/>
        <w:rPr>
          <w:sz w:val="28"/>
          <w:szCs w:val="28"/>
        </w:rPr>
      </w:pPr>
    </w:p>
    <w:p w:rsidR="00A95098" w:rsidRPr="00BF3492" w:rsidRDefault="00A95098" w:rsidP="00A95098">
      <w:pPr>
        <w:ind w:firstLine="709"/>
        <w:contextualSpacing/>
        <w:jc w:val="both"/>
        <w:rPr>
          <w:sz w:val="28"/>
          <w:szCs w:val="28"/>
        </w:rPr>
      </w:pPr>
      <w:r w:rsidRPr="00BF3492">
        <w:rPr>
          <w:sz w:val="28"/>
          <w:szCs w:val="28"/>
        </w:rPr>
        <w:t xml:space="preserve">Главными задачами демографического развития </w:t>
      </w:r>
      <w:r w:rsidR="00B81DA6" w:rsidRPr="00BF3492">
        <w:rPr>
          <w:sz w:val="28"/>
          <w:szCs w:val="28"/>
        </w:rPr>
        <w:t>сельсовета</w:t>
      </w:r>
      <w:r w:rsidRPr="00BF3492">
        <w:rPr>
          <w:sz w:val="28"/>
          <w:szCs w:val="28"/>
        </w:rPr>
        <w:t xml:space="preserve"> являются: </w:t>
      </w:r>
    </w:p>
    <w:p w:rsidR="00A95098" w:rsidRPr="00BF3492" w:rsidRDefault="00A95098" w:rsidP="0099668F">
      <w:pPr>
        <w:numPr>
          <w:ilvl w:val="0"/>
          <w:numId w:val="48"/>
        </w:numPr>
        <w:tabs>
          <w:tab w:val="left" w:pos="1134"/>
          <w:tab w:val="num" w:pos="1353"/>
          <w:tab w:val="num" w:pos="1800"/>
        </w:tabs>
        <w:ind w:left="0" w:firstLine="709"/>
        <w:jc w:val="both"/>
        <w:rPr>
          <w:sz w:val="28"/>
          <w:szCs w:val="28"/>
        </w:rPr>
      </w:pPr>
      <w:r w:rsidRPr="00BF3492">
        <w:rPr>
          <w:sz w:val="28"/>
          <w:szCs w:val="28"/>
        </w:rPr>
        <w:t>повышение рождаемости и укрепление института семьи, возрождение и распространение её духовно-нравственных ценностей.</w:t>
      </w:r>
    </w:p>
    <w:p w:rsidR="00A95098" w:rsidRPr="00BF3492" w:rsidRDefault="00A95098" w:rsidP="0099668F">
      <w:pPr>
        <w:numPr>
          <w:ilvl w:val="0"/>
          <w:numId w:val="48"/>
        </w:numPr>
        <w:tabs>
          <w:tab w:val="left" w:pos="1134"/>
          <w:tab w:val="num" w:pos="1353"/>
          <w:tab w:val="num" w:pos="1800"/>
        </w:tabs>
        <w:ind w:left="0" w:firstLine="709"/>
        <w:jc w:val="both"/>
        <w:rPr>
          <w:sz w:val="28"/>
          <w:szCs w:val="28"/>
        </w:rPr>
      </w:pPr>
      <w:r w:rsidRPr="00BF3492">
        <w:rPr>
          <w:sz w:val="28"/>
          <w:szCs w:val="28"/>
        </w:rPr>
        <w:t>снижение предотвратимой и преждевременной смертности населения, существенное снижение уровня заболеваемости и смертности от болезней социального характера, увеличение ожидаемой продолжительности жизни населения, в том числе продолжительности активной жизни, улучшение состояния здоровья населения;</w:t>
      </w:r>
    </w:p>
    <w:p w:rsidR="00A95098" w:rsidRPr="00BF3492" w:rsidRDefault="00A95098" w:rsidP="0099668F">
      <w:pPr>
        <w:numPr>
          <w:ilvl w:val="0"/>
          <w:numId w:val="48"/>
        </w:numPr>
        <w:tabs>
          <w:tab w:val="left" w:pos="1134"/>
          <w:tab w:val="num" w:pos="1353"/>
          <w:tab w:val="num" w:pos="1800"/>
        </w:tabs>
        <w:ind w:left="0" w:firstLine="709"/>
        <w:jc w:val="both"/>
        <w:rPr>
          <w:sz w:val="28"/>
          <w:szCs w:val="28"/>
        </w:rPr>
      </w:pPr>
      <w:r w:rsidRPr="00BF3492">
        <w:rPr>
          <w:sz w:val="28"/>
          <w:szCs w:val="28"/>
        </w:rPr>
        <w:t>сокращение уровня младенческой смертности;</w:t>
      </w:r>
    </w:p>
    <w:p w:rsidR="00A95098" w:rsidRPr="00BF3492" w:rsidRDefault="00A95098" w:rsidP="0099668F">
      <w:pPr>
        <w:numPr>
          <w:ilvl w:val="0"/>
          <w:numId w:val="48"/>
        </w:numPr>
        <w:tabs>
          <w:tab w:val="left" w:pos="1134"/>
          <w:tab w:val="num" w:pos="1353"/>
          <w:tab w:val="num" w:pos="1800"/>
        </w:tabs>
        <w:ind w:left="0" w:firstLine="709"/>
        <w:jc w:val="both"/>
        <w:rPr>
          <w:sz w:val="28"/>
          <w:szCs w:val="28"/>
        </w:rPr>
      </w:pPr>
      <w:r w:rsidRPr="00BF3492">
        <w:rPr>
          <w:sz w:val="28"/>
          <w:szCs w:val="28"/>
        </w:rPr>
        <w:t>повышение качества жизни пожилых людей и инвалидов;</w:t>
      </w:r>
    </w:p>
    <w:p w:rsidR="00A95098" w:rsidRPr="00BF3492" w:rsidRDefault="00A95098" w:rsidP="0099668F">
      <w:pPr>
        <w:numPr>
          <w:ilvl w:val="0"/>
          <w:numId w:val="48"/>
        </w:numPr>
        <w:tabs>
          <w:tab w:val="left" w:pos="1134"/>
          <w:tab w:val="num" w:pos="1353"/>
          <w:tab w:val="num" w:pos="1800"/>
        </w:tabs>
        <w:ind w:left="0" w:firstLine="709"/>
        <w:jc w:val="both"/>
        <w:rPr>
          <w:sz w:val="28"/>
          <w:szCs w:val="28"/>
        </w:rPr>
      </w:pPr>
      <w:r w:rsidRPr="00BF3492">
        <w:rPr>
          <w:sz w:val="28"/>
          <w:szCs w:val="28"/>
        </w:rPr>
        <w:t xml:space="preserve">регулирование миграционных потоков в целях обеспечения социально-экономического комплекса </w:t>
      </w:r>
      <w:r w:rsidRPr="00BF3492">
        <w:rPr>
          <w:bCs/>
          <w:sz w:val="28"/>
          <w:szCs w:val="28"/>
        </w:rPr>
        <w:t>Октябрьского</w:t>
      </w:r>
      <w:r w:rsidRPr="00BF3492">
        <w:rPr>
          <w:sz w:val="28"/>
          <w:szCs w:val="28"/>
        </w:rPr>
        <w:t xml:space="preserve"> сельсовета кадрами необходимых профессий и уровня квалификации.</w:t>
      </w:r>
    </w:p>
    <w:p w:rsidR="00A95098" w:rsidRPr="00BF3492" w:rsidRDefault="00A95098" w:rsidP="00A95098">
      <w:pPr>
        <w:ind w:firstLine="709"/>
        <w:jc w:val="both"/>
        <w:rPr>
          <w:sz w:val="28"/>
          <w:szCs w:val="28"/>
        </w:rPr>
      </w:pPr>
    </w:p>
    <w:p w:rsidR="00A95098" w:rsidRPr="00BF3492" w:rsidRDefault="00A95098" w:rsidP="00A95098">
      <w:pPr>
        <w:ind w:firstLine="709"/>
        <w:jc w:val="both"/>
        <w:rPr>
          <w:b/>
          <w:sz w:val="28"/>
          <w:szCs w:val="28"/>
        </w:rPr>
      </w:pPr>
      <w:r w:rsidRPr="00BF3492">
        <w:rPr>
          <w:b/>
          <w:sz w:val="28"/>
          <w:szCs w:val="28"/>
        </w:rPr>
        <w:lastRenderedPageBreak/>
        <w:t>Трудовые ресурсы</w:t>
      </w:r>
    </w:p>
    <w:p w:rsidR="00A95098" w:rsidRPr="00BF3492" w:rsidRDefault="00A95098" w:rsidP="00A95098">
      <w:pPr>
        <w:widowControl w:val="0"/>
        <w:ind w:firstLine="709"/>
        <w:contextualSpacing/>
        <w:jc w:val="both"/>
        <w:rPr>
          <w:sz w:val="28"/>
          <w:szCs w:val="24"/>
        </w:rPr>
      </w:pPr>
      <w:r w:rsidRPr="00BF3492">
        <w:rPr>
          <w:rFonts w:eastAsia="Calibri"/>
          <w:sz w:val="28"/>
          <w:szCs w:val="28"/>
          <w:lang w:eastAsia="en-US"/>
        </w:rPr>
        <w:t>Основным источником обеспечения благосостояния населения является развитый рынок приложения труда.</w:t>
      </w:r>
    </w:p>
    <w:p w:rsidR="00A95098" w:rsidRPr="00BF3492" w:rsidRDefault="00A95098" w:rsidP="00A95098">
      <w:pPr>
        <w:widowControl w:val="0"/>
        <w:ind w:firstLine="709"/>
        <w:contextualSpacing/>
        <w:jc w:val="both"/>
        <w:rPr>
          <w:sz w:val="28"/>
          <w:szCs w:val="24"/>
        </w:rPr>
      </w:pPr>
      <w:r w:rsidRPr="00BF3492">
        <w:rPr>
          <w:sz w:val="28"/>
          <w:szCs w:val="24"/>
        </w:rPr>
        <w:t>Структура занятости населения в значительной степени определяется наличием крупного градообразующего предприятия и смежных с ним производств. В результате в структуре занятого населения наибольшую часть составляют трудящиеся в сельском хозяйстве.</w:t>
      </w:r>
    </w:p>
    <w:p w:rsidR="00A95098" w:rsidRPr="00BF3492" w:rsidRDefault="00A95098" w:rsidP="00A95098">
      <w:pPr>
        <w:ind w:firstLine="709"/>
        <w:jc w:val="both"/>
        <w:rPr>
          <w:sz w:val="28"/>
          <w:szCs w:val="28"/>
        </w:rPr>
      </w:pPr>
      <w:r w:rsidRPr="00BF3492">
        <w:rPr>
          <w:sz w:val="28"/>
          <w:szCs w:val="24"/>
        </w:rPr>
        <w:t xml:space="preserve">Структура занятости населения в </w:t>
      </w:r>
      <w:r w:rsidRPr="00BF3492">
        <w:rPr>
          <w:bCs/>
          <w:sz w:val="28"/>
          <w:szCs w:val="28"/>
        </w:rPr>
        <w:t>Октябрьском</w:t>
      </w:r>
      <w:r w:rsidRPr="00BF3492">
        <w:rPr>
          <w:sz w:val="28"/>
          <w:szCs w:val="28"/>
        </w:rPr>
        <w:t xml:space="preserve"> сельсовете в динамике представлена в таблице </w:t>
      </w:r>
      <w:r w:rsidR="00B57A95" w:rsidRPr="00BF3492">
        <w:rPr>
          <w:sz w:val="28"/>
          <w:szCs w:val="28"/>
        </w:rPr>
        <w:t>1</w:t>
      </w:r>
      <w:r w:rsidR="00A64190" w:rsidRPr="00BF3492">
        <w:rPr>
          <w:sz w:val="28"/>
          <w:szCs w:val="28"/>
        </w:rPr>
        <w:t>3</w:t>
      </w:r>
      <w:r w:rsidRPr="00BF3492">
        <w:rPr>
          <w:sz w:val="28"/>
          <w:szCs w:val="28"/>
        </w:rPr>
        <w:t>.</w:t>
      </w:r>
    </w:p>
    <w:p w:rsidR="00A95098" w:rsidRPr="00BF3492" w:rsidRDefault="00A95098" w:rsidP="00A95098">
      <w:pPr>
        <w:ind w:firstLine="709"/>
        <w:jc w:val="both"/>
        <w:rPr>
          <w:sz w:val="28"/>
          <w:szCs w:val="28"/>
        </w:rPr>
      </w:pPr>
    </w:p>
    <w:p w:rsidR="00A95098" w:rsidRPr="00BF3492" w:rsidRDefault="00A95098" w:rsidP="00A95098">
      <w:pPr>
        <w:jc w:val="center"/>
        <w:rPr>
          <w:i/>
          <w:iCs/>
          <w:sz w:val="28"/>
          <w:szCs w:val="28"/>
        </w:rPr>
      </w:pPr>
      <w:r w:rsidRPr="00BF3492">
        <w:rPr>
          <w:bCs/>
          <w:sz w:val="28"/>
          <w:szCs w:val="28"/>
        </w:rPr>
        <w:t xml:space="preserve">Таблица </w:t>
      </w:r>
      <w:r w:rsidR="00B57A95" w:rsidRPr="00BF3492">
        <w:rPr>
          <w:bCs/>
          <w:noProof/>
          <w:sz w:val="28"/>
          <w:szCs w:val="28"/>
        </w:rPr>
        <w:t>1</w:t>
      </w:r>
      <w:r w:rsidR="00A64190" w:rsidRPr="00BF3492">
        <w:rPr>
          <w:bCs/>
          <w:noProof/>
          <w:sz w:val="28"/>
          <w:szCs w:val="28"/>
        </w:rPr>
        <w:t>3</w:t>
      </w:r>
      <w:r w:rsidRPr="00BF3492">
        <w:rPr>
          <w:bCs/>
          <w:noProof/>
          <w:sz w:val="28"/>
          <w:szCs w:val="28"/>
        </w:rPr>
        <w:t>.</w:t>
      </w:r>
      <w:r w:rsidRPr="00BF3492">
        <w:rPr>
          <w:noProof/>
          <w:sz w:val="28"/>
          <w:szCs w:val="28"/>
        </w:rPr>
        <w:t xml:space="preserve"> – </w:t>
      </w:r>
      <w:r w:rsidRPr="00BF3492">
        <w:rPr>
          <w:bCs/>
          <w:kern w:val="32"/>
          <w:sz w:val="28"/>
          <w:szCs w:val="28"/>
        </w:rPr>
        <w:t>Динамика трудовых ресурсов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9"/>
        <w:gridCol w:w="862"/>
        <w:gridCol w:w="862"/>
        <w:gridCol w:w="862"/>
        <w:gridCol w:w="862"/>
        <w:gridCol w:w="862"/>
        <w:gridCol w:w="860"/>
      </w:tblGrid>
      <w:tr w:rsidR="00A95098" w:rsidRPr="00BF3492" w:rsidTr="003949BE">
        <w:trPr>
          <w:cantSplit/>
          <w:tblHeader/>
          <w:jc w:val="center"/>
        </w:trPr>
        <w:tc>
          <w:tcPr>
            <w:tcW w:w="2451" w:type="pct"/>
            <w:vMerge w:val="restart"/>
            <w:vAlign w:val="center"/>
          </w:tcPr>
          <w:p w:rsidR="00A95098" w:rsidRPr="00BF3492" w:rsidRDefault="00A95098" w:rsidP="003949BE">
            <w:pPr>
              <w:tabs>
                <w:tab w:val="left" w:pos="1418"/>
              </w:tabs>
              <w:jc w:val="center"/>
              <w:rPr>
                <w:sz w:val="24"/>
                <w:szCs w:val="24"/>
              </w:rPr>
            </w:pPr>
            <w:r w:rsidRPr="00BF3492">
              <w:rPr>
                <w:sz w:val="24"/>
                <w:szCs w:val="24"/>
              </w:rPr>
              <w:t>Показатели</w:t>
            </w:r>
          </w:p>
        </w:tc>
        <w:tc>
          <w:tcPr>
            <w:tcW w:w="2549" w:type="pct"/>
            <w:gridSpan w:val="6"/>
            <w:vAlign w:val="center"/>
          </w:tcPr>
          <w:p w:rsidR="00A95098" w:rsidRPr="00BF3492" w:rsidRDefault="00A95098" w:rsidP="003949BE">
            <w:pPr>
              <w:tabs>
                <w:tab w:val="left" w:pos="1418"/>
              </w:tabs>
              <w:jc w:val="center"/>
              <w:rPr>
                <w:sz w:val="24"/>
                <w:szCs w:val="24"/>
              </w:rPr>
            </w:pPr>
            <w:r w:rsidRPr="00BF3492">
              <w:rPr>
                <w:sz w:val="24"/>
                <w:szCs w:val="24"/>
              </w:rPr>
              <w:t>Годы</w:t>
            </w:r>
          </w:p>
        </w:tc>
      </w:tr>
      <w:tr w:rsidR="00A95098" w:rsidRPr="00BF3492" w:rsidTr="003949BE">
        <w:trPr>
          <w:cantSplit/>
          <w:tblHeader/>
          <w:jc w:val="center"/>
        </w:trPr>
        <w:tc>
          <w:tcPr>
            <w:tcW w:w="2451" w:type="pct"/>
            <w:vMerge/>
            <w:vAlign w:val="center"/>
          </w:tcPr>
          <w:p w:rsidR="00A95098" w:rsidRPr="00BF3492" w:rsidRDefault="00A95098" w:rsidP="003949BE">
            <w:pPr>
              <w:tabs>
                <w:tab w:val="left" w:pos="1418"/>
              </w:tabs>
              <w:jc w:val="center"/>
              <w:rPr>
                <w:sz w:val="24"/>
                <w:szCs w:val="24"/>
              </w:rPr>
            </w:pPr>
          </w:p>
        </w:tc>
        <w:tc>
          <w:tcPr>
            <w:tcW w:w="425" w:type="pct"/>
            <w:vAlign w:val="center"/>
          </w:tcPr>
          <w:p w:rsidR="00A95098" w:rsidRPr="00BF3492" w:rsidRDefault="00A95098" w:rsidP="003949BE">
            <w:pPr>
              <w:jc w:val="center"/>
              <w:rPr>
                <w:sz w:val="24"/>
                <w:szCs w:val="24"/>
              </w:rPr>
            </w:pPr>
            <w:r w:rsidRPr="00BF3492">
              <w:rPr>
                <w:sz w:val="24"/>
                <w:szCs w:val="24"/>
              </w:rPr>
              <w:t>2018</w:t>
            </w:r>
          </w:p>
        </w:tc>
        <w:tc>
          <w:tcPr>
            <w:tcW w:w="425" w:type="pct"/>
            <w:vAlign w:val="center"/>
          </w:tcPr>
          <w:p w:rsidR="00A95098" w:rsidRPr="00BF3492" w:rsidRDefault="00A95098" w:rsidP="003949BE">
            <w:pPr>
              <w:jc w:val="center"/>
              <w:rPr>
                <w:sz w:val="24"/>
                <w:szCs w:val="24"/>
              </w:rPr>
            </w:pPr>
            <w:r w:rsidRPr="00BF3492">
              <w:rPr>
                <w:sz w:val="24"/>
                <w:szCs w:val="24"/>
              </w:rPr>
              <w:t>2019</w:t>
            </w:r>
          </w:p>
        </w:tc>
        <w:tc>
          <w:tcPr>
            <w:tcW w:w="425" w:type="pct"/>
            <w:vAlign w:val="center"/>
          </w:tcPr>
          <w:p w:rsidR="00A95098" w:rsidRPr="00BF3492" w:rsidRDefault="00A95098" w:rsidP="003949BE">
            <w:pPr>
              <w:jc w:val="center"/>
              <w:rPr>
                <w:sz w:val="24"/>
                <w:szCs w:val="24"/>
              </w:rPr>
            </w:pPr>
            <w:r w:rsidRPr="00BF3492">
              <w:rPr>
                <w:sz w:val="24"/>
                <w:szCs w:val="24"/>
              </w:rPr>
              <w:t>2020</w:t>
            </w:r>
          </w:p>
        </w:tc>
        <w:tc>
          <w:tcPr>
            <w:tcW w:w="425" w:type="pct"/>
            <w:vAlign w:val="center"/>
          </w:tcPr>
          <w:p w:rsidR="00A95098" w:rsidRPr="00BF3492" w:rsidRDefault="00A95098" w:rsidP="003949BE">
            <w:pPr>
              <w:jc w:val="center"/>
              <w:rPr>
                <w:sz w:val="24"/>
                <w:szCs w:val="24"/>
              </w:rPr>
            </w:pPr>
            <w:r w:rsidRPr="00BF3492">
              <w:rPr>
                <w:sz w:val="24"/>
                <w:szCs w:val="24"/>
              </w:rPr>
              <w:t>2021</w:t>
            </w:r>
          </w:p>
        </w:tc>
        <w:tc>
          <w:tcPr>
            <w:tcW w:w="425" w:type="pct"/>
            <w:vAlign w:val="center"/>
          </w:tcPr>
          <w:p w:rsidR="00A95098" w:rsidRPr="00BF3492" w:rsidRDefault="00A95098" w:rsidP="003949BE">
            <w:pPr>
              <w:jc w:val="center"/>
              <w:rPr>
                <w:sz w:val="24"/>
                <w:szCs w:val="24"/>
              </w:rPr>
            </w:pPr>
            <w:r w:rsidRPr="00BF3492">
              <w:rPr>
                <w:sz w:val="24"/>
                <w:szCs w:val="24"/>
              </w:rPr>
              <w:t>2022</w:t>
            </w:r>
          </w:p>
        </w:tc>
        <w:tc>
          <w:tcPr>
            <w:tcW w:w="425" w:type="pct"/>
            <w:vAlign w:val="center"/>
          </w:tcPr>
          <w:p w:rsidR="00A95098" w:rsidRPr="00BF3492" w:rsidRDefault="00A95098" w:rsidP="003949BE">
            <w:pPr>
              <w:jc w:val="center"/>
              <w:rPr>
                <w:sz w:val="24"/>
                <w:szCs w:val="24"/>
              </w:rPr>
            </w:pPr>
            <w:r w:rsidRPr="00BF3492">
              <w:rPr>
                <w:sz w:val="24"/>
                <w:szCs w:val="24"/>
              </w:rPr>
              <w:t>2023</w:t>
            </w:r>
          </w:p>
        </w:tc>
      </w:tr>
      <w:tr w:rsidR="00A95098" w:rsidRPr="00BF3492" w:rsidTr="003949BE">
        <w:trPr>
          <w:cantSplit/>
          <w:jc w:val="center"/>
        </w:trPr>
        <w:tc>
          <w:tcPr>
            <w:tcW w:w="2451" w:type="pct"/>
            <w:vAlign w:val="center"/>
          </w:tcPr>
          <w:p w:rsidR="00A95098" w:rsidRPr="00BF3492" w:rsidRDefault="00A95098" w:rsidP="003949BE">
            <w:pPr>
              <w:tabs>
                <w:tab w:val="left" w:pos="1418"/>
              </w:tabs>
              <w:rPr>
                <w:sz w:val="24"/>
                <w:szCs w:val="24"/>
              </w:rPr>
            </w:pPr>
            <w:r w:rsidRPr="00BF3492">
              <w:rPr>
                <w:sz w:val="24"/>
                <w:szCs w:val="24"/>
              </w:rPr>
              <w:t>Среднегодовая численность занятых в экономике (чел.)</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998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1089</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996</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996</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997</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918</w:t>
            </w:r>
          </w:p>
        </w:tc>
      </w:tr>
      <w:tr w:rsidR="00A95098" w:rsidRPr="00BF3492" w:rsidTr="003949BE">
        <w:trPr>
          <w:cantSplit/>
          <w:jc w:val="center"/>
        </w:trPr>
        <w:tc>
          <w:tcPr>
            <w:tcW w:w="2451" w:type="pct"/>
            <w:vAlign w:val="center"/>
          </w:tcPr>
          <w:p w:rsidR="00A95098" w:rsidRPr="00BF3492" w:rsidRDefault="00A95098" w:rsidP="003949BE">
            <w:pPr>
              <w:tabs>
                <w:tab w:val="left" w:pos="1418"/>
              </w:tabs>
              <w:rPr>
                <w:sz w:val="24"/>
                <w:szCs w:val="24"/>
              </w:rPr>
            </w:pPr>
            <w:r w:rsidRPr="00BF3492">
              <w:rPr>
                <w:sz w:val="24"/>
                <w:szCs w:val="24"/>
              </w:rPr>
              <w:t>Распределение численности занятых по отраслям экономики (чел.)</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rPr>
                <w:sz w:val="24"/>
                <w:szCs w:val="24"/>
              </w:rPr>
            </w:pPr>
            <w:r w:rsidRPr="00BF3492">
              <w:rPr>
                <w:sz w:val="24"/>
                <w:szCs w:val="24"/>
              </w:rPr>
              <w:t>добыча полезных ископаемых</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производство и распределение энергии и воды</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27</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31</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outlineLvl w:val="2"/>
              <w:rPr>
                <w:sz w:val="24"/>
                <w:szCs w:val="24"/>
              </w:rPr>
            </w:pPr>
            <w:r w:rsidRPr="00BF3492">
              <w:rPr>
                <w:sz w:val="24"/>
                <w:szCs w:val="24"/>
              </w:rPr>
              <w:t>обрабатывающие производства</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outlineLvl w:val="2"/>
              <w:rPr>
                <w:sz w:val="24"/>
                <w:szCs w:val="24"/>
              </w:rPr>
            </w:pPr>
            <w:r w:rsidRPr="00BF3492">
              <w:rPr>
                <w:sz w:val="24"/>
                <w:szCs w:val="24"/>
              </w:rPr>
              <w:t>лесное хозяйство</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outlineLvl w:val="2"/>
              <w:rPr>
                <w:sz w:val="24"/>
                <w:szCs w:val="24"/>
              </w:rPr>
            </w:pPr>
            <w:r w:rsidRPr="00BF3492">
              <w:rPr>
                <w:sz w:val="24"/>
                <w:szCs w:val="24"/>
              </w:rPr>
              <w:t>транспорт и связь</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64</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63</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56</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outlineLvl w:val="2"/>
              <w:rPr>
                <w:sz w:val="24"/>
                <w:szCs w:val="24"/>
              </w:rPr>
            </w:pPr>
            <w:r w:rsidRPr="00BF3492">
              <w:rPr>
                <w:sz w:val="24"/>
                <w:szCs w:val="24"/>
              </w:rPr>
              <w:t>строительство</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22</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21</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13</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13</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14</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28</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сельское хозяйство, охота</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85</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69</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69</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69</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87</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оптовая и розничная торговля, общепит</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101</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99</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82</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82</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101</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здравоохранение и соцуслуги</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31</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32</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33</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образование</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90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67</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47</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47</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47</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63</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отдых, культура и спорт</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0</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государственное управление</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14</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14</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8</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13</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 xml:space="preserve">Деятельность домашних хозяйств </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140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140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120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120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120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117</w:t>
            </w: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p>
        </w:tc>
        <w:tc>
          <w:tcPr>
            <w:tcW w:w="425" w:type="pct"/>
            <w:vAlign w:val="center"/>
          </w:tcPr>
          <w:p w:rsidR="00A95098" w:rsidRPr="00BF3492" w:rsidRDefault="00A95098" w:rsidP="003949BE">
            <w:pPr>
              <w:tabs>
                <w:tab w:val="left" w:pos="1418"/>
              </w:tabs>
              <w:jc w:val="center"/>
              <w:rPr>
                <w:sz w:val="24"/>
                <w:szCs w:val="24"/>
              </w:rPr>
            </w:pPr>
          </w:p>
        </w:tc>
        <w:tc>
          <w:tcPr>
            <w:tcW w:w="425" w:type="pct"/>
            <w:vAlign w:val="center"/>
          </w:tcPr>
          <w:p w:rsidR="00A95098" w:rsidRPr="00BF3492" w:rsidRDefault="00A95098" w:rsidP="003949BE">
            <w:pPr>
              <w:tabs>
                <w:tab w:val="left" w:pos="1418"/>
              </w:tabs>
              <w:jc w:val="center"/>
              <w:rPr>
                <w:sz w:val="24"/>
                <w:szCs w:val="24"/>
              </w:rPr>
            </w:pPr>
          </w:p>
        </w:tc>
        <w:tc>
          <w:tcPr>
            <w:tcW w:w="425" w:type="pct"/>
            <w:vAlign w:val="center"/>
          </w:tcPr>
          <w:p w:rsidR="00A95098" w:rsidRPr="00BF3492" w:rsidRDefault="00A95098" w:rsidP="003949BE">
            <w:pPr>
              <w:tabs>
                <w:tab w:val="left" w:pos="1418"/>
              </w:tabs>
              <w:jc w:val="center"/>
              <w:rPr>
                <w:sz w:val="24"/>
                <w:szCs w:val="24"/>
              </w:rPr>
            </w:pPr>
          </w:p>
        </w:tc>
        <w:tc>
          <w:tcPr>
            <w:tcW w:w="425" w:type="pct"/>
            <w:vAlign w:val="center"/>
          </w:tcPr>
          <w:p w:rsidR="00A95098" w:rsidRPr="00BF3492" w:rsidRDefault="00A95098" w:rsidP="003949BE">
            <w:pPr>
              <w:tabs>
                <w:tab w:val="left" w:pos="1418"/>
              </w:tabs>
              <w:jc w:val="center"/>
              <w:rPr>
                <w:sz w:val="24"/>
                <w:szCs w:val="24"/>
              </w:rPr>
            </w:pPr>
          </w:p>
        </w:tc>
        <w:tc>
          <w:tcPr>
            <w:tcW w:w="425" w:type="pct"/>
            <w:vAlign w:val="center"/>
          </w:tcPr>
          <w:p w:rsidR="00A95098" w:rsidRPr="00BF3492" w:rsidRDefault="00A95098" w:rsidP="003949BE">
            <w:pPr>
              <w:tabs>
                <w:tab w:val="left" w:pos="1418"/>
              </w:tabs>
              <w:jc w:val="center"/>
              <w:rPr>
                <w:sz w:val="24"/>
                <w:szCs w:val="24"/>
              </w:rPr>
            </w:pPr>
          </w:p>
        </w:tc>
      </w:tr>
      <w:tr w:rsidR="00A95098" w:rsidRPr="00BF3492" w:rsidTr="003949BE">
        <w:trPr>
          <w:cantSplit/>
          <w:jc w:val="center"/>
        </w:trPr>
        <w:tc>
          <w:tcPr>
            <w:tcW w:w="245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52"/>
              </w:numPr>
              <w:ind w:left="459" w:hanging="241"/>
              <w:contextualSpacing/>
              <w:jc w:val="both"/>
              <w:rPr>
                <w:sz w:val="24"/>
                <w:szCs w:val="24"/>
              </w:rPr>
            </w:pPr>
            <w:r w:rsidRPr="00BF3492">
              <w:rPr>
                <w:sz w:val="24"/>
                <w:szCs w:val="24"/>
              </w:rPr>
              <w:t xml:space="preserve">прочие виды деятельности </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330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330</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306</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306</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306</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301</w:t>
            </w:r>
          </w:p>
        </w:tc>
      </w:tr>
      <w:tr w:rsidR="00A95098" w:rsidRPr="00BF3492" w:rsidTr="003949BE">
        <w:trPr>
          <w:cantSplit/>
          <w:jc w:val="center"/>
        </w:trPr>
        <w:tc>
          <w:tcPr>
            <w:tcW w:w="2451" w:type="pct"/>
            <w:vAlign w:val="center"/>
          </w:tcPr>
          <w:p w:rsidR="00A95098" w:rsidRPr="00BF3492" w:rsidRDefault="00A95098" w:rsidP="003949BE">
            <w:pPr>
              <w:tabs>
                <w:tab w:val="left" w:pos="1418"/>
              </w:tabs>
              <w:rPr>
                <w:sz w:val="24"/>
                <w:szCs w:val="24"/>
              </w:rPr>
            </w:pPr>
            <w:r w:rsidRPr="00BF3492">
              <w:rPr>
                <w:sz w:val="24"/>
                <w:szCs w:val="24"/>
              </w:rPr>
              <w:t>Численность официально зарегистрированных безработных на конец года (чел.)</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c>
          <w:tcPr>
            <w:tcW w:w="425" w:type="pct"/>
            <w:vAlign w:val="center"/>
          </w:tcPr>
          <w:p w:rsidR="00A95098" w:rsidRPr="00BF3492" w:rsidRDefault="00A95098" w:rsidP="003949BE">
            <w:pPr>
              <w:tabs>
                <w:tab w:val="left" w:pos="1418"/>
              </w:tabs>
              <w:jc w:val="center"/>
              <w:rPr>
                <w:sz w:val="24"/>
                <w:szCs w:val="24"/>
              </w:rPr>
            </w:pPr>
            <w:r w:rsidRPr="00BF3492">
              <w:rPr>
                <w:sz w:val="24"/>
                <w:szCs w:val="24"/>
              </w:rPr>
              <w:t>-</w:t>
            </w:r>
          </w:p>
        </w:tc>
      </w:tr>
    </w:tbl>
    <w:p w:rsidR="00A95098" w:rsidRPr="00BF3492" w:rsidRDefault="00A95098" w:rsidP="00A95098">
      <w:pPr>
        <w:jc w:val="both"/>
        <w:rPr>
          <w:sz w:val="28"/>
          <w:szCs w:val="28"/>
        </w:rPr>
      </w:pPr>
    </w:p>
    <w:p w:rsidR="00A95098" w:rsidRPr="00BF3492" w:rsidRDefault="00A95098" w:rsidP="00A95098">
      <w:pPr>
        <w:ind w:firstLine="709"/>
        <w:contextualSpacing/>
        <w:jc w:val="both"/>
        <w:rPr>
          <w:sz w:val="28"/>
          <w:szCs w:val="28"/>
        </w:rPr>
      </w:pPr>
      <w:r w:rsidRPr="00BF3492">
        <w:rPr>
          <w:sz w:val="28"/>
          <w:szCs w:val="28"/>
        </w:rPr>
        <w:t xml:space="preserve">За период с 2018 года по 2023 год, значительного изменения в структуре занятости населения по отраслям не произошло, показатели сохранились практически на прежнем уровне. </w:t>
      </w:r>
    </w:p>
    <w:p w:rsidR="00A95098" w:rsidRPr="00BF3492" w:rsidRDefault="00A95098" w:rsidP="00A95098">
      <w:pPr>
        <w:ind w:firstLine="709"/>
        <w:contextualSpacing/>
        <w:jc w:val="both"/>
        <w:rPr>
          <w:sz w:val="28"/>
          <w:szCs w:val="28"/>
        </w:rPr>
      </w:pPr>
      <w:r w:rsidRPr="00BF3492">
        <w:rPr>
          <w:sz w:val="28"/>
          <w:szCs w:val="28"/>
        </w:rPr>
        <w:t>Наибольшее число населения занято в сфере экономики – 918 чел. и сфере прочих видов деятельности – 301 чел.</w:t>
      </w:r>
    </w:p>
    <w:p w:rsidR="00A95098" w:rsidRPr="00BF3492" w:rsidRDefault="00A95098" w:rsidP="00A95098">
      <w:pPr>
        <w:ind w:firstLine="709"/>
        <w:contextualSpacing/>
        <w:jc w:val="both"/>
        <w:rPr>
          <w:sz w:val="28"/>
          <w:szCs w:val="28"/>
        </w:rPr>
      </w:pPr>
      <w:r w:rsidRPr="00BF3492">
        <w:rPr>
          <w:sz w:val="28"/>
          <w:szCs w:val="28"/>
        </w:rPr>
        <w:t>Создание новых рабочих мест, повышение качества жизни населения будут способствовать сокращению оттока населения из сельсовета.</w:t>
      </w:r>
    </w:p>
    <w:p w:rsidR="00A95098" w:rsidRPr="00BF3492" w:rsidRDefault="00A95098" w:rsidP="00A95098">
      <w:pPr>
        <w:ind w:firstLine="709"/>
        <w:jc w:val="both"/>
        <w:rPr>
          <w:b/>
          <w:sz w:val="28"/>
          <w:szCs w:val="28"/>
        </w:rPr>
      </w:pPr>
      <w:r w:rsidRPr="00BF3492">
        <w:rPr>
          <w:b/>
          <w:sz w:val="28"/>
          <w:szCs w:val="28"/>
        </w:rPr>
        <w:t>Уровень доходов</w:t>
      </w:r>
    </w:p>
    <w:p w:rsidR="00A95098" w:rsidRPr="00BF3492" w:rsidRDefault="00A95098" w:rsidP="00A95098">
      <w:pPr>
        <w:widowControl w:val="0"/>
        <w:ind w:firstLine="709"/>
        <w:contextualSpacing/>
        <w:jc w:val="both"/>
        <w:rPr>
          <w:sz w:val="28"/>
          <w:szCs w:val="28"/>
        </w:rPr>
      </w:pPr>
      <w:r w:rsidRPr="00BF3492">
        <w:rPr>
          <w:sz w:val="28"/>
          <w:szCs w:val="28"/>
        </w:rPr>
        <w:t xml:space="preserve">Одним из основных источников денежных доходов населения </w:t>
      </w:r>
      <w:r w:rsidRPr="00BF3492">
        <w:rPr>
          <w:bCs/>
          <w:sz w:val="28"/>
          <w:szCs w:val="28"/>
        </w:rPr>
        <w:t>Октябрьского сельсовета</w:t>
      </w:r>
      <w:r w:rsidRPr="00BF3492">
        <w:rPr>
          <w:sz w:val="28"/>
          <w:szCs w:val="28"/>
        </w:rPr>
        <w:t xml:space="preserve"> является заработная плата. В сфере оплаты труда продолжается рост </w:t>
      </w:r>
      <w:r w:rsidRPr="00BF3492">
        <w:rPr>
          <w:sz w:val="28"/>
          <w:szCs w:val="28"/>
        </w:rPr>
        <w:lastRenderedPageBreak/>
        <w:t xml:space="preserve">номинальной и реальной заработной платы. </w:t>
      </w:r>
    </w:p>
    <w:p w:rsidR="00A95098" w:rsidRPr="00BF3492" w:rsidRDefault="00A95098" w:rsidP="00A95098">
      <w:pPr>
        <w:widowControl w:val="0"/>
        <w:ind w:firstLine="709"/>
        <w:contextualSpacing/>
        <w:jc w:val="both"/>
        <w:rPr>
          <w:sz w:val="28"/>
          <w:szCs w:val="28"/>
        </w:rPr>
      </w:pPr>
    </w:p>
    <w:p w:rsidR="00A95098" w:rsidRPr="00BF3492" w:rsidRDefault="00A95098" w:rsidP="00A95098">
      <w:pPr>
        <w:ind w:firstLine="709"/>
        <w:jc w:val="both"/>
        <w:rPr>
          <w:bCs/>
          <w:kern w:val="32"/>
          <w:sz w:val="28"/>
          <w:szCs w:val="28"/>
        </w:rPr>
      </w:pPr>
      <w:r w:rsidRPr="00BF3492">
        <w:rPr>
          <w:bCs/>
          <w:sz w:val="28"/>
          <w:szCs w:val="28"/>
        </w:rPr>
        <w:t xml:space="preserve">Таблица </w:t>
      </w:r>
      <w:r w:rsidR="00B57A95" w:rsidRPr="00BF3492">
        <w:rPr>
          <w:bCs/>
          <w:sz w:val="28"/>
          <w:szCs w:val="28"/>
        </w:rPr>
        <w:t>1</w:t>
      </w:r>
      <w:r w:rsidR="00A64190" w:rsidRPr="00BF3492">
        <w:rPr>
          <w:bCs/>
          <w:sz w:val="28"/>
          <w:szCs w:val="28"/>
        </w:rPr>
        <w:t>4</w:t>
      </w:r>
      <w:r w:rsidRPr="00BF3492">
        <w:rPr>
          <w:bCs/>
          <w:sz w:val="28"/>
          <w:szCs w:val="28"/>
        </w:rPr>
        <w:t>. -</w:t>
      </w:r>
      <w:r w:rsidRPr="00BF3492">
        <w:rPr>
          <w:sz w:val="28"/>
          <w:szCs w:val="28"/>
        </w:rPr>
        <w:t xml:space="preserve"> </w:t>
      </w:r>
      <w:r w:rsidRPr="00BF3492">
        <w:rPr>
          <w:bCs/>
          <w:kern w:val="32"/>
          <w:sz w:val="28"/>
          <w:szCs w:val="28"/>
        </w:rPr>
        <w:t xml:space="preserve">Среднемесячная номинальная начисленная заработная плата работников на территории </w:t>
      </w:r>
      <w:r w:rsidR="00C56F68" w:rsidRPr="00BF3492">
        <w:rPr>
          <w:bCs/>
          <w:sz w:val="28"/>
          <w:szCs w:val="28"/>
        </w:rPr>
        <w:t xml:space="preserve">Октябрьского сельсовета </w:t>
      </w:r>
      <w:r w:rsidRPr="00BF3492">
        <w:rPr>
          <w:bCs/>
          <w:kern w:val="32"/>
          <w:sz w:val="28"/>
          <w:szCs w:val="28"/>
        </w:rPr>
        <w:t xml:space="preserve">2018 - 2022 гг.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0"/>
        <w:gridCol w:w="1561"/>
        <w:gridCol w:w="1559"/>
        <w:gridCol w:w="1559"/>
        <w:gridCol w:w="1557"/>
        <w:gridCol w:w="1523"/>
      </w:tblGrid>
      <w:tr w:rsidR="00A95098" w:rsidRPr="00BF3492" w:rsidTr="003949BE">
        <w:trPr>
          <w:cantSplit/>
          <w:trHeight w:val="223"/>
          <w:tblHeader/>
          <w:jc w:val="center"/>
        </w:trPr>
        <w:tc>
          <w:tcPr>
            <w:tcW w:w="1173" w:type="pct"/>
            <w:vMerge w:val="restar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Показатель</w:t>
            </w:r>
          </w:p>
        </w:tc>
        <w:tc>
          <w:tcPr>
            <w:tcW w:w="3827" w:type="pct"/>
            <w:gridSpan w:val="5"/>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Годы</w:t>
            </w:r>
          </w:p>
        </w:tc>
      </w:tr>
      <w:tr w:rsidR="00A95098" w:rsidRPr="00BF3492" w:rsidTr="003949BE">
        <w:trPr>
          <w:cantSplit/>
          <w:trHeight w:val="223"/>
          <w:tblHeader/>
          <w:jc w:val="center"/>
        </w:trPr>
        <w:tc>
          <w:tcPr>
            <w:tcW w:w="1173" w:type="pct"/>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sz w:val="24"/>
                <w:szCs w:val="24"/>
              </w:rPr>
            </w:pPr>
          </w:p>
        </w:tc>
        <w:tc>
          <w:tcPr>
            <w:tcW w:w="77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2018</w:t>
            </w:r>
          </w:p>
        </w:tc>
        <w:tc>
          <w:tcPr>
            <w:tcW w:w="769"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2019</w:t>
            </w:r>
          </w:p>
        </w:tc>
        <w:tc>
          <w:tcPr>
            <w:tcW w:w="769"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2020</w:t>
            </w:r>
          </w:p>
        </w:tc>
        <w:tc>
          <w:tcPr>
            <w:tcW w:w="76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2021</w:t>
            </w:r>
          </w:p>
        </w:tc>
        <w:tc>
          <w:tcPr>
            <w:tcW w:w="752"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2022</w:t>
            </w:r>
          </w:p>
        </w:tc>
      </w:tr>
      <w:tr w:rsidR="00A95098" w:rsidRPr="00BF3492" w:rsidTr="003949BE">
        <w:trPr>
          <w:cantSplit/>
          <w:trHeight w:val="397"/>
          <w:jc w:val="center"/>
        </w:trPr>
        <w:tc>
          <w:tcPr>
            <w:tcW w:w="1173"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sz w:val="24"/>
                <w:szCs w:val="24"/>
              </w:rPr>
            </w:pPr>
            <w:r w:rsidRPr="00BF3492">
              <w:rPr>
                <w:sz w:val="24"/>
                <w:szCs w:val="24"/>
              </w:rPr>
              <w:t>Среднемесячная начисленная заработная плата работников предприятий и организаций (руб. в месяц)</w:t>
            </w:r>
          </w:p>
        </w:tc>
        <w:tc>
          <w:tcPr>
            <w:tcW w:w="77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13235</w:t>
            </w:r>
          </w:p>
        </w:tc>
        <w:tc>
          <w:tcPr>
            <w:tcW w:w="769"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26604</w:t>
            </w:r>
          </w:p>
        </w:tc>
        <w:tc>
          <w:tcPr>
            <w:tcW w:w="769"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25238</w:t>
            </w:r>
          </w:p>
        </w:tc>
        <w:tc>
          <w:tcPr>
            <w:tcW w:w="76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27686</w:t>
            </w:r>
          </w:p>
        </w:tc>
        <w:tc>
          <w:tcPr>
            <w:tcW w:w="75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29756</w:t>
            </w:r>
          </w:p>
        </w:tc>
      </w:tr>
    </w:tbl>
    <w:p w:rsidR="00A95098" w:rsidRPr="00BF3492" w:rsidRDefault="00A95098" w:rsidP="00A95098">
      <w:pPr>
        <w:ind w:firstLine="709"/>
        <w:jc w:val="both"/>
        <w:rPr>
          <w:bCs/>
          <w:kern w:val="32"/>
          <w:sz w:val="28"/>
          <w:szCs w:val="28"/>
        </w:rPr>
      </w:pPr>
    </w:p>
    <w:p w:rsidR="00A95098" w:rsidRPr="00BF3492" w:rsidRDefault="00A95098" w:rsidP="00A95098">
      <w:pPr>
        <w:widowControl w:val="0"/>
        <w:ind w:firstLine="709"/>
        <w:contextualSpacing/>
        <w:jc w:val="both"/>
        <w:rPr>
          <w:sz w:val="28"/>
          <w:szCs w:val="28"/>
          <w:shd w:val="clear" w:color="auto" w:fill="FFFFFF"/>
        </w:rPr>
      </w:pPr>
      <w:r w:rsidRPr="00BF3492">
        <w:rPr>
          <w:sz w:val="28"/>
          <w:szCs w:val="28"/>
          <w:shd w:val="clear" w:color="auto" w:fill="FFFFFF"/>
        </w:rPr>
        <w:t>Для оценки уровня жизни населения и оказания необходимой государственной социальной помощи малоимущим людям используется прожиточный минимум.</w:t>
      </w:r>
    </w:p>
    <w:p w:rsidR="00A95098" w:rsidRPr="00BF3492" w:rsidRDefault="00A95098" w:rsidP="00A95098">
      <w:pPr>
        <w:widowControl w:val="0"/>
        <w:ind w:firstLine="709"/>
        <w:contextualSpacing/>
        <w:jc w:val="both"/>
        <w:rPr>
          <w:sz w:val="28"/>
          <w:szCs w:val="28"/>
        </w:rPr>
      </w:pPr>
      <w:bookmarkStart w:id="94" w:name="_Hlk147063548"/>
      <w:r w:rsidRPr="00BF3492">
        <w:rPr>
          <w:sz w:val="28"/>
          <w:szCs w:val="28"/>
        </w:rPr>
        <w:t>Среднеквартальная величина прожиточного минимума в 2023 году в Новосибирской области на душу населения составила 14728 рубля (Постановление Правительства Новосибирской области «О прожиточном минимуме в Новосибирской области на 2023 год» от 13.12.2022 №589-п).</w:t>
      </w:r>
    </w:p>
    <w:p w:rsidR="00A95098" w:rsidRPr="00BF3492" w:rsidRDefault="00A95098" w:rsidP="00A95098">
      <w:pPr>
        <w:widowControl w:val="0"/>
        <w:ind w:firstLine="709"/>
        <w:contextualSpacing/>
        <w:jc w:val="both"/>
        <w:rPr>
          <w:sz w:val="28"/>
          <w:szCs w:val="24"/>
        </w:rPr>
      </w:pPr>
      <w:r w:rsidRPr="00BF3492">
        <w:rPr>
          <w:sz w:val="28"/>
          <w:szCs w:val="24"/>
        </w:rPr>
        <w:t>В соответствии с Законом Российской Федерации от 17.07.1999 г. № 178-ФЗ «О государственной социальной помощи» неработающим получателям пенсий установлена региональная доплата к пенсии с учётом совокупности всех социальных выплат, отнесённых к мерам социальной поддержки населения до размера прожиточного минимума</w:t>
      </w:r>
      <w:bookmarkEnd w:id="94"/>
      <w:r w:rsidRPr="00BF3492">
        <w:rPr>
          <w:sz w:val="28"/>
          <w:szCs w:val="24"/>
        </w:rPr>
        <w:t>.</w:t>
      </w:r>
    </w:p>
    <w:p w:rsidR="00A95098" w:rsidRPr="00BF3492" w:rsidRDefault="00A95098" w:rsidP="009F15E7">
      <w:pPr>
        <w:pStyle w:val="2"/>
        <w:numPr>
          <w:ilvl w:val="1"/>
          <w:numId w:val="33"/>
        </w:numPr>
        <w:spacing w:before="240" w:after="240"/>
        <w:ind w:left="1418" w:hanging="709"/>
        <w:jc w:val="both"/>
        <w:rPr>
          <w:b/>
          <w:szCs w:val="28"/>
        </w:rPr>
      </w:pPr>
      <w:bookmarkStart w:id="95" w:name="_Toc82724514"/>
      <w:bookmarkStart w:id="96" w:name="_Toc150240145"/>
      <w:bookmarkEnd w:id="72"/>
      <w:r w:rsidRPr="00BF3492">
        <w:rPr>
          <w:b/>
          <w:szCs w:val="28"/>
        </w:rPr>
        <w:t>Структура современного землепользования</w:t>
      </w:r>
      <w:bookmarkEnd w:id="95"/>
      <w:bookmarkEnd w:id="96"/>
    </w:p>
    <w:p w:rsidR="00A95098" w:rsidRPr="00BF3492" w:rsidRDefault="00A95098" w:rsidP="00A95098">
      <w:pPr>
        <w:ind w:firstLine="709"/>
        <w:contextualSpacing/>
        <w:jc w:val="both"/>
        <w:rPr>
          <w:sz w:val="28"/>
          <w:szCs w:val="24"/>
        </w:rPr>
      </w:pPr>
      <w:r w:rsidRPr="00BF3492">
        <w:rPr>
          <w:sz w:val="28"/>
          <w:szCs w:val="24"/>
        </w:rPr>
        <w:t>Согласно действующему Земельному кодексу Российской Федерации, введённому в действие 25.10.2001, №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определённым правовым режимом пользования – законодательно закреплёнными правилами использования земель:</w:t>
      </w:r>
    </w:p>
    <w:p w:rsidR="00A95098" w:rsidRPr="00BF3492" w:rsidRDefault="00A95098" w:rsidP="00A95098">
      <w:pPr>
        <w:pStyle w:val="aff1"/>
        <w:ind w:left="709"/>
        <w:jc w:val="both"/>
        <w:rPr>
          <w:sz w:val="28"/>
        </w:rPr>
      </w:pPr>
      <w:r w:rsidRPr="00BF3492">
        <w:rPr>
          <w:sz w:val="28"/>
        </w:rPr>
        <w:t>- земли сельскохозяйственного назначения;</w:t>
      </w:r>
    </w:p>
    <w:p w:rsidR="00A95098" w:rsidRPr="00BF3492" w:rsidRDefault="00A95098" w:rsidP="00A95098">
      <w:pPr>
        <w:pStyle w:val="aff1"/>
        <w:ind w:left="709"/>
        <w:jc w:val="both"/>
        <w:rPr>
          <w:sz w:val="28"/>
        </w:rPr>
      </w:pPr>
      <w:r w:rsidRPr="00BF3492">
        <w:rPr>
          <w:sz w:val="28"/>
        </w:rPr>
        <w:t>- земли населённых пунктов;</w:t>
      </w:r>
    </w:p>
    <w:p w:rsidR="00A95098" w:rsidRPr="00BF3492" w:rsidRDefault="00A95098" w:rsidP="00A95098">
      <w:pPr>
        <w:pStyle w:val="aff1"/>
        <w:ind w:left="709"/>
        <w:jc w:val="both"/>
        <w:rPr>
          <w:sz w:val="28"/>
        </w:rPr>
      </w:pPr>
      <w:r w:rsidRPr="00BF3492">
        <w:rPr>
          <w:sz w:val="28"/>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95098" w:rsidRPr="00BF3492" w:rsidRDefault="00A95098" w:rsidP="00A95098">
      <w:pPr>
        <w:pStyle w:val="aff1"/>
        <w:ind w:left="709"/>
        <w:jc w:val="both"/>
        <w:rPr>
          <w:sz w:val="28"/>
        </w:rPr>
      </w:pPr>
      <w:r w:rsidRPr="00BF3492">
        <w:rPr>
          <w:sz w:val="28"/>
        </w:rPr>
        <w:t>- земли особо охраняемых территорий и объектов;</w:t>
      </w:r>
    </w:p>
    <w:p w:rsidR="00A95098" w:rsidRPr="00BF3492" w:rsidRDefault="00A95098" w:rsidP="00A95098">
      <w:pPr>
        <w:pStyle w:val="aff1"/>
        <w:ind w:left="709"/>
        <w:jc w:val="both"/>
        <w:rPr>
          <w:sz w:val="28"/>
        </w:rPr>
      </w:pPr>
      <w:r w:rsidRPr="00BF3492">
        <w:rPr>
          <w:sz w:val="28"/>
        </w:rPr>
        <w:t>- земли лесного фонда;</w:t>
      </w:r>
    </w:p>
    <w:p w:rsidR="00A95098" w:rsidRPr="00BF3492" w:rsidRDefault="00A95098" w:rsidP="00A95098">
      <w:pPr>
        <w:pStyle w:val="aff1"/>
        <w:ind w:left="709"/>
        <w:jc w:val="both"/>
        <w:rPr>
          <w:sz w:val="28"/>
        </w:rPr>
      </w:pPr>
      <w:r w:rsidRPr="00BF3492">
        <w:rPr>
          <w:sz w:val="28"/>
        </w:rPr>
        <w:t>- земли водного фонда;</w:t>
      </w:r>
    </w:p>
    <w:p w:rsidR="00A95098" w:rsidRPr="00BF3492" w:rsidRDefault="00A95098" w:rsidP="00A95098">
      <w:pPr>
        <w:pStyle w:val="aff1"/>
        <w:ind w:left="709"/>
        <w:jc w:val="both"/>
        <w:rPr>
          <w:sz w:val="28"/>
        </w:rPr>
      </w:pPr>
      <w:r w:rsidRPr="00BF3492">
        <w:rPr>
          <w:sz w:val="28"/>
        </w:rPr>
        <w:t>- земли запаса.</w:t>
      </w:r>
    </w:p>
    <w:p w:rsidR="00A95098" w:rsidRPr="00BF3492" w:rsidRDefault="00A95098" w:rsidP="00A95098">
      <w:pPr>
        <w:ind w:firstLine="709"/>
        <w:contextualSpacing/>
        <w:jc w:val="both"/>
        <w:rPr>
          <w:bCs/>
          <w:sz w:val="28"/>
          <w:szCs w:val="24"/>
        </w:rPr>
      </w:pPr>
      <w:r w:rsidRPr="00BF3492">
        <w:rPr>
          <w:bCs/>
          <w:sz w:val="28"/>
          <w:szCs w:val="24"/>
        </w:rPr>
        <w:lastRenderedPageBreak/>
        <w:t>На территории Октябрьского сельсовета располагаются земли следующих категорий:</w:t>
      </w:r>
    </w:p>
    <w:p w:rsidR="00A95098" w:rsidRPr="00BF3492" w:rsidRDefault="00A95098" w:rsidP="00A95098">
      <w:pPr>
        <w:ind w:firstLine="709"/>
        <w:contextualSpacing/>
        <w:jc w:val="both"/>
        <w:rPr>
          <w:sz w:val="28"/>
          <w:szCs w:val="24"/>
        </w:rPr>
      </w:pPr>
      <w:r w:rsidRPr="00BF3492">
        <w:rPr>
          <w:b/>
          <w:sz w:val="28"/>
          <w:szCs w:val="24"/>
        </w:rPr>
        <w:t>Земли сельскохозяйственного назначения</w:t>
      </w:r>
      <w:r w:rsidRPr="00BF3492">
        <w:rPr>
          <w:sz w:val="28"/>
          <w:szCs w:val="24"/>
        </w:rPr>
        <w:t xml:space="preserve"> – земли, находящиеся за границами населённого пункта и предоставленные для нужд сельского хозяйства, а также предназначенные для этих целей.</w:t>
      </w:r>
    </w:p>
    <w:p w:rsidR="00A95098" w:rsidRPr="00BF3492" w:rsidRDefault="00A95098" w:rsidP="00A95098">
      <w:pPr>
        <w:ind w:firstLine="709"/>
        <w:contextualSpacing/>
        <w:jc w:val="both"/>
        <w:rPr>
          <w:sz w:val="28"/>
          <w:szCs w:val="24"/>
        </w:rPr>
      </w:pPr>
      <w:r w:rsidRPr="00BF3492">
        <w:rPr>
          <w:sz w:val="28"/>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A95098" w:rsidRPr="00BF3492" w:rsidRDefault="00A95098" w:rsidP="00A95098">
      <w:pPr>
        <w:ind w:firstLine="709"/>
        <w:contextualSpacing/>
        <w:jc w:val="both"/>
        <w:rPr>
          <w:sz w:val="28"/>
          <w:szCs w:val="24"/>
        </w:rPr>
      </w:pPr>
      <w:r w:rsidRPr="00BF3492">
        <w:rPr>
          <w:sz w:val="28"/>
          <w:szCs w:val="24"/>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Площадь земель сельскохозяйственного назначения в сельсовете составляет 26 997 га.</w:t>
      </w:r>
    </w:p>
    <w:p w:rsidR="00A95098" w:rsidRPr="00BF3492" w:rsidRDefault="00A95098" w:rsidP="00A95098">
      <w:pPr>
        <w:ind w:firstLine="709"/>
        <w:contextualSpacing/>
        <w:jc w:val="both"/>
        <w:rPr>
          <w:sz w:val="28"/>
          <w:szCs w:val="24"/>
        </w:rPr>
      </w:pPr>
      <w:r w:rsidRPr="00BF3492">
        <w:rPr>
          <w:b/>
          <w:sz w:val="28"/>
          <w:szCs w:val="24"/>
        </w:rPr>
        <w:t>Земли населённых пунктов</w:t>
      </w:r>
      <w:r w:rsidRPr="00BF3492">
        <w:rPr>
          <w:sz w:val="28"/>
          <w:szCs w:val="24"/>
        </w:rPr>
        <w:t>. Землями населённых пунктов признаются земли, используемые и предназначенные для застройки и развития населённых пунктов.</w:t>
      </w:r>
    </w:p>
    <w:p w:rsidR="00A95098" w:rsidRPr="00BF3492" w:rsidRDefault="00A95098" w:rsidP="00A95098">
      <w:pPr>
        <w:ind w:firstLine="709"/>
        <w:contextualSpacing/>
        <w:jc w:val="both"/>
        <w:rPr>
          <w:sz w:val="28"/>
          <w:szCs w:val="24"/>
        </w:rPr>
      </w:pPr>
      <w:r w:rsidRPr="00BF3492">
        <w:rPr>
          <w:sz w:val="28"/>
          <w:szCs w:val="24"/>
        </w:rPr>
        <w:t>Границы городских, сельских населённых пунктов отделяют земли населённых пунктов от земель иных категорий. Границы городских, сельских населённых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A95098" w:rsidRPr="00BF3492" w:rsidRDefault="00A95098" w:rsidP="00A95098">
      <w:pPr>
        <w:ind w:firstLine="709"/>
        <w:contextualSpacing/>
        <w:jc w:val="both"/>
        <w:rPr>
          <w:sz w:val="28"/>
          <w:szCs w:val="24"/>
        </w:rPr>
      </w:pPr>
      <w:r w:rsidRPr="00BF3492">
        <w:rPr>
          <w:sz w:val="28"/>
          <w:szCs w:val="24"/>
        </w:rPr>
        <w:t>В состав земель населённых пунктов могут входить земельные участки, отнесённые в соответствии с градостроительными регламентами к следующим территориальным зонам:</w:t>
      </w:r>
    </w:p>
    <w:p w:rsidR="00A95098" w:rsidRPr="00BF3492" w:rsidRDefault="00A95098" w:rsidP="00A95098">
      <w:pPr>
        <w:pStyle w:val="aff1"/>
        <w:ind w:left="709"/>
        <w:jc w:val="both"/>
        <w:rPr>
          <w:sz w:val="28"/>
        </w:rPr>
      </w:pPr>
      <w:r w:rsidRPr="00BF3492">
        <w:rPr>
          <w:sz w:val="28"/>
        </w:rPr>
        <w:t>- жилым;</w:t>
      </w:r>
    </w:p>
    <w:p w:rsidR="00A95098" w:rsidRPr="00BF3492" w:rsidRDefault="00A95098" w:rsidP="00A95098">
      <w:pPr>
        <w:pStyle w:val="aff1"/>
        <w:ind w:left="709"/>
        <w:jc w:val="both"/>
        <w:rPr>
          <w:sz w:val="28"/>
        </w:rPr>
      </w:pPr>
      <w:r w:rsidRPr="00BF3492">
        <w:rPr>
          <w:sz w:val="28"/>
        </w:rPr>
        <w:t>- общественно-деловым;</w:t>
      </w:r>
    </w:p>
    <w:p w:rsidR="00A95098" w:rsidRPr="00BF3492" w:rsidRDefault="00A95098" w:rsidP="00A95098">
      <w:pPr>
        <w:pStyle w:val="aff1"/>
        <w:ind w:left="709"/>
        <w:jc w:val="both"/>
        <w:rPr>
          <w:sz w:val="28"/>
        </w:rPr>
      </w:pPr>
      <w:r w:rsidRPr="00BF3492">
        <w:rPr>
          <w:sz w:val="28"/>
        </w:rPr>
        <w:t>- производственным;</w:t>
      </w:r>
    </w:p>
    <w:p w:rsidR="00A95098" w:rsidRPr="00BF3492" w:rsidRDefault="00A95098" w:rsidP="00A95098">
      <w:pPr>
        <w:pStyle w:val="aff1"/>
        <w:ind w:left="709"/>
        <w:jc w:val="both"/>
        <w:rPr>
          <w:sz w:val="28"/>
        </w:rPr>
      </w:pPr>
      <w:r w:rsidRPr="00BF3492">
        <w:rPr>
          <w:sz w:val="28"/>
        </w:rPr>
        <w:t>- инженерных и транспортных инфраструктур;</w:t>
      </w:r>
    </w:p>
    <w:p w:rsidR="00A95098" w:rsidRPr="00BF3492" w:rsidRDefault="00A95098" w:rsidP="00A95098">
      <w:pPr>
        <w:pStyle w:val="aff1"/>
        <w:ind w:left="709"/>
        <w:jc w:val="both"/>
        <w:rPr>
          <w:sz w:val="28"/>
        </w:rPr>
      </w:pPr>
      <w:r w:rsidRPr="00BF3492">
        <w:rPr>
          <w:sz w:val="28"/>
        </w:rPr>
        <w:t>- рекреационным;</w:t>
      </w:r>
    </w:p>
    <w:p w:rsidR="00A95098" w:rsidRPr="00BF3492" w:rsidRDefault="00A95098" w:rsidP="00A95098">
      <w:pPr>
        <w:pStyle w:val="aff1"/>
        <w:ind w:left="709"/>
        <w:jc w:val="both"/>
        <w:rPr>
          <w:sz w:val="28"/>
        </w:rPr>
      </w:pPr>
      <w:r w:rsidRPr="00BF3492">
        <w:rPr>
          <w:sz w:val="28"/>
        </w:rPr>
        <w:t>- сельскохозяйственного использования;</w:t>
      </w:r>
    </w:p>
    <w:p w:rsidR="00A95098" w:rsidRPr="00BF3492" w:rsidRDefault="00A95098" w:rsidP="00A95098">
      <w:pPr>
        <w:pStyle w:val="aff1"/>
        <w:ind w:left="709"/>
        <w:jc w:val="both"/>
        <w:rPr>
          <w:sz w:val="28"/>
        </w:rPr>
      </w:pPr>
      <w:r w:rsidRPr="00BF3492">
        <w:rPr>
          <w:sz w:val="28"/>
        </w:rPr>
        <w:t>- специального назначения;</w:t>
      </w:r>
    </w:p>
    <w:p w:rsidR="00A95098" w:rsidRPr="00BF3492" w:rsidRDefault="00A95098" w:rsidP="00A95098">
      <w:pPr>
        <w:pStyle w:val="aff1"/>
        <w:ind w:left="709"/>
        <w:jc w:val="both"/>
        <w:rPr>
          <w:sz w:val="28"/>
        </w:rPr>
      </w:pPr>
      <w:r w:rsidRPr="00BF3492">
        <w:rPr>
          <w:sz w:val="28"/>
        </w:rPr>
        <w:t>- военных объектов;</w:t>
      </w:r>
    </w:p>
    <w:p w:rsidR="00A95098" w:rsidRPr="00BF3492" w:rsidRDefault="00A95098" w:rsidP="00A95098">
      <w:pPr>
        <w:pStyle w:val="aff1"/>
        <w:ind w:left="709"/>
        <w:jc w:val="both"/>
        <w:rPr>
          <w:sz w:val="28"/>
        </w:rPr>
      </w:pPr>
      <w:r w:rsidRPr="00BF3492">
        <w:rPr>
          <w:sz w:val="28"/>
        </w:rPr>
        <w:t>- иным территориальным зонам.</w:t>
      </w:r>
    </w:p>
    <w:p w:rsidR="00A95098" w:rsidRPr="00BF3492" w:rsidRDefault="00A95098" w:rsidP="00A95098">
      <w:pPr>
        <w:ind w:firstLine="709"/>
        <w:contextualSpacing/>
        <w:jc w:val="both"/>
        <w:rPr>
          <w:sz w:val="28"/>
          <w:szCs w:val="24"/>
        </w:rPr>
      </w:pPr>
      <w:r w:rsidRPr="00BF3492">
        <w:rPr>
          <w:sz w:val="28"/>
          <w:szCs w:val="24"/>
        </w:rPr>
        <w:t>Границы территориальных зон должны отвечать требованиям принадлежности каждого земельного участка только к одной зоне. Площадь земель населённых пунктов в сельсовете составляет 309 га.</w:t>
      </w:r>
    </w:p>
    <w:p w:rsidR="00A95098" w:rsidRPr="00BF3492" w:rsidRDefault="00A95098" w:rsidP="00A95098">
      <w:pPr>
        <w:ind w:firstLine="709"/>
        <w:contextualSpacing/>
        <w:jc w:val="both"/>
        <w:rPr>
          <w:sz w:val="28"/>
          <w:szCs w:val="24"/>
        </w:rPr>
      </w:pPr>
      <w:r w:rsidRPr="00BF3492">
        <w:rPr>
          <w:b/>
          <w:sz w:val="28"/>
          <w:szCs w:val="24"/>
        </w:rPr>
        <w:t>Земли промышленности, транспорта, связи, радиовещания, телевидения, информатики и космического обеспечения, энергетики, обороны и иного назначения</w:t>
      </w:r>
      <w:r w:rsidRPr="00BF3492">
        <w:rPr>
          <w:sz w:val="28"/>
          <w:szCs w:val="24"/>
        </w:rPr>
        <w:t xml:space="preserve"> – земли, расположены за границами населённых пунктов и используемые или предназначенные для обеспечения деятельности </w:t>
      </w:r>
      <w:r w:rsidRPr="00BF3492">
        <w:rPr>
          <w:sz w:val="28"/>
          <w:szCs w:val="24"/>
        </w:rPr>
        <w:lastRenderedPageBreak/>
        <w:t>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федеральными законами и законами субъектов Российской Федерации (далее - земли промышленности и иного специального назначения).</w:t>
      </w:r>
    </w:p>
    <w:p w:rsidR="00A95098" w:rsidRPr="00BF3492" w:rsidRDefault="00A95098" w:rsidP="00A95098">
      <w:pPr>
        <w:ind w:firstLine="709"/>
        <w:contextualSpacing/>
        <w:jc w:val="both"/>
        <w:rPr>
          <w:sz w:val="28"/>
          <w:szCs w:val="24"/>
        </w:rPr>
      </w:pPr>
      <w:r w:rsidRPr="00BF3492">
        <w:rPr>
          <w:sz w:val="28"/>
          <w:szCs w:val="24"/>
        </w:rP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A95098" w:rsidRPr="00BF3492" w:rsidRDefault="00A95098" w:rsidP="00A95098">
      <w:pPr>
        <w:pStyle w:val="aff1"/>
        <w:ind w:left="709"/>
        <w:jc w:val="both"/>
        <w:rPr>
          <w:sz w:val="28"/>
        </w:rPr>
      </w:pPr>
      <w:r w:rsidRPr="00BF3492">
        <w:rPr>
          <w:sz w:val="28"/>
        </w:rPr>
        <w:t>- земли промышленности;</w:t>
      </w:r>
    </w:p>
    <w:p w:rsidR="00A95098" w:rsidRPr="00BF3492" w:rsidRDefault="00A95098" w:rsidP="00A95098">
      <w:pPr>
        <w:pStyle w:val="aff1"/>
        <w:ind w:left="709"/>
        <w:jc w:val="both"/>
        <w:rPr>
          <w:sz w:val="28"/>
        </w:rPr>
      </w:pPr>
      <w:r w:rsidRPr="00BF3492">
        <w:rPr>
          <w:sz w:val="28"/>
        </w:rPr>
        <w:t>- земли энергетики;</w:t>
      </w:r>
    </w:p>
    <w:p w:rsidR="00A95098" w:rsidRPr="00BF3492" w:rsidRDefault="00A95098" w:rsidP="00A95098">
      <w:pPr>
        <w:pStyle w:val="aff1"/>
        <w:ind w:left="709"/>
        <w:jc w:val="both"/>
        <w:rPr>
          <w:sz w:val="28"/>
        </w:rPr>
      </w:pPr>
      <w:r w:rsidRPr="00BF3492">
        <w:rPr>
          <w:sz w:val="28"/>
        </w:rPr>
        <w:t>- земли транспорта;</w:t>
      </w:r>
    </w:p>
    <w:p w:rsidR="00A95098" w:rsidRPr="00BF3492" w:rsidRDefault="00A95098" w:rsidP="00A95098">
      <w:pPr>
        <w:pStyle w:val="aff1"/>
        <w:ind w:left="709"/>
        <w:jc w:val="both"/>
        <w:rPr>
          <w:sz w:val="28"/>
        </w:rPr>
      </w:pPr>
      <w:r w:rsidRPr="00BF3492">
        <w:rPr>
          <w:sz w:val="28"/>
        </w:rPr>
        <w:t>- земли связи, радиовещания, телевидения, информатики;</w:t>
      </w:r>
    </w:p>
    <w:p w:rsidR="00A95098" w:rsidRPr="00BF3492" w:rsidRDefault="00A95098" w:rsidP="00A95098">
      <w:pPr>
        <w:pStyle w:val="aff1"/>
        <w:ind w:left="709"/>
        <w:jc w:val="both"/>
        <w:rPr>
          <w:sz w:val="28"/>
        </w:rPr>
      </w:pPr>
      <w:r w:rsidRPr="00BF3492">
        <w:rPr>
          <w:sz w:val="28"/>
        </w:rPr>
        <w:t>- земли для обеспечения космической деятельности;</w:t>
      </w:r>
    </w:p>
    <w:p w:rsidR="00A95098" w:rsidRPr="00BF3492" w:rsidRDefault="00A95098" w:rsidP="00A95098">
      <w:pPr>
        <w:pStyle w:val="aff1"/>
        <w:ind w:left="709"/>
        <w:jc w:val="both"/>
        <w:rPr>
          <w:sz w:val="28"/>
        </w:rPr>
      </w:pPr>
      <w:r w:rsidRPr="00BF3492">
        <w:rPr>
          <w:sz w:val="28"/>
        </w:rPr>
        <w:t>- земли обороны и безопасности;</w:t>
      </w:r>
    </w:p>
    <w:p w:rsidR="00A95098" w:rsidRPr="00BF3492" w:rsidRDefault="00A95098" w:rsidP="00A95098">
      <w:pPr>
        <w:pStyle w:val="aff1"/>
        <w:ind w:left="709"/>
        <w:jc w:val="both"/>
        <w:rPr>
          <w:sz w:val="28"/>
        </w:rPr>
      </w:pPr>
      <w:r w:rsidRPr="00BF3492">
        <w:rPr>
          <w:sz w:val="28"/>
        </w:rPr>
        <w:t>- земли иного специального назначения.</w:t>
      </w:r>
    </w:p>
    <w:p w:rsidR="00A95098" w:rsidRPr="00BF3492" w:rsidRDefault="00A95098" w:rsidP="00A95098">
      <w:pPr>
        <w:ind w:firstLine="709"/>
        <w:contextualSpacing/>
        <w:jc w:val="both"/>
        <w:rPr>
          <w:sz w:val="28"/>
          <w:szCs w:val="24"/>
        </w:rPr>
      </w:pPr>
      <w:r w:rsidRPr="00BF3492">
        <w:rPr>
          <w:sz w:val="28"/>
          <w:szCs w:val="24"/>
        </w:rPr>
        <w:t>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 Площадь земель промышленности в сельсовете составляет 788 га.</w:t>
      </w:r>
    </w:p>
    <w:p w:rsidR="00A95098" w:rsidRPr="00BF3492" w:rsidRDefault="00A95098" w:rsidP="00A95098">
      <w:pPr>
        <w:ind w:firstLine="709"/>
        <w:contextualSpacing/>
        <w:jc w:val="both"/>
        <w:rPr>
          <w:sz w:val="28"/>
          <w:szCs w:val="24"/>
        </w:rPr>
      </w:pPr>
      <w:r w:rsidRPr="00BF3492">
        <w:rPr>
          <w:b/>
          <w:sz w:val="28"/>
          <w:szCs w:val="24"/>
        </w:rPr>
        <w:t>Земли особо охраняемых территорий</w:t>
      </w:r>
      <w:r w:rsidRPr="00BF3492">
        <w:rPr>
          <w:sz w:val="28"/>
          <w:szCs w:val="24"/>
        </w:rPr>
        <w:t>.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A95098" w:rsidRPr="00BF3492" w:rsidRDefault="00A95098" w:rsidP="00A95098">
      <w:pPr>
        <w:ind w:firstLine="709"/>
        <w:contextualSpacing/>
        <w:jc w:val="both"/>
        <w:rPr>
          <w:sz w:val="28"/>
          <w:szCs w:val="24"/>
        </w:rPr>
      </w:pPr>
      <w:r w:rsidRPr="00BF3492">
        <w:rPr>
          <w:sz w:val="28"/>
          <w:szCs w:val="24"/>
        </w:rPr>
        <w:t>К землям особо охраняемых территорий относятся земли:</w:t>
      </w:r>
    </w:p>
    <w:p w:rsidR="00A95098" w:rsidRPr="00BF3492" w:rsidRDefault="00A95098" w:rsidP="00A95098">
      <w:pPr>
        <w:pStyle w:val="aff1"/>
        <w:ind w:left="709"/>
        <w:jc w:val="both"/>
        <w:rPr>
          <w:sz w:val="28"/>
        </w:rPr>
      </w:pPr>
      <w:r w:rsidRPr="00BF3492">
        <w:rPr>
          <w:sz w:val="28"/>
        </w:rPr>
        <w:t>- особо охраняемых природных территорий;</w:t>
      </w:r>
    </w:p>
    <w:p w:rsidR="00A95098" w:rsidRPr="00BF3492" w:rsidRDefault="00A95098" w:rsidP="00A95098">
      <w:pPr>
        <w:pStyle w:val="aff1"/>
        <w:ind w:left="709"/>
        <w:jc w:val="both"/>
        <w:rPr>
          <w:sz w:val="28"/>
        </w:rPr>
      </w:pPr>
      <w:r w:rsidRPr="00BF3492">
        <w:rPr>
          <w:sz w:val="28"/>
        </w:rPr>
        <w:t>- природоохранного назначения;</w:t>
      </w:r>
    </w:p>
    <w:p w:rsidR="00A95098" w:rsidRPr="00BF3492" w:rsidRDefault="00A95098" w:rsidP="00A95098">
      <w:pPr>
        <w:pStyle w:val="aff1"/>
        <w:ind w:left="709"/>
        <w:jc w:val="both"/>
        <w:rPr>
          <w:sz w:val="28"/>
        </w:rPr>
      </w:pPr>
      <w:r w:rsidRPr="00BF3492">
        <w:rPr>
          <w:sz w:val="28"/>
        </w:rPr>
        <w:t>- рекреационного назначения;</w:t>
      </w:r>
    </w:p>
    <w:p w:rsidR="00A95098" w:rsidRPr="00BF3492" w:rsidRDefault="00A95098" w:rsidP="00A95098">
      <w:pPr>
        <w:pStyle w:val="aff1"/>
        <w:ind w:left="709"/>
        <w:jc w:val="both"/>
        <w:rPr>
          <w:sz w:val="28"/>
        </w:rPr>
      </w:pPr>
      <w:r w:rsidRPr="00BF3492">
        <w:rPr>
          <w:sz w:val="28"/>
        </w:rPr>
        <w:t>- историко-культурного назначения;</w:t>
      </w:r>
    </w:p>
    <w:p w:rsidR="00A95098" w:rsidRPr="00BF3492" w:rsidRDefault="00A95098" w:rsidP="00A95098">
      <w:pPr>
        <w:pStyle w:val="aff1"/>
        <w:ind w:left="709"/>
        <w:jc w:val="both"/>
        <w:rPr>
          <w:sz w:val="28"/>
        </w:rPr>
      </w:pPr>
      <w:r w:rsidRPr="00BF3492">
        <w:rPr>
          <w:sz w:val="28"/>
        </w:rPr>
        <w:t>- особо ценные земли.</w:t>
      </w:r>
    </w:p>
    <w:p w:rsidR="00A95098" w:rsidRPr="00BF3492" w:rsidRDefault="00A95098" w:rsidP="00A95098">
      <w:pPr>
        <w:ind w:firstLine="709"/>
        <w:contextualSpacing/>
        <w:jc w:val="both"/>
        <w:rPr>
          <w:sz w:val="28"/>
          <w:szCs w:val="24"/>
        </w:rPr>
      </w:pPr>
      <w:r w:rsidRPr="00BF3492">
        <w:rPr>
          <w:sz w:val="28"/>
          <w:szCs w:val="24"/>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настоящим Кодексом, федеральными законами. Площадь земель особо охраняемых территорий в сельсовете составляет 19 га.</w:t>
      </w:r>
    </w:p>
    <w:p w:rsidR="00A95098" w:rsidRPr="00BF3492" w:rsidRDefault="00A95098" w:rsidP="00A95098">
      <w:pPr>
        <w:ind w:firstLine="709"/>
        <w:contextualSpacing/>
        <w:jc w:val="both"/>
        <w:rPr>
          <w:sz w:val="28"/>
          <w:szCs w:val="24"/>
        </w:rPr>
      </w:pPr>
      <w:r w:rsidRPr="00BF3492">
        <w:rPr>
          <w:b/>
          <w:sz w:val="28"/>
          <w:szCs w:val="24"/>
        </w:rPr>
        <w:lastRenderedPageBreak/>
        <w:t>Земли лесного фонда</w:t>
      </w:r>
      <w:r w:rsidRPr="00BF3492">
        <w:rPr>
          <w:sz w:val="28"/>
          <w:szCs w:val="24"/>
        </w:rPr>
        <w:t xml:space="preserve"> – лесные земли и нелесные земли, состав которых устанавливается лесным законодательством.</w:t>
      </w:r>
    </w:p>
    <w:p w:rsidR="00A95098" w:rsidRPr="00BF3492" w:rsidRDefault="00A95098" w:rsidP="00A95098">
      <w:pPr>
        <w:ind w:firstLine="709"/>
        <w:contextualSpacing/>
        <w:jc w:val="both"/>
        <w:rPr>
          <w:sz w:val="28"/>
          <w:szCs w:val="24"/>
        </w:rPr>
      </w:pPr>
      <w:r w:rsidRPr="00BF3492">
        <w:rPr>
          <w:sz w:val="28"/>
          <w:szCs w:val="24"/>
        </w:rPr>
        <w:t>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A95098" w:rsidRPr="00BF3492" w:rsidRDefault="00A95098" w:rsidP="00A95098">
      <w:pPr>
        <w:ind w:firstLine="709"/>
        <w:contextualSpacing/>
        <w:jc w:val="both"/>
        <w:rPr>
          <w:sz w:val="28"/>
          <w:szCs w:val="24"/>
        </w:rPr>
      </w:pPr>
      <w:r w:rsidRPr="00BF3492">
        <w:rPr>
          <w:sz w:val="28"/>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A95098" w:rsidRPr="00BF3492" w:rsidRDefault="00A95098" w:rsidP="00A95098">
      <w:pPr>
        <w:ind w:firstLine="709"/>
        <w:contextualSpacing/>
        <w:jc w:val="both"/>
        <w:rPr>
          <w:sz w:val="28"/>
          <w:szCs w:val="24"/>
        </w:rPr>
      </w:pPr>
      <w:r w:rsidRPr="00BF3492">
        <w:rPr>
          <w:sz w:val="28"/>
          <w:szCs w:val="24"/>
        </w:rPr>
        <w:t>Границы земель лесного фонда определяются границами лесничеств.</w:t>
      </w:r>
    </w:p>
    <w:p w:rsidR="00A95098" w:rsidRPr="00BF3492" w:rsidRDefault="00A95098" w:rsidP="00A95098">
      <w:pPr>
        <w:ind w:firstLine="709"/>
        <w:contextualSpacing/>
        <w:jc w:val="both"/>
        <w:rPr>
          <w:sz w:val="28"/>
          <w:szCs w:val="24"/>
        </w:rPr>
      </w:pPr>
      <w:r w:rsidRPr="00BF3492">
        <w:rPr>
          <w:sz w:val="28"/>
          <w:szCs w:val="24"/>
        </w:rPr>
        <w:t>Порядок использования и охраны земель лесного фонда устанавливается Земельным Кодексом и лесным законодательством. Площадь земель лесного фонда в сельсовете составляет 13 761 га.</w:t>
      </w:r>
    </w:p>
    <w:p w:rsidR="00A95098" w:rsidRPr="00BF3492" w:rsidRDefault="00A95098" w:rsidP="00A95098">
      <w:pPr>
        <w:ind w:firstLine="709"/>
        <w:contextualSpacing/>
        <w:jc w:val="both"/>
        <w:rPr>
          <w:sz w:val="28"/>
          <w:szCs w:val="24"/>
        </w:rPr>
      </w:pPr>
      <w:r w:rsidRPr="00BF3492">
        <w:rPr>
          <w:b/>
          <w:sz w:val="28"/>
          <w:szCs w:val="24"/>
        </w:rPr>
        <w:t>Земли водного фонда</w:t>
      </w:r>
      <w:r w:rsidRPr="00BF3492">
        <w:rPr>
          <w:sz w:val="28"/>
          <w:szCs w:val="24"/>
        </w:rPr>
        <w:t>. К землям водного фонда относятся земли:</w:t>
      </w:r>
    </w:p>
    <w:p w:rsidR="00A95098" w:rsidRPr="00BF3492" w:rsidRDefault="00A95098" w:rsidP="00A95098">
      <w:pPr>
        <w:pStyle w:val="aff1"/>
        <w:ind w:left="709"/>
        <w:jc w:val="both"/>
        <w:rPr>
          <w:sz w:val="28"/>
        </w:rPr>
      </w:pPr>
      <w:r w:rsidRPr="00BF3492">
        <w:rPr>
          <w:sz w:val="28"/>
        </w:rPr>
        <w:t>- покрытые поверхностными водами, сосредоточенными в водных объектах;</w:t>
      </w:r>
    </w:p>
    <w:p w:rsidR="00A95098" w:rsidRPr="00BF3492" w:rsidRDefault="00A95098" w:rsidP="00A95098">
      <w:pPr>
        <w:pStyle w:val="aff1"/>
        <w:ind w:left="709"/>
        <w:jc w:val="both"/>
        <w:rPr>
          <w:sz w:val="28"/>
        </w:rPr>
      </w:pPr>
      <w:r w:rsidRPr="00BF3492">
        <w:rPr>
          <w:sz w:val="28"/>
        </w:rPr>
        <w:t>- занятые гидротехническими и иными сооружениями, расположенными на водных объектах.</w:t>
      </w:r>
    </w:p>
    <w:p w:rsidR="00A95098" w:rsidRPr="00BF3492" w:rsidRDefault="00A95098" w:rsidP="00A95098">
      <w:pPr>
        <w:ind w:firstLine="709"/>
        <w:contextualSpacing/>
        <w:jc w:val="both"/>
        <w:rPr>
          <w:sz w:val="28"/>
          <w:szCs w:val="24"/>
        </w:rPr>
      </w:pPr>
      <w:r w:rsidRPr="00BF3492">
        <w:rPr>
          <w:sz w:val="28"/>
          <w:szCs w:val="24"/>
        </w:rPr>
        <w:t xml:space="preserve">Водный кодекс Российской Федерации относит сосредоточение природных вод на поверхности суши, имеющее характерные формы распространения и черты режима к поверхностным водным объектам. К землям под водными объектами относятся земли, занятые сосредоточением природных вод на поверхности суши (реками, ручьями, родниками, озёрами, водохранилищами, прудами, прудами-копанями, каналами и иными поверхностными водными объектами). </w:t>
      </w:r>
    </w:p>
    <w:p w:rsidR="00A95098" w:rsidRPr="00BF3492" w:rsidRDefault="00A95098" w:rsidP="00A95098">
      <w:pPr>
        <w:ind w:firstLine="709"/>
        <w:contextualSpacing/>
        <w:jc w:val="both"/>
        <w:rPr>
          <w:sz w:val="28"/>
          <w:szCs w:val="24"/>
        </w:rPr>
      </w:pPr>
      <w:r w:rsidRPr="00BF3492">
        <w:rPr>
          <w:sz w:val="28"/>
          <w:szCs w:val="24"/>
        </w:rPr>
        <w:t>На землях, покрытых поверхностными водами, не осуществляется образование земельных участков.</w:t>
      </w:r>
    </w:p>
    <w:p w:rsidR="00A95098" w:rsidRPr="00BF3492" w:rsidRDefault="00A95098" w:rsidP="00A95098">
      <w:pPr>
        <w:ind w:firstLine="709"/>
        <w:contextualSpacing/>
        <w:jc w:val="both"/>
        <w:rPr>
          <w:sz w:val="28"/>
          <w:szCs w:val="24"/>
        </w:rPr>
      </w:pPr>
      <w:r w:rsidRPr="00BF3492">
        <w:rPr>
          <w:sz w:val="28"/>
          <w:szCs w:val="24"/>
        </w:rPr>
        <w:t>В целях строительства водохранилищ и иных искусственных водных объектов осуществляется резервирование земель.</w:t>
      </w:r>
    </w:p>
    <w:p w:rsidR="00A95098" w:rsidRPr="00BF3492" w:rsidRDefault="00A95098" w:rsidP="00A95098">
      <w:pPr>
        <w:ind w:firstLine="709"/>
        <w:contextualSpacing/>
        <w:jc w:val="both"/>
        <w:rPr>
          <w:sz w:val="28"/>
          <w:szCs w:val="24"/>
        </w:rPr>
      </w:pPr>
      <w:r w:rsidRPr="00BF3492">
        <w:rPr>
          <w:sz w:val="28"/>
          <w:szCs w:val="24"/>
        </w:rPr>
        <w:t xml:space="preserve">Порядок использования и охраны земель водного фонда определяется Земельным Кодексом и водным законодательством. </w:t>
      </w:r>
    </w:p>
    <w:p w:rsidR="00A95098" w:rsidRPr="00BF3492" w:rsidRDefault="00A95098" w:rsidP="00A95098">
      <w:pPr>
        <w:ind w:firstLine="709"/>
        <w:contextualSpacing/>
        <w:jc w:val="both"/>
        <w:rPr>
          <w:sz w:val="28"/>
          <w:szCs w:val="24"/>
        </w:rPr>
      </w:pPr>
      <w:r w:rsidRPr="00BF3492">
        <w:rPr>
          <w:sz w:val="28"/>
          <w:szCs w:val="24"/>
        </w:rPr>
        <w:t>Перевод земель населённых пунктов в земли иных категорий и земель иных категорий в земли населённых пунктов независимо от их форм собственности осуществляется путём установления или изменения границ населённых пунктов в порядке, установленном Земельным Кодексом и законодательством Российской Федерации о градостроительной деятельности. Порядок перевода земель из одной категории в другую устанавливается федеральными законами.</w:t>
      </w:r>
    </w:p>
    <w:p w:rsidR="00A95098" w:rsidRPr="00BF3492" w:rsidRDefault="00A95098" w:rsidP="00A95098">
      <w:pPr>
        <w:ind w:firstLine="709"/>
        <w:contextualSpacing/>
        <w:jc w:val="both"/>
        <w:rPr>
          <w:sz w:val="28"/>
          <w:szCs w:val="24"/>
        </w:rPr>
      </w:pPr>
      <w:r w:rsidRPr="00BF3492">
        <w:rPr>
          <w:sz w:val="28"/>
          <w:szCs w:val="24"/>
        </w:rPr>
        <w:t>Статус и границы территории муниципального образования установлены Законом Новосибирской области от 02.06.2004 № 200-ОЗ «О статусе и границах муниципальных образований Новосибирской области». Площадь сельсовета в установленных границах составляет 40 110,41 га.</w:t>
      </w:r>
    </w:p>
    <w:p w:rsidR="00A95098" w:rsidRPr="00BF3492" w:rsidRDefault="00A95098" w:rsidP="00A95098"/>
    <w:p w:rsidR="00A95098" w:rsidRPr="00BF3492" w:rsidRDefault="00A95098" w:rsidP="009F15E7">
      <w:pPr>
        <w:pStyle w:val="2"/>
        <w:numPr>
          <w:ilvl w:val="1"/>
          <w:numId w:val="33"/>
        </w:numPr>
        <w:tabs>
          <w:tab w:val="num" w:pos="1285"/>
        </w:tabs>
        <w:spacing w:before="240" w:after="240"/>
        <w:ind w:left="0" w:firstLine="709"/>
        <w:jc w:val="both"/>
        <w:rPr>
          <w:b/>
          <w:szCs w:val="28"/>
        </w:rPr>
      </w:pPr>
      <w:bookmarkStart w:id="97" w:name="_Toc82724515"/>
      <w:bookmarkStart w:id="98" w:name="_Hlk92895171"/>
      <w:bookmarkStart w:id="99" w:name="_Toc150240146"/>
      <w:bookmarkStart w:id="100" w:name="_Hlk92895156"/>
      <w:bookmarkStart w:id="101" w:name="_Toc333307466"/>
      <w:bookmarkStart w:id="102" w:name="_Toc333942360"/>
      <w:bookmarkStart w:id="103" w:name="_Toc334000585"/>
      <w:bookmarkStart w:id="104" w:name="_Toc482887831"/>
      <w:r w:rsidRPr="00BF3492">
        <w:rPr>
          <w:b/>
          <w:szCs w:val="28"/>
        </w:rPr>
        <w:t xml:space="preserve">Основные направления экономики муниципального образования </w:t>
      </w:r>
      <w:bookmarkEnd w:id="97"/>
      <w:bookmarkEnd w:id="98"/>
      <w:r w:rsidRPr="00BF3492">
        <w:rPr>
          <w:b/>
          <w:szCs w:val="28"/>
        </w:rPr>
        <w:t>Октябрьский сельсовет</w:t>
      </w:r>
      <w:bookmarkEnd w:id="99"/>
    </w:p>
    <w:bookmarkEnd w:id="100"/>
    <w:p w:rsidR="00A95098" w:rsidRPr="00BF3492" w:rsidRDefault="00A95098" w:rsidP="00A95098">
      <w:pPr>
        <w:pStyle w:val="aa"/>
        <w:ind w:firstLine="709"/>
        <w:rPr>
          <w:szCs w:val="28"/>
        </w:rPr>
      </w:pPr>
      <w:r w:rsidRPr="00BF3492">
        <w:rPr>
          <w:szCs w:val="28"/>
        </w:rPr>
        <w:t xml:space="preserve">Базовой отраслью экономики </w:t>
      </w:r>
      <w:r w:rsidR="00B81DA6" w:rsidRPr="00BF3492">
        <w:rPr>
          <w:szCs w:val="28"/>
        </w:rPr>
        <w:t>сельсовета</w:t>
      </w:r>
      <w:r w:rsidRPr="00BF3492">
        <w:rPr>
          <w:szCs w:val="28"/>
        </w:rPr>
        <w:t xml:space="preserve"> является сельское хозяйство. </w:t>
      </w:r>
    </w:p>
    <w:p w:rsidR="00A95098" w:rsidRPr="00BF3492" w:rsidRDefault="00A95098" w:rsidP="00A95098">
      <w:pPr>
        <w:pStyle w:val="aa"/>
        <w:ind w:firstLine="709"/>
        <w:rPr>
          <w:szCs w:val="28"/>
        </w:rPr>
      </w:pPr>
      <w:r w:rsidRPr="00BF3492">
        <w:rPr>
          <w:szCs w:val="28"/>
        </w:rPr>
        <w:lastRenderedPageBreak/>
        <w:t>Общая земельная площадь, используемая предприятиями, организациями и гражданами, занимающимися производством сельскохозяйственной продукции, составляет почти 27 тыс. га. Из них 39,2 % – пашня. Около 53 % земель пашни принадлежит сельскохозяйственным предприятиям.</w:t>
      </w:r>
    </w:p>
    <w:p w:rsidR="00A95098" w:rsidRPr="00BF3492" w:rsidRDefault="00A95098" w:rsidP="00A95098">
      <w:pPr>
        <w:pStyle w:val="aa"/>
        <w:ind w:firstLine="709"/>
        <w:rPr>
          <w:szCs w:val="28"/>
        </w:rPr>
      </w:pPr>
    </w:p>
    <w:p w:rsidR="00A95098" w:rsidRPr="00BF3492" w:rsidRDefault="00A95098" w:rsidP="00A95098">
      <w:pPr>
        <w:autoSpaceDE w:val="0"/>
        <w:autoSpaceDN w:val="0"/>
        <w:adjustRightInd w:val="0"/>
        <w:ind w:firstLine="709"/>
        <w:jc w:val="center"/>
        <w:rPr>
          <w:sz w:val="28"/>
          <w:szCs w:val="28"/>
        </w:rPr>
      </w:pPr>
      <w:r w:rsidRPr="00BF3492">
        <w:rPr>
          <w:bCs/>
          <w:sz w:val="28"/>
          <w:szCs w:val="28"/>
        </w:rPr>
        <w:t xml:space="preserve">Таблица </w:t>
      </w:r>
      <w:r w:rsidR="00B57A95" w:rsidRPr="00BF3492">
        <w:rPr>
          <w:bCs/>
          <w:sz w:val="28"/>
          <w:szCs w:val="28"/>
        </w:rPr>
        <w:t>1</w:t>
      </w:r>
      <w:r w:rsidR="00A64190" w:rsidRPr="00BF3492">
        <w:rPr>
          <w:bCs/>
          <w:sz w:val="28"/>
          <w:szCs w:val="28"/>
        </w:rPr>
        <w:t>5</w:t>
      </w:r>
      <w:r w:rsidRPr="00BF3492">
        <w:rPr>
          <w:bCs/>
          <w:sz w:val="28"/>
          <w:szCs w:val="28"/>
        </w:rPr>
        <w:t>. –</w:t>
      </w:r>
      <w:r w:rsidRPr="00BF3492">
        <w:rPr>
          <w:b/>
          <w:bCs/>
          <w:sz w:val="28"/>
          <w:szCs w:val="28"/>
        </w:rPr>
        <w:t xml:space="preserve"> </w:t>
      </w:r>
      <w:r w:rsidRPr="00BF3492">
        <w:rPr>
          <w:sz w:val="28"/>
          <w:szCs w:val="28"/>
        </w:rPr>
        <w:t>Наличие сельскохозяйственных угодий на 01.01.2020 г.</w:t>
      </w:r>
    </w:p>
    <w:tbl>
      <w:tblPr>
        <w:tblW w:w="5000" w:type="pct"/>
        <w:jc w:val="center"/>
        <w:tblCellMar>
          <w:left w:w="30" w:type="dxa"/>
          <w:right w:w="30" w:type="dxa"/>
        </w:tblCellMar>
        <w:tblLook w:val="0000"/>
      </w:tblPr>
      <w:tblGrid>
        <w:gridCol w:w="880"/>
        <w:gridCol w:w="7242"/>
        <w:gridCol w:w="1861"/>
      </w:tblGrid>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 п/п</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both"/>
              <w:rPr>
                <w:sz w:val="28"/>
                <w:szCs w:val="28"/>
              </w:rPr>
            </w:pPr>
            <w:r w:rsidRPr="00BF3492">
              <w:rPr>
                <w:sz w:val="28"/>
                <w:szCs w:val="28"/>
              </w:rPr>
              <w:t>Вид угодий</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Площадь, га</w:t>
            </w:r>
          </w:p>
        </w:tc>
      </w:tr>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autoSpaceDE w:val="0"/>
              <w:autoSpaceDN w:val="0"/>
              <w:adjustRightInd w:val="0"/>
              <w:jc w:val="center"/>
              <w:rPr>
                <w:sz w:val="28"/>
                <w:szCs w:val="28"/>
              </w:rPr>
            </w:pPr>
            <w:r w:rsidRPr="00BF3492">
              <w:rPr>
                <w:sz w:val="28"/>
                <w:szCs w:val="28"/>
              </w:rPr>
              <w:t>1</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both"/>
              <w:rPr>
                <w:sz w:val="28"/>
                <w:szCs w:val="28"/>
              </w:rPr>
            </w:pPr>
            <w:r w:rsidRPr="00BF3492">
              <w:rPr>
                <w:sz w:val="28"/>
                <w:szCs w:val="28"/>
              </w:rPr>
              <w:t>Сельхозугодья всего, из них</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26997</w:t>
            </w:r>
          </w:p>
        </w:tc>
      </w:tr>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autoSpaceDE w:val="0"/>
              <w:autoSpaceDN w:val="0"/>
              <w:adjustRightInd w:val="0"/>
              <w:jc w:val="center"/>
              <w:rPr>
                <w:sz w:val="28"/>
                <w:szCs w:val="28"/>
              </w:rPr>
            </w:pPr>
            <w:r w:rsidRPr="00BF3492">
              <w:rPr>
                <w:sz w:val="28"/>
                <w:szCs w:val="28"/>
              </w:rPr>
              <w:t>1.1</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99668F">
            <w:pPr>
              <w:pStyle w:val="aff1"/>
              <w:numPr>
                <w:ilvl w:val="0"/>
                <w:numId w:val="55"/>
              </w:numPr>
              <w:autoSpaceDE w:val="0"/>
              <w:autoSpaceDN w:val="0"/>
              <w:adjustRightInd w:val="0"/>
              <w:ind w:left="501" w:hanging="218"/>
              <w:jc w:val="both"/>
              <w:rPr>
                <w:sz w:val="28"/>
                <w:szCs w:val="28"/>
              </w:rPr>
            </w:pPr>
            <w:r w:rsidRPr="00BF3492">
              <w:rPr>
                <w:sz w:val="28"/>
                <w:szCs w:val="28"/>
              </w:rPr>
              <w:t>пашня всего, в том числе:</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10587</w:t>
            </w:r>
          </w:p>
        </w:tc>
      </w:tr>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autoSpaceDE w:val="0"/>
              <w:autoSpaceDN w:val="0"/>
              <w:adjustRightInd w:val="0"/>
              <w:jc w:val="center"/>
              <w:rPr>
                <w:sz w:val="28"/>
                <w:szCs w:val="28"/>
              </w:rPr>
            </w:pPr>
            <w:r w:rsidRPr="00BF3492">
              <w:rPr>
                <w:sz w:val="28"/>
                <w:szCs w:val="28"/>
              </w:rPr>
              <w:t>1.1.1</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99668F">
            <w:pPr>
              <w:pStyle w:val="aff1"/>
              <w:numPr>
                <w:ilvl w:val="0"/>
                <w:numId w:val="56"/>
              </w:numPr>
              <w:autoSpaceDE w:val="0"/>
              <w:autoSpaceDN w:val="0"/>
              <w:adjustRightInd w:val="0"/>
              <w:ind w:left="926" w:hanging="218"/>
              <w:jc w:val="both"/>
              <w:rPr>
                <w:sz w:val="28"/>
                <w:szCs w:val="28"/>
              </w:rPr>
            </w:pPr>
            <w:r w:rsidRPr="00BF3492">
              <w:rPr>
                <w:sz w:val="28"/>
                <w:szCs w:val="28"/>
              </w:rPr>
              <w:t>в сельскохозяйственных организациях</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5610</w:t>
            </w:r>
          </w:p>
        </w:tc>
      </w:tr>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autoSpaceDE w:val="0"/>
              <w:autoSpaceDN w:val="0"/>
              <w:adjustRightInd w:val="0"/>
              <w:jc w:val="center"/>
              <w:rPr>
                <w:sz w:val="28"/>
                <w:szCs w:val="28"/>
              </w:rPr>
            </w:pPr>
            <w:r w:rsidRPr="00BF3492">
              <w:rPr>
                <w:sz w:val="28"/>
                <w:szCs w:val="28"/>
              </w:rPr>
              <w:t>1.2.2</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99668F">
            <w:pPr>
              <w:pStyle w:val="aff1"/>
              <w:numPr>
                <w:ilvl w:val="0"/>
                <w:numId w:val="56"/>
              </w:numPr>
              <w:autoSpaceDE w:val="0"/>
              <w:autoSpaceDN w:val="0"/>
              <w:adjustRightInd w:val="0"/>
              <w:ind w:left="926" w:hanging="218"/>
              <w:jc w:val="both"/>
              <w:rPr>
                <w:sz w:val="28"/>
                <w:szCs w:val="28"/>
              </w:rPr>
            </w:pPr>
            <w:r w:rsidRPr="00BF3492">
              <w:rPr>
                <w:sz w:val="28"/>
                <w:szCs w:val="28"/>
              </w:rPr>
              <w:t>в крестьянских, фермерских хозяйствах</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120</w:t>
            </w:r>
          </w:p>
        </w:tc>
      </w:tr>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autoSpaceDE w:val="0"/>
              <w:autoSpaceDN w:val="0"/>
              <w:adjustRightInd w:val="0"/>
              <w:jc w:val="center"/>
              <w:rPr>
                <w:sz w:val="28"/>
                <w:szCs w:val="28"/>
              </w:rPr>
            </w:pPr>
            <w:r w:rsidRPr="00BF3492">
              <w:rPr>
                <w:sz w:val="28"/>
                <w:szCs w:val="28"/>
              </w:rPr>
              <w:t>1.2.3</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99668F">
            <w:pPr>
              <w:pStyle w:val="aff1"/>
              <w:numPr>
                <w:ilvl w:val="0"/>
                <w:numId w:val="56"/>
              </w:numPr>
              <w:autoSpaceDE w:val="0"/>
              <w:autoSpaceDN w:val="0"/>
              <w:adjustRightInd w:val="0"/>
              <w:ind w:left="926" w:hanging="218"/>
              <w:jc w:val="both"/>
              <w:rPr>
                <w:sz w:val="28"/>
                <w:szCs w:val="28"/>
              </w:rPr>
            </w:pPr>
            <w:r w:rsidRPr="00BF3492">
              <w:rPr>
                <w:sz w:val="28"/>
                <w:szCs w:val="28"/>
              </w:rPr>
              <w:t>в личных подсобных хозяйствах населения</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107</w:t>
            </w:r>
          </w:p>
        </w:tc>
      </w:tr>
      <w:tr w:rsidR="00A95098" w:rsidRPr="00BF3492" w:rsidTr="003949BE">
        <w:trPr>
          <w:cantSplit/>
          <w:trHeight w:val="230"/>
          <w:jc w:val="center"/>
        </w:trPr>
        <w:tc>
          <w:tcPr>
            <w:tcW w:w="441" w:type="pct"/>
            <w:tcBorders>
              <w:top w:val="single" w:sz="6" w:space="0" w:color="auto"/>
              <w:left w:val="single" w:sz="6" w:space="0" w:color="auto"/>
              <w:bottom w:val="single" w:sz="6" w:space="0" w:color="auto"/>
              <w:right w:val="single" w:sz="6" w:space="0" w:color="auto"/>
            </w:tcBorders>
            <w:vAlign w:val="center"/>
          </w:tcPr>
          <w:p w:rsidR="00A95098" w:rsidRPr="00BF3492" w:rsidRDefault="00A95098" w:rsidP="003949BE">
            <w:pPr>
              <w:autoSpaceDE w:val="0"/>
              <w:autoSpaceDN w:val="0"/>
              <w:adjustRightInd w:val="0"/>
              <w:jc w:val="center"/>
              <w:rPr>
                <w:sz w:val="28"/>
                <w:szCs w:val="28"/>
              </w:rPr>
            </w:pPr>
            <w:r w:rsidRPr="00BF3492">
              <w:rPr>
                <w:sz w:val="28"/>
                <w:szCs w:val="28"/>
              </w:rPr>
              <w:t>1.2.4</w:t>
            </w:r>
          </w:p>
        </w:tc>
        <w:tc>
          <w:tcPr>
            <w:tcW w:w="3627" w:type="pct"/>
            <w:tcBorders>
              <w:top w:val="single" w:sz="6" w:space="0" w:color="auto"/>
              <w:left w:val="single" w:sz="6" w:space="0" w:color="auto"/>
              <w:bottom w:val="single" w:sz="6" w:space="0" w:color="auto"/>
              <w:right w:val="single" w:sz="6" w:space="0" w:color="auto"/>
            </w:tcBorders>
          </w:tcPr>
          <w:p w:rsidR="00A95098" w:rsidRPr="00BF3492" w:rsidRDefault="00A95098" w:rsidP="0099668F">
            <w:pPr>
              <w:pStyle w:val="aff1"/>
              <w:numPr>
                <w:ilvl w:val="0"/>
                <w:numId w:val="56"/>
              </w:numPr>
              <w:autoSpaceDE w:val="0"/>
              <w:autoSpaceDN w:val="0"/>
              <w:adjustRightInd w:val="0"/>
              <w:ind w:left="926" w:hanging="218"/>
              <w:jc w:val="both"/>
              <w:rPr>
                <w:sz w:val="28"/>
                <w:szCs w:val="28"/>
              </w:rPr>
            </w:pPr>
            <w:r w:rsidRPr="00BF3492">
              <w:rPr>
                <w:sz w:val="28"/>
                <w:szCs w:val="28"/>
              </w:rPr>
              <w:t>прочие (СПТУ, агроснаб)</w:t>
            </w:r>
          </w:p>
        </w:tc>
        <w:tc>
          <w:tcPr>
            <w:tcW w:w="932" w:type="pct"/>
            <w:tcBorders>
              <w:top w:val="single" w:sz="6" w:space="0" w:color="auto"/>
              <w:left w:val="single" w:sz="6" w:space="0" w:color="auto"/>
              <w:bottom w:val="single" w:sz="6" w:space="0" w:color="auto"/>
              <w:right w:val="single" w:sz="6" w:space="0" w:color="auto"/>
            </w:tcBorders>
          </w:tcPr>
          <w:p w:rsidR="00A95098" w:rsidRPr="00BF3492" w:rsidRDefault="00A95098" w:rsidP="003949BE">
            <w:pPr>
              <w:autoSpaceDE w:val="0"/>
              <w:autoSpaceDN w:val="0"/>
              <w:adjustRightInd w:val="0"/>
              <w:jc w:val="center"/>
              <w:rPr>
                <w:sz w:val="28"/>
                <w:szCs w:val="28"/>
              </w:rPr>
            </w:pPr>
            <w:r w:rsidRPr="00BF3492">
              <w:rPr>
                <w:sz w:val="28"/>
                <w:szCs w:val="28"/>
              </w:rPr>
              <w:t>4857</w:t>
            </w:r>
          </w:p>
        </w:tc>
      </w:tr>
    </w:tbl>
    <w:p w:rsidR="00A95098" w:rsidRPr="00BF3492" w:rsidRDefault="00A95098" w:rsidP="00A95098">
      <w:pPr>
        <w:pStyle w:val="aa"/>
        <w:ind w:firstLine="709"/>
        <w:rPr>
          <w:szCs w:val="28"/>
        </w:rPr>
      </w:pPr>
    </w:p>
    <w:p w:rsidR="00A95098" w:rsidRPr="00BF3492" w:rsidRDefault="00A95098" w:rsidP="00A95098">
      <w:pPr>
        <w:pStyle w:val="aa"/>
        <w:ind w:firstLine="709"/>
        <w:rPr>
          <w:b/>
          <w:szCs w:val="28"/>
        </w:rPr>
      </w:pPr>
      <w:r w:rsidRPr="00BF3492">
        <w:rPr>
          <w:b/>
          <w:szCs w:val="28"/>
        </w:rPr>
        <w:t>Сельское хозяйства</w:t>
      </w:r>
    </w:p>
    <w:p w:rsidR="00A95098" w:rsidRPr="00BF3492" w:rsidRDefault="00A95098" w:rsidP="00A95098">
      <w:pPr>
        <w:ind w:firstLine="709"/>
        <w:jc w:val="both"/>
        <w:rPr>
          <w:sz w:val="28"/>
          <w:szCs w:val="28"/>
        </w:rPr>
      </w:pPr>
      <w:bookmarkStart w:id="105" w:name="_Hlk116222315"/>
      <w:r w:rsidRPr="00BF3492">
        <w:rPr>
          <w:sz w:val="28"/>
          <w:szCs w:val="28"/>
        </w:rPr>
        <w:t xml:space="preserve">Специализацией </w:t>
      </w:r>
      <w:r w:rsidR="00B81DA6" w:rsidRPr="00BF3492">
        <w:rPr>
          <w:sz w:val="28"/>
          <w:szCs w:val="28"/>
        </w:rPr>
        <w:t>сельсовета</w:t>
      </w:r>
      <w:r w:rsidRPr="00BF3492">
        <w:rPr>
          <w:sz w:val="28"/>
          <w:szCs w:val="28"/>
        </w:rPr>
        <w:t xml:space="preserve"> является ведение сельское хозяйства, животноводство, растениеводство данными видом деятельности занимаются 2 ООО. Для развития данной отрасли требуется привлечение инвесторов, способных реализовать крупные инвестиционные проекты, для повышения уровня занятости и доходов населения.</w:t>
      </w:r>
    </w:p>
    <w:bookmarkEnd w:id="105"/>
    <w:p w:rsidR="00A95098" w:rsidRPr="00BF3492" w:rsidRDefault="00A95098" w:rsidP="00A95098">
      <w:pPr>
        <w:pStyle w:val="aa"/>
        <w:ind w:firstLine="709"/>
        <w:rPr>
          <w:szCs w:val="28"/>
        </w:rPr>
      </w:pPr>
    </w:p>
    <w:p w:rsidR="00A95098" w:rsidRPr="00BF3492" w:rsidRDefault="00A95098" w:rsidP="00A95098">
      <w:pPr>
        <w:autoSpaceDE w:val="0"/>
        <w:autoSpaceDN w:val="0"/>
        <w:adjustRightInd w:val="0"/>
        <w:ind w:firstLine="709"/>
        <w:jc w:val="center"/>
        <w:rPr>
          <w:sz w:val="28"/>
          <w:szCs w:val="28"/>
        </w:rPr>
      </w:pPr>
      <w:r w:rsidRPr="00BF3492">
        <w:rPr>
          <w:bCs/>
          <w:sz w:val="28"/>
          <w:szCs w:val="28"/>
        </w:rPr>
        <w:t xml:space="preserve">Таблица </w:t>
      </w:r>
      <w:r w:rsidR="00B57A95" w:rsidRPr="00BF3492">
        <w:rPr>
          <w:bCs/>
          <w:sz w:val="28"/>
          <w:szCs w:val="28"/>
        </w:rPr>
        <w:t>1</w:t>
      </w:r>
      <w:r w:rsidR="00A64190" w:rsidRPr="00BF3492">
        <w:rPr>
          <w:bCs/>
          <w:sz w:val="28"/>
          <w:szCs w:val="28"/>
        </w:rPr>
        <w:t>6</w:t>
      </w:r>
      <w:r w:rsidRPr="00BF3492">
        <w:rPr>
          <w:bCs/>
          <w:sz w:val="28"/>
          <w:szCs w:val="28"/>
        </w:rPr>
        <w:t>. –</w:t>
      </w:r>
      <w:r w:rsidRPr="00BF3492">
        <w:rPr>
          <w:b/>
          <w:bCs/>
          <w:sz w:val="28"/>
          <w:szCs w:val="28"/>
        </w:rPr>
        <w:t xml:space="preserve"> </w:t>
      </w:r>
      <w:r w:rsidRPr="00BF3492">
        <w:rPr>
          <w:sz w:val="28"/>
          <w:szCs w:val="28"/>
        </w:rPr>
        <w:t>Перечень крупных сельскохозяйственных предприятий на территории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8"/>
        <w:gridCol w:w="2103"/>
        <w:gridCol w:w="738"/>
        <w:gridCol w:w="738"/>
        <w:gridCol w:w="738"/>
        <w:gridCol w:w="738"/>
        <w:gridCol w:w="738"/>
        <w:gridCol w:w="1618"/>
      </w:tblGrid>
      <w:tr w:rsidR="00A95098" w:rsidRPr="00BF3492" w:rsidTr="003949BE">
        <w:trPr>
          <w:trHeight w:val="615"/>
          <w:jc w:val="center"/>
        </w:trPr>
        <w:tc>
          <w:tcPr>
            <w:tcW w:w="1345" w:type="pct"/>
            <w:vMerge w:val="restar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4"/>
                <w:szCs w:val="24"/>
              </w:rPr>
            </w:pPr>
            <w:r w:rsidRPr="00BF3492">
              <w:rPr>
                <w:bCs/>
                <w:sz w:val="24"/>
                <w:szCs w:val="24"/>
              </w:rPr>
              <w:t>Название</w:t>
            </w:r>
          </w:p>
        </w:tc>
        <w:tc>
          <w:tcPr>
            <w:tcW w:w="1037" w:type="pct"/>
            <w:vMerge w:val="restar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4"/>
                <w:szCs w:val="24"/>
              </w:rPr>
            </w:pPr>
            <w:r w:rsidRPr="00BF3492">
              <w:rPr>
                <w:bCs/>
                <w:sz w:val="24"/>
                <w:szCs w:val="24"/>
              </w:rPr>
              <w:t>Основные виды продукции</w:t>
            </w:r>
          </w:p>
        </w:tc>
        <w:tc>
          <w:tcPr>
            <w:tcW w:w="1820" w:type="pct"/>
            <w:gridSpan w:val="5"/>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4"/>
                <w:szCs w:val="24"/>
              </w:rPr>
            </w:pPr>
            <w:r w:rsidRPr="00BF3492">
              <w:rPr>
                <w:bCs/>
                <w:sz w:val="24"/>
                <w:szCs w:val="24"/>
              </w:rPr>
              <w:t>Объём производства, млн. руб.</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4"/>
                <w:szCs w:val="24"/>
              </w:rPr>
            </w:pPr>
            <w:r w:rsidRPr="00BF3492">
              <w:rPr>
                <w:bCs/>
                <w:sz w:val="24"/>
                <w:szCs w:val="24"/>
              </w:rPr>
              <w:t>Численность работников</w:t>
            </w:r>
          </w:p>
        </w:tc>
      </w:tr>
      <w:tr w:rsidR="00A95098" w:rsidRPr="00BF3492" w:rsidTr="003949BE">
        <w:trPr>
          <w:trHeight w:val="451"/>
          <w:jc w:val="center"/>
        </w:trPr>
        <w:tc>
          <w:tcPr>
            <w:tcW w:w="1345" w:type="pct"/>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bCs/>
                <w:sz w:val="24"/>
                <w:szCs w:val="24"/>
              </w:rPr>
            </w:pPr>
          </w:p>
        </w:tc>
        <w:tc>
          <w:tcPr>
            <w:tcW w:w="1037" w:type="pct"/>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bCs/>
                <w:sz w:val="24"/>
                <w:szCs w:val="24"/>
              </w:rPr>
            </w:pPr>
          </w:p>
        </w:tc>
        <w:tc>
          <w:tcPr>
            <w:tcW w:w="364"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2018</w:t>
            </w:r>
          </w:p>
        </w:tc>
        <w:tc>
          <w:tcPr>
            <w:tcW w:w="36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2019</w:t>
            </w:r>
          </w:p>
        </w:tc>
        <w:tc>
          <w:tcPr>
            <w:tcW w:w="36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2020</w:t>
            </w:r>
          </w:p>
        </w:tc>
        <w:tc>
          <w:tcPr>
            <w:tcW w:w="36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2021</w:t>
            </w:r>
          </w:p>
        </w:tc>
        <w:tc>
          <w:tcPr>
            <w:tcW w:w="36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2022</w:t>
            </w:r>
          </w:p>
        </w:tc>
        <w:tc>
          <w:tcPr>
            <w:tcW w:w="798" w:type="pct"/>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4"/>
                <w:szCs w:val="24"/>
              </w:rPr>
            </w:pPr>
          </w:p>
        </w:tc>
      </w:tr>
      <w:tr w:rsidR="00A95098" w:rsidRPr="00BF3492" w:rsidTr="003949BE">
        <w:trPr>
          <w:jc w:val="center"/>
        </w:trPr>
        <w:tc>
          <w:tcPr>
            <w:tcW w:w="1345"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bCs/>
                <w:sz w:val="24"/>
                <w:szCs w:val="24"/>
              </w:rPr>
            </w:pPr>
            <w:r w:rsidRPr="00BF3492">
              <w:rPr>
                <w:bCs/>
                <w:sz w:val="24"/>
                <w:szCs w:val="24"/>
              </w:rPr>
              <w:t>ООО «Альянс»</w:t>
            </w:r>
          </w:p>
        </w:tc>
        <w:tc>
          <w:tcPr>
            <w:tcW w:w="1037"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bCs/>
                <w:sz w:val="24"/>
                <w:szCs w:val="24"/>
              </w:rPr>
            </w:pPr>
            <w:r w:rsidRPr="00BF3492">
              <w:rPr>
                <w:sz w:val="24"/>
                <w:szCs w:val="24"/>
              </w:rPr>
              <w:t>Направление деятельности смешанное сельское хозяйство: растениеводство и животноводство.</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41,6</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114</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129</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127</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127</w:t>
            </w:r>
          </w:p>
        </w:tc>
        <w:tc>
          <w:tcPr>
            <w:tcW w:w="79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64</w:t>
            </w:r>
          </w:p>
        </w:tc>
      </w:tr>
      <w:tr w:rsidR="00A95098" w:rsidRPr="00BF3492" w:rsidTr="003949BE">
        <w:trPr>
          <w:jc w:val="center"/>
        </w:trPr>
        <w:tc>
          <w:tcPr>
            <w:tcW w:w="1345"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bCs/>
                <w:sz w:val="24"/>
                <w:szCs w:val="24"/>
              </w:rPr>
            </w:pPr>
            <w:r w:rsidRPr="00BF3492">
              <w:rPr>
                <w:bCs/>
                <w:sz w:val="24"/>
                <w:szCs w:val="24"/>
              </w:rPr>
              <w:t>ООО «Агрохимия»</w:t>
            </w:r>
          </w:p>
        </w:tc>
        <w:tc>
          <w:tcPr>
            <w:tcW w:w="1037"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both"/>
              <w:rPr>
                <w:sz w:val="24"/>
                <w:szCs w:val="24"/>
              </w:rPr>
            </w:pPr>
            <w:r w:rsidRPr="00BF3492">
              <w:rPr>
                <w:sz w:val="24"/>
                <w:szCs w:val="24"/>
              </w:rPr>
              <w:t>Направление деятельности растениеводство.</w:t>
            </w:r>
          </w:p>
          <w:p w:rsidR="00A95098" w:rsidRPr="00BF3492" w:rsidRDefault="00A95098" w:rsidP="003949BE">
            <w:pPr>
              <w:rPr>
                <w:bCs/>
                <w:sz w:val="24"/>
                <w:szCs w:val="24"/>
              </w:rPr>
            </w:pP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5,4</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3,5</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6,5</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8,8</w:t>
            </w:r>
          </w:p>
        </w:tc>
        <w:tc>
          <w:tcPr>
            <w:tcW w:w="364"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16</w:t>
            </w:r>
          </w:p>
        </w:tc>
        <w:tc>
          <w:tcPr>
            <w:tcW w:w="79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bCs/>
                <w:sz w:val="24"/>
                <w:szCs w:val="24"/>
              </w:rPr>
            </w:pPr>
            <w:r w:rsidRPr="00BF3492">
              <w:rPr>
                <w:bCs/>
                <w:sz w:val="24"/>
                <w:szCs w:val="24"/>
              </w:rPr>
              <w:t>3</w:t>
            </w:r>
          </w:p>
        </w:tc>
      </w:tr>
    </w:tbl>
    <w:p w:rsidR="00A95098" w:rsidRPr="00BF3492" w:rsidRDefault="00A95098" w:rsidP="00A95098">
      <w:pPr>
        <w:autoSpaceDE w:val="0"/>
        <w:autoSpaceDN w:val="0"/>
        <w:adjustRightInd w:val="0"/>
        <w:ind w:firstLine="709"/>
        <w:jc w:val="both"/>
        <w:rPr>
          <w:sz w:val="28"/>
          <w:szCs w:val="28"/>
        </w:rPr>
      </w:pPr>
    </w:p>
    <w:p w:rsidR="00A95098" w:rsidRPr="00BF3492" w:rsidRDefault="00A95098" w:rsidP="00A95098">
      <w:pPr>
        <w:pStyle w:val="aa"/>
        <w:ind w:firstLine="709"/>
        <w:rPr>
          <w:b/>
          <w:szCs w:val="28"/>
        </w:rPr>
      </w:pPr>
      <w:r w:rsidRPr="00BF3492">
        <w:rPr>
          <w:b/>
          <w:szCs w:val="28"/>
        </w:rPr>
        <w:t>Торговля и общественное питание</w:t>
      </w:r>
    </w:p>
    <w:p w:rsidR="00A95098" w:rsidRPr="00BF3492" w:rsidRDefault="00A95098" w:rsidP="00A95098">
      <w:pPr>
        <w:autoSpaceDE w:val="0"/>
        <w:autoSpaceDN w:val="0"/>
        <w:adjustRightInd w:val="0"/>
        <w:ind w:firstLine="709"/>
        <w:jc w:val="both"/>
        <w:rPr>
          <w:sz w:val="28"/>
          <w:szCs w:val="28"/>
        </w:rPr>
      </w:pPr>
      <w:r w:rsidRPr="00BF3492">
        <w:rPr>
          <w:sz w:val="28"/>
          <w:szCs w:val="28"/>
        </w:rPr>
        <w:t xml:space="preserve">Сфера торговли и общественного питания является одной из наиболее перспективных отраслей экономической деятельности, играющей важную роль в социально-экономическом развитии территории. Она представляет собой сеть предприятий, которая является главным источником удовлетворения потребностей жителей в повседневных товарах и услугах. Однако, помимо своей экономической значимости, сфера торговли и общественного питания также </w:t>
      </w:r>
      <w:r w:rsidRPr="00BF3492">
        <w:rPr>
          <w:sz w:val="28"/>
          <w:szCs w:val="28"/>
        </w:rPr>
        <w:lastRenderedPageBreak/>
        <w:t>выполняет важную социальную функцию. В условиях высокой безработицы, с которой сталкиваются многие регионы, эта отрасль обеспечивает создание рабочих мест для местных жителей. Это способствует снижению уровня безработицы и повышению уровня жизни в муниципальном образовании. Кроме того, сфера торговли и общественного питания способствует развитию инфраструктуры и привлечению инвестиций в регион. Кроме того, успешная работа предприятий торговли и общественного питания привлекает инвесторов, которые видят потенциал региона и готовы вкладывать средства в его развитие. Таким образом, сфера торговли и общественного питания не только обеспечивает удовлетворение потребностей населения в повседневных товарах и услугах, но и играет важную роль в социально-экономическом развитии территории. Она создает рабочие места, развивает инфраструктуру, привлекает инвестиции и способствует формированию общественной среды и культурного развития.</w:t>
      </w:r>
    </w:p>
    <w:p w:rsidR="00A95098" w:rsidRPr="00BF3492" w:rsidRDefault="00A95098" w:rsidP="00A95098">
      <w:pPr>
        <w:pStyle w:val="aa"/>
        <w:ind w:firstLine="709"/>
        <w:rPr>
          <w:szCs w:val="28"/>
        </w:rPr>
      </w:pPr>
    </w:p>
    <w:p w:rsidR="00A95098" w:rsidRPr="00BF3492" w:rsidRDefault="00A95098" w:rsidP="00A95098">
      <w:pPr>
        <w:autoSpaceDE w:val="0"/>
        <w:autoSpaceDN w:val="0"/>
        <w:adjustRightInd w:val="0"/>
        <w:ind w:firstLine="709"/>
        <w:jc w:val="center"/>
        <w:rPr>
          <w:szCs w:val="28"/>
        </w:rPr>
      </w:pPr>
      <w:r w:rsidRPr="00BF3492">
        <w:rPr>
          <w:bCs/>
          <w:sz w:val="28"/>
          <w:szCs w:val="28"/>
        </w:rPr>
        <w:t xml:space="preserve">Таблица </w:t>
      </w:r>
      <w:r w:rsidR="00B57A95" w:rsidRPr="00BF3492">
        <w:rPr>
          <w:bCs/>
          <w:sz w:val="28"/>
          <w:szCs w:val="28"/>
        </w:rPr>
        <w:t>1</w:t>
      </w:r>
      <w:r w:rsidR="00A64190" w:rsidRPr="00BF3492">
        <w:rPr>
          <w:bCs/>
          <w:sz w:val="28"/>
          <w:szCs w:val="28"/>
        </w:rPr>
        <w:t>7</w:t>
      </w:r>
      <w:r w:rsidRPr="00BF3492">
        <w:rPr>
          <w:bCs/>
          <w:sz w:val="28"/>
          <w:szCs w:val="28"/>
        </w:rPr>
        <w:t>. –</w:t>
      </w:r>
      <w:r w:rsidRPr="00BF3492">
        <w:rPr>
          <w:b/>
          <w:bCs/>
          <w:sz w:val="28"/>
          <w:szCs w:val="28"/>
        </w:rPr>
        <w:t xml:space="preserve"> </w:t>
      </w:r>
      <w:r w:rsidRPr="00BF3492">
        <w:rPr>
          <w:sz w:val="28"/>
          <w:szCs w:val="28"/>
        </w:rPr>
        <w:t>Организации розничной торговли, общепита и платных услуг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7"/>
        <w:gridCol w:w="1983"/>
        <w:gridCol w:w="1490"/>
        <w:gridCol w:w="1655"/>
        <w:gridCol w:w="1399"/>
        <w:gridCol w:w="2085"/>
      </w:tblGrid>
      <w:tr w:rsidR="00A95098" w:rsidRPr="00BF3492" w:rsidTr="003949BE">
        <w:trPr>
          <w:jc w:val="center"/>
        </w:trPr>
        <w:tc>
          <w:tcPr>
            <w:tcW w:w="1731" w:type="pct"/>
            <w:gridSpan w:val="2"/>
            <w:vAlign w:val="center"/>
          </w:tcPr>
          <w:p w:rsidR="00A95098" w:rsidRPr="00BF3492" w:rsidRDefault="00A95098" w:rsidP="003949BE">
            <w:pPr>
              <w:autoSpaceDE w:val="0"/>
              <w:autoSpaceDN w:val="0"/>
              <w:jc w:val="center"/>
              <w:rPr>
                <w:sz w:val="24"/>
                <w:szCs w:val="24"/>
              </w:rPr>
            </w:pPr>
            <w:r w:rsidRPr="00BF3492">
              <w:rPr>
                <w:sz w:val="24"/>
                <w:szCs w:val="24"/>
              </w:rPr>
              <w:t>Магазины</w:t>
            </w:r>
          </w:p>
        </w:tc>
        <w:tc>
          <w:tcPr>
            <w:tcW w:w="1551" w:type="pct"/>
            <w:gridSpan w:val="2"/>
            <w:vAlign w:val="center"/>
          </w:tcPr>
          <w:p w:rsidR="00A95098" w:rsidRPr="00BF3492" w:rsidRDefault="00A95098" w:rsidP="003949BE">
            <w:pPr>
              <w:autoSpaceDE w:val="0"/>
              <w:autoSpaceDN w:val="0"/>
              <w:jc w:val="center"/>
              <w:rPr>
                <w:sz w:val="24"/>
                <w:szCs w:val="24"/>
              </w:rPr>
            </w:pPr>
            <w:r w:rsidRPr="00BF3492">
              <w:rPr>
                <w:sz w:val="24"/>
                <w:szCs w:val="24"/>
              </w:rPr>
              <w:t>Кафе, столовые</w:t>
            </w:r>
          </w:p>
        </w:tc>
        <w:tc>
          <w:tcPr>
            <w:tcW w:w="1718" w:type="pct"/>
            <w:gridSpan w:val="2"/>
            <w:vAlign w:val="center"/>
          </w:tcPr>
          <w:p w:rsidR="00A95098" w:rsidRPr="00BF3492" w:rsidRDefault="00A95098" w:rsidP="003949BE">
            <w:pPr>
              <w:autoSpaceDE w:val="0"/>
              <w:autoSpaceDN w:val="0"/>
              <w:jc w:val="center"/>
              <w:rPr>
                <w:sz w:val="24"/>
                <w:szCs w:val="24"/>
              </w:rPr>
            </w:pPr>
            <w:r w:rsidRPr="00BF3492">
              <w:rPr>
                <w:sz w:val="24"/>
                <w:szCs w:val="24"/>
              </w:rPr>
              <w:t>Объекты обслуживания</w:t>
            </w:r>
          </w:p>
        </w:tc>
      </w:tr>
      <w:tr w:rsidR="00A95098" w:rsidRPr="00BF3492" w:rsidTr="003949BE">
        <w:trPr>
          <w:jc w:val="center"/>
        </w:trPr>
        <w:tc>
          <w:tcPr>
            <w:tcW w:w="753" w:type="pct"/>
            <w:vAlign w:val="center"/>
          </w:tcPr>
          <w:p w:rsidR="00A95098" w:rsidRPr="00BF3492" w:rsidRDefault="00A95098" w:rsidP="003949BE">
            <w:pPr>
              <w:autoSpaceDE w:val="0"/>
              <w:autoSpaceDN w:val="0"/>
              <w:jc w:val="center"/>
              <w:rPr>
                <w:sz w:val="24"/>
                <w:szCs w:val="24"/>
              </w:rPr>
            </w:pPr>
            <w:r w:rsidRPr="00BF3492">
              <w:rPr>
                <w:sz w:val="24"/>
                <w:szCs w:val="24"/>
              </w:rPr>
              <w:t>Кол-во</w:t>
            </w:r>
          </w:p>
        </w:tc>
        <w:tc>
          <w:tcPr>
            <w:tcW w:w="978" w:type="pct"/>
            <w:vAlign w:val="center"/>
          </w:tcPr>
          <w:p w:rsidR="00A95098" w:rsidRPr="00BF3492" w:rsidRDefault="00A95098" w:rsidP="003949BE">
            <w:pPr>
              <w:autoSpaceDE w:val="0"/>
              <w:autoSpaceDN w:val="0"/>
              <w:jc w:val="center"/>
              <w:rPr>
                <w:sz w:val="24"/>
                <w:szCs w:val="24"/>
              </w:rPr>
            </w:pPr>
            <w:r w:rsidRPr="00BF3492">
              <w:rPr>
                <w:sz w:val="24"/>
                <w:szCs w:val="24"/>
              </w:rPr>
              <w:t>Площадь, м</w:t>
            </w:r>
            <w:r w:rsidRPr="00BF3492">
              <w:rPr>
                <w:sz w:val="24"/>
                <w:szCs w:val="24"/>
                <w:vertAlign w:val="superscript"/>
              </w:rPr>
              <w:t>2</w:t>
            </w:r>
          </w:p>
        </w:tc>
        <w:tc>
          <w:tcPr>
            <w:tcW w:w="735" w:type="pct"/>
            <w:vAlign w:val="center"/>
          </w:tcPr>
          <w:p w:rsidR="00A95098" w:rsidRPr="00BF3492" w:rsidRDefault="00A95098" w:rsidP="003949BE">
            <w:pPr>
              <w:autoSpaceDE w:val="0"/>
              <w:autoSpaceDN w:val="0"/>
              <w:jc w:val="center"/>
              <w:rPr>
                <w:sz w:val="24"/>
                <w:szCs w:val="24"/>
              </w:rPr>
            </w:pPr>
            <w:r w:rsidRPr="00BF3492">
              <w:rPr>
                <w:sz w:val="24"/>
                <w:szCs w:val="24"/>
              </w:rPr>
              <w:t>Кол-во</w:t>
            </w:r>
          </w:p>
        </w:tc>
        <w:tc>
          <w:tcPr>
            <w:tcW w:w="816" w:type="pct"/>
            <w:vAlign w:val="center"/>
          </w:tcPr>
          <w:p w:rsidR="00A95098" w:rsidRPr="00BF3492" w:rsidRDefault="00A95098" w:rsidP="003949BE">
            <w:pPr>
              <w:autoSpaceDE w:val="0"/>
              <w:autoSpaceDN w:val="0"/>
              <w:jc w:val="center"/>
              <w:rPr>
                <w:sz w:val="24"/>
                <w:szCs w:val="24"/>
              </w:rPr>
            </w:pPr>
            <w:r w:rsidRPr="00BF3492">
              <w:rPr>
                <w:sz w:val="24"/>
                <w:szCs w:val="24"/>
              </w:rPr>
              <w:t>Посад. мест</w:t>
            </w:r>
          </w:p>
        </w:tc>
        <w:tc>
          <w:tcPr>
            <w:tcW w:w="690" w:type="pct"/>
            <w:vAlign w:val="center"/>
          </w:tcPr>
          <w:p w:rsidR="00A95098" w:rsidRPr="00BF3492" w:rsidRDefault="00A95098" w:rsidP="003949BE">
            <w:pPr>
              <w:autoSpaceDE w:val="0"/>
              <w:autoSpaceDN w:val="0"/>
              <w:jc w:val="center"/>
              <w:rPr>
                <w:sz w:val="24"/>
                <w:szCs w:val="24"/>
              </w:rPr>
            </w:pPr>
            <w:r w:rsidRPr="00BF3492">
              <w:rPr>
                <w:sz w:val="24"/>
                <w:szCs w:val="24"/>
              </w:rPr>
              <w:t>Кол-во</w:t>
            </w:r>
          </w:p>
        </w:tc>
        <w:tc>
          <w:tcPr>
            <w:tcW w:w="1028" w:type="pct"/>
            <w:vAlign w:val="center"/>
          </w:tcPr>
          <w:p w:rsidR="00A95098" w:rsidRPr="00BF3492" w:rsidRDefault="00A95098" w:rsidP="003949BE">
            <w:pPr>
              <w:autoSpaceDE w:val="0"/>
              <w:autoSpaceDN w:val="0"/>
              <w:jc w:val="center"/>
              <w:rPr>
                <w:sz w:val="24"/>
                <w:szCs w:val="24"/>
              </w:rPr>
            </w:pPr>
            <w:r w:rsidRPr="00BF3492">
              <w:rPr>
                <w:sz w:val="24"/>
                <w:szCs w:val="24"/>
              </w:rPr>
              <w:t>Раб. мест</w:t>
            </w:r>
          </w:p>
        </w:tc>
      </w:tr>
      <w:tr w:rsidR="00A95098" w:rsidRPr="00BF3492" w:rsidTr="003949BE">
        <w:trPr>
          <w:jc w:val="center"/>
        </w:trPr>
        <w:tc>
          <w:tcPr>
            <w:tcW w:w="753" w:type="pct"/>
            <w:vAlign w:val="center"/>
          </w:tcPr>
          <w:p w:rsidR="00A95098" w:rsidRPr="00BF3492" w:rsidRDefault="00A95098" w:rsidP="003949BE">
            <w:pPr>
              <w:jc w:val="center"/>
              <w:rPr>
                <w:bCs/>
                <w:sz w:val="24"/>
                <w:szCs w:val="24"/>
              </w:rPr>
            </w:pPr>
            <w:r w:rsidRPr="00BF3492">
              <w:rPr>
                <w:bCs/>
                <w:sz w:val="24"/>
                <w:szCs w:val="24"/>
              </w:rPr>
              <w:t>9</w:t>
            </w:r>
          </w:p>
        </w:tc>
        <w:tc>
          <w:tcPr>
            <w:tcW w:w="978" w:type="pct"/>
            <w:vAlign w:val="center"/>
          </w:tcPr>
          <w:p w:rsidR="00A95098" w:rsidRPr="00BF3492" w:rsidRDefault="00A95098" w:rsidP="003949BE">
            <w:pPr>
              <w:jc w:val="center"/>
              <w:rPr>
                <w:bCs/>
                <w:sz w:val="24"/>
                <w:szCs w:val="24"/>
              </w:rPr>
            </w:pPr>
            <w:r w:rsidRPr="00BF3492">
              <w:rPr>
                <w:bCs/>
                <w:sz w:val="24"/>
                <w:szCs w:val="24"/>
              </w:rPr>
              <w:t>848</w:t>
            </w:r>
          </w:p>
        </w:tc>
        <w:tc>
          <w:tcPr>
            <w:tcW w:w="735" w:type="pct"/>
            <w:vAlign w:val="center"/>
          </w:tcPr>
          <w:p w:rsidR="00A95098" w:rsidRPr="00BF3492" w:rsidRDefault="00A95098" w:rsidP="003949BE">
            <w:pPr>
              <w:jc w:val="center"/>
              <w:rPr>
                <w:bCs/>
                <w:sz w:val="24"/>
                <w:szCs w:val="24"/>
              </w:rPr>
            </w:pPr>
            <w:r w:rsidRPr="00BF3492">
              <w:rPr>
                <w:bCs/>
                <w:sz w:val="24"/>
                <w:szCs w:val="24"/>
              </w:rPr>
              <w:t>2</w:t>
            </w:r>
          </w:p>
        </w:tc>
        <w:tc>
          <w:tcPr>
            <w:tcW w:w="816" w:type="pct"/>
            <w:vAlign w:val="center"/>
          </w:tcPr>
          <w:p w:rsidR="00A95098" w:rsidRPr="00BF3492" w:rsidRDefault="00A95098" w:rsidP="003949BE">
            <w:pPr>
              <w:jc w:val="center"/>
              <w:rPr>
                <w:bCs/>
                <w:sz w:val="24"/>
                <w:szCs w:val="24"/>
              </w:rPr>
            </w:pPr>
            <w:r w:rsidRPr="00BF3492">
              <w:rPr>
                <w:bCs/>
                <w:sz w:val="24"/>
                <w:szCs w:val="24"/>
              </w:rPr>
              <w:t>135</w:t>
            </w:r>
          </w:p>
        </w:tc>
        <w:tc>
          <w:tcPr>
            <w:tcW w:w="690" w:type="pct"/>
            <w:vAlign w:val="center"/>
          </w:tcPr>
          <w:p w:rsidR="00A95098" w:rsidRPr="00BF3492" w:rsidRDefault="00A95098" w:rsidP="003949BE">
            <w:pPr>
              <w:jc w:val="center"/>
              <w:rPr>
                <w:bCs/>
                <w:sz w:val="24"/>
                <w:szCs w:val="24"/>
              </w:rPr>
            </w:pPr>
            <w:r w:rsidRPr="00BF3492">
              <w:rPr>
                <w:bCs/>
                <w:sz w:val="24"/>
                <w:szCs w:val="24"/>
              </w:rPr>
              <w:t>2</w:t>
            </w:r>
          </w:p>
        </w:tc>
        <w:tc>
          <w:tcPr>
            <w:tcW w:w="1028" w:type="pct"/>
            <w:vAlign w:val="center"/>
          </w:tcPr>
          <w:p w:rsidR="00A95098" w:rsidRPr="00BF3492" w:rsidRDefault="00A95098" w:rsidP="003949BE">
            <w:pPr>
              <w:jc w:val="center"/>
              <w:rPr>
                <w:bCs/>
                <w:sz w:val="24"/>
                <w:szCs w:val="24"/>
              </w:rPr>
            </w:pPr>
            <w:r w:rsidRPr="00BF3492">
              <w:rPr>
                <w:bCs/>
                <w:sz w:val="24"/>
                <w:szCs w:val="24"/>
              </w:rPr>
              <w:t>3</w:t>
            </w:r>
          </w:p>
        </w:tc>
      </w:tr>
    </w:tbl>
    <w:p w:rsidR="00A95098" w:rsidRPr="00BF3492" w:rsidRDefault="00A95098" w:rsidP="00A95098">
      <w:pPr>
        <w:ind w:firstLine="567"/>
        <w:jc w:val="both"/>
        <w:rPr>
          <w:spacing w:val="-1"/>
          <w:sz w:val="28"/>
          <w:szCs w:val="28"/>
        </w:rPr>
      </w:pPr>
    </w:p>
    <w:p w:rsidR="00A95098" w:rsidRPr="00BF3492" w:rsidRDefault="00A95098" w:rsidP="00A95098">
      <w:pPr>
        <w:pStyle w:val="aa"/>
        <w:ind w:firstLine="709"/>
        <w:rPr>
          <w:b/>
          <w:szCs w:val="28"/>
        </w:rPr>
      </w:pPr>
      <w:r w:rsidRPr="00BF3492">
        <w:rPr>
          <w:b/>
          <w:szCs w:val="28"/>
        </w:rPr>
        <w:t>Малое и среднее предпринимательство</w:t>
      </w:r>
    </w:p>
    <w:p w:rsidR="00A95098" w:rsidRPr="00BF3492" w:rsidRDefault="00A95098" w:rsidP="00A95098">
      <w:pPr>
        <w:ind w:firstLine="709"/>
        <w:jc w:val="both"/>
        <w:rPr>
          <w:sz w:val="28"/>
          <w:szCs w:val="28"/>
        </w:rPr>
      </w:pPr>
      <w:r w:rsidRPr="00BF3492">
        <w:rPr>
          <w:sz w:val="28"/>
          <w:szCs w:val="28"/>
        </w:rPr>
        <w:t>По состоянию на 01 января 2022 года общее количество индивидуальных предпринимателей составило 30 человек.</w:t>
      </w:r>
    </w:p>
    <w:p w:rsidR="00A95098" w:rsidRPr="00BF3492" w:rsidRDefault="00A95098" w:rsidP="00A95098">
      <w:pPr>
        <w:ind w:firstLine="709"/>
        <w:jc w:val="both"/>
        <w:rPr>
          <w:sz w:val="28"/>
          <w:szCs w:val="28"/>
        </w:rPr>
      </w:pPr>
    </w:p>
    <w:p w:rsidR="00A95098" w:rsidRPr="00BF3492" w:rsidRDefault="00A95098" w:rsidP="00A95098">
      <w:pPr>
        <w:autoSpaceDE w:val="0"/>
        <w:autoSpaceDN w:val="0"/>
        <w:adjustRightInd w:val="0"/>
        <w:ind w:firstLine="709"/>
        <w:jc w:val="center"/>
        <w:rPr>
          <w:szCs w:val="28"/>
        </w:rPr>
      </w:pPr>
      <w:r w:rsidRPr="00BF3492">
        <w:rPr>
          <w:bCs/>
          <w:sz w:val="28"/>
          <w:szCs w:val="28"/>
        </w:rPr>
        <w:t xml:space="preserve">Таблица </w:t>
      </w:r>
      <w:r w:rsidR="00B57A95" w:rsidRPr="00BF3492">
        <w:rPr>
          <w:bCs/>
          <w:sz w:val="28"/>
          <w:szCs w:val="28"/>
        </w:rPr>
        <w:t>1</w:t>
      </w:r>
      <w:r w:rsidR="00A64190" w:rsidRPr="00BF3492">
        <w:rPr>
          <w:bCs/>
          <w:sz w:val="28"/>
          <w:szCs w:val="28"/>
        </w:rPr>
        <w:t>8</w:t>
      </w:r>
      <w:r w:rsidRPr="00BF3492">
        <w:rPr>
          <w:bCs/>
          <w:sz w:val="28"/>
          <w:szCs w:val="28"/>
        </w:rPr>
        <w:t xml:space="preserve">. – Основные </w:t>
      </w:r>
      <w:r w:rsidRPr="00BF3492">
        <w:rPr>
          <w:sz w:val="28"/>
          <w:szCs w:val="28"/>
        </w:rPr>
        <w:t>показатели развития малого предпринимательства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2"/>
        <w:gridCol w:w="897"/>
        <w:gridCol w:w="902"/>
        <w:gridCol w:w="908"/>
        <w:gridCol w:w="902"/>
        <w:gridCol w:w="902"/>
        <w:gridCol w:w="896"/>
      </w:tblGrid>
      <w:tr w:rsidR="00A95098" w:rsidRPr="00BF3492" w:rsidTr="003949BE">
        <w:trPr>
          <w:trHeight w:val="225"/>
          <w:jc w:val="center"/>
        </w:trPr>
        <w:tc>
          <w:tcPr>
            <w:tcW w:w="2333" w:type="pct"/>
            <w:vMerge w:val="restart"/>
            <w:shd w:val="clear" w:color="auto" w:fill="auto"/>
            <w:vAlign w:val="center"/>
          </w:tcPr>
          <w:p w:rsidR="00A95098" w:rsidRPr="00BF3492" w:rsidRDefault="00A95098" w:rsidP="003949BE">
            <w:pPr>
              <w:jc w:val="center"/>
              <w:rPr>
                <w:sz w:val="24"/>
                <w:szCs w:val="24"/>
              </w:rPr>
            </w:pPr>
            <w:r w:rsidRPr="00BF3492">
              <w:rPr>
                <w:sz w:val="24"/>
                <w:szCs w:val="24"/>
              </w:rPr>
              <w:t>Показатели</w:t>
            </w:r>
          </w:p>
        </w:tc>
        <w:tc>
          <w:tcPr>
            <w:tcW w:w="2667" w:type="pct"/>
            <w:gridSpan w:val="6"/>
            <w:shd w:val="clear" w:color="auto" w:fill="auto"/>
            <w:vAlign w:val="center"/>
          </w:tcPr>
          <w:p w:rsidR="00A95098" w:rsidRPr="00BF3492" w:rsidRDefault="00A95098" w:rsidP="003949BE">
            <w:pPr>
              <w:jc w:val="center"/>
              <w:rPr>
                <w:sz w:val="24"/>
                <w:szCs w:val="24"/>
              </w:rPr>
            </w:pPr>
            <w:r w:rsidRPr="00BF3492">
              <w:rPr>
                <w:sz w:val="24"/>
                <w:szCs w:val="24"/>
              </w:rPr>
              <w:t>Годы</w:t>
            </w:r>
          </w:p>
        </w:tc>
      </w:tr>
      <w:tr w:rsidR="00A95098" w:rsidRPr="00BF3492" w:rsidTr="003949BE">
        <w:trPr>
          <w:trHeight w:val="315"/>
          <w:jc w:val="center"/>
        </w:trPr>
        <w:tc>
          <w:tcPr>
            <w:tcW w:w="2333" w:type="pct"/>
            <w:vMerge/>
            <w:shd w:val="clear" w:color="auto" w:fill="auto"/>
            <w:vAlign w:val="center"/>
          </w:tcPr>
          <w:p w:rsidR="00A95098" w:rsidRPr="00BF3492" w:rsidRDefault="00A95098" w:rsidP="003949BE">
            <w:pPr>
              <w:jc w:val="center"/>
              <w:rPr>
                <w:sz w:val="24"/>
                <w:szCs w:val="24"/>
              </w:rPr>
            </w:pPr>
          </w:p>
        </w:tc>
        <w:tc>
          <w:tcPr>
            <w:tcW w:w="442" w:type="pct"/>
            <w:shd w:val="clear" w:color="auto" w:fill="auto"/>
            <w:vAlign w:val="center"/>
          </w:tcPr>
          <w:p w:rsidR="00A95098" w:rsidRPr="00BF3492" w:rsidRDefault="00A95098" w:rsidP="003949BE">
            <w:pPr>
              <w:jc w:val="center"/>
              <w:rPr>
                <w:sz w:val="24"/>
                <w:szCs w:val="24"/>
              </w:rPr>
            </w:pPr>
            <w:r w:rsidRPr="00BF3492">
              <w:rPr>
                <w:sz w:val="24"/>
                <w:szCs w:val="24"/>
              </w:rPr>
              <w:t>2017</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2018</w:t>
            </w:r>
          </w:p>
        </w:tc>
        <w:tc>
          <w:tcPr>
            <w:tcW w:w="448" w:type="pct"/>
            <w:shd w:val="clear" w:color="auto" w:fill="auto"/>
            <w:vAlign w:val="center"/>
          </w:tcPr>
          <w:p w:rsidR="00A95098" w:rsidRPr="00BF3492" w:rsidRDefault="00A95098" w:rsidP="003949BE">
            <w:pPr>
              <w:jc w:val="center"/>
              <w:rPr>
                <w:sz w:val="24"/>
                <w:szCs w:val="24"/>
              </w:rPr>
            </w:pPr>
            <w:r w:rsidRPr="00BF3492">
              <w:rPr>
                <w:sz w:val="24"/>
                <w:szCs w:val="24"/>
              </w:rPr>
              <w:t>2019</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2020</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2021</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2022</w:t>
            </w:r>
          </w:p>
        </w:tc>
      </w:tr>
      <w:tr w:rsidR="00A95098" w:rsidRPr="00BF3492" w:rsidTr="003949BE">
        <w:trPr>
          <w:jc w:val="center"/>
        </w:trPr>
        <w:tc>
          <w:tcPr>
            <w:tcW w:w="2333" w:type="pct"/>
            <w:shd w:val="clear" w:color="auto" w:fill="auto"/>
          </w:tcPr>
          <w:p w:rsidR="00A95098" w:rsidRPr="00BF3492" w:rsidRDefault="00A95098" w:rsidP="003949BE">
            <w:pPr>
              <w:autoSpaceDE w:val="0"/>
              <w:autoSpaceDN w:val="0"/>
              <w:adjustRightInd w:val="0"/>
              <w:rPr>
                <w:sz w:val="24"/>
                <w:szCs w:val="24"/>
              </w:rPr>
            </w:pPr>
            <w:r w:rsidRPr="00BF3492">
              <w:rPr>
                <w:sz w:val="24"/>
                <w:szCs w:val="24"/>
              </w:rPr>
              <w:t xml:space="preserve">Количество малых предприятий, ед. </w:t>
            </w:r>
          </w:p>
        </w:tc>
        <w:tc>
          <w:tcPr>
            <w:tcW w:w="442" w:type="pct"/>
            <w:shd w:val="clear" w:color="auto" w:fill="auto"/>
            <w:vAlign w:val="center"/>
          </w:tcPr>
          <w:p w:rsidR="00A95098" w:rsidRPr="00BF3492" w:rsidRDefault="00A95098" w:rsidP="003949BE">
            <w:pPr>
              <w:jc w:val="center"/>
              <w:rPr>
                <w:sz w:val="24"/>
                <w:szCs w:val="24"/>
              </w:rPr>
            </w:pPr>
            <w:r w:rsidRPr="00BF3492">
              <w:rPr>
                <w:sz w:val="24"/>
                <w:szCs w:val="24"/>
              </w:rPr>
              <w:t>2</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w:t>
            </w:r>
          </w:p>
        </w:tc>
        <w:tc>
          <w:tcPr>
            <w:tcW w:w="448" w:type="pct"/>
            <w:shd w:val="clear" w:color="auto" w:fill="auto"/>
            <w:vAlign w:val="center"/>
          </w:tcPr>
          <w:p w:rsidR="00A95098" w:rsidRPr="00BF3492" w:rsidRDefault="00A95098" w:rsidP="003949BE">
            <w:pPr>
              <w:jc w:val="center"/>
              <w:rPr>
                <w:sz w:val="24"/>
                <w:szCs w:val="24"/>
              </w:rPr>
            </w:pPr>
            <w:r w:rsidRPr="00BF3492">
              <w:rPr>
                <w:sz w:val="24"/>
                <w:szCs w:val="24"/>
              </w:rPr>
              <w:t>2</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w:t>
            </w:r>
          </w:p>
        </w:tc>
      </w:tr>
      <w:tr w:rsidR="00A95098" w:rsidRPr="00BF3492" w:rsidTr="003949BE">
        <w:trPr>
          <w:jc w:val="center"/>
        </w:trPr>
        <w:tc>
          <w:tcPr>
            <w:tcW w:w="2333" w:type="pct"/>
            <w:shd w:val="clear" w:color="auto" w:fill="auto"/>
          </w:tcPr>
          <w:p w:rsidR="00A95098" w:rsidRPr="00BF3492" w:rsidRDefault="00A95098" w:rsidP="003949BE">
            <w:pPr>
              <w:rPr>
                <w:sz w:val="24"/>
                <w:szCs w:val="24"/>
              </w:rPr>
            </w:pPr>
            <w:r w:rsidRPr="00BF3492">
              <w:rPr>
                <w:sz w:val="24"/>
                <w:szCs w:val="24"/>
              </w:rPr>
              <w:t>Среднесписочная численность работающих, чел</w:t>
            </w:r>
          </w:p>
        </w:tc>
        <w:tc>
          <w:tcPr>
            <w:tcW w:w="442" w:type="pct"/>
            <w:shd w:val="clear" w:color="auto" w:fill="auto"/>
            <w:vAlign w:val="center"/>
          </w:tcPr>
          <w:p w:rsidR="00A95098" w:rsidRPr="00BF3492" w:rsidRDefault="00A95098" w:rsidP="003949BE">
            <w:pPr>
              <w:jc w:val="center"/>
              <w:rPr>
                <w:sz w:val="24"/>
                <w:szCs w:val="24"/>
              </w:rPr>
            </w:pPr>
            <w:r w:rsidRPr="00BF3492">
              <w:rPr>
                <w:sz w:val="24"/>
                <w:szCs w:val="24"/>
              </w:rPr>
              <w:t>79</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124</w:t>
            </w:r>
          </w:p>
        </w:tc>
        <w:tc>
          <w:tcPr>
            <w:tcW w:w="448" w:type="pct"/>
            <w:shd w:val="clear" w:color="auto" w:fill="auto"/>
            <w:vAlign w:val="center"/>
          </w:tcPr>
          <w:p w:rsidR="00A95098" w:rsidRPr="00BF3492" w:rsidRDefault="00A95098" w:rsidP="003949BE">
            <w:pPr>
              <w:jc w:val="center"/>
              <w:rPr>
                <w:sz w:val="24"/>
                <w:szCs w:val="24"/>
              </w:rPr>
            </w:pPr>
            <w:r w:rsidRPr="00BF3492">
              <w:rPr>
                <w:sz w:val="24"/>
                <w:szCs w:val="24"/>
              </w:rPr>
              <w:t>139</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148</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140</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142</w:t>
            </w:r>
          </w:p>
        </w:tc>
      </w:tr>
      <w:tr w:rsidR="00A95098" w:rsidRPr="00BF3492" w:rsidTr="003949BE">
        <w:trPr>
          <w:jc w:val="center"/>
        </w:trPr>
        <w:tc>
          <w:tcPr>
            <w:tcW w:w="2333" w:type="pct"/>
            <w:shd w:val="clear" w:color="auto" w:fill="auto"/>
          </w:tcPr>
          <w:p w:rsidR="00A95098" w:rsidRPr="00BF3492" w:rsidRDefault="00A95098" w:rsidP="003949BE">
            <w:pPr>
              <w:autoSpaceDE w:val="0"/>
              <w:autoSpaceDN w:val="0"/>
              <w:adjustRightInd w:val="0"/>
              <w:rPr>
                <w:sz w:val="24"/>
                <w:szCs w:val="24"/>
              </w:rPr>
            </w:pPr>
            <w:r w:rsidRPr="00BF3492">
              <w:rPr>
                <w:sz w:val="24"/>
                <w:szCs w:val="24"/>
              </w:rPr>
              <w:t>Выпуск продукции, работ, услуг, млн. руб. (оборот организаций)</w:t>
            </w:r>
          </w:p>
        </w:tc>
        <w:tc>
          <w:tcPr>
            <w:tcW w:w="442" w:type="pct"/>
            <w:shd w:val="clear" w:color="auto" w:fill="auto"/>
            <w:vAlign w:val="center"/>
          </w:tcPr>
          <w:p w:rsidR="00A95098" w:rsidRPr="00BF3492" w:rsidRDefault="00A95098" w:rsidP="003949BE">
            <w:pPr>
              <w:jc w:val="center"/>
              <w:rPr>
                <w:sz w:val="24"/>
                <w:szCs w:val="24"/>
              </w:rPr>
            </w:pPr>
            <w:r w:rsidRPr="00BF3492">
              <w:rPr>
                <w:sz w:val="24"/>
                <w:szCs w:val="24"/>
              </w:rPr>
              <w:t>4,3</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58</w:t>
            </w:r>
          </w:p>
        </w:tc>
        <w:tc>
          <w:tcPr>
            <w:tcW w:w="448" w:type="pct"/>
            <w:shd w:val="clear" w:color="auto" w:fill="auto"/>
            <w:vAlign w:val="center"/>
          </w:tcPr>
          <w:p w:rsidR="00A95098" w:rsidRPr="00BF3492" w:rsidRDefault="00A95098" w:rsidP="003949BE">
            <w:pPr>
              <w:jc w:val="center"/>
              <w:rPr>
                <w:sz w:val="24"/>
                <w:szCs w:val="24"/>
              </w:rPr>
            </w:pPr>
            <w:r w:rsidRPr="00BF3492">
              <w:rPr>
                <w:sz w:val="24"/>
                <w:szCs w:val="24"/>
              </w:rPr>
              <w:t>92,5</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80,2</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135,7</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128,7</w:t>
            </w:r>
          </w:p>
        </w:tc>
      </w:tr>
      <w:tr w:rsidR="00A95098" w:rsidRPr="00BF3492" w:rsidTr="003949BE">
        <w:trPr>
          <w:jc w:val="center"/>
        </w:trPr>
        <w:tc>
          <w:tcPr>
            <w:tcW w:w="2333" w:type="pct"/>
            <w:shd w:val="clear" w:color="auto" w:fill="auto"/>
          </w:tcPr>
          <w:p w:rsidR="00A95098" w:rsidRPr="00BF3492" w:rsidRDefault="00A95098" w:rsidP="003949BE">
            <w:pPr>
              <w:autoSpaceDE w:val="0"/>
              <w:autoSpaceDN w:val="0"/>
              <w:adjustRightInd w:val="0"/>
              <w:rPr>
                <w:sz w:val="24"/>
                <w:szCs w:val="24"/>
              </w:rPr>
            </w:pPr>
            <w:r w:rsidRPr="00BF3492">
              <w:rPr>
                <w:sz w:val="24"/>
                <w:szCs w:val="24"/>
              </w:rPr>
              <w:t>Удельный вес продукции малых предприятий в общем объёме продукции предприятий населенных пунктов, %</w:t>
            </w:r>
          </w:p>
        </w:tc>
        <w:tc>
          <w:tcPr>
            <w:tcW w:w="442" w:type="pct"/>
            <w:shd w:val="clear" w:color="auto" w:fill="auto"/>
            <w:vAlign w:val="center"/>
          </w:tcPr>
          <w:p w:rsidR="00A95098" w:rsidRPr="00BF3492" w:rsidRDefault="00A95098" w:rsidP="003949BE">
            <w:pPr>
              <w:jc w:val="center"/>
              <w:rPr>
                <w:sz w:val="24"/>
                <w:szCs w:val="24"/>
              </w:rPr>
            </w:pPr>
            <w:r w:rsidRPr="00BF3492">
              <w:rPr>
                <w:sz w:val="24"/>
                <w:szCs w:val="24"/>
              </w:rPr>
              <w:t>47</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3,4</w:t>
            </w:r>
          </w:p>
        </w:tc>
        <w:tc>
          <w:tcPr>
            <w:tcW w:w="448" w:type="pct"/>
            <w:shd w:val="clear" w:color="auto" w:fill="auto"/>
            <w:vAlign w:val="center"/>
          </w:tcPr>
          <w:p w:rsidR="00A95098" w:rsidRPr="00BF3492" w:rsidRDefault="00A95098" w:rsidP="003949BE">
            <w:pPr>
              <w:jc w:val="center"/>
              <w:rPr>
                <w:sz w:val="24"/>
                <w:szCs w:val="24"/>
              </w:rPr>
            </w:pPr>
            <w:r w:rsidRPr="00BF3492">
              <w:rPr>
                <w:sz w:val="24"/>
                <w:szCs w:val="24"/>
              </w:rPr>
              <w:t>2,1</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2,4</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1,4</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1,5</w:t>
            </w:r>
          </w:p>
        </w:tc>
      </w:tr>
      <w:tr w:rsidR="00A95098" w:rsidRPr="00BF3492" w:rsidTr="003949BE">
        <w:trPr>
          <w:jc w:val="center"/>
        </w:trPr>
        <w:tc>
          <w:tcPr>
            <w:tcW w:w="2333" w:type="pct"/>
            <w:shd w:val="clear" w:color="auto" w:fill="auto"/>
          </w:tcPr>
          <w:p w:rsidR="00A95098" w:rsidRPr="00BF3492" w:rsidRDefault="00A95098" w:rsidP="003949BE">
            <w:pPr>
              <w:autoSpaceDE w:val="0"/>
              <w:autoSpaceDN w:val="0"/>
              <w:adjustRightInd w:val="0"/>
              <w:rPr>
                <w:sz w:val="24"/>
                <w:szCs w:val="24"/>
              </w:rPr>
            </w:pPr>
            <w:r w:rsidRPr="00BF3492">
              <w:rPr>
                <w:sz w:val="24"/>
                <w:szCs w:val="24"/>
              </w:rPr>
              <w:t xml:space="preserve">Численность индивидуальных предпринимателей, чел. </w:t>
            </w:r>
          </w:p>
        </w:tc>
        <w:tc>
          <w:tcPr>
            <w:tcW w:w="442" w:type="pct"/>
            <w:shd w:val="clear" w:color="auto" w:fill="auto"/>
            <w:vAlign w:val="center"/>
          </w:tcPr>
          <w:p w:rsidR="00A95098" w:rsidRPr="00BF3492" w:rsidRDefault="00A95098" w:rsidP="003949BE">
            <w:pPr>
              <w:jc w:val="center"/>
              <w:rPr>
                <w:sz w:val="24"/>
                <w:szCs w:val="24"/>
              </w:rPr>
            </w:pPr>
            <w:r w:rsidRPr="00BF3492">
              <w:rPr>
                <w:sz w:val="24"/>
                <w:szCs w:val="24"/>
              </w:rPr>
              <w:t>30</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30</w:t>
            </w:r>
          </w:p>
        </w:tc>
        <w:tc>
          <w:tcPr>
            <w:tcW w:w="448" w:type="pct"/>
            <w:shd w:val="clear" w:color="auto" w:fill="auto"/>
            <w:vAlign w:val="center"/>
          </w:tcPr>
          <w:p w:rsidR="00A95098" w:rsidRPr="00BF3492" w:rsidRDefault="00A95098" w:rsidP="003949BE">
            <w:pPr>
              <w:jc w:val="center"/>
              <w:rPr>
                <w:sz w:val="24"/>
                <w:szCs w:val="24"/>
              </w:rPr>
            </w:pPr>
            <w:r w:rsidRPr="00BF3492">
              <w:rPr>
                <w:sz w:val="24"/>
                <w:szCs w:val="24"/>
              </w:rPr>
              <w:t>30</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30</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30</w:t>
            </w:r>
          </w:p>
        </w:tc>
        <w:tc>
          <w:tcPr>
            <w:tcW w:w="445" w:type="pct"/>
            <w:shd w:val="clear" w:color="auto" w:fill="auto"/>
            <w:vAlign w:val="center"/>
          </w:tcPr>
          <w:p w:rsidR="00A95098" w:rsidRPr="00BF3492" w:rsidRDefault="00A95098" w:rsidP="003949BE">
            <w:pPr>
              <w:jc w:val="center"/>
              <w:rPr>
                <w:sz w:val="24"/>
                <w:szCs w:val="24"/>
              </w:rPr>
            </w:pPr>
            <w:r w:rsidRPr="00BF3492">
              <w:rPr>
                <w:sz w:val="24"/>
                <w:szCs w:val="24"/>
              </w:rPr>
              <w:t>30</w:t>
            </w:r>
          </w:p>
        </w:tc>
      </w:tr>
    </w:tbl>
    <w:p w:rsidR="00A95098" w:rsidRPr="00BF3492" w:rsidRDefault="00A95098" w:rsidP="00A95098">
      <w:pPr>
        <w:jc w:val="both"/>
        <w:rPr>
          <w:sz w:val="28"/>
          <w:szCs w:val="28"/>
        </w:rPr>
      </w:pPr>
    </w:p>
    <w:p w:rsidR="00A95098" w:rsidRPr="00BF3492" w:rsidRDefault="00A95098" w:rsidP="00A95098">
      <w:pPr>
        <w:ind w:firstLine="709"/>
        <w:jc w:val="both"/>
        <w:rPr>
          <w:sz w:val="28"/>
          <w:szCs w:val="28"/>
        </w:rPr>
      </w:pPr>
      <w:r w:rsidRPr="00BF3492">
        <w:rPr>
          <w:sz w:val="28"/>
          <w:szCs w:val="28"/>
        </w:rPr>
        <w:t>Основными факторами, сдерживающими развитие малого и среднего предпринимательства, являются:</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сложность (высокая стоимость) подключения к объектам инженерной (коммунальной) инфраструктуры;</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дефицит материальных и финансовых ресурсов, необходимых для организации и развития предпринимательской деятельности;</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lastRenderedPageBreak/>
        <w:t>недостаток квалифицированных специалистов и управленческого опыта у предпринимателей;</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недостаточный уровень информированности предпринимателей об организациях, оказывающих информационные, образовательные, консультационные и прочие услуги, по вопросам, касающимся порядка регистрации, лицензирования, сертификации, предоставления помещений и земельных участков;</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отсутствие транспортно-логистической инфраструктуры, низкая доля складских площадей высокого класса, со специальным оснащением.</w:t>
      </w:r>
    </w:p>
    <w:p w:rsidR="00A95098" w:rsidRPr="00BF3492" w:rsidRDefault="00A95098" w:rsidP="00A95098">
      <w:pPr>
        <w:ind w:firstLine="709"/>
        <w:jc w:val="both"/>
        <w:rPr>
          <w:sz w:val="28"/>
          <w:szCs w:val="28"/>
        </w:rPr>
      </w:pPr>
      <w:r w:rsidRPr="00BF3492">
        <w:rPr>
          <w:sz w:val="28"/>
          <w:szCs w:val="28"/>
        </w:rPr>
        <w:t>Основными, приоритетными направлениями развития малого бизнеса являются:</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оказание информационной и консультативной поддержки предпринимательства;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развитие инфраструктуры поддержки малого предпринимательства;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обучение и подготовка кадров в сфере малого предпринимательства;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обеспечение социальной защиты и безопасности в сфере малого предпринимательства;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использование муниципального имущества для развития малого и среднего предпринимательства.</w:t>
      </w:r>
    </w:p>
    <w:p w:rsidR="00A95098" w:rsidRPr="00BF3492" w:rsidRDefault="00A95098" w:rsidP="00A95098">
      <w:pPr>
        <w:ind w:firstLine="709"/>
        <w:jc w:val="both"/>
        <w:rPr>
          <w:sz w:val="28"/>
          <w:szCs w:val="28"/>
        </w:rPr>
      </w:pPr>
      <w:r w:rsidRPr="00BF3492">
        <w:rPr>
          <w:sz w:val="28"/>
          <w:szCs w:val="28"/>
        </w:rPr>
        <w:t>Основные мероприятия развития малого и среднего бизнеса являются:</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предоставление в аренду муниципального имущества для развития малого и среднего предпринимательства;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содействие в решение вопроса о предоставлении земельных участков под строительство новых объектов потребительского рынка;</w:t>
      </w:r>
    </w:p>
    <w:p w:rsidR="00A95098" w:rsidRPr="00BF3492" w:rsidRDefault="00A95098" w:rsidP="0099668F">
      <w:pPr>
        <w:numPr>
          <w:ilvl w:val="0"/>
          <w:numId w:val="48"/>
        </w:numPr>
        <w:tabs>
          <w:tab w:val="num" w:pos="1353"/>
        </w:tabs>
        <w:ind w:left="1066" w:hanging="357"/>
        <w:contextualSpacing/>
        <w:jc w:val="both"/>
        <w:rPr>
          <w:sz w:val="28"/>
          <w:szCs w:val="28"/>
        </w:rPr>
      </w:pPr>
      <w:r w:rsidRPr="00BF3492">
        <w:rPr>
          <w:sz w:val="28"/>
          <w:szCs w:val="28"/>
        </w:rPr>
        <w:t>проведение конкурсов, семинаров тренингов, круглых столов и иных мероприятий с субъектами малого и среднего предпринимательства.</w:t>
      </w:r>
    </w:p>
    <w:p w:rsidR="00A95098" w:rsidRPr="00BF3492" w:rsidRDefault="00A95098" w:rsidP="00A95098">
      <w:pPr>
        <w:ind w:firstLine="709"/>
        <w:jc w:val="both"/>
        <w:rPr>
          <w:sz w:val="28"/>
          <w:szCs w:val="28"/>
        </w:rPr>
      </w:pPr>
      <w:r w:rsidRPr="00BF3492">
        <w:rPr>
          <w:sz w:val="28"/>
          <w:szCs w:val="28"/>
        </w:rPr>
        <w:t>Целью развития потребительского рынка является удовлетворение покупательского спроса населения в качественных товарах и услугах.</w:t>
      </w:r>
    </w:p>
    <w:p w:rsidR="00A95098" w:rsidRPr="00BF3492" w:rsidRDefault="00A95098" w:rsidP="00A95098">
      <w:pPr>
        <w:ind w:firstLine="567"/>
        <w:jc w:val="both"/>
        <w:rPr>
          <w:spacing w:val="-1"/>
          <w:sz w:val="28"/>
          <w:szCs w:val="28"/>
        </w:rPr>
      </w:pPr>
      <w:r w:rsidRPr="00BF3492">
        <w:rPr>
          <w:sz w:val="28"/>
          <w:szCs w:val="28"/>
        </w:rPr>
        <w:t>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w:t>
      </w:r>
    </w:p>
    <w:p w:rsidR="00A95098" w:rsidRPr="00BF3492" w:rsidRDefault="00A95098" w:rsidP="00A95098">
      <w:pPr>
        <w:jc w:val="both"/>
        <w:rPr>
          <w:spacing w:val="-1"/>
          <w:sz w:val="28"/>
          <w:szCs w:val="28"/>
        </w:rPr>
        <w:sectPr w:rsidR="00A95098" w:rsidRPr="00BF3492" w:rsidSect="003949BE">
          <w:pgSz w:w="11906" w:h="16838"/>
          <w:pgMar w:top="1134" w:right="849" w:bottom="993" w:left="1134" w:header="708" w:footer="708" w:gutter="0"/>
          <w:cols w:space="720"/>
        </w:sectPr>
      </w:pPr>
    </w:p>
    <w:p w:rsidR="00A95098" w:rsidRPr="00BF3492" w:rsidRDefault="00A95098" w:rsidP="0099668F">
      <w:pPr>
        <w:pStyle w:val="2"/>
        <w:numPr>
          <w:ilvl w:val="1"/>
          <w:numId w:val="33"/>
        </w:numPr>
        <w:tabs>
          <w:tab w:val="num" w:pos="1569"/>
        </w:tabs>
        <w:spacing w:before="240" w:after="240"/>
        <w:ind w:left="0" w:firstLine="709"/>
        <w:jc w:val="both"/>
        <w:rPr>
          <w:b/>
          <w:szCs w:val="28"/>
        </w:rPr>
      </w:pPr>
      <w:bookmarkStart w:id="106" w:name="_Toc75703245"/>
      <w:bookmarkStart w:id="107" w:name="_Toc79064564"/>
      <w:bookmarkStart w:id="108" w:name="_Toc103938017"/>
      <w:bookmarkStart w:id="109" w:name="_Toc140759314"/>
      <w:bookmarkStart w:id="110" w:name="_Toc150240147"/>
      <w:r w:rsidRPr="00BF3492">
        <w:rPr>
          <w:b/>
        </w:rPr>
        <w:lastRenderedPageBreak/>
        <w:t>Характеристика жилого комплекса</w:t>
      </w:r>
      <w:bookmarkEnd w:id="106"/>
      <w:bookmarkEnd w:id="107"/>
      <w:bookmarkEnd w:id="108"/>
      <w:bookmarkEnd w:id="109"/>
      <w:bookmarkEnd w:id="110"/>
    </w:p>
    <w:p w:rsidR="00A95098" w:rsidRPr="00BF3492" w:rsidRDefault="00A95098" w:rsidP="00A95098">
      <w:pPr>
        <w:ind w:firstLine="709"/>
        <w:jc w:val="both"/>
        <w:rPr>
          <w:sz w:val="28"/>
          <w:szCs w:val="28"/>
        </w:rPr>
      </w:pPr>
      <w:r w:rsidRPr="00BF3492">
        <w:rPr>
          <w:sz w:val="28"/>
          <w:szCs w:val="28"/>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A95098" w:rsidRPr="00BF3492" w:rsidRDefault="00A95098" w:rsidP="00A95098">
      <w:pPr>
        <w:ind w:firstLine="709"/>
        <w:contextualSpacing/>
        <w:jc w:val="both"/>
        <w:rPr>
          <w:sz w:val="28"/>
          <w:szCs w:val="24"/>
        </w:rPr>
      </w:pPr>
      <w:r w:rsidRPr="00BF3492">
        <w:rPr>
          <w:sz w:val="28"/>
          <w:szCs w:val="24"/>
        </w:rPr>
        <w:t>Жилищный фонд муниципального образования представлен индивидуальной и малоэтажной жилой застройкой.</w:t>
      </w:r>
    </w:p>
    <w:p w:rsidR="00A95098" w:rsidRPr="00BF3492" w:rsidRDefault="00A95098" w:rsidP="00A95098">
      <w:pPr>
        <w:ind w:firstLine="709"/>
        <w:contextualSpacing/>
        <w:jc w:val="both"/>
        <w:rPr>
          <w:sz w:val="28"/>
          <w:szCs w:val="24"/>
        </w:rPr>
      </w:pPr>
    </w:p>
    <w:p w:rsidR="00A95098" w:rsidRPr="00BF3492" w:rsidRDefault="00A95098" w:rsidP="00A95098">
      <w:pPr>
        <w:autoSpaceDE w:val="0"/>
        <w:autoSpaceDN w:val="0"/>
        <w:adjustRightInd w:val="0"/>
        <w:ind w:firstLine="709"/>
        <w:jc w:val="center"/>
        <w:rPr>
          <w:sz w:val="28"/>
          <w:szCs w:val="28"/>
        </w:rPr>
      </w:pPr>
      <w:r w:rsidRPr="00BF3492">
        <w:rPr>
          <w:bCs/>
          <w:sz w:val="28"/>
          <w:szCs w:val="28"/>
        </w:rPr>
        <w:t xml:space="preserve">Таблица </w:t>
      </w:r>
      <w:r w:rsidR="00A64190" w:rsidRPr="00BF3492">
        <w:rPr>
          <w:bCs/>
          <w:sz w:val="28"/>
          <w:szCs w:val="28"/>
        </w:rPr>
        <w:t>19</w:t>
      </w:r>
      <w:r w:rsidRPr="00BF3492">
        <w:rPr>
          <w:bCs/>
          <w:sz w:val="28"/>
          <w:szCs w:val="28"/>
        </w:rPr>
        <w:t>. –</w:t>
      </w:r>
      <w:r w:rsidRPr="00BF3492">
        <w:rPr>
          <w:b/>
          <w:bCs/>
          <w:sz w:val="28"/>
          <w:szCs w:val="28"/>
        </w:rPr>
        <w:t xml:space="preserve"> </w:t>
      </w:r>
      <w:r w:rsidRPr="00BF3492">
        <w:rPr>
          <w:sz w:val="28"/>
          <w:szCs w:val="28"/>
        </w:rPr>
        <w:t>Характеристика жилищного фонда на территории Октябрьского сельсовета на 01.01.2023</w:t>
      </w:r>
      <w:r w:rsidR="004B67B8" w:rsidRPr="00BF3492">
        <w:rPr>
          <w:sz w:val="28"/>
          <w:szCs w:val="28"/>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1582"/>
        <w:gridCol w:w="2008"/>
        <w:gridCol w:w="1324"/>
        <w:gridCol w:w="2427"/>
      </w:tblGrid>
      <w:tr w:rsidR="00A95098" w:rsidRPr="00BF3492" w:rsidTr="003949BE">
        <w:trPr>
          <w:jc w:val="center"/>
        </w:trPr>
        <w:tc>
          <w:tcPr>
            <w:tcW w:w="1380" w:type="pct"/>
          </w:tcPr>
          <w:p w:rsidR="00A95098" w:rsidRPr="00BF3492" w:rsidRDefault="00A95098" w:rsidP="003949BE">
            <w:pPr>
              <w:pStyle w:val="Default"/>
              <w:jc w:val="center"/>
              <w:rPr>
                <w:color w:val="auto"/>
              </w:rPr>
            </w:pPr>
            <w:bookmarkStart w:id="111" w:name="_Hlk147737120"/>
            <w:r w:rsidRPr="00BF3492">
              <w:rPr>
                <w:color w:val="auto"/>
              </w:rPr>
              <w:t xml:space="preserve">Населённые пункты </w:t>
            </w:r>
          </w:p>
          <w:p w:rsidR="00A95098" w:rsidRPr="00BF3492" w:rsidRDefault="00A95098" w:rsidP="003949BE">
            <w:pPr>
              <w:jc w:val="center"/>
              <w:rPr>
                <w:bCs/>
                <w:sz w:val="24"/>
                <w:szCs w:val="24"/>
              </w:rPr>
            </w:pPr>
          </w:p>
        </w:tc>
        <w:tc>
          <w:tcPr>
            <w:tcW w:w="780" w:type="pct"/>
            <w:shd w:val="clear" w:color="auto" w:fill="auto"/>
            <w:vAlign w:val="center"/>
          </w:tcPr>
          <w:p w:rsidR="00A95098" w:rsidRPr="00BF3492" w:rsidRDefault="00A95098" w:rsidP="003949BE">
            <w:pPr>
              <w:jc w:val="center"/>
              <w:rPr>
                <w:sz w:val="24"/>
                <w:szCs w:val="24"/>
              </w:rPr>
            </w:pPr>
            <w:r w:rsidRPr="00BF3492">
              <w:rPr>
                <w:sz w:val="24"/>
                <w:szCs w:val="24"/>
              </w:rPr>
              <w:t>Жилой фонд, кв.м</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Количество домов, ед.</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Ветхое жилье, ед.</w:t>
            </w:r>
          </w:p>
        </w:tc>
        <w:tc>
          <w:tcPr>
            <w:tcW w:w="1197" w:type="pct"/>
          </w:tcPr>
          <w:p w:rsidR="00A95098" w:rsidRPr="00BF3492" w:rsidRDefault="00A95098" w:rsidP="003949BE">
            <w:pPr>
              <w:jc w:val="center"/>
              <w:rPr>
                <w:sz w:val="24"/>
                <w:szCs w:val="24"/>
              </w:rPr>
            </w:pPr>
            <w:r w:rsidRPr="00BF3492">
              <w:rPr>
                <w:sz w:val="24"/>
                <w:szCs w:val="24"/>
              </w:rPr>
              <w:t>Число жителей, проживающих в ветхом жилье, чел.</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с Нагорное</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35351,58</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416</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3</w:t>
            </w:r>
          </w:p>
        </w:tc>
        <w:tc>
          <w:tcPr>
            <w:tcW w:w="1197" w:type="pct"/>
          </w:tcPr>
          <w:p w:rsidR="00A95098" w:rsidRPr="00BF3492" w:rsidRDefault="00A95098" w:rsidP="003949BE">
            <w:pPr>
              <w:jc w:val="center"/>
              <w:rPr>
                <w:sz w:val="24"/>
                <w:szCs w:val="24"/>
              </w:rPr>
            </w:pPr>
            <w:r w:rsidRPr="00BF3492">
              <w:rPr>
                <w:sz w:val="24"/>
                <w:szCs w:val="24"/>
              </w:rPr>
              <w:t>66</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д Марково</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658</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10</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д Морозовка</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1245,4</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21</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д Помельцево</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42938</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68</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д Сартаково</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1389,2</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26</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п Безымянный</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0</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0</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tr w:rsidR="00A95098" w:rsidRPr="00BF3492" w:rsidTr="003949BE">
        <w:trPr>
          <w:jc w:val="center"/>
        </w:trPr>
        <w:tc>
          <w:tcPr>
            <w:tcW w:w="1380" w:type="pct"/>
          </w:tcPr>
          <w:p w:rsidR="00A95098" w:rsidRPr="00BF3492" w:rsidRDefault="00A95098" w:rsidP="003949BE">
            <w:pPr>
              <w:tabs>
                <w:tab w:val="left" w:pos="1418"/>
              </w:tabs>
              <w:rPr>
                <w:sz w:val="24"/>
                <w:szCs w:val="24"/>
              </w:rPr>
            </w:pPr>
            <w:r w:rsidRPr="00BF3492">
              <w:rPr>
                <w:sz w:val="24"/>
                <w:szCs w:val="24"/>
              </w:rPr>
              <w:t>п Заречный</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5402,7</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60</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tr w:rsidR="00A95098" w:rsidRPr="00BF3492" w:rsidTr="003949BE">
        <w:trPr>
          <w:jc w:val="center"/>
        </w:trPr>
        <w:tc>
          <w:tcPr>
            <w:tcW w:w="1380" w:type="pct"/>
          </w:tcPr>
          <w:p w:rsidR="00A95098" w:rsidRPr="00BF3492" w:rsidRDefault="00A95098" w:rsidP="003949BE">
            <w:pPr>
              <w:rPr>
                <w:sz w:val="24"/>
                <w:szCs w:val="24"/>
              </w:rPr>
            </w:pPr>
            <w:r w:rsidRPr="00BF3492">
              <w:rPr>
                <w:sz w:val="24"/>
                <w:szCs w:val="24"/>
              </w:rPr>
              <w:t>п Малые Кайлы</w:t>
            </w:r>
          </w:p>
        </w:tc>
        <w:tc>
          <w:tcPr>
            <w:tcW w:w="780" w:type="pct"/>
            <w:shd w:val="clear" w:color="auto" w:fill="auto"/>
          </w:tcPr>
          <w:p w:rsidR="00A95098" w:rsidRPr="00BF3492" w:rsidRDefault="00A95098" w:rsidP="003949BE">
            <w:pPr>
              <w:spacing w:before="100" w:beforeAutospacing="1" w:after="100" w:afterAutospacing="1"/>
              <w:jc w:val="center"/>
              <w:rPr>
                <w:snapToGrid w:val="0"/>
                <w:sz w:val="24"/>
                <w:szCs w:val="24"/>
              </w:rPr>
            </w:pPr>
            <w:r w:rsidRPr="00BF3492">
              <w:rPr>
                <w:snapToGrid w:val="0"/>
                <w:sz w:val="24"/>
                <w:szCs w:val="24"/>
              </w:rPr>
              <w:t>1388</w:t>
            </w:r>
          </w:p>
        </w:tc>
        <w:tc>
          <w:tcPr>
            <w:tcW w:w="990" w:type="pct"/>
            <w:shd w:val="clear" w:color="auto" w:fill="auto"/>
            <w:vAlign w:val="center"/>
          </w:tcPr>
          <w:p w:rsidR="00A95098" w:rsidRPr="00BF3492" w:rsidRDefault="00A95098" w:rsidP="003949BE">
            <w:pPr>
              <w:jc w:val="center"/>
              <w:rPr>
                <w:sz w:val="24"/>
                <w:szCs w:val="24"/>
              </w:rPr>
            </w:pPr>
            <w:r w:rsidRPr="00BF3492">
              <w:rPr>
                <w:sz w:val="24"/>
                <w:szCs w:val="24"/>
              </w:rPr>
              <w:t>15</w:t>
            </w:r>
          </w:p>
        </w:tc>
        <w:tc>
          <w:tcPr>
            <w:tcW w:w="653" w:type="pct"/>
            <w:shd w:val="clear" w:color="auto" w:fill="auto"/>
            <w:vAlign w:val="center"/>
          </w:tcPr>
          <w:p w:rsidR="00A95098" w:rsidRPr="00BF3492" w:rsidRDefault="00A95098" w:rsidP="003949BE">
            <w:pPr>
              <w:jc w:val="center"/>
              <w:rPr>
                <w:sz w:val="24"/>
                <w:szCs w:val="24"/>
              </w:rPr>
            </w:pPr>
            <w:r w:rsidRPr="00BF3492">
              <w:rPr>
                <w:sz w:val="24"/>
                <w:szCs w:val="24"/>
              </w:rPr>
              <w:t>-</w:t>
            </w:r>
          </w:p>
        </w:tc>
        <w:tc>
          <w:tcPr>
            <w:tcW w:w="1197" w:type="pct"/>
          </w:tcPr>
          <w:p w:rsidR="00A95098" w:rsidRPr="00BF3492" w:rsidRDefault="00A95098" w:rsidP="003949BE">
            <w:pPr>
              <w:jc w:val="center"/>
              <w:rPr>
                <w:sz w:val="24"/>
                <w:szCs w:val="24"/>
              </w:rPr>
            </w:pPr>
            <w:r w:rsidRPr="00BF3492">
              <w:rPr>
                <w:sz w:val="24"/>
                <w:szCs w:val="24"/>
              </w:rPr>
              <w:t>-</w:t>
            </w:r>
          </w:p>
        </w:tc>
      </w:tr>
      <w:bookmarkEnd w:id="111"/>
    </w:tbl>
    <w:p w:rsidR="00A95098" w:rsidRPr="00BF3492" w:rsidRDefault="00A95098" w:rsidP="00A95098">
      <w:pPr>
        <w:contextualSpacing/>
        <w:jc w:val="both"/>
        <w:rPr>
          <w:sz w:val="28"/>
          <w:szCs w:val="24"/>
        </w:rPr>
      </w:pPr>
    </w:p>
    <w:p w:rsidR="00A95098" w:rsidRPr="00BF3492" w:rsidRDefault="00A95098" w:rsidP="00A95098">
      <w:pPr>
        <w:pStyle w:val="aa"/>
        <w:ind w:firstLine="709"/>
        <w:rPr>
          <w:szCs w:val="28"/>
        </w:rPr>
      </w:pPr>
      <w:r w:rsidRPr="00BF3492">
        <w:t xml:space="preserve">На территории </w:t>
      </w:r>
      <w:r w:rsidRPr="00BF3492">
        <w:rPr>
          <w:szCs w:val="28"/>
        </w:rPr>
        <w:t xml:space="preserve">Октябрьского сельсовета </w:t>
      </w:r>
      <w:r w:rsidRPr="00BF3492">
        <w:t>действуют государственная программа «Ж</w:t>
      </w:r>
      <w:r w:rsidRPr="00BF3492">
        <w:rPr>
          <w:szCs w:val="28"/>
        </w:rPr>
        <w:t xml:space="preserve">илищно-коммунальное хозяйство Новосибирской области» (утверждена постановлением Правительства Новосибирской области от 16.02.2015 г. № 66-п (с изм. от 24.05.2023 № 222-п)) с целью реализации основного мероприятия «Обеспечение жильём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(утверждена постановлением Правительства Российской Федерации от 30.12.2017 г. № 1710). </w:t>
      </w:r>
    </w:p>
    <w:p w:rsidR="00A95098" w:rsidRPr="00BF3492" w:rsidRDefault="00A95098" w:rsidP="00A95098">
      <w:pPr>
        <w:pStyle w:val="aa"/>
        <w:ind w:firstLine="709"/>
        <w:rPr>
          <w:szCs w:val="28"/>
        </w:rPr>
      </w:pPr>
      <w:r w:rsidRPr="00BF3492">
        <w:rPr>
          <w:szCs w:val="28"/>
        </w:rPr>
        <w:t>Реализация мероприятий программ направлена на социальную поддержку молодых семей в решении жилищных проблем, а также создание предпосылок к последующему демографическому росту, повышению уровня рождаемости путем формирования подходов к решению жилищной проблемы молодых семей.</w:t>
      </w:r>
    </w:p>
    <w:p w:rsidR="00A95098" w:rsidRPr="00BF3492" w:rsidRDefault="00A95098" w:rsidP="00A95098">
      <w:pPr>
        <w:ind w:firstLine="709"/>
        <w:contextualSpacing/>
        <w:jc w:val="both"/>
        <w:rPr>
          <w:sz w:val="28"/>
          <w:szCs w:val="28"/>
        </w:rPr>
      </w:pPr>
      <w:r w:rsidRPr="00BF3492">
        <w:rPr>
          <w:sz w:val="28"/>
          <w:szCs w:val="28"/>
        </w:rPr>
        <w:t>В рамках данных программ предусматривается государственная поддержка молодых семей посредством предоставления социальных выплат на приобретение жилого помещения или строительство индивидуального жилого дома при оказании содействия за счет бюджетов разных уровней. Выбор данного механизма обусловлен использованием аналогичного подхода на федеральном уровне и условиями для получения средств федерального бюджета.</w:t>
      </w:r>
    </w:p>
    <w:p w:rsidR="00A95098" w:rsidRPr="00BF3492" w:rsidRDefault="00A95098" w:rsidP="00A95098">
      <w:pPr>
        <w:ind w:firstLine="709"/>
        <w:contextualSpacing/>
        <w:jc w:val="both"/>
        <w:rPr>
          <w:sz w:val="28"/>
          <w:szCs w:val="28"/>
        </w:rPr>
      </w:pPr>
      <w:r w:rsidRPr="00BF3492">
        <w:rPr>
          <w:sz w:val="28"/>
          <w:szCs w:val="28"/>
        </w:rPr>
        <w:lastRenderedPageBreak/>
        <w:t xml:space="preserve">Основной целью развития жилой территории </w:t>
      </w:r>
      <w:r w:rsidR="00C56F68" w:rsidRPr="00BF3492">
        <w:rPr>
          <w:sz w:val="28"/>
          <w:szCs w:val="28"/>
        </w:rPr>
        <w:t>Октябрьского сельсовета</w:t>
      </w:r>
      <w:r w:rsidRPr="00BF3492">
        <w:rPr>
          <w:sz w:val="28"/>
          <w:szCs w:val="28"/>
        </w:rPr>
        <w:t xml:space="preserve"> является обеспечение комплексного освоения и развития территорий для малоэтажного строительства, отвечающего стандартам ценовой доступности, энергоэффективности и экологичности.</w:t>
      </w:r>
    </w:p>
    <w:p w:rsidR="00A95098" w:rsidRPr="00BF3492" w:rsidRDefault="00A95098" w:rsidP="009F15E7">
      <w:pPr>
        <w:pStyle w:val="2"/>
        <w:numPr>
          <w:ilvl w:val="1"/>
          <w:numId w:val="33"/>
        </w:numPr>
        <w:spacing w:before="240" w:after="240"/>
        <w:ind w:left="1418" w:hanging="709"/>
        <w:jc w:val="both"/>
        <w:rPr>
          <w:b/>
          <w:szCs w:val="28"/>
        </w:rPr>
      </w:pPr>
      <w:bookmarkStart w:id="112" w:name="_Toc140759315"/>
      <w:bookmarkStart w:id="113" w:name="_Toc150240148"/>
      <w:bookmarkStart w:id="114" w:name="_Hlk145494498"/>
      <w:r w:rsidRPr="00BF3492">
        <w:rPr>
          <w:b/>
        </w:rPr>
        <w:t>Социальная инфраструктура</w:t>
      </w:r>
      <w:bookmarkEnd w:id="112"/>
      <w:bookmarkEnd w:id="113"/>
    </w:p>
    <w:p w:rsidR="00A95098" w:rsidRPr="00BF3492" w:rsidRDefault="00A95098" w:rsidP="00A95098">
      <w:pPr>
        <w:ind w:firstLine="709"/>
        <w:contextualSpacing/>
        <w:jc w:val="both"/>
        <w:rPr>
          <w:sz w:val="28"/>
          <w:szCs w:val="28"/>
        </w:rPr>
      </w:pPr>
      <w:bookmarkStart w:id="115" w:name="_Hlk116213139"/>
      <w:bookmarkStart w:id="116" w:name="_Hlk487541735"/>
      <w:r w:rsidRPr="00BF3492">
        <w:rPr>
          <w:sz w:val="28"/>
          <w:szCs w:val="28"/>
        </w:rPr>
        <w:t>Важными показателями качества жизни населения являются наличие и разнообразие объектов социальной инфраструктуры, их пространственная, социальная и экономическая доступность.</w:t>
      </w:r>
    </w:p>
    <w:p w:rsidR="00A95098" w:rsidRPr="00BF3492" w:rsidRDefault="00A95098" w:rsidP="00A95098">
      <w:pPr>
        <w:ind w:firstLine="709"/>
        <w:contextualSpacing/>
        <w:jc w:val="both"/>
        <w:rPr>
          <w:sz w:val="28"/>
          <w:szCs w:val="28"/>
        </w:rPr>
      </w:pPr>
      <w:r w:rsidRPr="00BF3492">
        <w:rPr>
          <w:sz w:val="28"/>
          <w:szCs w:val="28"/>
        </w:rPr>
        <w:t xml:space="preserve">Согласно Федеральному закону от 06.10.2003 № 131-ФЗ «Об общих принципах организации местного самоуправления в Российской Федерации», к объектам местного значения </w:t>
      </w:r>
      <w:r w:rsidR="00B81DA6" w:rsidRPr="00BF3492">
        <w:rPr>
          <w:sz w:val="28"/>
          <w:szCs w:val="28"/>
        </w:rPr>
        <w:t>сельсовета</w:t>
      </w:r>
      <w:r w:rsidRPr="00BF3492">
        <w:rPr>
          <w:sz w:val="28"/>
          <w:szCs w:val="28"/>
        </w:rPr>
        <w:t xml:space="preserve"> в сфере социальной инфраструктуры относятся объекты в области физической культуры и массового спорта, культуры и искусства.</w:t>
      </w:r>
    </w:p>
    <w:bookmarkEnd w:id="115"/>
    <w:p w:rsidR="00A95098" w:rsidRPr="00BF3492" w:rsidRDefault="00A95098" w:rsidP="00A95098">
      <w:pPr>
        <w:ind w:firstLine="709"/>
        <w:contextualSpacing/>
        <w:jc w:val="both"/>
        <w:rPr>
          <w:sz w:val="28"/>
          <w:szCs w:val="28"/>
        </w:rPr>
      </w:pPr>
      <w:r w:rsidRPr="00BF3492">
        <w:rPr>
          <w:sz w:val="28"/>
          <w:szCs w:val="28"/>
        </w:rPr>
        <w:t>При оценке развития сети объектов социальной инфраструктуры необходимо учитывать объекты всех значений (федерального, регионального, местного), действующих на территории. Оценка уровня развития сети объектов социальной инфраструктуры выполнена на предмет:</w:t>
      </w:r>
    </w:p>
    <w:p w:rsidR="00A95098" w:rsidRPr="00BF3492" w:rsidRDefault="00A95098" w:rsidP="0099668F">
      <w:pPr>
        <w:numPr>
          <w:ilvl w:val="0"/>
          <w:numId w:val="1"/>
        </w:numPr>
        <w:tabs>
          <w:tab w:val="left" w:pos="1134"/>
          <w:tab w:val="num" w:pos="1353"/>
          <w:tab w:val="num" w:pos="1800"/>
        </w:tabs>
        <w:ind w:left="924" w:hanging="357"/>
        <w:jc w:val="both"/>
        <w:rPr>
          <w:sz w:val="28"/>
          <w:szCs w:val="28"/>
        </w:rPr>
      </w:pPr>
      <w:r w:rsidRPr="00BF3492">
        <w:rPr>
          <w:sz w:val="28"/>
          <w:szCs w:val="28"/>
        </w:rPr>
        <w:t>соответствия мощности действующих объектов расчётным показателям минимально допустимого уровня обеспеченности в соответствии с нормативами градостроительного проектирования;</w:t>
      </w:r>
    </w:p>
    <w:p w:rsidR="00A95098" w:rsidRPr="00BF3492" w:rsidRDefault="00A95098" w:rsidP="0099668F">
      <w:pPr>
        <w:numPr>
          <w:ilvl w:val="0"/>
          <w:numId w:val="1"/>
        </w:numPr>
        <w:tabs>
          <w:tab w:val="left" w:pos="1134"/>
          <w:tab w:val="num" w:pos="1353"/>
          <w:tab w:val="num" w:pos="1800"/>
        </w:tabs>
        <w:ind w:left="924" w:hanging="357"/>
        <w:jc w:val="both"/>
        <w:rPr>
          <w:sz w:val="28"/>
          <w:szCs w:val="28"/>
        </w:rPr>
      </w:pPr>
      <w:r w:rsidRPr="00BF3492">
        <w:rPr>
          <w:sz w:val="28"/>
          <w:szCs w:val="28"/>
        </w:rPr>
        <w:t>соответствия размещения действующих объектов расчётным показателям максимально допустимого уровня территориальной доступности в соответствии с нормативами градостроительного проектирования;</w:t>
      </w:r>
    </w:p>
    <w:p w:rsidR="00A95098" w:rsidRPr="00BF3492" w:rsidRDefault="00A95098" w:rsidP="0099668F">
      <w:pPr>
        <w:numPr>
          <w:ilvl w:val="0"/>
          <w:numId w:val="1"/>
        </w:numPr>
        <w:tabs>
          <w:tab w:val="left" w:pos="1134"/>
          <w:tab w:val="num" w:pos="1353"/>
          <w:tab w:val="num" w:pos="1800"/>
        </w:tabs>
        <w:ind w:left="924" w:hanging="357"/>
        <w:jc w:val="both"/>
        <w:rPr>
          <w:sz w:val="28"/>
          <w:szCs w:val="28"/>
        </w:rPr>
      </w:pPr>
      <w:r w:rsidRPr="00BF3492">
        <w:rPr>
          <w:sz w:val="28"/>
          <w:szCs w:val="28"/>
        </w:rPr>
        <w:t>наличия объектов, находящихся в неудовлетворительном техническом состоянии (ветхих, аварийных), а также расположенных в приспособленных помещениях.</w:t>
      </w:r>
    </w:p>
    <w:p w:rsidR="00A95098" w:rsidRPr="00BF3492" w:rsidRDefault="00A95098" w:rsidP="00A95098">
      <w:pPr>
        <w:ind w:firstLine="709"/>
        <w:contextualSpacing/>
        <w:jc w:val="both"/>
        <w:rPr>
          <w:sz w:val="28"/>
          <w:szCs w:val="28"/>
        </w:rPr>
      </w:pPr>
      <w:r w:rsidRPr="00BF3492">
        <w:rPr>
          <w:sz w:val="28"/>
          <w:szCs w:val="28"/>
        </w:rPr>
        <w:t xml:space="preserve">Расчёт уровня обеспеченности населения объектами регионального значения производится в соответствии с региональными нормативами градостроительного проектирования Новосибирской области, </w:t>
      </w:r>
      <w:bookmarkStart w:id="117" w:name="_Hlk135119832"/>
      <w:r w:rsidRPr="00BF3492">
        <w:rPr>
          <w:sz w:val="28"/>
          <w:szCs w:val="28"/>
        </w:rPr>
        <w:t>утверждёнными постановлением Правительства Новосибирской области от 12.08.2015 г. № 303-п «Об утверждении региональных нормативов градостроительного проектирования Новосибирской области» с изм. на 29.08.2022 г.</w:t>
      </w:r>
      <w:bookmarkEnd w:id="117"/>
      <w:r w:rsidRPr="00BF3492">
        <w:rPr>
          <w:sz w:val="28"/>
          <w:szCs w:val="28"/>
        </w:rPr>
        <w:t xml:space="preserve"> </w:t>
      </w:r>
    </w:p>
    <w:p w:rsidR="00A95098" w:rsidRPr="00BF3492" w:rsidRDefault="00A95098" w:rsidP="00A95098">
      <w:pPr>
        <w:ind w:firstLine="709"/>
        <w:jc w:val="both"/>
        <w:rPr>
          <w:b/>
          <w:bCs/>
          <w:iCs/>
          <w:sz w:val="28"/>
          <w:szCs w:val="28"/>
          <w:u w:val="single"/>
        </w:rPr>
      </w:pPr>
      <w:bookmarkStart w:id="118" w:name="_Hlk92895502"/>
    </w:p>
    <w:p w:rsidR="00A95098" w:rsidRPr="00BF3492" w:rsidRDefault="00A95098" w:rsidP="00A95098">
      <w:pPr>
        <w:ind w:firstLine="709"/>
        <w:jc w:val="both"/>
        <w:rPr>
          <w:b/>
          <w:bCs/>
          <w:iCs/>
          <w:sz w:val="28"/>
          <w:szCs w:val="28"/>
        </w:rPr>
      </w:pPr>
      <w:r w:rsidRPr="00BF3492">
        <w:rPr>
          <w:b/>
          <w:bCs/>
          <w:iCs/>
          <w:sz w:val="28"/>
          <w:szCs w:val="28"/>
        </w:rPr>
        <w:t>Образование</w:t>
      </w:r>
    </w:p>
    <w:p w:rsidR="00A95098" w:rsidRPr="00BF3492" w:rsidRDefault="00A95098" w:rsidP="00A95098">
      <w:pPr>
        <w:ind w:firstLine="708"/>
        <w:jc w:val="both"/>
        <w:rPr>
          <w:sz w:val="28"/>
          <w:szCs w:val="28"/>
        </w:rPr>
      </w:pPr>
      <w:bookmarkStart w:id="119" w:name="_Hlk147063824"/>
      <w:bookmarkStart w:id="120" w:name="_Hlk522277605"/>
      <w:r w:rsidRPr="00BF3492">
        <w:rPr>
          <w:sz w:val="28"/>
          <w:szCs w:val="28"/>
        </w:rPr>
        <w:t xml:space="preserve">В системе образования </w:t>
      </w:r>
      <w:r w:rsidR="00B81DA6" w:rsidRPr="00BF3492">
        <w:rPr>
          <w:sz w:val="28"/>
          <w:szCs w:val="28"/>
        </w:rPr>
        <w:t>сельсовета</w:t>
      </w:r>
      <w:r w:rsidRPr="00BF3492">
        <w:rPr>
          <w:sz w:val="28"/>
          <w:szCs w:val="28"/>
        </w:rPr>
        <w:t xml:space="preserve"> функционирует 1 дошкольное учреждение, которое рассчитано на 69 человек.</w:t>
      </w:r>
    </w:p>
    <w:p w:rsidR="00A95098" w:rsidRPr="00BF3492" w:rsidRDefault="00A95098" w:rsidP="00A95098">
      <w:pPr>
        <w:ind w:firstLine="709"/>
        <w:jc w:val="both"/>
        <w:rPr>
          <w:sz w:val="28"/>
          <w:szCs w:val="28"/>
        </w:rPr>
      </w:pPr>
      <w:r w:rsidRPr="00BF3492">
        <w:rPr>
          <w:sz w:val="28"/>
          <w:szCs w:val="28"/>
        </w:rPr>
        <w:t>Система образования Октябрьского сельсовета представлена 3 (тремя) бюджетными учреждениями, такими как:</w:t>
      </w:r>
    </w:p>
    <w:p w:rsidR="00A95098" w:rsidRPr="00BF3492" w:rsidRDefault="00A95098" w:rsidP="00A95098">
      <w:pPr>
        <w:ind w:firstLine="709"/>
        <w:jc w:val="both"/>
        <w:rPr>
          <w:sz w:val="28"/>
          <w:szCs w:val="28"/>
        </w:rPr>
      </w:pPr>
      <w:r w:rsidRPr="00BF3492">
        <w:rPr>
          <w:sz w:val="28"/>
          <w:szCs w:val="28"/>
        </w:rPr>
        <w:t>- 1 (одно) дошкольное учреждение;</w:t>
      </w:r>
    </w:p>
    <w:p w:rsidR="00A95098" w:rsidRPr="00BF3492" w:rsidRDefault="00A95098" w:rsidP="00A95098">
      <w:pPr>
        <w:ind w:firstLine="709"/>
        <w:jc w:val="both"/>
        <w:rPr>
          <w:sz w:val="28"/>
          <w:szCs w:val="28"/>
        </w:rPr>
      </w:pPr>
      <w:r w:rsidRPr="00BF3492">
        <w:rPr>
          <w:sz w:val="28"/>
          <w:szCs w:val="28"/>
        </w:rPr>
        <w:t>- 2 (два) общеобразовательных учреждения.</w:t>
      </w:r>
    </w:p>
    <w:bookmarkEnd w:id="119"/>
    <w:p w:rsidR="00A95098" w:rsidRPr="00BF3492" w:rsidRDefault="00A95098" w:rsidP="00A95098">
      <w:pPr>
        <w:ind w:firstLine="709"/>
        <w:contextualSpacing/>
        <w:jc w:val="both"/>
        <w:rPr>
          <w:sz w:val="28"/>
          <w:szCs w:val="28"/>
          <w:shd w:val="clear" w:color="auto" w:fill="FFFFFF"/>
        </w:rPr>
      </w:pPr>
      <w:r w:rsidRPr="00BF3492">
        <w:rPr>
          <w:sz w:val="28"/>
          <w:szCs w:val="24"/>
        </w:rPr>
        <w:t>Слабая загруженность благоприятно сказывается на принятой образовательной модели в общеобразовательных учреждениях, обучение в них проходит в одну смену.</w:t>
      </w:r>
    </w:p>
    <w:p w:rsidR="00A95098" w:rsidRPr="00BF3492" w:rsidRDefault="00A95098" w:rsidP="00A95098">
      <w:pPr>
        <w:ind w:firstLine="709"/>
        <w:contextualSpacing/>
        <w:jc w:val="both"/>
        <w:rPr>
          <w:sz w:val="28"/>
          <w:szCs w:val="28"/>
          <w:shd w:val="clear" w:color="auto" w:fill="FFFFFF"/>
        </w:rPr>
      </w:pPr>
      <w:r w:rsidRPr="00BF3492">
        <w:rPr>
          <w:sz w:val="28"/>
          <w:szCs w:val="28"/>
          <w:shd w:val="clear" w:color="auto" w:fill="FFFFFF"/>
        </w:rPr>
        <w:lastRenderedPageBreak/>
        <w:t xml:space="preserve">Обеспеченность местами в дошкольных учреждениях сельсовета в соответствии с МНГП </w:t>
      </w:r>
      <w:r w:rsidR="0091447A" w:rsidRPr="00BF3492">
        <w:rPr>
          <w:sz w:val="28"/>
          <w:szCs w:val="28"/>
          <w:shd w:val="clear" w:color="auto" w:fill="FFFFFF"/>
        </w:rPr>
        <w:t>Куйбышевского муниципального района</w:t>
      </w:r>
      <w:r w:rsidRPr="00BF3492">
        <w:rPr>
          <w:sz w:val="28"/>
          <w:szCs w:val="28"/>
          <w:shd w:val="clear" w:color="auto" w:fill="FFFFFF"/>
        </w:rPr>
        <w:t xml:space="preserve"> составляет 161 %.  </w:t>
      </w:r>
    </w:p>
    <w:p w:rsidR="00A95098" w:rsidRPr="00BF3492" w:rsidRDefault="00A95098" w:rsidP="00A95098">
      <w:pPr>
        <w:ind w:firstLine="709"/>
        <w:contextualSpacing/>
        <w:jc w:val="both"/>
        <w:rPr>
          <w:sz w:val="28"/>
          <w:szCs w:val="28"/>
        </w:rPr>
      </w:pPr>
      <w:r w:rsidRPr="00BF3492">
        <w:rPr>
          <w:sz w:val="28"/>
          <w:szCs w:val="28"/>
          <w:shd w:val="clear" w:color="auto" w:fill="FFFFFF"/>
        </w:rPr>
        <w:t xml:space="preserve">Обеспеченность местами в школьных учреждениях сельсовета в соответствии с МНГП Куйбышевского </w:t>
      </w:r>
      <w:r w:rsidR="00133868">
        <w:rPr>
          <w:sz w:val="28"/>
          <w:szCs w:val="28"/>
          <w:shd w:val="clear" w:color="auto" w:fill="FFFFFF"/>
        </w:rPr>
        <w:t>муниципального района</w:t>
      </w:r>
      <w:r w:rsidRPr="00BF3492">
        <w:rPr>
          <w:sz w:val="28"/>
          <w:szCs w:val="28"/>
          <w:shd w:val="clear" w:color="auto" w:fill="FFFFFF"/>
        </w:rPr>
        <w:t xml:space="preserve"> составляет 144 %.  </w:t>
      </w:r>
    </w:p>
    <w:p w:rsidR="00A95098" w:rsidRPr="00BF3492" w:rsidRDefault="00A95098" w:rsidP="00A95098">
      <w:pPr>
        <w:ind w:firstLine="709"/>
        <w:contextualSpacing/>
        <w:jc w:val="both"/>
        <w:rPr>
          <w:sz w:val="28"/>
          <w:szCs w:val="28"/>
        </w:rPr>
      </w:pPr>
      <w:r w:rsidRPr="00BF3492">
        <w:rPr>
          <w:sz w:val="28"/>
          <w:szCs w:val="28"/>
        </w:rPr>
        <w:t xml:space="preserve">Учреждения </w:t>
      </w:r>
      <w:r w:rsidRPr="00BF3492">
        <w:rPr>
          <w:sz w:val="28"/>
          <w:szCs w:val="28"/>
          <w:shd w:val="clear" w:color="auto" w:fill="FFFFFF"/>
        </w:rPr>
        <w:t>дополнительного</w:t>
      </w:r>
      <w:r w:rsidRPr="00BF3492">
        <w:rPr>
          <w:sz w:val="28"/>
          <w:szCs w:val="28"/>
        </w:rPr>
        <w:t xml:space="preserve"> образования детей отсутствуют.</w:t>
      </w:r>
    </w:p>
    <w:p w:rsidR="00A95098" w:rsidRPr="00BF3492" w:rsidRDefault="00A95098" w:rsidP="00A95098">
      <w:pPr>
        <w:ind w:firstLine="709"/>
        <w:jc w:val="both"/>
        <w:rPr>
          <w:sz w:val="28"/>
          <w:szCs w:val="28"/>
        </w:rPr>
      </w:pPr>
      <w:r w:rsidRPr="00BF3492">
        <w:rPr>
          <w:sz w:val="28"/>
          <w:szCs w:val="24"/>
        </w:rPr>
        <w:t>Особое внимание в образовательной политике Октябрьского сельсовета отводится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rsidR="00A95098" w:rsidRPr="00BF3492" w:rsidRDefault="00A95098" w:rsidP="00A95098">
      <w:pPr>
        <w:ind w:firstLine="709"/>
        <w:jc w:val="both"/>
        <w:rPr>
          <w:sz w:val="28"/>
          <w:szCs w:val="28"/>
        </w:rPr>
      </w:pPr>
    </w:p>
    <w:p w:rsidR="00A95098" w:rsidRPr="00BF3492" w:rsidRDefault="00A95098" w:rsidP="00A95098">
      <w:pPr>
        <w:tabs>
          <w:tab w:val="left" w:pos="1418"/>
        </w:tabs>
        <w:ind w:left="360"/>
        <w:jc w:val="center"/>
        <w:rPr>
          <w:bCs/>
          <w:kern w:val="32"/>
          <w:sz w:val="28"/>
          <w:szCs w:val="28"/>
        </w:rPr>
      </w:pPr>
      <w:bookmarkStart w:id="121" w:name="_Hlk147737137"/>
      <w:bookmarkStart w:id="122" w:name="_Hlk147746984"/>
      <w:r w:rsidRPr="00BF3492">
        <w:rPr>
          <w:bCs/>
          <w:sz w:val="28"/>
          <w:szCs w:val="28"/>
        </w:rPr>
        <w:t>Таблица 2</w:t>
      </w:r>
      <w:r w:rsidR="00A64190" w:rsidRPr="00BF3492">
        <w:rPr>
          <w:bCs/>
          <w:sz w:val="28"/>
          <w:szCs w:val="28"/>
        </w:rPr>
        <w:t>0</w:t>
      </w:r>
      <w:r w:rsidRPr="00BF3492">
        <w:rPr>
          <w:bCs/>
          <w:sz w:val="28"/>
          <w:szCs w:val="28"/>
        </w:rPr>
        <w:t>.</w:t>
      </w:r>
      <w:r w:rsidRPr="00BF3492">
        <w:rPr>
          <w:sz w:val="28"/>
          <w:szCs w:val="28"/>
        </w:rPr>
        <w:t xml:space="preserve"> – </w:t>
      </w:r>
      <w:r w:rsidRPr="00BF3492">
        <w:rPr>
          <w:bCs/>
          <w:kern w:val="32"/>
          <w:sz w:val="28"/>
          <w:szCs w:val="28"/>
        </w:rPr>
        <w:t>Информация по общеобразовательным учреждениям Октябрьского сельсовета</w:t>
      </w:r>
    </w:p>
    <w:p w:rsidR="00A95098" w:rsidRPr="00BF3492" w:rsidRDefault="00A95098" w:rsidP="00A95098">
      <w:pPr>
        <w:tabs>
          <w:tab w:val="left" w:pos="1418"/>
        </w:tabs>
        <w:ind w:left="360"/>
        <w:jc w:val="center"/>
        <w:rPr>
          <w:bCs/>
          <w:kern w:val="3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4"/>
        <w:gridCol w:w="1902"/>
        <w:gridCol w:w="1317"/>
        <w:gridCol w:w="1317"/>
        <w:gridCol w:w="1317"/>
        <w:gridCol w:w="898"/>
        <w:gridCol w:w="1444"/>
      </w:tblGrid>
      <w:tr w:rsidR="00A95098" w:rsidRPr="00BF3492" w:rsidTr="003949BE">
        <w:tc>
          <w:tcPr>
            <w:tcW w:w="753" w:type="pct"/>
            <w:shd w:val="clear" w:color="auto" w:fill="auto"/>
            <w:vAlign w:val="center"/>
          </w:tcPr>
          <w:p w:rsidR="00A95098" w:rsidRPr="00BF3492" w:rsidRDefault="00A95098" w:rsidP="003949BE">
            <w:pPr>
              <w:jc w:val="center"/>
              <w:rPr>
                <w:bCs/>
                <w:sz w:val="22"/>
                <w:szCs w:val="24"/>
              </w:rPr>
            </w:pPr>
            <w:r w:rsidRPr="00BF3492">
              <w:rPr>
                <w:bCs/>
                <w:sz w:val="22"/>
                <w:szCs w:val="24"/>
              </w:rPr>
              <w:t>Местонахождение</w:t>
            </w:r>
          </w:p>
        </w:tc>
        <w:tc>
          <w:tcPr>
            <w:tcW w:w="1144" w:type="pct"/>
            <w:shd w:val="clear" w:color="auto" w:fill="auto"/>
            <w:vAlign w:val="center"/>
          </w:tcPr>
          <w:p w:rsidR="00A95098" w:rsidRPr="00BF3492" w:rsidRDefault="00A95098" w:rsidP="003949BE">
            <w:pPr>
              <w:jc w:val="center"/>
              <w:rPr>
                <w:bCs/>
                <w:sz w:val="22"/>
                <w:szCs w:val="24"/>
              </w:rPr>
            </w:pPr>
            <w:r w:rsidRPr="00BF3492">
              <w:rPr>
                <w:bCs/>
                <w:sz w:val="22"/>
                <w:szCs w:val="24"/>
              </w:rPr>
              <w:t>Название</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Количество мест</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Количество учащихся</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Количество персонала/ педсостав</w:t>
            </w:r>
          </w:p>
        </w:tc>
        <w:tc>
          <w:tcPr>
            <w:tcW w:w="443" w:type="pct"/>
            <w:shd w:val="clear" w:color="auto" w:fill="auto"/>
            <w:vAlign w:val="center"/>
          </w:tcPr>
          <w:p w:rsidR="00A95098" w:rsidRPr="00BF3492" w:rsidRDefault="00A95098" w:rsidP="003949BE">
            <w:pPr>
              <w:jc w:val="center"/>
              <w:rPr>
                <w:bCs/>
                <w:sz w:val="22"/>
                <w:szCs w:val="24"/>
              </w:rPr>
            </w:pPr>
            <w:r w:rsidRPr="00BF3492">
              <w:rPr>
                <w:bCs/>
                <w:sz w:val="22"/>
                <w:szCs w:val="24"/>
              </w:rPr>
              <w:t>Подвоз детей/ н.п., ед.</w:t>
            </w:r>
          </w:p>
        </w:tc>
        <w:tc>
          <w:tcPr>
            <w:tcW w:w="712" w:type="pct"/>
            <w:shd w:val="clear" w:color="auto" w:fill="auto"/>
            <w:vAlign w:val="center"/>
          </w:tcPr>
          <w:p w:rsidR="00A95098" w:rsidRPr="00BF3492" w:rsidRDefault="00A95098" w:rsidP="003949BE">
            <w:pPr>
              <w:jc w:val="center"/>
              <w:rPr>
                <w:bCs/>
                <w:sz w:val="22"/>
                <w:szCs w:val="24"/>
              </w:rPr>
            </w:pPr>
            <w:r w:rsidRPr="00BF3492">
              <w:rPr>
                <w:spacing w:val="-3"/>
                <w:sz w:val="22"/>
                <w:szCs w:val="24"/>
                <w:lang w:eastAsia="en-US"/>
              </w:rPr>
              <w:t>Износ здания, %</w:t>
            </w:r>
          </w:p>
        </w:tc>
      </w:tr>
      <w:tr w:rsidR="00A95098" w:rsidRPr="00BF3492" w:rsidTr="003949BE">
        <w:tc>
          <w:tcPr>
            <w:tcW w:w="753" w:type="pct"/>
            <w:shd w:val="clear" w:color="auto" w:fill="auto"/>
            <w:vAlign w:val="center"/>
          </w:tcPr>
          <w:p w:rsidR="00A95098" w:rsidRPr="00BF3492" w:rsidRDefault="00A95098" w:rsidP="003949BE">
            <w:pPr>
              <w:tabs>
                <w:tab w:val="left" w:pos="1418"/>
              </w:tabs>
              <w:rPr>
                <w:sz w:val="22"/>
                <w:szCs w:val="24"/>
              </w:rPr>
            </w:pPr>
            <w:r w:rsidRPr="00BF3492">
              <w:rPr>
                <w:sz w:val="22"/>
                <w:szCs w:val="24"/>
              </w:rPr>
              <w:t>с Нагорное</w:t>
            </w:r>
          </w:p>
        </w:tc>
        <w:tc>
          <w:tcPr>
            <w:tcW w:w="1144" w:type="pct"/>
            <w:shd w:val="clear" w:color="auto" w:fill="auto"/>
            <w:vAlign w:val="center"/>
          </w:tcPr>
          <w:p w:rsidR="00A95098" w:rsidRPr="00BF3492" w:rsidRDefault="00A95098" w:rsidP="003949BE">
            <w:pPr>
              <w:rPr>
                <w:bCs/>
                <w:sz w:val="22"/>
                <w:szCs w:val="24"/>
              </w:rPr>
            </w:pPr>
            <w:r w:rsidRPr="00BF3492">
              <w:rPr>
                <w:bCs/>
                <w:sz w:val="22"/>
                <w:szCs w:val="24"/>
              </w:rPr>
              <w:t>МКОУ Октябрьская СОШ</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467</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190</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53</w:t>
            </w:r>
          </w:p>
        </w:tc>
        <w:tc>
          <w:tcPr>
            <w:tcW w:w="443" w:type="pct"/>
            <w:shd w:val="clear" w:color="auto" w:fill="auto"/>
            <w:vAlign w:val="center"/>
          </w:tcPr>
          <w:p w:rsidR="00A95098" w:rsidRPr="00BF3492" w:rsidRDefault="00A95098" w:rsidP="003949BE">
            <w:pPr>
              <w:jc w:val="center"/>
              <w:rPr>
                <w:bCs/>
                <w:sz w:val="22"/>
                <w:szCs w:val="24"/>
              </w:rPr>
            </w:pPr>
            <w:r w:rsidRPr="00BF3492">
              <w:rPr>
                <w:bCs/>
                <w:sz w:val="22"/>
                <w:szCs w:val="24"/>
              </w:rPr>
              <w:t>-</w:t>
            </w:r>
          </w:p>
        </w:tc>
        <w:tc>
          <w:tcPr>
            <w:tcW w:w="712" w:type="pct"/>
            <w:shd w:val="clear" w:color="auto" w:fill="auto"/>
            <w:vAlign w:val="center"/>
          </w:tcPr>
          <w:p w:rsidR="00A95098" w:rsidRPr="00BF3492" w:rsidRDefault="00A95098" w:rsidP="003949BE">
            <w:pPr>
              <w:jc w:val="center"/>
              <w:rPr>
                <w:bCs/>
                <w:sz w:val="22"/>
                <w:szCs w:val="24"/>
              </w:rPr>
            </w:pPr>
            <w:r w:rsidRPr="00BF3492">
              <w:rPr>
                <w:bCs/>
                <w:sz w:val="22"/>
                <w:szCs w:val="24"/>
              </w:rPr>
              <w:t>В 2022 году проведен капитальный ремонт</w:t>
            </w:r>
          </w:p>
        </w:tc>
      </w:tr>
      <w:tr w:rsidR="00A95098" w:rsidRPr="00BF3492" w:rsidTr="003949BE">
        <w:tc>
          <w:tcPr>
            <w:tcW w:w="753" w:type="pct"/>
            <w:shd w:val="clear" w:color="auto" w:fill="auto"/>
            <w:vAlign w:val="center"/>
          </w:tcPr>
          <w:p w:rsidR="00A95098" w:rsidRPr="00BF3492" w:rsidRDefault="00A95098" w:rsidP="003949BE">
            <w:pPr>
              <w:tabs>
                <w:tab w:val="left" w:pos="1418"/>
              </w:tabs>
              <w:rPr>
                <w:sz w:val="22"/>
                <w:szCs w:val="24"/>
              </w:rPr>
            </w:pPr>
            <w:r w:rsidRPr="00BF3492">
              <w:rPr>
                <w:sz w:val="22"/>
                <w:szCs w:val="24"/>
              </w:rPr>
              <w:t>д Помельцево</w:t>
            </w:r>
          </w:p>
        </w:tc>
        <w:tc>
          <w:tcPr>
            <w:tcW w:w="1144" w:type="pct"/>
            <w:shd w:val="clear" w:color="auto" w:fill="auto"/>
            <w:vAlign w:val="center"/>
          </w:tcPr>
          <w:p w:rsidR="00A95098" w:rsidRPr="00BF3492" w:rsidRDefault="00A95098" w:rsidP="003949BE">
            <w:pPr>
              <w:rPr>
                <w:bCs/>
                <w:sz w:val="22"/>
                <w:szCs w:val="24"/>
              </w:rPr>
            </w:pPr>
            <w:r w:rsidRPr="00BF3492">
              <w:rPr>
                <w:bCs/>
                <w:sz w:val="22"/>
                <w:szCs w:val="24"/>
              </w:rPr>
              <w:t>МКОУ Помельцевская ООШ</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192</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15</w:t>
            </w:r>
          </w:p>
        </w:tc>
        <w:tc>
          <w:tcPr>
            <w:tcW w:w="649" w:type="pct"/>
            <w:shd w:val="clear" w:color="auto" w:fill="auto"/>
            <w:vAlign w:val="center"/>
          </w:tcPr>
          <w:p w:rsidR="00A95098" w:rsidRPr="00BF3492" w:rsidRDefault="00A95098" w:rsidP="003949BE">
            <w:pPr>
              <w:jc w:val="center"/>
              <w:rPr>
                <w:bCs/>
                <w:sz w:val="22"/>
                <w:szCs w:val="24"/>
              </w:rPr>
            </w:pPr>
            <w:r w:rsidRPr="00BF3492">
              <w:rPr>
                <w:bCs/>
                <w:sz w:val="22"/>
                <w:szCs w:val="24"/>
              </w:rPr>
              <w:t>13</w:t>
            </w:r>
          </w:p>
        </w:tc>
        <w:tc>
          <w:tcPr>
            <w:tcW w:w="443" w:type="pct"/>
            <w:shd w:val="clear" w:color="auto" w:fill="auto"/>
            <w:vAlign w:val="center"/>
          </w:tcPr>
          <w:p w:rsidR="00A95098" w:rsidRPr="00BF3492" w:rsidRDefault="00A95098" w:rsidP="003949BE">
            <w:pPr>
              <w:jc w:val="center"/>
              <w:rPr>
                <w:bCs/>
                <w:sz w:val="22"/>
                <w:szCs w:val="24"/>
              </w:rPr>
            </w:pPr>
            <w:r w:rsidRPr="00BF3492">
              <w:rPr>
                <w:bCs/>
                <w:sz w:val="22"/>
                <w:szCs w:val="24"/>
              </w:rPr>
              <w:t>2</w:t>
            </w:r>
          </w:p>
        </w:tc>
        <w:tc>
          <w:tcPr>
            <w:tcW w:w="712" w:type="pct"/>
            <w:shd w:val="clear" w:color="auto" w:fill="auto"/>
            <w:vAlign w:val="center"/>
          </w:tcPr>
          <w:p w:rsidR="00A95098" w:rsidRPr="00BF3492" w:rsidRDefault="00A95098" w:rsidP="003949BE">
            <w:pPr>
              <w:jc w:val="center"/>
              <w:rPr>
                <w:bCs/>
                <w:sz w:val="22"/>
                <w:szCs w:val="24"/>
              </w:rPr>
            </w:pPr>
            <w:r w:rsidRPr="00BF3492">
              <w:rPr>
                <w:bCs/>
                <w:sz w:val="22"/>
                <w:szCs w:val="24"/>
              </w:rPr>
              <w:t>30</w:t>
            </w:r>
          </w:p>
        </w:tc>
      </w:tr>
    </w:tbl>
    <w:p w:rsidR="00A95098" w:rsidRPr="00BF3492" w:rsidRDefault="00A95098" w:rsidP="00A95098">
      <w:pPr>
        <w:tabs>
          <w:tab w:val="left" w:pos="1418"/>
        </w:tabs>
        <w:ind w:left="360"/>
        <w:jc w:val="center"/>
        <w:rPr>
          <w:bCs/>
          <w:kern w:val="32"/>
          <w:sz w:val="28"/>
          <w:szCs w:val="28"/>
        </w:rPr>
      </w:pPr>
    </w:p>
    <w:p w:rsidR="00A95098" w:rsidRPr="00BF3492" w:rsidRDefault="00A95098" w:rsidP="00A95098">
      <w:pPr>
        <w:ind w:firstLine="709"/>
        <w:jc w:val="both"/>
        <w:rPr>
          <w:sz w:val="28"/>
          <w:szCs w:val="28"/>
        </w:rPr>
      </w:pPr>
      <w:r w:rsidRPr="00BF3492">
        <w:rPr>
          <w:sz w:val="28"/>
          <w:szCs w:val="28"/>
        </w:rPr>
        <w:t xml:space="preserve">Количество мест в средних общеобразовательных школах удовлетворяет потребностям. Нормативная емкость учреждений превышает фактическую посещаемость. </w:t>
      </w:r>
    </w:p>
    <w:p w:rsidR="00A95098" w:rsidRPr="00BF3492" w:rsidRDefault="00A95098" w:rsidP="00A95098">
      <w:pPr>
        <w:tabs>
          <w:tab w:val="left" w:pos="1418"/>
        </w:tabs>
        <w:rPr>
          <w:bCs/>
          <w:kern w:val="32"/>
          <w:sz w:val="28"/>
          <w:szCs w:val="28"/>
        </w:rPr>
      </w:pPr>
    </w:p>
    <w:p w:rsidR="00A95098" w:rsidRPr="00BF3492" w:rsidRDefault="00A95098" w:rsidP="00A95098">
      <w:pPr>
        <w:tabs>
          <w:tab w:val="left" w:pos="1418"/>
        </w:tabs>
        <w:jc w:val="center"/>
        <w:rPr>
          <w:bCs/>
          <w:sz w:val="28"/>
          <w:szCs w:val="28"/>
        </w:rPr>
      </w:pPr>
      <w:r w:rsidRPr="00BF3492">
        <w:rPr>
          <w:bCs/>
          <w:sz w:val="28"/>
          <w:szCs w:val="28"/>
        </w:rPr>
        <w:t>Таблица 2</w:t>
      </w:r>
      <w:r w:rsidR="00A64190" w:rsidRPr="00BF3492">
        <w:rPr>
          <w:bCs/>
          <w:sz w:val="28"/>
          <w:szCs w:val="28"/>
        </w:rPr>
        <w:t>1</w:t>
      </w:r>
      <w:r w:rsidRPr="00BF3492">
        <w:rPr>
          <w:bCs/>
          <w:sz w:val="28"/>
          <w:szCs w:val="28"/>
        </w:rPr>
        <w:t>.</w:t>
      </w:r>
      <w:r w:rsidRPr="00BF3492">
        <w:rPr>
          <w:sz w:val="28"/>
          <w:szCs w:val="28"/>
        </w:rPr>
        <w:t xml:space="preserve"> – </w:t>
      </w:r>
      <w:r w:rsidRPr="00BF3492">
        <w:rPr>
          <w:bCs/>
          <w:kern w:val="32"/>
          <w:sz w:val="28"/>
          <w:szCs w:val="28"/>
        </w:rPr>
        <w:t xml:space="preserve">Учреждения дошкольного образования (включая дошкольные группы) на </w:t>
      </w:r>
      <w:r w:rsidRPr="00BF3492">
        <w:rPr>
          <w:sz w:val="28"/>
          <w:szCs w:val="28"/>
        </w:rPr>
        <w:t xml:space="preserve">территории </w:t>
      </w:r>
      <w:r w:rsidRPr="00BF3492">
        <w:rPr>
          <w:bCs/>
          <w:sz w:val="28"/>
          <w:szCs w:val="28"/>
        </w:rPr>
        <w:t>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2434"/>
        <w:gridCol w:w="1317"/>
        <w:gridCol w:w="1517"/>
        <w:gridCol w:w="1350"/>
        <w:gridCol w:w="1348"/>
      </w:tblGrid>
      <w:tr w:rsidR="00A95098" w:rsidRPr="00BF3492" w:rsidTr="003949BE">
        <w:trPr>
          <w:trHeight w:val="262"/>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2"/>
                <w:szCs w:val="22"/>
              </w:rPr>
            </w:pPr>
            <w:r w:rsidRPr="00BF3492">
              <w:rPr>
                <w:bCs/>
                <w:sz w:val="22"/>
                <w:szCs w:val="22"/>
              </w:rPr>
              <w:t>Местонахождение</w:t>
            </w:r>
          </w:p>
        </w:tc>
        <w:tc>
          <w:tcPr>
            <w:tcW w:w="1241"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2"/>
                <w:szCs w:val="22"/>
              </w:rPr>
            </w:pPr>
            <w:r w:rsidRPr="00BF3492">
              <w:rPr>
                <w:bCs/>
                <w:sz w:val="22"/>
                <w:szCs w:val="22"/>
              </w:rPr>
              <w:t>Наименование ДОУ</w:t>
            </w:r>
          </w:p>
        </w:tc>
        <w:tc>
          <w:tcPr>
            <w:tcW w:w="618"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2"/>
                <w:szCs w:val="22"/>
              </w:rPr>
            </w:pPr>
            <w:r w:rsidRPr="00BF3492">
              <w:rPr>
                <w:bCs/>
                <w:sz w:val="22"/>
                <w:szCs w:val="22"/>
              </w:rPr>
              <w:t>Количество мест</w:t>
            </w:r>
          </w:p>
        </w:tc>
        <w:tc>
          <w:tcPr>
            <w:tcW w:w="618"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2"/>
                <w:szCs w:val="22"/>
              </w:rPr>
            </w:pPr>
            <w:r w:rsidRPr="00BF3492">
              <w:rPr>
                <w:bCs/>
                <w:sz w:val="22"/>
                <w:szCs w:val="22"/>
              </w:rPr>
              <w:t>Количество обучающихся</w:t>
            </w:r>
          </w:p>
        </w:tc>
        <w:tc>
          <w:tcPr>
            <w:tcW w:w="706"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2"/>
                <w:szCs w:val="22"/>
              </w:rPr>
            </w:pPr>
            <w:r w:rsidRPr="00BF3492">
              <w:rPr>
                <w:bCs/>
                <w:sz w:val="22"/>
                <w:szCs w:val="22"/>
              </w:rPr>
              <w:t>Количество персонала/ педсостав</w:t>
            </w:r>
          </w:p>
        </w:tc>
        <w:tc>
          <w:tcPr>
            <w:tcW w:w="706"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bCs/>
                <w:sz w:val="22"/>
                <w:szCs w:val="22"/>
              </w:rPr>
            </w:pPr>
            <w:r w:rsidRPr="00BF3492">
              <w:rPr>
                <w:spacing w:val="-3"/>
                <w:sz w:val="22"/>
                <w:szCs w:val="22"/>
                <w:lang w:eastAsia="en-US"/>
              </w:rPr>
              <w:t>Износ здания, %</w:t>
            </w:r>
          </w:p>
        </w:tc>
      </w:tr>
      <w:tr w:rsidR="00A95098" w:rsidRPr="00BF3492" w:rsidTr="003949BE">
        <w:trPr>
          <w:trHeight w:val="262"/>
          <w:jc w:val="center"/>
        </w:trPr>
        <w:tc>
          <w:tcPr>
            <w:tcW w:w="111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1418"/>
              </w:tabs>
              <w:rPr>
                <w:sz w:val="22"/>
                <w:szCs w:val="22"/>
              </w:rPr>
            </w:pPr>
            <w:r w:rsidRPr="00BF3492">
              <w:rPr>
                <w:sz w:val="22"/>
                <w:szCs w:val="22"/>
              </w:rPr>
              <w:t>с Нагорное</w:t>
            </w:r>
          </w:p>
        </w:tc>
        <w:tc>
          <w:tcPr>
            <w:tcW w:w="124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bCs/>
                <w:sz w:val="22"/>
                <w:szCs w:val="22"/>
              </w:rPr>
            </w:pPr>
            <w:r w:rsidRPr="00BF3492">
              <w:rPr>
                <w:bCs/>
                <w:sz w:val="22"/>
                <w:szCs w:val="22"/>
              </w:rPr>
              <w:t xml:space="preserve">МКОУ Октябрьская СОШ дошкольная группа </w:t>
            </w:r>
          </w:p>
        </w:tc>
        <w:tc>
          <w:tcPr>
            <w:tcW w:w="61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2"/>
                <w:szCs w:val="22"/>
              </w:rPr>
            </w:pPr>
            <w:r w:rsidRPr="00BF3492">
              <w:rPr>
                <w:bCs/>
                <w:sz w:val="22"/>
                <w:szCs w:val="22"/>
              </w:rPr>
              <w:t>69</w:t>
            </w:r>
          </w:p>
        </w:tc>
        <w:tc>
          <w:tcPr>
            <w:tcW w:w="61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2"/>
                <w:szCs w:val="22"/>
              </w:rPr>
            </w:pPr>
            <w:r w:rsidRPr="00BF3492">
              <w:rPr>
                <w:bCs/>
                <w:sz w:val="22"/>
                <w:szCs w:val="22"/>
              </w:rPr>
              <w:t>55</w:t>
            </w:r>
          </w:p>
        </w:tc>
        <w:tc>
          <w:tcPr>
            <w:tcW w:w="706"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2"/>
                <w:szCs w:val="22"/>
              </w:rPr>
            </w:pPr>
            <w:r w:rsidRPr="00BF3492">
              <w:rPr>
                <w:bCs/>
                <w:sz w:val="22"/>
                <w:szCs w:val="22"/>
              </w:rPr>
              <w:t>7</w:t>
            </w:r>
          </w:p>
        </w:tc>
        <w:tc>
          <w:tcPr>
            <w:tcW w:w="706" w:type="pct"/>
            <w:tcBorders>
              <w:top w:val="single" w:sz="4" w:space="0" w:color="auto"/>
              <w:left w:val="single" w:sz="4" w:space="0" w:color="auto"/>
              <w:bottom w:val="single" w:sz="4" w:space="0" w:color="auto"/>
              <w:right w:val="single" w:sz="4" w:space="0" w:color="auto"/>
            </w:tcBorders>
            <w:vAlign w:val="center"/>
          </w:tcPr>
          <w:p w:rsidR="00A95098" w:rsidRPr="00BF3492" w:rsidRDefault="004B67B8" w:rsidP="003949BE">
            <w:pPr>
              <w:jc w:val="center"/>
              <w:rPr>
                <w:bCs/>
                <w:sz w:val="22"/>
                <w:szCs w:val="22"/>
              </w:rPr>
            </w:pPr>
            <w:r w:rsidRPr="00BF3492">
              <w:rPr>
                <w:bCs/>
                <w:sz w:val="22"/>
                <w:szCs w:val="22"/>
              </w:rPr>
              <w:t>н/д</w:t>
            </w:r>
          </w:p>
        </w:tc>
      </w:tr>
      <w:bookmarkEnd w:id="121"/>
    </w:tbl>
    <w:p w:rsidR="00A95098" w:rsidRPr="00BF3492" w:rsidRDefault="00A95098" w:rsidP="00A95098">
      <w:pPr>
        <w:tabs>
          <w:tab w:val="left" w:pos="1418"/>
        </w:tabs>
        <w:jc w:val="both"/>
        <w:rPr>
          <w:bCs/>
          <w:sz w:val="28"/>
          <w:szCs w:val="28"/>
        </w:rPr>
      </w:pPr>
    </w:p>
    <w:p w:rsidR="00A95098" w:rsidRPr="00BF3492" w:rsidRDefault="00A95098" w:rsidP="00A95098">
      <w:pPr>
        <w:ind w:firstLine="709"/>
        <w:jc w:val="both"/>
        <w:rPr>
          <w:bCs/>
          <w:kern w:val="32"/>
          <w:sz w:val="28"/>
          <w:szCs w:val="28"/>
        </w:rPr>
      </w:pPr>
      <w:bookmarkStart w:id="123" w:name="_Hlk145666598"/>
      <w:bookmarkEnd w:id="122"/>
      <w:r w:rsidRPr="00BF3492">
        <w:rPr>
          <w:sz w:val="28"/>
          <w:szCs w:val="28"/>
        </w:rPr>
        <w:t xml:space="preserve">В сельсовете имеется одно </w:t>
      </w:r>
      <w:r w:rsidRPr="00BF3492">
        <w:rPr>
          <w:bCs/>
          <w:kern w:val="32"/>
          <w:sz w:val="28"/>
          <w:szCs w:val="28"/>
        </w:rPr>
        <w:t>учреждение дошкольного образования.</w:t>
      </w:r>
    </w:p>
    <w:p w:rsidR="00A95098" w:rsidRPr="00BF3492" w:rsidRDefault="00A95098" w:rsidP="00A95098">
      <w:pPr>
        <w:ind w:firstLine="709"/>
        <w:jc w:val="both"/>
        <w:rPr>
          <w:sz w:val="28"/>
          <w:szCs w:val="28"/>
        </w:rPr>
      </w:pPr>
      <w:r w:rsidRPr="00BF3492">
        <w:rPr>
          <w:sz w:val="28"/>
          <w:szCs w:val="28"/>
        </w:rPr>
        <w:t xml:space="preserve">На территории Октябрьского сельсовета отсутствуют учреждения профессионального и высшего образования. </w:t>
      </w:r>
    </w:p>
    <w:bookmarkEnd w:id="123"/>
    <w:p w:rsidR="00A95098" w:rsidRPr="00BF3492" w:rsidRDefault="00A95098" w:rsidP="00A95098">
      <w:pPr>
        <w:rPr>
          <w:b/>
          <w:iCs/>
          <w:sz w:val="28"/>
          <w:szCs w:val="28"/>
          <w:u w:val="single"/>
        </w:rPr>
      </w:pPr>
    </w:p>
    <w:p w:rsidR="00A95098" w:rsidRPr="00BF3492" w:rsidRDefault="00A95098" w:rsidP="00A95098">
      <w:pPr>
        <w:ind w:firstLine="709"/>
        <w:rPr>
          <w:b/>
          <w:iCs/>
          <w:sz w:val="28"/>
          <w:szCs w:val="28"/>
        </w:rPr>
      </w:pPr>
      <w:r w:rsidRPr="00BF3492">
        <w:rPr>
          <w:b/>
          <w:iCs/>
          <w:sz w:val="28"/>
          <w:szCs w:val="28"/>
        </w:rPr>
        <w:t>Учреждения культуры</w:t>
      </w:r>
    </w:p>
    <w:p w:rsidR="00A95098" w:rsidRPr="00BF3492" w:rsidRDefault="00A95098" w:rsidP="00A95098">
      <w:pPr>
        <w:ind w:firstLine="709"/>
        <w:jc w:val="both"/>
        <w:rPr>
          <w:sz w:val="28"/>
          <w:szCs w:val="24"/>
        </w:rPr>
      </w:pPr>
      <w:r w:rsidRPr="00BF3492">
        <w:rPr>
          <w:sz w:val="28"/>
          <w:szCs w:val="24"/>
        </w:rPr>
        <w:t xml:space="preserve">Уровень качества жизни определяется также доступностью населения к культурным ценностям, наличием возможностей для культурного досуга, занятий творчеством и спортом. </w:t>
      </w:r>
    </w:p>
    <w:p w:rsidR="00A95098" w:rsidRPr="00BF3492" w:rsidRDefault="00A95098" w:rsidP="00A95098">
      <w:pPr>
        <w:ind w:firstLine="709"/>
        <w:jc w:val="both"/>
        <w:rPr>
          <w:sz w:val="28"/>
          <w:szCs w:val="24"/>
        </w:rPr>
      </w:pPr>
      <w:r w:rsidRPr="00BF3492">
        <w:rPr>
          <w:sz w:val="28"/>
          <w:szCs w:val="24"/>
        </w:rPr>
        <w:lastRenderedPageBreak/>
        <w:t>В последние годы большой интерес общества обращён к истокам традиционной народной культуры и любительскому искусству как фактору сохранения единого культурного пространства в Куйбышевском</w:t>
      </w:r>
      <w:r w:rsidR="00133868">
        <w:rPr>
          <w:sz w:val="28"/>
          <w:szCs w:val="24"/>
        </w:rPr>
        <w:t xml:space="preserve"> муниципальном</w:t>
      </w:r>
      <w:r w:rsidRPr="00BF3492">
        <w:rPr>
          <w:sz w:val="28"/>
          <w:szCs w:val="24"/>
        </w:rPr>
        <w:t xml:space="preserve"> районе. Учреждения культурно-досугового типа удовлетворяют широкий диапазон запросов и нужд населения в сфере культуры, способствуют полноценной реализации конституционных прав граждан на участие в культурной жизни и пользование учреждениями культуры.</w:t>
      </w:r>
    </w:p>
    <w:p w:rsidR="00A95098" w:rsidRPr="00BF3492" w:rsidRDefault="00A95098" w:rsidP="00A95098">
      <w:pPr>
        <w:ind w:firstLine="709"/>
        <w:jc w:val="both"/>
        <w:rPr>
          <w:sz w:val="28"/>
          <w:szCs w:val="24"/>
        </w:rPr>
      </w:pPr>
      <w:r w:rsidRPr="00BF3492">
        <w:rPr>
          <w:sz w:val="28"/>
          <w:szCs w:val="24"/>
        </w:rPr>
        <w:t xml:space="preserve">Организация культурного досуга и отдыха на территории </w:t>
      </w:r>
      <w:r w:rsidR="00B81DA6" w:rsidRPr="00BF3492">
        <w:rPr>
          <w:sz w:val="28"/>
          <w:szCs w:val="24"/>
        </w:rPr>
        <w:t>сельсовета</w:t>
      </w:r>
      <w:r w:rsidRPr="00BF3492">
        <w:rPr>
          <w:sz w:val="28"/>
          <w:szCs w:val="24"/>
        </w:rPr>
        <w:t xml:space="preserve"> возложена на МКУК Октябрьский «КДЦ».</w:t>
      </w:r>
    </w:p>
    <w:p w:rsidR="00A95098" w:rsidRPr="00BF3492" w:rsidRDefault="00A95098" w:rsidP="00A95098">
      <w:pPr>
        <w:ind w:firstLine="709"/>
        <w:jc w:val="both"/>
        <w:rPr>
          <w:sz w:val="28"/>
          <w:szCs w:val="24"/>
        </w:rPr>
      </w:pPr>
      <w:r w:rsidRPr="00BF3492">
        <w:rPr>
          <w:sz w:val="28"/>
          <w:szCs w:val="24"/>
        </w:rPr>
        <w:t xml:space="preserve">Творческий коллектив ВЦК регулярно выезжает с концертными программами в соседние деревни, по малым и отдалённым сёлам. </w:t>
      </w:r>
    </w:p>
    <w:p w:rsidR="00A95098" w:rsidRPr="00BF3492" w:rsidRDefault="00A95098" w:rsidP="00A95098">
      <w:pPr>
        <w:ind w:firstLine="709"/>
        <w:jc w:val="both"/>
        <w:rPr>
          <w:sz w:val="28"/>
          <w:szCs w:val="24"/>
        </w:rPr>
      </w:pPr>
      <w:r w:rsidRPr="00BF3492">
        <w:rPr>
          <w:sz w:val="28"/>
          <w:szCs w:val="24"/>
        </w:rPr>
        <w:t xml:space="preserve">В </w:t>
      </w:r>
      <w:r w:rsidR="00B81DA6" w:rsidRPr="00BF3492">
        <w:rPr>
          <w:sz w:val="28"/>
          <w:szCs w:val="24"/>
        </w:rPr>
        <w:t>сельсовете</w:t>
      </w:r>
      <w:r w:rsidRPr="00BF3492">
        <w:rPr>
          <w:sz w:val="28"/>
          <w:szCs w:val="24"/>
        </w:rPr>
        <w:t xml:space="preserve"> отмечается устойчивая тенденция к росту востребованности в услугах культуры. Увеличивается количество проводимых мероприятий и клубных формирований, расширяется круг партнёрства. Среди населения стали популярны социально значимые формы мероприятий, такие как День единства, День Победы, День защиты детей, День молодёжи. Для молодёжи и детей школьного возраста еженедельно проводятся дискотеки. Жители </w:t>
      </w:r>
      <w:r w:rsidR="00B81DA6" w:rsidRPr="00BF3492">
        <w:rPr>
          <w:sz w:val="28"/>
          <w:szCs w:val="24"/>
        </w:rPr>
        <w:t>сельсовета</w:t>
      </w:r>
      <w:r w:rsidRPr="00BF3492">
        <w:rPr>
          <w:sz w:val="28"/>
          <w:szCs w:val="24"/>
        </w:rPr>
        <w:t xml:space="preserve"> активно участвуют в районных творческих конкурсах.</w:t>
      </w:r>
      <w:bookmarkEnd w:id="120"/>
    </w:p>
    <w:p w:rsidR="00A95098" w:rsidRPr="00BF3492" w:rsidRDefault="00A95098" w:rsidP="00A95098">
      <w:pPr>
        <w:ind w:firstLine="709"/>
        <w:jc w:val="both"/>
        <w:rPr>
          <w:sz w:val="28"/>
          <w:szCs w:val="24"/>
        </w:rPr>
      </w:pPr>
    </w:p>
    <w:p w:rsidR="00A95098" w:rsidRPr="00BF3492" w:rsidRDefault="00A95098" w:rsidP="00A95098">
      <w:pPr>
        <w:jc w:val="center"/>
        <w:rPr>
          <w:bCs/>
          <w:sz w:val="28"/>
          <w:szCs w:val="28"/>
        </w:rPr>
      </w:pPr>
      <w:bookmarkStart w:id="124" w:name="_Hlk147737153"/>
      <w:r w:rsidRPr="00BF3492">
        <w:rPr>
          <w:sz w:val="28"/>
          <w:szCs w:val="28"/>
        </w:rPr>
        <w:t xml:space="preserve">Таблица </w:t>
      </w:r>
      <w:r w:rsidR="00B57A95" w:rsidRPr="00BF3492">
        <w:rPr>
          <w:sz w:val="28"/>
          <w:szCs w:val="28"/>
        </w:rPr>
        <w:t>2</w:t>
      </w:r>
      <w:r w:rsidR="00A64190" w:rsidRPr="00BF3492">
        <w:rPr>
          <w:sz w:val="28"/>
          <w:szCs w:val="28"/>
        </w:rPr>
        <w:t>2</w:t>
      </w:r>
      <w:r w:rsidRPr="00BF3492">
        <w:rPr>
          <w:sz w:val="28"/>
          <w:szCs w:val="28"/>
        </w:rPr>
        <w:t xml:space="preserve">. – </w:t>
      </w:r>
      <w:r w:rsidRPr="00BF3492">
        <w:rPr>
          <w:bCs/>
          <w:sz w:val="28"/>
          <w:szCs w:val="28"/>
        </w:rPr>
        <w:t>Перечень действующих объектов культурно-досугового назначения на территории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8"/>
        <w:gridCol w:w="3395"/>
        <w:gridCol w:w="1941"/>
        <w:gridCol w:w="1935"/>
      </w:tblGrid>
      <w:tr w:rsidR="00A95098" w:rsidRPr="00BF3492" w:rsidTr="003949BE">
        <w:trPr>
          <w:trHeight w:val="283"/>
          <w:jc w:val="center"/>
        </w:trPr>
        <w:tc>
          <w:tcPr>
            <w:tcW w:w="1415" w:type="pct"/>
            <w:vAlign w:val="center"/>
            <w:hideMark/>
          </w:tcPr>
          <w:p w:rsidR="00A95098" w:rsidRPr="00BF3492" w:rsidRDefault="00A95098" w:rsidP="003949BE">
            <w:pPr>
              <w:widowControl w:val="0"/>
              <w:adjustRightInd w:val="0"/>
              <w:jc w:val="center"/>
              <w:textAlignment w:val="baseline"/>
              <w:rPr>
                <w:spacing w:val="-3"/>
                <w:sz w:val="24"/>
                <w:szCs w:val="24"/>
                <w:lang w:eastAsia="en-US"/>
              </w:rPr>
            </w:pPr>
            <w:r w:rsidRPr="00BF3492">
              <w:rPr>
                <w:spacing w:val="-3"/>
                <w:sz w:val="24"/>
                <w:szCs w:val="24"/>
                <w:lang w:eastAsia="en-US"/>
              </w:rPr>
              <w:t>Культурно-досуговые учреждения</w:t>
            </w:r>
          </w:p>
        </w:tc>
        <w:tc>
          <w:tcPr>
            <w:tcW w:w="1674" w:type="pct"/>
            <w:vAlign w:val="center"/>
            <w:hideMark/>
          </w:tcPr>
          <w:p w:rsidR="00A95098" w:rsidRPr="00BF3492" w:rsidRDefault="00A95098" w:rsidP="003949BE">
            <w:pPr>
              <w:widowControl w:val="0"/>
              <w:adjustRightInd w:val="0"/>
              <w:jc w:val="center"/>
              <w:textAlignment w:val="baseline"/>
              <w:rPr>
                <w:spacing w:val="-3"/>
                <w:sz w:val="24"/>
                <w:szCs w:val="24"/>
                <w:lang w:val="en-US" w:eastAsia="en-US"/>
              </w:rPr>
            </w:pPr>
            <w:r w:rsidRPr="00BF3492">
              <w:rPr>
                <w:spacing w:val="-3"/>
                <w:sz w:val="24"/>
                <w:szCs w:val="24"/>
                <w:lang w:eastAsia="en-US"/>
              </w:rPr>
              <w:t>Местонахождение</w:t>
            </w:r>
          </w:p>
        </w:tc>
        <w:tc>
          <w:tcPr>
            <w:tcW w:w="957" w:type="pct"/>
            <w:vAlign w:val="center"/>
            <w:hideMark/>
          </w:tcPr>
          <w:p w:rsidR="00A95098" w:rsidRPr="00BF3492" w:rsidRDefault="00A95098" w:rsidP="003949BE">
            <w:pPr>
              <w:widowControl w:val="0"/>
              <w:adjustRightInd w:val="0"/>
              <w:jc w:val="center"/>
              <w:textAlignment w:val="baseline"/>
              <w:rPr>
                <w:spacing w:val="-3"/>
                <w:sz w:val="24"/>
                <w:szCs w:val="24"/>
                <w:lang w:eastAsia="en-US"/>
              </w:rPr>
            </w:pPr>
            <w:r w:rsidRPr="00BF3492">
              <w:rPr>
                <w:spacing w:val="-3"/>
                <w:sz w:val="24"/>
                <w:szCs w:val="24"/>
                <w:lang w:eastAsia="en-US"/>
              </w:rPr>
              <w:t>Вместимость, мест</w:t>
            </w:r>
          </w:p>
        </w:tc>
        <w:tc>
          <w:tcPr>
            <w:tcW w:w="954" w:type="pct"/>
            <w:vAlign w:val="center"/>
            <w:hideMark/>
          </w:tcPr>
          <w:p w:rsidR="00A95098" w:rsidRPr="00BF3492" w:rsidRDefault="00A95098" w:rsidP="003949BE">
            <w:pPr>
              <w:widowControl w:val="0"/>
              <w:adjustRightInd w:val="0"/>
              <w:jc w:val="center"/>
              <w:textAlignment w:val="baseline"/>
              <w:rPr>
                <w:spacing w:val="-3"/>
                <w:sz w:val="24"/>
                <w:szCs w:val="24"/>
                <w:lang w:eastAsia="en-US"/>
              </w:rPr>
            </w:pPr>
            <w:r w:rsidRPr="00BF3492">
              <w:rPr>
                <w:spacing w:val="-3"/>
                <w:sz w:val="24"/>
                <w:szCs w:val="24"/>
                <w:lang w:eastAsia="en-US"/>
              </w:rPr>
              <w:t>Износ здания, %</w:t>
            </w:r>
          </w:p>
        </w:tc>
      </w:tr>
      <w:tr w:rsidR="00A95098" w:rsidRPr="00BF3492" w:rsidTr="003949BE">
        <w:trPr>
          <w:trHeight w:val="283"/>
          <w:jc w:val="center"/>
        </w:trPr>
        <w:tc>
          <w:tcPr>
            <w:tcW w:w="1415" w:type="pct"/>
            <w:vAlign w:val="center"/>
          </w:tcPr>
          <w:p w:rsidR="00A95098" w:rsidRPr="00BF3492" w:rsidRDefault="00A95098" w:rsidP="003949BE">
            <w:pPr>
              <w:spacing w:before="100" w:beforeAutospacing="1" w:after="100" w:afterAutospacing="1"/>
              <w:rPr>
                <w:snapToGrid w:val="0"/>
                <w:sz w:val="24"/>
                <w:szCs w:val="24"/>
              </w:rPr>
            </w:pPr>
            <w:r w:rsidRPr="00BF3492">
              <w:rPr>
                <w:snapToGrid w:val="0"/>
                <w:sz w:val="24"/>
                <w:szCs w:val="24"/>
              </w:rPr>
              <w:t>Сектор «Октябрьский КДЦ»</w:t>
            </w:r>
          </w:p>
        </w:tc>
        <w:tc>
          <w:tcPr>
            <w:tcW w:w="1674" w:type="pct"/>
            <w:vAlign w:val="center"/>
          </w:tcPr>
          <w:p w:rsidR="00A95098" w:rsidRPr="00BF3492" w:rsidRDefault="00A95098" w:rsidP="003949BE">
            <w:pPr>
              <w:rPr>
                <w:bCs/>
                <w:sz w:val="24"/>
                <w:szCs w:val="24"/>
              </w:rPr>
            </w:pPr>
            <w:r w:rsidRPr="00BF3492">
              <w:rPr>
                <w:bCs/>
                <w:sz w:val="24"/>
                <w:szCs w:val="24"/>
              </w:rPr>
              <w:t xml:space="preserve">Новосибирская область Куйбышевский </w:t>
            </w:r>
            <w:r w:rsidR="00133868">
              <w:rPr>
                <w:bCs/>
                <w:sz w:val="24"/>
                <w:szCs w:val="24"/>
              </w:rPr>
              <w:t xml:space="preserve">муниципальный </w:t>
            </w:r>
            <w:r w:rsidRPr="00BF3492">
              <w:rPr>
                <w:bCs/>
                <w:sz w:val="24"/>
                <w:szCs w:val="24"/>
              </w:rPr>
              <w:t>район село Нагорное ул. Омская 32</w:t>
            </w:r>
          </w:p>
        </w:tc>
        <w:tc>
          <w:tcPr>
            <w:tcW w:w="957" w:type="pct"/>
            <w:vAlign w:val="center"/>
          </w:tcPr>
          <w:p w:rsidR="00A95098" w:rsidRPr="00BF3492" w:rsidRDefault="00A95098" w:rsidP="003949BE">
            <w:pPr>
              <w:jc w:val="center"/>
              <w:rPr>
                <w:bCs/>
                <w:sz w:val="24"/>
                <w:szCs w:val="24"/>
              </w:rPr>
            </w:pPr>
            <w:r w:rsidRPr="00BF3492">
              <w:rPr>
                <w:bCs/>
                <w:sz w:val="24"/>
                <w:szCs w:val="24"/>
              </w:rPr>
              <w:t>200</w:t>
            </w:r>
          </w:p>
        </w:tc>
        <w:tc>
          <w:tcPr>
            <w:tcW w:w="954" w:type="pct"/>
            <w:vAlign w:val="center"/>
          </w:tcPr>
          <w:p w:rsidR="00A95098" w:rsidRPr="00BF3492" w:rsidRDefault="00A95098" w:rsidP="003949BE">
            <w:pPr>
              <w:jc w:val="center"/>
              <w:rPr>
                <w:bCs/>
                <w:sz w:val="24"/>
                <w:szCs w:val="24"/>
              </w:rPr>
            </w:pPr>
            <w:r w:rsidRPr="00BF3492">
              <w:rPr>
                <w:bCs/>
                <w:sz w:val="24"/>
                <w:szCs w:val="24"/>
              </w:rPr>
              <w:t>н/д</w:t>
            </w:r>
          </w:p>
        </w:tc>
      </w:tr>
      <w:tr w:rsidR="00A95098" w:rsidRPr="00BF3492" w:rsidTr="003949BE">
        <w:trPr>
          <w:trHeight w:val="283"/>
          <w:jc w:val="center"/>
        </w:trPr>
        <w:tc>
          <w:tcPr>
            <w:tcW w:w="1415" w:type="pct"/>
            <w:vAlign w:val="center"/>
          </w:tcPr>
          <w:p w:rsidR="00A95098" w:rsidRPr="00BF3492" w:rsidRDefault="00A95098" w:rsidP="003949BE">
            <w:pPr>
              <w:spacing w:before="100" w:beforeAutospacing="1" w:after="100" w:afterAutospacing="1"/>
              <w:rPr>
                <w:snapToGrid w:val="0"/>
                <w:sz w:val="24"/>
                <w:szCs w:val="24"/>
              </w:rPr>
            </w:pPr>
            <w:r w:rsidRPr="00BF3492">
              <w:rPr>
                <w:snapToGrid w:val="0"/>
                <w:sz w:val="24"/>
                <w:szCs w:val="24"/>
              </w:rPr>
              <w:t>Сектор «Октябрьский КДЦ»</w:t>
            </w:r>
          </w:p>
        </w:tc>
        <w:tc>
          <w:tcPr>
            <w:tcW w:w="1674" w:type="pct"/>
            <w:vAlign w:val="center"/>
          </w:tcPr>
          <w:p w:rsidR="00A95098" w:rsidRPr="00BF3492" w:rsidRDefault="00A95098" w:rsidP="003949BE">
            <w:pPr>
              <w:rPr>
                <w:bCs/>
                <w:sz w:val="24"/>
                <w:szCs w:val="24"/>
              </w:rPr>
            </w:pPr>
            <w:r w:rsidRPr="00BF3492">
              <w:rPr>
                <w:bCs/>
                <w:sz w:val="24"/>
                <w:szCs w:val="24"/>
              </w:rPr>
              <w:t>Новосибирская область Куйбышевский</w:t>
            </w:r>
            <w:r w:rsidR="00133868">
              <w:rPr>
                <w:bCs/>
                <w:sz w:val="24"/>
                <w:szCs w:val="24"/>
              </w:rPr>
              <w:t xml:space="preserve"> муниципальный</w:t>
            </w:r>
            <w:r w:rsidRPr="00BF3492">
              <w:rPr>
                <w:bCs/>
                <w:sz w:val="24"/>
                <w:szCs w:val="24"/>
              </w:rPr>
              <w:t xml:space="preserve"> район п. Заречный ул. Центральная 17 А</w:t>
            </w:r>
          </w:p>
        </w:tc>
        <w:tc>
          <w:tcPr>
            <w:tcW w:w="957" w:type="pct"/>
            <w:vAlign w:val="center"/>
          </w:tcPr>
          <w:p w:rsidR="00A95098" w:rsidRPr="00BF3492" w:rsidRDefault="00A95098" w:rsidP="003949BE">
            <w:pPr>
              <w:jc w:val="center"/>
              <w:rPr>
                <w:bCs/>
                <w:sz w:val="24"/>
                <w:szCs w:val="24"/>
              </w:rPr>
            </w:pPr>
            <w:r w:rsidRPr="00BF3492">
              <w:rPr>
                <w:bCs/>
                <w:sz w:val="24"/>
                <w:szCs w:val="24"/>
              </w:rPr>
              <w:t>30</w:t>
            </w:r>
          </w:p>
        </w:tc>
        <w:tc>
          <w:tcPr>
            <w:tcW w:w="954" w:type="pct"/>
            <w:vAlign w:val="center"/>
          </w:tcPr>
          <w:p w:rsidR="00A95098" w:rsidRPr="00BF3492" w:rsidRDefault="00A95098" w:rsidP="003949BE">
            <w:pPr>
              <w:jc w:val="center"/>
              <w:rPr>
                <w:bCs/>
                <w:sz w:val="24"/>
                <w:szCs w:val="24"/>
              </w:rPr>
            </w:pPr>
            <w:r w:rsidRPr="00BF3492">
              <w:rPr>
                <w:bCs/>
                <w:sz w:val="24"/>
                <w:szCs w:val="24"/>
              </w:rPr>
              <w:t>н/д</w:t>
            </w:r>
          </w:p>
        </w:tc>
      </w:tr>
    </w:tbl>
    <w:p w:rsidR="00A95098" w:rsidRPr="00BF3492" w:rsidRDefault="00A95098" w:rsidP="00A95098">
      <w:pPr>
        <w:jc w:val="both"/>
        <w:rPr>
          <w:sz w:val="28"/>
          <w:szCs w:val="28"/>
        </w:rPr>
      </w:pPr>
    </w:p>
    <w:p w:rsidR="00A95098" w:rsidRPr="00BF3492" w:rsidRDefault="00A95098" w:rsidP="00A95098">
      <w:pPr>
        <w:jc w:val="center"/>
        <w:rPr>
          <w:bCs/>
          <w:kern w:val="32"/>
          <w:sz w:val="28"/>
          <w:szCs w:val="28"/>
        </w:rPr>
      </w:pPr>
      <w:r w:rsidRPr="00BF3492">
        <w:rPr>
          <w:sz w:val="28"/>
          <w:szCs w:val="28"/>
        </w:rPr>
        <w:t xml:space="preserve">Таблица </w:t>
      </w:r>
      <w:r w:rsidR="00B57A95" w:rsidRPr="00BF3492">
        <w:rPr>
          <w:sz w:val="28"/>
          <w:szCs w:val="28"/>
        </w:rPr>
        <w:t>2</w:t>
      </w:r>
      <w:r w:rsidR="00A64190" w:rsidRPr="00BF3492">
        <w:rPr>
          <w:sz w:val="28"/>
          <w:szCs w:val="28"/>
        </w:rPr>
        <w:t>3</w:t>
      </w:r>
      <w:r w:rsidRPr="00BF3492">
        <w:rPr>
          <w:sz w:val="28"/>
          <w:szCs w:val="28"/>
        </w:rPr>
        <w:t xml:space="preserve">. – </w:t>
      </w:r>
      <w:r w:rsidRPr="00BF3492">
        <w:rPr>
          <w:bCs/>
          <w:kern w:val="32"/>
          <w:sz w:val="28"/>
          <w:szCs w:val="28"/>
        </w:rPr>
        <w:t>Перечень действующих библиотек на территории</w:t>
      </w:r>
    </w:p>
    <w:p w:rsidR="00A95098" w:rsidRPr="00BF3492" w:rsidRDefault="00A95098" w:rsidP="00A95098">
      <w:pPr>
        <w:jc w:val="center"/>
        <w:rPr>
          <w:sz w:val="28"/>
          <w:szCs w:val="28"/>
        </w:rPr>
      </w:pPr>
      <w:r w:rsidRPr="00BF3492">
        <w:rPr>
          <w:sz w:val="28"/>
          <w:szCs w:val="28"/>
        </w:rPr>
        <w:t>муниципального образования</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3607"/>
        <w:gridCol w:w="1592"/>
        <w:gridCol w:w="1199"/>
        <w:gridCol w:w="1054"/>
      </w:tblGrid>
      <w:tr w:rsidR="00A95098" w:rsidRPr="00BF3492" w:rsidTr="003949BE">
        <w:trPr>
          <w:trHeight w:val="292"/>
          <w:tblHeader/>
          <w:jc w:val="center"/>
        </w:trPr>
        <w:tc>
          <w:tcPr>
            <w:tcW w:w="1459"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widowControl w:val="0"/>
              <w:adjustRightInd w:val="0"/>
              <w:jc w:val="center"/>
              <w:textAlignment w:val="baseline"/>
              <w:rPr>
                <w:spacing w:val="-3"/>
                <w:sz w:val="24"/>
                <w:szCs w:val="24"/>
                <w:lang w:val="en-US" w:eastAsia="en-US"/>
              </w:rPr>
            </w:pPr>
            <w:r w:rsidRPr="00BF3492">
              <w:rPr>
                <w:spacing w:val="-3"/>
                <w:sz w:val="24"/>
                <w:szCs w:val="24"/>
                <w:lang w:eastAsia="en-US"/>
              </w:rPr>
              <w:t>Культурно-досуговые учреждения</w:t>
            </w:r>
          </w:p>
        </w:tc>
        <w:tc>
          <w:tcPr>
            <w:tcW w:w="187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widowControl w:val="0"/>
              <w:adjustRightInd w:val="0"/>
              <w:jc w:val="center"/>
              <w:textAlignment w:val="baseline"/>
              <w:rPr>
                <w:spacing w:val="-3"/>
                <w:sz w:val="24"/>
                <w:szCs w:val="24"/>
                <w:lang w:val="en-US" w:eastAsia="en-US"/>
              </w:rPr>
            </w:pPr>
            <w:r w:rsidRPr="00BF3492">
              <w:rPr>
                <w:spacing w:val="-3"/>
                <w:sz w:val="24"/>
                <w:szCs w:val="24"/>
                <w:lang w:eastAsia="en-US"/>
              </w:rPr>
              <w:t>Местонахождение</w:t>
            </w:r>
          </w:p>
        </w:tc>
        <w:tc>
          <w:tcPr>
            <w:tcW w:w="348"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widowControl w:val="0"/>
              <w:adjustRightInd w:val="0"/>
              <w:jc w:val="center"/>
              <w:textAlignment w:val="baseline"/>
              <w:rPr>
                <w:spacing w:val="-3"/>
                <w:sz w:val="24"/>
                <w:szCs w:val="24"/>
                <w:lang w:eastAsia="en-US"/>
              </w:rPr>
            </w:pPr>
            <w:r w:rsidRPr="00BF3492">
              <w:rPr>
                <w:spacing w:val="-3"/>
                <w:sz w:val="24"/>
                <w:szCs w:val="24"/>
                <w:lang w:eastAsia="en-US"/>
              </w:rPr>
              <w:t>Вместимость, читательских мест</w:t>
            </w:r>
          </w:p>
        </w:tc>
        <w:tc>
          <w:tcPr>
            <w:tcW w:w="695"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widowControl w:val="0"/>
              <w:adjustRightInd w:val="0"/>
              <w:jc w:val="center"/>
              <w:textAlignment w:val="baseline"/>
              <w:rPr>
                <w:spacing w:val="-3"/>
                <w:sz w:val="24"/>
                <w:szCs w:val="24"/>
                <w:lang w:eastAsia="en-US"/>
              </w:rPr>
            </w:pPr>
            <w:r w:rsidRPr="00BF3492">
              <w:rPr>
                <w:spacing w:val="-3"/>
                <w:sz w:val="24"/>
                <w:szCs w:val="24"/>
                <w:lang w:eastAsia="en-US"/>
              </w:rPr>
              <w:t>Фонд, тыс. экз.</w:t>
            </w:r>
          </w:p>
        </w:tc>
        <w:tc>
          <w:tcPr>
            <w:tcW w:w="624"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widowControl w:val="0"/>
              <w:adjustRightInd w:val="0"/>
              <w:jc w:val="center"/>
              <w:textAlignment w:val="baseline"/>
              <w:rPr>
                <w:spacing w:val="-3"/>
                <w:sz w:val="24"/>
                <w:szCs w:val="24"/>
                <w:lang w:eastAsia="en-US"/>
              </w:rPr>
            </w:pPr>
            <w:r w:rsidRPr="00BF3492">
              <w:rPr>
                <w:spacing w:val="-3"/>
                <w:sz w:val="24"/>
                <w:szCs w:val="24"/>
                <w:lang w:eastAsia="en-US"/>
              </w:rPr>
              <w:t>Износ здания, %</w:t>
            </w:r>
          </w:p>
        </w:tc>
      </w:tr>
      <w:tr w:rsidR="00A95098" w:rsidRPr="00BF3492" w:rsidTr="003949BE">
        <w:trPr>
          <w:trHeight w:val="292"/>
          <w:jc w:val="center"/>
        </w:trPr>
        <w:tc>
          <w:tcPr>
            <w:tcW w:w="1459" w:type="pct"/>
            <w:tcBorders>
              <w:top w:val="single" w:sz="4" w:space="0" w:color="auto"/>
              <w:left w:val="single" w:sz="4" w:space="0" w:color="auto"/>
              <w:bottom w:val="single" w:sz="4" w:space="0" w:color="auto"/>
              <w:right w:val="single" w:sz="4" w:space="0" w:color="auto"/>
            </w:tcBorders>
          </w:tcPr>
          <w:p w:rsidR="00A95098" w:rsidRPr="00BF3492" w:rsidRDefault="00A95098" w:rsidP="003949BE">
            <w:r w:rsidRPr="00BF3492">
              <w:rPr>
                <w:snapToGrid w:val="0"/>
                <w:sz w:val="24"/>
                <w:szCs w:val="24"/>
              </w:rPr>
              <w:t>Муниципальное казенное учреждение культуры «Библиотека».</w:t>
            </w:r>
          </w:p>
        </w:tc>
        <w:tc>
          <w:tcPr>
            <w:tcW w:w="187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bCs/>
                <w:sz w:val="24"/>
                <w:szCs w:val="24"/>
              </w:rPr>
            </w:pPr>
            <w:r w:rsidRPr="00BF3492">
              <w:rPr>
                <w:bCs/>
                <w:sz w:val="24"/>
                <w:szCs w:val="24"/>
              </w:rPr>
              <w:t>Новосибирская область Куйбышевский</w:t>
            </w:r>
            <w:r w:rsidR="00133868">
              <w:rPr>
                <w:bCs/>
                <w:sz w:val="24"/>
                <w:szCs w:val="24"/>
              </w:rPr>
              <w:t xml:space="preserve"> муниципальный</w:t>
            </w:r>
            <w:r w:rsidRPr="00BF3492">
              <w:rPr>
                <w:bCs/>
                <w:sz w:val="24"/>
                <w:szCs w:val="24"/>
              </w:rPr>
              <w:t xml:space="preserve"> район с. Нагорное ул. Омская 32</w:t>
            </w:r>
          </w:p>
        </w:tc>
        <w:tc>
          <w:tcPr>
            <w:tcW w:w="34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10</w:t>
            </w:r>
          </w:p>
        </w:tc>
        <w:tc>
          <w:tcPr>
            <w:tcW w:w="695"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1626</w:t>
            </w:r>
          </w:p>
        </w:tc>
        <w:tc>
          <w:tcPr>
            <w:tcW w:w="62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н/д</w:t>
            </w:r>
          </w:p>
        </w:tc>
      </w:tr>
      <w:tr w:rsidR="00A95098" w:rsidRPr="00BF3492" w:rsidTr="003949BE">
        <w:trPr>
          <w:trHeight w:val="292"/>
          <w:jc w:val="center"/>
        </w:trPr>
        <w:tc>
          <w:tcPr>
            <w:tcW w:w="1459" w:type="pct"/>
            <w:tcBorders>
              <w:top w:val="single" w:sz="4" w:space="0" w:color="auto"/>
              <w:left w:val="single" w:sz="4" w:space="0" w:color="auto"/>
              <w:bottom w:val="single" w:sz="4" w:space="0" w:color="auto"/>
              <w:right w:val="single" w:sz="4" w:space="0" w:color="auto"/>
            </w:tcBorders>
          </w:tcPr>
          <w:p w:rsidR="00A95098" w:rsidRPr="00BF3492" w:rsidRDefault="00A95098" w:rsidP="003949BE">
            <w:r w:rsidRPr="00BF3492">
              <w:rPr>
                <w:snapToGrid w:val="0"/>
                <w:sz w:val="24"/>
                <w:szCs w:val="24"/>
              </w:rPr>
              <w:t>Муниципальное казенное учреждение культуры «Библиотека».</w:t>
            </w:r>
          </w:p>
        </w:tc>
        <w:tc>
          <w:tcPr>
            <w:tcW w:w="187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bCs/>
                <w:sz w:val="24"/>
                <w:szCs w:val="24"/>
              </w:rPr>
            </w:pPr>
            <w:r w:rsidRPr="00BF3492">
              <w:rPr>
                <w:bCs/>
                <w:sz w:val="24"/>
                <w:szCs w:val="24"/>
              </w:rPr>
              <w:t>Новосибирская область Куйбышевский</w:t>
            </w:r>
            <w:r w:rsidR="00133868">
              <w:rPr>
                <w:bCs/>
                <w:sz w:val="24"/>
                <w:szCs w:val="24"/>
              </w:rPr>
              <w:t xml:space="preserve"> муниципальный</w:t>
            </w:r>
            <w:r w:rsidRPr="00BF3492">
              <w:rPr>
                <w:bCs/>
                <w:sz w:val="24"/>
                <w:szCs w:val="24"/>
              </w:rPr>
              <w:t xml:space="preserve"> район д.</w:t>
            </w:r>
            <w:r w:rsidR="004B67B8" w:rsidRPr="00BF3492">
              <w:rPr>
                <w:bCs/>
                <w:sz w:val="24"/>
                <w:szCs w:val="24"/>
              </w:rPr>
              <w:t xml:space="preserve"> </w:t>
            </w:r>
            <w:r w:rsidRPr="00BF3492">
              <w:rPr>
                <w:bCs/>
                <w:sz w:val="24"/>
                <w:szCs w:val="24"/>
              </w:rPr>
              <w:t xml:space="preserve">Помельцево ул. Северная 1 </w:t>
            </w:r>
          </w:p>
        </w:tc>
        <w:tc>
          <w:tcPr>
            <w:tcW w:w="348"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6</w:t>
            </w:r>
          </w:p>
        </w:tc>
        <w:tc>
          <w:tcPr>
            <w:tcW w:w="695"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3074</w:t>
            </w:r>
          </w:p>
        </w:tc>
        <w:tc>
          <w:tcPr>
            <w:tcW w:w="62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sz w:val="24"/>
                <w:szCs w:val="24"/>
              </w:rPr>
            </w:pPr>
            <w:r w:rsidRPr="00BF3492">
              <w:rPr>
                <w:bCs/>
                <w:sz w:val="24"/>
                <w:szCs w:val="24"/>
              </w:rPr>
              <w:t>30</w:t>
            </w:r>
          </w:p>
        </w:tc>
      </w:tr>
    </w:tbl>
    <w:p w:rsidR="00A95098" w:rsidRPr="00BF3492" w:rsidRDefault="00A95098" w:rsidP="00A95098">
      <w:pPr>
        <w:jc w:val="both"/>
        <w:rPr>
          <w:bCs/>
          <w:sz w:val="28"/>
          <w:szCs w:val="28"/>
        </w:rPr>
      </w:pPr>
    </w:p>
    <w:bookmarkEnd w:id="124"/>
    <w:p w:rsidR="00A95098" w:rsidRPr="00BF3492" w:rsidRDefault="00A95098" w:rsidP="00A95098">
      <w:pPr>
        <w:rPr>
          <w:szCs w:val="21"/>
        </w:rPr>
      </w:pPr>
      <w:r w:rsidRPr="00BF3492">
        <w:lastRenderedPageBreak/>
        <w:t xml:space="preserve">В населенных пунктах муниципального образования сельские библиотеки объединены со школьными библиотеками и располагаются в образовательных учреждениях. </w:t>
      </w:r>
      <w:r w:rsidRPr="00BF3492">
        <w:rPr>
          <w:szCs w:val="21"/>
        </w:rPr>
        <w:t xml:space="preserve">Читатели получают во временное пользование печатные издания, пользуются библиографическим и справочно-информационным материалами. </w:t>
      </w:r>
    </w:p>
    <w:p w:rsidR="00A95098" w:rsidRPr="00BF3492" w:rsidRDefault="00A95098" w:rsidP="00A95098">
      <w:r w:rsidRPr="00BF3492">
        <w:rPr>
          <w:szCs w:val="21"/>
        </w:rPr>
        <w:t xml:space="preserve">Ежегодно на территории </w:t>
      </w:r>
      <w:r w:rsidR="00B81DA6" w:rsidRPr="00BF3492">
        <w:rPr>
          <w:szCs w:val="21"/>
        </w:rPr>
        <w:t>сельсовета</w:t>
      </w:r>
      <w:r w:rsidRPr="00BF3492">
        <w:rPr>
          <w:szCs w:val="21"/>
        </w:rPr>
        <w:t xml:space="preserve"> проводятся праздничные мероприятия, посвященные Дню Победы, Дню Матери и ребенка, Дню защиты детей, Дню семьи, декады инвалидов и пожилых людей, Нового года и другие. </w:t>
      </w:r>
    </w:p>
    <w:p w:rsidR="00A95098" w:rsidRPr="00BF3492" w:rsidRDefault="00A95098" w:rsidP="00A95098">
      <w:pPr>
        <w:ind w:firstLine="709"/>
        <w:jc w:val="both"/>
        <w:rPr>
          <w:sz w:val="28"/>
          <w:szCs w:val="28"/>
        </w:rPr>
      </w:pPr>
      <w:r w:rsidRPr="00BF3492">
        <w:rPr>
          <w:sz w:val="28"/>
          <w:szCs w:val="28"/>
        </w:rPr>
        <w:t xml:space="preserve">Основные цели и задачи в области </w:t>
      </w:r>
      <w:r w:rsidRPr="00BF3492">
        <w:rPr>
          <w:bCs/>
          <w:sz w:val="28"/>
          <w:szCs w:val="28"/>
        </w:rPr>
        <w:t>развития культуры</w:t>
      </w:r>
      <w:r w:rsidRPr="00BF3492">
        <w:rPr>
          <w:sz w:val="28"/>
          <w:szCs w:val="28"/>
        </w:rPr>
        <w:t xml:space="preserve"> являются:</w:t>
      </w:r>
    </w:p>
    <w:p w:rsidR="00A95098" w:rsidRPr="00BF3492" w:rsidRDefault="00A95098" w:rsidP="00A95098">
      <w:pPr>
        <w:widowControl w:val="0"/>
        <w:tabs>
          <w:tab w:val="left" w:pos="855"/>
        </w:tabs>
        <w:suppressAutoHyphens/>
        <w:ind w:firstLine="709"/>
        <w:jc w:val="both"/>
        <w:rPr>
          <w:sz w:val="28"/>
          <w:szCs w:val="28"/>
        </w:rPr>
      </w:pPr>
      <w:r w:rsidRPr="00BF3492">
        <w:rPr>
          <w:sz w:val="28"/>
          <w:szCs w:val="28"/>
        </w:rPr>
        <w:t xml:space="preserve">- сохранение историко-культурного наследия </w:t>
      </w:r>
      <w:r w:rsidR="006C476D" w:rsidRPr="00BF3492">
        <w:rPr>
          <w:sz w:val="28"/>
          <w:szCs w:val="28"/>
        </w:rPr>
        <w:t>сельсовета</w:t>
      </w:r>
      <w:r w:rsidRPr="00BF3492">
        <w:rPr>
          <w:sz w:val="28"/>
          <w:szCs w:val="28"/>
        </w:rPr>
        <w:t>;</w:t>
      </w:r>
    </w:p>
    <w:p w:rsidR="00A95098" w:rsidRPr="00BF3492" w:rsidRDefault="00A95098" w:rsidP="00A95098">
      <w:pPr>
        <w:widowControl w:val="0"/>
        <w:tabs>
          <w:tab w:val="left" w:pos="855"/>
        </w:tabs>
        <w:suppressAutoHyphens/>
        <w:ind w:firstLine="709"/>
        <w:jc w:val="both"/>
        <w:rPr>
          <w:sz w:val="28"/>
          <w:szCs w:val="28"/>
        </w:rPr>
      </w:pPr>
      <w:r w:rsidRPr="00BF3492">
        <w:rPr>
          <w:sz w:val="28"/>
          <w:szCs w:val="28"/>
        </w:rPr>
        <w:t>- сохранение традиционного художественного творчества, национальных культур, развитие профессионального искусства и культурно-досуговой деятельности;</w:t>
      </w:r>
    </w:p>
    <w:p w:rsidR="00A95098" w:rsidRPr="00BF3492" w:rsidRDefault="00A95098" w:rsidP="00A95098">
      <w:pPr>
        <w:widowControl w:val="0"/>
        <w:tabs>
          <w:tab w:val="left" w:pos="855"/>
        </w:tabs>
        <w:suppressAutoHyphens/>
        <w:ind w:firstLine="709"/>
        <w:jc w:val="both"/>
        <w:rPr>
          <w:sz w:val="28"/>
          <w:szCs w:val="28"/>
        </w:rPr>
      </w:pPr>
      <w:r w:rsidRPr="00BF3492">
        <w:rPr>
          <w:sz w:val="28"/>
          <w:szCs w:val="28"/>
        </w:rPr>
        <w:t>- обеспечение доступности информационных ресурсов жителей через библиотечное обслуживание;</w:t>
      </w:r>
    </w:p>
    <w:p w:rsidR="00A95098" w:rsidRPr="00BF3492" w:rsidRDefault="00A95098" w:rsidP="00A95098">
      <w:pPr>
        <w:widowControl w:val="0"/>
        <w:tabs>
          <w:tab w:val="left" w:pos="855"/>
        </w:tabs>
        <w:suppressAutoHyphens/>
        <w:ind w:firstLine="709"/>
        <w:jc w:val="both"/>
        <w:rPr>
          <w:sz w:val="28"/>
          <w:szCs w:val="28"/>
        </w:rPr>
      </w:pPr>
      <w:r w:rsidRPr="00BF3492">
        <w:rPr>
          <w:sz w:val="28"/>
          <w:szCs w:val="28"/>
        </w:rPr>
        <w:t>- совершенствование музейного дела и обеспечение доступности музейных фондов.</w:t>
      </w:r>
    </w:p>
    <w:p w:rsidR="00A95098" w:rsidRPr="00BF3492" w:rsidRDefault="00A95098" w:rsidP="009521ED">
      <w:pPr>
        <w:spacing w:before="240"/>
        <w:ind w:firstLine="709"/>
        <w:jc w:val="both"/>
        <w:rPr>
          <w:b/>
          <w:bCs/>
          <w:iCs/>
          <w:sz w:val="28"/>
          <w:szCs w:val="28"/>
        </w:rPr>
      </w:pPr>
      <w:r w:rsidRPr="00BF3492">
        <w:rPr>
          <w:b/>
          <w:bCs/>
          <w:iCs/>
          <w:sz w:val="28"/>
          <w:szCs w:val="28"/>
        </w:rPr>
        <w:t>Здравоохранение</w:t>
      </w:r>
    </w:p>
    <w:p w:rsidR="00A95098" w:rsidRPr="00BF3492" w:rsidRDefault="00A95098" w:rsidP="00A95098">
      <w:pPr>
        <w:ind w:firstLine="709"/>
        <w:jc w:val="both"/>
        <w:rPr>
          <w:sz w:val="28"/>
          <w:szCs w:val="24"/>
        </w:rPr>
      </w:pPr>
      <w:r w:rsidRPr="00BF3492">
        <w:rPr>
          <w:sz w:val="28"/>
          <w:szCs w:val="24"/>
        </w:rPr>
        <w:t>Услуги сферы здравоохранения в муниципальном образовании представлены ГБУЗ НСО «Куйбышевская ЦРБ», в структуру которой кроме поликлиники входят амбулатории и медико-профилактические объекты. На территории Октябрьского сельсовета располагаются 3 ФАПа – в с. Нагорное, д. Марково и д. Помельцево.</w:t>
      </w:r>
      <w:r w:rsidRPr="00BF3492">
        <w:t xml:space="preserve"> </w:t>
      </w:r>
      <w:r w:rsidRPr="00BF3492">
        <w:rPr>
          <w:sz w:val="28"/>
          <w:szCs w:val="24"/>
        </w:rPr>
        <w:t xml:space="preserve">В деревне Помельцево осуществляется выезд (два раза в месяц) фельдшером с. Нагорное. В ФАПах есть все необходимое для оказания первой доврачебной помощи, физиопроцедур. Однако ФАП в д. Помельцево находится в старом, бревенчатом помещении (58 кв.м.), необходимо строительство ФАПа. Ежедневно ФАПы посещают около 40-45 человек. ФАПы укомплектованы медицинскими работниками со средним специальным образованием, с высшей квалификационной категорией. </w:t>
      </w:r>
    </w:p>
    <w:p w:rsidR="00A95098" w:rsidRPr="00BF3492" w:rsidRDefault="00A95098" w:rsidP="00A95098">
      <w:pPr>
        <w:ind w:firstLine="709"/>
        <w:jc w:val="both"/>
        <w:rPr>
          <w:sz w:val="28"/>
          <w:szCs w:val="24"/>
        </w:rPr>
      </w:pPr>
      <w:r w:rsidRPr="00BF3492">
        <w:rPr>
          <w:sz w:val="28"/>
          <w:szCs w:val="24"/>
        </w:rPr>
        <w:t>Материально-техническое состояние лечебно-профилактических учреждений улучшается. Ежегодно проводятся косметические ремонты в ФАПе д. Помельцево. В ФАПе села Нагорное произведён капитальный ремонт, пациенты и сотрудники находятся в комфортных условиях.</w:t>
      </w:r>
    </w:p>
    <w:p w:rsidR="00A95098" w:rsidRPr="00BF3492" w:rsidRDefault="00A95098" w:rsidP="00A95098">
      <w:pPr>
        <w:ind w:firstLine="709"/>
        <w:jc w:val="both"/>
        <w:rPr>
          <w:sz w:val="28"/>
          <w:szCs w:val="24"/>
        </w:rPr>
      </w:pPr>
      <w:r w:rsidRPr="00BF3492">
        <w:rPr>
          <w:sz w:val="28"/>
          <w:szCs w:val="24"/>
        </w:rPr>
        <w:t xml:space="preserve">Стационарная помощь жителям Октябрьского сельсовета оказывается на базе ГБУЗ НСО «Куйбышевская ЦРБ», в которой имеются: </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471 койка (22 профиля коек), из них 378 развёрнуты в ЦРБ, 115 в диспансерах и 8 в участковых больницах;</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дневной стационар при стационаре на 30 мест в 2 смены;</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дневной стационар при поликлинике ЦРБ дерматологического профиля на 6 мест в 2 смены;</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стационар на дому 22 пациенто-мест (терапевтические койки).</w:t>
      </w:r>
    </w:p>
    <w:p w:rsidR="00A95098" w:rsidRPr="00BF3492" w:rsidRDefault="00A95098" w:rsidP="00A95098">
      <w:pPr>
        <w:ind w:firstLine="709"/>
        <w:jc w:val="both"/>
        <w:rPr>
          <w:sz w:val="28"/>
          <w:szCs w:val="24"/>
        </w:rPr>
      </w:pPr>
      <w:r w:rsidRPr="00BF3492">
        <w:rPr>
          <w:sz w:val="28"/>
          <w:szCs w:val="24"/>
        </w:rPr>
        <w:t>Дневные стационары при амбулаториях участковых больниц 30 пациенто-мест (терапевтические койки).</w:t>
      </w:r>
    </w:p>
    <w:p w:rsidR="00A95098" w:rsidRPr="00BF3492" w:rsidRDefault="00A95098" w:rsidP="00A95098">
      <w:pPr>
        <w:ind w:firstLine="709"/>
        <w:jc w:val="both"/>
        <w:rPr>
          <w:sz w:val="28"/>
          <w:szCs w:val="24"/>
        </w:rPr>
      </w:pPr>
      <w:r w:rsidRPr="00BF3492">
        <w:rPr>
          <w:sz w:val="28"/>
          <w:szCs w:val="24"/>
        </w:rPr>
        <w:t>В составе амбулаторно-поликлинических подразделений ЦРБ:</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взрослая поликлиника, где ведётся приём по 15 специальностям;</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детская поликлиника, где ведётся приём по 13 специальностям;</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женская консультация;</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стоматологическая поликлиника;</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lastRenderedPageBreak/>
        <w:t>детское отделение стоматологической поликлиники;</w:t>
      </w:r>
    </w:p>
    <w:p w:rsidR="00A95098" w:rsidRPr="00BF3492" w:rsidRDefault="00A95098" w:rsidP="0099668F">
      <w:pPr>
        <w:numPr>
          <w:ilvl w:val="0"/>
          <w:numId w:val="48"/>
        </w:numPr>
        <w:tabs>
          <w:tab w:val="left" w:pos="1134"/>
        </w:tabs>
        <w:ind w:left="1134"/>
        <w:jc w:val="both"/>
        <w:rPr>
          <w:sz w:val="28"/>
          <w:szCs w:val="24"/>
        </w:rPr>
      </w:pPr>
      <w:r w:rsidRPr="00BF3492">
        <w:rPr>
          <w:sz w:val="28"/>
          <w:szCs w:val="24"/>
        </w:rPr>
        <w:t>центр здоровья.</w:t>
      </w:r>
    </w:p>
    <w:p w:rsidR="00A95098" w:rsidRPr="00BF3492" w:rsidRDefault="00A95098" w:rsidP="00A95098">
      <w:pPr>
        <w:ind w:firstLine="709"/>
        <w:jc w:val="both"/>
        <w:rPr>
          <w:sz w:val="28"/>
          <w:szCs w:val="24"/>
        </w:rPr>
      </w:pPr>
      <w:r w:rsidRPr="00BF3492">
        <w:rPr>
          <w:sz w:val="28"/>
          <w:szCs w:val="24"/>
        </w:rPr>
        <w:t>В больнице функционирует отделение скорой помощи.</w:t>
      </w:r>
    </w:p>
    <w:p w:rsidR="00A95098" w:rsidRPr="00BF3492" w:rsidRDefault="00A95098" w:rsidP="00A95098">
      <w:pPr>
        <w:ind w:firstLine="709"/>
        <w:jc w:val="both"/>
        <w:rPr>
          <w:sz w:val="28"/>
          <w:szCs w:val="24"/>
        </w:rPr>
      </w:pPr>
      <w:r w:rsidRPr="00BF3492">
        <w:rPr>
          <w:sz w:val="28"/>
          <w:szCs w:val="24"/>
        </w:rPr>
        <w:t>С 2007 года открыт филиал отделения экстренной и плановой консультативной помощи Новосибирской областной больницы на базе ЦРБ.</w:t>
      </w:r>
    </w:p>
    <w:p w:rsidR="00A95098" w:rsidRPr="00BF3492" w:rsidRDefault="00A95098" w:rsidP="00A95098">
      <w:pPr>
        <w:ind w:firstLine="709"/>
        <w:jc w:val="both"/>
        <w:rPr>
          <w:sz w:val="28"/>
          <w:szCs w:val="24"/>
        </w:rPr>
      </w:pPr>
      <w:r w:rsidRPr="00BF3492">
        <w:rPr>
          <w:sz w:val="28"/>
          <w:szCs w:val="24"/>
        </w:rPr>
        <w:t>Для обеспечения доступности медицинской помощи, оптимального распределения ресурсов ГБУЗ НСО «Куйбышевская ЦРБ» входит в трёхуровневую систему оказания медицинской помощи жителям Куйбышевского и других районов области, для чего в структуре больницы создано первичное сосудистое отделение, травматологический центр 2 уровня, межрайонный центр 2 уровня акушерско-гинекологического профиля.</w:t>
      </w:r>
    </w:p>
    <w:p w:rsidR="00A95098" w:rsidRPr="00BF3492" w:rsidRDefault="00A95098" w:rsidP="00A95098">
      <w:pPr>
        <w:ind w:firstLine="709"/>
        <w:jc w:val="both"/>
        <w:rPr>
          <w:sz w:val="28"/>
          <w:szCs w:val="24"/>
        </w:rPr>
      </w:pPr>
      <w:r w:rsidRPr="00BF3492">
        <w:rPr>
          <w:sz w:val="28"/>
          <w:szCs w:val="24"/>
        </w:rPr>
        <w:t xml:space="preserve">На территории сельсовета, в соответствии с РНГП Новосибирской области, уровень охвата граждан первичной медико-санитарной помощью учреждениями поселения составляет 51 % от нормативного значения по амбулаторно-поликлиническому обслуживанию и 0 % по стационарному обслуживанию. </w:t>
      </w:r>
    </w:p>
    <w:p w:rsidR="00A95098" w:rsidRPr="00BF3492" w:rsidRDefault="00A95098" w:rsidP="00A95098">
      <w:pPr>
        <w:ind w:firstLine="709"/>
        <w:jc w:val="both"/>
        <w:rPr>
          <w:sz w:val="28"/>
          <w:szCs w:val="24"/>
        </w:rPr>
      </w:pPr>
      <w:r w:rsidRPr="00BF3492">
        <w:rPr>
          <w:sz w:val="28"/>
          <w:szCs w:val="24"/>
        </w:rPr>
        <w:t>Приоритетными заболеваниями всего населения района являются заболевания органов дыхания (27,41 %), травмы и отравления (6,33 %), болезни органов пищеварения (6,52 %), инфекционные и паразитарные болезни (5,87 %), болезни глаз (5,51 %), болезни системы кровообращения (8,30 %), болезни костно-мышечной системы (8,36 %), болезни мочеполовой системы (8,77 %).</w:t>
      </w:r>
    </w:p>
    <w:p w:rsidR="00A95098" w:rsidRPr="00BF3492" w:rsidRDefault="00A95098" w:rsidP="00A95098">
      <w:pPr>
        <w:ind w:firstLine="709"/>
        <w:jc w:val="both"/>
        <w:rPr>
          <w:sz w:val="28"/>
          <w:szCs w:val="24"/>
        </w:rPr>
      </w:pPr>
      <w:r w:rsidRPr="00BF3492">
        <w:rPr>
          <w:sz w:val="28"/>
          <w:szCs w:val="24"/>
        </w:rPr>
        <w:t>Приоритетными заболеваниями среди детей являются заболевания органов дыхания (54,90 %), травмы и отравления (4,94 %), болезни органов пищеварения (5,52 %), инфекционные и паразитарные болезни (4,64 %), болезни глаз и его придаточного аппарата (4,98 %), болезни нервной системы (4,53 %), болезни кожи и подкожной клетчатки (4,35 %).</w:t>
      </w:r>
    </w:p>
    <w:p w:rsidR="00A95098" w:rsidRPr="00BF3492" w:rsidRDefault="00A95098" w:rsidP="00A95098">
      <w:pPr>
        <w:ind w:firstLine="709"/>
        <w:jc w:val="both"/>
        <w:rPr>
          <w:sz w:val="28"/>
          <w:szCs w:val="24"/>
        </w:rPr>
      </w:pPr>
      <w:r w:rsidRPr="00BF3492">
        <w:rPr>
          <w:sz w:val="28"/>
          <w:szCs w:val="24"/>
        </w:rPr>
        <w:t>Приоритетными болезнями среди взрослого населения района являются болезни органов дыхания (12,12 %), травмы отравления (6,87 %), болезни органов пищеварения (6,98 %), психические расстройства (2,99 %), болезни системы кровообращения (12,47 %), инфекционные и паразитарные болезни (6,68 %), болезни глаза и его придаточного аппарата (5,55), болезни мочеполовой системы (11,98 %).</w:t>
      </w:r>
    </w:p>
    <w:p w:rsidR="00A95098" w:rsidRPr="00BF3492" w:rsidRDefault="00A95098" w:rsidP="00A95098">
      <w:pPr>
        <w:ind w:firstLine="709"/>
        <w:jc w:val="both"/>
        <w:rPr>
          <w:sz w:val="28"/>
          <w:szCs w:val="24"/>
        </w:rPr>
      </w:pPr>
      <w:r w:rsidRPr="00BF3492">
        <w:rPr>
          <w:sz w:val="28"/>
          <w:szCs w:val="24"/>
        </w:rPr>
        <w:t>В целом показатели здоровья постепенно улучшаются за счёт приобретения современного диагностического оборудования, улучшения условий жизни населения.</w:t>
      </w:r>
    </w:p>
    <w:p w:rsidR="00A95098" w:rsidRPr="00BF3492" w:rsidRDefault="00A95098" w:rsidP="00A95098">
      <w:pPr>
        <w:ind w:firstLine="709"/>
        <w:jc w:val="both"/>
        <w:rPr>
          <w:sz w:val="28"/>
          <w:szCs w:val="24"/>
        </w:rPr>
      </w:pPr>
      <w:r w:rsidRPr="00BF3492">
        <w:rPr>
          <w:sz w:val="28"/>
          <w:szCs w:val="24"/>
        </w:rPr>
        <w:t xml:space="preserve">Стремясь к обеспечению максимально комфортных условий проживания для каждого жителя </w:t>
      </w:r>
      <w:r w:rsidR="0091447A" w:rsidRPr="00BF3492">
        <w:rPr>
          <w:sz w:val="28"/>
          <w:szCs w:val="24"/>
        </w:rPr>
        <w:t>Куйбышевского муниципального района</w:t>
      </w:r>
      <w:r w:rsidRPr="00BF3492">
        <w:rPr>
          <w:sz w:val="28"/>
          <w:szCs w:val="24"/>
        </w:rPr>
        <w:t>, необходимо сосредоточиться на развитии современной, комплексной и интегрированной системы охраны здоровья, организованной в единый многофункциональный медицинский кластер, управляемой в соответствии с мировыми стандартами. Эта система позволит удовлетворить потребности существующих и будущих поколений и обеспечит более здоровую и длительную жизнь для всех жителей.</w:t>
      </w:r>
    </w:p>
    <w:p w:rsidR="00A95098" w:rsidRPr="00BF3492" w:rsidRDefault="00A95098" w:rsidP="00C71356">
      <w:pPr>
        <w:ind w:firstLine="709"/>
        <w:jc w:val="both"/>
        <w:rPr>
          <w:sz w:val="28"/>
          <w:szCs w:val="24"/>
        </w:rPr>
      </w:pPr>
      <w:r w:rsidRPr="00BF3492">
        <w:rPr>
          <w:sz w:val="28"/>
          <w:szCs w:val="24"/>
        </w:rPr>
        <w:t xml:space="preserve">Дальнейшее развитие сферы здравоохранения в районе должно осуществляться, прежде всего, за счёт обеспечения укомплектованности всех учреждений медицинским персоналом. Работа самого здравоохранения района должна быть направлена на эффективную профилактику заболеваний, </w:t>
      </w:r>
      <w:r w:rsidRPr="00BF3492">
        <w:rPr>
          <w:sz w:val="28"/>
          <w:szCs w:val="24"/>
        </w:rPr>
        <w:lastRenderedPageBreak/>
        <w:t>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rsidR="006302F5" w:rsidRPr="00BF3492" w:rsidRDefault="006302F5" w:rsidP="00C71356">
      <w:pPr>
        <w:ind w:firstLine="709"/>
        <w:jc w:val="both"/>
        <w:rPr>
          <w:sz w:val="28"/>
          <w:szCs w:val="24"/>
        </w:rPr>
      </w:pPr>
    </w:p>
    <w:p w:rsidR="00A95098" w:rsidRPr="00BF3492" w:rsidRDefault="00A95098" w:rsidP="00A95098">
      <w:pPr>
        <w:ind w:firstLine="709"/>
        <w:jc w:val="both"/>
        <w:rPr>
          <w:b/>
          <w:bCs/>
          <w:iCs/>
          <w:sz w:val="28"/>
          <w:szCs w:val="28"/>
        </w:rPr>
      </w:pPr>
      <w:r w:rsidRPr="00BF3492">
        <w:rPr>
          <w:b/>
          <w:bCs/>
          <w:iCs/>
          <w:sz w:val="28"/>
          <w:szCs w:val="28"/>
        </w:rPr>
        <w:t>Физическая культура и спорт</w:t>
      </w:r>
    </w:p>
    <w:p w:rsidR="00A95098" w:rsidRPr="00BF3492" w:rsidRDefault="00A95098" w:rsidP="00A95098">
      <w:pPr>
        <w:ind w:firstLine="709"/>
        <w:jc w:val="both"/>
        <w:rPr>
          <w:sz w:val="28"/>
          <w:szCs w:val="24"/>
        </w:rPr>
      </w:pPr>
      <w:r w:rsidRPr="00BF3492">
        <w:rPr>
          <w:sz w:val="28"/>
          <w:szCs w:val="24"/>
        </w:rPr>
        <w:t xml:space="preserve">Основными направлениями в области физической культуры и массового спорта являются привлечение жителей муниципального образования к занятиям физической культурой и спортом, развитие детско-юношеского спорта, пропаганда здорового образа жизни, военно-патриотическое воспитание молодёжи и подростков. </w:t>
      </w:r>
    </w:p>
    <w:p w:rsidR="00A95098" w:rsidRPr="00BF3492" w:rsidRDefault="00A95098" w:rsidP="00A95098">
      <w:pPr>
        <w:ind w:firstLine="709"/>
        <w:jc w:val="both"/>
        <w:rPr>
          <w:sz w:val="28"/>
          <w:szCs w:val="24"/>
        </w:rPr>
      </w:pPr>
      <w:r w:rsidRPr="00BF3492">
        <w:rPr>
          <w:sz w:val="28"/>
          <w:szCs w:val="24"/>
        </w:rPr>
        <w:t>В области физической культуры и массового спорта в сельсовете функционируют спортивные залы в здании школ с. Нагорное и д. Помельцево обеспечивают выполнение комплексной программы по физическому воспитанию. В залах проводятся уроки физической культуры для школьников, во внеурочное время дети имеют возможность посещать спортивные секции по баскетболу, волейболу, лёгкой атлетике;</w:t>
      </w:r>
    </w:p>
    <w:p w:rsidR="00A95098" w:rsidRPr="00BF3492" w:rsidRDefault="00A95098" w:rsidP="00A95098">
      <w:pPr>
        <w:ind w:firstLine="709"/>
        <w:jc w:val="both"/>
        <w:rPr>
          <w:sz w:val="28"/>
          <w:szCs w:val="24"/>
        </w:rPr>
      </w:pPr>
      <w:r w:rsidRPr="00BF3492">
        <w:rPr>
          <w:sz w:val="28"/>
          <w:szCs w:val="24"/>
        </w:rPr>
        <w:t>В селе регулярно проводятся соревнования по мини-футболу, зимой организуется лыжня.</w:t>
      </w:r>
    </w:p>
    <w:p w:rsidR="00A95098" w:rsidRPr="00BF3492" w:rsidRDefault="00A95098" w:rsidP="00A95098">
      <w:pPr>
        <w:ind w:firstLine="709"/>
        <w:jc w:val="both"/>
        <w:rPr>
          <w:sz w:val="28"/>
          <w:szCs w:val="24"/>
        </w:rPr>
      </w:pPr>
      <w:r w:rsidRPr="00BF3492">
        <w:rPr>
          <w:sz w:val="28"/>
          <w:szCs w:val="24"/>
        </w:rPr>
        <w:t xml:space="preserve">Население муниципального образования физически активно. Количество жителей, занимающихся физической культурой и посещающих спортивные мероприятия, в </w:t>
      </w:r>
      <w:r w:rsidR="006C476D" w:rsidRPr="00BF3492">
        <w:rPr>
          <w:sz w:val="28"/>
          <w:szCs w:val="24"/>
        </w:rPr>
        <w:t>сельсовете</w:t>
      </w:r>
      <w:r w:rsidRPr="00BF3492">
        <w:rPr>
          <w:sz w:val="28"/>
          <w:szCs w:val="24"/>
        </w:rPr>
        <w:t xml:space="preserve"> с каждым годом увеличивается. Возрастной состав занимающихся широк: от подростков и молодёжи до людей пожилого возраста. </w:t>
      </w:r>
    </w:p>
    <w:p w:rsidR="00A95098" w:rsidRPr="00BF3492" w:rsidRDefault="00A95098" w:rsidP="00A95098">
      <w:pPr>
        <w:ind w:firstLine="709"/>
        <w:jc w:val="both"/>
        <w:rPr>
          <w:sz w:val="28"/>
          <w:szCs w:val="24"/>
        </w:rPr>
      </w:pPr>
      <w:r w:rsidRPr="00BF3492">
        <w:rPr>
          <w:sz w:val="28"/>
          <w:szCs w:val="24"/>
        </w:rPr>
        <w:t>Растёт интерес к здоровому образу жизни и отказу от вредных привычек. Поселение активно участвует в районных летних спортивных играх, в составе команды поселения – в зимних и летних районных сельских спортивных играх.</w:t>
      </w:r>
    </w:p>
    <w:p w:rsidR="00A95098" w:rsidRPr="00BF3492" w:rsidRDefault="00A95098" w:rsidP="00A95098">
      <w:pPr>
        <w:ind w:firstLine="709"/>
        <w:jc w:val="both"/>
        <w:rPr>
          <w:sz w:val="28"/>
          <w:szCs w:val="24"/>
        </w:rPr>
      </w:pPr>
      <w:r w:rsidRPr="00BF3492">
        <w:rPr>
          <w:sz w:val="28"/>
          <w:szCs w:val="24"/>
        </w:rPr>
        <w:t xml:space="preserve">В соответствии с МНГП Октябрьского сельсовета, уровень обеспеченности от нормативного значения по всем общедоступным плоскостным объектам составляет 0 %, по спортивным залам (крытым) – 49 %, бассейнам – 0 %. </w:t>
      </w:r>
    </w:p>
    <w:p w:rsidR="00A95098" w:rsidRPr="00BF3492" w:rsidRDefault="00A95098" w:rsidP="00A95098">
      <w:pPr>
        <w:ind w:firstLine="709"/>
        <w:jc w:val="both"/>
        <w:rPr>
          <w:sz w:val="28"/>
          <w:szCs w:val="24"/>
        </w:rPr>
      </w:pPr>
      <w:r w:rsidRPr="00BF3492">
        <w:rPr>
          <w:sz w:val="28"/>
          <w:szCs w:val="24"/>
        </w:rPr>
        <w:t>На территории сельсовета в отрасли физкультуры и спорта отмечается недостаточность развития комплекса мер по пропаганде физической культуры и спорта как важнейшей составляющей здорового образа жизни, включающей в себя:</w:t>
      </w:r>
    </w:p>
    <w:p w:rsidR="00A95098" w:rsidRPr="00BF3492" w:rsidRDefault="00A95098" w:rsidP="0099668F">
      <w:pPr>
        <w:numPr>
          <w:ilvl w:val="0"/>
          <w:numId w:val="48"/>
        </w:numPr>
        <w:contextualSpacing/>
        <w:jc w:val="both"/>
        <w:rPr>
          <w:sz w:val="28"/>
          <w:szCs w:val="24"/>
        </w:rPr>
      </w:pPr>
      <w:r w:rsidRPr="00BF3492">
        <w:rPr>
          <w:sz w:val="28"/>
          <w:szCs w:val="24"/>
        </w:rPr>
        <w:t>определение приоритетных направлений пропаганды физической культуры, спорта и здорового образа жизни;</w:t>
      </w:r>
    </w:p>
    <w:p w:rsidR="00A95098" w:rsidRPr="00BF3492" w:rsidRDefault="00A95098" w:rsidP="0099668F">
      <w:pPr>
        <w:numPr>
          <w:ilvl w:val="0"/>
          <w:numId w:val="48"/>
        </w:numPr>
        <w:contextualSpacing/>
        <w:jc w:val="both"/>
        <w:rPr>
          <w:sz w:val="28"/>
          <w:szCs w:val="24"/>
        </w:rPr>
      </w:pPr>
      <w:r w:rsidRPr="00BF3492">
        <w:rPr>
          <w:sz w:val="28"/>
          <w:szCs w:val="24"/>
        </w:rPr>
        <w:t>поддержку проектов по развитию физической культуры и спорта в средствах массовой информации;</w:t>
      </w:r>
    </w:p>
    <w:p w:rsidR="00A95098" w:rsidRPr="00BF3492" w:rsidRDefault="00A95098" w:rsidP="0099668F">
      <w:pPr>
        <w:numPr>
          <w:ilvl w:val="0"/>
          <w:numId w:val="48"/>
        </w:numPr>
        <w:contextualSpacing/>
        <w:jc w:val="both"/>
        <w:rPr>
          <w:sz w:val="28"/>
          <w:szCs w:val="24"/>
        </w:rPr>
      </w:pPr>
      <w:r w:rsidRPr="00BF3492">
        <w:rPr>
          <w:sz w:val="28"/>
          <w:szCs w:val="24"/>
        </w:rPr>
        <w:t>оказание информационной поддержки населению в организации занятий физической культурой и спортом.</w:t>
      </w:r>
    </w:p>
    <w:p w:rsidR="00A95098" w:rsidRPr="00BF3492" w:rsidRDefault="00A95098" w:rsidP="00A95098">
      <w:pPr>
        <w:rPr>
          <w:sz w:val="22"/>
          <w:szCs w:val="22"/>
        </w:rPr>
      </w:pPr>
      <w:bookmarkStart w:id="125" w:name="_Hlk522278628"/>
    </w:p>
    <w:p w:rsidR="00A95098" w:rsidRPr="00BF3492" w:rsidRDefault="00A95098" w:rsidP="00A95098">
      <w:pPr>
        <w:ind w:firstLine="709"/>
        <w:jc w:val="both"/>
        <w:rPr>
          <w:b/>
          <w:bCs/>
          <w:iCs/>
          <w:sz w:val="28"/>
          <w:szCs w:val="24"/>
        </w:rPr>
      </w:pPr>
      <w:r w:rsidRPr="00BF3492">
        <w:rPr>
          <w:b/>
          <w:bCs/>
          <w:iCs/>
          <w:sz w:val="28"/>
          <w:szCs w:val="24"/>
        </w:rPr>
        <w:t>Молодежная политика</w:t>
      </w:r>
    </w:p>
    <w:p w:rsidR="00A95098" w:rsidRPr="00BF3492" w:rsidRDefault="00A95098" w:rsidP="00A95098">
      <w:pPr>
        <w:ind w:firstLine="709"/>
        <w:jc w:val="both"/>
        <w:rPr>
          <w:rFonts w:eastAsia="Calibri"/>
          <w:sz w:val="28"/>
          <w:szCs w:val="28"/>
        </w:rPr>
      </w:pPr>
      <w:r w:rsidRPr="00BF3492">
        <w:rPr>
          <w:rFonts w:eastAsia="Calibri"/>
          <w:sz w:val="28"/>
          <w:szCs w:val="28"/>
        </w:rPr>
        <w:t>Государственная молодежная политика является системой формирования приоритетов и мер, направленных на создание условий и возможностей для успешной социализации и эффективной самореализации молодежи, для развития ее потенциала в интересах России и, следовательно, на социально-экономическое и культурное развитие страны, обеспечение ее конкурентоспособности и укрепление национальной безопасности.</w:t>
      </w:r>
    </w:p>
    <w:p w:rsidR="00A95098" w:rsidRPr="00BF3492" w:rsidRDefault="00A95098" w:rsidP="00A95098">
      <w:pPr>
        <w:ind w:firstLine="709"/>
        <w:jc w:val="both"/>
        <w:rPr>
          <w:rFonts w:eastAsia="Calibri"/>
          <w:sz w:val="28"/>
          <w:szCs w:val="28"/>
        </w:rPr>
      </w:pPr>
      <w:r w:rsidRPr="00BF3492">
        <w:rPr>
          <w:rFonts w:eastAsia="Calibri"/>
          <w:sz w:val="28"/>
          <w:szCs w:val="28"/>
        </w:rPr>
        <w:t>Государственная молодежная политика формируется и реализуется исполнительными органами государственной власти и органами местного самоуправления при участии молодежных и детских общественных объединений, юридических и физических лиц.</w:t>
      </w:r>
    </w:p>
    <w:p w:rsidR="00A95098" w:rsidRPr="00BF3492" w:rsidRDefault="00A95098" w:rsidP="00A95098">
      <w:pPr>
        <w:ind w:firstLine="709"/>
        <w:jc w:val="both"/>
        <w:rPr>
          <w:sz w:val="28"/>
          <w:szCs w:val="28"/>
        </w:rPr>
      </w:pPr>
      <w:r w:rsidRPr="00BF3492">
        <w:rPr>
          <w:sz w:val="28"/>
          <w:szCs w:val="28"/>
        </w:rPr>
        <w:t>В настоящее время на территории района актуальные вопросы для студентов и обучающихся в профессиональных образовательных организациях рассматриваются на Совете по молодежной политике, физической культуре и спорту в Куйбышевском</w:t>
      </w:r>
      <w:r w:rsidR="00133868">
        <w:rPr>
          <w:sz w:val="28"/>
          <w:szCs w:val="28"/>
        </w:rPr>
        <w:t xml:space="preserve"> муниципальном</w:t>
      </w:r>
      <w:r w:rsidRPr="00BF3492">
        <w:rPr>
          <w:sz w:val="28"/>
          <w:szCs w:val="28"/>
        </w:rPr>
        <w:t xml:space="preserve"> районе при Главе Куйбышевского муниципального района Новосибирской области.</w:t>
      </w:r>
    </w:p>
    <w:p w:rsidR="00A95098" w:rsidRPr="00BF3492" w:rsidRDefault="00A95098" w:rsidP="00A95098">
      <w:pPr>
        <w:ind w:firstLine="709"/>
        <w:jc w:val="both"/>
        <w:rPr>
          <w:sz w:val="28"/>
          <w:szCs w:val="28"/>
        </w:rPr>
      </w:pPr>
      <w:r w:rsidRPr="00BF3492">
        <w:rPr>
          <w:sz w:val="28"/>
          <w:szCs w:val="28"/>
        </w:rPr>
        <w:t>Действует актив работающей молодежи Куйбышевского муниципального района Новосибирской области из числа представителей производственных предприятий, учреждений, организаций, индивидуальных предпринимателей. Планируется продолжить работу по привлечению работающей молодёжи к реализации мероприятий сферы молодёжной политики.</w:t>
      </w:r>
    </w:p>
    <w:p w:rsidR="00A95098" w:rsidRPr="00BF3492" w:rsidRDefault="00A95098" w:rsidP="00A95098">
      <w:pPr>
        <w:ind w:firstLine="709"/>
        <w:jc w:val="both"/>
        <w:rPr>
          <w:sz w:val="28"/>
          <w:szCs w:val="28"/>
        </w:rPr>
      </w:pPr>
      <w:r w:rsidRPr="00BF3492">
        <w:rPr>
          <w:sz w:val="28"/>
          <w:szCs w:val="28"/>
        </w:rPr>
        <w:t>Проведение масштабных мероприятий культурно-досуговой направленности поможет раскрыть творческий потенциал молодых людей, расширить географические границы мероприятий, приглашая к участию молодёжные делегации из других районов области.</w:t>
      </w:r>
    </w:p>
    <w:p w:rsidR="00A95098" w:rsidRPr="00BF3492" w:rsidRDefault="00A95098" w:rsidP="00A95098">
      <w:pPr>
        <w:ind w:firstLine="709"/>
        <w:jc w:val="both"/>
        <w:rPr>
          <w:sz w:val="28"/>
          <w:szCs w:val="28"/>
        </w:rPr>
      </w:pPr>
      <w:r w:rsidRPr="00BF3492">
        <w:rPr>
          <w:sz w:val="28"/>
          <w:szCs w:val="28"/>
        </w:rPr>
        <w:t>Организация спортивных, оздоровительных мероприятий стимулирует молодых людей к ведению здорового образа. Способствуют снижению числа правонарушений в молодёжной среде.</w:t>
      </w:r>
    </w:p>
    <w:p w:rsidR="00A95098" w:rsidRPr="00BF3492" w:rsidRDefault="00A95098" w:rsidP="00A95098">
      <w:pPr>
        <w:ind w:firstLine="709"/>
        <w:jc w:val="both"/>
        <w:rPr>
          <w:sz w:val="28"/>
          <w:szCs w:val="28"/>
        </w:rPr>
      </w:pPr>
      <w:r w:rsidRPr="00BF3492">
        <w:rPr>
          <w:sz w:val="28"/>
          <w:szCs w:val="28"/>
        </w:rPr>
        <w:t>Мероприятия для молодых семей с детьми, работающей молодёжи повысит интерес молодёжи к деятельности учреждений сферы молодёжной политики.</w:t>
      </w:r>
    </w:p>
    <w:p w:rsidR="00A95098" w:rsidRPr="00BF3492" w:rsidRDefault="00A95098" w:rsidP="00A95098">
      <w:pPr>
        <w:ind w:firstLine="709"/>
        <w:jc w:val="both"/>
        <w:rPr>
          <w:sz w:val="28"/>
          <w:szCs w:val="28"/>
        </w:rPr>
      </w:pPr>
      <w:r w:rsidRPr="00BF3492">
        <w:rPr>
          <w:sz w:val="28"/>
          <w:szCs w:val="28"/>
        </w:rPr>
        <w:t>Для вовлечения большего количества молодёжи в мероприятия, реализующие молодёжную политику на территории района, предусмотрены обучающие мастер классы для начинающих журналистов, участие в выездных семинарах.</w:t>
      </w:r>
    </w:p>
    <w:p w:rsidR="00A95098" w:rsidRPr="00BF3492" w:rsidRDefault="00A95098" w:rsidP="00A95098">
      <w:pPr>
        <w:ind w:firstLine="709"/>
        <w:jc w:val="both"/>
        <w:rPr>
          <w:rFonts w:eastAsia="Calibri"/>
          <w:sz w:val="28"/>
          <w:szCs w:val="28"/>
        </w:rPr>
      </w:pPr>
      <w:r w:rsidRPr="00BF3492">
        <w:rPr>
          <w:rFonts w:eastAsia="Calibri"/>
          <w:sz w:val="28"/>
          <w:szCs w:val="28"/>
        </w:rPr>
        <w:t>Планируемыми изменениями в сфере молодежной политики должны стать:</w:t>
      </w:r>
    </w:p>
    <w:p w:rsidR="00A95098" w:rsidRPr="00BF3492" w:rsidRDefault="00A95098" w:rsidP="00A95098">
      <w:pPr>
        <w:ind w:firstLine="709"/>
        <w:jc w:val="both"/>
        <w:rPr>
          <w:rFonts w:eastAsia="Calibri"/>
          <w:sz w:val="28"/>
          <w:szCs w:val="28"/>
        </w:rPr>
      </w:pPr>
      <w:r w:rsidRPr="00BF3492">
        <w:rPr>
          <w:rFonts w:eastAsia="Calibri"/>
          <w:sz w:val="28"/>
          <w:szCs w:val="28"/>
        </w:rPr>
        <w:t>- повышение уровня самоорганизации и самоуправления молодежи в жизни общества;</w:t>
      </w:r>
    </w:p>
    <w:p w:rsidR="00A95098" w:rsidRPr="00BF3492" w:rsidRDefault="00A95098" w:rsidP="00A95098">
      <w:pPr>
        <w:ind w:firstLine="709"/>
        <w:jc w:val="both"/>
        <w:rPr>
          <w:rFonts w:eastAsia="Calibri"/>
          <w:sz w:val="28"/>
          <w:szCs w:val="28"/>
        </w:rPr>
      </w:pPr>
      <w:r w:rsidRPr="00BF3492">
        <w:rPr>
          <w:rFonts w:eastAsia="Calibri"/>
          <w:sz w:val="28"/>
          <w:szCs w:val="28"/>
        </w:rPr>
        <w:t xml:space="preserve">- поддержка талантливой, </w:t>
      </w:r>
      <w:r w:rsidRPr="00BF3492">
        <w:rPr>
          <w:sz w:val="28"/>
          <w:szCs w:val="28"/>
        </w:rPr>
        <w:t>одарённой молодёжи;</w:t>
      </w:r>
    </w:p>
    <w:p w:rsidR="00A95098" w:rsidRPr="00BF3492" w:rsidRDefault="00A95098" w:rsidP="00A95098">
      <w:pPr>
        <w:ind w:firstLine="709"/>
        <w:jc w:val="both"/>
        <w:rPr>
          <w:rFonts w:eastAsia="Calibri"/>
          <w:sz w:val="28"/>
          <w:szCs w:val="28"/>
        </w:rPr>
      </w:pPr>
      <w:r w:rsidRPr="00BF3492">
        <w:rPr>
          <w:rFonts w:eastAsia="Calibri"/>
          <w:sz w:val="28"/>
          <w:szCs w:val="28"/>
        </w:rPr>
        <w:t>- повышение деловой, творческой, спортивной активности молодежи;</w:t>
      </w:r>
    </w:p>
    <w:p w:rsidR="00A95098" w:rsidRPr="00BF3492" w:rsidRDefault="00A95098" w:rsidP="00A95098">
      <w:pPr>
        <w:ind w:firstLine="709"/>
        <w:jc w:val="both"/>
        <w:rPr>
          <w:rFonts w:eastAsia="Calibri"/>
          <w:sz w:val="28"/>
          <w:szCs w:val="28"/>
        </w:rPr>
      </w:pPr>
      <w:r w:rsidRPr="00BF3492">
        <w:rPr>
          <w:rFonts w:eastAsia="Calibri"/>
          <w:sz w:val="28"/>
          <w:szCs w:val="28"/>
        </w:rPr>
        <w:t>- снижение уровня правонарушений среди молодежи и увеличение числа молодых людей, вовлечённых в мероприятия, направленные на здоровый образ жизни;</w:t>
      </w:r>
    </w:p>
    <w:p w:rsidR="00A95098" w:rsidRPr="00BF3492" w:rsidRDefault="00A95098" w:rsidP="00A95098">
      <w:pPr>
        <w:ind w:firstLine="709"/>
        <w:jc w:val="both"/>
        <w:rPr>
          <w:rFonts w:eastAsia="Calibri"/>
          <w:sz w:val="28"/>
          <w:szCs w:val="28"/>
        </w:rPr>
      </w:pPr>
      <w:r w:rsidRPr="00BF3492">
        <w:rPr>
          <w:sz w:val="28"/>
          <w:szCs w:val="28"/>
        </w:rPr>
        <w:t>- увеличение числа молодых семей, принявших участие в мероприятиях сферы молодёжной политики;</w:t>
      </w:r>
    </w:p>
    <w:p w:rsidR="00A95098" w:rsidRPr="00BF3492" w:rsidRDefault="00A95098" w:rsidP="00A95098">
      <w:pPr>
        <w:ind w:firstLine="709"/>
        <w:jc w:val="both"/>
        <w:rPr>
          <w:sz w:val="28"/>
          <w:szCs w:val="28"/>
        </w:rPr>
      </w:pPr>
      <w:r w:rsidRPr="00BF3492">
        <w:rPr>
          <w:sz w:val="28"/>
          <w:szCs w:val="28"/>
        </w:rPr>
        <w:t>- увеличение числа молодёжи и специалистов, работающих в сфере молодёжной политики, принявших участие в обучающих мероприятиях, повысивших свою профессиональную квалификацию;</w:t>
      </w:r>
    </w:p>
    <w:p w:rsidR="00A95098" w:rsidRPr="00BF3492" w:rsidRDefault="00A95098" w:rsidP="00A95098">
      <w:pPr>
        <w:ind w:firstLine="709"/>
        <w:jc w:val="both"/>
        <w:rPr>
          <w:sz w:val="28"/>
          <w:szCs w:val="28"/>
        </w:rPr>
      </w:pPr>
      <w:r w:rsidRPr="00BF3492">
        <w:rPr>
          <w:sz w:val="28"/>
          <w:szCs w:val="28"/>
        </w:rPr>
        <w:t xml:space="preserve">- увеличение количества размещённой информации в социальной сети Вконтакте Дома молодёжи Куйбышевского </w:t>
      </w:r>
      <w:r w:rsidRPr="00BF3492">
        <w:rPr>
          <w:rFonts w:eastAsia="Calibri"/>
          <w:sz w:val="28"/>
          <w:szCs w:val="28"/>
        </w:rPr>
        <w:t>муниципального района Новосибирской области</w:t>
      </w:r>
      <w:r w:rsidRPr="00BF3492">
        <w:rPr>
          <w:sz w:val="28"/>
          <w:szCs w:val="28"/>
        </w:rPr>
        <w:t xml:space="preserve"> о деятельности молодёжной политики на территории района в рамках реализации муниципальной программы.</w:t>
      </w:r>
    </w:p>
    <w:p w:rsidR="00A95098" w:rsidRPr="00BF3492" w:rsidRDefault="00A95098" w:rsidP="009F15E7">
      <w:pPr>
        <w:pStyle w:val="2"/>
        <w:numPr>
          <w:ilvl w:val="1"/>
          <w:numId w:val="33"/>
        </w:numPr>
        <w:spacing w:before="240" w:after="240"/>
        <w:ind w:left="1418" w:hanging="709"/>
        <w:jc w:val="both"/>
        <w:rPr>
          <w:b/>
        </w:rPr>
      </w:pPr>
      <w:bookmarkStart w:id="126" w:name="_Toc475037085"/>
      <w:bookmarkStart w:id="127" w:name="_Toc82724520"/>
      <w:bookmarkStart w:id="128" w:name="_Toc150240149"/>
      <w:bookmarkEnd w:id="114"/>
      <w:bookmarkEnd w:id="116"/>
      <w:bookmarkEnd w:id="118"/>
      <w:bookmarkEnd w:id="125"/>
      <w:r w:rsidRPr="00BF3492">
        <w:rPr>
          <w:b/>
        </w:rPr>
        <w:t>Транспортная инфраструктур</w:t>
      </w:r>
      <w:bookmarkEnd w:id="126"/>
      <w:r w:rsidRPr="00BF3492">
        <w:rPr>
          <w:b/>
        </w:rPr>
        <w:t>а</w:t>
      </w:r>
      <w:bookmarkEnd w:id="127"/>
      <w:bookmarkEnd w:id="128"/>
    </w:p>
    <w:p w:rsidR="00A95098" w:rsidRPr="00BF3492" w:rsidRDefault="00A95098" w:rsidP="00A95098">
      <w:pPr>
        <w:pStyle w:val="aa"/>
        <w:ind w:firstLine="709"/>
      </w:pPr>
      <w:r w:rsidRPr="00BF3492">
        <w:t>Зона транспортной инфраструктуры предусматривается для размещения в ней сооружений и коммуникаций транспорта. Зона также предназначена для размещения и функционирования сооружений трубопроводного транспорта.</w:t>
      </w:r>
    </w:p>
    <w:p w:rsidR="00A95098" w:rsidRPr="00BF3492" w:rsidRDefault="00A95098" w:rsidP="00A95098">
      <w:pPr>
        <w:pStyle w:val="aa"/>
        <w:ind w:firstLine="709"/>
      </w:pPr>
      <w:r w:rsidRPr="00BF3492">
        <w:t>Внешний транспорт на территории сельсовета представлен автомобильным транспортом.</w:t>
      </w:r>
    </w:p>
    <w:p w:rsidR="00A95098" w:rsidRPr="00BF3492" w:rsidRDefault="00A95098" w:rsidP="00A95098">
      <w:pPr>
        <w:pStyle w:val="aa"/>
        <w:ind w:firstLine="709"/>
      </w:pPr>
    </w:p>
    <w:p w:rsidR="00A95098" w:rsidRPr="00BF3492" w:rsidRDefault="00A95098" w:rsidP="00A95098">
      <w:pPr>
        <w:pStyle w:val="aa"/>
        <w:ind w:firstLine="709"/>
        <w:rPr>
          <w:b/>
          <w:iCs/>
          <w:szCs w:val="28"/>
        </w:rPr>
      </w:pPr>
      <w:bookmarkStart w:id="129" w:name="_Hlk145842663"/>
      <w:r w:rsidRPr="00BF3492">
        <w:rPr>
          <w:b/>
          <w:iCs/>
          <w:szCs w:val="28"/>
        </w:rPr>
        <w:t>Автомобильный транспорт</w:t>
      </w:r>
    </w:p>
    <w:p w:rsidR="00A95098" w:rsidRPr="00BF3492" w:rsidRDefault="00A95098" w:rsidP="00A95098">
      <w:pPr>
        <w:pStyle w:val="aa"/>
        <w:ind w:firstLine="709"/>
        <w:rPr>
          <w:szCs w:val="28"/>
        </w:rPr>
      </w:pPr>
      <w:r w:rsidRPr="00BF3492">
        <w:rPr>
          <w:szCs w:val="28"/>
        </w:rPr>
        <w:t>Состояние транспортной инфраструктуры Октябрьского сельсовета в настоящее время справедливо оценивать, как удовлетворительное, хотя реально действует один вид транспорта – автомобильный. Пять населённых пунктов сельсовета имеют дороги с твёрдым покрытием, в том числе центр сельсовета (с. Нагорное) соединён с городом дорогой имеющий переходный тип покрытия. Только два села Марково и Морозовка связаны с дорожной сетью грунтовыми дорогами.</w:t>
      </w:r>
    </w:p>
    <w:p w:rsidR="00A95098" w:rsidRPr="00BF3492" w:rsidRDefault="00A95098" w:rsidP="00A95098">
      <w:pPr>
        <w:pStyle w:val="aa"/>
        <w:ind w:firstLine="709"/>
        <w:rPr>
          <w:szCs w:val="28"/>
        </w:rPr>
      </w:pPr>
      <w:r w:rsidRPr="00BF3492">
        <w:rPr>
          <w:szCs w:val="28"/>
        </w:rPr>
        <w:t xml:space="preserve">Из семи поселений </w:t>
      </w:r>
      <w:r w:rsidR="0091447A" w:rsidRPr="00BF3492">
        <w:rPr>
          <w:szCs w:val="28"/>
        </w:rPr>
        <w:t>Куйбышевского муниципального района</w:t>
      </w:r>
      <w:r w:rsidRPr="00BF3492">
        <w:rPr>
          <w:szCs w:val="28"/>
        </w:rPr>
        <w:t xml:space="preserve">, с которыми Октябрьский сельсовет имеет общие границы, транспортное сообщение с использованием дорог общего пользования возможно только с городским поселением и Осиновским сельсоветом. С иными муниципальными образованиями транспортные связи осуществляются через улично-дорожную сеть Куйбышевского городского поселения. </w:t>
      </w:r>
    </w:p>
    <w:p w:rsidR="00A95098" w:rsidRPr="00BF3492" w:rsidRDefault="00A95098" w:rsidP="00A95098">
      <w:pPr>
        <w:pStyle w:val="aa"/>
        <w:ind w:firstLine="709"/>
        <w:rPr>
          <w:szCs w:val="28"/>
        </w:rPr>
      </w:pPr>
      <w:r w:rsidRPr="00BF3492">
        <w:rPr>
          <w:szCs w:val="28"/>
        </w:rPr>
        <w:t>В целом, географическое положение поселения можно охарактеризовать как выгодное с точки зрения транспортной доступности и близости к районному центру, что способствует торгово-экономическим связям, интенсификации экономической деятельности.</w:t>
      </w:r>
    </w:p>
    <w:p w:rsidR="00A95098" w:rsidRPr="00BF3492" w:rsidRDefault="00A95098" w:rsidP="00A95098">
      <w:pPr>
        <w:pStyle w:val="aa"/>
        <w:ind w:firstLine="709"/>
        <w:rPr>
          <w:szCs w:val="28"/>
        </w:rPr>
      </w:pPr>
      <w:r w:rsidRPr="00BF3492">
        <w:rPr>
          <w:szCs w:val="28"/>
        </w:rPr>
        <w:t xml:space="preserve">Совокупная протяжённость автодорог общего пользования, отнесённых к государственной собственности Новосибирской области, составляет 23,13 км, автодорог регионального значения на территории поселения нет, дорог межмуниципального значения – 23,13 км. Протяженность внутрихозяйственных дорог, находящихся на балансе эксплуатирующих организаций </w:t>
      </w:r>
      <w:r w:rsidR="0091447A" w:rsidRPr="00BF3492">
        <w:rPr>
          <w:szCs w:val="28"/>
        </w:rPr>
        <w:t>Куйбышевского муниципального района</w:t>
      </w:r>
      <w:r w:rsidRPr="00BF3492">
        <w:rPr>
          <w:szCs w:val="28"/>
        </w:rPr>
        <w:t xml:space="preserve">, на территории Октябрьского сельсовета составляет 20,856 км. Общая протяжённость дорожной сети поселения, без учёта улиц и дорог населённых пунктов, составляет 43,986 км. Все дороги межмуниципального значения имеют переходный тип покрытия четвертой и пятой технической категории. Все внутрихозяйственные дороги имеют грунтовое покрытие. </w:t>
      </w:r>
    </w:p>
    <w:p w:rsidR="00A95098" w:rsidRPr="00BF3492" w:rsidRDefault="00A95098" w:rsidP="00A95098">
      <w:pPr>
        <w:pStyle w:val="aa"/>
        <w:ind w:firstLine="709"/>
        <w:rPr>
          <w:szCs w:val="28"/>
        </w:rPr>
      </w:pPr>
      <w:r w:rsidRPr="00BF3492">
        <w:rPr>
          <w:szCs w:val="28"/>
        </w:rPr>
        <w:t>Одной из основных проблем автодорожной сети сельсовета является то, что большая часть автомобильных дорог общего пользования местного значения не соответствует требуемому техническому уровню.</w:t>
      </w:r>
    </w:p>
    <w:p w:rsidR="00A95098" w:rsidRPr="00BF3492" w:rsidRDefault="00A95098" w:rsidP="00A95098">
      <w:pPr>
        <w:pStyle w:val="aa"/>
        <w:ind w:firstLine="709"/>
        <w:rPr>
          <w:szCs w:val="28"/>
        </w:rPr>
      </w:pPr>
      <w:r w:rsidRPr="00BF3492">
        <w:rPr>
          <w:szCs w:val="28"/>
        </w:rPr>
        <w:t xml:space="preserve">Перечень автомобильных дорог общего пользования регионального и межмуниципального значения и искусственных сооружений на них, отнесённых к государственной собственности Новосибирской области, утверждён приказом министерства транспорта и дорожного хозяйства Новосибирской области от 19.02.2020 № 22. </w:t>
      </w:r>
    </w:p>
    <w:p w:rsidR="00A95098" w:rsidRPr="00BF3492" w:rsidRDefault="00A95098" w:rsidP="00A95098">
      <w:pPr>
        <w:pStyle w:val="aa"/>
        <w:ind w:firstLine="709"/>
        <w:rPr>
          <w:szCs w:val="28"/>
        </w:rPr>
      </w:pPr>
      <w:r w:rsidRPr="00BF3492">
        <w:rPr>
          <w:szCs w:val="28"/>
        </w:rPr>
        <w:t xml:space="preserve">Основными транспортными артериями в населённых пунктах сельсовета являются главные улицы в жилой застройке. Основные маршруты движения грузовых потоков в населённом пункте на сегодняшний день проходят по сельским дорогам, а также по центральным улицам. Интенсивность грузового транспорта незначительная. </w:t>
      </w:r>
    </w:p>
    <w:p w:rsidR="00A95098" w:rsidRPr="00BF3492" w:rsidRDefault="00A95098" w:rsidP="00A95098">
      <w:pPr>
        <w:pStyle w:val="aa"/>
        <w:ind w:firstLine="709"/>
        <w:rPr>
          <w:szCs w:val="28"/>
        </w:rPr>
      </w:pPr>
    </w:p>
    <w:p w:rsidR="00A95098" w:rsidRPr="00BF3492" w:rsidRDefault="00A95098" w:rsidP="00A95098">
      <w:pPr>
        <w:tabs>
          <w:tab w:val="left" w:pos="1418"/>
        </w:tabs>
        <w:jc w:val="center"/>
        <w:rPr>
          <w:bCs/>
          <w:sz w:val="28"/>
          <w:szCs w:val="28"/>
        </w:rPr>
        <w:sectPr w:rsidR="00A95098" w:rsidRPr="00BF3492" w:rsidSect="003949BE">
          <w:pgSz w:w="11906" w:h="16838"/>
          <w:pgMar w:top="1134" w:right="849" w:bottom="1134" w:left="1134" w:header="709" w:footer="709" w:gutter="0"/>
          <w:cols w:space="708"/>
          <w:docGrid w:linePitch="360"/>
        </w:sectPr>
      </w:pPr>
    </w:p>
    <w:p w:rsidR="00A95098" w:rsidRPr="00BF3492" w:rsidRDefault="00A95098" w:rsidP="00A95098">
      <w:pPr>
        <w:tabs>
          <w:tab w:val="left" w:pos="1418"/>
        </w:tabs>
        <w:jc w:val="center"/>
        <w:rPr>
          <w:sz w:val="28"/>
          <w:szCs w:val="24"/>
        </w:rPr>
      </w:pPr>
      <w:r w:rsidRPr="00BF3492">
        <w:rPr>
          <w:bCs/>
          <w:sz w:val="28"/>
          <w:szCs w:val="28"/>
        </w:rPr>
        <w:t xml:space="preserve">Таблица </w:t>
      </w:r>
      <w:r w:rsidR="00B57A95" w:rsidRPr="00BF3492">
        <w:rPr>
          <w:bCs/>
          <w:sz w:val="28"/>
          <w:szCs w:val="28"/>
        </w:rPr>
        <w:t>2</w:t>
      </w:r>
      <w:r w:rsidR="00A64190" w:rsidRPr="00BF3492">
        <w:rPr>
          <w:bCs/>
          <w:sz w:val="28"/>
          <w:szCs w:val="28"/>
        </w:rPr>
        <w:t>4</w:t>
      </w:r>
      <w:r w:rsidRPr="00BF3492">
        <w:rPr>
          <w:bCs/>
          <w:sz w:val="28"/>
          <w:szCs w:val="28"/>
        </w:rPr>
        <w:t>. –</w:t>
      </w:r>
      <w:r w:rsidRPr="00BF3492">
        <w:rPr>
          <w:b/>
          <w:bCs/>
          <w:sz w:val="28"/>
          <w:szCs w:val="28"/>
        </w:rPr>
        <w:t xml:space="preserve"> </w:t>
      </w:r>
      <w:r w:rsidRPr="00BF3492">
        <w:rPr>
          <w:sz w:val="28"/>
          <w:szCs w:val="24"/>
        </w:rPr>
        <w:t xml:space="preserve">Перечень автомобильных дорог общего пользования </w:t>
      </w:r>
      <w:r w:rsidR="0091447A" w:rsidRPr="00BF3492">
        <w:rPr>
          <w:sz w:val="28"/>
          <w:szCs w:val="24"/>
        </w:rPr>
        <w:t>Куйбышевского муниципального района</w:t>
      </w:r>
      <w:r w:rsidRPr="00BF3492">
        <w:rPr>
          <w:sz w:val="28"/>
          <w:szCs w:val="24"/>
        </w:rPr>
        <w:t>, отнесённых к государственной собственности Новосибирской области, проходящих по территории Октябрьского сельсовета</w:t>
      </w:r>
    </w:p>
    <w:p w:rsidR="00A95098" w:rsidRPr="00BF3492" w:rsidRDefault="00A95098" w:rsidP="00A95098">
      <w:pPr>
        <w:autoSpaceDE w:val="0"/>
        <w:autoSpaceDN w:val="0"/>
        <w:adjustRightInd w:val="0"/>
        <w:ind w:firstLine="709"/>
        <w:jc w:val="center"/>
        <w:rPr>
          <w:sz w:val="28"/>
          <w:szCs w:val="28"/>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384"/>
        <w:gridCol w:w="1682"/>
        <w:gridCol w:w="992"/>
        <w:gridCol w:w="992"/>
        <w:gridCol w:w="993"/>
        <w:gridCol w:w="850"/>
        <w:gridCol w:w="924"/>
        <w:gridCol w:w="494"/>
        <w:gridCol w:w="762"/>
        <w:gridCol w:w="549"/>
        <w:gridCol w:w="850"/>
        <w:gridCol w:w="709"/>
        <w:gridCol w:w="709"/>
        <w:gridCol w:w="405"/>
        <w:gridCol w:w="482"/>
        <w:gridCol w:w="795"/>
        <w:gridCol w:w="832"/>
        <w:gridCol w:w="622"/>
      </w:tblGrid>
      <w:tr w:rsidR="00A95098" w:rsidRPr="00BF3492" w:rsidTr="003949BE">
        <w:trPr>
          <w:trHeight w:val="57"/>
          <w:jc w:val="center"/>
        </w:trPr>
        <w:tc>
          <w:tcPr>
            <w:tcW w:w="562" w:type="dxa"/>
            <w:vMerge w:val="restart"/>
            <w:shd w:val="clear" w:color="auto" w:fill="auto"/>
            <w:vAlign w:val="center"/>
            <w:hideMark/>
          </w:tcPr>
          <w:p w:rsidR="00A95098" w:rsidRPr="00BF3492" w:rsidRDefault="00A95098" w:rsidP="003949BE">
            <w:pPr>
              <w:jc w:val="center"/>
            </w:pPr>
            <w:r w:rsidRPr="00BF3492">
              <w:t>№ п/п</w:t>
            </w:r>
          </w:p>
        </w:tc>
        <w:tc>
          <w:tcPr>
            <w:tcW w:w="1384" w:type="dxa"/>
            <w:vMerge w:val="restart"/>
            <w:shd w:val="clear" w:color="auto" w:fill="auto"/>
            <w:vAlign w:val="center"/>
            <w:hideMark/>
          </w:tcPr>
          <w:p w:rsidR="00A95098" w:rsidRPr="00BF3492" w:rsidRDefault="00A95098" w:rsidP="003949BE">
            <w:pPr>
              <w:jc w:val="center"/>
            </w:pPr>
            <w:r w:rsidRPr="00BF3492">
              <w:t>Идентификационный номер автомобильной дороги</w:t>
            </w:r>
          </w:p>
        </w:tc>
        <w:tc>
          <w:tcPr>
            <w:tcW w:w="1682" w:type="dxa"/>
            <w:vMerge w:val="restart"/>
            <w:shd w:val="clear" w:color="auto" w:fill="auto"/>
            <w:noWrap/>
            <w:vAlign w:val="center"/>
            <w:hideMark/>
          </w:tcPr>
          <w:p w:rsidR="00A95098" w:rsidRPr="00BF3492" w:rsidRDefault="00A95098" w:rsidP="003949BE">
            <w:pPr>
              <w:jc w:val="center"/>
            </w:pPr>
            <w:r w:rsidRPr="00BF3492">
              <w:t>Наименование дорог</w:t>
            </w:r>
          </w:p>
        </w:tc>
        <w:tc>
          <w:tcPr>
            <w:tcW w:w="992" w:type="dxa"/>
            <w:vMerge w:val="restart"/>
            <w:shd w:val="clear" w:color="auto" w:fill="auto"/>
            <w:vAlign w:val="center"/>
            <w:hideMark/>
          </w:tcPr>
          <w:p w:rsidR="00A95098" w:rsidRPr="00BF3492" w:rsidRDefault="00A95098" w:rsidP="003949BE">
            <w:pPr>
              <w:jc w:val="center"/>
            </w:pPr>
            <w:r w:rsidRPr="00BF3492">
              <w:t>Номер (код) дороги</w:t>
            </w:r>
          </w:p>
        </w:tc>
        <w:tc>
          <w:tcPr>
            <w:tcW w:w="992" w:type="dxa"/>
            <w:vMerge w:val="restart"/>
            <w:shd w:val="clear" w:color="auto" w:fill="auto"/>
            <w:vAlign w:val="center"/>
            <w:hideMark/>
          </w:tcPr>
          <w:p w:rsidR="00A95098" w:rsidRPr="00BF3492" w:rsidRDefault="00A95098" w:rsidP="003949BE">
            <w:pPr>
              <w:jc w:val="center"/>
            </w:pPr>
            <w:r w:rsidRPr="00BF3492">
              <w:t>Начало дороги, км</w:t>
            </w:r>
          </w:p>
        </w:tc>
        <w:tc>
          <w:tcPr>
            <w:tcW w:w="993" w:type="dxa"/>
            <w:vMerge w:val="restart"/>
            <w:shd w:val="clear" w:color="auto" w:fill="auto"/>
            <w:vAlign w:val="center"/>
            <w:hideMark/>
          </w:tcPr>
          <w:p w:rsidR="00A95098" w:rsidRPr="00BF3492" w:rsidRDefault="00A95098" w:rsidP="003949BE">
            <w:pPr>
              <w:jc w:val="center"/>
            </w:pPr>
            <w:r w:rsidRPr="00BF3492">
              <w:t>Конец дороги, км</w:t>
            </w:r>
          </w:p>
        </w:tc>
        <w:tc>
          <w:tcPr>
            <w:tcW w:w="850" w:type="dxa"/>
            <w:vMerge w:val="restart"/>
            <w:shd w:val="clear" w:color="auto" w:fill="auto"/>
            <w:vAlign w:val="center"/>
            <w:hideMark/>
          </w:tcPr>
          <w:p w:rsidR="00A95098" w:rsidRPr="00BF3492" w:rsidRDefault="00A95098" w:rsidP="003949BE">
            <w:pPr>
              <w:jc w:val="center"/>
            </w:pPr>
            <w:r w:rsidRPr="00BF3492">
              <w:t>Протяженность, км</w:t>
            </w:r>
          </w:p>
        </w:tc>
        <w:tc>
          <w:tcPr>
            <w:tcW w:w="924" w:type="dxa"/>
            <w:vMerge w:val="restart"/>
            <w:shd w:val="clear" w:color="auto" w:fill="auto"/>
            <w:vAlign w:val="center"/>
            <w:hideMark/>
          </w:tcPr>
          <w:p w:rsidR="00A95098" w:rsidRPr="00BF3492" w:rsidRDefault="00A95098" w:rsidP="003949BE">
            <w:pPr>
              <w:jc w:val="center"/>
            </w:pPr>
            <w:r w:rsidRPr="00BF3492">
              <w:t>Твёрдое покрытие, км</w:t>
            </w:r>
          </w:p>
        </w:tc>
        <w:tc>
          <w:tcPr>
            <w:tcW w:w="4073" w:type="dxa"/>
            <w:gridSpan w:val="6"/>
            <w:shd w:val="clear" w:color="auto" w:fill="auto"/>
            <w:noWrap/>
            <w:vAlign w:val="center"/>
            <w:hideMark/>
          </w:tcPr>
          <w:p w:rsidR="00A95098" w:rsidRPr="00BF3492" w:rsidRDefault="00A95098" w:rsidP="003949BE">
            <w:pPr>
              <w:jc w:val="center"/>
            </w:pPr>
            <w:r w:rsidRPr="00BF3492">
              <w:t>В том числе по типам покрытия, км</w:t>
            </w:r>
          </w:p>
        </w:tc>
        <w:tc>
          <w:tcPr>
            <w:tcW w:w="3136" w:type="dxa"/>
            <w:gridSpan w:val="5"/>
            <w:shd w:val="clear" w:color="auto" w:fill="auto"/>
            <w:noWrap/>
            <w:vAlign w:val="center"/>
            <w:hideMark/>
          </w:tcPr>
          <w:p w:rsidR="00A95098" w:rsidRPr="00BF3492" w:rsidRDefault="00A95098" w:rsidP="003949BE">
            <w:pPr>
              <w:jc w:val="center"/>
            </w:pPr>
            <w:r w:rsidRPr="00BF3492">
              <w:t>Техническая категория, км</w:t>
            </w:r>
          </w:p>
        </w:tc>
      </w:tr>
      <w:tr w:rsidR="00A95098" w:rsidRPr="00BF3492" w:rsidTr="003949BE">
        <w:trPr>
          <w:trHeight w:val="57"/>
          <w:jc w:val="center"/>
        </w:trPr>
        <w:tc>
          <w:tcPr>
            <w:tcW w:w="562" w:type="dxa"/>
            <w:vMerge/>
            <w:shd w:val="clear" w:color="auto" w:fill="auto"/>
            <w:vAlign w:val="center"/>
            <w:hideMark/>
          </w:tcPr>
          <w:p w:rsidR="00A95098" w:rsidRPr="00BF3492" w:rsidRDefault="00A95098" w:rsidP="003949BE">
            <w:pPr>
              <w:jc w:val="center"/>
            </w:pPr>
          </w:p>
        </w:tc>
        <w:tc>
          <w:tcPr>
            <w:tcW w:w="1384" w:type="dxa"/>
            <w:vMerge/>
            <w:shd w:val="clear" w:color="auto" w:fill="auto"/>
            <w:vAlign w:val="center"/>
            <w:hideMark/>
          </w:tcPr>
          <w:p w:rsidR="00A95098" w:rsidRPr="00BF3492" w:rsidRDefault="00A95098" w:rsidP="003949BE">
            <w:pPr>
              <w:jc w:val="center"/>
            </w:pPr>
          </w:p>
        </w:tc>
        <w:tc>
          <w:tcPr>
            <w:tcW w:w="1682" w:type="dxa"/>
            <w:vMerge/>
            <w:shd w:val="clear" w:color="auto" w:fill="auto"/>
            <w:vAlign w:val="center"/>
            <w:hideMark/>
          </w:tcPr>
          <w:p w:rsidR="00A95098" w:rsidRPr="00BF3492" w:rsidRDefault="00A95098" w:rsidP="003949BE">
            <w:pPr>
              <w:jc w:val="center"/>
            </w:pPr>
          </w:p>
        </w:tc>
        <w:tc>
          <w:tcPr>
            <w:tcW w:w="992" w:type="dxa"/>
            <w:vMerge/>
            <w:shd w:val="clear" w:color="auto" w:fill="auto"/>
            <w:vAlign w:val="center"/>
            <w:hideMark/>
          </w:tcPr>
          <w:p w:rsidR="00A95098" w:rsidRPr="00BF3492" w:rsidRDefault="00A95098" w:rsidP="003949BE">
            <w:pPr>
              <w:jc w:val="center"/>
            </w:pPr>
          </w:p>
        </w:tc>
        <w:tc>
          <w:tcPr>
            <w:tcW w:w="992" w:type="dxa"/>
            <w:vMerge/>
            <w:shd w:val="clear" w:color="auto" w:fill="auto"/>
            <w:vAlign w:val="center"/>
            <w:hideMark/>
          </w:tcPr>
          <w:p w:rsidR="00A95098" w:rsidRPr="00BF3492" w:rsidRDefault="00A95098" w:rsidP="003949BE">
            <w:pPr>
              <w:jc w:val="center"/>
            </w:pPr>
          </w:p>
        </w:tc>
        <w:tc>
          <w:tcPr>
            <w:tcW w:w="993" w:type="dxa"/>
            <w:vMerge/>
            <w:shd w:val="clear" w:color="auto" w:fill="auto"/>
            <w:vAlign w:val="center"/>
            <w:hideMark/>
          </w:tcPr>
          <w:p w:rsidR="00A95098" w:rsidRPr="00BF3492" w:rsidRDefault="00A95098" w:rsidP="003949BE">
            <w:pPr>
              <w:jc w:val="center"/>
            </w:pPr>
          </w:p>
        </w:tc>
        <w:tc>
          <w:tcPr>
            <w:tcW w:w="850" w:type="dxa"/>
            <w:vMerge/>
            <w:shd w:val="clear" w:color="auto" w:fill="auto"/>
            <w:vAlign w:val="center"/>
            <w:hideMark/>
          </w:tcPr>
          <w:p w:rsidR="00A95098" w:rsidRPr="00BF3492" w:rsidRDefault="00A95098" w:rsidP="003949BE">
            <w:pPr>
              <w:jc w:val="center"/>
            </w:pPr>
          </w:p>
        </w:tc>
        <w:tc>
          <w:tcPr>
            <w:tcW w:w="924" w:type="dxa"/>
            <w:vMerge/>
            <w:shd w:val="clear" w:color="auto" w:fill="auto"/>
            <w:vAlign w:val="center"/>
            <w:hideMark/>
          </w:tcPr>
          <w:p w:rsidR="00A95098" w:rsidRPr="00BF3492" w:rsidRDefault="00A95098" w:rsidP="003949BE">
            <w:pPr>
              <w:jc w:val="center"/>
            </w:pPr>
          </w:p>
        </w:tc>
        <w:tc>
          <w:tcPr>
            <w:tcW w:w="1805" w:type="dxa"/>
            <w:gridSpan w:val="3"/>
            <w:shd w:val="clear" w:color="auto" w:fill="auto"/>
            <w:noWrap/>
            <w:vAlign w:val="center"/>
            <w:hideMark/>
          </w:tcPr>
          <w:p w:rsidR="00A95098" w:rsidRPr="00BF3492" w:rsidRDefault="00A95098" w:rsidP="003949BE">
            <w:pPr>
              <w:jc w:val="center"/>
            </w:pPr>
            <w:r w:rsidRPr="00BF3492">
              <w:t>Усовершенствованный</w:t>
            </w:r>
          </w:p>
        </w:tc>
        <w:tc>
          <w:tcPr>
            <w:tcW w:w="1559" w:type="dxa"/>
            <w:gridSpan w:val="2"/>
            <w:shd w:val="clear" w:color="auto" w:fill="auto"/>
            <w:noWrap/>
            <w:vAlign w:val="center"/>
            <w:hideMark/>
          </w:tcPr>
          <w:p w:rsidR="00A95098" w:rsidRPr="00BF3492" w:rsidRDefault="00A95098" w:rsidP="003949BE">
            <w:pPr>
              <w:jc w:val="center"/>
            </w:pPr>
            <w:r w:rsidRPr="00BF3492">
              <w:t>Переходный</w:t>
            </w:r>
          </w:p>
        </w:tc>
        <w:tc>
          <w:tcPr>
            <w:tcW w:w="709" w:type="dxa"/>
            <w:vMerge w:val="restart"/>
            <w:shd w:val="clear" w:color="auto" w:fill="auto"/>
            <w:vAlign w:val="center"/>
            <w:hideMark/>
          </w:tcPr>
          <w:p w:rsidR="00A95098" w:rsidRPr="00BF3492" w:rsidRDefault="00A95098" w:rsidP="003949BE">
            <w:pPr>
              <w:jc w:val="center"/>
            </w:pPr>
            <w:r w:rsidRPr="00BF3492">
              <w:t>Грунтовые</w:t>
            </w:r>
          </w:p>
        </w:tc>
        <w:tc>
          <w:tcPr>
            <w:tcW w:w="3136" w:type="dxa"/>
            <w:gridSpan w:val="5"/>
            <w:shd w:val="clear" w:color="auto" w:fill="auto"/>
            <w:noWrap/>
            <w:vAlign w:val="center"/>
            <w:hideMark/>
          </w:tcPr>
          <w:p w:rsidR="00A95098" w:rsidRPr="00BF3492" w:rsidRDefault="00A95098" w:rsidP="003949BE">
            <w:pPr>
              <w:jc w:val="center"/>
            </w:pPr>
          </w:p>
        </w:tc>
      </w:tr>
      <w:tr w:rsidR="00A95098" w:rsidRPr="00BF3492" w:rsidTr="003949BE">
        <w:trPr>
          <w:trHeight w:val="57"/>
          <w:jc w:val="center"/>
        </w:trPr>
        <w:tc>
          <w:tcPr>
            <w:tcW w:w="562" w:type="dxa"/>
            <w:vMerge/>
            <w:shd w:val="clear" w:color="auto" w:fill="auto"/>
            <w:vAlign w:val="center"/>
            <w:hideMark/>
          </w:tcPr>
          <w:p w:rsidR="00A95098" w:rsidRPr="00BF3492" w:rsidRDefault="00A95098" w:rsidP="003949BE">
            <w:pPr>
              <w:jc w:val="center"/>
            </w:pPr>
          </w:p>
        </w:tc>
        <w:tc>
          <w:tcPr>
            <w:tcW w:w="1384" w:type="dxa"/>
            <w:vMerge/>
            <w:shd w:val="clear" w:color="auto" w:fill="auto"/>
            <w:vAlign w:val="center"/>
            <w:hideMark/>
          </w:tcPr>
          <w:p w:rsidR="00A95098" w:rsidRPr="00BF3492" w:rsidRDefault="00A95098" w:rsidP="003949BE">
            <w:pPr>
              <w:jc w:val="center"/>
            </w:pPr>
          </w:p>
        </w:tc>
        <w:tc>
          <w:tcPr>
            <w:tcW w:w="1682" w:type="dxa"/>
            <w:vMerge/>
            <w:shd w:val="clear" w:color="auto" w:fill="auto"/>
            <w:vAlign w:val="center"/>
            <w:hideMark/>
          </w:tcPr>
          <w:p w:rsidR="00A95098" w:rsidRPr="00BF3492" w:rsidRDefault="00A95098" w:rsidP="003949BE">
            <w:pPr>
              <w:jc w:val="center"/>
            </w:pPr>
          </w:p>
        </w:tc>
        <w:tc>
          <w:tcPr>
            <w:tcW w:w="992" w:type="dxa"/>
            <w:vMerge/>
            <w:shd w:val="clear" w:color="auto" w:fill="auto"/>
            <w:vAlign w:val="center"/>
            <w:hideMark/>
          </w:tcPr>
          <w:p w:rsidR="00A95098" w:rsidRPr="00BF3492" w:rsidRDefault="00A95098" w:rsidP="003949BE">
            <w:pPr>
              <w:jc w:val="center"/>
            </w:pPr>
          </w:p>
        </w:tc>
        <w:tc>
          <w:tcPr>
            <w:tcW w:w="992" w:type="dxa"/>
            <w:vMerge/>
            <w:shd w:val="clear" w:color="auto" w:fill="auto"/>
            <w:vAlign w:val="center"/>
            <w:hideMark/>
          </w:tcPr>
          <w:p w:rsidR="00A95098" w:rsidRPr="00BF3492" w:rsidRDefault="00A95098" w:rsidP="003949BE">
            <w:pPr>
              <w:jc w:val="center"/>
            </w:pPr>
          </w:p>
        </w:tc>
        <w:tc>
          <w:tcPr>
            <w:tcW w:w="993" w:type="dxa"/>
            <w:vMerge/>
            <w:shd w:val="clear" w:color="auto" w:fill="auto"/>
            <w:vAlign w:val="center"/>
            <w:hideMark/>
          </w:tcPr>
          <w:p w:rsidR="00A95098" w:rsidRPr="00BF3492" w:rsidRDefault="00A95098" w:rsidP="003949BE">
            <w:pPr>
              <w:jc w:val="center"/>
            </w:pPr>
          </w:p>
        </w:tc>
        <w:tc>
          <w:tcPr>
            <w:tcW w:w="850" w:type="dxa"/>
            <w:vMerge/>
            <w:shd w:val="clear" w:color="auto" w:fill="auto"/>
            <w:vAlign w:val="center"/>
            <w:hideMark/>
          </w:tcPr>
          <w:p w:rsidR="00A95098" w:rsidRPr="00BF3492" w:rsidRDefault="00A95098" w:rsidP="003949BE">
            <w:pPr>
              <w:jc w:val="center"/>
            </w:pPr>
          </w:p>
        </w:tc>
        <w:tc>
          <w:tcPr>
            <w:tcW w:w="924" w:type="dxa"/>
            <w:vMerge/>
            <w:shd w:val="clear" w:color="auto" w:fill="auto"/>
            <w:vAlign w:val="center"/>
            <w:hideMark/>
          </w:tcPr>
          <w:p w:rsidR="00A95098" w:rsidRPr="00BF3492" w:rsidRDefault="00A95098" w:rsidP="003949BE">
            <w:pPr>
              <w:jc w:val="center"/>
            </w:pPr>
          </w:p>
        </w:tc>
        <w:tc>
          <w:tcPr>
            <w:tcW w:w="494" w:type="dxa"/>
            <w:vMerge w:val="restart"/>
            <w:shd w:val="clear" w:color="auto" w:fill="auto"/>
            <w:noWrap/>
            <w:vAlign w:val="center"/>
            <w:hideMark/>
          </w:tcPr>
          <w:p w:rsidR="00A95098" w:rsidRPr="00BF3492" w:rsidRDefault="00A95098" w:rsidP="003949BE">
            <w:pPr>
              <w:jc w:val="center"/>
            </w:pPr>
            <w:r w:rsidRPr="00BF3492">
              <w:t>ц/б</w:t>
            </w:r>
          </w:p>
        </w:tc>
        <w:tc>
          <w:tcPr>
            <w:tcW w:w="762" w:type="dxa"/>
            <w:vMerge w:val="restart"/>
            <w:shd w:val="clear" w:color="auto" w:fill="auto"/>
            <w:noWrap/>
            <w:vAlign w:val="center"/>
            <w:hideMark/>
          </w:tcPr>
          <w:p w:rsidR="00A95098" w:rsidRPr="00BF3492" w:rsidRDefault="00A95098" w:rsidP="003949BE">
            <w:pPr>
              <w:jc w:val="center"/>
            </w:pPr>
            <w:r w:rsidRPr="00BF3492">
              <w:t>а/б</w:t>
            </w:r>
          </w:p>
        </w:tc>
        <w:tc>
          <w:tcPr>
            <w:tcW w:w="549" w:type="dxa"/>
            <w:vMerge w:val="restart"/>
            <w:shd w:val="clear" w:color="auto" w:fill="auto"/>
            <w:noWrap/>
            <w:vAlign w:val="center"/>
            <w:hideMark/>
          </w:tcPr>
          <w:p w:rsidR="00A95098" w:rsidRPr="00BF3492" w:rsidRDefault="00A95098" w:rsidP="003949BE">
            <w:pPr>
              <w:jc w:val="center"/>
            </w:pPr>
            <w:r w:rsidRPr="00BF3492">
              <w:t>ч/щ</w:t>
            </w:r>
          </w:p>
        </w:tc>
        <w:tc>
          <w:tcPr>
            <w:tcW w:w="850" w:type="dxa"/>
            <w:vMerge w:val="restart"/>
            <w:shd w:val="clear" w:color="auto" w:fill="auto"/>
            <w:vAlign w:val="center"/>
            <w:hideMark/>
          </w:tcPr>
          <w:p w:rsidR="00A95098" w:rsidRPr="00BF3492" w:rsidRDefault="00A95098" w:rsidP="003949BE">
            <w:pPr>
              <w:jc w:val="center"/>
            </w:pPr>
            <w:r w:rsidRPr="00BF3492">
              <w:t>щебень, гравий</w:t>
            </w:r>
          </w:p>
        </w:tc>
        <w:tc>
          <w:tcPr>
            <w:tcW w:w="709" w:type="dxa"/>
            <w:vMerge w:val="restart"/>
            <w:shd w:val="clear" w:color="auto" w:fill="auto"/>
            <w:vAlign w:val="center"/>
            <w:hideMark/>
          </w:tcPr>
          <w:p w:rsidR="00A95098" w:rsidRPr="00BF3492" w:rsidRDefault="00A95098" w:rsidP="003949BE">
            <w:pPr>
              <w:jc w:val="center"/>
            </w:pPr>
            <w:r w:rsidRPr="00BF3492">
              <w:t>грунтощебень</w:t>
            </w:r>
          </w:p>
        </w:tc>
        <w:tc>
          <w:tcPr>
            <w:tcW w:w="709" w:type="dxa"/>
            <w:vMerge/>
            <w:shd w:val="clear" w:color="auto" w:fill="auto"/>
            <w:vAlign w:val="center"/>
            <w:hideMark/>
          </w:tcPr>
          <w:p w:rsidR="00A95098" w:rsidRPr="00BF3492" w:rsidRDefault="00A95098" w:rsidP="003949BE">
            <w:pPr>
              <w:jc w:val="center"/>
            </w:pPr>
          </w:p>
        </w:tc>
        <w:tc>
          <w:tcPr>
            <w:tcW w:w="405" w:type="dxa"/>
            <w:shd w:val="clear" w:color="auto" w:fill="auto"/>
            <w:noWrap/>
            <w:vAlign w:val="center"/>
            <w:hideMark/>
          </w:tcPr>
          <w:p w:rsidR="00A95098" w:rsidRPr="00BF3492" w:rsidRDefault="00A95098" w:rsidP="003949BE">
            <w:pPr>
              <w:jc w:val="center"/>
            </w:pPr>
            <w:r w:rsidRPr="00BF3492">
              <w:t>I</w:t>
            </w:r>
          </w:p>
        </w:tc>
        <w:tc>
          <w:tcPr>
            <w:tcW w:w="482" w:type="dxa"/>
            <w:shd w:val="clear" w:color="auto" w:fill="auto"/>
            <w:noWrap/>
            <w:vAlign w:val="center"/>
            <w:hideMark/>
          </w:tcPr>
          <w:p w:rsidR="00A95098" w:rsidRPr="00BF3492" w:rsidRDefault="00A95098" w:rsidP="003949BE">
            <w:pPr>
              <w:jc w:val="center"/>
            </w:pPr>
            <w:r w:rsidRPr="00BF3492">
              <w:t>II</w:t>
            </w:r>
          </w:p>
        </w:tc>
        <w:tc>
          <w:tcPr>
            <w:tcW w:w="795" w:type="dxa"/>
            <w:shd w:val="clear" w:color="auto" w:fill="auto"/>
            <w:noWrap/>
            <w:vAlign w:val="center"/>
            <w:hideMark/>
          </w:tcPr>
          <w:p w:rsidR="00A95098" w:rsidRPr="00BF3492" w:rsidRDefault="00A95098" w:rsidP="003949BE">
            <w:pPr>
              <w:jc w:val="center"/>
            </w:pPr>
            <w:r w:rsidRPr="00BF3492">
              <w:t>III</w:t>
            </w:r>
          </w:p>
        </w:tc>
        <w:tc>
          <w:tcPr>
            <w:tcW w:w="832" w:type="dxa"/>
            <w:shd w:val="clear" w:color="auto" w:fill="auto"/>
            <w:noWrap/>
            <w:vAlign w:val="center"/>
            <w:hideMark/>
          </w:tcPr>
          <w:p w:rsidR="00A95098" w:rsidRPr="00BF3492" w:rsidRDefault="00A95098" w:rsidP="003949BE">
            <w:pPr>
              <w:jc w:val="center"/>
            </w:pPr>
            <w:r w:rsidRPr="00BF3492">
              <w:t>IV</w:t>
            </w:r>
          </w:p>
        </w:tc>
        <w:tc>
          <w:tcPr>
            <w:tcW w:w="622" w:type="dxa"/>
            <w:shd w:val="clear" w:color="auto" w:fill="auto"/>
            <w:noWrap/>
            <w:vAlign w:val="center"/>
            <w:hideMark/>
          </w:tcPr>
          <w:p w:rsidR="00A95098" w:rsidRPr="00BF3492" w:rsidRDefault="00A95098" w:rsidP="003949BE">
            <w:pPr>
              <w:jc w:val="center"/>
            </w:pPr>
            <w:r w:rsidRPr="00BF3492">
              <w:t>V</w:t>
            </w:r>
          </w:p>
        </w:tc>
      </w:tr>
      <w:tr w:rsidR="00A95098" w:rsidRPr="00BF3492" w:rsidTr="003949BE">
        <w:trPr>
          <w:trHeight w:val="57"/>
          <w:jc w:val="center"/>
        </w:trPr>
        <w:tc>
          <w:tcPr>
            <w:tcW w:w="562" w:type="dxa"/>
            <w:vMerge/>
            <w:shd w:val="clear" w:color="auto" w:fill="auto"/>
            <w:vAlign w:val="center"/>
            <w:hideMark/>
          </w:tcPr>
          <w:p w:rsidR="00A95098" w:rsidRPr="00BF3492" w:rsidRDefault="00A95098" w:rsidP="003949BE">
            <w:pPr>
              <w:jc w:val="center"/>
            </w:pPr>
          </w:p>
        </w:tc>
        <w:tc>
          <w:tcPr>
            <w:tcW w:w="1384" w:type="dxa"/>
            <w:vMerge/>
            <w:shd w:val="clear" w:color="auto" w:fill="auto"/>
            <w:vAlign w:val="center"/>
            <w:hideMark/>
          </w:tcPr>
          <w:p w:rsidR="00A95098" w:rsidRPr="00BF3492" w:rsidRDefault="00A95098" w:rsidP="003949BE">
            <w:pPr>
              <w:jc w:val="center"/>
            </w:pPr>
          </w:p>
        </w:tc>
        <w:tc>
          <w:tcPr>
            <w:tcW w:w="1682" w:type="dxa"/>
            <w:vMerge/>
            <w:shd w:val="clear" w:color="auto" w:fill="auto"/>
            <w:vAlign w:val="center"/>
            <w:hideMark/>
          </w:tcPr>
          <w:p w:rsidR="00A95098" w:rsidRPr="00BF3492" w:rsidRDefault="00A95098" w:rsidP="003949BE">
            <w:pPr>
              <w:jc w:val="center"/>
            </w:pPr>
          </w:p>
        </w:tc>
        <w:tc>
          <w:tcPr>
            <w:tcW w:w="992" w:type="dxa"/>
            <w:vMerge/>
            <w:shd w:val="clear" w:color="auto" w:fill="auto"/>
            <w:vAlign w:val="center"/>
            <w:hideMark/>
          </w:tcPr>
          <w:p w:rsidR="00A95098" w:rsidRPr="00BF3492" w:rsidRDefault="00A95098" w:rsidP="003949BE">
            <w:pPr>
              <w:jc w:val="center"/>
            </w:pPr>
          </w:p>
        </w:tc>
        <w:tc>
          <w:tcPr>
            <w:tcW w:w="992" w:type="dxa"/>
            <w:vMerge/>
            <w:shd w:val="clear" w:color="auto" w:fill="auto"/>
            <w:vAlign w:val="center"/>
            <w:hideMark/>
          </w:tcPr>
          <w:p w:rsidR="00A95098" w:rsidRPr="00BF3492" w:rsidRDefault="00A95098" w:rsidP="003949BE">
            <w:pPr>
              <w:jc w:val="center"/>
            </w:pPr>
          </w:p>
        </w:tc>
        <w:tc>
          <w:tcPr>
            <w:tcW w:w="993" w:type="dxa"/>
            <w:vMerge/>
            <w:shd w:val="clear" w:color="auto" w:fill="auto"/>
            <w:vAlign w:val="center"/>
            <w:hideMark/>
          </w:tcPr>
          <w:p w:rsidR="00A95098" w:rsidRPr="00BF3492" w:rsidRDefault="00A95098" w:rsidP="003949BE">
            <w:pPr>
              <w:jc w:val="center"/>
            </w:pPr>
          </w:p>
        </w:tc>
        <w:tc>
          <w:tcPr>
            <w:tcW w:w="850" w:type="dxa"/>
            <w:vMerge/>
            <w:shd w:val="clear" w:color="auto" w:fill="auto"/>
            <w:vAlign w:val="center"/>
            <w:hideMark/>
          </w:tcPr>
          <w:p w:rsidR="00A95098" w:rsidRPr="00BF3492" w:rsidRDefault="00A95098" w:rsidP="003949BE">
            <w:pPr>
              <w:jc w:val="center"/>
            </w:pPr>
          </w:p>
        </w:tc>
        <w:tc>
          <w:tcPr>
            <w:tcW w:w="924" w:type="dxa"/>
            <w:vMerge/>
            <w:shd w:val="clear" w:color="auto" w:fill="auto"/>
            <w:vAlign w:val="center"/>
            <w:hideMark/>
          </w:tcPr>
          <w:p w:rsidR="00A95098" w:rsidRPr="00BF3492" w:rsidRDefault="00A95098" w:rsidP="003949BE">
            <w:pPr>
              <w:jc w:val="center"/>
            </w:pPr>
          </w:p>
        </w:tc>
        <w:tc>
          <w:tcPr>
            <w:tcW w:w="494" w:type="dxa"/>
            <w:vMerge/>
            <w:shd w:val="clear" w:color="auto" w:fill="auto"/>
            <w:vAlign w:val="center"/>
            <w:hideMark/>
          </w:tcPr>
          <w:p w:rsidR="00A95098" w:rsidRPr="00BF3492" w:rsidRDefault="00A95098" w:rsidP="003949BE">
            <w:pPr>
              <w:jc w:val="center"/>
            </w:pPr>
          </w:p>
        </w:tc>
        <w:tc>
          <w:tcPr>
            <w:tcW w:w="762" w:type="dxa"/>
            <w:vMerge/>
            <w:shd w:val="clear" w:color="auto" w:fill="auto"/>
            <w:vAlign w:val="center"/>
            <w:hideMark/>
          </w:tcPr>
          <w:p w:rsidR="00A95098" w:rsidRPr="00BF3492" w:rsidRDefault="00A95098" w:rsidP="003949BE">
            <w:pPr>
              <w:jc w:val="center"/>
            </w:pPr>
          </w:p>
        </w:tc>
        <w:tc>
          <w:tcPr>
            <w:tcW w:w="549" w:type="dxa"/>
            <w:vMerge/>
            <w:shd w:val="clear" w:color="auto" w:fill="auto"/>
            <w:vAlign w:val="center"/>
            <w:hideMark/>
          </w:tcPr>
          <w:p w:rsidR="00A95098" w:rsidRPr="00BF3492" w:rsidRDefault="00A95098" w:rsidP="003949BE">
            <w:pPr>
              <w:jc w:val="center"/>
            </w:pPr>
          </w:p>
        </w:tc>
        <w:tc>
          <w:tcPr>
            <w:tcW w:w="850" w:type="dxa"/>
            <w:vMerge/>
            <w:shd w:val="clear" w:color="auto" w:fill="auto"/>
            <w:vAlign w:val="center"/>
            <w:hideMark/>
          </w:tcPr>
          <w:p w:rsidR="00A95098" w:rsidRPr="00BF3492" w:rsidRDefault="00A95098" w:rsidP="003949BE">
            <w:pPr>
              <w:jc w:val="center"/>
            </w:pPr>
          </w:p>
        </w:tc>
        <w:tc>
          <w:tcPr>
            <w:tcW w:w="709" w:type="dxa"/>
            <w:vMerge/>
            <w:shd w:val="clear" w:color="auto" w:fill="auto"/>
            <w:vAlign w:val="center"/>
            <w:hideMark/>
          </w:tcPr>
          <w:p w:rsidR="00A95098" w:rsidRPr="00BF3492" w:rsidRDefault="00A95098" w:rsidP="003949BE">
            <w:pPr>
              <w:jc w:val="center"/>
            </w:pPr>
          </w:p>
        </w:tc>
        <w:tc>
          <w:tcPr>
            <w:tcW w:w="709" w:type="dxa"/>
            <w:vMerge/>
            <w:shd w:val="clear" w:color="auto" w:fill="auto"/>
            <w:vAlign w:val="center"/>
            <w:hideMark/>
          </w:tcPr>
          <w:p w:rsidR="00A95098" w:rsidRPr="00BF3492" w:rsidRDefault="00A95098" w:rsidP="003949BE">
            <w:pPr>
              <w:jc w:val="center"/>
            </w:pPr>
          </w:p>
        </w:tc>
        <w:tc>
          <w:tcPr>
            <w:tcW w:w="405" w:type="dxa"/>
            <w:shd w:val="clear" w:color="auto" w:fill="auto"/>
            <w:noWrap/>
            <w:vAlign w:val="center"/>
            <w:hideMark/>
          </w:tcPr>
          <w:p w:rsidR="00A95098" w:rsidRPr="00BF3492" w:rsidRDefault="00A95098" w:rsidP="003949BE">
            <w:pPr>
              <w:jc w:val="center"/>
            </w:pPr>
          </w:p>
        </w:tc>
        <w:tc>
          <w:tcPr>
            <w:tcW w:w="482" w:type="dxa"/>
            <w:shd w:val="clear" w:color="auto" w:fill="auto"/>
            <w:noWrap/>
            <w:vAlign w:val="center"/>
            <w:hideMark/>
          </w:tcPr>
          <w:p w:rsidR="00A95098" w:rsidRPr="00BF3492" w:rsidRDefault="00A95098" w:rsidP="003949BE">
            <w:pPr>
              <w:jc w:val="center"/>
            </w:pPr>
          </w:p>
        </w:tc>
        <w:tc>
          <w:tcPr>
            <w:tcW w:w="795" w:type="dxa"/>
            <w:shd w:val="clear" w:color="auto" w:fill="auto"/>
            <w:noWrap/>
            <w:vAlign w:val="center"/>
            <w:hideMark/>
          </w:tcPr>
          <w:p w:rsidR="00A95098" w:rsidRPr="00BF3492" w:rsidRDefault="00A95098" w:rsidP="003949BE">
            <w:pPr>
              <w:jc w:val="center"/>
            </w:pPr>
          </w:p>
        </w:tc>
        <w:tc>
          <w:tcPr>
            <w:tcW w:w="832" w:type="dxa"/>
            <w:shd w:val="clear" w:color="auto" w:fill="auto"/>
            <w:noWrap/>
            <w:vAlign w:val="center"/>
            <w:hideMark/>
          </w:tcPr>
          <w:p w:rsidR="00A95098" w:rsidRPr="00BF3492" w:rsidRDefault="00A95098" w:rsidP="003949BE">
            <w:pPr>
              <w:jc w:val="center"/>
            </w:pPr>
          </w:p>
        </w:tc>
        <w:tc>
          <w:tcPr>
            <w:tcW w:w="622" w:type="dxa"/>
            <w:shd w:val="clear" w:color="auto" w:fill="auto"/>
            <w:noWrap/>
            <w:vAlign w:val="center"/>
            <w:hideMark/>
          </w:tcPr>
          <w:p w:rsidR="00A95098" w:rsidRPr="00BF3492" w:rsidRDefault="00A95098" w:rsidP="003949BE">
            <w:pPr>
              <w:jc w:val="center"/>
            </w:pPr>
          </w:p>
        </w:tc>
      </w:tr>
      <w:tr w:rsidR="00A95098" w:rsidRPr="00BF3492" w:rsidTr="003949BE">
        <w:trPr>
          <w:trHeight w:val="57"/>
          <w:jc w:val="center"/>
        </w:trPr>
        <w:tc>
          <w:tcPr>
            <w:tcW w:w="15588" w:type="dxa"/>
            <w:gridSpan w:val="19"/>
            <w:shd w:val="clear" w:color="auto" w:fill="auto"/>
            <w:noWrap/>
            <w:vAlign w:val="center"/>
            <w:hideMark/>
          </w:tcPr>
          <w:p w:rsidR="00A95098" w:rsidRPr="00BF3492" w:rsidRDefault="00A95098" w:rsidP="003949BE">
            <w:pPr>
              <w:jc w:val="center"/>
            </w:pPr>
            <w:r w:rsidRPr="00BF3492">
              <w:t>Автомобильные дороги межмуниципального значения</w:t>
            </w:r>
          </w:p>
        </w:tc>
      </w:tr>
      <w:tr w:rsidR="00A95098" w:rsidRPr="00BF3492" w:rsidTr="003949BE">
        <w:trPr>
          <w:trHeight w:val="57"/>
          <w:jc w:val="center"/>
        </w:trPr>
        <w:tc>
          <w:tcPr>
            <w:tcW w:w="562" w:type="dxa"/>
            <w:shd w:val="clear" w:color="auto" w:fill="auto"/>
            <w:noWrap/>
            <w:vAlign w:val="center"/>
            <w:hideMark/>
          </w:tcPr>
          <w:p w:rsidR="00A95098" w:rsidRPr="00BF3492" w:rsidRDefault="00A95098" w:rsidP="003949BE">
            <w:pPr>
              <w:jc w:val="center"/>
            </w:pPr>
            <w:r w:rsidRPr="00BF3492">
              <w:t>1</w:t>
            </w:r>
          </w:p>
        </w:tc>
        <w:tc>
          <w:tcPr>
            <w:tcW w:w="1384" w:type="dxa"/>
            <w:shd w:val="clear" w:color="auto" w:fill="auto"/>
            <w:noWrap/>
            <w:vAlign w:val="center"/>
            <w:hideMark/>
          </w:tcPr>
          <w:p w:rsidR="00A95098" w:rsidRPr="00BF3492" w:rsidRDefault="00A95098" w:rsidP="003949BE">
            <w:r w:rsidRPr="00BF3492">
              <w:t>50 ОП МЗ 50Н-1402</w:t>
            </w:r>
          </w:p>
        </w:tc>
        <w:tc>
          <w:tcPr>
            <w:tcW w:w="1682" w:type="dxa"/>
            <w:shd w:val="clear" w:color="auto" w:fill="auto"/>
            <w:noWrap/>
            <w:vAlign w:val="center"/>
            <w:hideMark/>
          </w:tcPr>
          <w:p w:rsidR="00A95098" w:rsidRPr="00BF3492" w:rsidRDefault="00A95098" w:rsidP="003949BE">
            <w:r w:rsidRPr="00BF3492">
              <w:t>Куйбышев - Нагорное</w:t>
            </w:r>
          </w:p>
        </w:tc>
        <w:tc>
          <w:tcPr>
            <w:tcW w:w="992" w:type="dxa"/>
            <w:shd w:val="clear" w:color="auto" w:fill="auto"/>
            <w:noWrap/>
            <w:vAlign w:val="center"/>
            <w:hideMark/>
          </w:tcPr>
          <w:p w:rsidR="00A95098" w:rsidRPr="00BF3492" w:rsidRDefault="00A95098" w:rsidP="003949BE">
            <w:pPr>
              <w:jc w:val="center"/>
            </w:pPr>
            <w:r w:rsidRPr="00BF3492">
              <w:t>Н-1402</w:t>
            </w:r>
          </w:p>
        </w:tc>
        <w:tc>
          <w:tcPr>
            <w:tcW w:w="992" w:type="dxa"/>
            <w:shd w:val="clear" w:color="auto" w:fill="auto"/>
            <w:noWrap/>
            <w:vAlign w:val="center"/>
            <w:hideMark/>
          </w:tcPr>
          <w:p w:rsidR="00A95098" w:rsidRPr="00BF3492" w:rsidRDefault="00A95098" w:rsidP="003949BE">
            <w:pPr>
              <w:jc w:val="center"/>
            </w:pPr>
            <w:r w:rsidRPr="00BF3492">
              <w:t>3,300</w:t>
            </w:r>
          </w:p>
        </w:tc>
        <w:tc>
          <w:tcPr>
            <w:tcW w:w="993" w:type="dxa"/>
            <w:shd w:val="clear" w:color="auto" w:fill="auto"/>
            <w:noWrap/>
            <w:vAlign w:val="center"/>
            <w:hideMark/>
          </w:tcPr>
          <w:p w:rsidR="00A95098" w:rsidRPr="00BF3492" w:rsidRDefault="00A95098" w:rsidP="003949BE">
            <w:pPr>
              <w:jc w:val="center"/>
            </w:pPr>
            <w:r w:rsidRPr="00BF3492">
              <w:t>4,500</w:t>
            </w:r>
          </w:p>
        </w:tc>
        <w:tc>
          <w:tcPr>
            <w:tcW w:w="850" w:type="dxa"/>
            <w:shd w:val="clear" w:color="auto" w:fill="auto"/>
            <w:noWrap/>
            <w:vAlign w:val="center"/>
            <w:hideMark/>
          </w:tcPr>
          <w:p w:rsidR="00A95098" w:rsidRPr="00BF3492" w:rsidRDefault="00A95098" w:rsidP="003949BE">
            <w:pPr>
              <w:jc w:val="center"/>
            </w:pPr>
            <w:r w:rsidRPr="00BF3492">
              <w:t>1,200</w:t>
            </w:r>
          </w:p>
        </w:tc>
        <w:tc>
          <w:tcPr>
            <w:tcW w:w="924" w:type="dxa"/>
            <w:shd w:val="clear" w:color="auto" w:fill="auto"/>
            <w:noWrap/>
            <w:vAlign w:val="center"/>
            <w:hideMark/>
          </w:tcPr>
          <w:p w:rsidR="00A95098" w:rsidRPr="00BF3492" w:rsidRDefault="00A95098" w:rsidP="003949BE">
            <w:pPr>
              <w:jc w:val="center"/>
            </w:pPr>
            <w:r w:rsidRPr="00BF3492">
              <w:t>1,200</w:t>
            </w:r>
          </w:p>
        </w:tc>
        <w:tc>
          <w:tcPr>
            <w:tcW w:w="494" w:type="dxa"/>
            <w:shd w:val="clear" w:color="auto" w:fill="auto"/>
            <w:noWrap/>
            <w:vAlign w:val="center"/>
          </w:tcPr>
          <w:p w:rsidR="00A95098" w:rsidRPr="00BF3492" w:rsidRDefault="00A95098" w:rsidP="003949BE">
            <w:pPr>
              <w:jc w:val="center"/>
            </w:pPr>
          </w:p>
        </w:tc>
        <w:tc>
          <w:tcPr>
            <w:tcW w:w="762" w:type="dxa"/>
            <w:shd w:val="clear" w:color="auto" w:fill="auto"/>
            <w:noWrap/>
            <w:vAlign w:val="center"/>
            <w:hideMark/>
          </w:tcPr>
          <w:p w:rsidR="00A95098" w:rsidRPr="00BF3492" w:rsidRDefault="00A95098" w:rsidP="003949BE">
            <w:pPr>
              <w:jc w:val="center"/>
            </w:pPr>
            <w:r w:rsidRPr="00BF3492">
              <w:t>1,200</w:t>
            </w:r>
          </w:p>
        </w:tc>
        <w:tc>
          <w:tcPr>
            <w:tcW w:w="549" w:type="dxa"/>
            <w:shd w:val="clear" w:color="auto" w:fill="auto"/>
            <w:noWrap/>
            <w:vAlign w:val="center"/>
          </w:tcPr>
          <w:p w:rsidR="00A95098" w:rsidRPr="00BF3492" w:rsidRDefault="00A95098" w:rsidP="003949BE">
            <w:pPr>
              <w:jc w:val="center"/>
            </w:pPr>
          </w:p>
        </w:tc>
        <w:tc>
          <w:tcPr>
            <w:tcW w:w="850" w:type="dxa"/>
            <w:shd w:val="clear" w:color="auto" w:fill="auto"/>
            <w:noWrap/>
            <w:vAlign w:val="center"/>
            <w:hideMark/>
          </w:tcPr>
          <w:p w:rsidR="00A95098" w:rsidRPr="00BF3492" w:rsidRDefault="00A95098" w:rsidP="003949BE">
            <w:pPr>
              <w:jc w:val="center"/>
            </w:pPr>
          </w:p>
        </w:tc>
        <w:tc>
          <w:tcPr>
            <w:tcW w:w="709" w:type="dxa"/>
            <w:shd w:val="clear" w:color="auto" w:fill="auto"/>
            <w:noWrap/>
            <w:vAlign w:val="center"/>
            <w:hideMark/>
          </w:tcPr>
          <w:p w:rsidR="00A95098" w:rsidRPr="00BF3492" w:rsidRDefault="00A95098" w:rsidP="003949BE">
            <w:pPr>
              <w:jc w:val="center"/>
            </w:pPr>
          </w:p>
        </w:tc>
        <w:tc>
          <w:tcPr>
            <w:tcW w:w="709" w:type="dxa"/>
            <w:shd w:val="clear" w:color="auto" w:fill="auto"/>
            <w:noWrap/>
            <w:vAlign w:val="center"/>
          </w:tcPr>
          <w:p w:rsidR="00A95098" w:rsidRPr="00BF3492" w:rsidRDefault="00A95098" w:rsidP="003949BE">
            <w:pPr>
              <w:jc w:val="center"/>
            </w:pPr>
          </w:p>
        </w:tc>
        <w:tc>
          <w:tcPr>
            <w:tcW w:w="405" w:type="dxa"/>
            <w:shd w:val="clear" w:color="auto" w:fill="auto"/>
            <w:noWrap/>
            <w:vAlign w:val="center"/>
          </w:tcPr>
          <w:p w:rsidR="00A95098" w:rsidRPr="00BF3492" w:rsidRDefault="00A95098" w:rsidP="003949BE">
            <w:pPr>
              <w:jc w:val="center"/>
            </w:pPr>
          </w:p>
        </w:tc>
        <w:tc>
          <w:tcPr>
            <w:tcW w:w="482" w:type="dxa"/>
            <w:shd w:val="clear" w:color="auto" w:fill="auto"/>
            <w:noWrap/>
            <w:vAlign w:val="center"/>
          </w:tcPr>
          <w:p w:rsidR="00A95098" w:rsidRPr="00BF3492" w:rsidRDefault="00A95098" w:rsidP="003949BE">
            <w:pPr>
              <w:jc w:val="center"/>
            </w:pPr>
          </w:p>
        </w:tc>
        <w:tc>
          <w:tcPr>
            <w:tcW w:w="795" w:type="dxa"/>
            <w:shd w:val="clear" w:color="auto" w:fill="auto"/>
            <w:noWrap/>
            <w:vAlign w:val="center"/>
          </w:tcPr>
          <w:p w:rsidR="00A95098" w:rsidRPr="00BF3492" w:rsidRDefault="00A95098" w:rsidP="003949BE">
            <w:pPr>
              <w:jc w:val="center"/>
            </w:pPr>
          </w:p>
        </w:tc>
        <w:tc>
          <w:tcPr>
            <w:tcW w:w="832" w:type="dxa"/>
            <w:shd w:val="clear" w:color="auto" w:fill="auto"/>
            <w:noWrap/>
            <w:vAlign w:val="center"/>
            <w:hideMark/>
          </w:tcPr>
          <w:p w:rsidR="00A95098" w:rsidRPr="00BF3492" w:rsidRDefault="00A95098" w:rsidP="003949BE">
            <w:pPr>
              <w:jc w:val="center"/>
            </w:pPr>
            <w:r w:rsidRPr="00BF3492">
              <w:t>1,200</w:t>
            </w:r>
          </w:p>
        </w:tc>
        <w:tc>
          <w:tcPr>
            <w:tcW w:w="622" w:type="dxa"/>
            <w:shd w:val="clear" w:color="auto" w:fill="auto"/>
            <w:noWrap/>
            <w:vAlign w:val="center"/>
          </w:tcPr>
          <w:p w:rsidR="00A95098" w:rsidRPr="00BF3492" w:rsidRDefault="00A95098" w:rsidP="003949BE">
            <w:pPr>
              <w:jc w:val="center"/>
            </w:pPr>
          </w:p>
        </w:tc>
      </w:tr>
      <w:tr w:rsidR="00A95098" w:rsidRPr="00BF3492" w:rsidTr="003949BE">
        <w:trPr>
          <w:trHeight w:val="57"/>
          <w:jc w:val="center"/>
        </w:trPr>
        <w:tc>
          <w:tcPr>
            <w:tcW w:w="562" w:type="dxa"/>
            <w:shd w:val="clear" w:color="auto" w:fill="auto"/>
            <w:noWrap/>
            <w:vAlign w:val="center"/>
            <w:hideMark/>
          </w:tcPr>
          <w:p w:rsidR="00A95098" w:rsidRPr="00BF3492" w:rsidRDefault="00A95098" w:rsidP="003949BE">
            <w:pPr>
              <w:jc w:val="center"/>
            </w:pPr>
            <w:r w:rsidRPr="00BF3492">
              <w:t>2</w:t>
            </w:r>
          </w:p>
        </w:tc>
        <w:tc>
          <w:tcPr>
            <w:tcW w:w="1384" w:type="dxa"/>
            <w:shd w:val="clear" w:color="auto" w:fill="auto"/>
            <w:noWrap/>
            <w:vAlign w:val="center"/>
            <w:hideMark/>
          </w:tcPr>
          <w:p w:rsidR="00A95098" w:rsidRPr="00BF3492" w:rsidRDefault="00A95098" w:rsidP="003949BE">
            <w:r w:rsidRPr="00BF3492">
              <w:t>50 ОП МЗ 50Н-1419</w:t>
            </w:r>
          </w:p>
        </w:tc>
        <w:tc>
          <w:tcPr>
            <w:tcW w:w="1682" w:type="dxa"/>
            <w:shd w:val="clear" w:color="auto" w:fill="auto"/>
            <w:noWrap/>
            <w:vAlign w:val="center"/>
            <w:hideMark/>
          </w:tcPr>
          <w:p w:rsidR="00A95098" w:rsidRPr="00BF3492" w:rsidRDefault="00A95098" w:rsidP="003949BE">
            <w:r w:rsidRPr="00BF3492">
              <w:t>10 км а/д "Н-1425" - Помельцево</w:t>
            </w:r>
          </w:p>
        </w:tc>
        <w:tc>
          <w:tcPr>
            <w:tcW w:w="992" w:type="dxa"/>
            <w:shd w:val="clear" w:color="auto" w:fill="auto"/>
            <w:noWrap/>
            <w:vAlign w:val="center"/>
            <w:hideMark/>
          </w:tcPr>
          <w:p w:rsidR="00A95098" w:rsidRPr="00BF3492" w:rsidRDefault="00A95098" w:rsidP="003949BE">
            <w:pPr>
              <w:jc w:val="center"/>
            </w:pPr>
            <w:r w:rsidRPr="00BF3492">
              <w:t>Н-1419</w:t>
            </w:r>
          </w:p>
        </w:tc>
        <w:tc>
          <w:tcPr>
            <w:tcW w:w="992" w:type="dxa"/>
            <w:shd w:val="clear" w:color="auto" w:fill="auto"/>
            <w:noWrap/>
            <w:vAlign w:val="center"/>
          </w:tcPr>
          <w:p w:rsidR="00A95098" w:rsidRPr="00BF3492" w:rsidRDefault="00A95098" w:rsidP="003949BE">
            <w:pPr>
              <w:jc w:val="center"/>
            </w:pPr>
          </w:p>
        </w:tc>
        <w:tc>
          <w:tcPr>
            <w:tcW w:w="993" w:type="dxa"/>
            <w:shd w:val="clear" w:color="auto" w:fill="auto"/>
            <w:noWrap/>
            <w:vAlign w:val="center"/>
            <w:hideMark/>
          </w:tcPr>
          <w:p w:rsidR="00A95098" w:rsidRPr="00BF3492" w:rsidRDefault="00A95098" w:rsidP="003949BE">
            <w:pPr>
              <w:jc w:val="center"/>
            </w:pPr>
            <w:r w:rsidRPr="00BF3492">
              <w:t>0,493</w:t>
            </w:r>
          </w:p>
        </w:tc>
        <w:tc>
          <w:tcPr>
            <w:tcW w:w="850" w:type="dxa"/>
            <w:shd w:val="clear" w:color="auto" w:fill="auto"/>
            <w:noWrap/>
            <w:vAlign w:val="center"/>
            <w:hideMark/>
          </w:tcPr>
          <w:p w:rsidR="00A95098" w:rsidRPr="00BF3492" w:rsidRDefault="00A95098" w:rsidP="003949BE">
            <w:pPr>
              <w:jc w:val="center"/>
            </w:pPr>
            <w:r w:rsidRPr="00BF3492">
              <w:t>0,493</w:t>
            </w:r>
          </w:p>
        </w:tc>
        <w:tc>
          <w:tcPr>
            <w:tcW w:w="924" w:type="dxa"/>
            <w:shd w:val="clear" w:color="auto" w:fill="auto"/>
            <w:noWrap/>
            <w:vAlign w:val="center"/>
          </w:tcPr>
          <w:p w:rsidR="00A95098" w:rsidRPr="00BF3492" w:rsidRDefault="00A95098" w:rsidP="003949BE">
            <w:pPr>
              <w:jc w:val="center"/>
            </w:pPr>
          </w:p>
        </w:tc>
        <w:tc>
          <w:tcPr>
            <w:tcW w:w="494" w:type="dxa"/>
            <w:shd w:val="clear" w:color="auto" w:fill="auto"/>
            <w:noWrap/>
            <w:vAlign w:val="center"/>
          </w:tcPr>
          <w:p w:rsidR="00A95098" w:rsidRPr="00BF3492" w:rsidRDefault="00A95098" w:rsidP="003949BE">
            <w:pPr>
              <w:jc w:val="center"/>
            </w:pPr>
          </w:p>
        </w:tc>
        <w:tc>
          <w:tcPr>
            <w:tcW w:w="762" w:type="dxa"/>
            <w:shd w:val="clear" w:color="auto" w:fill="auto"/>
            <w:noWrap/>
            <w:vAlign w:val="center"/>
          </w:tcPr>
          <w:p w:rsidR="00A95098" w:rsidRPr="00BF3492" w:rsidRDefault="00A95098" w:rsidP="003949BE">
            <w:pPr>
              <w:jc w:val="center"/>
            </w:pPr>
          </w:p>
        </w:tc>
        <w:tc>
          <w:tcPr>
            <w:tcW w:w="549" w:type="dxa"/>
            <w:shd w:val="clear" w:color="auto" w:fill="auto"/>
            <w:noWrap/>
            <w:vAlign w:val="center"/>
          </w:tcPr>
          <w:p w:rsidR="00A95098" w:rsidRPr="00BF3492" w:rsidRDefault="00A95098" w:rsidP="003949BE">
            <w:pPr>
              <w:jc w:val="center"/>
            </w:pPr>
          </w:p>
        </w:tc>
        <w:tc>
          <w:tcPr>
            <w:tcW w:w="850" w:type="dxa"/>
            <w:shd w:val="clear" w:color="auto" w:fill="auto"/>
            <w:noWrap/>
            <w:vAlign w:val="center"/>
          </w:tcPr>
          <w:p w:rsidR="00A95098" w:rsidRPr="00BF3492" w:rsidRDefault="00A95098" w:rsidP="003949BE">
            <w:pPr>
              <w:jc w:val="center"/>
            </w:pPr>
          </w:p>
        </w:tc>
        <w:tc>
          <w:tcPr>
            <w:tcW w:w="709" w:type="dxa"/>
            <w:shd w:val="clear" w:color="auto" w:fill="auto"/>
            <w:noWrap/>
            <w:vAlign w:val="center"/>
          </w:tcPr>
          <w:p w:rsidR="00A95098" w:rsidRPr="00BF3492" w:rsidRDefault="00A95098" w:rsidP="003949BE">
            <w:pPr>
              <w:jc w:val="center"/>
            </w:pPr>
          </w:p>
        </w:tc>
        <w:tc>
          <w:tcPr>
            <w:tcW w:w="709" w:type="dxa"/>
            <w:shd w:val="clear" w:color="auto" w:fill="auto"/>
            <w:noWrap/>
            <w:vAlign w:val="center"/>
            <w:hideMark/>
          </w:tcPr>
          <w:p w:rsidR="00A95098" w:rsidRPr="00BF3492" w:rsidRDefault="00A95098" w:rsidP="003949BE">
            <w:pPr>
              <w:jc w:val="center"/>
            </w:pPr>
            <w:r w:rsidRPr="00BF3492">
              <w:t>0,493</w:t>
            </w:r>
          </w:p>
        </w:tc>
        <w:tc>
          <w:tcPr>
            <w:tcW w:w="405" w:type="dxa"/>
            <w:shd w:val="clear" w:color="auto" w:fill="auto"/>
            <w:noWrap/>
            <w:vAlign w:val="center"/>
          </w:tcPr>
          <w:p w:rsidR="00A95098" w:rsidRPr="00BF3492" w:rsidRDefault="00A95098" w:rsidP="003949BE">
            <w:pPr>
              <w:jc w:val="center"/>
            </w:pPr>
          </w:p>
        </w:tc>
        <w:tc>
          <w:tcPr>
            <w:tcW w:w="482" w:type="dxa"/>
            <w:shd w:val="clear" w:color="auto" w:fill="auto"/>
            <w:noWrap/>
            <w:vAlign w:val="center"/>
          </w:tcPr>
          <w:p w:rsidR="00A95098" w:rsidRPr="00BF3492" w:rsidRDefault="00A95098" w:rsidP="003949BE">
            <w:pPr>
              <w:jc w:val="center"/>
            </w:pPr>
          </w:p>
        </w:tc>
        <w:tc>
          <w:tcPr>
            <w:tcW w:w="795" w:type="dxa"/>
            <w:shd w:val="clear" w:color="auto" w:fill="auto"/>
            <w:noWrap/>
            <w:vAlign w:val="center"/>
          </w:tcPr>
          <w:p w:rsidR="00A95098" w:rsidRPr="00BF3492" w:rsidRDefault="00A95098" w:rsidP="003949BE">
            <w:pPr>
              <w:jc w:val="center"/>
            </w:pPr>
          </w:p>
        </w:tc>
        <w:tc>
          <w:tcPr>
            <w:tcW w:w="832" w:type="dxa"/>
            <w:shd w:val="clear" w:color="auto" w:fill="auto"/>
            <w:noWrap/>
            <w:vAlign w:val="center"/>
          </w:tcPr>
          <w:p w:rsidR="00A95098" w:rsidRPr="00BF3492" w:rsidRDefault="00A95098" w:rsidP="003949BE">
            <w:pPr>
              <w:jc w:val="center"/>
            </w:pPr>
          </w:p>
        </w:tc>
        <w:tc>
          <w:tcPr>
            <w:tcW w:w="622" w:type="dxa"/>
            <w:shd w:val="clear" w:color="auto" w:fill="auto"/>
            <w:noWrap/>
            <w:vAlign w:val="center"/>
          </w:tcPr>
          <w:p w:rsidR="00A95098" w:rsidRPr="00BF3492" w:rsidRDefault="00A95098" w:rsidP="003949BE">
            <w:pPr>
              <w:jc w:val="center"/>
            </w:pPr>
          </w:p>
        </w:tc>
      </w:tr>
      <w:tr w:rsidR="00A95098" w:rsidRPr="00BF3492" w:rsidTr="003949BE">
        <w:trPr>
          <w:trHeight w:val="57"/>
          <w:jc w:val="center"/>
        </w:trPr>
        <w:tc>
          <w:tcPr>
            <w:tcW w:w="562" w:type="dxa"/>
            <w:shd w:val="clear" w:color="auto" w:fill="auto"/>
            <w:noWrap/>
            <w:vAlign w:val="center"/>
            <w:hideMark/>
          </w:tcPr>
          <w:p w:rsidR="00A95098" w:rsidRPr="00BF3492" w:rsidRDefault="00A95098" w:rsidP="003949BE">
            <w:pPr>
              <w:jc w:val="center"/>
            </w:pPr>
            <w:r w:rsidRPr="00BF3492">
              <w:t>3</w:t>
            </w:r>
          </w:p>
        </w:tc>
        <w:tc>
          <w:tcPr>
            <w:tcW w:w="1384" w:type="dxa"/>
            <w:shd w:val="clear" w:color="auto" w:fill="auto"/>
            <w:noWrap/>
            <w:vAlign w:val="center"/>
            <w:hideMark/>
          </w:tcPr>
          <w:p w:rsidR="00A95098" w:rsidRPr="00BF3492" w:rsidRDefault="00A95098" w:rsidP="003949BE">
            <w:r w:rsidRPr="00BF3492">
              <w:t>50 ОП МЗ 50Н-1425</w:t>
            </w:r>
          </w:p>
        </w:tc>
        <w:tc>
          <w:tcPr>
            <w:tcW w:w="1682" w:type="dxa"/>
            <w:shd w:val="clear" w:color="auto" w:fill="auto"/>
            <w:vAlign w:val="center"/>
            <w:hideMark/>
          </w:tcPr>
          <w:p w:rsidR="00A95098" w:rsidRPr="00BF3492" w:rsidRDefault="00A95098" w:rsidP="003949BE">
            <w:r w:rsidRPr="00BF3492">
              <w:t>Куйбышев - Кондусла - гр.Убинского района</w:t>
            </w:r>
          </w:p>
        </w:tc>
        <w:tc>
          <w:tcPr>
            <w:tcW w:w="992" w:type="dxa"/>
            <w:shd w:val="clear" w:color="auto" w:fill="auto"/>
            <w:noWrap/>
            <w:vAlign w:val="center"/>
            <w:hideMark/>
          </w:tcPr>
          <w:p w:rsidR="00A95098" w:rsidRPr="00BF3492" w:rsidRDefault="00A95098" w:rsidP="003949BE">
            <w:pPr>
              <w:jc w:val="center"/>
            </w:pPr>
            <w:r w:rsidRPr="00BF3492">
              <w:t>Н-1425</w:t>
            </w:r>
          </w:p>
        </w:tc>
        <w:tc>
          <w:tcPr>
            <w:tcW w:w="992" w:type="dxa"/>
            <w:shd w:val="clear" w:color="auto" w:fill="auto"/>
            <w:noWrap/>
            <w:vAlign w:val="center"/>
            <w:hideMark/>
          </w:tcPr>
          <w:p w:rsidR="00A95098" w:rsidRPr="00BF3492" w:rsidRDefault="00A95098" w:rsidP="003949BE">
            <w:pPr>
              <w:jc w:val="center"/>
            </w:pPr>
            <w:r w:rsidRPr="00BF3492">
              <w:t>0,000</w:t>
            </w:r>
          </w:p>
        </w:tc>
        <w:tc>
          <w:tcPr>
            <w:tcW w:w="993" w:type="dxa"/>
            <w:shd w:val="clear" w:color="auto" w:fill="auto"/>
            <w:noWrap/>
            <w:vAlign w:val="center"/>
            <w:hideMark/>
          </w:tcPr>
          <w:p w:rsidR="00A95098" w:rsidRPr="00BF3492" w:rsidRDefault="00A95098" w:rsidP="003949BE">
            <w:pPr>
              <w:jc w:val="center"/>
            </w:pPr>
            <w:r w:rsidRPr="00BF3492">
              <w:t>39,945</w:t>
            </w:r>
          </w:p>
        </w:tc>
        <w:tc>
          <w:tcPr>
            <w:tcW w:w="850" w:type="dxa"/>
            <w:shd w:val="clear" w:color="auto" w:fill="auto"/>
            <w:noWrap/>
            <w:vAlign w:val="center"/>
            <w:hideMark/>
          </w:tcPr>
          <w:p w:rsidR="00A95098" w:rsidRPr="00BF3492" w:rsidRDefault="00A95098" w:rsidP="003949BE">
            <w:pPr>
              <w:jc w:val="center"/>
            </w:pPr>
            <w:r w:rsidRPr="00BF3492">
              <w:t>39,945</w:t>
            </w:r>
          </w:p>
        </w:tc>
        <w:tc>
          <w:tcPr>
            <w:tcW w:w="924" w:type="dxa"/>
            <w:shd w:val="clear" w:color="auto" w:fill="auto"/>
            <w:noWrap/>
            <w:vAlign w:val="center"/>
            <w:hideMark/>
          </w:tcPr>
          <w:p w:rsidR="00A95098" w:rsidRPr="00BF3492" w:rsidRDefault="00A95098" w:rsidP="003949BE">
            <w:pPr>
              <w:jc w:val="center"/>
            </w:pPr>
            <w:r w:rsidRPr="00BF3492">
              <w:t>39,945</w:t>
            </w:r>
          </w:p>
        </w:tc>
        <w:tc>
          <w:tcPr>
            <w:tcW w:w="494" w:type="dxa"/>
            <w:shd w:val="clear" w:color="auto" w:fill="auto"/>
            <w:noWrap/>
            <w:vAlign w:val="center"/>
            <w:hideMark/>
          </w:tcPr>
          <w:p w:rsidR="00A95098" w:rsidRPr="00BF3492" w:rsidRDefault="00A95098" w:rsidP="003949BE">
            <w:pPr>
              <w:jc w:val="center"/>
            </w:pPr>
            <w:r w:rsidRPr="00BF3492">
              <w:t>0,000</w:t>
            </w:r>
          </w:p>
        </w:tc>
        <w:tc>
          <w:tcPr>
            <w:tcW w:w="762" w:type="dxa"/>
            <w:shd w:val="clear" w:color="auto" w:fill="auto"/>
            <w:noWrap/>
            <w:vAlign w:val="center"/>
            <w:hideMark/>
          </w:tcPr>
          <w:p w:rsidR="00A95098" w:rsidRPr="00BF3492" w:rsidRDefault="00A95098" w:rsidP="003949BE">
            <w:pPr>
              <w:jc w:val="center"/>
            </w:pPr>
            <w:r w:rsidRPr="00BF3492">
              <w:t>0,000</w:t>
            </w:r>
          </w:p>
        </w:tc>
        <w:tc>
          <w:tcPr>
            <w:tcW w:w="549" w:type="dxa"/>
            <w:shd w:val="clear" w:color="auto" w:fill="auto"/>
            <w:noWrap/>
            <w:vAlign w:val="center"/>
            <w:hideMark/>
          </w:tcPr>
          <w:p w:rsidR="00A95098" w:rsidRPr="00BF3492" w:rsidRDefault="00A95098" w:rsidP="003949BE">
            <w:pPr>
              <w:jc w:val="center"/>
            </w:pPr>
            <w:r w:rsidRPr="00BF3492">
              <w:t>0,000</w:t>
            </w:r>
          </w:p>
        </w:tc>
        <w:tc>
          <w:tcPr>
            <w:tcW w:w="850" w:type="dxa"/>
            <w:shd w:val="clear" w:color="auto" w:fill="auto"/>
            <w:noWrap/>
            <w:vAlign w:val="center"/>
            <w:hideMark/>
          </w:tcPr>
          <w:p w:rsidR="00A95098" w:rsidRPr="00BF3492" w:rsidRDefault="00A95098" w:rsidP="003949BE">
            <w:pPr>
              <w:jc w:val="center"/>
            </w:pPr>
            <w:r w:rsidRPr="00BF3492">
              <w:t>39,945</w:t>
            </w:r>
          </w:p>
        </w:tc>
        <w:tc>
          <w:tcPr>
            <w:tcW w:w="709" w:type="dxa"/>
            <w:shd w:val="clear" w:color="auto" w:fill="auto"/>
            <w:noWrap/>
            <w:vAlign w:val="center"/>
            <w:hideMark/>
          </w:tcPr>
          <w:p w:rsidR="00A95098" w:rsidRPr="00BF3492" w:rsidRDefault="00A95098" w:rsidP="003949BE">
            <w:pPr>
              <w:jc w:val="center"/>
            </w:pPr>
          </w:p>
        </w:tc>
        <w:tc>
          <w:tcPr>
            <w:tcW w:w="709" w:type="dxa"/>
            <w:shd w:val="clear" w:color="auto" w:fill="auto"/>
            <w:noWrap/>
            <w:vAlign w:val="center"/>
            <w:hideMark/>
          </w:tcPr>
          <w:p w:rsidR="00A95098" w:rsidRPr="00BF3492" w:rsidRDefault="00A95098" w:rsidP="003949BE">
            <w:pPr>
              <w:jc w:val="center"/>
            </w:pPr>
          </w:p>
        </w:tc>
        <w:tc>
          <w:tcPr>
            <w:tcW w:w="405" w:type="dxa"/>
            <w:shd w:val="clear" w:color="auto" w:fill="auto"/>
            <w:noWrap/>
            <w:vAlign w:val="center"/>
          </w:tcPr>
          <w:p w:rsidR="00A95098" w:rsidRPr="00BF3492" w:rsidRDefault="00A95098" w:rsidP="003949BE">
            <w:pPr>
              <w:jc w:val="center"/>
            </w:pPr>
            <w:r w:rsidRPr="00BF3492">
              <w:t>0,000</w:t>
            </w:r>
          </w:p>
        </w:tc>
        <w:tc>
          <w:tcPr>
            <w:tcW w:w="482" w:type="dxa"/>
            <w:shd w:val="clear" w:color="auto" w:fill="auto"/>
            <w:noWrap/>
            <w:vAlign w:val="center"/>
            <w:hideMark/>
          </w:tcPr>
          <w:p w:rsidR="00A95098" w:rsidRPr="00BF3492" w:rsidRDefault="00A95098" w:rsidP="003949BE">
            <w:pPr>
              <w:jc w:val="center"/>
            </w:pPr>
            <w:r w:rsidRPr="00BF3492">
              <w:t>0,000</w:t>
            </w:r>
          </w:p>
        </w:tc>
        <w:tc>
          <w:tcPr>
            <w:tcW w:w="795" w:type="dxa"/>
            <w:shd w:val="clear" w:color="auto" w:fill="auto"/>
            <w:noWrap/>
            <w:vAlign w:val="center"/>
            <w:hideMark/>
          </w:tcPr>
          <w:p w:rsidR="00A95098" w:rsidRPr="00BF3492" w:rsidRDefault="00A95098" w:rsidP="003949BE">
            <w:pPr>
              <w:jc w:val="center"/>
            </w:pPr>
          </w:p>
        </w:tc>
        <w:tc>
          <w:tcPr>
            <w:tcW w:w="832" w:type="dxa"/>
            <w:shd w:val="clear" w:color="auto" w:fill="auto"/>
            <w:noWrap/>
            <w:vAlign w:val="center"/>
            <w:hideMark/>
          </w:tcPr>
          <w:p w:rsidR="00A95098" w:rsidRPr="00BF3492" w:rsidRDefault="00A95098" w:rsidP="003949BE">
            <w:pPr>
              <w:jc w:val="center"/>
            </w:pPr>
            <w:r w:rsidRPr="00BF3492">
              <w:t>39,945</w:t>
            </w:r>
          </w:p>
        </w:tc>
        <w:tc>
          <w:tcPr>
            <w:tcW w:w="622" w:type="dxa"/>
            <w:shd w:val="clear" w:color="auto" w:fill="auto"/>
            <w:noWrap/>
            <w:vAlign w:val="center"/>
          </w:tcPr>
          <w:p w:rsidR="00A95098" w:rsidRPr="00BF3492" w:rsidRDefault="00A95098" w:rsidP="003949BE">
            <w:pPr>
              <w:jc w:val="center"/>
            </w:pPr>
            <w:r w:rsidRPr="00BF3492">
              <w:t>0,000</w:t>
            </w:r>
          </w:p>
        </w:tc>
      </w:tr>
      <w:tr w:rsidR="00A95098" w:rsidRPr="00BF3492" w:rsidTr="003949BE">
        <w:trPr>
          <w:trHeight w:val="57"/>
          <w:jc w:val="center"/>
        </w:trPr>
        <w:tc>
          <w:tcPr>
            <w:tcW w:w="6605" w:type="dxa"/>
            <w:gridSpan w:val="6"/>
            <w:shd w:val="clear" w:color="auto" w:fill="auto"/>
            <w:noWrap/>
            <w:vAlign w:val="center"/>
            <w:hideMark/>
          </w:tcPr>
          <w:p w:rsidR="00A95098" w:rsidRPr="00BF3492" w:rsidRDefault="00A95098" w:rsidP="003949BE">
            <w:pPr>
              <w:jc w:val="center"/>
              <w:rPr>
                <w:b/>
                <w:bCs/>
              </w:rPr>
            </w:pPr>
            <w:r w:rsidRPr="00BF3492">
              <w:rPr>
                <w:b/>
                <w:bCs/>
              </w:rPr>
              <w:t>ВСЕГО</w:t>
            </w:r>
          </w:p>
        </w:tc>
        <w:tc>
          <w:tcPr>
            <w:tcW w:w="850" w:type="dxa"/>
            <w:shd w:val="clear" w:color="auto" w:fill="auto"/>
            <w:noWrap/>
            <w:vAlign w:val="center"/>
          </w:tcPr>
          <w:p w:rsidR="00A95098" w:rsidRPr="00BF3492" w:rsidRDefault="00A95098" w:rsidP="003949BE">
            <w:pPr>
              <w:jc w:val="center"/>
              <w:rPr>
                <w:b/>
                <w:bCs/>
              </w:rPr>
            </w:pPr>
            <w:r w:rsidRPr="00BF3492">
              <w:rPr>
                <w:b/>
                <w:bCs/>
              </w:rPr>
              <w:t>41,64</w:t>
            </w:r>
          </w:p>
        </w:tc>
        <w:tc>
          <w:tcPr>
            <w:tcW w:w="924" w:type="dxa"/>
            <w:shd w:val="clear" w:color="auto" w:fill="auto"/>
            <w:noWrap/>
            <w:vAlign w:val="center"/>
          </w:tcPr>
          <w:p w:rsidR="00A95098" w:rsidRPr="00BF3492" w:rsidRDefault="00A95098" w:rsidP="003949BE">
            <w:pPr>
              <w:jc w:val="center"/>
              <w:rPr>
                <w:b/>
                <w:bCs/>
              </w:rPr>
            </w:pPr>
            <w:r w:rsidRPr="00BF3492">
              <w:rPr>
                <w:b/>
                <w:bCs/>
              </w:rPr>
              <w:t>1305,17</w:t>
            </w:r>
          </w:p>
        </w:tc>
        <w:tc>
          <w:tcPr>
            <w:tcW w:w="494" w:type="dxa"/>
            <w:shd w:val="clear" w:color="auto" w:fill="auto"/>
            <w:noWrap/>
            <w:vAlign w:val="center"/>
          </w:tcPr>
          <w:p w:rsidR="00A95098" w:rsidRPr="00BF3492" w:rsidRDefault="00A95098" w:rsidP="003949BE">
            <w:pPr>
              <w:jc w:val="center"/>
              <w:rPr>
                <w:b/>
                <w:bCs/>
              </w:rPr>
            </w:pPr>
          </w:p>
        </w:tc>
        <w:tc>
          <w:tcPr>
            <w:tcW w:w="762" w:type="dxa"/>
            <w:shd w:val="clear" w:color="auto" w:fill="auto"/>
            <w:noWrap/>
            <w:vAlign w:val="center"/>
          </w:tcPr>
          <w:p w:rsidR="00A95098" w:rsidRPr="00BF3492" w:rsidRDefault="00A95098" w:rsidP="003949BE">
            <w:pPr>
              <w:jc w:val="center"/>
              <w:rPr>
                <w:b/>
                <w:bCs/>
              </w:rPr>
            </w:pPr>
            <w:r w:rsidRPr="00BF3492">
              <w:rPr>
                <w:b/>
                <w:bCs/>
              </w:rPr>
              <w:t>1,2</w:t>
            </w:r>
          </w:p>
        </w:tc>
        <w:tc>
          <w:tcPr>
            <w:tcW w:w="549" w:type="dxa"/>
            <w:shd w:val="clear" w:color="auto" w:fill="auto"/>
            <w:noWrap/>
            <w:vAlign w:val="center"/>
          </w:tcPr>
          <w:p w:rsidR="00A95098" w:rsidRPr="00BF3492" w:rsidRDefault="00A95098" w:rsidP="003949BE">
            <w:pPr>
              <w:jc w:val="center"/>
              <w:rPr>
                <w:b/>
                <w:bCs/>
              </w:rPr>
            </w:pPr>
          </w:p>
        </w:tc>
        <w:tc>
          <w:tcPr>
            <w:tcW w:w="850" w:type="dxa"/>
            <w:shd w:val="clear" w:color="auto" w:fill="auto"/>
            <w:noWrap/>
            <w:vAlign w:val="center"/>
          </w:tcPr>
          <w:p w:rsidR="00A95098" w:rsidRPr="00BF3492" w:rsidRDefault="00A95098" w:rsidP="003949BE">
            <w:pPr>
              <w:jc w:val="center"/>
              <w:rPr>
                <w:b/>
                <w:bCs/>
              </w:rPr>
            </w:pPr>
            <w:r w:rsidRPr="00BF3492">
              <w:rPr>
                <w:b/>
                <w:bCs/>
              </w:rPr>
              <w:t>39,95</w:t>
            </w:r>
          </w:p>
        </w:tc>
        <w:tc>
          <w:tcPr>
            <w:tcW w:w="709" w:type="dxa"/>
            <w:shd w:val="clear" w:color="auto" w:fill="auto"/>
            <w:noWrap/>
            <w:vAlign w:val="center"/>
          </w:tcPr>
          <w:p w:rsidR="00A95098" w:rsidRPr="00BF3492" w:rsidRDefault="00A95098" w:rsidP="003949BE">
            <w:pPr>
              <w:jc w:val="center"/>
              <w:rPr>
                <w:b/>
                <w:bCs/>
              </w:rPr>
            </w:pPr>
          </w:p>
        </w:tc>
        <w:tc>
          <w:tcPr>
            <w:tcW w:w="709" w:type="dxa"/>
            <w:shd w:val="clear" w:color="auto" w:fill="auto"/>
            <w:noWrap/>
            <w:vAlign w:val="center"/>
          </w:tcPr>
          <w:p w:rsidR="00A95098" w:rsidRPr="00BF3492" w:rsidRDefault="00A95098" w:rsidP="003949BE">
            <w:pPr>
              <w:jc w:val="center"/>
              <w:rPr>
                <w:b/>
                <w:bCs/>
              </w:rPr>
            </w:pPr>
            <w:r w:rsidRPr="00BF3492">
              <w:rPr>
                <w:b/>
                <w:bCs/>
              </w:rPr>
              <w:t>0,49</w:t>
            </w:r>
          </w:p>
        </w:tc>
        <w:tc>
          <w:tcPr>
            <w:tcW w:w="405" w:type="dxa"/>
            <w:shd w:val="clear" w:color="auto" w:fill="auto"/>
            <w:noWrap/>
            <w:vAlign w:val="center"/>
          </w:tcPr>
          <w:p w:rsidR="00A95098" w:rsidRPr="00BF3492" w:rsidRDefault="00A95098" w:rsidP="003949BE">
            <w:pPr>
              <w:jc w:val="center"/>
              <w:rPr>
                <w:b/>
                <w:bCs/>
              </w:rPr>
            </w:pPr>
          </w:p>
        </w:tc>
        <w:tc>
          <w:tcPr>
            <w:tcW w:w="482" w:type="dxa"/>
            <w:shd w:val="clear" w:color="auto" w:fill="auto"/>
            <w:noWrap/>
            <w:vAlign w:val="center"/>
          </w:tcPr>
          <w:p w:rsidR="00A95098" w:rsidRPr="00BF3492" w:rsidRDefault="00A95098" w:rsidP="003949BE">
            <w:pPr>
              <w:jc w:val="center"/>
              <w:rPr>
                <w:b/>
                <w:bCs/>
              </w:rPr>
            </w:pPr>
          </w:p>
        </w:tc>
        <w:tc>
          <w:tcPr>
            <w:tcW w:w="795" w:type="dxa"/>
            <w:shd w:val="clear" w:color="auto" w:fill="auto"/>
            <w:noWrap/>
            <w:vAlign w:val="center"/>
          </w:tcPr>
          <w:p w:rsidR="00A95098" w:rsidRPr="00BF3492" w:rsidRDefault="00A95098" w:rsidP="003949BE">
            <w:pPr>
              <w:jc w:val="center"/>
              <w:rPr>
                <w:b/>
                <w:bCs/>
              </w:rPr>
            </w:pPr>
          </w:p>
        </w:tc>
        <w:tc>
          <w:tcPr>
            <w:tcW w:w="832" w:type="dxa"/>
            <w:shd w:val="clear" w:color="auto" w:fill="auto"/>
            <w:noWrap/>
            <w:vAlign w:val="center"/>
          </w:tcPr>
          <w:p w:rsidR="00A95098" w:rsidRPr="00BF3492" w:rsidRDefault="00A95098" w:rsidP="003949BE">
            <w:pPr>
              <w:jc w:val="center"/>
              <w:rPr>
                <w:b/>
                <w:bCs/>
              </w:rPr>
            </w:pPr>
            <w:r w:rsidRPr="00BF3492">
              <w:rPr>
                <w:b/>
                <w:bCs/>
              </w:rPr>
              <w:t>39,95</w:t>
            </w:r>
          </w:p>
        </w:tc>
        <w:tc>
          <w:tcPr>
            <w:tcW w:w="622" w:type="dxa"/>
            <w:shd w:val="clear" w:color="auto" w:fill="auto"/>
            <w:noWrap/>
            <w:vAlign w:val="center"/>
          </w:tcPr>
          <w:p w:rsidR="00A95098" w:rsidRPr="00BF3492" w:rsidRDefault="00A95098" w:rsidP="003949BE">
            <w:pPr>
              <w:jc w:val="center"/>
              <w:rPr>
                <w:b/>
                <w:bCs/>
              </w:rPr>
            </w:pPr>
          </w:p>
        </w:tc>
      </w:tr>
    </w:tbl>
    <w:p w:rsidR="00A95098" w:rsidRPr="00BF3492" w:rsidRDefault="00A95098" w:rsidP="00A95098">
      <w:pPr>
        <w:pStyle w:val="aa"/>
        <w:rPr>
          <w:szCs w:val="28"/>
        </w:rPr>
      </w:pPr>
    </w:p>
    <w:p w:rsidR="00A95098" w:rsidRPr="00BF3492" w:rsidRDefault="00A95098" w:rsidP="00A95098">
      <w:pPr>
        <w:tabs>
          <w:tab w:val="left" w:pos="1418"/>
        </w:tabs>
        <w:jc w:val="center"/>
        <w:rPr>
          <w:sz w:val="28"/>
          <w:szCs w:val="24"/>
        </w:rPr>
      </w:pPr>
      <w:r w:rsidRPr="00BF3492">
        <w:rPr>
          <w:bCs/>
          <w:sz w:val="28"/>
          <w:szCs w:val="28"/>
        </w:rPr>
        <w:t>Таблица 2</w:t>
      </w:r>
      <w:r w:rsidR="00A64190" w:rsidRPr="00BF3492">
        <w:rPr>
          <w:bCs/>
          <w:sz w:val="28"/>
          <w:szCs w:val="28"/>
        </w:rPr>
        <w:t>5</w:t>
      </w:r>
      <w:r w:rsidRPr="00BF3492">
        <w:rPr>
          <w:bCs/>
          <w:sz w:val="28"/>
          <w:szCs w:val="28"/>
        </w:rPr>
        <w:t>. –</w:t>
      </w:r>
      <w:r w:rsidRPr="00BF3492">
        <w:rPr>
          <w:b/>
          <w:bCs/>
          <w:sz w:val="28"/>
          <w:szCs w:val="28"/>
        </w:rPr>
        <w:t xml:space="preserve"> </w:t>
      </w:r>
      <w:r w:rsidRPr="00BF3492">
        <w:rPr>
          <w:sz w:val="28"/>
          <w:szCs w:val="24"/>
        </w:rPr>
        <w:t xml:space="preserve">Перечень автомобильных дорог общего пользования </w:t>
      </w:r>
      <w:r w:rsidR="0091447A" w:rsidRPr="00BF3492">
        <w:rPr>
          <w:sz w:val="28"/>
          <w:szCs w:val="24"/>
        </w:rPr>
        <w:t>Куйбышевского муниципального района</w:t>
      </w:r>
      <w:r w:rsidRPr="00BF3492">
        <w:rPr>
          <w:sz w:val="28"/>
          <w:szCs w:val="24"/>
        </w:rPr>
        <w:t>, отнесённых к государственной собственности Новосибирской области, проходящих по территории Октябрьского сельсовета</w:t>
      </w:r>
    </w:p>
    <w:p w:rsidR="00A95098" w:rsidRPr="00BF3492" w:rsidRDefault="00A95098" w:rsidP="00A95098">
      <w:pPr>
        <w:tabs>
          <w:tab w:val="left" w:pos="1418"/>
        </w:tabs>
        <w:jc w:val="center"/>
        <w:rPr>
          <w:sz w:val="28"/>
          <w:szCs w:val="24"/>
        </w:rPr>
      </w:pPr>
    </w:p>
    <w:tbl>
      <w:tblPr>
        <w:tblW w:w="15871" w:type="dxa"/>
        <w:jc w:val="center"/>
        <w:tblLayout w:type="fixed"/>
        <w:tblLook w:val="04A0"/>
      </w:tblPr>
      <w:tblGrid>
        <w:gridCol w:w="2069"/>
        <w:gridCol w:w="1326"/>
        <w:gridCol w:w="942"/>
        <w:gridCol w:w="657"/>
        <w:gridCol w:w="952"/>
        <w:gridCol w:w="533"/>
        <w:gridCol w:w="746"/>
        <w:gridCol w:w="708"/>
        <w:gridCol w:w="709"/>
        <w:gridCol w:w="8"/>
        <w:gridCol w:w="490"/>
        <w:gridCol w:w="689"/>
        <w:gridCol w:w="8"/>
        <w:gridCol w:w="595"/>
        <w:gridCol w:w="620"/>
        <w:gridCol w:w="499"/>
        <w:gridCol w:w="777"/>
        <w:gridCol w:w="530"/>
        <w:gridCol w:w="604"/>
        <w:gridCol w:w="528"/>
        <w:gridCol w:w="606"/>
        <w:gridCol w:w="1275"/>
      </w:tblGrid>
      <w:tr w:rsidR="00A95098" w:rsidRPr="00BF3492" w:rsidTr="003949BE">
        <w:trPr>
          <w:trHeight w:val="57"/>
          <w:tblHeader/>
          <w:jc w:val="center"/>
        </w:trPr>
        <w:tc>
          <w:tcPr>
            <w:tcW w:w="20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Наименование дорог</w:t>
            </w:r>
          </w:p>
        </w:tc>
        <w:tc>
          <w:tcPr>
            <w:tcW w:w="6581" w:type="dxa"/>
            <w:gridSpan w:val="9"/>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Трубы</w:t>
            </w:r>
          </w:p>
        </w:tc>
        <w:tc>
          <w:tcPr>
            <w:tcW w:w="5946" w:type="dxa"/>
            <w:gridSpan w:val="11"/>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Мосты</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rsidR="00A95098" w:rsidRPr="00BF3492" w:rsidRDefault="00A95098" w:rsidP="003949BE">
            <w:pPr>
              <w:jc w:val="center"/>
              <w:rPr>
                <w:sz w:val="22"/>
                <w:szCs w:val="22"/>
              </w:rPr>
            </w:pPr>
            <w:r w:rsidRPr="00BF3492">
              <w:rPr>
                <w:sz w:val="22"/>
                <w:szCs w:val="22"/>
              </w:rPr>
              <w:t>Местоположение железнодорожных переездов, км</w:t>
            </w:r>
          </w:p>
        </w:tc>
      </w:tr>
      <w:tr w:rsidR="00A95098" w:rsidRPr="00BF3492" w:rsidTr="003949BE">
        <w:trPr>
          <w:trHeight w:val="57"/>
          <w:tblHeader/>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2"/>
                <w:szCs w:val="22"/>
              </w:rPr>
            </w:pP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Всего</w:t>
            </w:r>
          </w:p>
        </w:tc>
        <w:tc>
          <w:tcPr>
            <w:tcW w:w="4313" w:type="dxa"/>
            <w:gridSpan w:val="7"/>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в том числе</w:t>
            </w:r>
          </w:p>
        </w:tc>
        <w:tc>
          <w:tcPr>
            <w:tcW w:w="1187"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Всего</w:t>
            </w:r>
          </w:p>
        </w:tc>
        <w:tc>
          <w:tcPr>
            <w:tcW w:w="4759" w:type="dxa"/>
            <w:gridSpan w:val="8"/>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в том числе</w:t>
            </w:r>
          </w:p>
        </w:tc>
        <w:tc>
          <w:tcPr>
            <w:tcW w:w="1275" w:type="dxa"/>
            <w:vMerge/>
            <w:tcBorders>
              <w:left w:val="single" w:sz="4" w:space="0" w:color="auto"/>
              <w:right w:val="single" w:sz="4" w:space="0" w:color="auto"/>
            </w:tcBorders>
            <w:vAlign w:val="center"/>
            <w:hideMark/>
          </w:tcPr>
          <w:p w:rsidR="00A95098" w:rsidRPr="00BF3492" w:rsidRDefault="00A95098" w:rsidP="003949BE">
            <w:pPr>
              <w:jc w:val="center"/>
              <w:rPr>
                <w:sz w:val="22"/>
                <w:szCs w:val="22"/>
              </w:rPr>
            </w:pPr>
          </w:p>
        </w:tc>
      </w:tr>
      <w:tr w:rsidR="00A95098" w:rsidRPr="00BF3492" w:rsidTr="003949BE">
        <w:trPr>
          <w:trHeight w:val="57"/>
          <w:tblHeader/>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2"/>
                <w:szCs w:val="22"/>
              </w:rPr>
            </w:pPr>
          </w:p>
        </w:tc>
        <w:tc>
          <w:tcPr>
            <w:tcW w:w="16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Железобетонные</w:t>
            </w:r>
          </w:p>
        </w:tc>
        <w:tc>
          <w:tcPr>
            <w:tcW w:w="127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Металлические</w:t>
            </w:r>
          </w:p>
        </w:tc>
        <w:tc>
          <w:tcPr>
            <w:tcW w:w="1425" w:type="dxa"/>
            <w:gridSpan w:val="3"/>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Деревянные</w:t>
            </w:r>
          </w:p>
        </w:tc>
        <w:tc>
          <w:tcPr>
            <w:tcW w:w="1187" w:type="dxa"/>
            <w:gridSpan w:val="3"/>
            <w:vMerge/>
            <w:tcBorders>
              <w:left w:val="single" w:sz="4" w:space="0" w:color="auto"/>
              <w:bottom w:val="single" w:sz="4" w:space="0" w:color="auto"/>
              <w:right w:val="single" w:sz="4" w:space="0" w:color="auto"/>
            </w:tcBorders>
            <w:vAlign w:val="center"/>
            <w:hideMark/>
          </w:tcPr>
          <w:p w:rsidR="00A95098" w:rsidRPr="00BF3492" w:rsidRDefault="00A95098" w:rsidP="003949BE">
            <w:pPr>
              <w:jc w:val="center"/>
              <w:rPr>
                <w:sz w:val="22"/>
                <w:szCs w:val="22"/>
              </w:rPr>
            </w:pPr>
          </w:p>
        </w:tc>
        <w:tc>
          <w:tcPr>
            <w:tcW w:w="1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Железобетонные</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Металлические</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Комбинированные</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Деревянные</w:t>
            </w:r>
          </w:p>
        </w:tc>
        <w:tc>
          <w:tcPr>
            <w:tcW w:w="1275" w:type="dxa"/>
            <w:vMerge/>
            <w:tcBorders>
              <w:left w:val="single" w:sz="4" w:space="0" w:color="auto"/>
              <w:right w:val="single" w:sz="4" w:space="0" w:color="auto"/>
            </w:tcBorders>
            <w:vAlign w:val="center"/>
            <w:hideMark/>
          </w:tcPr>
          <w:p w:rsidR="00A95098" w:rsidRPr="00BF3492" w:rsidRDefault="00A95098" w:rsidP="003949BE">
            <w:pPr>
              <w:jc w:val="center"/>
              <w:rPr>
                <w:sz w:val="22"/>
                <w:szCs w:val="22"/>
              </w:rPr>
            </w:pPr>
          </w:p>
        </w:tc>
      </w:tr>
      <w:tr w:rsidR="00A95098" w:rsidRPr="00BF3492" w:rsidTr="003949BE">
        <w:trPr>
          <w:trHeight w:val="57"/>
          <w:tblHeader/>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sz w:val="22"/>
                <w:szCs w:val="22"/>
              </w:rPr>
            </w:pPr>
          </w:p>
        </w:tc>
        <w:tc>
          <w:tcPr>
            <w:tcW w:w="1326"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942"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657"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952"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533"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746"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708"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709"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498" w:type="dxa"/>
            <w:gridSpan w:val="2"/>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689"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603" w:type="dxa"/>
            <w:gridSpan w:val="2"/>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620"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499"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777"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530"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604"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528"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шт</w:t>
            </w:r>
          </w:p>
        </w:tc>
        <w:tc>
          <w:tcPr>
            <w:tcW w:w="606" w:type="dxa"/>
            <w:tcBorders>
              <w:top w:val="nil"/>
              <w:left w:val="nil"/>
              <w:bottom w:val="single" w:sz="4" w:space="0" w:color="auto"/>
              <w:right w:val="single" w:sz="4"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п.м.</w:t>
            </w:r>
          </w:p>
        </w:tc>
        <w:tc>
          <w:tcPr>
            <w:tcW w:w="1275" w:type="dxa"/>
            <w:vMerge/>
            <w:tcBorders>
              <w:left w:val="single" w:sz="4" w:space="0" w:color="auto"/>
              <w:bottom w:val="single" w:sz="4" w:space="0" w:color="auto"/>
              <w:right w:val="single" w:sz="4" w:space="0" w:color="auto"/>
            </w:tcBorders>
            <w:vAlign w:val="center"/>
            <w:hideMark/>
          </w:tcPr>
          <w:p w:rsidR="00A95098" w:rsidRPr="00BF3492" w:rsidRDefault="00A95098" w:rsidP="003949BE">
            <w:pPr>
              <w:rPr>
                <w:sz w:val="22"/>
                <w:szCs w:val="22"/>
              </w:rPr>
            </w:pPr>
          </w:p>
        </w:tc>
      </w:tr>
      <w:tr w:rsidR="00A95098" w:rsidRPr="00BF3492" w:rsidTr="003949BE">
        <w:trPr>
          <w:trHeight w:val="224"/>
          <w:jc w:val="center"/>
        </w:trPr>
        <w:tc>
          <w:tcPr>
            <w:tcW w:w="15871" w:type="dxa"/>
            <w:gridSpan w:val="22"/>
            <w:tcBorders>
              <w:top w:val="nil"/>
              <w:left w:val="single" w:sz="4" w:space="0" w:color="auto"/>
              <w:bottom w:val="single" w:sz="4" w:space="0" w:color="auto"/>
              <w:right w:val="single" w:sz="4" w:space="0" w:color="auto"/>
            </w:tcBorders>
            <w:shd w:val="clear" w:color="auto" w:fill="auto"/>
            <w:vAlign w:val="center"/>
            <w:hideMark/>
          </w:tcPr>
          <w:p w:rsidR="00A95098" w:rsidRPr="00BF3492" w:rsidRDefault="00A95098" w:rsidP="003949BE">
            <w:pPr>
              <w:jc w:val="center"/>
              <w:rPr>
                <w:sz w:val="22"/>
                <w:szCs w:val="22"/>
              </w:rPr>
            </w:pPr>
            <w:r w:rsidRPr="00BF3492">
              <w:rPr>
                <w:sz w:val="22"/>
                <w:szCs w:val="22"/>
              </w:rPr>
              <w:t>Автомобильные дороги межмуниципального значения</w:t>
            </w:r>
          </w:p>
        </w:tc>
      </w:tr>
      <w:tr w:rsidR="00A95098" w:rsidRPr="00BF3492" w:rsidTr="003949BE">
        <w:trPr>
          <w:trHeight w:val="567"/>
          <w:jc w:val="center"/>
        </w:trPr>
        <w:tc>
          <w:tcPr>
            <w:tcW w:w="2069" w:type="dxa"/>
            <w:tcBorders>
              <w:top w:val="nil"/>
              <w:left w:val="single" w:sz="4" w:space="0" w:color="auto"/>
              <w:bottom w:val="single" w:sz="4" w:space="0" w:color="auto"/>
              <w:right w:val="single" w:sz="4" w:space="0" w:color="auto"/>
            </w:tcBorders>
            <w:shd w:val="clear" w:color="auto" w:fill="auto"/>
            <w:noWrap/>
            <w:vAlign w:val="center"/>
          </w:tcPr>
          <w:p w:rsidR="00A95098" w:rsidRPr="00BF3492" w:rsidRDefault="00A95098" w:rsidP="003949BE">
            <w:pPr>
              <w:rPr>
                <w:sz w:val="22"/>
                <w:szCs w:val="22"/>
              </w:rPr>
            </w:pPr>
            <w:r w:rsidRPr="00BF3492">
              <w:rPr>
                <w:sz w:val="22"/>
                <w:szCs w:val="22"/>
              </w:rPr>
              <w:t>10 км а/д "Н-1425" - Помельцево</w:t>
            </w:r>
          </w:p>
        </w:tc>
        <w:tc>
          <w:tcPr>
            <w:tcW w:w="132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1</w:t>
            </w:r>
          </w:p>
        </w:tc>
        <w:tc>
          <w:tcPr>
            <w:tcW w:w="942" w:type="dxa"/>
            <w:tcBorders>
              <w:top w:val="single" w:sz="4" w:space="0" w:color="auto"/>
              <w:left w:val="nil"/>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12,00</w:t>
            </w:r>
          </w:p>
        </w:tc>
        <w:tc>
          <w:tcPr>
            <w:tcW w:w="657" w:type="dxa"/>
            <w:tcBorders>
              <w:top w:val="single" w:sz="4" w:space="0" w:color="auto"/>
              <w:left w:val="nil"/>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1</w:t>
            </w:r>
          </w:p>
        </w:tc>
        <w:tc>
          <w:tcPr>
            <w:tcW w:w="952" w:type="dxa"/>
            <w:tcBorders>
              <w:top w:val="single" w:sz="4" w:space="0" w:color="auto"/>
              <w:left w:val="nil"/>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12,00</w:t>
            </w:r>
          </w:p>
        </w:tc>
        <w:tc>
          <w:tcPr>
            <w:tcW w:w="53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w:t>
            </w:r>
          </w:p>
        </w:tc>
        <w:tc>
          <w:tcPr>
            <w:tcW w:w="74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95098" w:rsidRPr="00BF3492" w:rsidRDefault="00A95098" w:rsidP="003949BE">
            <w:pPr>
              <w:jc w:val="center"/>
              <w:rPr>
                <w:sz w:val="22"/>
                <w:szCs w:val="22"/>
              </w:rPr>
            </w:pPr>
          </w:p>
        </w:tc>
        <w:tc>
          <w:tcPr>
            <w:tcW w:w="498"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w:t>
            </w:r>
          </w:p>
        </w:tc>
        <w:tc>
          <w:tcPr>
            <w:tcW w:w="68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0,00</w:t>
            </w:r>
          </w:p>
        </w:tc>
        <w:tc>
          <w:tcPr>
            <w:tcW w:w="603"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w:t>
            </w:r>
          </w:p>
        </w:tc>
        <w:tc>
          <w:tcPr>
            <w:tcW w:w="6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0,00</w:t>
            </w:r>
          </w:p>
        </w:tc>
        <w:tc>
          <w:tcPr>
            <w:tcW w:w="49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w:t>
            </w:r>
          </w:p>
        </w:tc>
        <w:tc>
          <w:tcPr>
            <w:tcW w:w="7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0,00</w:t>
            </w:r>
          </w:p>
        </w:tc>
        <w:tc>
          <w:tcPr>
            <w:tcW w:w="53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p>
        </w:tc>
        <w:tc>
          <w:tcPr>
            <w:tcW w:w="60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p>
        </w:tc>
        <w:tc>
          <w:tcPr>
            <w:tcW w:w="52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0,0</w:t>
            </w:r>
          </w:p>
        </w:tc>
        <w:tc>
          <w:tcPr>
            <w:tcW w:w="60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0,00</w:t>
            </w:r>
          </w:p>
        </w:tc>
        <w:tc>
          <w:tcPr>
            <w:tcW w:w="1275" w:type="dxa"/>
            <w:tcBorders>
              <w:top w:val="single" w:sz="4" w:space="0" w:color="auto"/>
              <w:left w:val="nil"/>
              <w:bottom w:val="single" w:sz="4" w:space="0" w:color="auto"/>
              <w:right w:val="double" w:sz="6" w:space="0" w:color="auto"/>
            </w:tcBorders>
            <w:shd w:val="clear" w:color="auto" w:fill="auto"/>
            <w:noWrap/>
            <w:vAlign w:val="center"/>
            <w:hideMark/>
          </w:tcPr>
          <w:p w:rsidR="00A95098" w:rsidRPr="00BF3492" w:rsidRDefault="00A95098" w:rsidP="003949BE">
            <w:pPr>
              <w:jc w:val="center"/>
              <w:rPr>
                <w:sz w:val="22"/>
                <w:szCs w:val="22"/>
              </w:rPr>
            </w:pPr>
            <w:r w:rsidRPr="00BF3492">
              <w:rPr>
                <w:sz w:val="22"/>
                <w:szCs w:val="22"/>
              </w:rPr>
              <w:t>нет</w:t>
            </w:r>
          </w:p>
        </w:tc>
      </w:tr>
    </w:tbl>
    <w:p w:rsidR="00A95098" w:rsidRPr="00BF3492" w:rsidRDefault="00A95098" w:rsidP="00A95098">
      <w:pPr>
        <w:pStyle w:val="aa"/>
        <w:ind w:firstLine="709"/>
        <w:rPr>
          <w:szCs w:val="28"/>
        </w:rPr>
        <w:sectPr w:rsidR="00A95098" w:rsidRPr="00BF3492" w:rsidSect="003949BE">
          <w:pgSz w:w="16838" w:h="11906" w:orient="landscape"/>
          <w:pgMar w:top="1134" w:right="1134" w:bottom="851" w:left="1134" w:header="709" w:footer="709" w:gutter="0"/>
          <w:cols w:space="708"/>
          <w:docGrid w:linePitch="360"/>
        </w:sectPr>
      </w:pPr>
    </w:p>
    <w:p w:rsidR="00A95098" w:rsidRPr="00BF3492" w:rsidRDefault="00A95098" w:rsidP="00A95098">
      <w:pPr>
        <w:pStyle w:val="aa"/>
        <w:ind w:firstLine="709"/>
        <w:rPr>
          <w:szCs w:val="28"/>
        </w:rPr>
      </w:pPr>
    </w:p>
    <w:p w:rsidR="00A95098" w:rsidRPr="00BF3492" w:rsidRDefault="00A95098" w:rsidP="00A95098">
      <w:pPr>
        <w:autoSpaceDE w:val="0"/>
        <w:autoSpaceDN w:val="0"/>
        <w:adjustRightInd w:val="0"/>
        <w:ind w:firstLine="709"/>
        <w:jc w:val="center"/>
        <w:rPr>
          <w:sz w:val="28"/>
          <w:szCs w:val="28"/>
        </w:rPr>
      </w:pPr>
      <w:r w:rsidRPr="00BF3492">
        <w:rPr>
          <w:bCs/>
          <w:sz w:val="28"/>
          <w:szCs w:val="28"/>
        </w:rPr>
        <w:t>Таблица 2</w:t>
      </w:r>
      <w:r w:rsidR="00A64190" w:rsidRPr="00BF3492">
        <w:rPr>
          <w:bCs/>
          <w:sz w:val="28"/>
          <w:szCs w:val="28"/>
        </w:rPr>
        <w:t>6</w:t>
      </w:r>
      <w:r w:rsidRPr="00BF3492">
        <w:rPr>
          <w:bCs/>
          <w:sz w:val="28"/>
          <w:szCs w:val="28"/>
        </w:rPr>
        <w:t>. –</w:t>
      </w:r>
      <w:r w:rsidRPr="00BF3492">
        <w:rPr>
          <w:b/>
          <w:bCs/>
          <w:sz w:val="28"/>
          <w:szCs w:val="28"/>
        </w:rPr>
        <w:t xml:space="preserve"> </w:t>
      </w:r>
      <w:r w:rsidRPr="00BF3492">
        <w:rPr>
          <w:sz w:val="28"/>
          <w:szCs w:val="28"/>
        </w:rPr>
        <w:t>Перечень автомобильных дорог на территории Октябрьского сельсовета по состоянию на 01.01.2023</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58"/>
        <w:gridCol w:w="1315"/>
        <w:gridCol w:w="1478"/>
        <w:gridCol w:w="1478"/>
        <w:gridCol w:w="1376"/>
      </w:tblGrid>
      <w:tr w:rsidR="00A95098" w:rsidRPr="00BF3492" w:rsidTr="003949BE">
        <w:trPr>
          <w:trHeight w:val="283"/>
          <w:tblHeader/>
          <w:jc w:val="center"/>
        </w:trPr>
        <w:tc>
          <w:tcPr>
            <w:tcW w:w="3758" w:type="dxa"/>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Наименование дороги</w:t>
            </w:r>
          </w:p>
        </w:tc>
        <w:tc>
          <w:tcPr>
            <w:tcW w:w="1315" w:type="dxa"/>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Тип</w:t>
            </w:r>
          </w:p>
          <w:p w:rsidR="00A95098" w:rsidRPr="00BF3492" w:rsidRDefault="00A95098" w:rsidP="003949BE">
            <w:pPr>
              <w:jc w:val="center"/>
            </w:pPr>
            <w:r w:rsidRPr="00BF3492">
              <w:rPr>
                <w:sz w:val="22"/>
                <w:szCs w:val="22"/>
              </w:rPr>
              <w:t>покрытия</w:t>
            </w:r>
          </w:p>
        </w:tc>
        <w:tc>
          <w:tcPr>
            <w:tcW w:w="1478" w:type="dxa"/>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Категория</w:t>
            </w:r>
          </w:p>
        </w:tc>
        <w:tc>
          <w:tcPr>
            <w:tcW w:w="1478" w:type="dxa"/>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Протяжённость, км</w:t>
            </w:r>
          </w:p>
        </w:tc>
        <w:tc>
          <w:tcPr>
            <w:tcW w:w="1376" w:type="dxa"/>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Ширина,</w:t>
            </w:r>
          </w:p>
          <w:p w:rsidR="00A95098" w:rsidRPr="00BF3492" w:rsidRDefault="00A95098" w:rsidP="003949BE">
            <w:pPr>
              <w:jc w:val="center"/>
            </w:pPr>
            <w:r w:rsidRPr="00BF3492">
              <w:rPr>
                <w:sz w:val="22"/>
                <w:szCs w:val="22"/>
              </w:rPr>
              <w:t>м</w:t>
            </w:r>
          </w:p>
        </w:tc>
      </w:tr>
      <w:tr w:rsidR="00A95098" w:rsidRPr="00BF3492" w:rsidTr="003949BE">
        <w:trPr>
          <w:trHeight w:val="283"/>
          <w:jc w:val="center"/>
        </w:trPr>
        <w:tc>
          <w:tcPr>
            <w:tcW w:w="9405" w:type="dxa"/>
            <w:gridSpan w:val="5"/>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Местного значения</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t xml:space="preserve"> </w:t>
            </w:r>
            <w:r w:rsidRPr="00BF3492">
              <w:rPr>
                <w:sz w:val="22"/>
                <w:szCs w:val="22"/>
              </w:rPr>
              <w:t>Новосибирская область, Куйбышевский район, село Нагорное, улица Лесхозная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Грунтовое</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0,344</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r w:rsidRPr="00BF3492">
              <w:t xml:space="preserve"> </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Западная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Щебеночно-песчаная смесь</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0,664</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r w:rsidRPr="00BF3492">
              <w:t xml:space="preserve"> </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Садовая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Грунтовое</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0,212</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r w:rsidRPr="00BF3492">
              <w:t xml:space="preserve"> </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7 км Каинской ветки</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0,445</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Совхозная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0,475</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Северная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0,219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r w:rsidRPr="00BF3492">
              <w:t xml:space="preserve"> </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Красная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0,228</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Солнечная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435"/>
                <w:tab w:val="center" w:pos="631"/>
              </w:tabs>
            </w:pPr>
            <w:r w:rsidRPr="00BF3492">
              <w:rPr>
                <w:sz w:val="22"/>
                <w:szCs w:val="22"/>
              </w:rPr>
              <w:tab/>
              <w:t>0,</w:t>
            </w:r>
            <w:r w:rsidRPr="00BF3492">
              <w:rPr>
                <w:sz w:val="22"/>
                <w:szCs w:val="22"/>
              </w:rPr>
              <w:tab/>
              <w:t>546</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Снежная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0,650</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Трудовая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0,419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Осенняя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0,196</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Полевая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Щебеноч-но-песчаная смесь</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0,783</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Тихая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lang w:val="en-US"/>
              </w:rPr>
            </w:pPr>
            <w:r w:rsidRPr="00BF3492">
              <w:rPr>
                <w:sz w:val="22"/>
                <w:szCs w:val="22"/>
              </w:rPr>
              <w:t>0,512</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Луговая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Щебеноч-но-песчаная смесь</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1,662</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Новая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Щебеноч-но-песчаная смесь</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0,903</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Омская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435"/>
                <w:tab w:val="center" w:pos="631"/>
              </w:tabs>
            </w:pPr>
            <w:r w:rsidRPr="00BF3492">
              <w:rPr>
                <w:sz w:val="22"/>
                <w:szCs w:val="22"/>
              </w:rPr>
              <w:tab/>
              <w:t>0,</w:t>
            </w:r>
            <w:r w:rsidRPr="00BF3492">
              <w:rPr>
                <w:sz w:val="22"/>
                <w:szCs w:val="22"/>
              </w:rPr>
              <w:tab/>
              <w:t>986</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Рабочая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Щебеноч-но-песчаная смесь</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2,102</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Школьная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1,194</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Молодежная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0,320</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Октябрьская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Асфальто-бетонное</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0,160</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7,4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Помельцево, улица Северная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0,129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t xml:space="preserve"> </w:t>
            </w:r>
            <w:r w:rsidRPr="00BF3492">
              <w:rPr>
                <w:sz w:val="22"/>
                <w:szCs w:val="22"/>
              </w:rPr>
              <w:t>Новосибирская область, Куйбышевский район, деревня Помельцево, улица Школьная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0,762</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Помельцево, улица Набережная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0,150</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Помельцево, улица Московская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0,462</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Сартаково, улица Луговая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0,354</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Сартаково, улица Центральная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0,749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Сартаково, улица Новая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0,249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r w:rsidRPr="00BF3492">
              <w:t xml:space="preserve"> </w:t>
            </w:r>
            <w:r w:rsidRPr="00BF3492">
              <w:rPr>
                <w:sz w:val="22"/>
                <w:szCs w:val="22"/>
              </w:rPr>
              <w:t>Новосибирская область, Куйбышевский район, поселок Малые Кайлы, улица Озерная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0,358</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поселок Малые Кайлы, улица Лесная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0,263</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Марково, улица Клубничная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0,575</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поселок Заречный, улица Озерная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0,349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поселок Заречный, улица Центральная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1,014</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Морозовка, улица Лесная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0,699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поселок Заречный, улица Зеленая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0,771</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село Нагорное, улица Светлая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Щебеноч-но-песчаная смесь</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1,749</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5,9</w:t>
            </w:r>
          </w:p>
        </w:tc>
      </w:tr>
      <w:tr w:rsidR="00A95098" w:rsidRPr="00BF3492" w:rsidTr="003949BE">
        <w:trPr>
          <w:trHeight w:val="283"/>
          <w:jc w:val="center"/>
        </w:trPr>
        <w:tc>
          <w:tcPr>
            <w:tcW w:w="375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pPr>
            <w:r w:rsidRPr="00BF3492">
              <w:rPr>
                <w:sz w:val="22"/>
                <w:szCs w:val="22"/>
              </w:rPr>
              <w:t>Внутрипоселенческая дорога</w:t>
            </w:r>
          </w:p>
          <w:p w:rsidR="00A95098" w:rsidRPr="00BF3492" w:rsidRDefault="00A95098" w:rsidP="003949BE">
            <w:pPr>
              <w:tabs>
                <w:tab w:val="left" w:pos="3544"/>
              </w:tabs>
            </w:pPr>
            <w:r w:rsidRPr="00BF3492">
              <w:rPr>
                <w:sz w:val="22"/>
                <w:szCs w:val="22"/>
              </w:rPr>
              <w:t>Новосибирская область, Куйбышевский район, деревня Помельцево, улица Центральная</w:t>
            </w:r>
          </w:p>
        </w:tc>
        <w:tc>
          <w:tcPr>
            <w:tcW w:w="1315"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 xml:space="preserve">Грунтовое </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rPr>
                <w:sz w:val="22"/>
                <w:szCs w:val="22"/>
              </w:rPr>
              <w:t>общего пользования местного значения</w:t>
            </w:r>
          </w:p>
        </w:tc>
        <w:tc>
          <w:tcPr>
            <w:tcW w:w="1478"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pPr>
            <w:r w:rsidRPr="00BF3492">
              <w:rPr>
                <w:sz w:val="22"/>
                <w:szCs w:val="22"/>
              </w:rPr>
              <w:t>1,241</w:t>
            </w:r>
          </w:p>
        </w:tc>
        <w:tc>
          <w:tcPr>
            <w:tcW w:w="137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pPr>
            <w:r w:rsidRPr="00BF3492">
              <w:t>4</w:t>
            </w:r>
          </w:p>
        </w:tc>
      </w:tr>
    </w:tbl>
    <w:p w:rsidR="00A95098" w:rsidRPr="00BF3492" w:rsidRDefault="00A95098" w:rsidP="00A95098">
      <w:pPr>
        <w:tabs>
          <w:tab w:val="left" w:pos="1418"/>
        </w:tabs>
        <w:spacing w:line="360" w:lineRule="auto"/>
        <w:rPr>
          <w:sz w:val="22"/>
          <w:szCs w:val="22"/>
        </w:rPr>
      </w:pPr>
    </w:p>
    <w:p w:rsidR="00A95098" w:rsidRPr="00BF3492" w:rsidRDefault="00A95098" w:rsidP="00A95098">
      <w:pPr>
        <w:pStyle w:val="aa"/>
        <w:ind w:firstLine="709"/>
        <w:rPr>
          <w:b/>
          <w:bCs/>
          <w:szCs w:val="28"/>
        </w:rPr>
      </w:pPr>
      <w:r w:rsidRPr="00BF3492">
        <w:rPr>
          <w:b/>
          <w:bCs/>
          <w:szCs w:val="28"/>
        </w:rPr>
        <w:t>Общественный пассажирский транспорт</w:t>
      </w:r>
    </w:p>
    <w:p w:rsidR="00A95098" w:rsidRPr="00BF3492" w:rsidRDefault="00A95098" w:rsidP="00A95098">
      <w:pPr>
        <w:pStyle w:val="aa"/>
        <w:ind w:firstLine="709"/>
        <w:rPr>
          <w:szCs w:val="28"/>
        </w:rPr>
      </w:pPr>
      <w:bookmarkStart w:id="130" w:name="_Ref470593625"/>
      <w:r w:rsidRPr="00BF3492">
        <w:rPr>
          <w:szCs w:val="28"/>
        </w:rPr>
        <w:t>Основным видом пассажирского транспорта поселения является автобус и автомобили, находящиеся в личном пользовании.</w:t>
      </w:r>
    </w:p>
    <w:p w:rsidR="00A95098" w:rsidRPr="00BF3492" w:rsidRDefault="00A95098" w:rsidP="00A95098">
      <w:pPr>
        <w:pStyle w:val="aa"/>
        <w:ind w:firstLine="709"/>
        <w:rPr>
          <w:szCs w:val="28"/>
        </w:rPr>
      </w:pPr>
      <w:r w:rsidRPr="00BF3492">
        <w:rPr>
          <w:szCs w:val="28"/>
        </w:rPr>
        <w:t>Большинство трудовых передвижений в поселении приходилось на личный автотранспорт и пешеходные сообщения.</w:t>
      </w:r>
    </w:p>
    <w:p w:rsidR="00A95098" w:rsidRPr="00BF3492" w:rsidRDefault="00A95098" w:rsidP="00A95098">
      <w:pPr>
        <w:pStyle w:val="aa"/>
        <w:ind w:firstLine="709"/>
        <w:rPr>
          <w:szCs w:val="28"/>
        </w:rPr>
      </w:pPr>
      <w:r w:rsidRPr="00BF3492">
        <w:rPr>
          <w:szCs w:val="28"/>
        </w:rPr>
        <w:t>Пассажирские связи в районе осуществляются автобусными маршрутами, по дорогам с твёрдым покрытием – регулярными, а по грунтовым – часто прекращающиеся в период распутиц.</w:t>
      </w:r>
    </w:p>
    <w:p w:rsidR="00A95098" w:rsidRPr="00BF3492" w:rsidRDefault="00A95098" w:rsidP="00A95098">
      <w:pPr>
        <w:pStyle w:val="aa"/>
        <w:ind w:firstLine="709"/>
        <w:rPr>
          <w:szCs w:val="28"/>
        </w:rPr>
      </w:pPr>
      <w:r w:rsidRPr="00BF3492">
        <w:rPr>
          <w:szCs w:val="28"/>
        </w:rPr>
        <w:t xml:space="preserve">Установлено автобусное сообщение со всеми сёлами района, а также со станцией Чаны (дорога с асфальтовым покрытием), г. Новосибирском, г. Куйбышевом, г. Омском. </w:t>
      </w:r>
    </w:p>
    <w:bookmarkEnd w:id="130"/>
    <w:p w:rsidR="00A95098" w:rsidRPr="00BF3492" w:rsidRDefault="00A95098" w:rsidP="00A95098">
      <w:pPr>
        <w:pStyle w:val="aa"/>
        <w:ind w:firstLine="709"/>
        <w:rPr>
          <w:szCs w:val="28"/>
        </w:rPr>
      </w:pPr>
    </w:p>
    <w:p w:rsidR="00A95098" w:rsidRPr="00BF3492" w:rsidRDefault="00A95098" w:rsidP="00A95098">
      <w:pPr>
        <w:widowControl w:val="0"/>
        <w:ind w:firstLine="567"/>
        <w:jc w:val="center"/>
        <w:rPr>
          <w:sz w:val="28"/>
          <w:szCs w:val="24"/>
        </w:rPr>
      </w:pPr>
      <w:r w:rsidRPr="00BF3492">
        <w:rPr>
          <w:sz w:val="28"/>
          <w:szCs w:val="28"/>
        </w:rPr>
        <w:t xml:space="preserve">Таблица </w:t>
      </w:r>
      <w:r w:rsidR="00B57A95" w:rsidRPr="00BF3492">
        <w:rPr>
          <w:sz w:val="28"/>
          <w:szCs w:val="28"/>
        </w:rPr>
        <w:t>2</w:t>
      </w:r>
      <w:r w:rsidR="00A64190" w:rsidRPr="00BF3492">
        <w:rPr>
          <w:sz w:val="28"/>
          <w:szCs w:val="28"/>
        </w:rPr>
        <w:t>7</w:t>
      </w:r>
      <w:r w:rsidRPr="00BF3492">
        <w:rPr>
          <w:sz w:val="28"/>
          <w:szCs w:val="28"/>
        </w:rPr>
        <w:t xml:space="preserve">. – </w:t>
      </w:r>
      <w:r w:rsidRPr="00BF3492">
        <w:rPr>
          <w:bCs/>
          <w:kern w:val="32"/>
          <w:sz w:val="28"/>
          <w:szCs w:val="28"/>
        </w:rPr>
        <w:t xml:space="preserve">Автобусные маршруты </w:t>
      </w:r>
      <w:r w:rsidRPr="00BF3492">
        <w:rPr>
          <w:sz w:val="28"/>
          <w:szCs w:val="24"/>
        </w:rPr>
        <w:t xml:space="preserve">муниципального образования </w:t>
      </w:r>
    </w:p>
    <w:p w:rsidR="00A95098" w:rsidRPr="00BF3492" w:rsidRDefault="00A95098" w:rsidP="00A95098">
      <w:pPr>
        <w:widowControl w:val="0"/>
        <w:ind w:firstLine="567"/>
        <w:jc w:val="center"/>
        <w:rPr>
          <w:sz w:val="28"/>
          <w:szCs w:val="28"/>
        </w:rPr>
      </w:pPr>
      <w:r w:rsidRPr="00BF3492">
        <w:rPr>
          <w:sz w:val="28"/>
          <w:szCs w:val="24"/>
        </w:rPr>
        <w:t>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1194"/>
        <w:gridCol w:w="1549"/>
        <w:gridCol w:w="1190"/>
        <w:gridCol w:w="1969"/>
        <w:gridCol w:w="1567"/>
      </w:tblGrid>
      <w:tr w:rsidR="00A95098" w:rsidRPr="00BF3492" w:rsidTr="003949BE">
        <w:trPr>
          <w:jc w:val="center"/>
        </w:trPr>
        <w:tc>
          <w:tcPr>
            <w:tcW w:w="1316"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Маршрут</w:t>
            </w:r>
          </w:p>
        </w:tc>
        <w:tc>
          <w:tcPr>
            <w:tcW w:w="589"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Длина пути, км</w:t>
            </w:r>
          </w:p>
        </w:tc>
        <w:tc>
          <w:tcPr>
            <w:tcW w:w="764"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Количество рейсов ежедневного сообщения</w:t>
            </w:r>
          </w:p>
        </w:tc>
        <w:tc>
          <w:tcPr>
            <w:tcW w:w="587"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Пункты остановок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Необходимо внести в маршрут (улица, переулок и т.д.)</w:t>
            </w:r>
          </w:p>
        </w:tc>
        <w:tc>
          <w:tcPr>
            <w:tcW w:w="773"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pPr>
            <w:r w:rsidRPr="00BF3492">
              <w:rPr>
                <w:sz w:val="22"/>
                <w:szCs w:val="22"/>
              </w:rPr>
              <w:t>Вид транспорта</w:t>
            </w:r>
          </w:p>
        </w:tc>
      </w:tr>
      <w:tr w:rsidR="00A95098" w:rsidRPr="00BF3492" w:rsidTr="003949BE">
        <w:trPr>
          <w:jc w:val="center"/>
        </w:trPr>
        <w:tc>
          <w:tcPr>
            <w:tcW w:w="1316"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spacing w:beforeAutospacing="1" w:afterAutospacing="1"/>
              <w:rPr>
                <w:snapToGrid w:val="0"/>
              </w:rPr>
            </w:pPr>
            <w:r w:rsidRPr="00BF3492">
              <w:rPr>
                <w:snapToGrid w:val="0"/>
                <w:sz w:val="22"/>
                <w:szCs w:val="22"/>
              </w:rPr>
              <w:t>«ЦЕНТР - НАГОРНОЕ»</w:t>
            </w:r>
          </w:p>
        </w:tc>
        <w:tc>
          <w:tcPr>
            <w:tcW w:w="589"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10</w:t>
            </w:r>
          </w:p>
        </w:tc>
        <w:tc>
          <w:tcPr>
            <w:tcW w:w="76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21</w:t>
            </w:r>
          </w:p>
        </w:tc>
        <w:tc>
          <w:tcPr>
            <w:tcW w:w="587"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11</w:t>
            </w:r>
          </w:p>
        </w:tc>
        <w:tc>
          <w:tcPr>
            <w:tcW w:w="97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Центр, Молокомбинат, Первомайский сквер, Светлая, Сельхозтехникум, Сельхозтехника, Совхозная, Парк Победы, Омская, Полевая, Конечная</w:t>
            </w:r>
          </w:p>
        </w:tc>
        <w:tc>
          <w:tcPr>
            <w:tcW w:w="773"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Автобус</w:t>
            </w:r>
          </w:p>
        </w:tc>
      </w:tr>
      <w:tr w:rsidR="00A95098" w:rsidRPr="00BF3492" w:rsidTr="003949BE">
        <w:trPr>
          <w:jc w:val="center"/>
        </w:trPr>
        <w:tc>
          <w:tcPr>
            <w:tcW w:w="1316"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spacing w:beforeAutospacing="1" w:afterAutospacing="1"/>
              <w:rPr>
                <w:snapToGrid w:val="0"/>
              </w:rPr>
            </w:pPr>
            <w:r w:rsidRPr="00BF3492">
              <w:rPr>
                <w:snapToGrid w:val="0"/>
                <w:sz w:val="22"/>
                <w:szCs w:val="22"/>
              </w:rPr>
              <w:t>«Нагорное-Каолви-Центр»</w:t>
            </w:r>
          </w:p>
        </w:tc>
        <w:tc>
          <w:tcPr>
            <w:tcW w:w="589"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13</w:t>
            </w:r>
          </w:p>
        </w:tc>
        <w:tc>
          <w:tcPr>
            <w:tcW w:w="764"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21</w:t>
            </w:r>
          </w:p>
        </w:tc>
        <w:tc>
          <w:tcPr>
            <w:tcW w:w="587"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11</w:t>
            </w:r>
          </w:p>
        </w:tc>
        <w:tc>
          <w:tcPr>
            <w:tcW w:w="971"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Парк Победы, Совхозная, Сельхозтехника, Сельхозтехникум, Светлая, Первомайский сквер, Молокомбинат, Большой рынок, Каолви, Большой рынок, Центр</w:t>
            </w:r>
          </w:p>
        </w:tc>
        <w:tc>
          <w:tcPr>
            <w:tcW w:w="773"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bCs/>
              </w:rPr>
            </w:pPr>
            <w:r w:rsidRPr="00BF3492">
              <w:rPr>
                <w:bCs/>
                <w:sz w:val="22"/>
                <w:szCs w:val="22"/>
              </w:rPr>
              <w:t>ГАЗель</w:t>
            </w:r>
          </w:p>
        </w:tc>
      </w:tr>
    </w:tbl>
    <w:p w:rsidR="00A95098" w:rsidRPr="00BF3492" w:rsidRDefault="00A95098" w:rsidP="00A95098">
      <w:pPr>
        <w:rPr>
          <w:sz w:val="22"/>
          <w:szCs w:val="22"/>
        </w:rPr>
      </w:pPr>
    </w:p>
    <w:p w:rsidR="00A95098" w:rsidRPr="00BF3492" w:rsidRDefault="00A95098" w:rsidP="00A95098">
      <w:pPr>
        <w:pStyle w:val="aa"/>
        <w:ind w:firstLine="709"/>
        <w:rPr>
          <w:b/>
          <w:bCs/>
          <w:szCs w:val="28"/>
        </w:rPr>
      </w:pPr>
      <w:r w:rsidRPr="00BF3492">
        <w:rPr>
          <w:b/>
          <w:bCs/>
          <w:szCs w:val="28"/>
        </w:rPr>
        <w:t>Улично-дорожная сеть</w:t>
      </w:r>
    </w:p>
    <w:p w:rsidR="00A95098" w:rsidRPr="00BF3492" w:rsidRDefault="00A95098" w:rsidP="00A64190">
      <w:pPr>
        <w:pStyle w:val="aa"/>
        <w:ind w:firstLine="709"/>
        <w:rPr>
          <w:szCs w:val="28"/>
        </w:rPr>
      </w:pPr>
      <w:r w:rsidRPr="00BF3492">
        <w:rPr>
          <w:szCs w:val="28"/>
        </w:rPr>
        <w:t>Улично-дорожная сеть поселения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зелёных насаждений и шумозащитных устройств, установки технических средств информации и организации движения.</w:t>
      </w:r>
    </w:p>
    <w:p w:rsidR="00A95098" w:rsidRPr="00BF3492" w:rsidRDefault="00A95098" w:rsidP="00A95098">
      <w:pPr>
        <w:ind w:firstLine="540"/>
        <w:jc w:val="center"/>
        <w:rPr>
          <w:sz w:val="28"/>
          <w:szCs w:val="28"/>
        </w:rPr>
      </w:pPr>
    </w:p>
    <w:p w:rsidR="00A95098" w:rsidRPr="00BF3492" w:rsidRDefault="00A95098" w:rsidP="00A95098">
      <w:pPr>
        <w:ind w:firstLine="540"/>
        <w:jc w:val="center"/>
        <w:rPr>
          <w:sz w:val="28"/>
          <w:szCs w:val="28"/>
        </w:rPr>
      </w:pPr>
      <w:r w:rsidRPr="00BF3492">
        <w:rPr>
          <w:sz w:val="28"/>
          <w:szCs w:val="28"/>
        </w:rPr>
        <w:t xml:space="preserve">Таблица </w:t>
      </w:r>
      <w:r w:rsidR="00B57A95" w:rsidRPr="00BF3492">
        <w:rPr>
          <w:sz w:val="28"/>
          <w:szCs w:val="28"/>
        </w:rPr>
        <w:t>2</w:t>
      </w:r>
      <w:r w:rsidR="00A64190" w:rsidRPr="00BF3492">
        <w:rPr>
          <w:sz w:val="28"/>
          <w:szCs w:val="28"/>
        </w:rPr>
        <w:t>8</w:t>
      </w:r>
      <w:r w:rsidRPr="00BF3492">
        <w:rPr>
          <w:sz w:val="28"/>
          <w:szCs w:val="28"/>
        </w:rPr>
        <w:t>.</w:t>
      </w:r>
      <w:r w:rsidRPr="00BF3492">
        <w:rPr>
          <w:b/>
          <w:bCs/>
          <w:sz w:val="28"/>
          <w:szCs w:val="28"/>
        </w:rPr>
        <w:t xml:space="preserve"> - </w:t>
      </w:r>
      <w:r w:rsidRPr="00BF3492">
        <w:rPr>
          <w:bCs/>
          <w:kern w:val="32"/>
          <w:sz w:val="28"/>
          <w:szCs w:val="28"/>
        </w:rPr>
        <w:t xml:space="preserve">Улично-дорожная сеть </w:t>
      </w:r>
      <w:r w:rsidRPr="00BF3492">
        <w:rPr>
          <w:sz w:val="28"/>
          <w:szCs w:val="28"/>
        </w:rPr>
        <w:t>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5"/>
        <w:gridCol w:w="2149"/>
        <w:gridCol w:w="1748"/>
        <w:gridCol w:w="1886"/>
        <w:gridCol w:w="1501"/>
      </w:tblGrid>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Наименование</w:t>
            </w:r>
          </w:p>
        </w:tc>
        <w:tc>
          <w:tcPr>
            <w:tcW w:w="1060"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Типы</w:t>
            </w:r>
          </w:p>
          <w:p w:rsidR="00A95098" w:rsidRPr="00BF3492" w:rsidRDefault="00A95098" w:rsidP="003949BE">
            <w:pPr>
              <w:jc w:val="center"/>
              <w:rPr>
                <w:sz w:val="24"/>
                <w:szCs w:val="24"/>
              </w:rPr>
            </w:pPr>
            <w:r w:rsidRPr="00BF3492">
              <w:rPr>
                <w:sz w:val="24"/>
                <w:szCs w:val="24"/>
              </w:rPr>
              <w:t>покрытия</w:t>
            </w:r>
          </w:p>
        </w:tc>
        <w:tc>
          <w:tcPr>
            <w:tcW w:w="862"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Категория</w:t>
            </w:r>
          </w:p>
        </w:tc>
        <w:tc>
          <w:tcPr>
            <w:tcW w:w="930"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Протяжённость общая, км</w:t>
            </w:r>
          </w:p>
        </w:tc>
        <w:tc>
          <w:tcPr>
            <w:tcW w:w="740" w:type="pct"/>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Ширина полотна, м</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с Нагорное</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Лесхозная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0,344</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Западная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Щебеночно-песчаная смесь</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0,664</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Садовая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0,212</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7 км Каинской ветки</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0,445</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Совхозная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0,475</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Северная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0,219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Красная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0,228</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Солнечная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435"/>
                <w:tab w:val="center" w:pos="631"/>
              </w:tabs>
              <w:rPr>
                <w:sz w:val="24"/>
                <w:szCs w:val="24"/>
              </w:rPr>
            </w:pPr>
            <w:r w:rsidRPr="00BF3492">
              <w:rPr>
                <w:sz w:val="24"/>
                <w:szCs w:val="24"/>
              </w:rPr>
              <w:tab/>
              <w:t>0,</w:t>
            </w:r>
            <w:r w:rsidRPr="00BF3492">
              <w:rPr>
                <w:sz w:val="24"/>
                <w:szCs w:val="24"/>
              </w:rPr>
              <w:tab/>
              <w:t>546</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Снежная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0,650</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Трудовая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0,419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Осенняя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0,196</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Полевая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Щебеночно-песчаная смесь</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0,783</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Тихая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lang w:val="en-US"/>
              </w:rPr>
            </w:pPr>
            <w:r w:rsidRPr="00BF3492">
              <w:rPr>
                <w:sz w:val="24"/>
                <w:szCs w:val="24"/>
              </w:rPr>
              <w:t>0,512</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Луговая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Щебеночно-песчаная смесь</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1,662</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Новая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Щебеночно-песчаная смесь</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0,903</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Омская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435"/>
                <w:tab w:val="center" w:pos="631"/>
              </w:tabs>
              <w:rPr>
                <w:sz w:val="24"/>
                <w:szCs w:val="24"/>
              </w:rPr>
            </w:pPr>
            <w:r w:rsidRPr="00BF3492">
              <w:rPr>
                <w:sz w:val="24"/>
                <w:szCs w:val="24"/>
              </w:rPr>
              <w:tab/>
              <w:t>0,</w:t>
            </w:r>
            <w:r w:rsidRPr="00BF3492">
              <w:rPr>
                <w:sz w:val="24"/>
                <w:szCs w:val="24"/>
              </w:rPr>
              <w:tab/>
              <w:t>986</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Рабочая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Щебеночно-песчаная смесь</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2,102</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 xml:space="preserve">улица Школьная </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1,194</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Молодежная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0,320</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hideMark/>
          </w:tcPr>
          <w:p w:rsidR="00A95098" w:rsidRPr="00BF3492" w:rsidRDefault="00A95098" w:rsidP="003949BE">
            <w:pPr>
              <w:rPr>
                <w:sz w:val="24"/>
                <w:szCs w:val="24"/>
              </w:rPr>
            </w:pPr>
            <w:r w:rsidRPr="00BF3492">
              <w:rPr>
                <w:sz w:val="24"/>
                <w:szCs w:val="24"/>
              </w:rPr>
              <w:t>улица Октябрьская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 xml:space="preserve">Асфальтобетонное </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0,160</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7,4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hideMark/>
          </w:tcPr>
          <w:p w:rsidR="00A95098" w:rsidRPr="00BF3492" w:rsidRDefault="00A95098" w:rsidP="003949BE">
            <w:pPr>
              <w:rPr>
                <w:sz w:val="24"/>
                <w:szCs w:val="24"/>
              </w:rPr>
            </w:pPr>
            <w:r w:rsidRPr="00BF3492">
              <w:rPr>
                <w:sz w:val="24"/>
                <w:szCs w:val="24"/>
              </w:rPr>
              <w:t>Улица Светлая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Щебеночно-песчаная смесь</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1,749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5,9</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jc w:val="center"/>
              <w:rPr>
                <w:sz w:val="24"/>
                <w:szCs w:val="24"/>
              </w:rPr>
            </w:pPr>
            <w:r w:rsidRPr="00BF3492">
              <w:rPr>
                <w:sz w:val="24"/>
                <w:szCs w:val="24"/>
              </w:rPr>
              <w:t>п. Малые Кайлы</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hideMark/>
          </w:tcPr>
          <w:p w:rsidR="00A95098" w:rsidRPr="00BF3492" w:rsidRDefault="00A95098" w:rsidP="003949BE">
            <w:pPr>
              <w:rPr>
                <w:sz w:val="24"/>
                <w:szCs w:val="24"/>
              </w:rPr>
            </w:pPr>
            <w:r w:rsidRPr="00BF3492">
              <w:rPr>
                <w:sz w:val="24"/>
                <w:szCs w:val="24"/>
              </w:rPr>
              <w:t>улица Озерная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0,358</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Лесная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0,263</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3544"/>
              </w:tabs>
              <w:jc w:val="center"/>
              <w:rPr>
                <w:sz w:val="24"/>
                <w:szCs w:val="24"/>
              </w:rPr>
            </w:pPr>
            <w:r w:rsidRPr="00BF3492">
              <w:rPr>
                <w:sz w:val="24"/>
                <w:szCs w:val="24"/>
              </w:rPr>
              <w:t>Д. Помельцево</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Северная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0,129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Школьная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0,762</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Набережная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0,150</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Московская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0,462</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3544"/>
              </w:tabs>
              <w:jc w:val="center"/>
              <w:rPr>
                <w:sz w:val="24"/>
                <w:szCs w:val="24"/>
              </w:rPr>
            </w:pPr>
            <w:r w:rsidRPr="00BF3492">
              <w:rPr>
                <w:sz w:val="24"/>
                <w:szCs w:val="24"/>
              </w:rPr>
              <w:t>Д. Сартаково</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Луговая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0,354</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Центральная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0,749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Новая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0,249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3544"/>
              </w:tabs>
              <w:jc w:val="center"/>
              <w:rPr>
                <w:sz w:val="24"/>
                <w:szCs w:val="24"/>
              </w:rPr>
            </w:pPr>
            <w:r w:rsidRPr="00BF3492">
              <w:rPr>
                <w:sz w:val="24"/>
                <w:szCs w:val="24"/>
              </w:rPr>
              <w:t>П. Заречный</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Озерная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0,349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Центральная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1,014</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Зеленая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0,771</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3544"/>
              </w:tabs>
              <w:jc w:val="center"/>
              <w:rPr>
                <w:sz w:val="24"/>
                <w:szCs w:val="24"/>
              </w:rPr>
            </w:pPr>
            <w:r w:rsidRPr="00BF3492">
              <w:rPr>
                <w:sz w:val="24"/>
                <w:szCs w:val="24"/>
              </w:rPr>
              <w:t>Д. Марково</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Клубничная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0,575</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r w:rsidR="00A95098" w:rsidRPr="00BF3492" w:rsidTr="003949BE">
        <w:trPr>
          <w:trHeight w:val="283"/>
          <w:jc w:val="center"/>
        </w:trPr>
        <w:tc>
          <w:tcPr>
            <w:tcW w:w="5000" w:type="pct"/>
            <w:gridSpan w:val="5"/>
            <w:tcBorders>
              <w:top w:val="single" w:sz="4" w:space="0" w:color="auto"/>
              <w:left w:val="single" w:sz="4" w:space="0" w:color="auto"/>
              <w:bottom w:val="single" w:sz="4" w:space="0" w:color="auto"/>
              <w:right w:val="single" w:sz="4" w:space="0" w:color="auto"/>
            </w:tcBorders>
          </w:tcPr>
          <w:p w:rsidR="00A95098" w:rsidRPr="00BF3492" w:rsidRDefault="00A95098" w:rsidP="003949BE">
            <w:pPr>
              <w:tabs>
                <w:tab w:val="left" w:pos="3544"/>
              </w:tabs>
              <w:jc w:val="center"/>
              <w:rPr>
                <w:sz w:val="24"/>
                <w:szCs w:val="24"/>
              </w:rPr>
            </w:pPr>
            <w:r w:rsidRPr="00BF3492">
              <w:rPr>
                <w:sz w:val="24"/>
                <w:szCs w:val="24"/>
              </w:rPr>
              <w:t>Д. Морозовка</w:t>
            </w:r>
          </w:p>
        </w:tc>
      </w:tr>
      <w:tr w:rsidR="00A95098" w:rsidRPr="00BF3492" w:rsidTr="003949BE">
        <w:trPr>
          <w:trHeight w:val="283"/>
          <w:jc w:val="center"/>
        </w:trPr>
        <w:tc>
          <w:tcPr>
            <w:tcW w:w="1408"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rPr>
                <w:sz w:val="24"/>
                <w:szCs w:val="24"/>
              </w:rPr>
            </w:pPr>
            <w:r w:rsidRPr="00BF3492">
              <w:rPr>
                <w:sz w:val="24"/>
                <w:szCs w:val="24"/>
              </w:rPr>
              <w:t>улица Лесная</w:t>
            </w:r>
          </w:p>
        </w:tc>
        <w:tc>
          <w:tcPr>
            <w:tcW w:w="106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грунтовое</w:t>
            </w:r>
          </w:p>
        </w:tc>
        <w:tc>
          <w:tcPr>
            <w:tcW w:w="862"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jc w:val="center"/>
              <w:rPr>
                <w:sz w:val="24"/>
                <w:szCs w:val="24"/>
              </w:rPr>
            </w:pPr>
            <w:r w:rsidRPr="00BF3492">
              <w:rPr>
                <w:sz w:val="24"/>
                <w:szCs w:val="24"/>
              </w:rPr>
              <w:t>общего пользования местного значения</w:t>
            </w:r>
          </w:p>
        </w:tc>
        <w:tc>
          <w:tcPr>
            <w:tcW w:w="930" w:type="pct"/>
            <w:tcBorders>
              <w:top w:val="single" w:sz="4" w:space="0" w:color="auto"/>
              <w:left w:val="single" w:sz="4" w:space="0" w:color="auto"/>
              <w:bottom w:val="single" w:sz="4" w:space="0" w:color="auto"/>
              <w:right w:val="single" w:sz="4" w:space="0" w:color="auto"/>
            </w:tcBorders>
          </w:tcPr>
          <w:p w:rsidR="00A95098" w:rsidRPr="00BF3492" w:rsidRDefault="00A95098" w:rsidP="003949BE">
            <w:pPr>
              <w:jc w:val="center"/>
              <w:rPr>
                <w:sz w:val="24"/>
                <w:szCs w:val="24"/>
              </w:rPr>
            </w:pPr>
            <w:r w:rsidRPr="00BF3492">
              <w:rPr>
                <w:sz w:val="24"/>
                <w:szCs w:val="24"/>
              </w:rPr>
              <w:t>0,699</w:t>
            </w:r>
          </w:p>
        </w:tc>
        <w:tc>
          <w:tcPr>
            <w:tcW w:w="740" w:type="pct"/>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tabs>
                <w:tab w:val="left" w:pos="3544"/>
              </w:tabs>
              <w:jc w:val="center"/>
              <w:rPr>
                <w:sz w:val="24"/>
                <w:szCs w:val="24"/>
              </w:rPr>
            </w:pPr>
            <w:r w:rsidRPr="00BF3492">
              <w:rPr>
                <w:sz w:val="24"/>
                <w:szCs w:val="24"/>
              </w:rPr>
              <w:t>4</w:t>
            </w:r>
          </w:p>
        </w:tc>
      </w:tr>
    </w:tbl>
    <w:p w:rsidR="00A95098" w:rsidRPr="00BF3492" w:rsidRDefault="00A95098" w:rsidP="00A95098">
      <w:pPr>
        <w:ind w:firstLine="540"/>
        <w:jc w:val="both"/>
        <w:rPr>
          <w:sz w:val="28"/>
          <w:szCs w:val="28"/>
        </w:rPr>
      </w:pPr>
    </w:p>
    <w:p w:rsidR="00A95098" w:rsidRPr="00BF3492" w:rsidRDefault="00A95098" w:rsidP="00A95098">
      <w:pPr>
        <w:pStyle w:val="aa"/>
        <w:ind w:firstLine="709"/>
        <w:rPr>
          <w:b/>
          <w:bCs/>
          <w:szCs w:val="28"/>
        </w:rPr>
      </w:pPr>
      <w:r w:rsidRPr="00BF3492">
        <w:rPr>
          <w:b/>
          <w:bCs/>
          <w:szCs w:val="28"/>
        </w:rPr>
        <w:t>Объекты транспортной инфраструктуры</w:t>
      </w:r>
    </w:p>
    <w:p w:rsidR="00A95098" w:rsidRPr="00BF3492" w:rsidRDefault="00A95098" w:rsidP="00A95098">
      <w:pPr>
        <w:pStyle w:val="aa"/>
        <w:ind w:firstLine="709"/>
        <w:rPr>
          <w:szCs w:val="28"/>
        </w:rPr>
      </w:pPr>
      <w:r w:rsidRPr="00BF3492">
        <w:rPr>
          <w:bCs/>
          <w:szCs w:val="28"/>
        </w:rPr>
        <w:t xml:space="preserve">На территории муниципального образования АЗС, СТО расположены в с. Нагорное по ул. Октябрьская, </w:t>
      </w:r>
    </w:p>
    <w:p w:rsidR="00A95098" w:rsidRPr="00BF3492" w:rsidRDefault="00A95098" w:rsidP="00A95098">
      <w:pPr>
        <w:pStyle w:val="aa"/>
        <w:ind w:firstLine="709"/>
        <w:rPr>
          <w:bCs/>
          <w:i/>
          <w:szCs w:val="28"/>
          <w:u w:val="single"/>
        </w:rPr>
      </w:pPr>
    </w:p>
    <w:p w:rsidR="00A95098" w:rsidRPr="00BF3492" w:rsidRDefault="00A95098" w:rsidP="00A95098">
      <w:pPr>
        <w:pStyle w:val="aa"/>
        <w:ind w:firstLine="709"/>
        <w:rPr>
          <w:b/>
          <w:bCs/>
          <w:szCs w:val="28"/>
        </w:rPr>
      </w:pPr>
      <w:r w:rsidRPr="00BF3492">
        <w:rPr>
          <w:b/>
          <w:bCs/>
          <w:szCs w:val="28"/>
        </w:rPr>
        <w:t>Водный транспорт</w:t>
      </w:r>
    </w:p>
    <w:p w:rsidR="00A95098" w:rsidRPr="00BF3492" w:rsidRDefault="00A95098" w:rsidP="00A95098">
      <w:pPr>
        <w:shd w:val="clear" w:color="auto" w:fill="FFFFFF"/>
        <w:ind w:firstLine="709"/>
        <w:jc w:val="both"/>
        <w:rPr>
          <w:sz w:val="28"/>
          <w:szCs w:val="28"/>
        </w:rPr>
      </w:pPr>
      <w:r w:rsidRPr="00BF3492">
        <w:rPr>
          <w:sz w:val="28"/>
          <w:szCs w:val="28"/>
        </w:rPr>
        <w:t>Водный транспорт в поселении отсутствует. Судоходные реки, речные пристани и вокзалы на территории сельского поселения отсутствуют.</w:t>
      </w:r>
    </w:p>
    <w:p w:rsidR="00A95098" w:rsidRPr="00BF3492" w:rsidRDefault="00A95098" w:rsidP="00A95098">
      <w:pPr>
        <w:pStyle w:val="aa"/>
        <w:ind w:firstLine="709"/>
        <w:rPr>
          <w:b/>
          <w:bCs/>
          <w:szCs w:val="28"/>
        </w:rPr>
      </w:pPr>
    </w:p>
    <w:p w:rsidR="00A95098" w:rsidRPr="00BF3492" w:rsidRDefault="00A95098" w:rsidP="00A95098">
      <w:pPr>
        <w:pStyle w:val="aa"/>
        <w:ind w:firstLine="709"/>
        <w:rPr>
          <w:b/>
          <w:bCs/>
          <w:szCs w:val="28"/>
        </w:rPr>
      </w:pPr>
      <w:r w:rsidRPr="00BF3492">
        <w:rPr>
          <w:b/>
          <w:bCs/>
          <w:szCs w:val="28"/>
        </w:rPr>
        <w:t>Воздушный транспорт</w:t>
      </w:r>
    </w:p>
    <w:p w:rsidR="00A95098" w:rsidRPr="00BF3492" w:rsidRDefault="00A95098" w:rsidP="00A95098">
      <w:pPr>
        <w:pStyle w:val="aa"/>
        <w:ind w:firstLine="709"/>
        <w:rPr>
          <w:bCs/>
          <w:szCs w:val="28"/>
        </w:rPr>
      </w:pPr>
      <w:r w:rsidRPr="00BF3492">
        <w:rPr>
          <w:bCs/>
          <w:szCs w:val="28"/>
        </w:rPr>
        <w:t>Воздушные перевозки не осуществляются. Ближайший аэропорт находится в городе Барабинск.</w:t>
      </w:r>
      <w:r w:rsidR="00843F06" w:rsidRPr="00BF3492">
        <w:rPr>
          <w:bCs/>
          <w:szCs w:val="28"/>
        </w:rPr>
        <w:t xml:space="preserve"> </w:t>
      </w:r>
      <w:r w:rsidR="00615727" w:rsidRPr="00BF3492">
        <w:rPr>
          <w:bCs/>
          <w:szCs w:val="28"/>
        </w:rPr>
        <w:t>Ближайший аэропорт,</w:t>
      </w:r>
      <w:r w:rsidR="00843F06" w:rsidRPr="00BF3492">
        <w:rPr>
          <w:bCs/>
          <w:szCs w:val="28"/>
        </w:rPr>
        <w:t xml:space="preserve"> осуществляющий внутрироссийский международные перевозки расположен в городе Новосибирск.</w:t>
      </w:r>
    </w:p>
    <w:p w:rsidR="00A95098" w:rsidRPr="00BF3492" w:rsidRDefault="00A95098" w:rsidP="00A95098">
      <w:pPr>
        <w:pStyle w:val="aa"/>
        <w:ind w:firstLine="709"/>
        <w:rPr>
          <w:b/>
          <w:bCs/>
          <w:szCs w:val="28"/>
        </w:rPr>
      </w:pPr>
    </w:p>
    <w:p w:rsidR="00A95098" w:rsidRPr="00BF3492" w:rsidRDefault="00A95098" w:rsidP="00A95098">
      <w:pPr>
        <w:pStyle w:val="aa"/>
        <w:ind w:firstLine="709"/>
        <w:rPr>
          <w:b/>
          <w:bCs/>
          <w:szCs w:val="28"/>
        </w:rPr>
      </w:pPr>
      <w:r w:rsidRPr="00BF3492">
        <w:rPr>
          <w:b/>
          <w:bCs/>
          <w:szCs w:val="28"/>
        </w:rPr>
        <w:t>Железнодорожный транспорт</w:t>
      </w:r>
    </w:p>
    <w:p w:rsidR="00A95098" w:rsidRPr="00BF3492" w:rsidRDefault="00843F06" w:rsidP="00A95098">
      <w:pPr>
        <w:pStyle w:val="aa"/>
        <w:ind w:firstLine="709"/>
        <w:rPr>
          <w:bCs/>
          <w:szCs w:val="28"/>
        </w:rPr>
      </w:pPr>
      <w:r w:rsidRPr="00BF3492">
        <w:rPr>
          <w:rFonts w:eastAsia="Lucida Sans Unicode"/>
          <w:szCs w:val="28"/>
          <w:lang w:eastAsia="ar-SA"/>
        </w:rPr>
        <w:t>Ближайший ж</w:t>
      </w:r>
      <w:r w:rsidR="00A95098" w:rsidRPr="00BF3492">
        <w:rPr>
          <w:rFonts w:eastAsia="Lucida Sans Unicode"/>
          <w:szCs w:val="28"/>
          <w:lang w:eastAsia="ar-SA"/>
        </w:rPr>
        <w:t>елезнодорожн</w:t>
      </w:r>
      <w:r w:rsidRPr="00BF3492">
        <w:rPr>
          <w:rFonts w:eastAsia="Lucida Sans Unicode"/>
          <w:szCs w:val="28"/>
          <w:lang w:eastAsia="ar-SA"/>
        </w:rPr>
        <w:t>ый</w:t>
      </w:r>
      <w:r w:rsidR="00A95098" w:rsidRPr="00BF3492">
        <w:rPr>
          <w:rFonts w:eastAsia="Lucida Sans Unicode"/>
          <w:szCs w:val="28"/>
          <w:lang w:eastAsia="ar-SA"/>
        </w:rPr>
        <w:t xml:space="preserve"> </w:t>
      </w:r>
      <w:r w:rsidRPr="00BF3492">
        <w:rPr>
          <w:rFonts w:eastAsia="Lucida Sans Unicode"/>
          <w:szCs w:val="28"/>
          <w:lang w:eastAsia="ar-SA"/>
        </w:rPr>
        <w:t>вокзал расположен</w:t>
      </w:r>
      <w:r w:rsidR="00615727" w:rsidRPr="00BF3492">
        <w:rPr>
          <w:rFonts w:eastAsia="Lucida Sans Unicode"/>
          <w:szCs w:val="28"/>
          <w:lang w:eastAsia="ar-SA"/>
        </w:rPr>
        <w:t xml:space="preserve"> в</w:t>
      </w:r>
      <w:r w:rsidR="00A95098" w:rsidRPr="00BF3492">
        <w:rPr>
          <w:rFonts w:eastAsia="Lucida Sans Unicode"/>
          <w:szCs w:val="28"/>
          <w:lang w:eastAsia="ar-SA"/>
        </w:rPr>
        <w:t xml:space="preserve"> город</w:t>
      </w:r>
      <w:r w:rsidR="00615727" w:rsidRPr="00BF3492">
        <w:rPr>
          <w:rFonts w:eastAsia="Lucida Sans Unicode"/>
          <w:szCs w:val="28"/>
          <w:lang w:eastAsia="ar-SA"/>
        </w:rPr>
        <w:t>е</w:t>
      </w:r>
      <w:r w:rsidR="00A95098" w:rsidRPr="00BF3492">
        <w:rPr>
          <w:rFonts w:eastAsia="Lucida Sans Unicode"/>
          <w:szCs w:val="28"/>
          <w:lang w:eastAsia="ar-SA"/>
        </w:rPr>
        <w:t xml:space="preserve"> Куйбышев</w:t>
      </w:r>
      <w:r w:rsidR="00615727" w:rsidRPr="00BF3492">
        <w:rPr>
          <w:rFonts w:eastAsia="Lucida Sans Unicode"/>
          <w:szCs w:val="28"/>
          <w:lang w:eastAsia="ar-SA"/>
        </w:rPr>
        <w:t>.</w:t>
      </w:r>
    </w:p>
    <w:p w:rsidR="00A95098" w:rsidRPr="00BF3492" w:rsidRDefault="00A95098" w:rsidP="009F15E7">
      <w:pPr>
        <w:pStyle w:val="2"/>
        <w:numPr>
          <w:ilvl w:val="1"/>
          <w:numId w:val="33"/>
        </w:numPr>
        <w:spacing w:before="240" w:after="240"/>
        <w:ind w:left="1418" w:hanging="709"/>
        <w:jc w:val="both"/>
        <w:rPr>
          <w:b/>
        </w:rPr>
      </w:pPr>
      <w:bookmarkStart w:id="131" w:name="_Toc150240150"/>
      <w:r w:rsidRPr="00BF3492">
        <w:rPr>
          <w:b/>
        </w:rPr>
        <w:t>Рекреация</w:t>
      </w:r>
      <w:bookmarkEnd w:id="129"/>
      <w:bookmarkEnd w:id="131"/>
    </w:p>
    <w:p w:rsidR="00A95098" w:rsidRPr="00BF3492" w:rsidRDefault="00A95098" w:rsidP="00A95098">
      <w:pPr>
        <w:ind w:firstLine="709"/>
        <w:jc w:val="both"/>
        <w:rPr>
          <w:sz w:val="28"/>
          <w:szCs w:val="28"/>
        </w:rPr>
      </w:pPr>
      <w:r w:rsidRPr="00BF3492">
        <w:rPr>
          <w:sz w:val="28"/>
          <w:szCs w:val="28"/>
        </w:rPr>
        <w:t>Рекреационные зоны включают в себя территории, занятые лесами, скверами, парками, озёрами, реками и протоками, водохранилищами, а также, иные территории, используемые и предназначенные для отдыха, туризма, занятий физической культурой и спортом.</w:t>
      </w:r>
    </w:p>
    <w:p w:rsidR="00A95098" w:rsidRPr="00BF3492" w:rsidRDefault="00A95098" w:rsidP="00A95098">
      <w:pPr>
        <w:ind w:firstLine="709"/>
        <w:jc w:val="both"/>
        <w:rPr>
          <w:sz w:val="28"/>
          <w:szCs w:val="28"/>
        </w:rPr>
      </w:pPr>
      <w:r w:rsidRPr="00BF3492">
        <w:rPr>
          <w:sz w:val="28"/>
          <w:szCs w:val="28"/>
        </w:rPr>
        <w:t>Наиболее значимым природными объектами являются река Омь, озеро Большие Кайлы, а также лесные массивы.</w:t>
      </w:r>
    </w:p>
    <w:p w:rsidR="00A95098" w:rsidRPr="00BF3492" w:rsidRDefault="00A95098" w:rsidP="00A95098">
      <w:pPr>
        <w:ind w:firstLine="709"/>
        <w:jc w:val="both"/>
        <w:rPr>
          <w:sz w:val="28"/>
          <w:szCs w:val="28"/>
        </w:rPr>
      </w:pPr>
      <w:bookmarkStart w:id="132" w:name="_Hlk487020521"/>
      <w:r w:rsidRPr="00BF3492">
        <w:rPr>
          <w:sz w:val="28"/>
          <w:szCs w:val="28"/>
        </w:rPr>
        <w:t>На территории поселения преобладают насаждения естественного происхождения. Кроме насаждений общего пользования имеются насаждения ограниченного пользования на участках детских и учебных заведений, культурно-бытовых, административных учреждений и предприятий, во дворах жилой застройки, насаждения специального назначения на улицах и дорогах.</w:t>
      </w:r>
    </w:p>
    <w:p w:rsidR="00A95098" w:rsidRPr="00BF3492" w:rsidRDefault="00A95098" w:rsidP="00A95098">
      <w:pPr>
        <w:ind w:firstLine="709"/>
        <w:jc w:val="both"/>
        <w:rPr>
          <w:sz w:val="28"/>
          <w:szCs w:val="28"/>
        </w:rPr>
      </w:pPr>
      <w:r w:rsidRPr="00BF3492">
        <w:rPr>
          <w:sz w:val="28"/>
          <w:szCs w:val="28"/>
        </w:rPr>
        <w:t>Посадки на дорогах и улицах, особенно в индивидуальной застройке, как правило, выполнены бессистемно, из разновозрастных и разнопородных деревьев и кустарников, без учёта нормативных требований по их размещению.</w:t>
      </w:r>
    </w:p>
    <w:p w:rsidR="00A95098" w:rsidRPr="00BF3492" w:rsidRDefault="00A95098" w:rsidP="00A95098">
      <w:pPr>
        <w:ind w:firstLine="709"/>
        <w:jc w:val="both"/>
        <w:rPr>
          <w:sz w:val="28"/>
          <w:szCs w:val="28"/>
        </w:rPr>
      </w:pPr>
      <w:r w:rsidRPr="00BF3492">
        <w:rPr>
          <w:sz w:val="28"/>
          <w:szCs w:val="28"/>
        </w:rPr>
        <w:t>В настоящее время озеленение населённых пунктов сельсовета не представляет собой единой системы. Также в озеленение общего пользования включены палисадники в жилой застройке.</w:t>
      </w:r>
    </w:p>
    <w:p w:rsidR="00A95098" w:rsidRPr="00BF3492" w:rsidRDefault="00A95098" w:rsidP="00A95098">
      <w:pPr>
        <w:ind w:firstLine="709"/>
        <w:jc w:val="both"/>
        <w:rPr>
          <w:sz w:val="28"/>
          <w:szCs w:val="28"/>
        </w:rPr>
      </w:pPr>
      <w:r w:rsidRPr="00BF3492">
        <w:rPr>
          <w:sz w:val="28"/>
          <w:szCs w:val="28"/>
        </w:rPr>
        <w:t>На селитебной территории встречаются небольшие участки естественных зелёных насаждений, сохранившихся при застройке кварталов.</w:t>
      </w:r>
    </w:p>
    <w:p w:rsidR="00A95098" w:rsidRPr="00BF3492" w:rsidRDefault="00A95098" w:rsidP="00A95098">
      <w:pPr>
        <w:ind w:firstLine="709"/>
        <w:jc w:val="both"/>
        <w:rPr>
          <w:sz w:val="28"/>
          <w:szCs w:val="28"/>
        </w:rPr>
      </w:pPr>
      <w:r w:rsidRPr="00BF3492">
        <w:rPr>
          <w:sz w:val="28"/>
          <w:szCs w:val="28"/>
        </w:rPr>
        <w:t>Озеленение ограниченного пользования представлено на участках дошкольных и школьных учреждений, на участках ФАПов.</w:t>
      </w:r>
    </w:p>
    <w:p w:rsidR="00A95098" w:rsidRPr="00BF3492" w:rsidRDefault="00A95098" w:rsidP="00A95098">
      <w:pPr>
        <w:ind w:firstLine="709"/>
        <w:jc w:val="both"/>
        <w:rPr>
          <w:sz w:val="28"/>
          <w:szCs w:val="28"/>
        </w:rPr>
      </w:pPr>
      <w:r w:rsidRPr="00BF3492">
        <w:rPr>
          <w:sz w:val="28"/>
          <w:szCs w:val="28"/>
        </w:rPr>
        <w:t>Защитное озеленение в санитарно-защитных зонах некоторых предприятий представляет собой участки естественного леса, специального озеленения санзон нет.</w:t>
      </w:r>
      <w:bookmarkEnd w:id="132"/>
    </w:p>
    <w:p w:rsidR="00A95098" w:rsidRPr="00BF3492" w:rsidRDefault="00A95098" w:rsidP="009F15E7">
      <w:pPr>
        <w:pStyle w:val="2"/>
        <w:numPr>
          <w:ilvl w:val="1"/>
          <w:numId w:val="33"/>
        </w:numPr>
        <w:spacing w:before="240" w:after="240"/>
        <w:ind w:left="1418" w:hanging="709"/>
        <w:jc w:val="both"/>
        <w:rPr>
          <w:b/>
          <w:bCs/>
        </w:rPr>
      </w:pPr>
      <w:bookmarkStart w:id="133" w:name="_Toc150240151"/>
      <w:r w:rsidRPr="00BF3492">
        <w:rPr>
          <w:b/>
          <w:bCs/>
        </w:rPr>
        <w:t>Сфера обращения с отходами</w:t>
      </w:r>
      <w:bookmarkEnd w:id="133"/>
    </w:p>
    <w:p w:rsidR="00E54230" w:rsidRPr="00BF3492" w:rsidRDefault="00E54230" w:rsidP="00E54230">
      <w:pPr>
        <w:ind w:firstLine="709"/>
        <w:jc w:val="both"/>
        <w:rPr>
          <w:sz w:val="28"/>
          <w:szCs w:val="28"/>
        </w:rPr>
      </w:pPr>
      <w:bookmarkStart w:id="134" w:name="_Hlk128250560"/>
      <w:r w:rsidRPr="00BF3492">
        <w:rPr>
          <w:sz w:val="28"/>
          <w:szCs w:val="28"/>
        </w:rPr>
        <w:t>На территории Октябрьского сельсовета нет крупных предприятий, загрязняющих атмосферу и образующих токсичные отходы, поэтому территория считается экологически чистой.</w:t>
      </w:r>
    </w:p>
    <w:p w:rsidR="00E54230" w:rsidRPr="00BF3492" w:rsidRDefault="00E54230" w:rsidP="00E54230">
      <w:pPr>
        <w:ind w:firstLine="709"/>
        <w:jc w:val="both"/>
        <w:rPr>
          <w:sz w:val="28"/>
          <w:szCs w:val="28"/>
        </w:rPr>
      </w:pPr>
      <w:r w:rsidRPr="00BF3492">
        <w:rPr>
          <w:sz w:val="28"/>
          <w:szCs w:val="28"/>
        </w:rPr>
        <w:t>Образованные твёрдые отходы, в том числе от деятельности сельскохозяйственных предприятий, складируются на специальных объектах.</w:t>
      </w:r>
    </w:p>
    <w:p w:rsidR="00E54230" w:rsidRPr="00BF3492" w:rsidRDefault="00E54230" w:rsidP="00E54230">
      <w:pPr>
        <w:ind w:firstLine="709"/>
        <w:jc w:val="both"/>
        <w:rPr>
          <w:sz w:val="28"/>
          <w:szCs w:val="28"/>
        </w:rPr>
      </w:pPr>
      <w:r w:rsidRPr="00BF3492">
        <w:rPr>
          <w:sz w:val="28"/>
          <w:szCs w:val="28"/>
        </w:rPr>
        <w:t>Источниками образования отходов на территории сельсовета являются юридические лица, жилой сектор – многоквартирные и индивидуальные жилые дома.</w:t>
      </w:r>
    </w:p>
    <w:p w:rsidR="00E54230" w:rsidRPr="00BF3492" w:rsidRDefault="00E54230" w:rsidP="00E54230">
      <w:pPr>
        <w:ind w:firstLine="709"/>
        <w:jc w:val="both"/>
        <w:rPr>
          <w:sz w:val="28"/>
          <w:szCs w:val="28"/>
        </w:rPr>
      </w:pPr>
      <w:r w:rsidRPr="00BF3492">
        <w:rPr>
          <w:sz w:val="28"/>
          <w:szCs w:val="28"/>
        </w:rPr>
        <w:t>С целью обеспечения системы сбора и транспортирования отходов на территории жилой застройки Октябрьского сельсовета оборудованы места (площадки) накопления твёрдых коммунальных отходов, на которых установлены контейнеры. Сбор и транспортирование отходов прочие потребители осуществляют самостоятельно.</w:t>
      </w:r>
    </w:p>
    <w:p w:rsidR="001B7781" w:rsidRPr="00BF3492" w:rsidRDefault="00E54230" w:rsidP="00E54230">
      <w:pPr>
        <w:ind w:firstLine="709"/>
        <w:jc w:val="both"/>
        <w:rPr>
          <w:sz w:val="28"/>
          <w:szCs w:val="28"/>
        </w:rPr>
      </w:pPr>
      <w:r w:rsidRPr="00BF3492">
        <w:rPr>
          <w:sz w:val="28"/>
          <w:szCs w:val="28"/>
        </w:rPr>
        <w:t>В целях организации и осуществления деятельности по сбору, транспортированию, обработке, утилизации, обезвреживанию, захоронению отходов постановлением Правительства Новосибирской области от 26.09.2016 № 292-п утверждена территориальная схема обращения с отходами, в том числе с твёрдыми коммунальными отходами, Новосибирской области (далее – территориальная схема).</w:t>
      </w:r>
    </w:p>
    <w:p w:rsidR="00E54230" w:rsidRPr="00BF3492" w:rsidRDefault="00E54230" w:rsidP="00E54230">
      <w:pPr>
        <w:ind w:firstLine="709"/>
        <w:jc w:val="both"/>
        <w:rPr>
          <w:sz w:val="28"/>
          <w:szCs w:val="28"/>
        </w:rPr>
      </w:pPr>
    </w:p>
    <w:p w:rsidR="001B7781" w:rsidRPr="00BF3492" w:rsidRDefault="001B7781" w:rsidP="001B7781">
      <w:pPr>
        <w:ind w:firstLine="709"/>
        <w:jc w:val="both"/>
        <w:rPr>
          <w:b/>
          <w:bCs/>
          <w:sz w:val="28"/>
          <w:szCs w:val="28"/>
        </w:rPr>
      </w:pPr>
      <w:bookmarkStart w:id="135" w:name="_Hlk137734774"/>
      <w:r w:rsidRPr="00BF3492">
        <w:rPr>
          <w:b/>
          <w:bCs/>
          <w:sz w:val="28"/>
          <w:szCs w:val="28"/>
        </w:rPr>
        <w:t>Данные по образованию основных групп отходов</w:t>
      </w:r>
    </w:p>
    <w:p w:rsidR="001B7781" w:rsidRPr="00BF3492" w:rsidRDefault="001B7781" w:rsidP="001B7781">
      <w:pPr>
        <w:ind w:firstLine="709"/>
        <w:jc w:val="both"/>
        <w:rPr>
          <w:sz w:val="28"/>
          <w:szCs w:val="28"/>
        </w:rPr>
      </w:pPr>
      <w:r w:rsidRPr="00BF3492">
        <w:rPr>
          <w:sz w:val="28"/>
          <w:szCs w:val="28"/>
        </w:rPr>
        <w:t>Отходами, представляющими наибольшую экологическую опасность, являются отработанные аккумуляторные батареи и нефтепродукты, металлолом, люминесцентные лампы и ртутьсодержащие приборы, изношенные автомобильные шины, твердые коммунальные отходы и др.</w:t>
      </w:r>
    </w:p>
    <w:p w:rsidR="001B7781" w:rsidRPr="00BF3492" w:rsidRDefault="001B7781" w:rsidP="001B7781">
      <w:pPr>
        <w:ind w:firstLine="709"/>
        <w:jc w:val="both"/>
        <w:rPr>
          <w:sz w:val="28"/>
          <w:szCs w:val="28"/>
        </w:rPr>
      </w:pPr>
      <w:r w:rsidRPr="00BF3492">
        <w:rPr>
          <w:sz w:val="28"/>
          <w:szCs w:val="28"/>
        </w:rPr>
        <w:t>Отходы I класса опасности практически полностью представлены ртутьсодержащими лампами (до 95 % от массы отходов I класса опасности).</w:t>
      </w:r>
    </w:p>
    <w:p w:rsidR="001B7781" w:rsidRPr="00BF3492" w:rsidRDefault="001B7781" w:rsidP="001B7781">
      <w:pPr>
        <w:ind w:firstLine="709"/>
        <w:jc w:val="both"/>
        <w:rPr>
          <w:sz w:val="28"/>
          <w:szCs w:val="28"/>
        </w:rPr>
      </w:pPr>
      <w:r w:rsidRPr="00BF3492">
        <w:rPr>
          <w:sz w:val="28"/>
          <w:szCs w:val="28"/>
        </w:rPr>
        <w:t>Основную массу отходов II класса опасности представляют аккумуляторы с неслитым электролитом.</w:t>
      </w:r>
    </w:p>
    <w:p w:rsidR="001B7781" w:rsidRPr="00BF3492" w:rsidRDefault="001B7781" w:rsidP="001B7781">
      <w:pPr>
        <w:ind w:firstLine="709"/>
        <w:jc w:val="both"/>
        <w:rPr>
          <w:sz w:val="28"/>
          <w:szCs w:val="28"/>
        </w:rPr>
      </w:pPr>
      <w:r w:rsidRPr="00BF3492">
        <w:rPr>
          <w:sz w:val="28"/>
          <w:szCs w:val="28"/>
        </w:rPr>
        <w:t>Большая часть отходов III класса опасности представлена следующими видами отходов: навоз и помет, нефтяные промывочные жидкости, нефтесодержащий шлам, отработанные масла.</w:t>
      </w:r>
    </w:p>
    <w:p w:rsidR="001B7781" w:rsidRPr="00BF3492" w:rsidRDefault="001B7781" w:rsidP="001B7781">
      <w:pPr>
        <w:ind w:firstLine="709"/>
        <w:jc w:val="both"/>
        <w:rPr>
          <w:sz w:val="28"/>
          <w:szCs w:val="28"/>
        </w:rPr>
      </w:pPr>
      <w:r w:rsidRPr="00BF3492">
        <w:rPr>
          <w:sz w:val="28"/>
          <w:szCs w:val="28"/>
        </w:rPr>
        <w:t>К основной массе отходов IV класса опасности относятся: навоз, помет, ТКО от хозяйствующих субъектов, населения и уборки городов, отходы очистки сточных вод, содержания сетей, жидкие отходы из выгребных ям, отходы строительства и сноса.</w:t>
      </w:r>
    </w:p>
    <w:p w:rsidR="001B7781" w:rsidRPr="00BF3492" w:rsidRDefault="001B7781" w:rsidP="001B7781">
      <w:pPr>
        <w:ind w:firstLine="709"/>
        <w:jc w:val="both"/>
        <w:rPr>
          <w:sz w:val="28"/>
          <w:szCs w:val="28"/>
        </w:rPr>
      </w:pPr>
      <w:r w:rsidRPr="00BF3492">
        <w:rPr>
          <w:sz w:val="28"/>
          <w:szCs w:val="28"/>
        </w:rPr>
        <w:t>Отходы V класса опасности представляют: скальные вскрышные породы, отходы обогащения медных руд, навоз, отходы пищевых производств, ТКО, прочие виды отходов.</w:t>
      </w:r>
    </w:p>
    <w:p w:rsidR="001B7781" w:rsidRPr="00BF3492" w:rsidRDefault="001B7781" w:rsidP="001B7781">
      <w:pPr>
        <w:ind w:firstLine="709"/>
        <w:jc w:val="both"/>
        <w:rPr>
          <w:sz w:val="28"/>
          <w:szCs w:val="28"/>
        </w:rPr>
      </w:pPr>
      <w:r w:rsidRPr="00BF3492">
        <w:rPr>
          <w:sz w:val="28"/>
          <w:szCs w:val="28"/>
        </w:rPr>
        <w:t xml:space="preserve">В основном, отходы представлены отходами </w:t>
      </w:r>
      <w:r w:rsidRPr="00BF3492">
        <w:rPr>
          <w:sz w:val="28"/>
          <w:szCs w:val="28"/>
          <w:lang w:val="en-US"/>
        </w:rPr>
        <w:t>I</w:t>
      </w:r>
      <w:r w:rsidRPr="00BF3492">
        <w:rPr>
          <w:sz w:val="28"/>
          <w:szCs w:val="28"/>
        </w:rPr>
        <w:t>V и V класса опасности (около 98% от общего количества отходов).</w:t>
      </w:r>
      <w:bookmarkEnd w:id="135"/>
    </w:p>
    <w:p w:rsidR="001B7781" w:rsidRPr="00BF3492" w:rsidRDefault="001B7781" w:rsidP="001B7781">
      <w:pPr>
        <w:pStyle w:val="36"/>
        <w:spacing w:line="240" w:lineRule="auto"/>
        <w:ind w:firstLine="709"/>
        <w:rPr>
          <w:b/>
          <w:bCs/>
        </w:rPr>
      </w:pPr>
    </w:p>
    <w:p w:rsidR="001B7781" w:rsidRPr="00BF3492" w:rsidRDefault="001B7781" w:rsidP="001B7781">
      <w:pPr>
        <w:pStyle w:val="36"/>
        <w:spacing w:line="240" w:lineRule="auto"/>
        <w:ind w:firstLine="709"/>
        <w:rPr>
          <w:b/>
          <w:bCs/>
          <w:sz w:val="24"/>
          <w:szCs w:val="24"/>
        </w:rPr>
      </w:pPr>
      <w:r w:rsidRPr="00BF3492">
        <w:rPr>
          <w:b/>
          <w:bCs/>
        </w:rPr>
        <w:t>Данные о нахождении мест накопления отходов</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Деятельность по накоплению отходов должна осуществляться в соответствии с требованиями ст. 13.4 </w:t>
      </w:r>
      <w:hyperlink r:id="rId27" w:history="1">
        <w:r w:rsidRPr="00BF3492">
          <w:rPr>
            <w:rStyle w:val="af2"/>
            <w:color w:val="auto"/>
            <w:sz w:val="28"/>
            <w:szCs w:val="28"/>
            <w:u w:val="none"/>
          </w:rPr>
          <w:t>Федерального закона от 24.06.1998 г. № 89-ФЗ «Об отходах производства и потребления»</w:t>
        </w:r>
      </w:hyperlink>
      <w:r w:rsidRPr="00BF3492">
        <w:rPr>
          <w:sz w:val="28"/>
          <w:szCs w:val="28"/>
        </w:rPr>
        <w:t> (далее - Закон № 89-ФЗ) и СанПиНа 2.1.3684-21 Санитарно-эпидемиологические требования к содержанию территорий муниципальных образований, согласно которым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Накопление твердых коммунальных отходов (далее - ТКО) осуществляется потребителями следующими способами:</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а) в контейнеры, расположенные в мусороприемных камерах (при наличии соответствующей внутридомовой инженерной системы);</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б) в контейнеры, бункеры, расположенные на контейнерных площадках;</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в) в пакеты, размещаемые в установленных местах (мешковой сбор).</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Накопление крупногабаритных отходов осуществляется потребителями следующими способами:</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а) в бункеры, расположенные на контейнерных площадках;</w:t>
      </w:r>
    </w:p>
    <w:p w:rsidR="001B7781" w:rsidRPr="00BF3492" w:rsidRDefault="001B7781" w:rsidP="001B7781">
      <w:pPr>
        <w:pStyle w:val="formattext"/>
        <w:spacing w:before="0" w:beforeAutospacing="0" w:after="0" w:afterAutospacing="0"/>
        <w:ind w:firstLine="709"/>
        <w:jc w:val="both"/>
        <w:textAlignment w:val="baseline"/>
      </w:pPr>
      <w:r w:rsidRPr="00BF3492">
        <w:rPr>
          <w:sz w:val="28"/>
          <w:szCs w:val="28"/>
        </w:rPr>
        <w:t>б) на специальных площадках для складирования крупногабаритных отходов.</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Согласно санитарным правилам и нормам СанПиН 2.1.3684-21 "Санитарно-эпидемиологические требования к содержанию территорий городских и сельских утвержденным </w:t>
      </w:r>
      <w:hyperlink r:id="rId28" w:anchor="7D20K3" w:history="1">
        <w:r w:rsidRPr="00BF3492">
          <w:rPr>
            <w:rStyle w:val="af2"/>
            <w:color w:val="auto"/>
            <w:sz w:val="28"/>
            <w:szCs w:val="28"/>
            <w:u w:val="none"/>
          </w:rPr>
          <w:t>Постановлением Главного государственного санитарного врача Российской Федерации от 28.01.2021 N 3</w:t>
        </w:r>
      </w:hyperlink>
      <w:r w:rsidRPr="00BF3492">
        <w:rPr>
          <w:sz w:val="28"/>
          <w:szCs w:val="28"/>
        </w:rPr>
        <w:t> (далее - Санитарные правила) накопление и хранение отходов производства в зависимости от их физико-химических свойств допускается:</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-на производственных территориях на открытых площадках или в специальных помещениях (в цехах, складах, на открытых площадках, в резервуарах, емкостях);</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-на производственных территориях предприятий по переработке и обезвреживанию отходов (в амбарах, хранилищах, накопителях, площадках для обезвоживания илового осадка от очистных сооружений), а также на промежуточных (приемных) пунктах сбора и накопления, в том числе терминалах, железнодорожных сортировочных станциях, в речных и морских портах;</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-вне производственной территории - на специально оборудованных сооружениях, предназначенных для размещения (хранения и захоронения) отходов (полигоны, шламохранилища, в том числе шламовые амбары, хвостохранилища, отвалы горных пород).</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Накопление отходов допускается только в специально оборудованных местах накопления отходов, соответствующих требованиям Санитарных правил.</w:t>
      </w:r>
    </w:p>
    <w:p w:rsidR="001B7781" w:rsidRPr="00BF3492" w:rsidRDefault="001B7781" w:rsidP="00E54230">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w:t>
      </w:r>
    </w:p>
    <w:p w:rsidR="00E54230" w:rsidRPr="00BF3492" w:rsidRDefault="00E54230" w:rsidP="00E54230">
      <w:pPr>
        <w:ind w:firstLine="709"/>
        <w:contextualSpacing/>
        <w:jc w:val="both"/>
        <w:rPr>
          <w:sz w:val="28"/>
          <w:szCs w:val="24"/>
        </w:rPr>
      </w:pPr>
      <w:r w:rsidRPr="00BF3492">
        <w:rPr>
          <w:sz w:val="28"/>
          <w:szCs w:val="24"/>
        </w:rPr>
        <w:t>На территории сельсовета оборудованы 6 мест (площадок) накопления ТКО:</w:t>
      </w:r>
    </w:p>
    <w:p w:rsidR="00E54230" w:rsidRPr="00BF3492" w:rsidRDefault="00E54230" w:rsidP="00E54230">
      <w:pPr>
        <w:numPr>
          <w:ilvl w:val="0"/>
          <w:numId w:val="48"/>
        </w:numPr>
        <w:tabs>
          <w:tab w:val="left" w:pos="1134"/>
        </w:tabs>
        <w:ind w:left="1134"/>
        <w:jc w:val="both"/>
        <w:rPr>
          <w:sz w:val="28"/>
          <w:szCs w:val="28"/>
        </w:rPr>
      </w:pPr>
      <w:r w:rsidRPr="00BF3492">
        <w:rPr>
          <w:sz w:val="28"/>
          <w:szCs w:val="28"/>
        </w:rPr>
        <w:t>с. Нагорное, ул. Луговая, 53. (78.2805325: 55.4283287). Собственник – Администрация Куйбышевского муниципального района Новосибирской области.</w:t>
      </w:r>
    </w:p>
    <w:p w:rsidR="00E54230" w:rsidRPr="00BF3492" w:rsidRDefault="00E54230" w:rsidP="00E54230">
      <w:pPr>
        <w:numPr>
          <w:ilvl w:val="0"/>
          <w:numId w:val="48"/>
        </w:numPr>
        <w:tabs>
          <w:tab w:val="left" w:pos="1134"/>
        </w:tabs>
        <w:ind w:left="1134"/>
        <w:jc w:val="both"/>
        <w:rPr>
          <w:sz w:val="28"/>
          <w:szCs w:val="28"/>
        </w:rPr>
      </w:pPr>
      <w:r w:rsidRPr="00BF3492">
        <w:rPr>
          <w:sz w:val="28"/>
          <w:szCs w:val="28"/>
        </w:rPr>
        <w:t>с. Нагорное, ул. Октябрьская, 2А. (78.2696682: 55.4281761). Собственник – Муниципальное казённое общеобразовательное учреждение Куйбышевского муниципального района «Октябрьская средняя общеобразовательная школа».</w:t>
      </w:r>
    </w:p>
    <w:p w:rsidR="00E54230" w:rsidRPr="00BF3492" w:rsidRDefault="00E54230" w:rsidP="00E54230">
      <w:pPr>
        <w:numPr>
          <w:ilvl w:val="0"/>
          <w:numId w:val="48"/>
        </w:numPr>
        <w:tabs>
          <w:tab w:val="left" w:pos="1134"/>
        </w:tabs>
        <w:ind w:left="1134"/>
        <w:jc w:val="both"/>
        <w:rPr>
          <w:sz w:val="28"/>
          <w:szCs w:val="28"/>
        </w:rPr>
      </w:pPr>
      <w:r w:rsidRPr="00BF3492">
        <w:rPr>
          <w:sz w:val="28"/>
          <w:szCs w:val="28"/>
        </w:rPr>
        <w:t>с. Нагорное, ул. Октябрьская, 46-48. (78.2825051: 55.4318284). Собственник – Администрация Куйбышевского муниципального района Новосибирской области.</w:t>
      </w:r>
    </w:p>
    <w:p w:rsidR="00E54230" w:rsidRPr="00BF3492" w:rsidRDefault="00E54230" w:rsidP="00E54230">
      <w:pPr>
        <w:numPr>
          <w:ilvl w:val="0"/>
          <w:numId w:val="48"/>
        </w:numPr>
        <w:tabs>
          <w:tab w:val="left" w:pos="1134"/>
        </w:tabs>
        <w:ind w:left="1134"/>
        <w:jc w:val="both"/>
        <w:rPr>
          <w:sz w:val="28"/>
          <w:szCs w:val="28"/>
        </w:rPr>
      </w:pPr>
      <w:r w:rsidRPr="00BF3492">
        <w:rPr>
          <w:sz w:val="28"/>
          <w:szCs w:val="28"/>
        </w:rPr>
        <w:t>с. Нагорное, ул. Омская, 19/1. (78.2678538: 55.4267587). Собственник – Администрация Куйбышевского муниципального района Новосибирской области.</w:t>
      </w:r>
    </w:p>
    <w:p w:rsidR="00E54230" w:rsidRPr="00BF3492" w:rsidRDefault="00E54230" w:rsidP="00E54230">
      <w:pPr>
        <w:numPr>
          <w:ilvl w:val="0"/>
          <w:numId w:val="48"/>
        </w:numPr>
        <w:tabs>
          <w:tab w:val="left" w:pos="1134"/>
        </w:tabs>
        <w:ind w:left="1134"/>
        <w:jc w:val="both"/>
        <w:rPr>
          <w:sz w:val="28"/>
          <w:szCs w:val="28"/>
        </w:rPr>
      </w:pPr>
      <w:r w:rsidRPr="00BF3492">
        <w:rPr>
          <w:sz w:val="28"/>
          <w:szCs w:val="28"/>
        </w:rPr>
        <w:t>с. Нагорное, ул. Октябрьская, 53. (78.2848710: 55.4295561) Собственник – ООО «Агроресурсы».</w:t>
      </w:r>
    </w:p>
    <w:p w:rsidR="00E54230" w:rsidRPr="00BF3492" w:rsidRDefault="00E54230" w:rsidP="00E54230">
      <w:pPr>
        <w:numPr>
          <w:ilvl w:val="0"/>
          <w:numId w:val="48"/>
        </w:numPr>
        <w:tabs>
          <w:tab w:val="left" w:pos="1134"/>
        </w:tabs>
        <w:ind w:left="1134"/>
        <w:jc w:val="both"/>
        <w:rPr>
          <w:sz w:val="28"/>
          <w:szCs w:val="28"/>
        </w:rPr>
      </w:pPr>
      <w:r w:rsidRPr="00BF3492">
        <w:rPr>
          <w:sz w:val="28"/>
          <w:szCs w:val="28"/>
        </w:rPr>
        <w:t>д. Помельцево, ул. Северная, 1. (78.5152111: 55.4665007). Собственник – Муниципальное казённое общеобразовательное учреждение Куйбышевского муниципального района «Помельцевская основная общеобразовательная школа».</w:t>
      </w:r>
    </w:p>
    <w:p w:rsidR="00E54230" w:rsidRPr="00BF3492" w:rsidRDefault="00E54230" w:rsidP="00E54230">
      <w:pPr>
        <w:ind w:firstLine="709"/>
        <w:contextualSpacing/>
        <w:jc w:val="both"/>
        <w:rPr>
          <w:sz w:val="28"/>
          <w:szCs w:val="24"/>
        </w:rPr>
      </w:pPr>
      <w:r w:rsidRPr="00BF3492">
        <w:rPr>
          <w:sz w:val="28"/>
          <w:szCs w:val="24"/>
        </w:rPr>
        <w:t xml:space="preserve"> Площадки размещаются с учётом санитарных норм и правил. В системе сбора отходов задействованы контейнеры объёмом от 0,24 м</w:t>
      </w:r>
      <w:r w:rsidRPr="00BF3492">
        <w:rPr>
          <w:sz w:val="28"/>
          <w:szCs w:val="24"/>
          <w:vertAlign w:val="superscript"/>
        </w:rPr>
        <w:t>3</w:t>
      </w:r>
      <w:r w:rsidRPr="00BF3492">
        <w:rPr>
          <w:sz w:val="28"/>
          <w:szCs w:val="24"/>
        </w:rPr>
        <w:t xml:space="preserve"> до 1,1 м</w:t>
      </w:r>
      <w:r w:rsidRPr="00BF3492">
        <w:rPr>
          <w:sz w:val="28"/>
          <w:szCs w:val="24"/>
          <w:vertAlign w:val="superscript"/>
        </w:rPr>
        <w:t>3</w:t>
      </w:r>
      <w:r w:rsidRPr="00BF3492">
        <w:rPr>
          <w:sz w:val="28"/>
          <w:szCs w:val="24"/>
        </w:rPr>
        <w:t xml:space="preserve">. Сбор отходов осуществляется в контейнеры и бесконтейнерным способом. Для сбора твёрдых коммунальных отходов в частном секторе используются контейнеры металлические объёмом 0,2 куб. м., в многоквартирных жилых домах объёмом 0,7 куб. м. </w:t>
      </w:r>
    </w:p>
    <w:p w:rsidR="00E54230" w:rsidRPr="00BF3492" w:rsidRDefault="00E54230" w:rsidP="00E54230">
      <w:pPr>
        <w:ind w:firstLine="709"/>
        <w:contextualSpacing/>
        <w:jc w:val="both"/>
        <w:rPr>
          <w:sz w:val="28"/>
          <w:szCs w:val="24"/>
        </w:rPr>
      </w:pPr>
      <w:r w:rsidRPr="00BF3492">
        <w:rPr>
          <w:sz w:val="28"/>
          <w:szCs w:val="24"/>
        </w:rPr>
        <w:t>Сбор и транспортирование отходов осуществляет ООО «ЛаТранс».</w:t>
      </w:r>
    </w:p>
    <w:p w:rsidR="001B7781" w:rsidRPr="00BF3492" w:rsidRDefault="001B7781" w:rsidP="001B7781">
      <w:pPr>
        <w:ind w:firstLine="709"/>
        <w:jc w:val="both"/>
        <w:rPr>
          <w:b/>
          <w:bCs/>
          <w:sz w:val="28"/>
          <w:szCs w:val="28"/>
        </w:rPr>
      </w:pPr>
    </w:p>
    <w:p w:rsidR="00F51672" w:rsidRPr="00BF3492" w:rsidRDefault="001B7781" w:rsidP="00F51672">
      <w:pPr>
        <w:ind w:firstLine="709"/>
        <w:jc w:val="both"/>
        <w:rPr>
          <w:b/>
          <w:bCs/>
          <w:sz w:val="28"/>
          <w:szCs w:val="28"/>
        </w:rPr>
      </w:pPr>
      <w:bookmarkStart w:id="136" w:name="_Hlk148696137"/>
      <w:r w:rsidRPr="00BF3492">
        <w:rPr>
          <w:b/>
          <w:bCs/>
          <w:sz w:val="28"/>
          <w:szCs w:val="28"/>
        </w:rPr>
        <w:t>Существующая схема потоков отходов</w:t>
      </w:r>
      <w:bookmarkEnd w:id="136"/>
    </w:p>
    <w:p w:rsidR="00F51672" w:rsidRPr="00BF3492" w:rsidRDefault="00F51672" w:rsidP="00F51672">
      <w:pPr>
        <w:ind w:firstLine="709"/>
        <w:contextualSpacing/>
        <w:jc w:val="both"/>
        <w:rPr>
          <w:sz w:val="28"/>
          <w:szCs w:val="24"/>
        </w:rPr>
      </w:pPr>
      <w:r w:rsidRPr="00BF3492">
        <w:rPr>
          <w:sz w:val="28"/>
          <w:szCs w:val="24"/>
        </w:rPr>
        <w:t>Твёрдые коммунальные отходы, образующиеся на территории сельсовета, размещаются на объекте размещения отходов и в местах, традиционно используемых для размещения отходов, не оформленных в установленном порядке.</w:t>
      </w:r>
      <w:r w:rsidRPr="00BF3492">
        <w:t xml:space="preserve"> </w:t>
      </w:r>
      <w:r w:rsidRPr="00BF3492">
        <w:rPr>
          <w:sz w:val="28"/>
          <w:szCs w:val="24"/>
        </w:rPr>
        <w:t>Объект включён в ГРОРО. Годовая мощность объекта составляет 65,96 тыс. м</w:t>
      </w:r>
      <w:r w:rsidRPr="00BF3492">
        <w:rPr>
          <w:sz w:val="28"/>
          <w:szCs w:val="24"/>
          <w:vertAlign w:val="superscript"/>
        </w:rPr>
        <w:t>3</w:t>
      </w:r>
      <w:r w:rsidRPr="00BF3492">
        <w:rPr>
          <w:sz w:val="28"/>
          <w:szCs w:val="24"/>
        </w:rPr>
        <w:t>. Координаты размещения в соответствии с территориальной схемой: 55.508067, 78.403698.</w:t>
      </w:r>
    </w:p>
    <w:p w:rsidR="00F51672" w:rsidRPr="00BF3492" w:rsidRDefault="00F51672" w:rsidP="00F51672">
      <w:pPr>
        <w:ind w:firstLine="709"/>
        <w:contextualSpacing/>
        <w:jc w:val="both"/>
        <w:rPr>
          <w:sz w:val="28"/>
          <w:szCs w:val="24"/>
        </w:rPr>
      </w:pPr>
      <w:r w:rsidRPr="00BF3492">
        <w:rPr>
          <w:sz w:val="28"/>
          <w:szCs w:val="24"/>
        </w:rPr>
        <w:t>Организация вывоза и утилизации отходов осуществляется в соответствии с заключёнными договорами и графиками транспортирования ТКО. Так же в соответствии с заключёнными договорами реализуется система взаиморасчётов за оказанные услуги по обращению с ТКО.</w:t>
      </w:r>
    </w:p>
    <w:p w:rsidR="00F51672" w:rsidRPr="00BF3492" w:rsidRDefault="00F51672" w:rsidP="00F51672">
      <w:pPr>
        <w:ind w:firstLine="709"/>
        <w:contextualSpacing/>
        <w:jc w:val="both"/>
        <w:rPr>
          <w:sz w:val="28"/>
          <w:szCs w:val="24"/>
        </w:rPr>
      </w:pPr>
      <w:r w:rsidRPr="00BF3492">
        <w:rPr>
          <w:sz w:val="28"/>
          <w:szCs w:val="24"/>
        </w:rPr>
        <w:t>На территории Новосибирской области по результатам проведённого конкурса статус регионального оператора по обращению с ТКО присвоен обществу с ограниченной ответственность «Экология – Новосибирск» (далее – региональный оператор). В соответствии с постановлением Правительства Российской Федерации от 12.11.2016 № 1156 «Об обращении с твёрдыми коммунальными отходами и внесении изменения в постановление Правительства Российской Федерации от 25.08.2008 № 641», региональный оператор осуществляет сбор, транспортирование, обработку, утилизацию, обезвреживание, захоронение ТКО самостоятельно или с привлечением операторов по обращению с ТКО.</w:t>
      </w:r>
    </w:p>
    <w:p w:rsidR="00F51672" w:rsidRPr="00BF3492" w:rsidRDefault="00F51672" w:rsidP="00F51672">
      <w:pPr>
        <w:ind w:firstLine="709"/>
        <w:contextualSpacing/>
        <w:jc w:val="both"/>
        <w:rPr>
          <w:sz w:val="28"/>
          <w:szCs w:val="24"/>
        </w:rPr>
      </w:pPr>
      <w:r w:rsidRPr="00BF3492">
        <w:rPr>
          <w:sz w:val="28"/>
          <w:szCs w:val="24"/>
        </w:rPr>
        <w:t>В соответствии с Федеральным законом от 24.06.1998 № 89-ФЗ «Об отходах производства и потребления» региональный оператор заключает договоры на оказание услуг по обращению с ТКО с собственниками ТКО, если иное не предусмотрено законодательством Российской Федерации. 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w:t>
      </w:r>
    </w:p>
    <w:p w:rsidR="00F51672" w:rsidRPr="00BF3492" w:rsidRDefault="00F51672" w:rsidP="00F51672">
      <w:pPr>
        <w:spacing w:before="120"/>
        <w:jc w:val="center"/>
        <w:rPr>
          <w:sz w:val="28"/>
          <w:szCs w:val="24"/>
        </w:rPr>
      </w:pPr>
      <w:r w:rsidRPr="00BF3492">
        <w:rPr>
          <w:noProof/>
        </w:rPr>
        <w:drawing>
          <wp:inline distT="0" distB="0" distL="0" distR="0">
            <wp:extent cx="3943350" cy="36671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3350" cy="3667125"/>
                    </a:xfrm>
                    <a:prstGeom prst="rect">
                      <a:avLst/>
                    </a:prstGeom>
                    <a:noFill/>
                    <a:ln>
                      <a:noFill/>
                    </a:ln>
                  </pic:spPr>
                </pic:pic>
              </a:graphicData>
            </a:graphic>
          </wp:inline>
        </w:drawing>
      </w:r>
    </w:p>
    <w:p w:rsidR="00F51672" w:rsidRPr="00BF3492" w:rsidRDefault="00F51672" w:rsidP="00F51672">
      <w:pPr>
        <w:spacing w:before="120"/>
        <w:jc w:val="center"/>
        <w:rPr>
          <w:i/>
          <w:sz w:val="28"/>
          <w:szCs w:val="24"/>
        </w:rPr>
      </w:pPr>
      <w:r w:rsidRPr="00BF3492">
        <w:rPr>
          <w:i/>
          <w:sz w:val="28"/>
          <w:szCs w:val="24"/>
        </w:rPr>
        <w:t>Рис. 8. Существующая схема потоков ТКО</w:t>
      </w:r>
    </w:p>
    <w:p w:rsidR="001B7781" w:rsidRPr="00BF3492" w:rsidRDefault="001B7781" w:rsidP="001B7781">
      <w:pPr>
        <w:ind w:firstLine="709"/>
        <w:contextualSpacing/>
        <w:jc w:val="both"/>
        <w:rPr>
          <w:sz w:val="28"/>
          <w:szCs w:val="28"/>
        </w:rPr>
      </w:pPr>
    </w:p>
    <w:p w:rsidR="001B7781" w:rsidRPr="00BF3492" w:rsidRDefault="001B7781" w:rsidP="001B7781">
      <w:pPr>
        <w:ind w:firstLine="709"/>
        <w:jc w:val="both"/>
        <w:rPr>
          <w:b/>
          <w:bCs/>
          <w:sz w:val="28"/>
          <w:szCs w:val="28"/>
        </w:rPr>
      </w:pPr>
      <w:bookmarkStart w:id="137" w:name="_Hlk137734926"/>
      <w:r w:rsidRPr="00BF3492">
        <w:rPr>
          <w:b/>
          <w:bCs/>
          <w:sz w:val="28"/>
          <w:szCs w:val="28"/>
        </w:rPr>
        <w:t>Обращение с медицинскими и биологическими отходами</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shd w:val="clear" w:color="auto" w:fill="FFFFFF"/>
        </w:rPr>
        <w:t>Согласно ст. 49 Федерального закона от 21.11.2011 г. № 323 «Об основах здоровья граждан в Российской Федерации» к медицинским отходам относятся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1B7781" w:rsidRPr="00BF3492" w:rsidRDefault="001B7781" w:rsidP="001B7781">
      <w:pPr>
        <w:pStyle w:val="formattext"/>
        <w:spacing w:before="0" w:beforeAutospacing="0" w:after="0" w:afterAutospacing="0"/>
        <w:ind w:left="709"/>
        <w:jc w:val="both"/>
        <w:textAlignment w:val="baseline"/>
        <w:rPr>
          <w:sz w:val="28"/>
          <w:szCs w:val="28"/>
        </w:rPr>
      </w:pPr>
      <w:r w:rsidRPr="00BF3492">
        <w:rPr>
          <w:sz w:val="28"/>
          <w:szCs w:val="28"/>
        </w:rPr>
        <w:t>- Класс А - эпидемиологически безопасные отходы, приближенные по составу к ТКО;</w:t>
      </w:r>
    </w:p>
    <w:p w:rsidR="001B7781" w:rsidRPr="00BF3492" w:rsidRDefault="001B7781" w:rsidP="001B7781">
      <w:pPr>
        <w:pStyle w:val="formattext"/>
        <w:spacing w:before="0" w:beforeAutospacing="0" w:after="0" w:afterAutospacing="0"/>
        <w:ind w:left="709"/>
        <w:jc w:val="both"/>
        <w:textAlignment w:val="baseline"/>
        <w:rPr>
          <w:sz w:val="28"/>
          <w:szCs w:val="28"/>
        </w:rPr>
      </w:pPr>
      <w:r w:rsidRPr="00BF3492">
        <w:rPr>
          <w:sz w:val="28"/>
          <w:szCs w:val="28"/>
        </w:rPr>
        <w:t>- Класс Б - эпидемиологически опасные отходы;</w:t>
      </w:r>
    </w:p>
    <w:p w:rsidR="001B7781" w:rsidRPr="00BF3492" w:rsidRDefault="001B7781" w:rsidP="001B7781">
      <w:pPr>
        <w:pStyle w:val="formattext"/>
        <w:spacing w:before="0" w:beforeAutospacing="0" w:after="0" w:afterAutospacing="0"/>
        <w:ind w:left="709"/>
        <w:jc w:val="both"/>
        <w:textAlignment w:val="baseline"/>
        <w:rPr>
          <w:sz w:val="28"/>
          <w:szCs w:val="28"/>
        </w:rPr>
      </w:pPr>
      <w:r w:rsidRPr="00BF3492">
        <w:rPr>
          <w:sz w:val="28"/>
          <w:szCs w:val="28"/>
        </w:rPr>
        <w:t>- Класс В - чрезвычайно эпидемиологически опасные отходы;</w:t>
      </w:r>
    </w:p>
    <w:p w:rsidR="001B7781" w:rsidRPr="00BF3492" w:rsidRDefault="001B7781" w:rsidP="001B7781">
      <w:pPr>
        <w:pStyle w:val="formattext"/>
        <w:spacing w:before="0" w:beforeAutospacing="0" w:after="0" w:afterAutospacing="0"/>
        <w:ind w:left="709"/>
        <w:jc w:val="both"/>
        <w:textAlignment w:val="baseline"/>
        <w:rPr>
          <w:sz w:val="28"/>
          <w:szCs w:val="28"/>
        </w:rPr>
      </w:pPr>
      <w:r w:rsidRPr="00BF3492">
        <w:rPr>
          <w:sz w:val="28"/>
          <w:szCs w:val="28"/>
        </w:rPr>
        <w:t>- Класс Г - токсикологически опасные отходы I - IV классов опасности;</w:t>
      </w:r>
    </w:p>
    <w:p w:rsidR="001B7781" w:rsidRPr="00BF3492" w:rsidRDefault="001B7781" w:rsidP="001B7781">
      <w:pPr>
        <w:pStyle w:val="formattext"/>
        <w:spacing w:before="0" w:beforeAutospacing="0" w:after="0" w:afterAutospacing="0"/>
        <w:ind w:left="709"/>
        <w:jc w:val="both"/>
        <w:textAlignment w:val="baseline"/>
        <w:rPr>
          <w:sz w:val="28"/>
          <w:szCs w:val="28"/>
        </w:rPr>
      </w:pPr>
      <w:r w:rsidRPr="00BF3492">
        <w:rPr>
          <w:sz w:val="28"/>
          <w:szCs w:val="28"/>
        </w:rPr>
        <w:t>- Класс Д - радиоактивные отходы.</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Обращение с медицинскими отходами регулируется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санитарного врача Российской Федерации от 28 января 2021 года № 3.</w:t>
      </w:r>
    </w:p>
    <w:p w:rsidR="001B7781" w:rsidRPr="00BF3492" w:rsidRDefault="001B7781" w:rsidP="001B7781">
      <w:pPr>
        <w:pStyle w:val="formattext"/>
        <w:spacing w:before="0" w:beforeAutospacing="0" w:after="0" w:afterAutospacing="0"/>
        <w:ind w:firstLine="709"/>
        <w:jc w:val="both"/>
        <w:textAlignment w:val="baseline"/>
        <w:rPr>
          <w:sz w:val="28"/>
          <w:szCs w:val="28"/>
        </w:rPr>
      </w:pPr>
      <w:r w:rsidRPr="00BF3492">
        <w:rPr>
          <w:sz w:val="28"/>
          <w:szCs w:val="28"/>
        </w:rPr>
        <w:t>Исходя из различной степени эпидемиологической, токсикологической, радиационной опасности к отходам каждого из классов предъявляются различные требования по их обращению.</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Система сбора, хранения, размещения и транспортирования, обеззараживания (обезвреживания) медицинских отходов должна включать следующие этапы:</w:t>
      </w:r>
    </w:p>
    <w:p w:rsidR="001B7781" w:rsidRPr="00BF3492" w:rsidRDefault="001B7781" w:rsidP="001B7781">
      <w:pPr>
        <w:pStyle w:val="formattext"/>
        <w:shd w:val="clear" w:color="auto" w:fill="FFFFFF"/>
        <w:spacing w:before="0" w:beforeAutospacing="0" w:after="0" w:afterAutospacing="0"/>
        <w:ind w:left="709"/>
        <w:jc w:val="both"/>
        <w:textAlignment w:val="baseline"/>
        <w:rPr>
          <w:sz w:val="28"/>
          <w:szCs w:val="28"/>
        </w:rPr>
      </w:pPr>
      <w:r w:rsidRPr="00BF3492">
        <w:rPr>
          <w:sz w:val="28"/>
          <w:szCs w:val="28"/>
        </w:rPr>
        <w:t>- сбор отходов внутри организаций, осуществляющих медицинскую и (или) фармацевтическую деятельность;</w:t>
      </w:r>
    </w:p>
    <w:p w:rsidR="001B7781" w:rsidRPr="00BF3492" w:rsidRDefault="001B7781" w:rsidP="001B7781">
      <w:pPr>
        <w:pStyle w:val="formattext"/>
        <w:shd w:val="clear" w:color="auto" w:fill="FFFFFF"/>
        <w:spacing w:before="0" w:beforeAutospacing="0" w:after="0" w:afterAutospacing="0"/>
        <w:ind w:left="709"/>
        <w:jc w:val="both"/>
        <w:textAlignment w:val="baseline"/>
        <w:rPr>
          <w:sz w:val="28"/>
          <w:szCs w:val="28"/>
        </w:rPr>
      </w:pPr>
      <w:r w:rsidRPr="00BF3492">
        <w:rPr>
          <w:sz w:val="28"/>
          <w:szCs w:val="28"/>
        </w:rPr>
        <w:t>- перемещение отходов из подразделений и хранение отходов на территории организации, образующей отходы;</w:t>
      </w:r>
    </w:p>
    <w:p w:rsidR="001B7781" w:rsidRPr="00BF3492" w:rsidRDefault="001B7781" w:rsidP="001B7781">
      <w:pPr>
        <w:pStyle w:val="formattext"/>
        <w:shd w:val="clear" w:color="auto" w:fill="FFFFFF"/>
        <w:spacing w:before="0" w:beforeAutospacing="0" w:after="0" w:afterAutospacing="0"/>
        <w:ind w:left="709"/>
        <w:jc w:val="both"/>
        <w:textAlignment w:val="baseline"/>
        <w:rPr>
          <w:sz w:val="28"/>
          <w:szCs w:val="28"/>
        </w:rPr>
      </w:pPr>
      <w:r w:rsidRPr="00BF3492">
        <w:rPr>
          <w:sz w:val="28"/>
          <w:szCs w:val="28"/>
        </w:rPr>
        <w:t>- обеззараживание (обезвреживание) отходов;</w:t>
      </w:r>
    </w:p>
    <w:p w:rsidR="001B7781" w:rsidRPr="00BF3492" w:rsidRDefault="001B7781" w:rsidP="001B7781">
      <w:pPr>
        <w:pStyle w:val="formattext"/>
        <w:shd w:val="clear" w:color="auto" w:fill="FFFFFF"/>
        <w:spacing w:before="0" w:beforeAutospacing="0" w:after="0" w:afterAutospacing="0"/>
        <w:ind w:left="709"/>
        <w:jc w:val="both"/>
        <w:textAlignment w:val="baseline"/>
        <w:rPr>
          <w:sz w:val="28"/>
          <w:szCs w:val="28"/>
        </w:rPr>
      </w:pPr>
      <w:r w:rsidRPr="00BF3492">
        <w:rPr>
          <w:sz w:val="28"/>
          <w:szCs w:val="28"/>
        </w:rPr>
        <w:t>- транспортирование отходов с территории организации, образующей отходы;</w:t>
      </w:r>
    </w:p>
    <w:p w:rsidR="001B7781" w:rsidRPr="00BF3492" w:rsidRDefault="001B7781" w:rsidP="001B7781">
      <w:pPr>
        <w:pStyle w:val="formattext"/>
        <w:shd w:val="clear" w:color="auto" w:fill="FFFFFF"/>
        <w:spacing w:before="0" w:beforeAutospacing="0" w:after="0" w:afterAutospacing="0"/>
        <w:ind w:left="709"/>
        <w:jc w:val="both"/>
        <w:textAlignment w:val="baseline"/>
        <w:rPr>
          <w:sz w:val="28"/>
          <w:szCs w:val="28"/>
        </w:rPr>
      </w:pPr>
      <w:r w:rsidRPr="00BF3492">
        <w:rPr>
          <w:sz w:val="28"/>
          <w:szCs w:val="28"/>
        </w:rPr>
        <w:t>- размещение, обезвреживание или утилизация медицинских отходов.</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К обращению с медицинскими отходами класса А применяются требования Санитарных правил, предъявляемые к обращению с ТКО.</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Медицинские отходы класса А, кроме пищевых, могут удаляться из структурных подразделений организации с помощью мусоропровода.</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При эксплуатации мусоропроводов необходимо проводить их очистку, мойку, дезинфекцию и механизированное удаление отходов из мусоросборных камер.</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Запрещается сброс отходов из мусоропровода непосредственно на пол мусороприемной камеры.</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Запас контейнеров для мусороприемной камеры должен быть обеспечен не менее чем на одни сутки.</w:t>
      </w:r>
    </w:p>
    <w:p w:rsidR="001B7781" w:rsidRPr="00BF3492" w:rsidRDefault="001B7781" w:rsidP="001B7781">
      <w:pPr>
        <w:pStyle w:val="formattext"/>
        <w:shd w:val="clear" w:color="auto" w:fill="FFFFFF"/>
        <w:spacing w:before="0" w:beforeAutospacing="0" w:after="0" w:afterAutospacing="0"/>
        <w:ind w:firstLine="709"/>
        <w:jc w:val="both"/>
        <w:textAlignment w:val="baseline"/>
        <w:rPr>
          <w:sz w:val="28"/>
          <w:szCs w:val="28"/>
        </w:rPr>
      </w:pPr>
      <w:r w:rsidRPr="00BF3492">
        <w:rPr>
          <w:sz w:val="28"/>
          <w:szCs w:val="28"/>
        </w:rPr>
        <w:t>Медицинские отходы класса Б должны собираться работниками организации в одноразовую мягкую (пакеты) или твердую (непрокалываемую) упаковку (контейнеры) желтого цвета или в упаковку, имеющие желтую маркировку, в зависимости от морфологического состава отходов.</w:t>
      </w:r>
    </w:p>
    <w:p w:rsidR="001B7781" w:rsidRPr="00BF3492" w:rsidRDefault="001B7781" w:rsidP="001B7781">
      <w:pPr>
        <w:autoSpaceDE w:val="0"/>
        <w:autoSpaceDN w:val="0"/>
        <w:adjustRightInd w:val="0"/>
        <w:ind w:firstLine="709"/>
        <w:jc w:val="both"/>
        <w:rPr>
          <w:sz w:val="28"/>
          <w:szCs w:val="28"/>
        </w:rPr>
      </w:pPr>
      <w:r w:rsidRPr="00BF3492">
        <w:rPr>
          <w:sz w:val="28"/>
          <w:szCs w:val="28"/>
        </w:rPr>
        <w:t>Обращение с биологическими отходами регулируется Ветеринарными правилами перемещения, хранения, переработки и утилизации биологических отходов, утвержденными приказом Министерства сельского хозяйства Российской Федерации от 26 октября 2020 года № 626.</w:t>
      </w:r>
    </w:p>
    <w:p w:rsidR="001B7781" w:rsidRPr="00BF3492" w:rsidRDefault="001B7781" w:rsidP="001B7781">
      <w:pPr>
        <w:autoSpaceDE w:val="0"/>
        <w:autoSpaceDN w:val="0"/>
        <w:adjustRightInd w:val="0"/>
        <w:ind w:firstLine="709"/>
        <w:jc w:val="both"/>
        <w:rPr>
          <w:sz w:val="28"/>
          <w:szCs w:val="28"/>
        </w:rPr>
      </w:pPr>
      <w:r w:rsidRPr="00BF3492">
        <w:rPr>
          <w:sz w:val="28"/>
          <w:szCs w:val="28"/>
        </w:rPr>
        <w:t>Ветеринарные правила перемещения, хранения, переработки и утилизации биологических отходов устанавливают обязательные для исполнения физическими и юридическими лицами требования при перемещении, хранении, переработке и утилизации биологических отходов.</w:t>
      </w:r>
    </w:p>
    <w:p w:rsidR="001B7781" w:rsidRPr="00BF3492" w:rsidRDefault="001B7781" w:rsidP="001B7781">
      <w:pPr>
        <w:autoSpaceDE w:val="0"/>
        <w:autoSpaceDN w:val="0"/>
        <w:adjustRightInd w:val="0"/>
        <w:ind w:firstLine="709"/>
        <w:jc w:val="both"/>
        <w:rPr>
          <w:sz w:val="28"/>
          <w:szCs w:val="28"/>
        </w:rPr>
      </w:pPr>
      <w:r w:rsidRPr="00BF3492">
        <w:rPr>
          <w:sz w:val="28"/>
          <w:szCs w:val="28"/>
        </w:rPr>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rsidR="001B7781" w:rsidRPr="00BF3492" w:rsidRDefault="001B7781" w:rsidP="001B7781">
      <w:pPr>
        <w:autoSpaceDE w:val="0"/>
        <w:autoSpaceDN w:val="0"/>
        <w:adjustRightInd w:val="0"/>
        <w:ind w:firstLine="709"/>
        <w:jc w:val="both"/>
        <w:rPr>
          <w:sz w:val="28"/>
          <w:szCs w:val="28"/>
        </w:rPr>
      </w:pPr>
      <w:r w:rsidRPr="00BF3492">
        <w:rPr>
          <w:sz w:val="28"/>
          <w:szCs w:val="28"/>
        </w:rPr>
        <w:t>Биологические отходы уничтожаются путем:</w:t>
      </w:r>
    </w:p>
    <w:p w:rsidR="001B7781" w:rsidRPr="00BF3492" w:rsidRDefault="001B7781" w:rsidP="001B7781">
      <w:pPr>
        <w:autoSpaceDE w:val="0"/>
        <w:autoSpaceDN w:val="0"/>
        <w:adjustRightInd w:val="0"/>
        <w:ind w:firstLine="709"/>
        <w:jc w:val="both"/>
        <w:rPr>
          <w:sz w:val="28"/>
          <w:szCs w:val="28"/>
        </w:rPr>
      </w:pPr>
      <w:r w:rsidRPr="00BF3492">
        <w:rPr>
          <w:sz w:val="28"/>
          <w:szCs w:val="28"/>
        </w:rPr>
        <w:t>-сжигания в специальных печах;</w:t>
      </w:r>
    </w:p>
    <w:p w:rsidR="001B7781" w:rsidRPr="00BF3492" w:rsidRDefault="001B7781" w:rsidP="001B7781">
      <w:pPr>
        <w:autoSpaceDE w:val="0"/>
        <w:autoSpaceDN w:val="0"/>
        <w:adjustRightInd w:val="0"/>
        <w:ind w:firstLine="709"/>
        <w:jc w:val="both"/>
        <w:rPr>
          <w:sz w:val="28"/>
          <w:szCs w:val="28"/>
        </w:rPr>
      </w:pPr>
      <w:r w:rsidRPr="00BF3492">
        <w:rPr>
          <w:sz w:val="28"/>
          <w:szCs w:val="28"/>
        </w:rPr>
        <w:t>-захоронения в скотомогильниках (биотермических ямах, ямах Беккари).</w:t>
      </w:r>
    </w:p>
    <w:p w:rsidR="00E54230" w:rsidRPr="00BF3492" w:rsidRDefault="00E54230" w:rsidP="001B7781">
      <w:pPr>
        <w:autoSpaceDE w:val="0"/>
        <w:autoSpaceDN w:val="0"/>
        <w:adjustRightInd w:val="0"/>
        <w:ind w:firstLine="709"/>
        <w:jc w:val="both"/>
        <w:rPr>
          <w:b/>
          <w:bCs/>
          <w:sz w:val="28"/>
          <w:szCs w:val="28"/>
        </w:rPr>
      </w:pPr>
    </w:p>
    <w:p w:rsidR="001B7781" w:rsidRPr="00BF3492" w:rsidRDefault="001B7781" w:rsidP="001B7781">
      <w:pPr>
        <w:autoSpaceDE w:val="0"/>
        <w:autoSpaceDN w:val="0"/>
        <w:adjustRightInd w:val="0"/>
        <w:ind w:firstLine="709"/>
        <w:jc w:val="both"/>
        <w:rPr>
          <w:b/>
          <w:bCs/>
          <w:sz w:val="28"/>
          <w:szCs w:val="28"/>
        </w:rPr>
      </w:pPr>
      <w:r w:rsidRPr="00BF3492">
        <w:rPr>
          <w:b/>
          <w:bCs/>
          <w:sz w:val="28"/>
          <w:szCs w:val="28"/>
        </w:rPr>
        <w:t>Обращение отходами I-II классов опасности</w:t>
      </w:r>
    </w:p>
    <w:p w:rsidR="001B7781" w:rsidRPr="00BF3492" w:rsidRDefault="001B7781" w:rsidP="001B7781">
      <w:pPr>
        <w:ind w:firstLine="709"/>
        <w:jc w:val="both"/>
        <w:rPr>
          <w:sz w:val="28"/>
          <w:szCs w:val="28"/>
        </w:rPr>
      </w:pPr>
      <w:r w:rsidRPr="00BF3492">
        <w:rPr>
          <w:sz w:val="28"/>
          <w:szCs w:val="28"/>
        </w:rPr>
        <w:t>Отходы I-II классов опасности (ртутьсодержащие лампы и источники питания (батарейки) и проч.) подлежат обязательному сбору раздельно от остальных видов отходов и запрещены к захоронению на полигонах, в соответствии с федеральным законодательством.</w:t>
      </w:r>
    </w:p>
    <w:p w:rsidR="001B7781" w:rsidRPr="00BF3492" w:rsidRDefault="001B7781" w:rsidP="001B7781">
      <w:pPr>
        <w:autoSpaceDE w:val="0"/>
        <w:autoSpaceDN w:val="0"/>
        <w:adjustRightInd w:val="0"/>
        <w:ind w:firstLine="709"/>
        <w:jc w:val="both"/>
        <w:rPr>
          <w:sz w:val="28"/>
          <w:szCs w:val="28"/>
        </w:rPr>
      </w:pPr>
      <w:r w:rsidRPr="00BF3492">
        <w:rPr>
          <w:sz w:val="28"/>
          <w:szCs w:val="28"/>
        </w:rPr>
        <w:t xml:space="preserve">Постановлением Правительства </w:t>
      </w:r>
      <w:r w:rsidR="00F51672" w:rsidRPr="00BF3492">
        <w:rPr>
          <w:sz w:val="28"/>
          <w:szCs w:val="28"/>
        </w:rPr>
        <w:t>Новосибирской области</w:t>
      </w:r>
      <w:r w:rsidRPr="00BF3492">
        <w:rPr>
          <w:sz w:val="28"/>
          <w:szCs w:val="28"/>
        </w:rPr>
        <w:t xml:space="preserve"> от </w:t>
      </w:r>
      <w:r w:rsidR="00F51672" w:rsidRPr="00BF3492">
        <w:rPr>
          <w:sz w:val="28"/>
          <w:szCs w:val="28"/>
        </w:rPr>
        <w:t>11</w:t>
      </w:r>
      <w:r w:rsidRPr="00BF3492">
        <w:rPr>
          <w:sz w:val="28"/>
          <w:szCs w:val="28"/>
        </w:rPr>
        <w:t xml:space="preserve"> </w:t>
      </w:r>
      <w:r w:rsidR="00F51672" w:rsidRPr="00BF3492">
        <w:rPr>
          <w:sz w:val="28"/>
          <w:szCs w:val="28"/>
        </w:rPr>
        <w:t>ма</w:t>
      </w:r>
      <w:r w:rsidRPr="00BF3492">
        <w:rPr>
          <w:sz w:val="28"/>
          <w:szCs w:val="28"/>
        </w:rPr>
        <w:t>я 20</w:t>
      </w:r>
      <w:r w:rsidR="00F51672" w:rsidRPr="00BF3492">
        <w:rPr>
          <w:sz w:val="28"/>
          <w:szCs w:val="28"/>
        </w:rPr>
        <w:t>17</w:t>
      </w:r>
      <w:r w:rsidRPr="00BF3492">
        <w:rPr>
          <w:sz w:val="28"/>
          <w:szCs w:val="28"/>
        </w:rPr>
        <w:t xml:space="preserve"> года № </w:t>
      </w:r>
      <w:r w:rsidR="00F51672" w:rsidRPr="00BF3492">
        <w:rPr>
          <w:sz w:val="28"/>
          <w:szCs w:val="28"/>
        </w:rPr>
        <w:t>176</w:t>
      </w:r>
      <w:r w:rsidRPr="00BF3492">
        <w:rPr>
          <w:sz w:val="28"/>
          <w:szCs w:val="28"/>
        </w:rPr>
        <w:t xml:space="preserve">-п «Об утверждении </w:t>
      </w:r>
      <w:r w:rsidR="00F51672" w:rsidRPr="00BF3492">
        <w:rPr>
          <w:sz w:val="28"/>
          <w:szCs w:val="28"/>
        </w:rPr>
        <w:t>п</w:t>
      </w:r>
      <w:r w:rsidRPr="00BF3492">
        <w:rPr>
          <w:sz w:val="28"/>
          <w:szCs w:val="28"/>
        </w:rPr>
        <w:t xml:space="preserve">орядка накопления твердых коммунальных отходов (в том числе их раздельного накопления) на территории </w:t>
      </w:r>
      <w:r w:rsidR="00F51672" w:rsidRPr="00BF3492">
        <w:rPr>
          <w:sz w:val="28"/>
          <w:szCs w:val="28"/>
        </w:rPr>
        <w:t>Новосибирской области</w:t>
      </w:r>
      <w:r w:rsidRPr="00BF3492">
        <w:rPr>
          <w:sz w:val="28"/>
          <w:szCs w:val="28"/>
        </w:rPr>
        <w:t>» регламентируется накопление отходов электрического оборудования.</w:t>
      </w:r>
    </w:p>
    <w:p w:rsidR="001B7781" w:rsidRPr="00BF3492" w:rsidRDefault="001B7781" w:rsidP="001B7781">
      <w:pPr>
        <w:autoSpaceDE w:val="0"/>
        <w:autoSpaceDN w:val="0"/>
        <w:adjustRightInd w:val="0"/>
        <w:ind w:firstLine="709"/>
        <w:jc w:val="both"/>
        <w:rPr>
          <w:sz w:val="28"/>
          <w:szCs w:val="28"/>
        </w:rPr>
      </w:pPr>
      <w:r w:rsidRPr="00BF3492">
        <w:rPr>
          <w:sz w:val="28"/>
          <w:szCs w:val="28"/>
        </w:rPr>
        <w:t xml:space="preserve">Порядок обращения с опасными отходами для юридических лиц определен Федеральным законом от 24 июня 1998 года № 89-ФЗ «Об отходах производства и потребления» и назначен федеральный оператор по обращению с отходами I и II классов опасности - ФГУП «Федеральный экологический оператор». </w:t>
      </w:r>
    </w:p>
    <w:p w:rsidR="00A95098" w:rsidRPr="00BF3492" w:rsidRDefault="001B7781" w:rsidP="00F51672">
      <w:pPr>
        <w:autoSpaceDE w:val="0"/>
        <w:autoSpaceDN w:val="0"/>
        <w:adjustRightInd w:val="0"/>
        <w:ind w:firstLine="709"/>
        <w:jc w:val="both"/>
        <w:rPr>
          <w:sz w:val="28"/>
          <w:szCs w:val="28"/>
        </w:rPr>
      </w:pPr>
      <w:r w:rsidRPr="00BF3492">
        <w:rPr>
          <w:sz w:val="28"/>
          <w:szCs w:val="28"/>
        </w:rPr>
        <w:t xml:space="preserve">В соответствии с «Правилами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утвержденными постановлением Правительства Российской Федерации от 28 декабря 2020 года № 2314, органы местного самоуправления организуют сбор отработанных ртутьсодержащих ламп и информирование юридических лиц, индивидуальных предпринимателей и физических лиц о порядке осуществления такого сбора. </w:t>
      </w:r>
      <w:bookmarkEnd w:id="134"/>
      <w:bookmarkEnd w:id="137"/>
    </w:p>
    <w:p w:rsidR="00A95098" w:rsidRPr="00BF3492" w:rsidRDefault="00A95098" w:rsidP="009F15E7">
      <w:pPr>
        <w:pStyle w:val="2"/>
        <w:numPr>
          <w:ilvl w:val="1"/>
          <w:numId w:val="33"/>
        </w:numPr>
        <w:spacing w:before="240" w:after="240"/>
        <w:ind w:left="1418" w:hanging="709"/>
        <w:jc w:val="both"/>
        <w:rPr>
          <w:b/>
          <w:bCs/>
        </w:rPr>
      </w:pPr>
      <w:bookmarkStart w:id="138" w:name="_Toc150240152"/>
      <w:r w:rsidRPr="00BF3492">
        <w:rPr>
          <w:b/>
          <w:bCs/>
        </w:rPr>
        <w:t>Места погребения</w:t>
      </w:r>
      <w:bookmarkEnd w:id="138"/>
    </w:p>
    <w:p w:rsidR="00A95098" w:rsidRPr="00BF3492" w:rsidRDefault="00A95098" w:rsidP="00A95098">
      <w:pPr>
        <w:ind w:firstLine="709"/>
        <w:jc w:val="both"/>
        <w:rPr>
          <w:sz w:val="28"/>
          <w:szCs w:val="28"/>
        </w:rPr>
      </w:pPr>
      <w:r w:rsidRPr="00BF3492">
        <w:rPr>
          <w:sz w:val="28"/>
          <w:szCs w:val="28"/>
        </w:rPr>
        <w:t>На территории Октябрьского сельсовета из перечисленных выше объектов имеются кладбища (с. Нагорное, д. Помельцево, п. М.Кайлы, д. Сартаково). На территории Октябрьского сельсовета имеются следующие объекты утилизации, уничтожения биологических отходов:</w:t>
      </w:r>
    </w:p>
    <w:p w:rsidR="00A95098" w:rsidRPr="00BF3492" w:rsidRDefault="00A95098" w:rsidP="00A95098">
      <w:pPr>
        <w:ind w:firstLine="709"/>
        <w:jc w:val="both"/>
        <w:rPr>
          <w:sz w:val="28"/>
          <w:szCs w:val="28"/>
        </w:rPr>
      </w:pPr>
      <w:r w:rsidRPr="00BF3492">
        <w:rPr>
          <w:sz w:val="28"/>
          <w:szCs w:val="28"/>
        </w:rPr>
        <w:t>-</w:t>
      </w:r>
      <w:r w:rsidRPr="00BF3492">
        <w:rPr>
          <w:sz w:val="28"/>
          <w:szCs w:val="28"/>
        </w:rPr>
        <w:tab/>
        <w:t>с. Нагорное (скотомогильник), координаты: 55.413335, 78.238266;</w:t>
      </w:r>
    </w:p>
    <w:p w:rsidR="00A95098" w:rsidRPr="00BF3492" w:rsidRDefault="00A95098" w:rsidP="00A95098">
      <w:pPr>
        <w:ind w:firstLine="709"/>
        <w:jc w:val="both"/>
        <w:rPr>
          <w:sz w:val="28"/>
          <w:szCs w:val="28"/>
        </w:rPr>
      </w:pPr>
      <w:r w:rsidRPr="00BF3492">
        <w:rPr>
          <w:sz w:val="28"/>
          <w:szCs w:val="28"/>
        </w:rPr>
        <w:t>-</w:t>
      </w:r>
      <w:r w:rsidRPr="00BF3492">
        <w:rPr>
          <w:sz w:val="28"/>
          <w:szCs w:val="28"/>
        </w:rPr>
        <w:tab/>
        <w:t>д. Помельцево (скотомогильник), координаты: 55.467109, 78.539653;</w:t>
      </w:r>
    </w:p>
    <w:p w:rsidR="00A95098" w:rsidRPr="00BF3492" w:rsidRDefault="00A95098" w:rsidP="00A95098">
      <w:pPr>
        <w:ind w:firstLine="709"/>
        <w:jc w:val="both"/>
        <w:rPr>
          <w:sz w:val="28"/>
          <w:szCs w:val="28"/>
        </w:rPr>
      </w:pPr>
      <w:r w:rsidRPr="00BF3492">
        <w:rPr>
          <w:sz w:val="28"/>
          <w:szCs w:val="28"/>
        </w:rPr>
        <w:t>-</w:t>
      </w:r>
      <w:r w:rsidRPr="00BF3492">
        <w:rPr>
          <w:sz w:val="28"/>
          <w:szCs w:val="28"/>
        </w:rPr>
        <w:tab/>
        <w:t>ООО «Агроресурсы» (крематор), координаты 55.429190, 78.284523.</w:t>
      </w:r>
    </w:p>
    <w:p w:rsidR="00A95098" w:rsidRPr="00BF3492" w:rsidRDefault="00A95098" w:rsidP="009F15E7">
      <w:pPr>
        <w:pStyle w:val="2"/>
        <w:numPr>
          <w:ilvl w:val="1"/>
          <w:numId w:val="33"/>
        </w:numPr>
        <w:spacing w:before="240" w:after="240"/>
        <w:ind w:left="1418" w:hanging="709"/>
        <w:jc w:val="both"/>
        <w:rPr>
          <w:b/>
        </w:rPr>
      </w:pPr>
      <w:bookmarkStart w:id="139" w:name="_Toc475037090"/>
      <w:bookmarkStart w:id="140" w:name="_Toc82724523"/>
      <w:bookmarkStart w:id="141" w:name="_Toc150240153"/>
      <w:r w:rsidRPr="00BF3492">
        <w:rPr>
          <w:b/>
        </w:rPr>
        <w:t>Инженерная инфраструктур</w:t>
      </w:r>
      <w:bookmarkEnd w:id="139"/>
      <w:bookmarkEnd w:id="140"/>
      <w:r w:rsidRPr="00BF3492">
        <w:rPr>
          <w:b/>
        </w:rPr>
        <w:t>а</w:t>
      </w:r>
      <w:bookmarkEnd w:id="141"/>
    </w:p>
    <w:p w:rsidR="00A95098" w:rsidRPr="00BF3492" w:rsidRDefault="00A95098" w:rsidP="009F15E7">
      <w:pPr>
        <w:pStyle w:val="3"/>
        <w:numPr>
          <w:ilvl w:val="2"/>
          <w:numId w:val="33"/>
        </w:numPr>
        <w:tabs>
          <w:tab w:val="left" w:pos="1418"/>
        </w:tabs>
        <w:spacing w:after="120"/>
        <w:ind w:left="1418" w:hanging="709"/>
        <w:jc w:val="both"/>
        <w:rPr>
          <w:b/>
          <w:bCs/>
        </w:rPr>
      </w:pPr>
      <w:bookmarkStart w:id="142" w:name="_Toc475037091"/>
      <w:bookmarkStart w:id="143" w:name="_Toc82724524"/>
      <w:bookmarkStart w:id="144" w:name="_Toc150240154"/>
      <w:r w:rsidRPr="00BF3492">
        <w:rPr>
          <w:b/>
          <w:bCs/>
        </w:rPr>
        <w:t>Водоснабжение</w:t>
      </w:r>
      <w:bookmarkEnd w:id="142"/>
      <w:bookmarkEnd w:id="143"/>
      <w:bookmarkEnd w:id="144"/>
    </w:p>
    <w:p w:rsidR="00A95098" w:rsidRPr="00BF3492" w:rsidRDefault="00A95098" w:rsidP="00A95098">
      <w:pPr>
        <w:pStyle w:val="aa"/>
        <w:ind w:firstLine="709"/>
        <w:rPr>
          <w:rFonts w:eastAsia="Calibri"/>
          <w:szCs w:val="28"/>
          <w:lang w:eastAsia="en-US"/>
        </w:rPr>
      </w:pPr>
      <w:r w:rsidRPr="00BF3492">
        <w:rPr>
          <w:rFonts w:eastAsia="Calibri"/>
          <w:szCs w:val="28"/>
          <w:lang w:eastAsia="en-US"/>
        </w:rPr>
        <w:t>Система централизованного водоснабжения обеспечивает услугой по доставке питьевой воды все категории потребителей Октябрьского сельсовета. Источниками централизованного водоснабжения поселения являются водозаборные скважины, осуществляющие подачу воды в водопроводные сети. Подача воды осуществляется круглосуточно, график отключений не применяется. Водоснабжение поселения осуществляется из артезианских скважин, расположенных на территории населённых пунктов.</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Источником водоснабжения Октябрьского сельсовета являются подземные воды. Подземные воды, как правило, не содержат или, содержат незначительное количество взвешенных веществ и обычно бесцветны, обладают высокими санитарными качествами, но часто сильно минерализованы, имеют повышенную жёсткость, значительное содержание железа.</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В д. Сартаково, д. Морозовка, д. Марково и п. Малые Кайлы, централизованная система водоснабжения отсутствует.</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 xml:space="preserve">Система централизованного водоснабжения Октябрьского сельсовета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 </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Поставщиком услуги централизованного холодного водоснабжения на территории поселения является МУП «Энергия».</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В хозяйственном ведении МУП «Энергия» находятся:</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w:t>
      </w:r>
      <w:r w:rsidRPr="00BF3492">
        <w:rPr>
          <w:rFonts w:eastAsia="Calibri"/>
          <w:szCs w:val="28"/>
          <w:lang w:eastAsia="en-US"/>
        </w:rPr>
        <w:tab/>
        <w:t>7 скважин:</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w:t>
      </w:r>
      <w:r w:rsidRPr="00BF3492">
        <w:rPr>
          <w:rFonts w:eastAsia="Calibri"/>
          <w:szCs w:val="28"/>
          <w:lang w:eastAsia="en-US"/>
        </w:rPr>
        <w:tab/>
        <w:t>22 500 погонных метров водопроводных сетей.</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Схема водоснабжения населённых пунктов Октябрьского сельсовета: подземные артезианские воды.</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Качество воды из водопроводных сетей контролируется в достаточной мере, регулярно проверяется службой Роспотребнадзора. Качество воды из водопровода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На территории сельсовета находится 7 артезианских скважин, от которых производится водоснабжение населённых пунктов.</w:t>
      </w:r>
    </w:p>
    <w:p w:rsidR="00A95098" w:rsidRPr="00BF3492" w:rsidRDefault="00A95098" w:rsidP="00A95098">
      <w:pPr>
        <w:pStyle w:val="aa"/>
        <w:ind w:firstLine="709"/>
        <w:rPr>
          <w:rFonts w:eastAsia="Calibri"/>
          <w:szCs w:val="28"/>
          <w:lang w:eastAsia="en-US"/>
        </w:rPr>
      </w:pPr>
      <w:r w:rsidRPr="00BF3492">
        <w:rPr>
          <w:rFonts w:eastAsia="Calibri"/>
          <w:szCs w:val="28"/>
          <w:lang w:eastAsia="en-US"/>
        </w:rPr>
        <w:t xml:space="preserve">Характеристика водозаборных сооружений указана в таблице </w:t>
      </w:r>
      <w:r w:rsidR="00A64190" w:rsidRPr="00BF3492">
        <w:rPr>
          <w:rFonts w:eastAsia="Calibri"/>
          <w:szCs w:val="28"/>
          <w:lang w:eastAsia="en-US"/>
        </w:rPr>
        <w:t>29</w:t>
      </w:r>
      <w:r w:rsidRPr="00BF3492">
        <w:rPr>
          <w:rFonts w:eastAsia="Calibri"/>
          <w:szCs w:val="28"/>
          <w:lang w:eastAsia="en-US"/>
        </w:rPr>
        <w:t>.</w:t>
      </w:r>
    </w:p>
    <w:p w:rsidR="00A95098" w:rsidRPr="00BF3492" w:rsidRDefault="00A95098" w:rsidP="00A95098">
      <w:pPr>
        <w:pStyle w:val="aa"/>
        <w:ind w:firstLine="709"/>
        <w:rPr>
          <w:rFonts w:eastAsia="Calibri"/>
          <w:szCs w:val="28"/>
          <w:lang w:eastAsia="en-US"/>
        </w:rPr>
      </w:pPr>
    </w:p>
    <w:p w:rsidR="00A95098" w:rsidRPr="00BF3492" w:rsidRDefault="00A95098" w:rsidP="00A95098">
      <w:pPr>
        <w:ind w:firstLine="540"/>
        <w:jc w:val="center"/>
        <w:rPr>
          <w:b/>
          <w:bCs/>
          <w:sz w:val="28"/>
          <w:szCs w:val="28"/>
        </w:rPr>
      </w:pPr>
      <w:r w:rsidRPr="00BF3492">
        <w:rPr>
          <w:sz w:val="28"/>
          <w:szCs w:val="28"/>
        </w:rPr>
        <w:t xml:space="preserve">Таблица </w:t>
      </w:r>
      <w:r w:rsidR="00A64190" w:rsidRPr="00BF3492">
        <w:rPr>
          <w:sz w:val="28"/>
          <w:szCs w:val="28"/>
        </w:rPr>
        <w:t>29</w:t>
      </w:r>
      <w:r w:rsidRPr="00BF3492">
        <w:rPr>
          <w:sz w:val="28"/>
          <w:szCs w:val="28"/>
        </w:rPr>
        <w:t>.</w:t>
      </w:r>
      <w:r w:rsidRPr="00BF3492">
        <w:rPr>
          <w:b/>
          <w:bCs/>
          <w:sz w:val="28"/>
          <w:szCs w:val="28"/>
        </w:rPr>
        <w:t xml:space="preserve"> – </w:t>
      </w:r>
      <w:r w:rsidRPr="00BF3492">
        <w:rPr>
          <w:bCs/>
          <w:sz w:val="28"/>
          <w:szCs w:val="28"/>
        </w:rPr>
        <w:t>Обеспеченность артезианскими скважинами систем водоснабжения на 01.01.2023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4"/>
        <w:gridCol w:w="1559"/>
        <w:gridCol w:w="1841"/>
        <w:gridCol w:w="1559"/>
        <w:gridCol w:w="1559"/>
        <w:gridCol w:w="1667"/>
      </w:tblGrid>
      <w:tr w:rsidR="00A95098" w:rsidRPr="00BF3492" w:rsidTr="003949BE">
        <w:trPr>
          <w:trHeight w:val="227"/>
          <w:jc w:val="center"/>
        </w:trPr>
        <w:tc>
          <w:tcPr>
            <w:tcW w:w="963" w:type="pct"/>
            <w:vAlign w:val="center"/>
          </w:tcPr>
          <w:p w:rsidR="00A95098" w:rsidRPr="00BF3492" w:rsidRDefault="00A95098" w:rsidP="003949BE">
            <w:pPr>
              <w:pStyle w:val="Default"/>
              <w:jc w:val="center"/>
              <w:rPr>
                <w:color w:val="auto"/>
              </w:rPr>
            </w:pPr>
            <w:r w:rsidRPr="00BF3492">
              <w:rPr>
                <w:color w:val="auto"/>
              </w:rPr>
              <w:t xml:space="preserve">Населённые пункты </w:t>
            </w:r>
          </w:p>
          <w:p w:rsidR="00A95098" w:rsidRPr="00BF3492" w:rsidRDefault="00A95098" w:rsidP="003949BE">
            <w:pPr>
              <w:jc w:val="center"/>
              <w:rPr>
                <w:bCs/>
                <w:sz w:val="24"/>
                <w:szCs w:val="24"/>
              </w:rPr>
            </w:pP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Количество артезианских скважин, ед.</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Производительность скважин, м</w:t>
            </w:r>
            <w:r w:rsidRPr="00BF3492">
              <w:rPr>
                <w:bCs/>
                <w:sz w:val="24"/>
                <w:szCs w:val="24"/>
                <w:vertAlign w:val="superscript"/>
              </w:rPr>
              <w:t>3</w:t>
            </w:r>
            <w:r w:rsidRPr="00BF3492">
              <w:rPr>
                <w:bCs/>
                <w:sz w:val="24"/>
                <w:szCs w:val="24"/>
              </w:rPr>
              <w:t>/час</w:t>
            </w:r>
          </w:p>
        </w:tc>
        <w:tc>
          <w:tcPr>
            <w:tcW w:w="769" w:type="pct"/>
            <w:vAlign w:val="center"/>
          </w:tcPr>
          <w:p w:rsidR="00A95098" w:rsidRPr="00BF3492" w:rsidRDefault="00A95098" w:rsidP="003949BE">
            <w:pPr>
              <w:jc w:val="center"/>
              <w:rPr>
                <w:bCs/>
                <w:sz w:val="24"/>
                <w:szCs w:val="24"/>
              </w:rPr>
            </w:pPr>
            <w:r w:rsidRPr="00BF3492">
              <w:rPr>
                <w:bCs/>
                <w:sz w:val="24"/>
                <w:szCs w:val="24"/>
              </w:rPr>
              <w:t>Количество водонапорных башен</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В т.ч. недействующих водонапорных башен, ед.</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Количество и объем дополнительных ёмкостей, куб. м</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с Нагорное</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3</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26</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д Марково</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1</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6</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д Морозовка</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1</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6</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д Помельцево</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1</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6</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д Сартаково</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п Безымянный</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tabs>
                <w:tab w:val="left" w:pos="1418"/>
              </w:tabs>
              <w:rPr>
                <w:sz w:val="24"/>
                <w:szCs w:val="24"/>
              </w:rPr>
            </w:pPr>
            <w:r w:rsidRPr="00BF3492">
              <w:rPr>
                <w:sz w:val="24"/>
                <w:szCs w:val="24"/>
              </w:rPr>
              <w:t>п Заречный</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1</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6</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r w:rsidR="00A95098" w:rsidRPr="00BF3492" w:rsidTr="003949BE">
        <w:trPr>
          <w:trHeight w:val="227"/>
          <w:jc w:val="center"/>
        </w:trPr>
        <w:tc>
          <w:tcPr>
            <w:tcW w:w="963" w:type="pct"/>
            <w:vAlign w:val="center"/>
          </w:tcPr>
          <w:p w:rsidR="00A95098" w:rsidRPr="00BF3492" w:rsidRDefault="00A95098" w:rsidP="003949BE">
            <w:pPr>
              <w:rPr>
                <w:sz w:val="24"/>
                <w:szCs w:val="24"/>
              </w:rPr>
            </w:pPr>
            <w:r w:rsidRPr="00BF3492">
              <w:rPr>
                <w:sz w:val="24"/>
                <w:szCs w:val="24"/>
              </w:rPr>
              <w:t>п Малые Кайлы</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908"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769" w:type="pct"/>
            <w:vAlign w:val="center"/>
          </w:tcPr>
          <w:p w:rsidR="00A95098" w:rsidRPr="00BF3492" w:rsidRDefault="00A95098" w:rsidP="003949BE">
            <w:pPr>
              <w:jc w:val="center"/>
              <w:rPr>
                <w:bCs/>
                <w:sz w:val="24"/>
                <w:szCs w:val="24"/>
              </w:rPr>
            </w:pPr>
            <w:r w:rsidRPr="00BF3492">
              <w:rPr>
                <w:bCs/>
                <w:sz w:val="24"/>
                <w:szCs w:val="24"/>
              </w:rPr>
              <w:t>-</w:t>
            </w:r>
          </w:p>
        </w:tc>
        <w:tc>
          <w:tcPr>
            <w:tcW w:w="769"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c>
          <w:tcPr>
            <w:tcW w:w="822" w:type="pct"/>
            <w:shd w:val="clear" w:color="auto" w:fill="auto"/>
            <w:vAlign w:val="center"/>
          </w:tcPr>
          <w:p w:rsidR="00A95098" w:rsidRPr="00BF3492" w:rsidRDefault="00A95098" w:rsidP="003949BE">
            <w:pPr>
              <w:jc w:val="center"/>
              <w:rPr>
                <w:bCs/>
                <w:sz w:val="24"/>
                <w:szCs w:val="24"/>
              </w:rPr>
            </w:pPr>
            <w:r w:rsidRPr="00BF3492">
              <w:rPr>
                <w:bCs/>
                <w:sz w:val="24"/>
                <w:szCs w:val="24"/>
              </w:rPr>
              <w:t>-</w:t>
            </w:r>
          </w:p>
        </w:tc>
      </w:tr>
    </w:tbl>
    <w:p w:rsidR="00A95098" w:rsidRPr="00BF3492" w:rsidRDefault="00A95098" w:rsidP="00A95098">
      <w:pPr>
        <w:pStyle w:val="aa"/>
        <w:rPr>
          <w:rFonts w:eastAsia="Calibri"/>
          <w:szCs w:val="28"/>
          <w:lang w:eastAsia="en-US"/>
        </w:rPr>
      </w:pPr>
    </w:p>
    <w:p w:rsidR="00A95098" w:rsidRPr="00BF3492" w:rsidRDefault="00A95098" w:rsidP="00A95098">
      <w:pPr>
        <w:ind w:firstLine="540"/>
        <w:jc w:val="center"/>
        <w:rPr>
          <w:b/>
          <w:bCs/>
          <w:sz w:val="28"/>
          <w:szCs w:val="28"/>
        </w:rPr>
      </w:pPr>
      <w:r w:rsidRPr="00BF3492">
        <w:rPr>
          <w:sz w:val="28"/>
          <w:szCs w:val="28"/>
        </w:rPr>
        <w:t xml:space="preserve">Таблица </w:t>
      </w:r>
      <w:r w:rsidR="00B57A95" w:rsidRPr="00BF3492">
        <w:rPr>
          <w:sz w:val="28"/>
          <w:szCs w:val="28"/>
        </w:rPr>
        <w:t>3</w:t>
      </w:r>
      <w:r w:rsidR="00A64190" w:rsidRPr="00BF3492">
        <w:rPr>
          <w:sz w:val="28"/>
          <w:szCs w:val="28"/>
        </w:rPr>
        <w:t>0</w:t>
      </w:r>
      <w:r w:rsidRPr="00BF3492">
        <w:rPr>
          <w:sz w:val="28"/>
          <w:szCs w:val="28"/>
        </w:rPr>
        <w:t>.</w:t>
      </w:r>
      <w:r w:rsidRPr="00BF3492">
        <w:rPr>
          <w:b/>
          <w:bCs/>
          <w:sz w:val="28"/>
          <w:szCs w:val="28"/>
        </w:rPr>
        <w:t xml:space="preserve"> – </w:t>
      </w:r>
      <w:r w:rsidRPr="00BF3492">
        <w:rPr>
          <w:bCs/>
          <w:sz w:val="28"/>
          <w:szCs w:val="28"/>
        </w:rPr>
        <w:t>Состояние водопроводных сетей Октябрьского сельсовета на 01.01.2022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7"/>
        <w:gridCol w:w="3417"/>
        <w:gridCol w:w="3305"/>
      </w:tblGrid>
      <w:tr w:rsidR="00A95098" w:rsidRPr="00BF3492" w:rsidTr="003949BE">
        <w:trPr>
          <w:trHeight w:val="227"/>
          <w:jc w:val="center"/>
        </w:trPr>
        <w:tc>
          <w:tcPr>
            <w:tcW w:w="1685" w:type="pct"/>
          </w:tcPr>
          <w:p w:rsidR="00A95098" w:rsidRPr="00BF3492" w:rsidRDefault="00A95098" w:rsidP="003949BE">
            <w:pPr>
              <w:pStyle w:val="Default"/>
              <w:jc w:val="center"/>
              <w:rPr>
                <w:color w:val="auto"/>
              </w:rPr>
            </w:pPr>
            <w:r w:rsidRPr="00BF3492">
              <w:rPr>
                <w:color w:val="auto"/>
              </w:rPr>
              <w:t xml:space="preserve">Населённые пункты </w:t>
            </w:r>
          </w:p>
          <w:p w:rsidR="00A95098" w:rsidRPr="00BF3492" w:rsidRDefault="00A95098" w:rsidP="003949BE">
            <w:pPr>
              <w:jc w:val="center"/>
              <w:rPr>
                <w:bCs/>
                <w:sz w:val="24"/>
                <w:szCs w:val="24"/>
              </w:rPr>
            </w:pPr>
          </w:p>
        </w:tc>
        <w:tc>
          <w:tcPr>
            <w:tcW w:w="1685" w:type="pct"/>
            <w:shd w:val="clear" w:color="auto" w:fill="auto"/>
            <w:vAlign w:val="center"/>
          </w:tcPr>
          <w:p w:rsidR="00A95098" w:rsidRPr="00BF3492" w:rsidRDefault="00A95098" w:rsidP="003949BE">
            <w:pPr>
              <w:jc w:val="center"/>
              <w:rPr>
                <w:sz w:val="24"/>
                <w:szCs w:val="24"/>
              </w:rPr>
            </w:pPr>
            <w:r w:rsidRPr="00BF3492">
              <w:rPr>
                <w:sz w:val="24"/>
                <w:szCs w:val="24"/>
              </w:rPr>
              <w:t>Протяженность водопроводных сетей</w:t>
            </w:r>
          </w:p>
        </w:tc>
        <w:tc>
          <w:tcPr>
            <w:tcW w:w="1630" w:type="pct"/>
            <w:shd w:val="clear" w:color="auto" w:fill="auto"/>
            <w:vAlign w:val="center"/>
          </w:tcPr>
          <w:p w:rsidR="00A95098" w:rsidRPr="00BF3492" w:rsidRDefault="00A95098" w:rsidP="003949BE">
            <w:pPr>
              <w:jc w:val="center"/>
              <w:rPr>
                <w:sz w:val="24"/>
                <w:szCs w:val="24"/>
              </w:rPr>
            </w:pPr>
            <w:r w:rsidRPr="00BF3492">
              <w:rPr>
                <w:sz w:val="24"/>
                <w:szCs w:val="24"/>
              </w:rPr>
              <w:t>В том числе нуждающихся в замене</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с Нагорное</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14</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7,5</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д Марково</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д Морозовка</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д Помельцево</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6</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0,3</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д Сартаково</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п Безымянный</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685" w:type="pct"/>
          </w:tcPr>
          <w:p w:rsidR="00A95098" w:rsidRPr="00BF3492" w:rsidRDefault="00A95098" w:rsidP="003949BE">
            <w:pPr>
              <w:tabs>
                <w:tab w:val="left" w:pos="1418"/>
              </w:tabs>
              <w:rPr>
                <w:sz w:val="24"/>
                <w:szCs w:val="24"/>
              </w:rPr>
            </w:pPr>
            <w:r w:rsidRPr="00BF3492">
              <w:rPr>
                <w:sz w:val="24"/>
                <w:szCs w:val="24"/>
              </w:rPr>
              <w:t>п Заречный</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2,5</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0,2</w:t>
            </w:r>
          </w:p>
        </w:tc>
      </w:tr>
      <w:tr w:rsidR="00A95098" w:rsidRPr="00BF3492" w:rsidTr="003949BE">
        <w:trPr>
          <w:trHeight w:val="227"/>
          <w:jc w:val="center"/>
        </w:trPr>
        <w:tc>
          <w:tcPr>
            <w:tcW w:w="1685" w:type="pct"/>
          </w:tcPr>
          <w:p w:rsidR="00A95098" w:rsidRPr="00BF3492" w:rsidRDefault="00A95098" w:rsidP="003949BE">
            <w:pPr>
              <w:rPr>
                <w:sz w:val="24"/>
                <w:szCs w:val="24"/>
              </w:rPr>
            </w:pPr>
            <w:r w:rsidRPr="00BF3492">
              <w:rPr>
                <w:sz w:val="24"/>
                <w:szCs w:val="24"/>
              </w:rPr>
              <w:t>п Малые Кайлы</w:t>
            </w:r>
          </w:p>
        </w:tc>
        <w:tc>
          <w:tcPr>
            <w:tcW w:w="1685" w:type="pct"/>
            <w:shd w:val="clear" w:color="auto" w:fill="auto"/>
            <w:vAlign w:val="bottom"/>
          </w:tcPr>
          <w:p w:rsidR="00A95098" w:rsidRPr="00BF3492" w:rsidRDefault="00A95098" w:rsidP="003949BE">
            <w:pPr>
              <w:jc w:val="center"/>
              <w:rPr>
                <w:sz w:val="24"/>
                <w:szCs w:val="24"/>
              </w:rPr>
            </w:pPr>
            <w:r w:rsidRPr="00BF3492">
              <w:rPr>
                <w:sz w:val="24"/>
                <w:szCs w:val="24"/>
              </w:rPr>
              <w:t>-</w:t>
            </w:r>
          </w:p>
        </w:tc>
        <w:tc>
          <w:tcPr>
            <w:tcW w:w="1630" w:type="pct"/>
            <w:shd w:val="clear" w:color="auto" w:fill="auto"/>
            <w:vAlign w:val="bottom"/>
          </w:tcPr>
          <w:p w:rsidR="00A95098" w:rsidRPr="00BF3492" w:rsidRDefault="00A95098" w:rsidP="003949BE">
            <w:pPr>
              <w:jc w:val="center"/>
              <w:rPr>
                <w:sz w:val="24"/>
                <w:szCs w:val="24"/>
              </w:rPr>
            </w:pPr>
            <w:r w:rsidRPr="00BF3492">
              <w:rPr>
                <w:sz w:val="24"/>
                <w:szCs w:val="24"/>
              </w:rPr>
              <w:t>-</w:t>
            </w:r>
          </w:p>
        </w:tc>
      </w:tr>
    </w:tbl>
    <w:p w:rsidR="00A95098" w:rsidRPr="00BF3492" w:rsidRDefault="00A95098" w:rsidP="00A95098">
      <w:pPr>
        <w:pStyle w:val="aa"/>
        <w:rPr>
          <w:rFonts w:eastAsia="Calibri"/>
          <w:szCs w:val="28"/>
          <w:lang w:eastAsia="en-US"/>
        </w:rPr>
      </w:pPr>
    </w:p>
    <w:p w:rsidR="00A95098" w:rsidRPr="00BF3492" w:rsidRDefault="00A95098" w:rsidP="00A95098">
      <w:pPr>
        <w:ind w:firstLine="540"/>
        <w:jc w:val="center"/>
        <w:rPr>
          <w:b/>
          <w:bCs/>
          <w:sz w:val="28"/>
          <w:szCs w:val="28"/>
        </w:rPr>
      </w:pPr>
      <w:r w:rsidRPr="00BF3492">
        <w:rPr>
          <w:sz w:val="28"/>
          <w:szCs w:val="28"/>
        </w:rPr>
        <w:t xml:space="preserve">Таблица </w:t>
      </w:r>
      <w:r w:rsidR="00B57A95" w:rsidRPr="00BF3492">
        <w:rPr>
          <w:sz w:val="28"/>
          <w:szCs w:val="28"/>
        </w:rPr>
        <w:t>3</w:t>
      </w:r>
      <w:r w:rsidR="00A64190" w:rsidRPr="00BF3492">
        <w:rPr>
          <w:sz w:val="28"/>
          <w:szCs w:val="28"/>
        </w:rPr>
        <w:t>1</w:t>
      </w:r>
      <w:r w:rsidRPr="00BF3492">
        <w:rPr>
          <w:sz w:val="28"/>
          <w:szCs w:val="28"/>
        </w:rPr>
        <w:t>.</w:t>
      </w:r>
      <w:r w:rsidRPr="00BF3492">
        <w:rPr>
          <w:b/>
          <w:bCs/>
          <w:sz w:val="28"/>
          <w:szCs w:val="28"/>
        </w:rPr>
        <w:t xml:space="preserve"> – </w:t>
      </w:r>
      <w:r w:rsidRPr="00BF3492">
        <w:rPr>
          <w:bCs/>
          <w:sz w:val="28"/>
          <w:szCs w:val="28"/>
        </w:rPr>
        <w:t>Баланс водоснабжения за 2022 год, тыс. м</w:t>
      </w:r>
      <w:r w:rsidRPr="00BF3492">
        <w:rPr>
          <w:bCs/>
          <w:sz w:val="28"/>
          <w:szCs w:val="28"/>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635"/>
        <w:gridCol w:w="1004"/>
        <w:gridCol w:w="1385"/>
        <w:gridCol w:w="1002"/>
        <w:gridCol w:w="834"/>
        <w:gridCol w:w="714"/>
        <w:gridCol w:w="1163"/>
        <w:gridCol w:w="1266"/>
      </w:tblGrid>
      <w:tr w:rsidR="00A95098" w:rsidRPr="00BF3492" w:rsidTr="003949BE">
        <w:trPr>
          <w:trHeight w:val="227"/>
          <w:jc w:val="center"/>
        </w:trPr>
        <w:tc>
          <w:tcPr>
            <w:tcW w:w="1357" w:type="pct"/>
            <w:vMerge w:val="restart"/>
            <w:vAlign w:val="center"/>
          </w:tcPr>
          <w:p w:rsidR="00A95098" w:rsidRPr="00BF3492" w:rsidRDefault="00A95098" w:rsidP="003949BE">
            <w:pPr>
              <w:pStyle w:val="Default"/>
              <w:jc w:val="center"/>
              <w:rPr>
                <w:color w:val="auto"/>
              </w:rPr>
            </w:pPr>
            <w:r w:rsidRPr="00BF3492">
              <w:rPr>
                <w:color w:val="auto"/>
              </w:rPr>
              <w:t xml:space="preserve">Населённые пункты </w:t>
            </w:r>
          </w:p>
        </w:tc>
        <w:tc>
          <w:tcPr>
            <w:tcW w:w="542" w:type="pct"/>
            <w:vMerge w:val="restart"/>
            <w:vAlign w:val="center"/>
          </w:tcPr>
          <w:p w:rsidR="00A95098" w:rsidRPr="00BF3492" w:rsidRDefault="00A95098" w:rsidP="003949BE">
            <w:pPr>
              <w:jc w:val="center"/>
              <w:rPr>
                <w:sz w:val="24"/>
                <w:szCs w:val="24"/>
              </w:rPr>
            </w:pPr>
            <w:r w:rsidRPr="00BF3492">
              <w:rPr>
                <w:sz w:val="24"/>
                <w:szCs w:val="24"/>
              </w:rPr>
              <w:t>Поднято воды</w:t>
            </w:r>
          </w:p>
        </w:tc>
        <w:tc>
          <w:tcPr>
            <w:tcW w:w="606" w:type="pct"/>
            <w:vMerge w:val="restart"/>
            <w:vAlign w:val="center"/>
          </w:tcPr>
          <w:p w:rsidR="00A95098" w:rsidRPr="00BF3492" w:rsidRDefault="00A95098" w:rsidP="003949BE">
            <w:pPr>
              <w:jc w:val="center"/>
              <w:rPr>
                <w:sz w:val="24"/>
                <w:szCs w:val="24"/>
              </w:rPr>
            </w:pPr>
            <w:r w:rsidRPr="00BF3492">
              <w:rPr>
                <w:sz w:val="24"/>
                <w:szCs w:val="24"/>
              </w:rPr>
              <w:t>Расход воды на собственные</w:t>
            </w:r>
          </w:p>
          <w:p w:rsidR="00A95098" w:rsidRPr="00BF3492" w:rsidRDefault="00A95098" w:rsidP="003949BE">
            <w:pPr>
              <w:jc w:val="center"/>
              <w:rPr>
                <w:sz w:val="24"/>
                <w:szCs w:val="24"/>
              </w:rPr>
            </w:pPr>
            <w:r w:rsidRPr="00BF3492">
              <w:rPr>
                <w:sz w:val="24"/>
                <w:szCs w:val="24"/>
              </w:rPr>
              <w:t>нужды</w:t>
            </w:r>
          </w:p>
        </w:tc>
        <w:tc>
          <w:tcPr>
            <w:tcW w:w="541" w:type="pct"/>
            <w:vMerge w:val="restart"/>
            <w:vAlign w:val="center"/>
          </w:tcPr>
          <w:p w:rsidR="00A95098" w:rsidRPr="00BF3492" w:rsidRDefault="00A95098" w:rsidP="003949BE">
            <w:pPr>
              <w:jc w:val="center"/>
              <w:rPr>
                <w:sz w:val="24"/>
                <w:szCs w:val="24"/>
              </w:rPr>
            </w:pPr>
            <w:r w:rsidRPr="00BF3492">
              <w:rPr>
                <w:sz w:val="24"/>
                <w:szCs w:val="24"/>
              </w:rPr>
              <w:t>Подано воды в сеть</w:t>
            </w:r>
          </w:p>
        </w:tc>
        <w:tc>
          <w:tcPr>
            <w:tcW w:w="427" w:type="pct"/>
            <w:vMerge w:val="restart"/>
            <w:vAlign w:val="center"/>
          </w:tcPr>
          <w:p w:rsidR="00A95098" w:rsidRPr="00BF3492" w:rsidRDefault="00A95098" w:rsidP="003949BE">
            <w:pPr>
              <w:jc w:val="center"/>
              <w:rPr>
                <w:sz w:val="24"/>
                <w:szCs w:val="24"/>
              </w:rPr>
            </w:pPr>
            <w:r w:rsidRPr="00BF3492">
              <w:rPr>
                <w:sz w:val="24"/>
                <w:szCs w:val="24"/>
              </w:rPr>
              <w:t>Потери воды</w:t>
            </w:r>
          </w:p>
        </w:tc>
        <w:tc>
          <w:tcPr>
            <w:tcW w:w="1528" w:type="pct"/>
            <w:gridSpan w:val="3"/>
            <w:vAlign w:val="center"/>
          </w:tcPr>
          <w:p w:rsidR="00A95098" w:rsidRPr="00BF3492" w:rsidRDefault="00A95098" w:rsidP="003949BE">
            <w:pPr>
              <w:jc w:val="center"/>
              <w:rPr>
                <w:sz w:val="24"/>
                <w:szCs w:val="24"/>
              </w:rPr>
            </w:pPr>
            <w:r w:rsidRPr="00BF3492">
              <w:rPr>
                <w:sz w:val="24"/>
                <w:szCs w:val="24"/>
              </w:rPr>
              <w:t>Отпущено воды потребителям</w:t>
            </w:r>
          </w:p>
        </w:tc>
      </w:tr>
      <w:tr w:rsidR="00A95098" w:rsidRPr="00BF3492" w:rsidTr="003949BE">
        <w:trPr>
          <w:trHeight w:val="227"/>
          <w:jc w:val="center"/>
        </w:trPr>
        <w:tc>
          <w:tcPr>
            <w:tcW w:w="1357" w:type="pct"/>
            <w:vMerge/>
            <w:vAlign w:val="center"/>
          </w:tcPr>
          <w:p w:rsidR="00A95098" w:rsidRPr="00BF3492" w:rsidRDefault="00A95098" w:rsidP="003949BE">
            <w:pPr>
              <w:spacing w:before="100" w:beforeAutospacing="1" w:after="100" w:afterAutospacing="1"/>
              <w:rPr>
                <w:snapToGrid w:val="0"/>
                <w:sz w:val="24"/>
                <w:szCs w:val="24"/>
              </w:rPr>
            </w:pPr>
          </w:p>
        </w:tc>
        <w:tc>
          <w:tcPr>
            <w:tcW w:w="542" w:type="pct"/>
            <w:vMerge/>
            <w:vAlign w:val="center"/>
          </w:tcPr>
          <w:p w:rsidR="00A95098" w:rsidRPr="00BF3492" w:rsidRDefault="00A95098" w:rsidP="003949BE">
            <w:pPr>
              <w:jc w:val="center"/>
              <w:rPr>
                <w:sz w:val="24"/>
                <w:szCs w:val="24"/>
              </w:rPr>
            </w:pPr>
          </w:p>
        </w:tc>
        <w:tc>
          <w:tcPr>
            <w:tcW w:w="606" w:type="pct"/>
            <w:vMerge/>
            <w:vAlign w:val="center"/>
          </w:tcPr>
          <w:p w:rsidR="00A95098" w:rsidRPr="00BF3492" w:rsidRDefault="00A95098" w:rsidP="003949BE">
            <w:pPr>
              <w:jc w:val="center"/>
              <w:rPr>
                <w:sz w:val="24"/>
                <w:szCs w:val="24"/>
              </w:rPr>
            </w:pPr>
          </w:p>
        </w:tc>
        <w:tc>
          <w:tcPr>
            <w:tcW w:w="541" w:type="pct"/>
            <w:vMerge/>
            <w:vAlign w:val="center"/>
          </w:tcPr>
          <w:p w:rsidR="00A95098" w:rsidRPr="00BF3492" w:rsidRDefault="00A95098" w:rsidP="003949BE">
            <w:pPr>
              <w:jc w:val="center"/>
              <w:rPr>
                <w:sz w:val="24"/>
                <w:szCs w:val="24"/>
              </w:rPr>
            </w:pPr>
          </w:p>
        </w:tc>
        <w:tc>
          <w:tcPr>
            <w:tcW w:w="427" w:type="pct"/>
            <w:vMerge/>
            <w:vAlign w:val="center"/>
          </w:tcPr>
          <w:p w:rsidR="00A95098" w:rsidRPr="00BF3492" w:rsidRDefault="00A95098" w:rsidP="003949BE">
            <w:pPr>
              <w:jc w:val="center"/>
              <w:rPr>
                <w:sz w:val="24"/>
                <w:szCs w:val="24"/>
              </w:rPr>
            </w:pPr>
          </w:p>
        </w:tc>
        <w:tc>
          <w:tcPr>
            <w:tcW w:w="427" w:type="pct"/>
            <w:vAlign w:val="center"/>
          </w:tcPr>
          <w:p w:rsidR="00A95098" w:rsidRPr="00BF3492" w:rsidRDefault="00A95098" w:rsidP="003949BE">
            <w:pPr>
              <w:jc w:val="center"/>
              <w:rPr>
                <w:sz w:val="24"/>
                <w:szCs w:val="24"/>
              </w:rPr>
            </w:pPr>
            <w:r w:rsidRPr="00BF3492">
              <w:rPr>
                <w:sz w:val="24"/>
                <w:szCs w:val="24"/>
              </w:rPr>
              <w:t>Всего</w:t>
            </w:r>
          </w:p>
        </w:tc>
        <w:tc>
          <w:tcPr>
            <w:tcW w:w="427" w:type="pct"/>
            <w:vAlign w:val="center"/>
          </w:tcPr>
          <w:p w:rsidR="00A95098" w:rsidRPr="00BF3492" w:rsidRDefault="00A95098" w:rsidP="003949BE">
            <w:pPr>
              <w:jc w:val="center"/>
              <w:rPr>
                <w:sz w:val="24"/>
                <w:szCs w:val="24"/>
              </w:rPr>
            </w:pPr>
            <w:r w:rsidRPr="00BF3492">
              <w:rPr>
                <w:sz w:val="24"/>
                <w:szCs w:val="24"/>
              </w:rPr>
              <w:t>Население</w:t>
            </w:r>
          </w:p>
        </w:tc>
        <w:tc>
          <w:tcPr>
            <w:tcW w:w="673" w:type="pct"/>
            <w:vAlign w:val="center"/>
          </w:tcPr>
          <w:p w:rsidR="00A95098" w:rsidRPr="00BF3492" w:rsidRDefault="00A95098" w:rsidP="003949BE">
            <w:pPr>
              <w:jc w:val="center"/>
              <w:rPr>
                <w:sz w:val="24"/>
                <w:szCs w:val="24"/>
              </w:rPr>
            </w:pPr>
            <w:r w:rsidRPr="00BF3492">
              <w:rPr>
                <w:sz w:val="24"/>
                <w:szCs w:val="24"/>
              </w:rPr>
              <w:t>Прочие</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с Нагорное</w:t>
            </w:r>
          </w:p>
        </w:tc>
        <w:tc>
          <w:tcPr>
            <w:tcW w:w="542" w:type="pct"/>
            <w:vAlign w:val="center"/>
          </w:tcPr>
          <w:p w:rsidR="00A95098" w:rsidRPr="00BF3492" w:rsidRDefault="00A95098" w:rsidP="003949BE">
            <w:pPr>
              <w:jc w:val="center"/>
              <w:rPr>
                <w:sz w:val="24"/>
                <w:szCs w:val="24"/>
              </w:rPr>
            </w:pPr>
            <w:r w:rsidRPr="00BF3492">
              <w:rPr>
                <w:sz w:val="24"/>
                <w:szCs w:val="24"/>
              </w:rPr>
              <w:t>32,6</w:t>
            </w:r>
          </w:p>
        </w:tc>
        <w:tc>
          <w:tcPr>
            <w:tcW w:w="606" w:type="pct"/>
            <w:vAlign w:val="center"/>
          </w:tcPr>
          <w:p w:rsidR="00A95098" w:rsidRPr="00BF3492" w:rsidRDefault="00A95098" w:rsidP="003949BE">
            <w:pPr>
              <w:jc w:val="center"/>
              <w:rPr>
                <w:sz w:val="24"/>
                <w:szCs w:val="24"/>
              </w:rPr>
            </w:pPr>
            <w:r w:rsidRPr="00BF3492">
              <w:rPr>
                <w:sz w:val="24"/>
                <w:szCs w:val="24"/>
              </w:rPr>
              <w:t>1,2</w:t>
            </w:r>
          </w:p>
        </w:tc>
        <w:tc>
          <w:tcPr>
            <w:tcW w:w="541" w:type="pct"/>
            <w:vAlign w:val="center"/>
          </w:tcPr>
          <w:p w:rsidR="00A95098" w:rsidRPr="00BF3492" w:rsidRDefault="00A95098" w:rsidP="003949BE">
            <w:pPr>
              <w:jc w:val="center"/>
              <w:rPr>
                <w:sz w:val="24"/>
                <w:szCs w:val="24"/>
              </w:rPr>
            </w:pPr>
            <w:r w:rsidRPr="00BF3492">
              <w:rPr>
                <w:sz w:val="24"/>
                <w:szCs w:val="24"/>
              </w:rPr>
              <w:t>30,22</w:t>
            </w:r>
          </w:p>
        </w:tc>
        <w:tc>
          <w:tcPr>
            <w:tcW w:w="427" w:type="pct"/>
            <w:vAlign w:val="center"/>
          </w:tcPr>
          <w:p w:rsidR="00A95098" w:rsidRPr="00BF3492" w:rsidRDefault="00A95098" w:rsidP="003949BE">
            <w:pPr>
              <w:jc w:val="center"/>
              <w:rPr>
                <w:sz w:val="24"/>
                <w:szCs w:val="24"/>
              </w:rPr>
            </w:pPr>
            <w:r w:rsidRPr="00BF3492">
              <w:rPr>
                <w:sz w:val="24"/>
                <w:szCs w:val="24"/>
              </w:rPr>
              <w:t>2,4</w:t>
            </w:r>
          </w:p>
        </w:tc>
        <w:tc>
          <w:tcPr>
            <w:tcW w:w="427" w:type="pct"/>
            <w:vAlign w:val="center"/>
          </w:tcPr>
          <w:p w:rsidR="00A95098" w:rsidRPr="00BF3492" w:rsidRDefault="00A95098" w:rsidP="003949BE">
            <w:pPr>
              <w:jc w:val="center"/>
              <w:rPr>
                <w:sz w:val="24"/>
                <w:szCs w:val="24"/>
              </w:rPr>
            </w:pPr>
            <w:r w:rsidRPr="00BF3492">
              <w:rPr>
                <w:sz w:val="24"/>
                <w:szCs w:val="24"/>
              </w:rPr>
              <w:t>29,02</w:t>
            </w:r>
          </w:p>
        </w:tc>
        <w:tc>
          <w:tcPr>
            <w:tcW w:w="427" w:type="pct"/>
            <w:vAlign w:val="center"/>
          </w:tcPr>
          <w:p w:rsidR="00A95098" w:rsidRPr="00BF3492" w:rsidRDefault="00A95098" w:rsidP="003949BE">
            <w:pPr>
              <w:jc w:val="center"/>
              <w:rPr>
                <w:sz w:val="24"/>
                <w:szCs w:val="24"/>
              </w:rPr>
            </w:pPr>
            <w:r w:rsidRPr="00BF3492">
              <w:rPr>
                <w:sz w:val="24"/>
                <w:szCs w:val="24"/>
              </w:rPr>
              <w:t>24,12</w:t>
            </w:r>
          </w:p>
        </w:tc>
        <w:tc>
          <w:tcPr>
            <w:tcW w:w="673" w:type="pct"/>
            <w:vAlign w:val="center"/>
          </w:tcPr>
          <w:p w:rsidR="00A95098" w:rsidRPr="00BF3492" w:rsidRDefault="00A95098" w:rsidP="003949BE">
            <w:pPr>
              <w:jc w:val="center"/>
              <w:rPr>
                <w:sz w:val="24"/>
                <w:szCs w:val="24"/>
              </w:rPr>
            </w:pPr>
            <w:r w:rsidRPr="00BF3492">
              <w:rPr>
                <w:sz w:val="24"/>
                <w:szCs w:val="24"/>
              </w:rPr>
              <w:t>4,9</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д Марково</w:t>
            </w:r>
          </w:p>
        </w:tc>
        <w:tc>
          <w:tcPr>
            <w:tcW w:w="542" w:type="pct"/>
            <w:vAlign w:val="center"/>
          </w:tcPr>
          <w:p w:rsidR="00A95098" w:rsidRPr="00BF3492" w:rsidRDefault="00A95098" w:rsidP="003949BE">
            <w:pPr>
              <w:jc w:val="center"/>
              <w:rPr>
                <w:sz w:val="24"/>
                <w:szCs w:val="24"/>
              </w:rPr>
            </w:pPr>
            <w:r w:rsidRPr="00BF3492">
              <w:rPr>
                <w:sz w:val="24"/>
                <w:szCs w:val="24"/>
              </w:rPr>
              <w:t>-</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673" w:type="pct"/>
            <w:vAlign w:val="center"/>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д Морозовка</w:t>
            </w:r>
          </w:p>
        </w:tc>
        <w:tc>
          <w:tcPr>
            <w:tcW w:w="542" w:type="pct"/>
            <w:vAlign w:val="center"/>
          </w:tcPr>
          <w:p w:rsidR="00A95098" w:rsidRPr="00BF3492" w:rsidRDefault="00A95098" w:rsidP="003949BE">
            <w:pPr>
              <w:jc w:val="center"/>
              <w:rPr>
                <w:sz w:val="24"/>
                <w:szCs w:val="24"/>
              </w:rPr>
            </w:pPr>
            <w:r w:rsidRPr="00BF3492">
              <w:rPr>
                <w:sz w:val="24"/>
                <w:szCs w:val="24"/>
              </w:rPr>
              <w:t>-</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673" w:type="pct"/>
            <w:vAlign w:val="center"/>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д Помельцево</w:t>
            </w:r>
          </w:p>
        </w:tc>
        <w:tc>
          <w:tcPr>
            <w:tcW w:w="542" w:type="pct"/>
            <w:vAlign w:val="center"/>
          </w:tcPr>
          <w:p w:rsidR="00A95098" w:rsidRPr="00BF3492" w:rsidRDefault="00A95098" w:rsidP="003949BE">
            <w:pPr>
              <w:jc w:val="center"/>
              <w:rPr>
                <w:sz w:val="24"/>
                <w:szCs w:val="24"/>
              </w:rPr>
            </w:pPr>
            <w:r w:rsidRPr="00BF3492">
              <w:rPr>
                <w:sz w:val="24"/>
                <w:szCs w:val="24"/>
              </w:rPr>
              <w:t>2,2</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2,03</w:t>
            </w:r>
          </w:p>
        </w:tc>
        <w:tc>
          <w:tcPr>
            <w:tcW w:w="427" w:type="pct"/>
            <w:vAlign w:val="center"/>
          </w:tcPr>
          <w:p w:rsidR="00A95098" w:rsidRPr="00BF3492" w:rsidRDefault="00A95098" w:rsidP="003949BE">
            <w:pPr>
              <w:jc w:val="center"/>
              <w:rPr>
                <w:sz w:val="24"/>
                <w:szCs w:val="24"/>
              </w:rPr>
            </w:pPr>
            <w:r w:rsidRPr="00BF3492">
              <w:rPr>
                <w:sz w:val="24"/>
                <w:szCs w:val="24"/>
              </w:rPr>
              <w:t>0,17</w:t>
            </w:r>
          </w:p>
        </w:tc>
        <w:tc>
          <w:tcPr>
            <w:tcW w:w="427" w:type="pct"/>
            <w:vAlign w:val="center"/>
          </w:tcPr>
          <w:p w:rsidR="00A95098" w:rsidRPr="00BF3492" w:rsidRDefault="00A95098" w:rsidP="003949BE">
            <w:pPr>
              <w:jc w:val="center"/>
              <w:rPr>
                <w:sz w:val="24"/>
                <w:szCs w:val="24"/>
              </w:rPr>
            </w:pPr>
            <w:r w:rsidRPr="00BF3492">
              <w:rPr>
                <w:sz w:val="24"/>
                <w:szCs w:val="24"/>
              </w:rPr>
              <w:t>2,03</w:t>
            </w:r>
          </w:p>
        </w:tc>
        <w:tc>
          <w:tcPr>
            <w:tcW w:w="427" w:type="pct"/>
            <w:vAlign w:val="center"/>
          </w:tcPr>
          <w:p w:rsidR="00A95098" w:rsidRPr="00BF3492" w:rsidRDefault="00A95098" w:rsidP="003949BE">
            <w:pPr>
              <w:jc w:val="center"/>
              <w:rPr>
                <w:sz w:val="24"/>
                <w:szCs w:val="24"/>
              </w:rPr>
            </w:pPr>
            <w:r w:rsidRPr="00BF3492">
              <w:rPr>
                <w:sz w:val="24"/>
                <w:szCs w:val="24"/>
              </w:rPr>
              <w:t>1,99</w:t>
            </w:r>
          </w:p>
        </w:tc>
        <w:tc>
          <w:tcPr>
            <w:tcW w:w="673" w:type="pct"/>
            <w:vAlign w:val="center"/>
          </w:tcPr>
          <w:p w:rsidR="00A95098" w:rsidRPr="00BF3492" w:rsidRDefault="00A95098" w:rsidP="003949BE">
            <w:pPr>
              <w:jc w:val="center"/>
              <w:rPr>
                <w:sz w:val="24"/>
                <w:szCs w:val="24"/>
              </w:rPr>
            </w:pPr>
            <w:r w:rsidRPr="00BF3492">
              <w:rPr>
                <w:sz w:val="24"/>
                <w:szCs w:val="24"/>
              </w:rPr>
              <w:t>0,04</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д Сартаково</w:t>
            </w:r>
          </w:p>
        </w:tc>
        <w:tc>
          <w:tcPr>
            <w:tcW w:w="542" w:type="pct"/>
            <w:vAlign w:val="center"/>
          </w:tcPr>
          <w:p w:rsidR="00A95098" w:rsidRPr="00BF3492" w:rsidRDefault="00A95098" w:rsidP="003949BE">
            <w:pPr>
              <w:jc w:val="center"/>
              <w:rPr>
                <w:sz w:val="24"/>
                <w:szCs w:val="24"/>
              </w:rPr>
            </w:pPr>
            <w:r w:rsidRPr="00BF3492">
              <w:rPr>
                <w:sz w:val="24"/>
                <w:szCs w:val="24"/>
              </w:rPr>
              <w:t>-</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673" w:type="pct"/>
            <w:vAlign w:val="center"/>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п Безымянный</w:t>
            </w:r>
          </w:p>
        </w:tc>
        <w:tc>
          <w:tcPr>
            <w:tcW w:w="542" w:type="pct"/>
            <w:vAlign w:val="center"/>
          </w:tcPr>
          <w:p w:rsidR="00A95098" w:rsidRPr="00BF3492" w:rsidRDefault="00A95098" w:rsidP="003949BE">
            <w:pPr>
              <w:jc w:val="center"/>
              <w:rPr>
                <w:sz w:val="24"/>
                <w:szCs w:val="24"/>
              </w:rPr>
            </w:pPr>
            <w:r w:rsidRPr="00BF3492">
              <w:rPr>
                <w:sz w:val="24"/>
                <w:szCs w:val="24"/>
              </w:rPr>
              <w:t>-</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673" w:type="pct"/>
            <w:vAlign w:val="center"/>
          </w:tcPr>
          <w:p w:rsidR="00A95098" w:rsidRPr="00BF3492" w:rsidRDefault="00A95098" w:rsidP="003949BE">
            <w:pPr>
              <w:jc w:val="center"/>
              <w:rPr>
                <w:sz w:val="24"/>
                <w:szCs w:val="24"/>
              </w:rPr>
            </w:pPr>
            <w:r w:rsidRPr="00BF3492">
              <w:rPr>
                <w:sz w:val="24"/>
                <w:szCs w:val="24"/>
              </w:rPr>
              <w:t>-</w:t>
            </w:r>
          </w:p>
        </w:tc>
      </w:tr>
      <w:tr w:rsidR="00A95098" w:rsidRPr="00BF3492" w:rsidTr="003949BE">
        <w:trPr>
          <w:trHeight w:val="227"/>
          <w:jc w:val="center"/>
        </w:trPr>
        <w:tc>
          <w:tcPr>
            <w:tcW w:w="1357" w:type="pct"/>
            <w:vAlign w:val="center"/>
          </w:tcPr>
          <w:p w:rsidR="00A95098" w:rsidRPr="00BF3492" w:rsidRDefault="00A95098" w:rsidP="003949BE">
            <w:pPr>
              <w:tabs>
                <w:tab w:val="left" w:pos="1418"/>
              </w:tabs>
              <w:rPr>
                <w:sz w:val="24"/>
                <w:szCs w:val="24"/>
              </w:rPr>
            </w:pPr>
            <w:r w:rsidRPr="00BF3492">
              <w:rPr>
                <w:sz w:val="24"/>
                <w:szCs w:val="24"/>
              </w:rPr>
              <w:t>п Заречный</w:t>
            </w:r>
          </w:p>
        </w:tc>
        <w:tc>
          <w:tcPr>
            <w:tcW w:w="542" w:type="pct"/>
            <w:vAlign w:val="center"/>
          </w:tcPr>
          <w:p w:rsidR="00A95098" w:rsidRPr="00BF3492" w:rsidRDefault="00A95098" w:rsidP="003949BE">
            <w:pPr>
              <w:jc w:val="center"/>
              <w:rPr>
                <w:sz w:val="24"/>
                <w:szCs w:val="24"/>
              </w:rPr>
            </w:pPr>
            <w:r w:rsidRPr="00BF3492">
              <w:rPr>
                <w:sz w:val="24"/>
                <w:szCs w:val="24"/>
              </w:rPr>
              <w:t>2,8</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2,6</w:t>
            </w:r>
          </w:p>
        </w:tc>
        <w:tc>
          <w:tcPr>
            <w:tcW w:w="427" w:type="pct"/>
            <w:vAlign w:val="center"/>
          </w:tcPr>
          <w:p w:rsidR="00A95098" w:rsidRPr="00BF3492" w:rsidRDefault="00A95098" w:rsidP="003949BE">
            <w:pPr>
              <w:jc w:val="center"/>
              <w:rPr>
                <w:sz w:val="24"/>
                <w:szCs w:val="24"/>
              </w:rPr>
            </w:pPr>
            <w:r w:rsidRPr="00BF3492">
              <w:rPr>
                <w:sz w:val="24"/>
                <w:szCs w:val="24"/>
              </w:rPr>
              <w:t>0,2</w:t>
            </w:r>
          </w:p>
        </w:tc>
        <w:tc>
          <w:tcPr>
            <w:tcW w:w="427" w:type="pct"/>
            <w:vAlign w:val="center"/>
          </w:tcPr>
          <w:p w:rsidR="00A95098" w:rsidRPr="00BF3492" w:rsidRDefault="00A95098" w:rsidP="003949BE">
            <w:pPr>
              <w:jc w:val="center"/>
              <w:rPr>
                <w:sz w:val="24"/>
                <w:szCs w:val="24"/>
              </w:rPr>
            </w:pPr>
            <w:r w:rsidRPr="00BF3492">
              <w:rPr>
                <w:sz w:val="24"/>
                <w:szCs w:val="24"/>
              </w:rPr>
              <w:t>2,6</w:t>
            </w:r>
          </w:p>
        </w:tc>
        <w:tc>
          <w:tcPr>
            <w:tcW w:w="427" w:type="pct"/>
            <w:vAlign w:val="center"/>
          </w:tcPr>
          <w:p w:rsidR="00A95098" w:rsidRPr="00BF3492" w:rsidRDefault="00A95098" w:rsidP="003949BE">
            <w:pPr>
              <w:jc w:val="center"/>
              <w:rPr>
                <w:sz w:val="24"/>
                <w:szCs w:val="24"/>
              </w:rPr>
            </w:pPr>
            <w:r w:rsidRPr="00BF3492">
              <w:rPr>
                <w:sz w:val="24"/>
                <w:szCs w:val="24"/>
              </w:rPr>
              <w:t>2,6</w:t>
            </w:r>
          </w:p>
        </w:tc>
        <w:tc>
          <w:tcPr>
            <w:tcW w:w="673" w:type="pct"/>
            <w:vAlign w:val="center"/>
          </w:tcPr>
          <w:p w:rsidR="00A95098" w:rsidRPr="00BF3492" w:rsidRDefault="00A95098" w:rsidP="003949BE">
            <w:pPr>
              <w:jc w:val="center"/>
              <w:rPr>
                <w:sz w:val="24"/>
                <w:szCs w:val="24"/>
              </w:rPr>
            </w:pPr>
            <w:r w:rsidRPr="00BF3492">
              <w:rPr>
                <w:sz w:val="24"/>
                <w:szCs w:val="24"/>
              </w:rPr>
              <w:t>0</w:t>
            </w:r>
          </w:p>
        </w:tc>
      </w:tr>
      <w:tr w:rsidR="00A95098" w:rsidRPr="00BF3492" w:rsidTr="003949BE">
        <w:trPr>
          <w:trHeight w:val="227"/>
          <w:jc w:val="center"/>
        </w:trPr>
        <w:tc>
          <w:tcPr>
            <w:tcW w:w="1357" w:type="pct"/>
            <w:vAlign w:val="center"/>
          </w:tcPr>
          <w:p w:rsidR="00A95098" w:rsidRPr="00BF3492" w:rsidRDefault="00A95098" w:rsidP="003949BE">
            <w:pPr>
              <w:rPr>
                <w:sz w:val="24"/>
                <w:szCs w:val="24"/>
              </w:rPr>
            </w:pPr>
            <w:r w:rsidRPr="00BF3492">
              <w:rPr>
                <w:sz w:val="24"/>
                <w:szCs w:val="24"/>
              </w:rPr>
              <w:t>п Малые Кайлы</w:t>
            </w:r>
          </w:p>
        </w:tc>
        <w:tc>
          <w:tcPr>
            <w:tcW w:w="542" w:type="pct"/>
            <w:vAlign w:val="center"/>
          </w:tcPr>
          <w:p w:rsidR="00A95098" w:rsidRPr="00BF3492" w:rsidRDefault="00A95098" w:rsidP="003949BE">
            <w:pPr>
              <w:jc w:val="center"/>
              <w:rPr>
                <w:sz w:val="24"/>
                <w:szCs w:val="24"/>
              </w:rPr>
            </w:pPr>
            <w:r w:rsidRPr="00BF3492">
              <w:rPr>
                <w:sz w:val="24"/>
                <w:szCs w:val="24"/>
              </w:rPr>
              <w:t>-</w:t>
            </w:r>
          </w:p>
        </w:tc>
        <w:tc>
          <w:tcPr>
            <w:tcW w:w="606" w:type="pct"/>
            <w:vAlign w:val="center"/>
          </w:tcPr>
          <w:p w:rsidR="00A95098" w:rsidRPr="00BF3492" w:rsidRDefault="00A95098" w:rsidP="003949BE">
            <w:pPr>
              <w:jc w:val="center"/>
              <w:rPr>
                <w:sz w:val="24"/>
                <w:szCs w:val="24"/>
              </w:rPr>
            </w:pPr>
            <w:r w:rsidRPr="00BF3492">
              <w:rPr>
                <w:sz w:val="24"/>
                <w:szCs w:val="24"/>
              </w:rPr>
              <w:t>-</w:t>
            </w:r>
          </w:p>
        </w:tc>
        <w:tc>
          <w:tcPr>
            <w:tcW w:w="541"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427" w:type="pct"/>
            <w:vAlign w:val="center"/>
          </w:tcPr>
          <w:p w:rsidR="00A95098" w:rsidRPr="00BF3492" w:rsidRDefault="00A95098" w:rsidP="003949BE">
            <w:pPr>
              <w:jc w:val="center"/>
              <w:rPr>
                <w:sz w:val="24"/>
                <w:szCs w:val="24"/>
              </w:rPr>
            </w:pPr>
            <w:r w:rsidRPr="00BF3492">
              <w:rPr>
                <w:sz w:val="24"/>
                <w:szCs w:val="24"/>
              </w:rPr>
              <w:t>-</w:t>
            </w:r>
          </w:p>
        </w:tc>
        <w:tc>
          <w:tcPr>
            <w:tcW w:w="673" w:type="pct"/>
            <w:vAlign w:val="center"/>
          </w:tcPr>
          <w:p w:rsidR="00A95098" w:rsidRPr="00BF3492" w:rsidRDefault="00A95098" w:rsidP="003949BE">
            <w:pPr>
              <w:jc w:val="center"/>
              <w:rPr>
                <w:sz w:val="24"/>
                <w:szCs w:val="24"/>
              </w:rPr>
            </w:pPr>
            <w:r w:rsidRPr="00BF3492">
              <w:rPr>
                <w:sz w:val="24"/>
                <w:szCs w:val="24"/>
              </w:rPr>
              <w:t>-</w:t>
            </w:r>
          </w:p>
        </w:tc>
      </w:tr>
    </w:tbl>
    <w:p w:rsidR="00A95098" w:rsidRPr="00BF3492" w:rsidRDefault="00A95098" w:rsidP="00A95098">
      <w:pPr>
        <w:pStyle w:val="aa"/>
        <w:ind w:firstLine="709"/>
        <w:rPr>
          <w:rFonts w:eastAsia="Calibri"/>
          <w:szCs w:val="28"/>
          <w:lang w:eastAsia="en-US"/>
        </w:rPr>
      </w:pPr>
    </w:p>
    <w:p w:rsidR="00A95098" w:rsidRPr="00BF3492" w:rsidRDefault="00A95098" w:rsidP="00A95098">
      <w:pPr>
        <w:ind w:firstLine="709"/>
        <w:jc w:val="both"/>
        <w:rPr>
          <w:sz w:val="28"/>
          <w:szCs w:val="28"/>
        </w:rPr>
      </w:pPr>
      <w:r w:rsidRPr="00BF3492">
        <w:rPr>
          <w:sz w:val="28"/>
          <w:szCs w:val="28"/>
        </w:rPr>
        <w:t>Приборы учёта расхода воды в сельсовете не установлены.</w:t>
      </w:r>
    </w:p>
    <w:p w:rsidR="00A95098" w:rsidRPr="00BF3492" w:rsidRDefault="00A95098" w:rsidP="00A95098">
      <w:pPr>
        <w:ind w:firstLine="709"/>
        <w:jc w:val="both"/>
        <w:rPr>
          <w:sz w:val="28"/>
          <w:szCs w:val="28"/>
        </w:rPr>
      </w:pPr>
      <w:r w:rsidRPr="00BF3492">
        <w:rPr>
          <w:sz w:val="28"/>
          <w:szCs w:val="28"/>
        </w:rPr>
        <w:t>В системе водоснабжения Октябрьского сельсовета существуют следующие проблемы:</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износ стальных и полиэтиленовых труб;</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недостаточная степень техногенной надёжности;</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водозаборные узлы требуют реконструкции и капитального ремонта;</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низкая степень автоматизации производственных процессов;</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низкая энергоэффективность оборудования;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 xml:space="preserve">высокая степень износа зданий и оборудования функциональных элементов системы; </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отсутствие водоочистных сооружений.</w:t>
      </w:r>
    </w:p>
    <w:p w:rsidR="00A95098" w:rsidRPr="00BF3492" w:rsidRDefault="00A95098" w:rsidP="009F15E7">
      <w:pPr>
        <w:pStyle w:val="3"/>
        <w:numPr>
          <w:ilvl w:val="2"/>
          <w:numId w:val="33"/>
        </w:numPr>
        <w:tabs>
          <w:tab w:val="left" w:pos="1418"/>
        </w:tabs>
        <w:spacing w:before="240" w:after="240"/>
        <w:ind w:left="1418" w:hanging="709"/>
        <w:jc w:val="both"/>
        <w:rPr>
          <w:b/>
          <w:bCs/>
        </w:rPr>
      </w:pPr>
      <w:bookmarkStart w:id="145" w:name="_Toc150240155"/>
      <w:r w:rsidRPr="00BF3492">
        <w:rPr>
          <w:b/>
          <w:bCs/>
        </w:rPr>
        <w:t>Водоотведение</w:t>
      </w:r>
      <w:bookmarkEnd w:id="145"/>
    </w:p>
    <w:p w:rsidR="00A95098" w:rsidRPr="00BF3492" w:rsidRDefault="00A95098" w:rsidP="00A95098">
      <w:pPr>
        <w:autoSpaceDE w:val="0"/>
        <w:autoSpaceDN w:val="0"/>
        <w:adjustRightInd w:val="0"/>
        <w:ind w:firstLine="709"/>
        <w:jc w:val="both"/>
        <w:rPr>
          <w:sz w:val="28"/>
          <w:szCs w:val="28"/>
        </w:rPr>
      </w:pPr>
      <w:r w:rsidRPr="00BF3492">
        <w:rPr>
          <w:sz w:val="28"/>
          <w:szCs w:val="28"/>
        </w:rPr>
        <w:t>Федеральный закон от 07.12.2011 № 416-ФЗ «О водоснабжении и водоотведении» даёт определение понятию «водоотведение» как приём, транспортировка и очистка сточных вод с использованием централизованной системы водоотведения.</w:t>
      </w:r>
    </w:p>
    <w:p w:rsidR="00A95098" w:rsidRPr="00BF3492" w:rsidRDefault="00A95098" w:rsidP="00A95098">
      <w:pPr>
        <w:ind w:firstLine="720"/>
        <w:jc w:val="both"/>
        <w:rPr>
          <w:sz w:val="28"/>
          <w:szCs w:val="24"/>
        </w:rPr>
      </w:pPr>
      <w:r w:rsidRPr="00BF3492">
        <w:rPr>
          <w:sz w:val="28"/>
          <w:szCs w:val="24"/>
        </w:rPr>
        <w:t xml:space="preserve">В Октябрьском сельсовете централизованная канализация не развита, канализационные сети и очистные сооружения отсутствуют. </w:t>
      </w:r>
    </w:p>
    <w:p w:rsidR="00A95098" w:rsidRPr="00BF3492" w:rsidRDefault="00A95098" w:rsidP="00A95098">
      <w:pPr>
        <w:ind w:firstLine="720"/>
        <w:jc w:val="both"/>
        <w:rPr>
          <w:sz w:val="28"/>
          <w:szCs w:val="24"/>
        </w:rPr>
      </w:pPr>
      <w:r w:rsidRPr="00BF3492">
        <w:rPr>
          <w:sz w:val="28"/>
          <w:szCs w:val="24"/>
        </w:rPr>
        <w:t xml:space="preserve">В Октябрьском сельсовете действует выгребная канализация с вывозом сточных вод специальным автотранспортом. </w:t>
      </w:r>
    </w:p>
    <w:p w:rsidR="00A95098" w:rsidRPr="00BF3492" w:rsidRDefault="00A95098" w:rsidP="00A95098">
      <w:pPr>
        <w:ind w:firstLine="720"/>
        <w:jc w:val="both"/>
        <w:rPr>
          <w:sz w:val="28"/>
          <w:szCs w:val="24"/>
        </w:rPr>
      </w:pPr>
      <w:r w:rsidRPr="00BF3492">
        <w:rPr>
          <w:sz w:val="28"/>
          <w:szCs w:val="24"/>
        </w:rPr>
        <w:t xml:space="preserve">В поселении нет очистных сооружений для сбрасываемых бытовых стоков, поэтому водоотведение сточных вод коммунальной сферы населённых пунктов производится за пределы населенных пунктов на водоочистные сооружения г. Куйбышев. Производственные и бытовые сточные воды не разделяются. </w:t>
      </w:r>
    </w:p>
    <w:p w:rsidR="00A95098" w:rsidRPr="00BF3492" w:rsidRDefault="00A95098" w:rsidP="00A95098">
      <w:pPr>
        <w:ind w:firstLine="720"/>
        <w:jc w:val="both"/>
        <w:rPr>
          <w:sz w:val="28"/>
          <w:szCs w:val="24"/>
        </w:rPr>
      </w:pPr>
      <w:r w:rsidRPr="00BF3492">
        <w:rPr>
          <w:sz w:val="28"/>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p>
    <w:p w:rsidR="00A95098" w:rsidRPr="00BF3492" w:rsidRDefault="00A95098" w:rsidP="009F15E7">
      <w:pPr>
        <w:pStyle w:val="3"/>
        <w:numPr>
          <w:ilvl w:val="2"/>
          <w:numId w:val="33"/>
        </w:numPr>
        <w:tabs>
          <w:tab w:val="left" w:pos="1418"/>
        </w:tabs>
        <w:spacing w:before="240" w:after="240"/>
        <w:ind w:left="1418" w:hanging="709"/>
        <w:jc w:val="both"/>
        <w:rPr>
          <w:b/>
          <w:bCs/>
        </w:rPr>
      </w:pPr>
      <w:bookmarkStart w:id="146" w:name="_Toc150240156"/>
      <w:r w:rsidRPr="00BF3492">
        <w:rPr>
          <w:b/>
          <w:bCs/>
        </w:rPr>
        <w:t>Теплоснабжение</w:t>
      </w:r>
      <w:bookmarkEnd w:id="146"/>
    </w:p>
    <w:p w:rsidR="00A95098" w:rsidRPr="00BF3492" w:rsidRDefault="00A95098" w:rsidP="00A95098">
      <w:pPr>
        <w:ind w:firstLine="709"/>
        <w:contextualSpacing/>
        <w:jc w:val="both"/>
        <w:rPr>
          <w:sz w:val="28"/>
          <w:szCs w:val="24"/>
        </w:rPr>
      </w:pPr>
      <w:r w:rsidRPr="00BF3492">
        <w:rPr>
          <w:sz w:val="28"/>
          <w:szCs w:val="24"/>
        </w:rPr>
        <w:t>На территории сельсовета централизованное теплоснабжение предусмотрено в с. Нагорное. На территории населённого пункта действует одна котельная, отапливающая общественные здания и жилой фонд.</w:t>
      </w:r>
      <w:r w:rsidRPr="00BF3492">
        <w:t xml:space="preserve"> </w:t>
      </w:r>
      <w:r w:rsidRPr="00BF3492">
        <w:rPr>
          <w:sz w:val="28"/>
          <w:szCs w:val="24"/>
        </w:rPr>
        <w:t>Установленная мощность 1,54 Гкал/ч. Топливо – природный газ.</w:t>
      </w:r>
    </w:p>
    <w:p w:rsidR="00A95098" w:rsidRPr="00BF3492" w:rsidRDefault="00A95098" w:rsidP="00A95098">
      <w:pPr>
        <w:ind w:firstLine="709"/>
        <w:contextualSpacing/>
        <w:jc w:val="both"/>
        <w:rPr>
          <w:sz w:val="28"/>
          <w:szCs w:val="24"/>
        </w:rPr>
      </w:pPr>
      <w:r w:rsidRPr="00BF3492">
        <w:rPr>
          <w:sz w:val="28"/>
          <w:szCs w:val="24"/>
        </w:rPr>
        <w:t>Частный сектор и дома малоэтажной постройки отапливаются от индивидуальных отопительных приборов, печей на твердом топливе.</w:t>
      </w:r>
    </w:p>
    <w:p w:rsidR="00A95098" w:rsidRPr="00BF3492" w:rsidRDefault="00A95098" w:rsidP="00A95098">
      <w:pPr>
        <w:ind w:firstLine="709"/>
        <w:contextualSpacing/>
        <w:jc w:val="both"/>
        <w:rPr>
          <w:sz w:val="28"/>
          <w:szCs w:val="24"/>
        </w:rPr>
      </w:pPr>
      <w:r w:rsidRPr="00BF3492">
        <w:rPr>
          <w:sz w:val="28"/>
          <w:szCs w:val="24"/>
        </w:rPr>
        <w:t xml:space="preserve">Обслуживание источников теплоснабжения осуществляется МУП </w:t>
      </w:r>
      <w:r w:rsidR="0091447A" w:rsidRPr="00BF3492">
        <w:rPr>
          <w:sz w:val="28"/>
          <w:szCs w:val="24"/>
        </w:rPr>
        <w:t>Куйбышевского муниципального района</w:t>
      </w:r>
      <w:r w:rsidRPr="00BF3492">
        <w:rPr>
          <w:sz w:val="28"/>
          <w:szCs w:val="24"/>
        </w:rPr>
        <w:t xml:space="preserve"> «Энергия». Также часть поселения отапливается от Барабинской ТЭЦ (АО «СИБЭКО»), передача тепловой энергии осуществляется МУП </w:t>
      </w:r>
      <w:r w:rsidR="0091447A" w:rsidRPr="00BF3492">
        <w:rPr>
          <w:sz w:val="28"/>
          <w:szCs w:val="24"/>
        </w:rPr>
        <w:t>Куйбышевского муниципального района</w:t>
      </w:r>
      <w:r w:rsidRPr="00BF3492">
        <w:rPr>
          <w:sz w:val="28"/>
          <w:szCs w:val="24"/>
        </w:rPr>
        <w:t xml:space="preserve"> «Энергия».</w:t>
      </w:r>
    </w:p>
    <w:p w:rsidR="00A95098" w:rsidRPr="00BF3492" w:rsidRDefault="00A95098" w:rsidP="00A95098">
      <w:pPr>
        <w:ind w:firstLine="709"/>
        <w:contextualSpacing/>
        <w:jc w:val="both"/>
        <w:rPr>
          <w:sz w:val="28"/>
          <w:szCs w:val="24"/>
        </w:rPr>
      </w:pPr>
      <w:r w:rsidRPr="00BF3492">
        <w:rPr>
          <w:sz w:val="28"/>
          <w:szCs w:val="24"/>
        </w:rPr>
        <w:t>Существующие тепловые сети от котельной двухтрубные. Передача тепловой энергии для нужд отопления от котельной к потребителям осуществляется по системе существующих распределительных тепловых сетей суммарной протяжённостью 3,63 км в двухтрубном исчислении. Схема тепловых сетей радиальная, закрытая, с зависимым присоединением потребителей. Износ которых составляет 72 %.</w:t>
      </w:r>
      <w:r w:rsidRPr="00BF3492">
        <w:t xml:space="preserve"> </w:t>
      </w:r>
      <w:r w:rsidRPr="00BF3492">
        <w:rPr>
          <w:sz w:val="28"/>
          <w:szCs w:val="24"/>
        </w:rPr>
        <w:t>Потери тепловой энергии в тепловой сети составляют 27,9 % от общей выработки тепла котельными.</w:t>
      </w:r>
      <w:r w:rsidRPr="00BF3492">
        <w:t xml:space="preserve"> </w:t>
      </w:r>
      <w:r w:rsidRPr="00BF3492">
        <w:rPr>
          <w:sz w:val="28"/>
          <w:szCs w:val="24"/>
        </w:rPr>
        <w:t>Объём выработки тепловой энергии в 2018 году составил 3406,55 Гкал. Резерв тепловой мощности составляет 0,894 Гкал/ч.</w:t>
      </w:r>
      <w:r w:rsidRPr="00BF3492">
        <w:rPr>
          <w:sz w:val="28"/>
          <w:szCs w:val="24"/>
        </w:rPr>
        <w:tab/>
      </w:r>
    </w:p>
    <w:p w:rsidR="00A95098" w:rsidRPr="00BF3492" w:rsidRDefault="00A95098" w:rsidP="00A95098">
      <w:pPr>
        <w:ind w:firstLine="709"/>
        <w:contextualSpacing/>
        <w:jc w:val="both"/>
        <w:rPr>
          <w:sz w:val="28"/>
          <w:szCs w:val="24"/>
        </w:rPr>
      </w:pPr>
      <w:r w:rsidRPr="00BF3492">
        <w:rPr>
          <w:sz w:val="28"/>
          <w:szCs w:val="24"/>
        </w:rPr>
        <w:t>В настоящий момент на территории муниципального образования выявлены следующие технические и технологические проблемы системы теплоснабжения: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износ трубопроводов тепловых сетей и арматуры.</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значительная степень износа теплогенерирующего оборудования на котельных.</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разбалансировка систем отопления.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несовершенство схем подключения потребителей к тепловым сетям.</w:t>
      </w:r>
    </w:p>
    <w:p w:rsidR="00A95098" w:rsidRPr="00BF3492" w:rsidRDefault="00A95098" w:rsidP="00A95098">
      <w:pPr>
        <w:ind w:firstLine="709"/>
        <w:contextualSpacing/>
        <w:jc w:val="both"/>
        <w:rPr>
          <w:sz w:val="28"/>
          <w:szCs w:val="24"/>
        </w:rPr>
      </w:pPr>
      <w:r w:rsidRPr="00BF3492">
        <w:rPr>
          <w:sz w:val="28"/>
          <w:szCs w:val="24"/>
        </w:rPr>
        <w:t>Основными существующими проблемами организации надёжного и безопасного теплоснабжения являются: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высокий износ трубопроводов тепловых сетей.</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значительная степень износа теплогенерирующего оборудования на котельных.</w:t>
      </w:r>
    </w:p>
    <w:p w:rsidR="00A95098" w:rsidRPr="00BF3492" w:rsidRDefault="00A95098" w:rsidP="00A95098">
      <w:pPr>
        <w:ind w:firstLine="709"/>
        <w:contextualSpacing/>
        <w:jc w:val="both"/>
        <w:rPr>
          <w:sz w:val="28"/>
          <w:szCs w:val="24"/>
        </w:rPr>
      </w:pPr>
      <w:r w:rsidRPr="00BF3492">
        <w:rPr>
          <w:sz w:val="28"/>
          <w:szCs w:val="24"/>
        </w:rPr>
        <w:t>Проблема физического износа сетей теплоснабжения как магистральных, так и внутриквартальных для Октябрьского сельсовета остаётся достаточно серьёзной на протяжении длительного времени. Недостаток финансовых средств районного и местного бюджетов в значительной мере сдерживает проведение работ по капитальному ремонту и реконструкции тепловых сетей с длительными сроками эксплуатации.</w:t>
      </w:r>
    </w:p>
    <w:p w:rsidR="00A95098" w:rsidRPr="00BF3492" w:rsidRDefault="00A95098" w:rsidP="00A95098">
      <w:pPr>
        <w:ind w:firstLine="709"/>
        <w:contextualSpacing/>
        <w:jc w:val="both"/>
        <w:rPr>
          <w:sz w:val="28"/>
          <w:szCs w:val="24"/>
        </w:rPr>
      </w:pPr>
      <w:r w:rsidRPr="00BF3492">
        <w:rPr>
          <w:sz w:val="28"/>
          <w:szCs w:val="24"/>
        </w:rPr>
        <w:t>В малоэтажной жилой застройке, не подключённой к системе централизованного теплоснабжения, применяются индивидуальные источники тепловой энергии, работающие на твёрдом топливе: дрова, уголь.</w:t>
      </w:r>
    </w:p>
    <w:p w:rsidR="00A95098" w:rsidRPr="00BF3492" w:rsidRDefault="00A95098" w:rsidP="00A95098">
      <w:pPr>
        <w:pStyle w:val="aa"/>
        <w:ind w:left="720"/>
        <w:jc w:val="center"/>
        <w:rPr>
          <w:szCs w:val="28"/>
        </w:rPr>
      </w:pPr>
    </w:p>
    <w:p w:rsidR="00A95098" w:rsidRPr="00BF3492" w:rsidRDefault="00A95098" w:rsidP="00A95098">
      <w:pPr>
        <w:pStyle w:val="aa"/>
        <w:ind w:left="720"/>
        <w:jc w:val="center"/>
        <w:rPr>
          <w:rFonts w:eastAsia="Calibri"/>
          <w:szCs w:val="28"/>
          <w:lang w:eastAsia="en-US"/>
        </w:rPr>
      </w:pPr>
      <w:r w:rsidRPr="00BF3492">
        <w:rPr>
          <w:szCs w:val="28"/>
        </w:rPr>
        <w:t xml:space="preserve">Таблица </w:t>
      </w:r>
      <w:r w:rsidR="00B57A95" w:rsidRPr="00BF3492">
        <w:rPr>
          <w:szCs w:val="28"/>
        </w:rPr>
        <w:t>3</w:t>
      </w:r>
      <w:r w:rsidR="00A64190" w:rsidRPr="00BF3492">
        <w:rPr>
          <w:szCs w:val="28"/>
        </w:rPr>
        <w:t>2</w:t>
      </w:r>
      <w:r w:rsidRPr="00BF3492">
        <w:rPr>
          <w:szCs w:val="28"/>
        </w:rPr>
        <w:t>.</w:t>
      </w:r>
      <w:r w:rsidRPr="00BF3492">
        <w:rPr>
          <w:b/>
          <w:bCs/>
          <w:szCs w:val="28"/>
        </w:rPr>
        <w:t xml:space="preserve"> – </w:t>
      </w:r>
      <w:r w:rsidRPr="00BF3492">
        <w:rPr>
          <w:bCs/>
          <w:szCs w:val="28"/>
        </w:rPr>
        <w:t xml:space="preserve">Состояние теплоснабжения </w:t>
      </w:r>
      <w:r w:rsidR="00522D29" w:rsidRPr="00BF3492">
        <w:rPr>
          <w:bCs/>
          <w:szCs w:val="28"/>
        </w:rPr>
        <w:t>на 01.01.</w:t>
      </w:r>
      <w:r w:rsidRPr="00BF3492">
        <w:rPr>
          <w:bCs/>
          <w:szCs w:val="28"/>
        </w:rPr>
        <w:t xml:space="preserve"> 202</w:t>
      </w:r>
      <w:r w:rsidR="00522D29" w:rsidRPr="00BF3492">
        <w:rPr>
          <w:bCs/>
          <w:szCs w:val="28"/>
        </w:rPr>
        <w:t>3</w:t>
      </w:r>
      <w:r w:rsidRPr="00BF3492">
        <w:rPr>
          <w:bCs/>
          <w:szCs w:val="28"/>
        </w:rPr>
        <w:t xml:space="preserve"> г</w:t>
      </w:r>
      <w:r w:rsidR="00522D29" w:rsidRPr="00BF3492">
        <w:rPr>
          <w:bCs/>
          <w:szCs w:val="28"/>
        </w:rPr>
        <w:t>.</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7"/>
        <w:gridCol w:w="1814"/>
        <w:gridCol w:w="1973"/>
        <w:gridCol w:w="1194"/>
        <w:gridCol w:w="1682"/>
        <w:gridCol w:w="1566"/>
        <w:gridCol w:w="1566"/>
      </w:tblGrid>
      <w:tr w:rsidR="00A95098" w:rsidRPr="00BF3492" w:rsidTr="00522D29">
        <w:trPr>
          <w:trHeight w:val="1787"/>
          <w:jc w:val="center"/>
        </w:trPr>
        <w:tc>
          <w:tcPr>
            <w:tcW w:w="685" w:type="pct"/>
            <w:vAlign w:val="center"/>
          </w:tcPr>
          <w:p w:rsidR="00A95098" w:rsidRPr="00BF3492" w:rsidRDefault="00A95098" w:rsidP="003949BE">
            <w:pPr>
              <w:pStyle w:val="Default"/>
              <w:jc w:val="center"/>
              <w:rPr>
                <w:color w:val="auto"/>
                <w:sz w:val="22"/>
                <w:szCs w:val="22"/>
              </w:rPr>
            </w:pPr>
            <w:r w:rsidRPr="00BF3492">
              <w:rPr>
                <w:color w:val="auto"/>
                <w:sz w:val="22"/>
                <w:szCs w:val="22"/>
              </w:rPr>
              <w:t xml:space="preserve">Населённые пункты </w:t>
            </w:r>
          </w:p>
        </w:tc>
        <w:tc>
          <w:tcPr>
            <w:tcW w:w="798" w:type="pct"/>
            <w:shd w:val="clear" w:color="auto" w:fill="auto"/>
            <w:vAlign w:val="center"/>
          </w:tcPr>
          <w:p w:rsidR="00A95098" w:rsidRPr="00BF3492" w:rsidRDefault="00A95098" w:rsidP="003949BE">
            <w:pPr>
              <w:jc w:val="center"/>
              <w:rPr>
                <w:sz w:val="22"/>
                <w:szCs w:val="22"/>
              </w:rPr>
            </w:pPr>
            <w:r w:rsidRPr="00BF3492">
              <w:rPr>
                <w:sz w:val="22"/>
                <w:szCs w:val="22"/>
              </w:rPr>
              <w:t>Число источников теплоснабжения, ед.</w:t>
            </w:r>
          </w:p>
        </w:tc>
        <w:tc>
          <w:tcPr>
            <w:tcW w:w="867" w:type="pct"/>
            <w:shd w:val="clear" w:color="auto" w:fill="auto"/>
            <w:vAlign w:val="center"/>
          </w:tcPr>
          <w:p w:rsidR="00522D29" w:rsidRPr="00BF3492" w:rsidRDefault="00A95098" w:rsidP="003949BE">
            <w:pPr>
              <w:jc w:val="center"/>
              <w:rPr>
                <w:sz w:val="22"/>
                <w:szCs w:val="22"/>
              </w:rPr>
            </w:pPr>
            <w:r w:rsidRPr="00BF3492">
              <w:rPr>
                <w:sz w:val="22"/>
                <w:szCs w:val="22"/>
              </w:rPr>
              <w:t>Мощность централизованных источников теплоснабжения</w:t>
            </w:r>
          </w:p>
          <w:p w:rsidR="00A95098" w:rsidRPr="00BF3492" w:rsidRDefault="00A95098" w:rsidP="003949BE">
            <w:pPr>
              <w:jc w:val="center"/>
              <w:rPr>
                <w:sz w:val="22"/>
                <w:szCs w:val="22"/>
              </w:rPr>
            </w:pPr>
            <w:r w:rsidRPr="00BF3492">
              <w:rPr>
                <w:sz w:val="22"/>
                <w:szCs w:val="22"/>
              </w:rPr>
              <w:t>Гкал</w:t>
            </w:r>
          </w:p>
        </w:tc>
        <w:tc>
          <w:tcPr>
            <w:tcW w:w="529" w:type="pct"/>
            <w:shd w:val="clear" w:color="auto" w:fill="auto"/>
            <w:vAlign w:val="center"/>
          </w:tcPr>
          <w:p w:rsidR="00A95098" w:rsidRPr="00BF3492" w:rsidRDefault="00A95098" w:rsidP="003949BE">
            <w:pPr>
              <w:jc w:val="center"/>
              <w:rPr>
                <w:sz w:val="22"/>
                <w:szCs w:val="22"/>
              </w:rPr>
            </w:pPr>
            <w:r w:rsidRPr="00BF3492">
              <w:rPr>
                <w:sz w:val="22"/>
                <w:szCs w:val="22"/>
              </w:rPr>
              <w:t>Отпущено тепловой энергии за год, всего, Гкал</w:t>
            </w:r>
          </w:p>
        </w:tc>
        <w:tc>
          <w:tcPr>
            <w:tcW w:w="741" w:type="pct"/>
            <w:shd w:val="clear" w:color="auto" w:fill="auto"/>
            <w:vAlign w:val="center"/>
          </w:tcPr>
          <w:p w:rsidR="00A95098" w:rsidRPr="00BF3492" w:rsidRDefault="00A95098" w:rsidP="003949BE">
            <w:pPr>
              <w:jc w:val="center"/>
              <w:rPr>
                <w:sz w:val="22"/>
                <w:szCs w:val="22"/>
              </w:rPr>
            </w:pPr>
            <w:r w:rsidRPr="00BF3492">
              <w:rPr>
                <w:sz w:val="22"/>
                <w:szCs w:val="22"/>
              </w:rPr>
              <w:t>Протяженность тепловых сетей, км</w:t>
            </w:r>
          </w:p>
        </w:tc>
        <w:tc>
          <w:tcPr>
            <w:tcW w:w="690" w:type="pct"/>
            <w:shd w:val="clear" w:color="auto" w:fill="auto"/>
            <w:vAlign w:val="center"/>
          </w:tcPr>
          <w:p w:rsidR="00A95098" w:rsidRPr="00BF3492" w:rsidRDefault="00A95098" w:rsidP="003949BE">
            <w:pPr>
              <w:jc w:val="center"/>
              <w:rPr>
                <w:sz w:val="22"/>
                <w:szCs w:val="22"/>
              </w:rPr>
            </w:pPr>
            <w:r w:rsidRPr="00BF3492">
              <w:rPr>
                <w:sz w:val="22"/>
                <w:szCs w:val="22"/>
              </w:rPr>
              <w:t>В том числе нуждающихся в замене, км</w:t>
            </w:r>
          </w:p>
        </w:tc>
        <w:tc>
          <w:tcPr>
            <w:tcW w:w="690" w:type="pct"/>
            <w:shd w:val="clear" w:color="auto" w:fill="auto"/>
            <w:vAlign w:val="center"/>
          </w:tcPr>
          <w:p w:rsidR="00A95098" w:rsidRPr="00BF3492" w:rsidRDefault="00A95098" w:rsidP="003949BE">
            <w:pPr>
              <w:jc w:val="center"/>
              <w:rPr>
                <w:sz w:val="22"/>
                <w:szCs w:val="22"/>
              </w:rPr>
            </w:pPr>
            <w:r w:rsidRPr="00BF3492">
              <w:rPr>
                <w:sz w:val="22"/>
                <w:szCs w:val="22"/>
              </w:rPr>
              <w:t>Доля тепловых сетей, нуждающихся в замене, %</w:t>
            </w:r>
          </w:p>
        </w:tc>
      </w:tr>
      <w:tr w:rsidR="00A95098" w:rsidRPr="00BF3492" w:rsidTr="00522D29">
        <w:trPr>
          <w:jc w:val="center"/>
        </w:trPr>
        <w:tc>
          <w:tcPr>
            <w:tcW w:w="685" w:type="pct"/>
            <w:vAlign w:val="center"/>
          </w:tcPr>
          <w:p w:rsidR="00A95098" w:rsidRPr="00BF3492" w:rsidRDefault="00A95098" w:rsidP="003949BE">
            <w:pPr>
              <w:tabs>
                <w:tab w:val="left" w:pos="1418"/>
              </w:tabs>
              <w:rPr>
                <w:sz w:val="22"/>
                <w:szCs w:val="22"/>
              </w:rPr>
            </w:pPr>
            <w:r w:rsidRPr="00BF3492">
              <w:rPr>
                <w:sz w:val="22"/>
                <w:szCs w:val="22"/>
              </w:rPr>
              <w:t>с Нагорное</w:t>
            </w:r>
          </w:p>
        </w:tc>
        <w:tc>
          <w:tcPr>
            <w:tcW w:w="798" w:type="pct"/>
            <w:shd w:val="clear" w:color="auto" w:fill="auto"/>
            <w:vAlign w:val="center"/>
          </w:tcPr>
          <w:p w:rsidR="00A95098" w:rsidRPr="00BF3492" w:rsidRDefault="00A95098" w:rsidP="003949BE">
            <w:pPr>
              <w:tabs>
                <w:tab w:val="left" w:pos="1418"/>
              </w:tabs>
              <w:jc w:val="center"/>
              <w:rPr>
                <w:sz w:val="22"/>
                <w:szCs w:val="22"/>
              </w:rPr>
            </w:pPr>
            <w:r w:rsidRPr="00BF3492">
              <w:rPr>
                <w:sz w:val="22"/>
                <w:szCs w:val="22"/>
              </w:rPr>
              <w:t>1</w:t>
            </w:r>
          </w:p>
        </w:tc>
        <w:tc>
          <w:tcPr>
            <w:tcW w:w="867" w:type="pct"/>
            <w:shd w:val="clear" w:color="auto" w:fill="auto"/>
            <w:vAlign w:val="center"/>
          </w:tcPr>
          <w:p w:rsidR="00A95098" w:rsidRPr="00BF3492" w:rsidRDefault="00A95098" w:rsidP="003949BE">
            <w:pPr>
              <w:tabs>
                <w:tab w:val="left" w:pos="1332"/>
              </w:tabs>
              <w:ind w:hanging="288"/>
              <w:jc w:val="center"/>
              <w:rPr>
                <w:sz w:val="22"/>
                <w:szCs w:val="22"/>
              </w:rPr>
            </w:pPr>
            <w:r w:rsidRPr="00BF3492">
              <w:rPr>
                <w:sz w:val="22"/>
                <w:szCs w:val="22"/>
              </w:rPr>
              <w:t>1,547</w:t>
            </w:r>
          </w:p>
        </w:tc>
        <w:tc>
          <w:tcPr>
            <w:tcW w:w="529" w:type="pct"/>
            <w:shd w:val="clear" w:color="auto" w:fill="auto"/>
            <w:vAlign w:val="center"/>
          </w:tcPr>
          <w:p w:rsidR="00A95098" w:rsidRPr="00BF3492" w:rsidRDefault="00A95098" w:rsidP="003949BE">
            <w:pPr>
              <w:tabs>
                <w:tab w:val="left" w:pos="1418"/>
              </w:tabs>
              <w:jc w:val="center"/>
              <w:rPr>
                <w:sz w:val="22"/>
                <w:szCs w:val="22"/>
              </w:rPr>
            </w:pPr>
            <w:r w:rsidRPr="00BF3492">
              <w:rPr>
                <w:sz w:val="22"/>
                <w:szCs w:val="22"/>
              </w:rPr>
              <w:t>1338,36</w:t>
            </w:r>
          </w:p>
        </w:tc>
        <w:tc>
          <w:tcPr>
            <w:tcW w:w="741" w:type="pct"/>
            <w:shd w:val="clear" w:color="auto" w:fill="auto"/>
            <w:vAlign w:val="center"/>
          </w:tcPr>
          <w:p w:rsidR="00A95098" w:rsidRPr="00BF3492" w:rsidRDefault="00A95098" w:rsidP="003949BE">
            <w:pPr>
              <w:tabs>
                <w:tab w:val="left" w:pos="1418"/>
              </w:tabs>
              <w:jc w:val="center"/>
              <w:rPr>
                <w:sz w:val="22"/>
                <w:szCs w:val="22"/>
              </w:rPr>
            </w:pPr>
            <w:r w:rsidRPr="00BF3492">
              <w:rPr>
                <w:sz w:val="22"/>
                <w:szCs w:val="22"/>
              </w:rPr>
              <w:t>1,4</w:t>
            </w:r>
          </w:p>
        </w:tc>
        <w:tc>
          <w:tcPr>
            <w:tcW w:w="690" w:type="pct"/>
            <w:shd w:val="clear" w:color="auto" w:fill="auto"/>
            <w:vAlign w:val="center"/>
          </w:tcPr>
          <w:p w:rsidR="00A95098" w:rsidRPr="00BF3492" w:rsidRDefault="00A95098" w:rsidP="003949BE">
            <w:pPr>
              <w:tabs>
                <w:tab w:val="left" w:pos="1418"/>
              </w:tabs>
              <w:jc w:val="center"/>
              <w:rPr>
                <w:sz w:val="22"/>
                <w:szCs w:val="22"/>
              </w:rPr>
            </w:pPr>
            <w:r w:rsidRPr="00BF3492">
              <w:rPr>
                <w:sz w:val="22"/>
                <w:szCs w:val="22"/>
              </w:rPr>
              <w:t>-</w:t>
            </w:r>
          </w:p>
        </w:tc>
        <w:tc>
          <w:tcPr>
            <w:tcW w:w="690" w:type="pct"/>
            <w:shd w:val="clear" w:color="auto" w:fill="auto"/>
            <w:vAlign w:val="center"/>
          </w:tcPr>
          <w:p w:rsidR="00A95098" w:rsidRPr="00BF3492" w:rsidRDefault="00A95098" w:rsidP="003949BE">
            <w:pPr>
              <w:tabs>
                <w:tab w:val="left" w:pos="1722"/>
              </w:tabs>
              <w:jc w:val="center"/>
              <w:rPr>
                <w:sz w:val="22"/>
                <w:szCs w:val="22"/>
              </w:rPr>
            </w:pPr>
            <w:r w:rsidRPr="00BF3492">
              <w:rPr>
                <w:sz w:val="22"/>
                <w:szCs w:val="22"/>
              </w:rPr>
              <w:t>-</w:t>
            </w:r>
          </w:p>
        </w:tc>
      </w:tr>
    </w:tbl>
    <w:p w:rsidR="00A95098" w:rsidRPr="00BF3492" w:rsidRDefault="00A95098" w:rsidP="00A95098">
      <w:pPr>
        <w:pStyle w:val="aa"/>
      </w:pPr>
    </w:p>
    <w:p w:rsidR="00A95098" w:rsidRPr="00BF3492" w:rsidRDefault="00A95098" w:rsidP="009F15E7">
      <w:pPr>
        <w:pStyle w:val="3"/>
        <w:numPr>
          <w:ilvl w:val="2"/>
          <w:numId w:val="33"/>
        </w:numPr>
        <w:tabs>
          <w:tab w:val="left" w:pos="1418"/>
        </w:tabs>
        <w:spacing w:before="240" w:after="240"/>
        <w:ind w:left="1418" w:hanging="709"/>
        <w:jc w:val="both"/>
        <w:rPr>
          <w:b/>
          <w:bCs/>
        </w:rPr>
      </w:pPr>
      <w:bookmarkStart w:id="147" w:name="_Toc150240157"/>
      <w:r w:rsidRPr="00BF3492">
        <w:rPr>
          <w:b/>
          <w:bCs/>
        </w:rPr>
        <w:t>Газоснабжение</w:t>
      </w:r>
      <w:bookmarkEnd w:id="147"/>
    </w:p>
    <w:p w:rsidR="00A95098" w:rsidRPr="00BF3492" w:rsidRDefault="00A95098" w:rsidP="00A95098">
      <w:pPr>
        <w:ind w:firstLine="567"/>
        <w:jc w:val="both"/>
        <w:rPr>
          <w:sz w:val="28"/>
          <w:szCs w:val="28"/>
        </w:rPr>
      </w:pPr>
      <w:r w:rsidRPr="00BF3492">
        <w:rPr>
          <w:sz w:val="28"/>
          <w:szCs w:val="28"/>
        </w:rPr>
        <w:t>На территории с. Нагорное действует одна котельная, отапливающая общественные здания и жилой фонд. В качестве топлива на котельной используется природный газ. Основным вариантом развития системы теплоснабжения выбрано сохранение существующей схемы с проведением работ по модернизации оборудования и замене изношенных участков тепловых сетей.</w:t>
      </w:r>
    </w:p>
    <w:p w:rsidR="00A95098" w:rsidRPr="00BF3492" w:rsidRDefault="00A95098" w:rsidP="00A95098">
      <w:pPr>
        <w:ind w:firstLine="709"/>
        <w:jc w:val="both"/>
        <w:rPr>
          <w:sz w:val="28"/>
          <w:szCs w:val="24"/>
        </w:rPr>
      </w:pPr>
      <w:r w:rsidRPr="00BF3492">
        <w:rPr>
          <w:sz w:val="28"/>
          <w:szCs w:val="24"/>
        </w:rPr>
        <w:t xml:space="preserve">Неподключенная часть населённых пунктов сельсовета использует в быту сжиженный газ. </w:t>
      </w:r>
    </w:p>
    <w:p w:rsidR="00A95098" w:rsidRPr="00BF3492" w:rsidRDefault="00A95098" w:rsidP="009F15E7">
      <w:pPr>
        <w:pStyle w:val="3"/>
        <w:numPr>
          <w:ilvl w:val="2"/>
          <w:numId w:val="33"/>
        </w:numPr>
        <w:tabs>
          <w:tab w:val="left" w:pos="1418"/>
        </w:tabs>
        <w:spacing w:before="240" w:after="240"/>
        <w:ind w:left="1418" w:hanging="709"/>
        <w:jc w:val="both"/>
        <w:rPr>
          <w:b/>
          <w:bCs/>
        </w:rPr>
      </w:pPr>
      <w:bookmarkStart w:id="148" w:name="_Toc150240158"/>
      <w:r w:rsidRPr="00BF3492">
        <w:rPr>
          <w:b/>
          <w:bCs/>
        </w:rPr>
        <w:t>Электроснабжение</w:t>
      </w:r>
      <w:bookmarkEnd w:id="148"/>
    </w:p>
    <w:p w:rsidR="00A95098" w:rsidRPr="00BF3492" w:rsidRDefault="00A95098" w:rsidP="00A95098">
      <w:pPr>
        <w:ind w:firstLine="709"/>
        <w:jc w:val="both"/>
        <w:rPr>
          <w:sz w:val="28"/>
          <w:szCs w:val="28"/>
        </w:rPr>
      </w:pPr>
      <w:r w:rsidRPr="00BF3492">
        <w:rPr>
          <w:sz w:val="28"/>
          <w:szCs w:val="28"/>
        </w:rPr>
        <w:t>Электроснабжение сельсовета осуществляется организациями АО «СИБЭКО», АО «Новосибирскэнергосбыт» АО «РЭС». По территории района проходит ВЛ 220 кВ №244 Чулымская – Барабинская с отпайкой на ПС Груздевка, протяжённостью по территории района 9,1 км.</w:t>
      </w:r>
    </w:p>
    <w:p w:rsidR="00A95098" w:rsidRPr="00BF3492" w:rsidRDefault="00A95098" w:rsidP="00A95098">
      <w:pPr>
        <w:ind w:firstLine="709"/>
        <w:jc w:val="both"/>
        <w:rPr>
          <w:sz w:val="28"/>
          <w:szCs w:val="28"/>
        </w:rPr>
      </w:pPr>
      <w:r w:rsidRPr="00BF3492">
        <w:rPr>
          <w:sz w:val="28"/>
          <w:szCs w:val="28"/>
        </w:rPr>
        <w:t xml:space="preserve">Непосредственным источником энергоснабжения являются мощности Барабинской ГРЭС. </w:t>
      </w:r>
    </w:p>
    <w:p w:rsidR="00A95098" w:rsidRPr="00BF3492" w:rsidRDefault="00A95098" w:rsidP="00A95098">
      <w:pPr>
        <w:ind w:firstLine="709"/>
        <w:jc w:val="both"/>
        <w:rPr>
          <w:sz w:val="28"/>
          <w:szCs w:val="28"/>
        </w:rPr>
      </w:pPr>
      <w:r w:rsidRPr="00BF3492">
        <w:rPr>
          <w:sz w:val="28"/>
          <w:szCs w:val="28"/>
        </w:rPr>
        <w:t xml:space="preserve">В </w:t>
      </w:r>
      <w:r w:rsidRPr="00BF3492">
        <w:rPr>
          <w:sz w:val="28"/>
          <w:szCs w:val="24"/>
        </w:rPr>
        <w:t>Октябрьском</w:t>
      </w:r>
      <w:r w:rsidRPr="00BF3492">
        <w:rPr>
          <w:sz w:val="28"/>
          <w:szCs w:val="28"/>
        </w:rPr>
        <w:t xml:space="preserve"> сельсовете общее годовое потребление электроэнергии составляет около 4040 тыс. кВт/год.</w:t>
      </w:r>
    </w:p>
    <w:p w:rsidR="00A95098" w:rsidRPr="00BF3492" w:rsidRDefault="00A95098" w:rsidP="00A95098">
      <w:pPr>
        <w:ind w:firstLine="709"/>
        <w:jc w:val="both"/>
        <w:rPr>
          <w:sz w:val="28"/>
          <w:szCs w:val="28"/>
        </w:rPr>
      </w:pPr>
      <w:r w:rsidRPr="00BF3492">
        <w:rPr>
          <w:sz w:val="28"/>
          <w:szCs w:val="28"/>
        </w:rPr>
        <w:t>Более 50 % электрических сетей требуют капитального ремонта. Основными причинами возникновения ветхого состояния электрических сетей являются:</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естественное старение электрических сетей первых массовых серий;</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сдача в эксплуатацию электрических сетей, возведённых с нарушением строительных норм и правил;</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недостаточность средств на капитальный ремонт и текущее содержание;</w:t>
      </w:r>
    </w:p>
    <w:p w:rsidR="00A95098" w:rsidRPr="00BF3492" w:rsidRDefault="00A95098" w:rsidP="0099668F">
      <w:pPr>
        <w:numPr>
          <w:ilvl w:val="0"/>
          <w:numId w:val="48"/>
        </w:numPr>
        <w:tabs>
          <w:tab w:val="left" w:pos="1134"/>
        </w:tabs>
        <w:ind w:left="1134"/>
        <w:jc w:val="both"/>
        <w:rPr>
          <w:sz w:val="28"/>
          <w:szCs w:val="28"/>
        </w:rPr>
      </w:pPr>
      <w:r w:rsidRPr="00BF3492">
        <w:rPr>
          <w:sz w:val="28"/>
          <w:szCs w:val="28"/>
        </w:rPr>
        <w:t>нарушение правил эксплуатации объектов, непринятие оперативных мер по устранению многочисленных неполадок;</w:t>
      </w:r>
    </w:p>
    <w:p w:rsidR="00A95098" w:rsidRPr="00BF3492" w:rsidRDefault="00A95098" w:rsidP="00A95098">
      <w:pPr>
        <w:ind w:firstLine="709"/>
        <w:jc w:val="both"/>
        <w:rPr>
          <w:sz w:val="28"/>
          <w:szCs w:val="28"/>
        </w:rPr>
      </w:pPr>
      <w:r w:rsidRPr="00BF3492">
        <w:rPr>
          <w:sz w:val="28"/>
          <w:szCs w:val="28"/>
        </w:rPr>
        <w:t>Объектами, подлежащими капитальному ремонту, являются: трансформаторы, реконструкция ВЛ-0,4 кВ, замена провода, устройство линии уличного освещения, строительство КТП, распределение нагрузок для улучшения напряжения строительство ВЛ-10 кВ.</w:t>
      </w:r>
    </w:p>
    <w:p w:rsidR="00A95098" w:rsidRPr="00BF3492" w:rsidRDefault="00A95098" w:rsidP="00A95098">
      <w:pPr>
        <w:ind w:firstLine="709"/>
        <w:jc w:val="both"/>
        <w:rPr>
          <w:sz w:val="28"/>
          <w:szCs w:val="28"/>
        </w:rPr>
      </w:pPr>
      <w:r w:rsidRPr="00BF3492">
        <w:rPr>
          <w:sz w:val="28"/>
          <w:szCs w:val="28"/>
        </w:rPr>
        <w:t>Практически полностью прекращено строительство электрических сетей на муниципальном уровне, объёмы капитального ремонта мизерные из-за отсутствия денежных средств в бюджете сельсовета.</w:t>
      </w:r>
    </w:p>
    <w:p w:rsidR="00A95098" w:rsidRPr="00BF3492" w:rsidRDefault="00A95098" w:rsidP="009F15E7">
      <w:pPr>
        <w:pStyle w:val="3"/>
        <w:numPr>
          <w:ilvl w:val="2"/>
          <w:numId w:val="33"/>
        </w:numPr>
        <w:tabs>
          <w:tab w:val="left" w:pos="1418"/>
        </w:tabs>
        <w:spacing w:before="240" w:after="240"/>
        <w:ind w:left="1418" w:hanging="709"/>
        <w:jc w:val="both"/>
        <w:rPr>
          <w:b/>
          <w:bCs/>
        </w:rPr>
      </w:pPr>
      <w:bookmarkStart w:id="149" w:name="_Toc150240159"/>
      <w:r w:rsidRPr="00BF3492">
        <w:rPr>
          <w:b/>
          <w:bCs/>
        </w:rPr>
        <w:t>Связь</w:t>
      </w:r>
      <w:bookmarkEnd w:id="149"/>
    </w:p>
    <w:p w:rsidR="00A95098" w:rsidRPr="00BF3492" w:rsidRDefault="00A95098" w:rsidP="00A95098">
      <w:pPr>
        <w:ind w:firstLine="709"/>
        <w:jc w:val="both"/>
        <w:rPr>
          <w:b/>
          <w:sz w:val="28"/>
          <w:szCs w:val="28"/>
        </w:rPr>
      </w:pPr>
      <w:r w:rsidRPr="00BF3492">
        <w:rPr>
          <w:b/>
          <w:sz w:val="28"/>
          <w:szCs w:val="28"/>
        </w:rPr>
        <w:t>Системы сотовой связи</w:t>
      </w:r>
    </w:p>
    <w:p w:rsidR="00A95098" w:rsidRPr="00BF3492" w:rsidRDefault="00A95098" w:rsidP="00A95098">
      <w:pPr>
        <w:autoSpaceDE w:val="0"/>
        <w:autoSpaceDN w:val="0"/>
        <w:adjustRightInd w:val="0"/>
        <w:ind w:firstLine="709"/>
        <w:jc w:val="both"/>
        <w:rPr>
          <w:sz w:val="28"/>
          <w:szCs w:val="28"/>
        </w:rPr>
      </w:pPr>
      <w:r w:rsidRPr="00BF3492">
        <w:rPr>
          <w:sz w:val="28"/>
          <w:szCs w:val="28"/>
        </w:rPr>
        <w:t>Основным поставщиком услуг электросвязи в сельсовете является ПАО «Ростелеком» (Куйбышевский ЦТ).</w:t>
      </w:r>
      <w:r w:rsidRPr="00BF3492">
        <w:t xml:space="preserve"> </w:t>
      </w:r>
      <w:r w:rsidRPr="00BF3492">
        <w:rPr>
          <w:sz w:val="28"/>
          <w:szCs w:val="28"/>
        </w:rPr>
        <w:t>Установлены таксофоны, дополнительно проложены кабельные линии связи, расширяются новые виды телефонных услуг.</w:t>
      </w:r>
    </w:p>
    <w:p w:rsidR="00A95098" w:rsidRPr="00BF3492" w:rsidRDefault="00A95098" w:rsidP="00A95098">
      <w:pPr>
        <w:ind w:firstLine="709"/>
        <w:jc w:val="both"/>
        <w:rPr>
          <w:sz w:val="28"/>
          <w:szCs w:val="28"/>
        </w:rPr>
      </w:pPr>
      <w:r w:rsidRPr="00BF3492">
        <w:rPr>
          <w:sz w:val="28"/>
          <w:szCs w:val="28"/>
        </w:rPr>
        <w:t xml:space="preserve">Системой общедоступного пользования является сотовая связь. В Куйбышевском </w:t>
      </w:r>
      <w:r w:rsidR="00133868">
        <w:rPr>
          <w:sz w:val="28"/>
          <w:szCs w:val="28"/>
        </w:rPr>
        <w:t xml:space="preserve">муниципальном </w:t>
      </w:r>
      <w:r w:rsidRPr="00BF3492">
        <w:rPr>
          <w:sz w:val="28"/>
          <w:szCs w:val="28"/>
        </w:rPr>
        <w:t>районе в целом присутствуют 6 операторов сотовой связи: ПАО «ВымпелКом» (торговая марка «Билайн»), ПАО «МТС» (торговая марка МТС), ПАО «МегаФон» (торговая марка «Мегафон»), ПАО «Теле2» (торговая марка «Теле2»), ООО «Скартел» (торговая марка «Yota») и Ростелеком, которые обслуживают большую часть населения.</w:t>
      </w:r>
    </w:p>
    <w:p w:rsidR="00A95098" w:rsidRPr="00BF3492" w:rsidRDefault="00A95098" w:rsidP="00A95098">
      <w:pPr>
        <w:ind w:firstLine="709"/>
        <w:jc w:val="both"/>
        <w:rPr>
          <w:sz w:val="28"/>
          <w:szCs w:val="28"/>
        </w:rPr>
      </w:pPr>
      <w:r w:rsidRPr="00BF3492">
        <w:rPr>
          <w:sz w:val="28"/>
          <w:szCs w:val="28"/>
        </w:rPr>
        <w:t>На территории Октябрьского сельсовета в с. Нагорное находится 3 вышки сотовой связи.</w:t>
      </w:r>
    </w:p>
    <w:p w:rsidR="00A95098" w:rsidRPr="00BF3492" w:rsidRDefault="00A95098" w:rsidP="00A95098">
      <w:pPr>
        <w:ind w:firstLine="709"/>
        <w:jc w:val="both"/>
        <w:rPr>
          <w:sz w:val="28"/>
          <w:szCs w:val="28"/>
        </w:rPr>
      </w:pPr>
    </w:p>
    <w:p w:rsidR="00A95098" w:rsidRPr="00BF3492" w:rsidRDefault="00A95098" w:rsidP="00A95098">
      <w:pPr>
        <w:ind w:firstLine="709"/>
        <w:jc w:val="both"/>
        <w:rPr>
          <w:b/>
          <w:sz w:val="28"/>
          <w:szCs w:val="28"/>
        </w:rPr>
      </w:pPr>
      <w:r w:rsidRPr="00BF3492">
        <w:rPr>
          <w:b/>
          <w:sz w:val="28"/>
          <w:szCs w:val="28"/>
        </w:rPr>
        <w:t>Телевидение</w:t>
      </w:r>
    </w:p>
    <w:p w:rsidR="00A95098" w:rsidRPr="00BF3492" w:rsidRDefault="00A95098" w:rsidP="00A95098">
      <w:pPr>
        <w:ind w:firstLine="709"/>
        <w:jc w:val="both"/>
        <w:rPr>
          <w:sz w:val="28"/>
          <w:szCs w:val="28"/>
        </w:rPr>
      </w:pPr>
      <w:r w:rsidRPr="00BF3492">
        <w:rPr>
          <w:sz w:val="28"/>
          <w:szCs w:val="28"/>
        </w:rPr>
        <w:t>Территория сельсовета охвачена вещанием федеральных и региональных телекомпаний.</w:t>
      </w:r>
    </w:p>
    <w:p w:rsidR="00A95098" w:rsidRPr="00BF3492" w:rsidRDefault="00A95098" w:rsidP="00A95098">
      <w:pPr>
        <w:ind w:firstLine="709"/>
        <w:jc w:val="both"/>
        <w:rPr>
          <w:sz w:val="28"/>
          <w:szCs w:val="28"/>
        </w:rPr>
      </w:pPr>
    </w:p>
    <w:p w:rsidR="00A95098" w:rsidRPr="00BF3492" w:rsidRDefault="00A95098" w:rsidP="00A95098">
      <w:pPr>
        <w:ind w:firstLine="709"/>
        <w:jc w:val="both"/>
        <w:rPr>
          <w:b/>
          <w:sz w:val="28"/>
          <w:szCs w:val="28"/>
        </w:rPr>
      </w:pPr>
      <w:r w:rsidRPr="00BF3492">
        <w:rPr>
          <w:b/>
          <w:sz w:val="28"/>
          <w:szCs w:val="28"/>
        </w:rPr>
        <w:t>Интернет</w:t>
      </w:r>
    </w:p>
    <w:p w:rsidR="00A95098" w:rsidRPr="00BF3492" w:rsidRDefault="00A95098" w:rsidP="00A95098">
      <w:pPr>
        <w:ind w:firstLine="709"/>
        <w:jc w:val="both"/>
        <w:rPr>
          <w:sz w:val="28"/>
          <w:szCs w:val="28"/>
        </w:rPr>
      </w:pPr>
      <w:r w:rsidRPr="00BF3492">
        <w:rPr>
          <w:sz w:val="28"/>
          <w:szCs w:val="28"/>
        </w:rPr>
        <w:t>Отмечается рост числа пользователей услугами Интернет. Современные технологии российских операторов обеспечили широкий набор предоставляемых услуг: электронная почта, доступ к электронным ресурсам отечественных и зарубежных баз данных, передача факсимильных и голосовых сообщений, телеконференции, аудио- и видеосвязь. К сети Интернет подключены все образовательные учреждения сельсовета.</w:t>
      </w:r>
    </w:p>
    <w:p w:rsidR="00A95098" w:rsidRPr="00BF3492" w:rsidRDefault="00A95098" w:rsidP="00A95098">
      <w:pPr>
        <w:ind w:firstLine="709"/>
        <w:jc w:val="both"/>
        <w:rPr>
          <w:sz w:val="28"/>
          <w:szCs w:val="28"/>
        </w:rPr>
      </w:pPr>
    </w:p>
    <w:p w:rsidR="00A95098" w:rsidRPr="00BF3492" w:rsidRDefault="00A95098" w:rsidP="00A95098">
      <w:pPr>
        <w:ind w:firstLine="709"/>
        <w:jc w:val="both"/>
        <w:rPr>
          <w:b/>
          <w:sz w:val="28"/>
          <w:szCs w:val="28"/>
        </w:rPr>
      </w:pPr>
      <w:r w:rsidRPr="00BF3492">
        <w:rPr>
          <w:b/>
          <w:sz w:val="28"/>
          <w:szCs w:val="28"/>
        </w:rPr>
        <w:t>Почтовая связь</w:t>
      </w:r>
    </w:p>
    <w:p w:rsidR="00A95098" w:rsidRPr="00BF3492" w:rsidRDefault="00A95098" w:rsidP="00A95098">
      <w:pPr>
        <w:autoSpaceDE w:val="0"/>
        <w:autoSpaceDN w:val="0"/>
        <w:adjustRightInd w:val="0"/>
        <w:ind w:firstLine="709"/>
        <w:jc w:val="both"/>
        <w:rPr>
          <w:sz w:val="28"/>
          <w:szCs w:val="28"/>
        </w:rPr>
      </w:pPr>
      <w:r w:rsidRPr="00BF3492">
        <w:rPr>
          <w:sz w:val="28"/>
          <w:szCs w:val="28"/>
        </w:rPr>
        <w:t xml:space="preserve">Услуги почтовой связи в сельсовете предоставляет Куйбышевский Почтамт – обособленное структурное подразделение управления федеральной почтовой связи Новосибирской области – филиала АО «Почта России». На территории сельсовета работают 2 отделения, доставка и обмен почтовых отправлений осуществляется два раза в неделю. </w:t>
      </w:r>
    </w:p>
    <w:p w:rsidR="00B57A95" w:rsidRPr="00BF3492" w:rsidRDefault="00B57A95" w:rsidP="00A95098">
      <w:pPr>
        <w:autoSpaceDE w:val="0"/>
        <w:autoSpaceDN w:val="0"/>
        <w:adjustRightInd w:val="0"/>
        <w:ind w:firstLine="709"/>
        <w:jc w:val="both"/>
        <w:rPr>
          <w:sz w:val="28"/>
          <w:szCs w:val="28"/>
        </w:rPr>
      </w:pPr>
    </w:p>
    <w:p w:rsidR="00A95098" w:rsidRPr="00BF3492" w:rsidRDefault="00A95098" w:rsidP="00A95098">
      <w:pPr>
        <w:ind w:firstLine="709"/>
        <w:jc w:val="center"/>
        <w:rPr>
          <w:sz w:val="28"/>
          <w:szCs w:val="28"/>
        </w:rPr>
      </w:pPr>
      <w:r w:rsidRPr="00BF3492">
        <w:rPr>
          <w:sz w:val="28"/>
          <w:szCs w:val="28"/>
        </w:rPr>
        <w:t xml:space="preserve">Таблица </w:t>
      </w:r>
      <w:r w:rsidR="00B57A95" w:rsidRPr="00BF3492">
        <w:rPr>
          <w:sz w:val="28"/>
          <w:szCs w:val="28"/>
        </w:rPr>
        <w:t>3</w:t>
      </w:r>
      <w:r w:rsidR="00A64190" w:rsidRPr="00BF3492">
        <w:rPr>
          <w:sz w:val="28"/>
          <w:szCs w:val="28"/>
        </w:rPr>
        <w:t>3</w:t>
      </w:r>
      <w:r w:rsidRPr="00BF3492">
        <w:rPr>
          <w:sz w:val="28"/>
          <w:szCs w:val="28"/>
        </w:rPr>
        <w:t>. – Почтовые отделения на территории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1296"/>
        <w:gridCol w:w="4879"/>
        <w:gridCol w:w="1111"/>
        <w:gridCol w:w="2129"/>
      </w:tblGrid>
      <w:tr w:rsidR="00A95098" w:rsidRPr="00BF3492" w:rsidTr="003949BE">
        <w:trPr>
          <w:trHeight w:val="283"/>
          <w:tblHeader/>
          <w:jc w:val="center"/>
        </w:trPr>
        <w:tc>
          <w:tcPr>
            <w:tcW w:w="357" w:type="pct"/>
            <w:shd w:val="clear" w:color="auto" w:fill="auto"/>
            <w:vAlign w:val="center"/>
          </w:tcPr>
          <w:p w:rsidR="00A95098" w:rsidRPr="00BF3492" w:rsidRDefault="00A95098" w:rsidP="003949BE">
            <w:pPr>
              <w:jc w:val="center"/>
              <w:rPr>
                <w:sz w:val="24"/>
                <w:szCs w:val="24"/>
              </w:rPr>
            </w:pPr>
            <w:r w:rsidRPr="00BF3492">
              <w:rPr>
                <w:sz w:val="24"/>
                <w:szCs w:val="24"/>
              </w:rPr>
              <w:t>№</w:t>
            </w:r>
            <w:r w:rsidRPr="00BF3492">
              <w:rPr>
                <w:sz w:val="24"/>
                <w:szCs w:val="24"/>
              </w:rPr>
              <w:br/>
              <w:t>п/п</w:t>
            </w:r>
          </w:p>
        </w:tc>
        <w:tc>
          <w:tcPr>
            <w:tcW w:w="639" w:type="pct"/>
            <w:shd w:val="clear" w:color="auto" w:fill="auto"/>
            <w:vAlign w:val="center"/>
          </w:tcPr>
          <w:p w:rsidR="00A95098" w:rsidRPr="00BF3492" w:rsidRDefault="00A95098" w:rsidP="003949BE">
            <w:pPr>
              <w:jc w:val="center"/>
              <w:rPr>
                <w:sz w:val="24"/>
                <w:szCs w:val="24"/>
              </w:rPr>
            </w:pPr>
            <w:r w:rsidRPr="00BF3492">
              <w:rPr>
                <w:sz w:val="24"/>
                <w:szCs w:val="24"/>
              </w:rPr>
              <w:t>Индекс</w:t>
            </w:r>
          </w:p>
        </w:tc>
        <w:tc>
          <w:tcPr>
            <w:tcW w:w="2406" w:type="pct"/>
            <w:shd w:val="clear" w:color="auto" w:fill="auto"/>
            <w:vAlign w:val="center"/>
          </w:tcPr>
          <w:p w:rsidR="00A95098" w:rsidRPr="00BF3492" w:rsidRDefault="00A95098" w:rsidP="003949BE">
            <w:pPr>
              <w:jc w:val="center"/>
              <w:rPr>
                <w:sz w:val="24"/>
                <w:szCs w:val="24"/>
              </w:rPr>
            </w:pPr>
            <w:r w:rsidRPr="00BF3492">
              <w:rPr>
                <w:sz w:val="24"/>
                <w:szCs w:val="24"/>
              </w:rPr>
              <w:t xml:space="preserve">Адрес </w:t>
            </w:r>
          </w:p>
        </w:tc>
        <w:tc>
          <w:tcPr>
            <w:tcW w:w="548" w:type="pct"/>
            <w:shd w:val="clear" w:color="auto" w:fill="auto"/>
            <w:vAlign w:val="center"/>
          </w:tcPr>
          <w:p w:rsidR="00A95098" w:rsidRPr="00BF3492" w:rsidRDefault="00A95098" w:rsidP="003949BE">
            <w:pPr>
              <w:jc w:val="center"/>
              <w:rPr>
                <w:sz w:val="24"/>
                <w:szCs w:val="24"/>
              </w:rPr>
            </w:pPr>
            <w:r w:rsidRPr="00BF3492">
              <w:rPr>
                <w:sz w:val="24"/>
                <w:szCs w:val="24"/>
              </w:rPr>
              <w:t>Класс</w:t>
            </w:r>
          </w:p>
        </w:tc>
        <w:tc>
          <w:tcPr>
            <w:tcW w:w="1050" w:type="pct"/>
            <w:shd w:val="clear" w:color="auto" w:fill="auto"/>
            <w:vAlign w:val="center"/>
          </w:tcPr>
          <w:p w:rsidR="00A95098" w:rsidRPr="00BF3492" w:rsidRDefault="00A95098" w:rsidP="003949BE">
            <w:pPr>
              <w:jc w:val="center"/>
              <w:rPr>
                <w:sz w:val="24"/>
                <w:szCs w:val="24"/>
              </w:rPr>
            </w:pPr>
            <w:r w:rsidRPr="00BF3492">
              <w:rPr>
                <w:sz w:val="24"/>
                <w:szCs w:val="24"/>
              </w:rPr>
              <w:t>Телефон, код (383-62)</w:t>
            </w:r>
          </w:p>
        </w:tc>
      </w:tr>
      <w:tr w:rsidR="00A95098" w:rsidRPr="00BF3492" w:rsidTr="003949BE">
        <w:trPr>
          <w:trHeight w:val="283"/>
          <w:jc w:val="center"/>
        </w:trPr>
        <w:tc>
          <w:tcPr>
            <w:tcW w:w="357" w:type="pct"/>
            <w:shd w:val="clear" w:color="auto" w:fill="auto"/>
            <w:vAlign w:val="center"/>
          </w:tcPr>
          <w:p w:rsidR="00A95098" w:rsidRPr="00BF3492" w:rsidRDefault="00A95098" w:rsidP="0099668F">
            <w:pPr>
              <w:numPr>
                <w:ilvl w:val="0"/>
                <w:numId w:val="57"/>
              </w:numPr>
              <w:ind w:left="0" w:right="113" w:firstLine="0"/>
              <w:contextualSpacing/>
              <w:jc w:val="center"/>
              <w:rPr>
                <w:sz w:val="24"/>
                <w:szCs w:val="24"/>
              </w:rPr>
            </w:pPr>
          </w:p>
        </w:tc>
        <w:tc>
          <w:tcPr>
            <w:tcW w:w="639" w:type="pct"/>
            <w:shd w:val="clear" w:color="auto" w:fill="auto"/>
            <w:vAlign w:val="center"/>
          </w:tcPr>
          <w:p w:rsidR="00A95098" w:rsidRPr="00BF3492" w:rsidRDefault="00A95098" w:rsidP="003949BE">
            <w:pPr>
              <w:jc w:val="center"/>
              <w:rPr>
                <w:sz w:val="24"/>
                <w:szCs w:val="24"/>
              </w:rPr>
            </w:pPr>
            <w:r w:rsidRPr="00BF3492">
              <w:rPr>
                <w:sz w:val="24"/>
                <w:szCs w:val="24"/>
              </w:rPr>
              <w:t>632351</w:t>
            </w:r>
          </w:p>
        </w:tc>
        <w:tc>
          <w:tcPr>
            <w:tcW w:w="2406" w:type="pct"/>
            <w:shd w:val="clear" w:color="auto" w:fill="auto"/>
            <w:vAlign w:val="center"/>
          </w:tcPr>
          <w:p w:rsidR="00A95098" w:rsidRPr="00BF3492" w:rsidRDefault="00A95098" w:rsidP="003949BE">
            <w:pPr>
              <w:jc w:val="both"/>
              <w:rPr>
                <w:sz w:val="24"/>
                <w:szCs w:val="24"/>
              </w:rPr>
            </w:pPr>
            <w:r w:rsidRPr="00BF3492">
              <w:rPr>
                <w:sz w:val="24"/>
                <w:szCs w:val="24"/>
              </w:rPr>
              <w:t>ул. Омская, 19, село Нагорное</w:t>
            </w:r>
          </w:p>
        </w:tc>
        <w:tc>
          <w:tcPr>
            <w:tcW w:w="548" w:type="pct"/>
            <w:shd w:val="clear" w:color="auto" w:fill="auto"/>
            <w:vAlign w:val="center"/>
          </w:tcPr>
          <w:p w:rsidR="00A95098" w:rsidRPr="00BF3492" w:rsidRDefault="00A95098" w:rsidP="003949BE">
            <w:pPr>
              <w:jc w:val="center"/>
              <w:rPr>
                <w:sz w:val="24"/>
                <w:szCs w:val="24"/>
              </w:rPr>
            </w:pPr>
            <w:r w:rsidRPr="00BF3492">
              <w:rPr>
                <w:sz w:val="24"/>
                <w:szCs w:val="24"/>
              </w:rPr>
              <w:t>4</w:t>
            </w:r>
          </w:p>
        </w:tc>
        <w:tc>
          <w:tcPr>
            <w:tcW w:w="1050" w:type="pct"/>
            <w:shd w:val="clear" w:color="auto" w:fill="auto"/>
            <w:vAlign w:val="center"/>
          </w:tcPr>
          <w:p w:rsidR="00A95098" w:rsidRPr="00BF3492" w:rsidRDefault="00A95098" w:rsidP="003949BE">
            <w:pPr>
              <w:jc w:val="center"/>
              <w:rPr>
                <w:sz w:val="24"/>
                <w:szCs w:val="24"/>
              </w:rPr>
            </w:pPr>
            <w:r w:rsidRPr="00BF3492">
              <w:rPr>
                <w:sz w:val="24"/>
                <w:szCs w:val="24"/>
              </w:rPr>
              <w:t>9-61-40</w:t>
            </w:r>
          </w:p>
        </w:tc>
      </w:tr>
      <w:tr w:rsidR="00A95098" w:rsidRPr="00BF3492" w:rsidTr="003949BE">
        <w:trPr>
          <w:trHeight w:val="283"/>
          <w:jc w:val="center"/>
        </w:trPr>
        <w:tc>
          <w:tcPr>
            <w:tcW w:w="357" w:type="pct"/>
            <w:shd w:val="clear" w:color="auto" w:fill="auto"/>
            <w:vAlign w:val="center"/>
          </w:tcPr>
          <w:p w:rsidR="00A95098" w:rsidRPr="00BF3492" w:rsidRDefault="00A95098" w:rsidP="0099668F">
            <w:pPr>
              <w:numPr>
                <w:ilvl w:val="0"/>
                <w:numId w:val="57"/>
              </w:numPr>
              <w:ind w:left="0" w:right="113" w:firstLine="0"/>
              <w:contextualSpacing/>
              <w:jc w:val="center"/>
              <w:rPr>
                <w:sz w:val="24"/>
                <w:szCs w:val="24"/>
              </w:rPr>
            </w:pPr>
          </w:p>
        </w:tc>
        <w:tc>
          <w:tcPr>
            <w:tcW w:w="639" w:type="pct"/>
            <w:shd w:val="clear" w:color="auto" w:fill="auto"/>
            <w:vAlign w:val="center"/>
          </w:tcPr>
          <w:p w:rsidR="00A95098" w:rsidRPr="00BF3492" w:rsidRDefault="00A95098" w:rsidP="003949BE">
            <w:pPr>
              <w:jc w:val="center"/>
              <w:rPr>
                <w:sz w:val="24"/>
                <w:szCs w:val="24"/>
              </w:rPr>
            </w:pPr>
            <w:r w:rsidRPr="00BF3492">
              <w:rPr>
                <w:sz w:val="24"/>
                <w:szCs w:val="24"/>
              </w:rPr>
              <w:t>632369</w:t>
            </w:r>
          </w:p>
        </w:tc>
        <w:tc>
          <w:tcPr>
            <w:tcW w:w="2406" w:type="pct"/>
            <w:shd w:val="clear" w:color="auto" w:fill="auto"/>
            <w:vAlign w:val="center"/>
          </w:tcPr>
          <w:p w:rsidR="00A95098" w:rsidRPr="00BF3492" w:rsidRDefault="00A95098" w:rsidP="003949BE">
            <w:pPr>
              <w:jc w:val="both"/>
              <w:rPr>
                <w:sz w:val="24"/>
                <w:szCs w:val="24"/>
              </w:rPr>
            </w:pPr>
            <w:r w:rsidRPr="00BF3492">
              <w:rPr>
                <w:sz w:val="24"/>
                <w:szCs w:val="24"/>
              </w:rPr>
              <w:t>ул. Центральная, 45, село Помельцево</w:t>
            </w:r>
          </w:p>
        </w:tc>
        <w:tc>
          <w:tcPr>
            <w:tcW w:w="548" w:type="pct"/>
            <w:shd w:val="clear" w:color="auto" w:fill="auto"/>
            <w:vAlign w:val="center"/>
          </w:tcPr>
          <w:p w:rsidR="00A95098" w:rsidRPr="00BF3492" w:rsidRDefault="00A95098" w:rsidP="003949BE">
            <w:pPr>
              <w:jc w:val="center"/>
              <w:rPr>
                <w:sz w:val="24"/>
                <w:szCs w:val="24"/>
              </w:rPr>
            </w:pPr>
            <w:r w:rsidRPr="00BF3492">
              <w:rPr>
                <w:sz w:val="24"/>
                <w:szCs w:val="24"/>
              </w:rPr>
              <w:t>4</w:t>
            </w:r>
          </w:p>
        </w:tc>
        <w:tc>
          <w:tcPr>
            <w:tcW w:w="1050" w:type="pct"/>
            <w:shd w:val="clear" w:color="auto" w:fill="auto"/>
            <w:vAlign w:val="center"/>
          </w:tcPr>
          <w:p w:rsidR="00A95098" w:rsidRPr="00BF3492" w:rsidRDefault="00A95098" w:rsidP="003949BE">
            <w:pPr>
              <w:jc w:val="center"/>
              <w:rPr>
                <w:sz w:val="24"/>
                <w:szCs w:val="24"/>
              </w:rPr>
            </w:pPr>
            <w:r w:rsidRPr="00BF3492">
              <w:rPr>
                <w:sz w:val="24"/>
                <w:szCs w:val="24"/>
              </w:rPr>
              <w:t>4-11-40</w:t>
            </w:r>
          </w:p>
        </w:tc>
      </w:tr>
    </w:tbl>
    <w:p w:rsidR="00A95098" w:rsidRPr="00BF3492" w:rsidRDefault="00A95098" w:rsidP="00A95098">
      <w:pPr>
        <w:ind w:firstLine="709"/>
        <w:jc w:val="center"/>
        <w:rPr>
          <w:sz w:val="28"/>
          <w:szCs w:val="28"/>
        </w:rPr>
      </w:pPr>
    </w:p>
    <w:p w:rsidR="00A95098" w:rsidRPr="00BF3492" w:rsidRDefault="00A95098" w:rsidP="00A95098">
      <w:pPr>
        <w:ind w:firstLine="709"/>
        <w:jc w:val="both"/>
        <w:rPr>
          <w:sz w:val="28"/>
          <w:szCs w:val="28"/>
        </w:rPr>
      </w:pPr>
      <w:r w:rsidRPr="00BF3492">
        <w:rPr>
          <w:sz w:val="28"/>
          <w:szCs w:val="28"/>
        </w:rPr>
        <w:t>Территория имеет достаточный уровень развития базовой технологической инфраструктуры, необходимой для функционирования почти всех ресурсов информационных технологий:</w:t>
      </w:r>
    </w:p>
    <w:p w:rsidR="00A95098" w:rsidRPr="00BF3492" w:rsidRDefault="00A95098" w:rsidP="0099668F">
      <w:pPr>
        <w:numPr>
          <w:ilvl w:val="0"/>
          <w:numId w:val="48"/>
        </w:numPr>
        <w:jc w:val="both"/>
        <w:rPr>
          <w:sz w:val="28"/>
          <w:szCs w:val="28"/>
        </w:rPr>
      </w:pPr>
      <w:r w:rsidRPr="00BF3492">
        <w:rPr>
          <w:sz w:val="28"/>
          <w:szCs w:val="28"/>
        </w:rPr>
        <w:t>для организации информационного обмена в социально значимых государственных информационных системах (в сфере здравоохранения, образования, социального обслуживания, обеспечения безопасности жизнедеятельности, предоставления государственных и муниципальных услуг в электронном виде) район соединён с региональной государственной инфокоммуникационной сетью передачи данных;</w:t>
      </w:r>
    </w:p>
    <w:p w:rsidR="00A95098" w:rsidRPr="00BF3492" w:rsidRDefault="00A95098" w:rsidP="0099668F">
      <w:pPr>
        <w:numPr>
          <w:ilvl w:val="0"/>
          <w:numId w:val="48"/>
        </w:numPr>
        <w:jc w:val="both"/>
        <w:rPr>
          <w:sz w:val="28"/>
          <w:szCs w:val="28"/>
        </w:rPr>
      </w:pPr>
      <w:r w:rsidRPr="00BF3492">
        <w:rPr>
          <w:sz w:val="28"/>
          <w:szCs w:val="28"/>
        </w:rPr>
        <w:t>функционирует государственная информационная система «Система 112»;</w:t>
      </w:r>
    </w:p>
    <w:p w:rsidR="00A95098" w:rsidRPr="00BF3492" w:rsidRDefault="00A95098" w:rsidP="0099668F">
      <w:pPr>
        <w:numPr>
          <w:ilvl w:val="0"/>
          <w:numId w:val="48"/>
        </w:numPr>
        <w:jc w:val="both"/>
        <w:rPr>
          <w:sz w:val="28"/>
          <w:szCs w:val="28"/>
        </w:rPr>
      </w:pPr>
      <w:r w:rsidRPr="00BF3492">
        <w:rPr>
          <w:sz w:val="28"/>
          <w:szCs w:val="28"/>
        </w:rPr>
        <w:t xml:space="preserve">функционирует защищённая сеть Правительства Новосибирской области, обеспечивающая информационную безопасность работы органов местного самоуправления </w:t>
      </w:r>
      <w:r w:rsidR="0091447A" w:rsidRPr="00BF3492">
        <w:rPr>
          <w:sz w:val="28"/>
          <w:szCs w:val="28"/>
        </w:rPr>
        <w:t>Куйбышевского муниципального района</w:t>
      </w:r>
      <w:r w:rsidRPr="00BF3492">
        <w:rPr>
          <w:sz w:val="28"/>
          <w:szCs w:val="28"/>
        </w:rPr>
        <w:t>, подведомственных учреждений;</w:t>
      </w:r>
    </w:p>
    <w:p w:rsidR="00A95098" w:rsidRPr="00BF3492" w:rsidRDefault="00A95098" w:rsidP="0099668F">
      <w:pPr>
        <w:numPr>
          <w:ilvl w:val="0"/>
          <w:numId w:val="48"/>
        </w:numPr>
        <w:jc w:val="both"/>
        <w:rPr>
          <w:sz w:val="28"/>
          <w:szCs w:val="28"/>
        </w:rPr>
      </w:pPr>
      <w:r w:rsidRPr="00BF3492">
        <w:rPr>
          <w:sz w:val="28"/>
          <w:szCs w:val="28"/>
        </w:rPr>
        <w:t>внедрены новые технологии приёма цифрового эфирного телевидения</w:t>
      </w:r>
      <w:r w:rsidR="00522D29" w:rsidRPr="00BF3492">
        <w:rPr>
          <w:sz w:val="28"/>
          <w:szCs w:val="28"/>
        </w:rPr>
        <w:t>.</w:t>
      </w:r>
    </w:p>
    <w:p w:rsidR="00A95098" w:rsidRPr="00BF3492" w:rsidRDefault="00A95098" w:rsidP="00A95098">
      <w:pPr>
        <w:ind w:firstLine="709"/>
        <w:jc w:val="both"/>
        <w:rPr>
          <w:sz w:val="28"/>
          <w:szCs w:val="28"/>
        </w:rPr>
      </w:pPr>
      <w:r w:rsidRPr="00BF3492">
        <w:rPr>
          <w:sz w:val="28"/>
          <w:szCs w:val="28"/>
        </w:rPr>
        <w:t xml:space="preserve">Анализ перечня услуг связи, предоставляемых населению, показал, что в целом системы телекоммуникаций </w:t>
      </w:r>
      <w:r w:rsidRPr="00BF3492">
        <w:rPr>
          <w:sz w:val="28"/>
          <w:szCs w:val="24"/>
        </w:rPr>
        <w:t xml:space="preserve">Октябрьского </w:t>
      </w:r>
      <w:r w:rsidRPr="00BF3492">
        <w:rPr>
          <w:sz w:val="28"/>
          <w:szCs w:val="28"/>
        </w:rPr>
        <w:t>сельсовета обеспечивают необходимый уровень обслуживания. Однако по отдельным направлениям существуют потенциальные возможности увеличения объёма и улучшения качества предоставления услуг связи, внедрения более современных форм информационных коммуникаций.</w:t>
      </w:r>
    </w:p>
    <w:p w:rsidR="00A95098" w:rsidRPr="00BF3492" w:rsidRDefault="00A95098" w:rsidP="00A95098">
      <w:pPr>
        <w:ind w:firstLine="709"/>
        <w:jc w:val="both"/>
        <w:rPr>
          <w:sz w:val="28"/>
          <w:szCs w:val="28"/>
        </w:rPr>
      </w:pPr>
    </w:p>
    <w:p w:rsidR="00A95098" w:rsidRPr="00BF3492" w:rsidRDefault="00A95098" w:rsidP="00A95098">
      <w:pPr>
        <w:ind w:firstLine="709"/>
        <w:jc w:val="center"/>
        <w:rPr>
          <w:sz w:val="28"/>
          <w:szCs w:val="28"/>
        </w:rPr>
      </w:pPr>
    </w:p>
    <w:p w:rsidR="00A95098" w:rsidRPr="00BF3492" w:rsidRDefault="00A95098" w:rsidP="00A95098">
      <w:pPr>
        <w:ind w:firstLine="709"/>
        <w:jc w:val="center"/>
        <w:rPr>
          <w:sz w:val="28"/>
          <w:szCs w:val="28"/>
        </w:rPr>
      </w:pPr>
    </w:p>
    <w:p w:rsidR="00A95098" w:rsidRPr="00BF3492" w:rsidRDefault="00A95098" w:rsidP="00A95098">
      <w:pPr>
        <w:rPr>
          <w:sz w:val="16"/>
          <w:szCs w:val="16"/>
        </w:rPr>
        <w:sectPr w:rsidR="00A95098" w:rsidRPr="00BF3492" w:rsidSect="003949BE">
          <w:pgSz w:w="11906" w:h="16838"/>
          <w:pgMar w:top="1134" w:right="849" w:bottom="1134" w:left="1134" w:header="709" w:footer="709" w:gutter="0"/>
          <w:cols w:space="708"/>
          <w:docGrid w:linePitch="360"/>
        </w:sectPr>
      </w:pPr>
    </w:p>
    <w:p w:rsidR="00A95098" w:rsidRPr="00BF3492" w:rsidRDefault="00A95098" w:rsidP="009F15E7">
      <w:pPr>
        <w:pStyle w:val="11"/>
        <w:numPr>
          <w:ilvl w:val="0"/>
          <w:numId w:val="33"/>
        </w:numPr>
        <w:spacing w:after="240"/>
        <w:ind w:left="1418" w:hanging="709"/>
        <w:jc w:val="both"/>
        <w:rPr>
          <w:b/>
          <w:bCs/>
          <w:sz w:val="32"/>
        </w:rPr>
      </w:pPr>
      <w:bookmarkStart w:id="150" w:name="_Toc150240160"/>
      <w:r w:rsidRPr="00BF3492">
        <w:rPr>
          <w:b/>
          <w:bCs/>
          <w:szCs w:val="24"/>
        </w:rPr>
        <w:t>Зоны с особыми условиями использования территории</w:t>
      </w:r>
      <w:bookmarkEnd w:id="150"/>
    </w:p>
    <w:p w:rsidR="005E1EB5" w:rsidRPr="00BF3492" w:rsidRDefault="005E1EB5" w:rsidP="00A95098">
      <w:pPr>
        <w:ind w:firstLine="709"/>
        <w:contextualSpacing/>
        <w:jc w:val="both"/>
        <w:rPr>
          <w:sz w:val="28"/>
          <w:szCs w:val="24"/>
        </w:rPr>
      </w:pPr>
      <w:r w:rsidRPr="00BF3492">
        <w:rPr>
          <w:sz w:val="28"/>
          <w:szCs w:val="24"/>
        </w:rPr>
        <w:t>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 ст. 1 Градостроительного кодекса Российской Федерации от 29.12.2004 № 190-ФЗ.</w:t>
      </w:r>
    </w:p>
    <w:p w:rsidR="005E1EB5" w:rsidRPr="00BF3492" w:rsidRDefault="005E1EB5" w:rsidP="005E1EB5">
      <w:pPr>
        <w:ind w:firstLine="709"/>
        <w:jc w:val="both"/>
        <w:rPr>
          <w:bCs/>
          <w:iCs/>
          <w:sz w:val="28"/>
          <w:szCs w:val="28"/>
        </w:rPr>
      </w:pPr>
      <w:r w:rsidRPr="00BF3492">
        <w:rPr>
          <w:bCs/>
          <w:iCs/>
          <w:sz w:val="28"/>
          <w:szCs w:val="28"/>
        </w:rPr>
        <w:t>Перечень нормативных правовых актов, в соответствии с которыми регламентируются размеры, режимы использования зон с особыми условиями использования территорий:</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Водный кодекс Российской Федерации;</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СанПиН 2.2.1/2.1.1.1200-03 «Санитарно-защитные зоны и санитарная классификация предприятий, сооружений и иных объектов»;</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утверждённые постановлением Правительства Российской Федерации от 24.02.2009 № 160;</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СанПиН 2.1.4.1110-02 «Зоны санитарной охраны источников водоснабжения и водопроводов питьевого назначения»;</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СП 42.13330.2016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1034/пр;</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СП 18.13330.2019 Производственные объекты. Планировочная организация земельного участка (Генеральные планы промышленных предприятий). СНиП II-89–80*;</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СП 19.13330.2019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E1EB5" w:rsidRPr="00BF3492" w:rsidRDefault="005E1EB5" w:rsidP="0099668F">
      <w:pPr>
        <w:numPr>
          <w:ilvl w:val="0"/>
          <w:numId w:val="1"/>
        </w:numPr>
        <w:tabs>
          <w:tab w:val="num" w:pos="1068"/>
          <w:tab w:val="left" w:pos="1134"/>
          <w:tab w:val="num" w:pos="1353"/>
        </w:tabs>
        <w:ind w:left="794" w:hanging="227"/>
        <w:jc w:val="both"/>
        <w:rPr>
          <w:sz w:val="28"/>
          <w:szCs w:val="28"/>
        </w:rPr>
      </w:pPr>
      <w:r w:rsidRPr="00BF3492">
        <w:rPr>
          <w:sz w:val="28"/>
          <w:szCs w:val="28"/>
        </w:rPr>
        <w:t>Правила охраны линий и сооружений связи Российской Федерации, утверждённые постановлением Правительства Российской Федерации от 09.06.1995 № 578.</w:t>
      </w:r>
    </w:p>
    <w:p w:rsidR="005E1EB5" w:rsidRPr="00BF3492" w:rsidRDefault="005E1EB5" w:rsidP="005E1EB5">
      <w:pPr>
        <w:ind w:firstLine="709"/>
        <w:contextualSpacing/>
        <w:jc w:val="both"/>
        <w:rPr>
          <w:sz w:val="28"/>
          <w:szCs w:val="24"/>
        </w:rPr>
      </w:pPr>
      <w:r w:rsidRPr="00BF3492">
        <w:rPr>
          <w:sz w:val="28"/>
          <w:szCs w:val="24"/>
        </w:rPr>
        <w:t>Важнейшая причина кризисных экологических явлений – недооценка экономической природы, стоимости природных услуг и ресурсов. Научно-технический прогресс во многом основан на неисчерпаемости и бесплатности природных ресурсов. Это приводит к негативным последствиям, как для природы, так и всего социально-экономического развития.</w:t>
      </w:r>
    </w:p>
    <w:p w:rsidR="005E1EB5" w:rsidRPr="00BF3492" w:rsidRDefault="005E1EB5" w:rsidP="005E1EB5">
      <w:pPr>
        <w:ind w:firstLine="709"/>
        <w:contextualSpacing/>
        <w:jc w:val="both"/>
        <w:rPr>
          <w:sz w:val="28"/>
          <w:szCs w:val="24"/>
        </w:rPr>
      </w:pPr>
      <w:r w:rsidRPr="00BF3492">
        <w:rPr>
          <w:sz w:val="28"/>
          <w:szCs w:val="24"/>
        </w:rPr>
        <w:t xml:space="preserve">В комплексе природоохранных мероприятий предусмотрено установление границ зон с особыми условиями использования территорий: водоохранных, охранных, санитарно-защитных зон. С целью сохранности объектов культурного наследия, в зоны с особыми условиями использования территории включены земельные участки, занятые памятниками природы, истории, археологии. Кроме того, проектирование и строительство населённых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 </w:t>
      </w:r>
    </w:p>
    <w:p w:rsidR="005E1EB5" w:rsidRPr="00BF3492" w:rsidRDefault="005E1EB5" w:rsidP="005E1EB5">
      <w:pPr>
        <w:ind w:firstLine="709"/>
        <w:contextualSpacing/>
        <w:jc w:val="both"/>
        <w:rPr>
          <w:sz w:val="28"/>
          <w:szCs w:val="24"/>
        </w:rPr>
      </w:pPr>
      <w:r w:rsidRPr="00BF3492">
        <w:rPr>
          <w:sz w:val="28"/>
          <w:szCs w:val="24"/>
        </w:rPr>
        <w:t xml:space="preserve">На территории </w:t>
      </w:r>
      <w:r w:rsidRPr="00BF3492">
        <w:rPr>
          <w:bCs/>
          <w:sz w:val="28"/>
          <w:szCs w:val="28"/>
        </w:rPr>
        <w:t>Октябрьского сельсовета</w:t>
      </w:r>
      <w:r w:rsidRPr="00BF3492">
        <w:rPr>
          <w:sz w:val="28"/>
          <w:szCs w:val="24"/>
        </w:rPr>
        <w:t xml:space="preserve"> при проектировании учитываются следующие зоны с особыми условиями использования территории: охранные и санитарно-защитные зоны, водоохранные зоны, зоны охраны источников питьевого водоснабжения, зоны охраны объектов культурного наследия, защитные леса и особо защитные участки лесов, зоны затопления и подтопления территории.</w:t>
      </w:r>
    </w:p>
    <w:p w:rsidR="00A95098" w:rsidRPr="00BF3492" w:rsidRDefault="00A95098" w:rsidP="009F15E7">
      <w:pPr>
        <w:pStyle w:val="2"/>
        <w:numPr>
          <w:ilvl w:val="1"/>
          <w:numId w:val="33"/>
        </w:numPr>
        <w:spacing w:before="240" w:after="240"/>
        <w:ind w:left="1418" w:hanging="709"/>
        <w:jc w:val="both"/>
        <w:rPr>
          <w:b/>
        </w:rPr>
      </w:pPr>
      <w:bookmarkStart w:id="151" w:name="_Toc140759328"/>
      <w:bookmarkStart w:id="152" w:name="_Toc150240161"/>
      <w:r w:rsidRPr="00BF3492">
        <w:rPr>
          <w:b/>
        </w:rPr>
        <w:t xml:space="preserve">Санитарно-защитные </w:t>
      </w:r>
      <w:bookmarkEnd w:id="151"/>
      <w:r w:rsidR="00B548BF" w:rsidRPr="00BF3492">
        <w:rPr>
          <w:b/>
        </w:rPr>
        <w:t>зоны</w:t>
      </w:r>
      <w:bookmarkEnd w:id="152"/>
    </w:p>
    <w:p w:rsidR="006C736D" w:rsidRPr="00BF3492" w:rsidRDefault="006C736D" w:rsidP="006C736D">
      <w:pPr>
        <w:ind w:firstLine="709"/>
        <w:jc w:val="both"/>
        <w:rPr>
          <w:sz w:val="28"/>
          <w:szCs w:val="28"/>
        </w:rPr>
      </w:pPr>
      <w:r w:rsidRPr="00BF3492">
        <w:rPr>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(далее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6C736D" w:rsidRPr="00BF3492" w:rsidRDefault="006C736D" w:rsidP="006C736D">
      <w:pPr>
        <w:ind w:firstLine="709"/>
        <w:jc w:val="both"/>
        <w:rPr>
          <w:sz w:val="28"/>
          <w:szCs w:val="28"/>
        </w:rPr>
      </w:pPr>
      <w:r w:rsidRPr="00BF3492">
        <w:rPr>
          <w:sz w:val="28"/>
          <w:szCs w:val="28"/>
        </w:rPr>
        <w:t>Параметры санитарно-защитных зон установлены СанПиН 2.2.1/2.1.1.1200-03 «Санитарно-защитные зоны и санитарная классификация предприятий, сооружений и иных объектов».</w:t>
      </w:r>
    </w:p>
    <w:p w:rsidR="006C736D" w:rsidRPr="00BF3492" w:rsidRDefault="006C736D" w:rsidP="006C736D">
      <w:pPr>
        <w:ind w:firstLine="709"/>
        <w:jc w:val="both"/>
        <w:rPr>
          <w:sz w:val="28"/>
          <w:szCs w:val="28"/>
        </w:rPr>
      </w:pPr>
      <w:r w:rsidRPr="00BF3492">
        <w:rPr>
          <w:sz w:val="28"/>
          <w:szCs w:val="28"/>
        </w:rPr>
        <w:t>Режим территории санитарно-защитной зоны</w:t>
      </w:r>
    </w:p>
    <w:p w:rsidR="006C736D" w:rsidRPr="00BF3492" w:rsidRDefault="006C736D" w:rsidP="006C736D">
      <w:pPr>
        <w:ind w:firstLine="709"/>
        <w:jc w:val="both"/>
        <w:rPr>
          <w:sz w:val="28"/>
          <w:szCs w:val="28"/>
        </w:rPr>
      </w:pPr>
      <w:r w:rsidRPr="00BF3492">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C736D" w:rsidRPr="00BF3492" w:rsidRDefault="006C736D" w:rsidP="006C736D">
      <w:pPr>
        <w:ind w:firstLine="709"/>
        <w:jc w:val="both"/>
        <w:rPr>
          <w:sz w:val="28"/>
          <w:szCs w:val="28"/>
        </w:rPr>
      </w:pPr>
      <w:r w:rsidRPr="00BF3492">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C736D" w:rsidRPr="00BF3492" w:rsidRDefault="006C736D" w:rsidP="006C736D">
      <w:pPr>
        <w:ind w:firstLine="709"/>
        <w:jc w:val="both"/>
        <w:rPr>
          <w:sz w:val="28"/>
          <w:szCs w:val="28"/>
        </w:rPr>
      </w:pPr>
      <w:r w:rsidRPr="00BF3492">
        <w:rPr>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C736D" w:rsidRPr="00BF3492" w:rsidRDefault="006C736D" w:rsidP="006C736D">
      <w:pPr>
        <w:ind w:firstLine="709"/>
        <w:jc w:val="both"/>
        <w:rPr>
          <w:sz w:val="28"/>
          <w:szCs w:val="28"/>
        </w:rPr>
      </w:pPr>
      <w:r w:rsidRPr="00BF3492">
        <w:rPr>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C736D" w:rsidRPr="00BF3492" w:rsidRDefault="006C736D" w:rsidP="006C736D">
      <w:pPr>
        <w:ind w:firstLine="709"/>
        <w:jc w:val="both"/>
        <w:rPr>
          <w:sz w:val="28"/>
          <w:szCs w:val="28"/>
        </w:rPr>
      </w:pPr>
      <w:r w:rsidRPr="00BF3492">
        <w:rPr>
          <w:sz w:val="28"/>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6C736D" w:rsidRPr="00BF3492" w:rsidRDefault="006C736D" w:rsidP="006C736D">
      <w:pPr>
        <w:ind w:firstLine="709"/>
        <w:jc w:val="both"/>
        <w:rPr>
          <w:sz w:val="28"/>
          <w:szCs w:val="28"/>
        </w:rPr>
      </w:pPr>
      <w:r w:rsidRPr="00BF3492">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C736D" w:rsidRPr="00BF3492" w:rsidRDefault="006C736D" w:rsidP="006C736D">
      <w:pPr>
        <w:ind w:firstLine="709"/>
        <w:jc w:val="both"/>
        <w:rPr>
          <w:sz w:val="28"/>
          <w:szCs w:val="28"/>
        </w:rPr>
      </w:pPr>
      <w:r w:rsidRPr="00BF3492">
        <w:rPr>
          <w:sz w:val="28"/>
          <w:szCs w:val="28"/>
        </w:rPr>
        <w:t>Правообладатели объектов капитального строительства, введённых в эксплуатацию до дня вступления в силу постановления Правительства от 03.03.2018 № 222,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(её территориальные органы) заявление об установлении санитарно-защитной зоны с приложением к нему документов, предусмотренных пунктом 14 Правил установления санитарно-защитных зон и использования земельных участков, рас-положенных в границах санитарно-защитных зон, в срок не более одного года со дня вступления в силу постановления Правительства от 03.03.2018 № 222. При этом приведение вида разрешённого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её установления.</w:t>
      </w:r>
    </w:p>
    <w:p w:rsidR="006C736D" w:rsidRPr="00BF3492" w:rsidRDefault="006C736D" w:rsidP="006C736D">
      <w:pPr>
        <w:ind w:firstLine="709"/>
        <w:jc w:val="both"/>
        <w:rPr>
          <w:sz w:val="28"/>
          <w:szCs w:val="28"/>
        </w:rPr>
      </w:pPr>
      <w:r w:rsidRPr="00BF3492">
        <w:rPr>
          <w:sz w:val="28"/>
          <w:szCs w:val="28"/>
        </w:rPr>
        <w:t>Компенсация ущерба, причинённого правообладателям земельных участков и (или) расположенных на них иных объектов недвижимого имущества в связи с установлением (изменением) санитарно-защитной зоны, осуществляется в соответствии с законодательством Российской Федерации.</w:t>
      </w:r>
    </w:p>
    <w:p w:rsidR="006C736D" w:rsidRPr="00BF3492" w:rsidRDefault="006C736D" w:rsidP="006C736D">
      <w:pPr>
        <w:ind w:firstLine="709"/>
        <w:jc w:val="both"/>
        <w:rPr>
          <w:sz w:val="28"/>
          <w:szCs w:val="28"/>
        </w:rPr>
      </w:pPr>
      <w:r w:rsidRPr="00BF3492">
        <w:rPr>
          <w:sz w:val="28"/>
          <w:szCs w:val="28"/>
        </w:rPr>
        <w:t>Решение об установлении, изменении или о прекращении существования санитарно-защитной зоны принимают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6C736D" w:rsidRPr="00BF3492" w:rsidRDefault="004960CA" w:rsidP="006C736D">
      <w:pPr>
        <w:pStyle w:val="2"/>
        <w:numPr>
          <w:ilvl w:val="1"/>
          <w:numId w:val="33"/>
        </w:numPr>
        <w:spacing w:before="240" w:after="240"/>
        <w:ind w:left="1418" w:hanging="709"/>
        <w:jc w:val="both"/>
        <w:rPr>
          <w:b/>
        </w:rPr>
      </w:pPr>
      <w:bookmarkStart w:id="153" w:name="_Toc150240162"/>
      <w:r w:rsidRPr="00BF3492">
        <w:rPr>
          <w:b/>
        </w:rPr>
        <w:t>Охранные зоны</w:t>
      </w:r>
      <w:bookmarkEnd w:id="153"/>
    </w:p>
    <w:p w:rsidR="004960CA" w:rsidRPr="00BF3492" w:rsidRDefault="004960CA" w:rsidP="004960CA">
      <w:pPr>
        <w:ind w:firstLine="709"/>
        <w:jc w:val="both"/>
        <w:rPr>
          <w:sz w:val="28"/>
          <w:szCs w:val="28"/>
        </w:rPr>
      </w:pPr>
      <w:bookmarkStart w:id="154" w:name="_Hlk138674335"/>
      <w:bookmarkStart w:id="155" w:name="_Hlk136694165"/>
      <w:bookmarkStart w:id="156" w:name="_Hlk141192042"/>
      <w:r w:rsidRPr="00BF3492">
        <w:rPr>
          <w:i/>
          <w:sz w:val="28"/>
          <w:szCs w:val="28"/>
        </w:rPr>
        <w:t>Охранные зоны электрических сетей</w:t>
      </w:r>
    </w:p>
    <w:p w:rsidR="004960CA" w:rsidRPr="00BF3492" w:rsidRDefault="004960CA" w:rsidP="004960CA">
      <w:pPr>
        <w:ind w:firstLine="709"/>
        <w:jc w:val="both"/>
        <w:rPr>
          <w:sz w:val="28"/>
          <w:szCs w:val="28"/>
        </w:rPr>
      </w:pPr>
      <w:bookmarkStart w:id="157" w:name="_Hlk138674362"/>
      <w:bookmarkEnd w:id="154"/>
      <w:r w:rsidRPr="00BF3492">
        <w:rPr>
          <w:sz w:val="28"/>
          <w:szCs w:val="28"/>
        </w:rPr>
        <w:t>Согласно СанПиН 2.2.1/2.1.1.1200-03,</w:t>
      </w:r>
      <w:r w:rsidRPr="00BF3492">
        <w:rPr>
          <w:i/>
          <w:sz w:val="28"/>
          <w:szCs w:val="28"/>
        </w:rPr>
        <w:t xml:space="preserve"> </w:t>
      </w:r>
      <w:r w:rsidRPr="00BF3492">
        <w:rPr>
          <w:sz w:val="28"/>
          <w:szCs w:val="28"/>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(ВЛ), за пределами которых напряжённость электрического поля не превышает 1 кВ/м.</w:t>
      </w:r>
      <w:r w:rsidRPr="00BF3492">
        <w:rPr>
          <w:i/>
          <w:sz w:val="28"/>
          <w:szCs w:val="28"/>
        </w:rPr>
        <w:t xml:space="preserve"> </w:t>
      </w:r>
      <w:r w:rsidRPr="00BF3492">
        <w:rPr>
          <w:sz w:val="28"/>
          <w:szCs w:val="28"/>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напряжённости электрического поля по обе стороны от неё от проекции на землю крайних фазных проводов в направлении, перпендикулярном ВЛ – на расстоянии 20 м для ВЛ, напряжением до 110 кВ.</w:t>
      </w:r>
    </w:p>
    <w:p w:rsidR="004960CA" w:rsidRPr="00BF3492" w:rsidRDefault="004960CA" w:rsidP="004960CA">
      <w:pPr>
        <w:ind w:firstLine="709"/>
        <w:jc w:val="both"/>
        <w:rPr>
          <w:sz w:val="28"/>
          <w:szCs w:val="28"/>
        </w:rPr>
      </w:pPr>
      <w:r w:rsidRPr="00BF3492">
        <w:rPr>
          <w:sz w:val="28"/>
          <w:szCs w:val="28"/>
        </w:rPr>
        <w:t>Охранные</w:t>
      </w:r>
      <w:r w:rsidRPr="00BF3492">
        <w:rPr>
          <w:sz w:val="28"/>
          <w:szCs w:val="28"/>
          <w:lang w:bidi="en-US"/>
        </w:rPr>
        <w:t> </w:t>
      </w:r>
      <w:r w:rsidRPr="00BF3492">
        <w:rPr>
          <w:sz w:val="28"/>
          <w:szCs w:val="28"/>
        </w:rPr>
        <w:t>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 т. е. 25 м.</w:t>
      </w:r>
    </w:p>
    <w:p w:rsidR="004960CA" w:rsidRPr="00BF3492" w:rsidRDefault="004960CA" w:rsidP="004960CA">
      <w:pPr>
        <w:ind w:firstLine="709"/>
        <w:jc w:val="both"/>
        <w:rPr>
          <w:sz w:val="28"/>
          <w:szCs w:val="28"/>
        </w:rPr>
      </w:pPr>
      <w:r w:rsidRPr="00BF3492">
        <w:rPr>
          <w:sz w:val="28"/>
          <w:szCs w:val="28"/>
        </w:rPr>
        <w:t>Согласно постановлению Правительства Российской Федерации «</w:t>
      </w:r>
      <w:r w:rsidRPr="00BF3492">
        <w:rPr>
          <w:bCs/>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w:t>
      </w:r>
      <w:r w:rsidRPr="00BF3492">
        <w:rPr>
          <w:sz w:val="28"/>
          <w:szCs w:val="28"/>
        </w:rPr>
        <w:t xml:space="preserve"> предусмотрены следующие размеры охранных зон от осей воздушных линий электропередачи:</w:t>
      </w:r>
    </w:p>
    <w:p w:rsidR="004960CA" w:rsidRPr="00BF3492" w:rsidRDefault="004960CA" w:rsidP="004960CA">
      <w:pPr>
        <w:numPr>
          <w:ilvl w:val="0"/>
          <w:numId w:val="1"/>
        </w:numPr>
        <w:tabs>
          <w:tab w:val="left" w:pos="1134"/>
          <w:tab w:val="num" w:pos="1353"/>
        </w:tabs>
        <w:ind w:left="1066" w:hanging="357"/>
        <w:jc w:val="both"/>
        <w:rPr>
          <w:sz w:val="28"/>
          <w:szCs w:val="28"/>
        </w:rPr>
      </w:pPr>
      <w:r w:rsidRPr="00BF3492">
        <w:rPr>
          <w:sz w:val="28"/>
          <w:szCs w:val="28"/>
        </w:rPr>
        <w:t>1-20 кВ – 10 м (5 – для линий с самонесущими или изолированными проводами, размещённых в границах населённых пунктов);</w:t>
      </w:r>
    </w:p>
    <w:p w:rsidR="004960CA" w:rsidRPr="00BF3492" w:rsidRDefault="004960CA" w:rsidP="004960CA">
      <w:pPr>
        <w:numPr>
          <w:ilvl w:val="0"/>
          <w:numId w:val="1"/>
        </w:numPr>
        <w:tabs>
          <w:tab w:val="left" w:pos="1134"/>
          <w:tab w:val="num" w:pos="1353"/>
        </w:tabs>
        <w:ind w:left="1066" w:hanging="357"/>
        <w:jc w:val="both"/>
        <w:rPr>
          <w:sz w:val="28"/>
          <w:szCs w:val="28"/>
        </w:rPr>
      </w:pPr>
      <w:r w:rsidRPr="00BF3492">
        <w:rPr>
          <w:sz w:val="28"/>
          <w:szCs w:val="28"/>
        </w:rPr>
        <w:t>35 кВ – 15 м;</w:t>
      </w:r>
    </w:p>
    <w:p w:rsidR="004960CA" w:rsidRPr="00BF3492" w:rsidRDefault="004960CA" w:rsidP="004960CA">
      <w:pPr>
        <w:numPr>
          <w:ilvl w:val="0"/>
          <w:numId w:val="1"/>
        </w:numPr>
        <w:tabs>
          <w:tab w:val="left" w:pos="1134"/>
          <w:tab w:val="num" w:pos="1353"/>
        </w:tabs>
        <w:ind w:left="1066" w:hanging="357"/>
        <w:jc w:val="both"/>
        <w:rPr>
          <w:sz w:val="28"/>
          <w:szCs w:val="28"/>
        </w:rPr>
      </w:pPr>
      <w:r w:rsidRPr="00BF3492">
        <w:rPr>
          <w:sz w:val="28"/>
          <w:szCs w:val="28"/>
        </w:rPr>
        <w:t>110 кВ – 20 м;</w:t>
      </w:r>
    </w:p>
    <w:p w:rsidR="004960CA" w:rsidRPr="00BF3492" w:rsidRDefault="004960CA" w:rsidP="004960CA">
      <w:pPr>
        <w:numPr>
          <w:ilvl w:val="0"/>
          <w:numId w:val="1"/>
        </w:numPr>
        <w:tabs>
          <w:tab w:val="left" w:pos="1134"/>
          <w:tab w:val="num" w:pos="1353"/>
        </w:tabs>
        <w:ind w:left="1066" w:hanging="357"/>
        <w:jc w:val="both"/>
        <w:rPr>
          <w:sz w:val="28"/>
          <w:szCs w:val="28"/>
        </w:rPr>
      </w:pPr>
      <w:r w:rsidRPr="00BF3492">
        <w:rPr>
          <w:sz w:val="28"/>
          <w:szCs w:val="28"/>
          <w:shd w:val="clear" w:color="auto" w:fill="FFFFFF"/>
        </w:rPr>
        <w:t>150, 220кВ – 25 м;</w:t>
      </w:r>
    </w:p>
    <w:p w:rsidR="004960CA" w:rsidRPr="00BF3492" w:rsidRDefault="004960CA" w:rsidP="004960CA">
      <w:pPr>
        <w:numPr>
          <w:ilvl w:val="0"/>
          <w:numId w:val="1"/>
        </w:numPr>
        <w:tabs>
          <w:tab w:val="left" w:pos="1134"/>
          <w:tab w:val="num" w:pos="1353"/>
        </w:tabs>
        <w:ind w:left="1066" w:hanging="357"/>
        <w:jc w:val="both"/>
        <w:rPr>
          <w:sz w:val="28"/>
          <w:szCs w:val="28"/>
        </w:rPr>
      </w:pPr>
      <w:r w:rsidRPr="00BF3492">
        <w:rPr>
          <w:sz w:val="28"/>
          <w:szCs w:val="28"/>
          <w:shd w:val="clear" w:color="auto" w:fill="FFFFFF"/>
        </w:rPr>
        <w:t>300, 500, +/- 400кВ – 30 м.</w:t>
      </w:r>
    </w:p>
    <w:p w:rsidR="004960CA" w:rsidRPr="00BF3492" w:rsidRDefault="004960CA" w:rsidP="004960CA">
      <w:pPr>
        <w:ind w:firstLine="709"/>
        <w:jc w:val="both"/>
        <w:rPr>
          <w:sz w:val="28"/>
          <w:szCs w:val="28"/>
        </w:rPr>
      </w:pPr>
      <w:r w:rsidRPr="00BF3492">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4960CA" w:rsidRPr="00BF3492" w:rsidRDefault="004960CA" w:rsidP="004960CA">
      <w:pPr>
        <w:numPr>
          <w:ilvl w:val="0"/>
          <w:numId w:val="97"/>
        </w:numPr>
        <w:jc w:val="both"/>
        <w:rPr>
          <w:sz w:val="28"/>
          <w:szCs w:val="28"/>
        </w:rPr>
      </w:pPr>
      <w:r w:rsidRPr="00BF3492">
        <w:rPr>
          <w:sz w:val="28"/>
          <w:szCs w:val="28"/>
        </w:rPr>
        <w:t>строительство, капитальный ремонт, реконструкция или снос зданий и сооружений;</w:t>
      </w:r>
    </w:p>
    <w:p w:rsidR="004960CA" w:rsidRPr="00BF3492" w:rsidRDefault="004960CA" w:rsidP="004960CA">
      <w:pPr>
        <w:numPr>
          <w:ilvl w:val="0"/>
          <w:numId w:val="97"/>
        </w:numPr>
        <w:jc w:val="both"/>
        <w:rPr>
          <w:sz w:val="28"/>
          <w:szCs w:val="28"/>
        </w:rPr>
      </w:pPr>
      <w:r w:rsidRPr="00BF3492">
        <w:rPr>
          <w:sz w:val="28"/>
          <w:szCs w:val="28"/>
        </w:rPr>
        <w:t>горные, взрывные, мелиоративные работы, в том числе связанные с временным затоплением земель;</w:t>
      </w:r>
    </w:p>
    <w:p w:rsidR="004960CA" w:rsidRPr="00BF3492" w:rsidRDefault="004960CA" w:rsidP="004960CA">
      <w:pPr>
        <w:numPr>
          <w:ilvl w:val="0"/>
          <w:numId w:val="97"/>
        </w:numPr>
        <w:jc w:val="both"/>
        <w:rPr>
          <w:sz w:val="28"/>
          <w:szCs w:val="28"/>
        </w:rPr>
      </w:pPr>
      <w:r w:rsidRPr="00BF3492">
        <w:rPr>
          <w:sz w:val="28"/>
          <w:szCs w:val="28"/>
        </w:rPr>
        <w:t>посадка и вырубка деревьев и кустарников;</w:t>
      </w:r>
    </w:p>
    <w:p w:rsidR="004960CA" w:rsidRPr="00BF3492" w:rsidRDefault="004960CA" w:rsidP="004960CA">
      <w:pPr>
        <w:numPr>
          <w:ilvl w:val="0"/>
          <w:numId w:val="97"/>
        </w:numPr>
        <w:jc w:val="both"/>
        <w:rPr>
          <w:sz w:val="28"/>
          <w:szCs w:val="28"/>
        </w:rPr>
      </w:pPr>
      <w:r w:rsidRPr="00BF3492">
        <w:rPr>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960CA" w:rsidRPr="00BF3492" w:rsidRDefault="004960CA" w:rsidP="004960CA">
      <w:pPr>
        <w:numPr>
          <w:ilvl w:val="0"/>
          <w:numId w:val="97"/>
        </w:numPr>
        <w:jc w:val="both"/>
        <w:rPr>
          <w:sz w:val="28"/>
          <w:szCs w:val="28"/>
        </w:rPr>
      </w:pPr>
      <w:r w:rsidRPr="00BF3492">
        <w:rPr>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водоёмы менее минимально допустимого расстояния, в том числе с учётом максимального уровня подъёма воды при паводке;</w:t>
      </w:r>
    </w:p>
    <w:p w:rsidR="004960CA" w:rsidRPr="00BF3492" w:rsidRDefault="004960CA" w:rsidP="004960CA">
      <w:pPr>
        <w:numPr>
          <w:ilvl w:val="0"/>
          <w:numId w:val="97"/>
        </w:numPr>
        <w:jc w:val="both"/>
        <w:rPr>
          <w:sz w:val="28"/>
          <w:szCs w:val="28"/>
        </w:rPr>
      </w:pPr>
      <w:r w:rsidRPr="00BF3492">
        <w:rPr>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960CA" w:rsidRPr="00BF3492" w:rsidRDefault="004960CA" w:rsidP="004960CA">
      <w:pPr>
        <w:numPr>
          <w:ilvl w:val="0"/>
          <w:numId w:val="97"/>
        </w:numPr>
        <w:jc w:val="both"/>
        <w:rPr>
          <w:sz w:val="28"/>
          <w:szCs w:val="28"/>
        </w:rPr>
      </w:pPr>
      <w:r w:rsidRPr="00BF3492">
        <w:rPr>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960CA" w:rsidRPr="00BF3492" w:rsidRDefault="004960CA" w:rsidP="004960CA">
      <w:pPr>
        <w:numPr>
          <w:ilvl w:val="0"/>
          <w:numId w:val="97"/>
        </w:numPr>
        <w:jc w:val="both"/>
        <w:rPr>
          <w:sz w:val="28"/>
          <w:szCs w:val="28"/>
        </w:rPr>
      </w:pPr>
      <w:r w:rsidRPr="00BF3492">
        <w:rPr>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960CA" w:rsidRPr="00BF3492" w:rsidRDefault="004960CA" w:rsidP="004960CA">
      <w:pPr>
        <w:numPr>
          <w:ilvl w:val="0"/>
          <w:numId w:val="97"/>
        </w:numPr>
        <w:jc w:val="both"/>
        <w:rPr>
          <w:sz w:val="28"/>
          <w:szCs w:val="28"/>
        </w:rPr>
      </w:pPr>
      <w:r w:rsidRPr="00BF3492">
        <w:rPr>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960CA" w:rsidRPr="00BF3492" w:rsidRDefault="004960CA" w:rsidP="004960CA">
      <w:pPr>
        <w:ind w:firstLine="709"/>
        <w:jc w:val="both"/>
        <w:rPr>
          <w:sz w:val="28"/>
          <w:szCs w:val="28"/>
        </w:rPr>
      </w:pPr>
      <w:r w:rsidRPr="00BF3492">
        <w:rPr>
          <w:sz w:val="28"/>
          <w:szCs w:val="28"/>
        </w:rPr>
        <w:t>В охранных зонах ЛЭП без письменного согласия предприятий, в ведении которых находятся сети, запрещается:</w:t>
      </w:r>
    </w:p>
    <w:p w:rsidR="004960CA" w:rsidRPr="00BF3492" w:rsidRDefault="004960CA" w:rsidP="004960CA">
      <w:pPr>
        <w:numPr>
          <w:ilvl w:val="0"/>
          <w:numId w:val="1"/>
        </w:numPr>
        <w:tabs>
          <w:tab w:val="left" w:pos="1134"/>
        </w:tabs>
        <w:ind w:left="924" w:hanging="357"/>
        <w:jc w:val="both"/>
        <w:rPr>
          <w:sz w:val="28"/>
          <w:szCs w:val="28"/>
        </w:rPr>
      </w:pPr>
      <w:r w:rsidRPr="00BF3492">
        <w:rPr>
          <w:sz w:val="28"/>
          <w:szCs w:val="28"/>
        </w:rPr>
        <w:t>строительство, капитальный ремонт, реконструкция и снос, любых зданий и сооружений;</w:t>
      </w:r>
    </w:p>
    <w:p w:rsidR="004960CA" w:rsidRPr="00BF3492" w:rsidRDefault="004960CA" w:rsidP="004960CA">
      <w:pPr>
        <w:numPr>
          <w:ilvl w:val="0"/>
          <w:numId w:val="1"/>
        </w:numPr>
        <w:tabs>
          <w:tab w:val="left" w:pos="1134"/>
        </w:tabs>
        <w:ind w:left="924" w:hanging="357"/>
        <w:jc w:val="both"/>
        <w:rPr>
          <w:sz w:val="28"/>
          <w:szCs w:val="28"/>
        </w:rPr>
      </w:pPr>
      <w:r w:rsidRPr="00BF3492">
        <w:rPr>
          <w:sz w:val="28"/>
          <w:szCs w:val="28"/>
        </w:rPr>
        <w:t>осуществлять горные, взрывные, мелиоративные работы;</w:t>
      </w:r>
    </w:p>
    <w:p w:rsidR="004960CA" w:rsidRPr="00BF3492" w:rsidRDefault="004960CA" w:rsidP="004960CA">
      <w:pPr>
        <w:numPr>
          <w:ilvl w:val="0"/>
          <w:numId w:val="1"/>
        </w:numPr>
        <w:tabs>
          <w:tab w:val="left" w:pos="1134"/>
        </w:tabs>
        <w:ind w:left="924" w:hanging="357"/>
        <w:jc w:val="both"/>
        <w:rPr>
          <w:sz w:val="28"/>
          <w:szCs w:val="28"/>
        </w:rPr>
      </w:pPr>
      <w:r w:rsidRPr="00BF3492">
        <w:rPr>
          <w:sz w:val="28"/>
          <w:szCs w:val="28"/>
        </w:rPr>
        <w:t xml:space="preserve">производить посадку и вырубку деревьев, располагать полевые станы, коллективные сады, загоны для скота; </w:t>
      </w:r>
    </w:p>
    <w:p w:rsidR="004960CA" w:rsidRPr="00BF3492" w:rsidRDefault="004960CA" w:rsidP="004960CA">
      <w:pPr>
        <w:numPr>
          <w:ilvl w:val="0"/>
          <w:numId w:val="1"/>
        </w:numPr>
        <w:tabs>
          <w:tab w:val="left" w:pos="1134"/>
        </w:tabs>
        <w:ind w:left="924" w:hanging="357"/>
        <w:jc w:val="both"/>
        <w:rPr>
          <w:sz w:val="28"/>
          <w:szCs w:val="28"/>
        </w:rPr>
      </w:pPr>
      <w:r w:rsidRPr="00BF3492">
        <w:rPr>
          <w:sz w:val="28"/>
          <w:szCs w:val="28"/>
        </w:rPr>
        <w:t>размещать хранилища горюче-смазочных материалов, складировать корма, удобрения;</w:t>
      </w:r>
    </w:p>
    <w:p w:rsidR="004960CA" w:rsidRPr="00BF3492" w:rsidRDefault="004960CA" w:rsidP="004960CA">
      <w:pPr>
        <w:numPr>
          <w:ilvl w:val="0"/>
          <w:numId w:val="1"/>
        </w:numPr>
        <w:tabs>
          <w:tab w:val="num" w:pos="1068"/>
          <w:tab w:val="left" w:pos="1134"/>
          <w:tab w:val="num" w:pos="1353"/>
        </w:tabs>
        <w:ind w:left="1066" w:hanging="357"/>
        <w:jc w:val="both"/>
        <w:rPr>
          <w:sz w:val="28"/>
          <w:szCs w:val="28"/>
        </w:rPr>
      </w:pPr>
      <w:r w:rsidRPr="00BF3492">
        <w:rPr>
          <w:sz w:val="28"/>
          <w:szCs w:val="28"/>
        </w:rPr>
        <w:t>разводить огонь.</w:t>
      </w:r>
    </w:p>
    <w:p w:rsidR="004960CA" w:rsidRPr="00BF3492" w:rsidRDefault="004960CA" w:rsidP="004960CA">
      <w:pPr>
        <w:tabs>
          <w:tab w:val="left" w:pos="1134"/>
          <w:tab w:val="num" w:pos="1353"/>
        </w:tabs>
        <w:jc w:val="both"/>
        <w:rPr>
          <w:sz w:val="28"/>
          <w:szCs w:val="28"/>
        </w:rPr>
      </w:pPr>
    </w:p>
    <w:p w:rsidR="004960CA" w:rsidRPr="00BF3492" w:rsidRDefault="004960CA" w:rsidP="004960CA">
      <w:pPr>
        <w:ind w:firstLine="709"/>
        <w:jc w:val="both"/>
        <w:rPr>
          <w:sz w:val="28"/>
          <w:szCs w:val="28"/>
        </w:rPr>
      </w:pPr>
      <w:r w:rsidRPr="00BF3492">
        <w:rPr>
          <w:i/>
          <w:iCs/>
          <w:sz w:val="28"/>
          <w:szCs w:val="28"/>
        </w:rPr>
        <w:t>Охранные зоны линий и сооружений связи</w:t>
      </w:r>
    </w:p>
    <w:p w:rsidR="004960CA" w:rsidRPr="00BF3492" w:rsidRDefault="004960CA" w:rsidP="004960CA">
      <w:pPr>
        <w:ind w:firstLine="709"/>
        <w:jc w:val="both"/>
        <w:rPr>
          <w:sz w:val="28"/>
          <w:szCs w:val="28"/>
        </w:rPr>
      </w:pPr>
      <w:r w:rsidRPr="00BF3492">
        <w:rPr>
          <w:sz w:val="28"/>
          <w:szCs w:val="28"/>
        </w:rPr>
        <w:t>На трассах кабельных и воздушных линий связи и линий радиофикации в соответствии с постановлением Правительства РФ от 09.06.1995 № 578 «Об утверждении Правил охраны линий и сооружений связи Российской Федерации» устанавливаются охранные зоны с особыми условиями использования: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960CA" w:rsidRPr="00BF3492" w:rsidRDefault="004960CA" w:rsidP="004960CA">
      <w:pPr>
        <w:ind w:firstLine="709"/>
        <w:jc w:val="both"/>
        <w:rPr>
          <w:sz w:val="28"/>
          <w:szCs w:val="28"/>
        </w:rPr>
      </w:pPr>
      <w:r w:rsidRPr="00BF3492">
        <w:rPr>
          <w:sz w:val="28"/>
          <w:szCs w:val="28"/>
        </w:rPr>
        <w:t>В населённых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4960CA" w:rsidRPr="00BF3492" w:rsidRDefault="004960CA" w:rsidP="004960CA">
      <w:pPr>
        <w:ind w:firstLine="709"/>
        <w:jc w:val="both"/>
        <w:rPr>
          <w:sz w:val="28"/>
          <w:szCs w:val="28"/>
        </w:rPr>
      </w:pPr>
      <w:r w:rsidRPr="00BF3492">
        <w:rPr>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4960CA" w:rsidRPr="00BF3492" w:rsidRDefault="004960CA" w:rsidP="004960CA">
      <w:pPr>
        <w:ind w:firstLine="709"/>
        <w:jc w:val="both"/>
        <w:rPr>
          <w:sz w:val="28"/>
          <w:szCs w:val="28"/>
        </w:rPr>
      </w:pPr>
      <w:r w:rsidRPr="00BF3492">
        <w:rPr>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4960CA" w:rsidRPr="00BF3492" w:rsidRDefault="004960CA" w:rsidP="004960CA">
      <w:pPr>
        <w:ind w:firstLine="709"/>
        <w:jc w:val="both"/>
        <w:rPr>
          <w:i/>
          <w:iCs/>
          <w:sz w:val="28"/>
          <w:szCs w:val="28"/>
          <w:u w:val="single"/>
        </w:rPr>
      </w:pPr>
      <w:r w:rsidRPr="00BF3492">
        <w:rPr>
          <w:sz w:val="28"/>
          <w:szCs w:val="28"/>
        </w:rPr>
        <w:t xml:space="preserve">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кормёжки редких и исчезающих видов животных, нерестилища ценных пород рыб и т. д.). </w:t>
      </w:r>
      <w:bookmarkEnd w:id="155"/>
    </w:p>
    <w:p w:rsidR="004960CA" w:rsidRPr="00BF3492" w:rsidRDefault="004960CA" w:rsidP="004960CA">
      <w:pPr>
        <w:tabs>
          <w:tab w:val="left" w:pos="1134"/>
          <w:tab w:val="num" w:pos="1494"/>
        </w:tabs>
        <w:ind w:firstLine="709"/>
        <w:jc w:val="both"/>
        <w:rPr>
          <w:i/>
          <w:iCs/>
          <w:sz w:val="28"/>
          <w:szCs w:val="28"/>
          <w:u w:val="single"/>
        </w:rPr>
      </w:pPr>
    </w:p>
    <w:p w:rsidR="004960CA" w:rsidRPr="00BF3492" w:rsidRDefault="004960CA" w:rsidP="004960CA">
      <w:pPr>
        <w:tabs>
          <w:tab w:val="left" w:pos="1134"/>
          <w:tab w:val="num" w:pos="1494"/>
        </w:tabs>
        <w:ind w:firstLine="709"/>
        <w:jc w:val="both"/>
        <w:rPr>
          <w:i/>
          <w:iCs/>
          <w:sz w:val="28"/>
          <w:szCs w:val="28"/>
          <w:u w:val="single"/>
        </w:rPr>
      </w:pPr>
      <w:bookmarkStart w:id="158" w:name="_Hlk136694188"/>
      <w:r w:rsidRPr="00BF3492">
        <w:rPr>
          <w:i/>
          <w:iCs/>
          <w:sz w:val="28"/>
          <w:szCs w:val="28"/>
        </w:rPr>
        <w:t>Придорожные полосы</w:t>
      </w:r>
      <w:r w:rsidRPr="00BF3492">
        <w:rPr>
          <w:sz w:val="28"/>
          <w:szCs w:val="28"/>
        </w:rPr>
        <w:t xml:space="preserve"> </w:t>
      </w:r>
      <w:r w:rsidRPr="00BF3492">
        <w:rPr>
          <w:i/>
          <w:sz w:val="28"/>
          <w:szCs w:val="28"/>
        </w:rPr>
        <w:t>автомобильных дорог</w:t>
      </w:r>
    </w:p>
    <w:p w:rsidR="004960CA" w:rsidRPr="00BF3492" w:rsidRDefault="004960CA" w:rsidP="004960CA">
      <w:pPr>
        <w:pStyle w:val="affffffff9"/>
        <w:ind w:firstLine="709"/>
        <w:jc w:val="both"/>
        <w:rPr>
          <w:rFonts w:ascii="Times New Roman" w:eastAsia="Calibri" w:hAnsi="Times New Roman"/>
          <w:sz w:val="28"/>
          <w:szCs w:val="28"/>
        </w:rPr>
      </w:pPr>
      <w:bookmarkStart w:id="159" w:name="_Hlk138674623"/>
      <w:r w:rsidRPr="00BF3492">
        <w:rPr>
          <w:rFonts w:ascii="Times New Roman" w:eastAsia="Calibri" w:hAnsi="Times New Roman"/>
          <w:sz w:val="28"/>
          <w:szCs w:val="28"/>
        </w:rPr>
        <w:t xml:space="preserve">Придорожные полосы </w:t>
      </w:r>
      <w:bookmarkEnd w:id="159"/>
      <w:r w:rsidRPr="00BF3492">
        <w:rPr>
          <w:rFonts w:ascii="Times New Roman" w:eastAsia="Calibri" w:hAnsi="Times New Roman"/>
          <w:sz w:val="28"/>
          <w:szCs w:val="28"/>
        </w:rPr>
        <w:t xml:space="preserve">автомобильной дороги </w:t>
      </w:r>
      <w:r w:rsidRPr="00BF3492">
        <w:rPr>
          <w:rFonts w:ascii="Times New Roman" w:hAnsi="Times New Roman"/>
          <w:sz w:val="28"/>
          <w:szCs w:val="28"/>
        </w:rPr>
        <w:t>–</w:t>
      </w:r>
      <w:r w:rsidRPr="00BF3492">
        <w:rPr>
          <w:rFonts w:ascii="Times New Roman" w:eastAsia="Calibri" w:hAnsi="Times New Roman"/>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4960CA" w:rsidRPr="00BF3492" w:rsidRDefault="004960CA" w:rsidP="004960CA">
      <w:pPr>
        <w:ind w:firstLine="709"/>
        <w:jc w:val="both"/>
        <w:rPr>
          <w:sz w:val="28"/>
          <w:szCs w:val="28"/>
        </w:rPr>
      </w:pPr>
      <w:r w:rsidRPr="00BF3492">
        <w:rPr>
          <w:sz w:val="28"/>
          <w:szCs w:val="28"/>
        </w:rPr>
        <w:t>Территории в границах отвода сооружений и коммуникаций транспорта и их санитарно-защитных зон подлежат благоустройству с учётом технических и эксплуатационных характеристик таких сооружений и коммуникаций.</w:t>
      </w:r>
    </w:p>
    <w:p w:rsidR="004960CA" w:rsidRPr="00BF3492" w:rsidRDefault="004960CA" w:rsidP="004960CA">
      <w:pPr>
        <w:ind w:firstLine="709"/>
        <w:jc w:val="both"/>
        <w:rPr>
          <w:sz w:val="28"/>
          <w:szCs w:val="28"/>
        </w:rPr>
      </w:pPr>
      <w:r w:rsidRPr="00BF3492">
        <w:rPr>
          <w:sz w:val="28"/>
          <w:szCs w:val="28"/>
        </w:rPr>
        <w:t xml:space="preserve">Для защиты жилой застройки от шума и выхлопных газов автомобилей следует предусматривать вдоль дороги полосу зелёных насаждений шириной не менее </w:t>
      </w:r>
      <w:smartTag w:uri="urn:schemas-microsoft-com:office:smarttags" w:element="metricconverter">
        <w:smartTagPr>
          <w:attr w:name="ProductID" w:val="10 м"/>
        </w:smartTagPr>
        <w:r w:rsidRPr="00BF3492">
          <w:rPr>
            <w:sz w:val="28"/>
            <w:szCs w:val="28"/>
          </w:rPr>
          <w:t>10 м</w:t>
        </w:r>
      </w:smartTag>
      <w:r w:rsidRPr="00BF3492">
        <w:rPr>
          <w:sz w:val="28"/>
          <w:szCs w:val="28"/>
        </w:rPr>
        <w:t>.</w:t>
      </w:r>
    </w:p>
    <w:p w:rsidR="004960CA" w:rsidRPr="00BF3492" w:rsidRDefault="004960CA" w:rsidP="004960CA">
      <w:pPr>
        <w:ind w:firstLine="709"/>
        <w:jc w:val="both"/>
        <w:rPr>
          <w:sz w:val="28"/>
          <w:szCs w:val="28"/>
        </w:rPr>
      </w:pPr>
      <w:r w:rsidRPr="00BF3492">
        <w:rPr>
          <w:sz w:val="28"/>
          <w:szCs w:val="28"/>
        </w:rPr>
        <w:t>Согласно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4960CA" w:rsidRPr="00BF3492" w:rsidRDefault="004960CA" w:rsidP="004960CA">
      <w:pPr>
        <w:numPr>
          <w:ilvl w:val="0"/>
          <w:numId w:val="46"/>
        </w:numPr>
        <w:ind w:left="976"/>
        <w:contextualSpacing/>
        <w:jc w:val="both"/>
        <w:rPr>
          <w:sz w:val="28"/>
          <w:szCs w:val="28"/>
        </w:rPr>
      </w:pPr>
      <w:r w:rsidRPr="00BF3492">
        <w:rPr>
          <w:sz w:val="28"/>
          <w:szCs w:val="28"/>
        </w:rPr>
        <w:t>75 метров – для автомобильных дорог первой и второй категорий;</w:t>
      </w:r>
    </w:p>
    <w:p w:rsidR="004960CA" w:rsidRPr="00BF3492" w:rsidRDefault="004960CA" w:rsidP="004960CA">
      <w:pPr>
        <w:numPr>
          <w:ilvl w:val="0"/>
          <w:numId w:val="46"/>
        </w:numPr>
        <w:ind w:left="976"/>
        <w:contextualSpacing/>
        <w:jc w:val="both"/>
        <w:rPr>
          <w:sz w:val="28"/>
          <w:szCs w:val="28"/>
        </w:rPr>
      </w:pPr>
      <w:r w:rsidRPr="00BF3492">
        <w:rPr>
          <w:sz w:val="28"/>
          <w:szCs w:val="28"/>
        </w:rPr>
        <w:t>50 метров – для автомобильных дорог третьей и четвертой категорий;</w:t>
      </w:r>
    </w:p>
    <w:p w:rsidR="004960CA" w:rsidRPr="00BF3492" w:rsidRDefault="004960CA" w:rsidP="004960CA">
      <w:pPr>
        <w:numPr>
          <w:ilvl w:val="0"/>
          <w:numId w:val="46"/>
        </w:numPr>
        <w:ind w:left="976"/>
        <w:contextualSpacing/>
        <w:jc w:val="both"/>
        <w:rPr>
          <w:sz w:val="28"/>
          <w:szCs w:val="28"/>
        </w:rPr>
      </w:pPr>
      <w:r w:rsidRPr="00BF3492">
        <w:rPr>
          <w:sz w:val="28"/>
          <w:szCs w:val="28"/>
        </w:rPr>
        <w:t>25 метров – для автомобильных дорог пятой категории.</w:t>
      </w:r>
      <w:bookmarkEnd w:id="158"/>
    </w:p>
    <w:p w:rsidR="004960CA" w:rsidRPr="00BF3492" w:rsidRDefault="004960CA" w:rsidP="004960CA">
      <w:pPr>
        <w:tabs>
          <w:tab w:val="left" w:pos="1134"/>
          <w:tab w:val="num" w:pos="1494"/>
        </w:tabs>
        <w:ind w:left="1494"/>
        <w:jc w:val="both"/>
        <w:rPr>
          <w:i/>
          <w:iCs/>
          <w:sz w:val="28"/>
          <w:szCs w:val="28"/>
        </w:rPr>
      </w:pPr>
    </w:p>
    <w:p w:rsidR="004960CA" w:rsidRPr="00BF3492" w:rsidRDefault="004960CA" w:rsidP="004960CA">
      <w:pPr>
        <w:pStyle w:val="affffffff9"/>
        <w:ind w:firstLine="709"/>
        <w:jc w:val="both"/>
        <w:rPr>
          <w:rFonts w:ascii="Times New Roman" w:eastAsia="Calibri" w:hAnsi="Times New Roman"/>
          <w:i/>
          <w:sz w:val="28"/>
          <w:szCs w:val="28"/>
        </w:rPr>
      </w:pPr>
      <w:r w:rsidRPr="00BF3492">
        <w:rPr>
          <w:rFonts w:ascii="Times New Roman" w:eastAsia="Calibri" w:hAnsi="Times New Roman"/>
          <w:i/>
          <w:sz w:val="28"/>
          <w:szCs w:val="28"/>
        </w:rPr>
        <w:t>Охранные зоны магистральных трубопроводов</w:t>
      </w:r>
    </w:p>
    <w:p w:rsidR="004960CA" w:rsidRPr="00BF3492" w:rsidRDefault="004960CA" w:rsidP="004960CA">
      <w:pPr>
        <w:pStyle w:val="affffffff9"/>
        <w:ind w:firstLine="709"/>
        <w:jc w:val="both"/>
        <w:rPr>
          <w:rFonts w:ascii="Times New Roman" w:eastAsia="Calibri" w:hAnsi="Times New Roman"/>
          <w:sz w:val="28"/>
          <w:szCs w:val="28"/>
        </w:rPr>
      </w:pPr>
      <w:bookmarkStart w:id="160" w:name="i407074"/>
      <w:bookmarkEnd w:id="160"/>
      <w:r w:rsidRPr="00BF3492">
        <w:rPr>
          <w:rFonts w:ascii="Times New Roman" w:eastAsia="Calibri" w:hAnsi="Times New Roman"/>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w:t>
      </w:r>
    </w:p>
    <w:p w:rsidR="006C736D" w:rsidRPr="00BF3492" w:rsidRDefault="004960CA" w:rsidP="004960CA">
      <w:pPr>
        <w:tabs>
          <w:tab w:val="left" w:pos="1134"/>
          <w:tab w:val="num" w:pos="1494"/>
        </w:tabs>
        <w:ind w:firstLine="709"/>
        <w:jc w:val="both"/>
        <w:rPr>
          <w:i/>
          <w:iCs/>
          <w:sz w:val="28"/>
          <w:szCs w:val="28"/>
        </w:rPr>
      </w:pPr>
      <w:bookmarkStart w:id="161" w:name="i423753"/>
      <w:bookmarkEnd w:id="161"/>
      <w:r w:rsidRPr="00BF3492">
        <w:rPr>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w:t>
      </w:r>
      <w:bookmarkEnd w:id="156"/>
      <w:bookmarkEnd w:id="157"/>
    </w:p>
    <w:p w:rsidR="004960CA" w:rsidRPr="00BF3492" w:rsidRDefault="004960CA" w:rsidP="004960CA">
      <w:pPr>
        <w:pStyle w:val="2"/>
        <w:numPr>
          <w:ilvl w:val="1"/>
          <w:numId w:val="33"/>
        </w:numPr>
        <w:spacing w:before="240" w:after="240"/>
        <w:ind w:left="1418" w:hanging="709"/>
        <w:jc w:val="both"/>
        <w:rPr>
          <w:b/>
        </w:rPr>
      </w:pPr>
      <w:bookmarkStart w:id="162" w:name="_Toc150240163"/>
      <w:r w:rsidRPr="00BF3492">
        <w:rPr>
          <w:b/>
        </w:rPr>
        <w:t>Зоны охраны объектов культурного наследия</w:t>
      </w:r>
      <w:bookmarkEnd w:id="162"/>
    </w:p>
    <w:p w:rsidR="004960CA" w:rsidRPr="00BF3492" w:rsidRDefault="004960CA" w:rsidP="004960CA">
      <w:pPr>
        <w:tabs>
          <w:tab w:val="left" w:pos="1134"/>
          <w:tab w:val="num" w:pos="1494"/>
        </w:tabs>
        <w:ind w:firstLine="709"/>
        <w:jc w:val="both"/>
        <w:rPr>
          <w:sz w:val="28"/>
          <w:szCs w:val="28"/>
        </w:rPr>
      </w:pPr>
      <w:r w:rsidRPr="00BF3492">
        <w:rPr>
          <w:sz w:val="28"/>
          <w:szCs w:val="28"/>
        </w:rPr>
        <w:t>В соответствии со ст. 33 Федерального закона от 25.06.2002 г. № 73-ФЗ «Об объектах культурного наследия (памятниках истории и культуры) народов Российской Федерации» (далее – Закон No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4960CA" w:rsidRPr="00BF3492" w:rsidRDefault="004960CA" w:rsidP="004960CA">
      <w:pPr>
        <w:tabs>
          <w:tab w:val="left" w:pos="1134"/>
          <w:tab w:val="num" w:pos="1494"/>
        </w:tabs>
        <w:ind w:firstLine="709"/>
        <w:jc w:val="both"/>
        <w:rPr>
          <w:sz w:val="28"/>
          <w:szCs w:val="28"/>
        </w:rPr>
      </w:pPr>
      <w:r w:rsidRPr="00BF3492">
        <w:rPr>
          <w:sz w:val="28"/>
          <w:szCs w:val="28"/>
        </w:rPr>
        <w:t>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пп.1-3 статьи 47.3 Закона No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4960CA" w:rsidRPr="00BF3492" w:rsidRDefault="004960CA" w:rsidP="004960CA">
      <w:pPr>
        <w:tabs>
          <w:tab w:val="left" w:pos="1134"/>
          <w:tab w:val="num" w:pos="1494"/>
        </w:tabs>
        <w:ind w:firstLine="709"/>
        <w:jc w:val="both"/>
        <w:rPr>
          <w:sz w:val="28"/>
          <w:szCs w:val="28"/>
        </w:rPr>
      </w:pPr>
      <w:r w:rsidRPr="00BF3492">
        <w:rPr>
          <w:sz w:val="28"/>
          <w:szCs w:val="28"/>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 в соответствии Федеральным законом № 73-ФЗ.</w:t>
      </w:r>
    </w:p>
    <w:p w:rsidR="004960CA" w:rsidRPr="00BF3492" w:rsidRDefault="004960CA" w:rsidP="004960CA">
      <w:pPr>
        <w:tabs>
          <w:tab w:val="left" w:pos="1134"/>
          <w:tab w:val="num" w:pos="1494"/>
        </w:tabs>
        <w:ind w:firstLine="709"/>
        <w:jc w:val="both"/>
        <w:rPr>
          <w:sz w:val="28"/>
          <w:szCs w:val="28"/>
        </w:rPr>
      </w:pPr>
      <w:r w:rsidRPr="00BF3492">
        <w:rPr>
          <w:sz w:val="28"/>
          <w:szCs w:val="28"/>
        </w:rPr>
        <w:t>При отсутствии зон охраны для объектов культурного наследия, включенных в реестр, устанавливаются защитные зоны. Согласно статье 34.1 Закона No 73-ФЗ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960CA" w:rsidRPr="00BF3492" w:rsidRDefault="004960CA" w:rsidP="004960CA">
      <w:pPr>
        <w:tabs>
          <w:tab w:val="left" w:pos="1134"/>
          <w:tab w:val="num" w:pos="1494"/>
        </w:tabs>
        <w:ind w:firstLine="709"/>
        <w:jc w:val="both"/>
        <w:rPr>
          <w:sz w:val="28"/>
          <w:szCs w:val="28"/>
        </w:rPr>
      </w:pPr>
      <w:r w:rsidRPr="00BF3492">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4960CA" w:rsidRPr="00BF3492" w:rsidRDefault="004960CA" w:rsidP="004960CA">
      <w:pPr>
        <w:tabs>
          <w:tab w:val="left" w:pos="1134"/>
          <w:tab w:val="num" w:pos="1494"/>
        </w:tabs>
        <w:ind w:firstLine="709"/>
        <w:jc w:val="both"/>
        <w:rPr>
          <w:sz w:val="28"/>
          <w:szCs w:val="28"/>
        </w:rPr>
      </w:pPr>
      <w:r w:rsidRPr="00BF3492">
        <w:rPr>
          <w:sz w:val="28"/>
          <w:szCs w:val="28"/>
        </w:rPr>
        <w:t>Защитная зона объекта культурного наследия действует до утверждения границ зон охраны объекта культурного наследия и прекращает свое существование со дня внесения в ЕГРН сведений о зонах охраны объекта культурного наследия.</w:t>
      </w:r>
    </w:p>
    <w:p w:rsidR="00A95098" w:rsidRPr="00BF3492" w:rsidRDefault="00A95098" w:rsidP="009F15E7">
      <w:pPr>
        <w:pStyle w:val="2"/>
        <w:numPr>
          <w:ilvl w:val="1"/>
          <w:numId w:val="33"/>
        </w:numPr>
        <w:spacing w:before="240" w:after="240"/>
        <w:ind w:left="1418" w:hanging="709"/>
        <w:jc w:val="both"/>
        <w:rPr>
          <w:b/>
        </w:rPr>
      </w:pPr>
      <w:bookmarkStart w:id="163" w:name="_Toc82724533"/>
      <w:bookmarkStart w:id="164" w:name="_Toc150240164"/>
      <w:bookmarkStart w:id="165" w:name="_Hlk150159067"/>
      <w:r w:rsidRPr="00BF3492">
        <w:rPr>
          <w:b/>
        </w:rPr>
        <w:t>Водоохранные зоны и прибрежные защитные полосы</w:t>
      </w:r>
      <w:bookmarkEnd w:id="163"/>
      <w:bookmarkEnd w:id="164"/>
    </w:p>
    <w:bookmarkEnd w:id="165"/>
    <w:p w:rsidR="005E1EB5" w:rsidRPr="00BF3492" w:rsidRDefault="005E1EB5" w:rsidP="005E1EB5">
      <w:pPr>
        <w:ind w:firstLine="709"/>
        <w:jc w:val="both"/>
        <w:rPr>
          <w:sz w:val="28"/>
          <w:szCs w:val="28"/>
        </w:rPr>
      </w:pPr>
      <w:r w:rsidRPr="00BF3492">
        <w:rPr>
          <w:sz w:val="28"/>
          <w:szCs w:val="28"/>
        </w:rPr>
        <w:t>Водоохранными зонами являются территории, примыкающие к береговой линии морей, рек, ручьёв, каналов, озёр,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E1EB5" w:rsidRPr="00BF3492" w:rsidRDefault="005E1EB5" w:rsidP="005E1EB5">
      <w:pPr>
        <w:ind w:firstLine="709"/>
        <w:jc w:val="both"/>
        <w:rPr>
          <w:sz w:val="28"/>
          <w:szCs w:val="28"/>
        </w:rPr>
      </w:pPr>
      <w:r w:rsidRPr="00BF3492">
        <w:rPr>
          <w:sz w:val="28"/>
          <w:szCs w:val="28"/>
        </w:rPr>
        <w:t>Согласно статье 65 Водного кодекса Российской Федерации, ширина водоохранной зоны рек или ручьёв устанавливается от их истока для рек или ручьёв протяжённостью:</w:t>
      </w:r>
    </w:p>
    <w:p w:rsidR="005E1EB5" w:rsidRPr="00BF3492" w:rsidRDefault="005E1EB5" w:rsidP="0099668F">
      <w:pPr>
        <w:numPr>
          <w:ilvl w:val="0"/>
          <w:numId w:val="30"/>
        </w:numPr>
        <w:jc w:val="both"/>
        <w:rPr>
          <w:sz w:val="28"/>
          <w:szCs w:val="28"/>
        </w:rPr>
      </w:pPr>
      <w:r w:rsidRPr="00BF3492">
        <w:rPr>
          <w:sz w:val="28"/>
          <w:szCs w:val="28"/>
        </w:rPr>
        <w:t>до десяти километров – в размере 50 метров;</w:t>
      </w:r>
    </w:p>
    <w:p w:rsidR="005E1EB5" w:rsidRPr="00BF3492" w:rsidRDefault="005E1EB5" w:rsidP="0099668F">
      <w:pPr>
        <w:numPr>
          <w:ilvl w:val="0"/>
          <w:numId w:val="30"/>
        </w:numPr>
        <w:jc w:val="both"/>
        <w:rPr>
          <w:sz w:val="28"/>
          <w:szCs w:val="28"/>
        </w:rPr>
      </w:pPr>
      <w:r w:rsidRPr="00BF3492">
        <w:rPr>
          <w:sz w:val="28"/>
          <w:szCs w:val="28"/>
        </w:rPr>
        <w:t>от десяти до пятидесяти километров – в размере 100 метров;</w:t>
      </w:r>
    </w:p>
    <w:p w:rsidR="005E1EB5" w:rsidRPr="00BF3492" w:rsidRDefault="005E1EB5" w:rsidP="0099668F">
      <w:pPr>
        <w:numPr>
          <w:ilvl w:val="0"/>
          <w:numId w:val="30"/>
        </w:numPr>
        <w:jc w:val="both"/>
        <w:rPr>
          <w:sz w:val="28"/>
          <w:szCs w:val="28"/>
        </w:rPr>
      </w:pPr>
      <w:r w:rsidRPr="00BF3492">
        <w:rPr>
          <w:sz w:val="28"/>
          <w:szCs w:val="28"/>
        </w:rPr>
        <w:t>от пятидесяти километров и более – в размере 200 метров.</w:t>
      </w:r>
    </w:p>
    <w:p w:rsidR="005E1EB5" w:rsidRPr="00BF3492" w:rsidRDefault="005E1EB5" w:rsidP="005E1EB5">
      <w:pPr>
        <w:ind w:firstLine="709"/>
        <w:jc w:val="both"/>
        <w:rPr>
          <w:sz w:val="28"/>
          <w:szCs w:val="28"/>
        </w:rPr>
      </w:pPr>
      <w:r w:rsidRPr="00BF3492">
        <w:rPr>
          <w:sz w:val="28"/>
          <w:szCs w:val="28"/>
        </w:rPr>
        <w:t>Для реки, ручья протяжённостью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5E1EB5" w:rsidRPr="00BF3492" w:rsidRDefault="005E1EB5" w:rsidP="005E1EB5">
      <w:pPr>
        <w:ind w:firstLine="709"/>
        <w:jc w:val="both"/>
        <w:rPr>
          <w:sz w:val="28"/>
          <w:szCs w:val="28"/>
        </w:rPr>
      </w:pPr>
      <w:r w:rsidRPr="00BF3492">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BF3492">
        <w:rPr>
          <w:sz w:val="28"/>
          <w:szCs w:val="28"/>
          <w:vertAlign w:val="superscript"/>
        </w:rPr>
        <w:t>2</w:t>
      </w:r>
      <w:r w:rsidRPr="00BF3492">
        <w:rPr>
          <w:sz w:val="28"/>
          <w:szCs w:val="28"/>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E1EB5" w:rsidRPr="00BF3492" w:rsidRDefault="005E1EB5" w:rsidP="005E1EB5">
      <w:pPr>
        <w:ind w:firstLine="709"/>
        <w:jc w:val="both"/>
        <w:rPr>
          <w:sz w:val="28"/>
          <w:szCs w:val="28"/>
        </w:rPr>
      </w:pPr>
      <w:r w:rsidRPr="00BF3492">
        <w:rPr>
          <w:sz w:val="28"/>
          <w:szCs w:val="28"/>
        </w:rPr>
        <w:t xml:space="preserve">За пределами территории населённого пункта ширина водоохранной зоны рек, ручьёв, каналов, озёр и ширина их прибрежной защитной полосы устанавливаются от соответствующей береговой линии. </w:t>
      </w:r>
    </w:p>
    <w:p w:rsidR="005E1EB5" w:rsidRPr="00BF3492" w:rsidRDefault="005E1EB5" w:rsidP="005E1EB5">
      <w:pPr>
        <w:ind w:firstLine="709"/>
        <w:jc w:val="both"/>
        <w:rPr>
          <w:sz w:val="28"/>
          <w:szCs w:val="28"/>
        </w:rPr>
      </w:pPr>
      <w:r w:rsidRPr="00BF3492">
        <w:rPr>
          <w:sz w:val="28"/>
          <w:szCs w:val="28"/>
        </w:rPr>
        <w:t xml:space="preserve">Полоса земли вдоль береговой линии водного объекта общего пользования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ручьёв, протяжённость которых от истока до устья не более чем десять километров. Ширина береговой полосы рек и ручьёв, протяжённость которых от истока до устья не более чем десять километров, составляет пять метров. </w:t>
      </w:r>
    </w:p>
    <w:p w:rsidR="005E1EB5" w:rsidRPr="00BF3492" w:rsidRDefault="005E1EB5" w:rsidP="005E1EB5">
      <w:pPr>
        <w:ind w:firstLine="709"/>
        <w:jc w:val="both"/>
        <w:rPr>
          <w:sz w:val="28"/>
          <w:szCs w:val="28"/>
        </w:rPr>
      </w:pPr>
      <w:r w:rsidRPr="00BF3492">
        <w:rPr>
          <w:sz w:val="28"/>
          <w:szCs w:val="28"/>
        </w:rPr>
        <w:t>Береговая полоса болот, природных выходов подземных вод (родников) и иных предусмотренных федеральными законами водных объектов не определяется.</w:t>
      </w:r>
    </w:p>
    <w:p w:rsidR="005E1EB5" w:rsidRPr="00BF3492" w:rsidRDefault="005E1EB5" w:rsidP="005E1EB5">
      <w:pPr>
        <w:ind w:firstLine="709"/>
        <w:jc w:val="both"/>
        <w:rPr>
          <w:sz w:val="28"/>
          <w:szCs w:val="28"/>
        </w:rPr>
      </w:pPr>
      <w:r w:rsidRPr="00BF3492">
        <w:rPr>
          <w:sz w:val="28"/>
          <w:szCs w:val="28"/>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3 градусов и 50 метров для уклона 3 и более градуса.</w:t>
      </w:r>
    </w:p>
    <w:p w:rsidR="005E1EB5" w:rsidRPr="00BF3492" w:rsidRDefault="005E1EB5" w:rsidP="005E1EB5">
      <w:pPr>
        <w:ind w:firstLine="709"/>
        <w:jc w:val="both"/>
        <w:rPr>
          <w:sz w:val="28"/>
          <w:szCs w:val="28"/>
        </w:rPr>
      </w:pPr>
      <w:r w:rsidRPr="00BF3492">
        <w:rPr>
          <w:sz w:val="28"/>
          <w:szCs w:val="28"/>
        </w:rPr>
        <w:t>Ширина прибрежной защитной полосы реки, озёр,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p w:rsidR="005E1EB5" w:rsidRPr="00BF3492" w:rsidRDefault="005E1EB5" w:rsidP="005E1EB5">
      <w:pPr>
        <w:ind w:firstLine="709"/>
        <w:jc w:val="both"/>
        <w:rPr>
          <w:sz w:val="28"/>
          <w:szCs w:val="28"/>
        </w:rPr>
      </w:pPr>
      <w:r w:rsidRPr="00BF3492">
        <w:rPr>
          <w:sz w:val="28"/>
          <w:szCs w:val="28"/>
        </w:rPr>
        <w:t>Согласно части 15 статьи 65 Водного кодекса Российской Федерации, в границах водоохранных зон запрещаются:</w:t>
      </w:r>
    </w:p>
    <w:p w:rsidR="005E1EB5" w:rsidRPr="00BF3492" w:rsidRDefault="005E1EB5" w:rsidP="0099668F">
      <w:pPr>
        <w:numPr>
          <w:ilvl w:val="0"/>
          <w:numId w:val="63"/>
        </w:numPr>
        <w:jc w:val="both"/>
        <w:rPr>
          <w:sz w:val="28"/>
          <w:szCs w:val="28"/>
        </w:rPr>
      </w:pPr>
      <w:r w:rsidRPr="00BF3492">
        <w:rPr>
          <w:sz w:val="28"/>
          <w:szCs w:val="28"/>
        </w:rPr>
        <w:t>использование сточных вод в целях регулирования плодородия почв;</w:t>
      </w:r>
    </w:p>
    <w:p w:rsidR="005E1EB5" w:rsidRPr="00BF3492" w:rsidRDefault="005E1EB5" w:rsidP="0099668F">
      <w:pPr>
        <w:numPr>
          <w:ilvl w:val="0"/>
          <w:numId w:val="63"/>
        </w:numPr>
        <w:jc w:val="both"/>
        <w:rPr>
          <w:sz w:val="28"/>
          <w:szCs w:val="28"/>
        </w:rPr>
      </w:pPr>
      <w:r w:rsidRPr="00BF3492">
        <w:rPr>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E1EB5" w:rsidRPr="00BF3492" w:rsidRDefault="005E1EB5" w:rsidP="0099668F">
      <w:pPr>
        <w:numPr>
          <w:ilvl w:val="0"/>
          <w:numId w:val="63"/>
        </w:numPr>
        <w:jc w:val="both"/>
        <w:rPr>
          <w:sz w:val="28"/>
          <w:szCs w:val="28"/>
        </w:rPr>
      </w:pPr>
      <w:r w:rsidRPr="00BF3492">
        <w:rPr>
          <w:sz w:val="28"/>
          <w:szCs w:val="28"/>
        </w:rPr>
        <w:t>осуществление авиационных мер по борьбе с вредными организмами;</w:t>
      </w:r>
    </w:p>
    <w:p w:rsidR="005E1EB5" w:rsidRPr="00BF3492" w:rsidRDefault="005E1EB5" w:rsidP="0099668F">
      <w:pPr>
        <w:numPr>
          <w:ilvl w:val="0"/>
          <w:numId w:val="63"/>
        </w:numPr>
        <w:jc w:val="both"/>
        <w:rPr>
          <w:sz w:val="28"/>
          <w:szCs w:val="28"/>
        </w:rPr>
      </w:pPr>
      <w:r w:rsidRPr="00BF3492">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5E1EB5" w:rsidRPr="00BF3492" w:rsidRDefault="005E1EB5" w:rsidP="0099668F">
      <w:pPr>
        <w:numPr>
          <w:ilvl w:val="0"/>
          <w:numId w:val="63"/>
        </w:numPr>
        <w:jc w:val="both"/>
        <w:rPr>
          <w:sz w:val="28"/>
          <w:szCs w:val="28"/>
        </w:rPr>
      </w:pPr>
      <w:r w:rsidRPr="00BF3492">
        <w:rPr>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E1EB5" w:rsidRPr="00BF3492" w:rsidRDefault="005E1EB5" w:rsidP="0099668F">
      <w:pPr>
        <w:numPr>
          <w:ilvl w:val="0"/>
          <w:numId w:val="63"/>
        </w:numPr>
        <w:jc w:val="both"/>
        <w:rPr>
          <w:sz w:val="28"/>
          <w:szCs w:val="28"/>
        </w:rPr>
      </w:pPr>
      <w:r w:rsidRPr="00BF3492">
        <w:rPr>
          <w:sz w:val="28"/>
          <w:szCs w:val="28"/>
        </w:rPr>
        <w:t>размещение специализированных хранилищ пестицидов и агрохимикатов, применение пестицидов и агрохимикатов;</w:t>
      </w:r>
    </w:p>
    <w:p w:rsidR="005E1EB5" w:rsidRPr="00BF3492" w:rsidRDefault="005E1EB5" w:rsidP="0099668F">
      <w:pPr>
        <w:numPr>
          <w:ilvl w:val="0"/>
          <w:numId w:val="63"/>
        </w:numPr>
        <w:jc w:val="both"/>
        <w:rPr>
          <w:sz w:val="28"/>
          <w:szCs w:val="28"/>
        </w:rPr>
      </w:pPr>
      <w:r w:rsidRPr="00BF3492">
        <w:rPr>
          <w:sz w:val="28"/>
          <w:szCs w:val="28"/>
        </w:rPr>
        <w:t>сброс сточных, в том числе дренажных, вод;</w:t>
      </w:r>
    </w:p>
    <w:p w:rsidR="005E1EB5" w:rsidRPr="00BF3492" w:rsidRDefault="005E1EB5" w:rsidP="0099668F">
      <w:pPr>
        <w:numPr>
          <w:ilvl w:val="0"/>
          <w:numId w:val="63"/>
        </w:numPr>
        <w:jc w:val="both"/>
        <w:rPr>
          <w:sz w:val="28"/>
          <w:szCs w:val="28"/>
        </w:rPr>
      </w:pPr>
      <w:r w:rsidRPr="00BF3492">
        <w:rPr>
          <w:sz w:val="28"/>
          <w:szCs w:val="28"/>
        </w:rPr>
        <w:t>разведка и добыча общераспространённых полезных ископаемых (за исключением случаев, если разведка и добыча общераспространённых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утверждённого технического проекта в соответствии со статьёй 19.1 Закона Российской Федерации от 21.02.1992 № 2395-1 «О недрах»).</w:t>
      </w:r>
    </w:p>
    <w:p w:rsidR="005E1EB5" w:rsidRPr="00BF3492" w:rsidRDefault="005E1EB5" w:rsidP="005E1EB5">
      <w:pPr>
        <w:ind w:firstLine="709"/>
        <w:jc w:val="both"/>
        <w:rPr>
          <w:sz w:val="28"/>
          <w:szCs w:val="28"/>
        </w:rPr>
      </w:pPr>
      <w:r w:rsidRPr="00BF3492">
        <w:rPr>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учётом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5E1EB5" w:rsidRPr="00BF3492" w:rsidRDefault="005E1EB5" w:rsidP="0099668F">
      <w:pPr>
        <w:numPr>
          <w:ilvl w:val="0"/>
          <w:numId w:val="61"/>
        </w:numPr>
        <w:jc w:val="both"/>
        <w:rPr>
          <w:sz w:val="28"/>
          <w:szCs w:val="28"/>
        </w:rPr>
      </w:pPr>
      <w:r w:rsidRPr="00BF3492">
        <w:rPr>
          <w:sz w:val="28"/>
          <w:szCs w:val="28"/>
        </w:rPr>
        <w:t>централизованные системы водоотведения (канализации), централизованные ливневые системы водоотведения;</w:t>
      </w:r>
    </w:p>
    <w:p w:rsidR="005E1EB5" w:rsidRPr="00BF3492" w:rsidRDefault="005E1EB5" w:rsidP="0099668F">
      <w:pPr>
        <w:numPr>
          <w:ilvl w:val="0"/>
          <w:numId w:val="61"/>
        </w:numPr>
        <w:jc w:val="both"/>
        <w:rPr>
          <w:sz w:val="28"/>
          <w:szCs w:val="28"/>
        </w:rPr>
      </w:pPr>
      <w:r w:rsidRPr="00BF3492">
        <w:rPr>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rsidR="005E1EB5" w:rsidRPr="00BF3492" w:rsidRDefault="005E1EB5" w:rsidP="0099668F">
      <w:pPr>
        <w:numPr>
          <w:ilvl w:val="0"/>
          <w:numId w:val="61"/>
        </w:numPr>
        <w:jc w:val="both"/>
        <w:rPr>
          <w:sz w:val="28"/>
          <w:szCs w:val="28"/>
        </w:rPr>
      </w:pPr>
      <w:r w:rsidRPr="00BF3492">
        <w:rPr>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E1EB5" w:rsidRPr="00BF3492" w:rsidRDefault="005E1EB5" w:rsidP="0099668F">
      <w:pPr>
        <w:numPr>
          <w:ilvl w:val="0"/>
          <w:numId w:val="61"/>
        </w:numPr>
        <w:jc w:val="both"/>
        <w:rPr>
          <w:sz w:val="28"/>
          <w:szCs w:val="28"/>
        </w:rPr>
      </w:pPr>
      <w:r w:rsidRPr="00BF3492">
        <w:rPr>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приёмники, изготовленные из водонепроницаемых материалов.</w:t>
      </w:r>
    </w:p>
    <w:p w:rsidR="005E1EB5" w:rsidRPr="00BF3492" w:rsidRDefault="005E1EB5" w:rsidP="005E1EB5">
      <w:pPr>
        <w:ind w:firstLine="709"/>
        <w:jc w:val="both"/>
        <w:rPr>
          <w:sz w:val="28"/>
          <w:szCs w:val="28"/>
        </w:rPr>
      </w:pPr>
      <w:r w:rsidRPr="00BF3492">
        <w:rPr>
          <w:sz w:val="28"/>
          <w:szCs w:val="28"/>
        </w:rPr>
        <w:t>В отношении территорий садоводческих, огороднических или дачных некоммерческих объединений граждан, размещённых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приёмников,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E1EB5" w:rsidRPr="00BF3492" w:rsidRDefault="005E1EB5" w:rsidP="005E1EB5">
      <w:pPr>
        <w:ind w:firstLine="709"/>
        <w:jc w:val="both"/>
        <w:rPr>
          <w:sz w:val="28"/>
          <w:szCs w:val="28"/>
        </w:rPr>
      </w:pPr>
      <w:r w:rsidRPr="00BF3492">
        <w:rPr>
          <w:sz w:val="28"/>
          <w:szCs w:val="28"/>
        </w:rPr>
        <w:t>В границах прибрежных защитных полос, наряду с установленными частью 15 настоящей статьи ограничениями, запрещаются:</w:t>
      </w:r>
    </w:p>
    <w:p w:rsidR="005E1EB5" w:rsidRPr="00BF3492" w:rsidRDefault="005E1EB5" w:rsidP="0099668F">
      <w:pPr>
        <w:numPr>
          <w:ilvl w:val="0"/>
          <w:numId w:val="62"/>
        </w:numPr>
        <w:jc w:val="both"/>
        <w:rPr>
          <w:sz w:val="28"/>
          <w:szCs w:val="28"/>
        </w:rPr>
      </w:pPr>
      <w:r w:rsidRPr="00BF3492">
        <w:rPr>
          <w:sz w:val="28"/>
          <w:szCs w:val="28"/>
        </w:rPr>
        <w:t>распашка земель;</w:t>
      </w:r>
    </w:p>
    <w:p w:rsidR="005E1EB5" w:rsidRPr="00BF3492" w:rsidRDefault="005E1EB5" w:rsidP="0099668F">
      <w:pPr>
        <w:numPr>
          <w:ilvl w:val="0"/>
          <w:numId w:val="62"/>
        </w:numPr>
        <w:jc w:val="both"/>
        <w:rPr>
          <w:sz w:val="28"/>
          <w:szCs w:val="28"/>
        </w:rPr>
      </w:pPr>
      <w:r w:rsidRPr="00BF3492">
        <w:rPr>
          <w:sz w:val="28"/>
          <w:szCs w:val="28"/>
        </w:rPr>
        <w:t>размещение отвалов размываемых грунтов;</w:t>
      </w:r>
    </w:p>
    <w:p w:rsidR="005E1EB5" w:rsidRPr="00BF3492" w:rsidRDefault="005E1EB5" w:rsidP="0099668F">
      <w:pPr>
        <w:numPr>
          <w:ilvl w:val="0"/>
          <w:numId w:val="62"/>
        </w:numPr>
        <w:jc w:val="both"/>
        <w:rPr>
          <w:sz w:val="28"/>
          <w:szCs w:val="28"/>
        </w:rPr>
      </w:pPr>
      <w:r w:rsidRPr="00BF3492">
        <w:rPr>
          <w:sz w:val="28"/>
          <w:szCs w:val="28"/>
        </w:rPr>
        <w:t>выпас сельскохозяйственных животных и организация для них летних лагерей, ванн.</w:t>
      </w:r>
    </w:p>
    <w:p w:rsidR="005E1EB5" w:rsidRPr="00BF3492" w:rsidRDefault="005E1EB5" w:rsidP="005E1EB5">
      <w:pPr>
        <w:ind w:firstLine="709"/>
        <w:jc w:val="both"/>
        <w:rPr>
          <w:sz w:val="28"/>
          <w:szCs w:val="28"/>
        </w:rPr>
      </w:pPr>
      <w:r w:rsidRPr="00BF3492">
        <w:rPr>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5E1EB5" w:rsidRPr="00BF3492" w:rsidRDefault="005E1EB5" w:rsidP="005E1EB5">
      <w:pPr>
        <w:ind w:firstLine="709"/>
        <w:jc w:val="both"/>
        <w:rPr>
          <w:sz w:val="28"/>
          <w:szCs w:val="28"/>
        </w:rPr>
      </w:pPr>
      <w:r w:rsidRPr="00BF3492">
        <w:rPr>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5E1EB5" w:rsidRPr="00BF3492" w:rsidRDefault="005E1EB5" w:rsidP="005E1EB5">
      <w:pPr>
        <w:ind w:firstLine="709"/>
        <w:jc w:val="both"/>
        <w:rPr>
          <w:sz w:val="28"/>
          <w:szCs w:val="28"/>
        </w:rPr>
      </w:pPr>
      <w:r w:rsidRPr="00BF3492">
        <w:rPr>
          <w:sz w:val="28"/>
          <w:szCs w:val="28"/>
        </w:rPr>
        <w:t>Таким образом, в соответствии с действующим законодательством в проекте генерального плана установлены следующие воодоохранные зоны и прибрежные защитные полосы:</w:t>
      </w:r>
    </w:p>
    <w:p w:rsidR="005E1EB5" w:rsidRPr="00BF3492" w:rsidRDefault="005E1EB5" w:rsidP="0099668F">
      <w:pPr>
        <w:numPr>
          <w:ilvl w:val="0"/>
          <w:numId w:val="64"/>
        </w:numPr>
        <w:jc w:val="both"/>
        <w:rPr>
          <w:sz w:val="28"/>
          <w:szCs w:val="28"/>
        </w:rPr>
      </w:pPr>
      <w:r w:rsidRPr="00BF3492">
        <w:rPr>
          <w:sz w:val="28"/>
          <w:szCs w:val="28"/>
        </w:rPr>
        <w:t>Река Омь – водоохранная зона – 200 м, прибрежная защитная полоса – 50 м.</w:t>
      </w:r>
    </w:p>
    <w:p w:rsidR="005E1EB5" w:rsidRPr="00BF3492" w:rsidRDefault="005E1EB5" w:rsidP="0099668F">
      <w:pPr>
        <w:numPr>
          <w:ilvl w:val="0"/>
          <w:numId w:val="64"/>
        </w:numPr>
        <w:jc w:val="both"/>
        <w:rPr>
          <w:sz w:val="28"/>
          <w:szCs w:val="28"/>
        </w:rPr>
      </w:pPr>
      <w:r w:rsidRPr="00BF3492">
        <w:rPr>
          <w:sz w:val="28"/>
          <w:szCs w:val="28"/>
        </w:rPr>
        <w:t>Прочие старипы, озёра – водоохранная зона 50 м, прибрежная защитная полоса – 50 м.</w:t>
      </w:r>
    </w:p>
    <w:p w:rsidR="004960CA" w:rsidRPr="00BF3492" w:rsidRDefault="004960CA" w:rsidP="004960CA">
      <w:pPr>
        <w:pStyle w:val="2"/>
        <w:numPr>
          <w:ilvl w:val="1"/>
          <w:numId w:val="33"/>
        </w:numPr>
        <w:spacing w:before="240" w:after="240"/>
        <w:ind w:left="1418" w:hanging="709"/>
        <w:jc w:val="both"/>
        <w:rPr>
          <w:b/>
        </w:rPr>
      </w:pPr>
      <w:bookmarkStart w:id="166" w:name="_Toc150240165"/>
      <w:r w:rsidRPr="00BF3492">
        <w:rPr>
          <w:b/>
        </w:rPr>
        <w:t>Зоны санитарной охраны источников водоснабжения</w:t>
      </w:r>
      <w:bookmarkEnd w:id="166"/>
    </w:p>
    <w:p w:rsidR="004960CA" w:rsidRPr="00BF3492" w:rsidRDefault="004960CA" w:rsidP="004960CA">
      <w:pPr>
        <w:ind w:firstLine="709"/>
        <w:jc w:val="both"/>
        <w:rPr>
          <w:sz w:val="28"/>
          <w:szCs w:val="28"/>
        </w:rPr>
      </w:pPr>
      <w:r w:rsidRPr="00BF3492">
        <w:rPr>
          <w:sz w:val="28"/>
          <w:szCs w:val="28"/>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rsidR="004960CA" w:rsidRPr="00BF3492" w:rsidRDefault="004960CA" w:rsidP="004960CA">
      <w:pPr>
        <w:ind w:firstLine="709"/>
        <w:jc w:val="both"/>
        <w:rPr>
          <w:sz w:val="28"/>
          <w:szCs w:val="28"/>
        </w:rPr>
      </w:pPr>
      <w:r w:rsidRPr="00BF3492">
        <w:rPr>
          <w:sz w:val="28"/>
          <w:szCs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960CA" w:rsidRPr="00BF3492" w:rsidRDefault="004960CA" w:rsidP="004960CA">
      <w:pPr>
        <w:ind w:firstLine="709"/>
        <w:jc w:val="both"/>
        <w:rPr>
          <w:sz w:val="28"/>
          <w:szCs w:val="28"/>
        </w:rPr>
      </w:pPr>
      <w:r w:rsidRPr="00BF3492">
        <w:rPr>
          <w:sz w:val="28"/>
          <w:szCs w:val="28"/>
        </w:rPr>
        <w:t>Гигиенические требования к охране подземных вод от загрязнения установлены санитарными правилами («СП 2.1.5.1059-01»), разработанными на основании Федерального закона от 30.03.99 № 52-ФЗ «О санитарно-эпидемиологическом благополучии населения».</w:t>
      </w:r>
    </w:p>
    <w:p w:rsidR="004960CA" w:rsidRPr="00BF3492" w:rsidRDefault="004960CA" w:rsidP="004960CA">
      <w:pPr>
        <w:ind w:firstLine="709"/>
        <w:jc w:val="both"/>
        <w:rPr>
          <w:sz w:val="28"/>
          <w:szCs w:val="28"/>
        </w:rPr>
      </w:pPr>
      <w:r w:rsidRPr="00BF3492">
        <w:rPr>
          <w:sz w:val="28"/>
          <w:szCs w:val="28"/>
        </w:rPr>
        <w:t>Согласно СанПиН 2.1.4.1110-02 «Зоны санитарной охраны источников водоснабжения и водопроводов питьевого назначения» от 26.02.2002, введённым в действие 01.06.2002, для каждой системы водоснабжения составляется проект водозабора, в составе которого рассчитываются зоны санитарной охраны трёх поясов, чётко определяются мероприятия по соблюдению условий хозяйственной деятельности в этих зонах:</w:t>
      </w:r>
    </w:p>
    <w:p w:rsidR="004960CA" w:rsidRPr="00BF3492" w:rsidRDefault="004960CA" w:rsidP="004960CA">
      <w:pPr>
        <w:numPr>
          <w:ilvl w:val="0"/>
          <w:numId w:val="1"/>
        </w:numPr>
        <w:ind w:left="924" w:hanging="357"/>
        <w:jc w:val="both"/>
        <w:rPr>
          <w:sz w:val="28"/>
          <w:szCs w:val="28"/>
        </w:rPr>
      </w:pPr>
      <w:r w:rsidRPr="00BF3492">
        <w:rPr>
          <w:sz w:val="28"/>
          <w:szCs w:val="28"/>
        </w:rPr>
        <w:t xml:space="preserve">Первый пояс – граница первого пояса устанавливается на расстоянии не менее </w:t>
      </w:r>
      <w:smartTag w:uri="urn:schemas-microsoft-com:office:smarttags" w:element="metricconverter">
        <w:smartTagPr>
          <w:attr w:name="ProductID" w:val="30 м"/>
        </w:smartTagPr>
        <w:r w:rsidRPr="00BF3492">
          <w:rPr>
            <w:sz w:val="28"/>
            <w:szCs w:val="28"/>
          </w:rPr>
          <w:t>30 м</w:t>
        </w:r>
      </w:smartTag>
      <w:r w:rsidRPr="00BF3492">
        <w:rPr>
          <w:sz w:val="28"/>
          <w:szCs w:val="28"/>
        </w:rPr>
        <w:t xml:space="preserve"> от водозабора – при использовании защищённых подземных вод и на расстоянии не менее 50 м – при использовании недостаточно защищённых подземных вод.</w:t>
      </w:r>
    </w:p>
    <w:p w:rsidR="004960CA" w:rsidRPr="00BF3492" w:rsidRDefault="004960CA" w:rsidP="004960CA">
      <w:pPr>
        <w:numPr>
          <w:ilvl w:val="0"/>
          <w:numId w:val="1"/>
        </w:numPr>
        <w:ind w:left="924" w:hanging="357"/>
        <w:jc w:val="both"/>
        <w:rPr>
          <w:sz w:val="28"/>
          <w:szCs w:val="28"/>
        </w:rPr>
      </w:pPr>
      <w:r w:rsidRPr="00BF3492">
        <w:rPr>
          <w:sz w:val="28"/>
          <w:szCs w:val="28"/>
        </w:rPr>
        <w:t>Второй пояс – радиус определяется расчётом, защищает от микробиологических загрязнений.</w:t>
      </w:r>
    </w:p>
    <w:p w:rsidR="004960CA" w:rsidRPr="00BF3492" w:rsidRDefault="004960CA" w:rsidP="004960CA">
      <w:pPr>
        <w:numPr>
          <w:ilvl w:val="0"/>
          <w:numId w:val="1"/>
        </w:numPr>
        <w:ind w:left="924" w:hanging="357"/>
        <w:jc w:val="both"/>
        <w:rPr>
          <w:sz w:val="28"/>
          <w:szCs w:val="28"/>
        </w:rPr>
      </w:pPr>
      <w:r w:rsidRPr="00BF3492">
        <w:rPr>
          <w:sz w:val="28"/>
          <w:szCs w:val="28"/>
        </w:rPr>
        <w:t>Третий пояс – радиус определяется расчётом, защищает от химических загрязнений.</w:t>
      </w:r>
    </w:p>
    <w:p w:rsidR="004960CA" w:rsidRPr="00BF3492" w:rsidRDefault="004960CA" w:rsidP="004960CA">
      <w:pPr>
        <w:ind w:firstLine="709"/>
        <w:jc w:val="both"/>
        <w:rPr>
          <w:sz w:val="28"/>
          <w:szCs w:val="28"/>
        </w:rPr>
      </w:pPr>
      <w:r w:rsidRPr="00BF3492">
        <w:rPr>
          <w:sz w:val="28"/>
          <w:szCs w:val="28"/>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960CA" w:rsidRPr="00BF3492" w:rsidRDefault="004960CA" w:rsidP="004960CA">
      <w:pPr>
        <w:ind w:firstLine="709"/>
        <w:jc w:val="both"/>
        <w:rPr>
          <w:sz w:val="28"/>
          <w:szCs w:val="28"/>
        </w:rPr>
      </w:pPr>
      <w:r w:rsidRPr="00BF3492">
        <w:rPr>
          <w:sz w:val="28"/>
          <w:szCs w:val="28"/>
        </w:rPr>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rsidR="004960CA" w:rsidRPr="00BF3492" w:rsidRDefault="004960CA" w:rsidP="004960CA">
      <w:pPr>
        <w:numPr>
          <w:ilvl w:val="0"/>
          <w:numId w:val="1"/>
        </w:numPr>
        <w:ind w:left="924" w:hanging="357"/>
        <w:jc w:val="both"/>
        <w:rPr>
          <w:sz w:val="28"/>
          <w:szCs w:val="28"/>
        </w:rPr>
      </w:pPr>
      <w:r w:rsidRPr="00BF3492">
        <w:rPr>
          <w:sz w:val="28"/>
          <w:szCs w:val="28"/>
        </w:rPr>
        <w:t>посадка высокоствольных деревьев;</w:t>
      </w:r>
    </w:p>
    <w:p w:rsidR="004960CA" w:rsidRPr="00BF3492" w:rsidRDefault="004960CA" w:rsidP="004960CA">
      <w:pPr>
        <w:numPr>
          <w:ilvl w:val="0"/>
          <w:numId w:val="1"/>
        </w:numPr>
        <w:ind w:left="924" w:hanging="357"/>
        <w:jc w:val="both"/>
        <w:rPr>
          <w:sz w:val="28"/>
          <w:szCs w:val="28"/>
        </w:rPr>
      </w:pPr>
      <w:r w:rsidRPr="00BF3492">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4960CA" w:rsidRPr="00BF3492" w:rsidRDefault="004960CA" w:rsidP="004960CA">
      <w:pPr>
        <w:numPr>
          <w:ilvl w:val="0"/>
          <w:numId w:val="1"/>
        </w:numPr>
        <w:ind w:left="924" w:hanging="357"/>
        <w:jc w:val="both"/>
        <w:rPr>
          <w:sz w:val="28"/>
          <w:szCs w:val="28"/>
        </w:rPr>
      </w:pPr>
      <w:r w:rsidRPr="00BF3492">
        <w:rPr>
          <w:sz w:val="28"/>
          <w:szCs w:val="28"/>
        </w:rPr>
        <w:t>прокладка трубопроводов различного назначения;</w:t>
      </w:r>
    </w:p>
    <w:p w:rsidR="004960CA" w:rsidRPr="00BF3492" w:rsidRDefault="004960CA" w:rsidP="004960CA">
      <w:pPr>
        <w:numPr>
          <w:ilvl w:val="0"/>
          <w:numId w:val="1"/>
        </w:numPr>
        <w:ind w:left="924" w:hanging="357"/>
        <w:jc w:val="both"/>
        <w:rPr>
          <w:sz w:val="28"/>
          <w:szCs w:val="28"/>
        </w:rPr>
      </w:pPr>
      <w:r w:rsidRPr="00BF3492">
        <w:rPr>
          <w:sz w:val="28"/>
          <w:szCs w:val="28"/>
        </w:rPr>
        <w:t>размещение жилых и хозяйственно-бытовых зданий;</w:t>
      </w:r>
    </w:p>
    <w:p w:rsidR="004960CA" w:rsidRPr="00BF3492" w:rsidRDefault="004960CA" w:rsidP="004960CA">
      <w:pPr>
        <w:numPr>
          <w:ilvl w:val="0"/>
          <w:numId w:val="1"/>
        </w:numPr>
        <w:ind w:left="924" w:hanging="357"/>
        <w:jc w:val="both"/>
        <w:rPr>
          <w:sz w:val="28"/>
          <w:szCs w:val="28"/>
        </w:rPr>
      </w:pPr>
      <w:r w:rsidRPr="00BF3492">
        <w:rPr>
          <w:sz w:val="28"/>
          <w:szCs w:val="28"/>
        </w:rPr>
        <w:t>проживание людей;</w:t>
      </w:r>
    </w:p>
    <w:p w:rsidR="004960CA" w:rsidRPr="00BF3492" w:rsidRDefault="004960CA" w:rsidP="004960CA">
      <w:pPr>
        <w:numPr>
          <w:ilvl w:val="0"/>
          <w:numId w:val="1"/>
        </w:numPr>
        <w:ind w:left="924" w:hanging="357"/>
        <w:jc w:val="both"/>
        <w:rPr>
          <w:sz w:val="28"/>
          <w:szCs w:val="28"/>
        </w:rPr>
      </w:pPr>
      <w:r w:rsidRPr="00BF3492">
        <w:rPr>
          <w:sz w:val="28"/>
          <w:szCs w:val="28"/>
        </w:rPr>
        <w:t>применение удобрений и ядохимикатов.</w:t>
      </w:r>
    </w:p>
    <w:p w:rsidR="004960CA" w:rsidRPr="00BF3492" w:rsidRDefault="004960CA" w:rsidP="004960CA">
      <w:pPr>
        <w:ind w:firstLine="709"/>
        <w:jc w:val="both"/>
        <w:rPr>
          <w:sz w:val="28"/>
          <w:szCs w:val="28"/>
        </w:rPr>
      </w:pPr>
      <w:r w:rsidRPr="00BF3492">
        <w:rPr>
          <w:sz w:val="28"/>
          <w:szCs w:val="28"/>
        </w:rPr>
        <w:t>Во втором поясе ЗСО не допускается:</w:t>
      </w:r>
    </w:p>
    <w:p w:rsidR="004960CA" w:rsidRPr="00BF3492" w:rsidRDefault="004960CA" w:rsidP="004960CA">
      <w:pPr>
        <w:numPr>
          <w:ilvl w:val="0"/>
          <w:numId w:val="1"/>
        </w:numPr>
        <w:ind w:left="924" w:hanging="357"/>
        <w:jc w:val="both"/>
        <w:rPr>
          <w:sz w:val="28"/>
          <w:szCs w:val="28"/>
        </w:rPr>
      </w:pPr>
      <w:r w:rsidRPr="00BF3492">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960CA" w:rsidRPr="00BF3492" w:rsidRDefault="004960CA" w:rsidP="004960CA">
      <w:pPr>
        <w:numPr>
          <w:ilvl w:val="0"/>
          <w:numId w:val="1"/>
        </w:numPr>
        <w:ind w:left="924" w:hanging="357"/>
        <w:jc w:val="both"/>
        <w:rPr>
          <w:sz w:val="28"/>
          <w:szCs w:val="28"/>
        </w:rPr>
      </w:pPr>
      <w:r w:rsidRPr="00BF3492">
        <w:rPr>
          <w:sz w:val="28"/>
          <w:szCs w:val="28"/>
        </w:rPr>
        <w:t xml:space="preserve">применение удобрений и ядохимикатов; </w:t>
      </w:r>
    </w:p>
    <w:p w:rsidR="004960CA" w:rsidRPr="00BF3492" w:rsidRDefault="004960CA" w:rsidP="004960CA">
      <w:pPr>
        <w:numPr>
          <w:ilvl w:val="0"/>
          <w:numId w:val="1"/>
        </w:numPr>
        <w:ind w:left="924" w:hanging="357"/>
        <w:jc w:val="both"/>
        <w:rPr>
          <w:sz w:val="28"/>
          <w:szCs w:val="28"/>
        </w:rPr>
      </w:pPr>
      <w:r w:rsidRPr="00BF3492">
        <w:rPr>
          <w:sz w:val="28"/>
          <w:szCs w:val="28"/>
        </w:rPr>
        <w:t>рубка леса главного пользования.</w:t>
      </w:r>
    </w:p>
    <w:p w:rsidR="004960CA" w:rsidRPr="00BF3492" w:rsidRDefault="004960CA" w:rsidP="004960CA">
      <w:pPr>
        <w:ind w:firstLine="709"/>
        <w:jc w:val="both"/>
        <w:rPr>
          <w:sz w:val="28"/>
          <w:szCs w:val="28"/>
        </w:rPr>
      </w:pPr>
      <w:r w:rsidRPr="00BF3492">
        <w:rPr>
          <w:sz w:val="28"/>
          <w:szCs w:val="28"/>
        </w:rPr>
        <w:t>При разработке генплана с целью предотвращения загрязнения водных объектов, сохранения среды обитания водных биологических ресурсов, размеры и границы водоохранных зон и прибрежных защитных полос, устанавливается специальный режим осуществления хозяйственной и иной деятельности, согласно Водному кодексу Российской Федерации. Проектные материалы, представляемые в органы и учреждения государственной санитарно-эпидемиологической службы для заключения, должны соответствовать СанПиН 1.2.3685-21 «Гигиенические нормативы и требования к обеспечению безопасности и (или) безвредности для человека факторов среды обитания». Санитарная охрана и оздоровление воды поверхностных водоёмов и грунтовых вод обеспечивается комплексом мер технологического, санитарно-технического и планировочного характера.</w:t>
      </w:r>
    </w:p>
    <w:p w:rsidR="004960CA" w:rsidRPr="00BF3492" w:rsidRDefault="004960CA" w:rsidP="004960CA">
      <w:pPr>
        <w:ind w:firstLine="709"/>
        <w:jc w:val="both"/>
        <w:rPr>
          <w:i/>
          <w:sz w:val="28"/>
          <w:szCs w:val="28"/>
          <w:u w:val="single"/>
        </w:rPr>
      </w:pPr>
    </w:p>
    <w:p w:rsidR="004960CA" w:rsidRPr="00BF3492" w:rsidRDefault="004960CA" w:rsidP="004960CA">
      <w:pPr>
        <w:ind w:firstLine="709"/>
        <w:jc w:val="both"/>
        <w:rPr>
          <w:i/>
          <w:sz w:val="28"/>
          <w:szCs w:val="28"/>
          <w:u w:val="single"/>
        </w:rPr>
      </w:pPr>
      <w:r w:rsidRPr="00BF3492">
        <w:rPr>
          <w:i/>
          <w:sz w:val="28"/>
          <w:szCs w:val="28"/>
          <w:u w:val="single"/>
        </w:rPr>
        <w:t>Водопроводные сооружения и водоводы</w:t>
      </w:r>
    </w:p>
    <w:p w:rsidR="004960CA" w:rsidRPr="00BF3492" w:rsidRDefault="004960CA" w:rsidP="004960CA">
      <w:pPr>
        <w:ind w:firstLine="709"/>
        <w:jc w:val="both"/>
        <w:rPr>
          <w:sz w:val="28"/>
          <w:szCs w:val="28"/>
        </w:rPr>
      </w:pPr>
      <w:r w:rsidRPr="00BF3492">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960CA" w:rsidRPr="00BF3492" w:rsidRDefault="004960CA" w:rsidP="004960CA">
      <w:pPr>
        <w:ind w:firstLine="709"/>
        <w:jc w:val="both"/>
        <w:rPr>
          <w:sz w:val="28"/>
          <w:szCs w:val="28"/>
        </w:rPr>
      </w:pPr>
      <w:r w:rsidRPr="00BF3492">
        <w:rPr>
          <w:sz w:val="28"/>
          <w:szCs w:val="28"/>
        </w:rPr>
        <w:t>Граница первого пояса ЗСО водопроводных сооружений принимается на расстоянии:</w:t>
      </w:r>
    </w:p>
    <w:p w:rsidR="004960CA" w:rsidRPr="00BF3492" w:rsidRDefault="004960CA" w:rsidP="004960CA">
      <w:pPr>
        <w:numPr>
          <w:ilvl w:val="0"/>
          <w:numId w:val="1"/>
        </w:numPr>
        <w:tabs>
          <w:tab w:val="num" w:pos="797"/>
          <w:tab w:val="num" w:pos="1068"/>
          <w:tab w:val="left" w:pos="1134"/>
          <w:tab w:val="num" w:pos="1353"/>
        </w:tabs>
        <w:ind w:left="924" w:hanging="357"/>
        <w:jc w:val="both"/>
        <w:rPr>
          <w:sz w:val="28"/>
          <w:szCs w:val="28"/>
        </w:rPr>
      </w:pPr>
      <w:r w:rsidRPr="00BF3492">
        <w:rPr>
          <w:sz w:val="28"/>
          <w:szCs w:val="28"/>
        </w:rPr>
        <w:t>от стен запасных и регулирующих ёмкостей, фильтров и контактных осветлителей – не менее 30 м;</w:t>
      </w:r>
    </w:p>
    <w:p w:rsidR="004960CA" w:rsidRPr="00BF3492" w:rsidRDefault="004960CA" w:rsidP="004960CA">
      <w:pPr>
        <w:numPr>
          <w:ilvl w:val="0"/>
          <w:numId w:val="1"/>
        </w:numPr>
        <w:tabs>
          <w:tab w:val="num" w:pos="797"/>
          <w:tab w:val="num" w:pos="1068"/>
          <w:tab w:val="left" w:pos="1134"/>
          <w:tab w:val="num" w:pos="1353"/>
        </w:tabs>
        <w:ind w:left="924" w:hanging="357"/>
        <w:jc w:val="both"/>
        <w:rPr>
          <w:sz w:val="28"/>
          <w:szCs w:val="28"/>
        </w:rPr>
      </w:pPr>
      <w:r w:rsidRPr="00BF3492">
        <w:rPr>
          <w:sz w:val="28"/>
          <w:szCs w:val="28"/>
        </w:rPr>
        <w:t>от водонапорных башен – не менее 10 м;</w:t>
      </w:r>
    </w:p>
    <w:p w:rsidR="004960CA" w:rsidRPr="00BF3492" w:rsidRDefault="004960CA" w:rsidP="004960CA">
      <w:pPr>
        <w:numPr>
          <w:ilvl w:val="0"/>
          <w:numId w:val="1"/>
        </w:numPr>
        <w:tabs>
          <w:tab w:val="num" w:pos="797"/>
          <w:tab w:val="num" w:pos="1068"/>
          <w:tab w:val="left" w:pos="1134"/>
          <w:tab w:val="num" w:pos="1353"/>
        </w:tabs>
        <w:ind w:left="924" w:hanging="357"/>
        <w:jc w:val="both"/>
        <w:rPr>
          <w:sz w:val="28"/>
          <w:szCs w:val="28"/>
        </w:rPr>
      </w:pPr>
      <w:r w:rsidRPr="00BF3492">
        <w:rPr>
          <w:sz w:val="28"/>
          <w:szCs w:val="28"/>
        </w:rPr>
        <w:t>от остальных помещений (отстойники, реагентное хозяйство, склад хлора, насосные станции и др.) – не менее 15 м.</w:t>
      </w:r>
    </w:p>
    <w:p w:rsidR="004960CA" w:rsidRPr="00BF3492" w:rsidRDefault="004960CA" w:rsidP="004960CA">
      <w:pPr>
        <w:ind w:firstLine="709"/>
        <w:jc w:val="both"/>
        <w:rPr>
          <w:sz w:val="28"/>
          <w:szCs w:val="28"/>
        </w:rPr>
      </w:pPr>
      <w:r w:rsidRPr="00BF3492">
        <w:rPr>
          <w:sz w:val="28"/>
          <w:szCs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960CA" w:rsidRPr="00BF3492" w:rsidRDefault="004960CA" w:rsidP="004960CA">
      <w:pPr>
        <w:ind w:firstLine="709"/>
        <w:jc w:val="both"/>
        <w:rPr>
          <w:sz w:val="28"/>
          <w:szCs w:val="28"/>
        </w:rPr>
      </w:pPr>
      <w:r w:rsidRPr="00BF3492">
        <w:rPr>
          <w:sz w:val="28"/>
          <w:szCs w:val="28"/>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4960CA" w:rsidRPr="00BF3492" w:rsidRDefault="004960CA" w:rsidP="004960CA">
      <w:pPr>
        <w:ind w:firstLine="709"/>
        <w:jc w:val="both"/>
        <w:rPr>
          <w:sz w:val="28"/>
          <w:szCs w:val="28"/>
        </w:rPr>
      </w:pPr>
      <w:r w:rsidRPr="00BF3492">
        <w:rPr>
          <w:sz w:val="28"/>
          <w:szCs w:val="28"/>
        </w:rPr>
        <w:t>Ширину санитарно-защитной полосы следует принимать по обе стороны от крайних линий водопровода:</w:t>
      </w:r>
    </w:p>
    <w:p w:rsidR="004960CA" w:rsidRPr="00BF3492" w:rsidRDefault="004960CA" w:rsidP="004960CA">
      <w:pPr>
        <w:numPr>
          <w:ilvl w:val="0"/>
          <w:numId w:val="1"/>
        </w:numPr>
        <w:tabs>
          <w:tab w:val="num" w:pos="797"/>
          <w:tab w:val="num" w:pos="1068"/>
          <w:tab w:val="left" w:pos="1134"/>
          <w:tab w:val="num" w:pos="1353"/>
        </w:tabs>
        <w:ind w:left="924" w:hanging="357"/>
        <w:jc w:val="both"/>
        <w:rPr>
          <w:sz w:val="28"/>
          <w:szCs w:val="28"/>
        </w:rPr>
      </w:pPr>
      <w:r w:rsidRPr="00BF3492">
        <w:rPr>
          <w:sz w:val="28"/>
          <w:szCs w:val="28"/>
        </w:rPr>
        <w:t>при отсутствии грунтовых вод – не менее 10 м при диаметре водоводов до 1000 мм и не менее 20 м при диаметре водоводов более 1000 мм;</w:t>
      </w:r>
    </w:p>
    <w:p w:rsidR="004960CA" w:rsidRPr="00BF3492" w:rsidRDefault="004960CA" w:rsidP="004960CA">
      <w:pPr>
        <w:numPr>
          <w:ilvl w:val="0"/>
          <w:numId w:val="1"/>
        </w:numPr>
        <w:tabs>
          <w:tab w:val="num" w:pos="797"/>
          <w:tab w:val="num" w:pos="1068"/>
          <w:tab w:val="left" w:pos="1134"/>
          <w:tab w:val="num" w:pos="1353"/>
        </w:tabs>
        <w:ind w:left="924" w:hanging="357"/>
        <w:jc w:val="both"/>
        <w:rPr>
          <w:sz w:val="28"/>
          <w:szCs w:val="28"/>
        </w:rPr>
      </w:pPr>
      <w:r w:rsidRPr="00BF3492">
        <w:rPr>
          <w:sz w:val="28"/>
          <w:szCs w:val="28"/>
        </w:rPr>
        <w:t>при наличии грунтовых вод – не менее 50 м вне зависимости от диаметра водоводов.</w:t>
      </w:r>
    </w:p>
    <w:p w:rsidR="004960CA" w:rsidRPr="00BF3492" w:rsidRDefault="004960CA" w:rsidP="004960CA">
      <w:pPr>
        <w:ind w:firstLine="709"/>
        <w:jc w:val="both"/>
        <w:rPr>
          <w:sz w:val="28"/>
          <w:szCs w:val="28"/>
        </w:rPr>
      </w:pPr>
      <w:r w:rsidRPr="00BF3492">
        <w:rPr>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960CA" w:rsidRPr="00BF3492" w:rsidRDefault="004960CA" w:rsidP="004960CA">
      <w:pPr>
        <w:ind w:firstLine="709"/>
        <w:jc w:val="both"/>
        <w:rPr>
          <w:sz w:val="28"/>
          <w:szCs w:val="28"/>
        </w:rPr>
      </w:pPr>
      <w:r w:rsidRPr="00BF3492">
        <w:rPr>
          <w:sz w:val="28"/>
          <w:szCs w:val="28"/>
        </w:rPr>
        <w:t>В пределах санитарно-защитной полосы водоводов должны отсутствовать источники загрязнения почвы и грунтовых вод.</w:t>
      </w:r>
    </w:p>
    <w:p w:rsidR="004960CA" w:rsidRPr="00BF3492" w:rsidRDefault="004960CA" w:rsidP="004960CA">
      <w:pPr>
        <w:ind w:firstLine="709"/>
        <w:jc w:val="both"/>
        <w:rPr>
          <w:sz w:val="28"/>
          <w:szCs w:val="28"/>
        </w:rPr>
      </w:pPr>
      <w:r w:rsidRPr="00BF3492">
        <w:rPr>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960CA" w:rsidRPr="00BF3492" w:rsidRDefault="004960CA" w:rsidP="004960CA">
      <w:pPr>
        <w:ind w:firstLine="709"/>
        <w:jc w:val="both"/>
        <w:rPr>
          <w:sz w:val="28"/>
          <w:szCs w:val="28"/>
        </w:rPr>
      </w:pPr>
      <w:r w:rsidRPr="00BF3492">
        <w:rPr>
          <w:sz w:val="28"/>
          <w:szCs w:val="28"/>
        </w:rPr>
        <w:t>Технологические мероприятия также включают применение бессточной производственной технологии, максимальная утилизация различных компонентов сырья и побочных продуктов производства, сокращение водопотребления и водоотведения путём внедрения систем оборотного водоснабжения.</w:t>
      </w:r>
    </w:p>
    <w:p w:rsidR="004960CA" w:rsidRPr="00BF3492" w:rsidRDefault="004960CA" w:rsidP="004960CA">
      <w:pPr>
        <w:ind w:firstLine="709"/>
        <w:jc w:val="both"/>
        <w:rPr>
          <w:sz w:val="28"/>
          <w:szCs w:val="28"/>
        </w:rPr>
      </w:pPr>
      <w:r w:rsidRPr="00BF3492">
        <w:rPr>
          <w:sz w:val="28"/>
          <w:szCs w:val="28"/>
        </w:rPr>
        <w:t>Сточные воды производств перед сбросом в канализацию должны очищаться на локальных очистных сооружениях (бензо-масло-уловителях и отстойниках). Ливневые стоки с площадок производственных предприятий перед сбросом в ливневую канализацию должны очищаться на очистных сооружениях (отстойники, фильтры).</w:t>
      </w:r>
    </w:p>
    <w:p w:rsidR="00A95098" w:rsidRPr="00BF3492" w:rsidRDefault="00A95098" w:rsidP="009F15E7">
      <w:pPr>
        <w:pStyle w:val="2"/>
        <w:numPr>
          <w:ilvl w:val="1"/>
          <w:numId w:val="33"/>
        </w:numPr>
        <w:spacing w:before="240" w:after="240"/>
        <w:ind w:left="1418" w:hanging="709"/>
        <w:jc w:val="both"/>
        <w:rPr>
          <w:b/>
        </w:rPr>
      </w:pPr>
      <w:bookmarkStart w:id="167" w:name="_Toc82724535"/>
      <w:bookmarkStart w:id="168" w:name="_Toc150240166"/>
      <w:bookmarkStart w:id="169" w:name="_Hlk150159245"/>
      <w:r w:rsidRPr="00BF3492">
        <w:rPr>
          <w:b/>
        </w:rPr>
        <w:t>Зоны залегания полезных ископаемых</w:t>
      </w:r>
      <w:bookmarkEnd w:id="167"/>
      <w:bookmarkEnd w:id="168"/>
    </w:p>
    <w:bookmarkEnd w:id="169"/>
    <w:p w:rsidR="00BE14EB" w:rsidRPr="00BF3492" w:rsidRDefault="00BE14EB" w:rsidP="00BE14EB">
      <w:pPr>
        <w:ind w:firstLine="709"/>
        <w:jc w:val="both"/>
        <w:rPr>
          <w:bCs/>
          <w:iCs/>
          <w:sz w:val="28"/>
          <w:szCs w:val="28"/>
        </w:rPr>
      </w:pPr>
      <w:r w:rsidRPr="00BF3492">
        <w:rPr>
          <w:bCs/>
          <w:iCs/>
          <w:sz w:val="28"/>
          <w:szCs w:val="28"/>
        </w:rPr>
        <w:t>Месторождения полезных ископаемых подлежат охране согласно Закону Российской Федерации от 03.03.1995 № 27-ФЗ «О недрах», «Правилам охраны недр», утверждённым постановлением Госгортехнадзора РФ от 06.06.2003 № 71.</w:t>
      </w:r>
    </w:p>
    <w:p w:rsidR="00BE14EB" w:rsidRPr="00BF3492" w:rsidRDefault="00BE14EB" w:rsidP="00BE14EB">
      <w:pPr>
        <w:ind w:firstLine="709"/>
        <w:jc w:val="both"/>
        <w:rPr>
          <w:bCs/>
          <w:iCs/>
          <w:sz w:val="28"/>
          <w:szCs w:val="28"/>
        </w:rPr>
      </w:pPr>
      <w:r w:rsidRPr="00BF3492">
        <w:rPr>
          <w:bCs/>
          <w:iCs/>
          <w:sz w:val="28"/>
          <w:szCs w:val="28"/>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BE14EB" w:rsidRPr="00BF3492" w:rsidRDefault="00BE14EB" w:rsidP="00BE14EB">
      <w:pPr>
        <w:ind w:firstLine="709"/>
        <w:jc w:val="both"/>
        <w:rPr>
          <w:bCs/>
          <w:iCs/>
          <w:sz w:val="28"/>
          <w:szCs w:val="28"/>
        </w:rPr>
      </w:pPr>
      <w:r w:rsidRPr="00BF3492">
        <w:rPr>
          <w:bCs/>
          <w:iCs/>
          <w:sz w:val="28"/>
          <w:szCs w:val="28"/>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E14EB" w:rsidRPr="00BF3492" w:rsidRDefault="00BE14EB" w:rsidP="00BE14EB">
      <w:pPr>
        <w:ind w:firstLine="709"/>
        <w:jc w:val="both"/>
        <w:rPr>
          <w:bCs/>
          <w:iCs/>
          <w:sz w:val="28"/>
          <w:szCs w:val="28"/>
        </w:rPr>
      </w:pPr>
      <w:r w:rsidRPr="00BF3492">
        <w:rPr>
          <w:bCs/>
          <w:iCs/>
          <w:sz w:val="28"/>
          <w:szCs w:val="28"/>
        </w:rPr>
        <w:t xml:space="preserve">При недропользовании на территории </w:t>
      </w:r>
      <w:r w:rsidR="0091447A" w:rsidRPr="00BF3492">
        <w:rPr>
          <w:bCs/>
          <w:iCs/>
          <w:sz w:val="28"/>
          <w:szCs w:val="28"/>
        </w:rPr>
        <w:t>Куйбышевского муниципального района</w:t>
      </w:r>
      <w:r w:rsidRPr="00BF3492">
        <w:rPr>
          <w:bCs/>
          <w:iCs/>
          <w:sz w:val="28"/>
          <w:szCs w:val="28"/>
        </w:rPr>
        <w:t xml:space="preserve"> в целом, согласно Закону Российской Федерации от 21.02.1992 № 2395-1 «О недрах», необходимо обеспечить:</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соблюдение законодательства, норм и правил в области использования и охраны недр;</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соблюдение требований технических проектов, планов или схем развития горных работ, недопущение сверхнормативных потерь, разубоживания и выборочной отработки полезных ископаемых;</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ведение геологической, маркшейдерской и иной документации в процессе всех видов пользования недрами;</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представление геологической информации о недрах в соответствии со статьёй 27 настоящего Закона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с добычей полезных ископаемых,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 в органы государственной статистики;</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безопасное ведение работ, связанных с пользованием недрами;</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безопасность горных выработок, буровых скважин и иных связанных с пользованием недрами сооружений, расположенных в границах предоставленного в пользование участка недр;</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сохранность разведочных горных выработок и буровых скважин, которые могут быть использованы при разработке месторождений и (или) в иных хозяйственных целях; ликвидацию в установленном порядке горных выработок и буровых скважин, не подлежащих использованию;</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выполнение условий, установленных лицензией или соглашением о разделе продукции, своевременное и правильное внесение платежей за пользование недрами;</w:t>
      </w:r>
    </w:p>
    <w:p w:rsidR="00BE14EB" w:rsidRPr="00BF3492" w:rsidRDefault="00BE14EB" w:rsidP="0099668F">
      <w:pPr>
        <w:numPr>
          <w:ilvl w:val="0"/>
          <w:numId w:val="1"/>
        </w:numPr>
        <w:tabs>
          <w:tab w:val="num" w:pos="797"/>
          <w:tab w:val="num" w:pos="1068"/>
          <w:tab w:val="left" w:pos="1134"/>
        </w:tabs>
        <w:jc w:val="both"/>
        <w:rPr>
          <w:sz w:val="28"/>
          <w:szCs w:val="28"/>
        </w:rPr>
      </w:pPr>
      <w:r w:rsidRPr="00BF3492">
        <w:rPr>
          <w:sz w:val="28"/>
          <w:szCs w:val="28"/>
        </w:rPr>
        <w:t>сохранность ценных и опасных грузов, геологической, маркшейдерской и иной документации, специальной корреспонденции, а также грузов, содержащих носители сведений, отнесённых к государственной тайне;</w:t>
      </w:r>
    </w:p>
    <w:p w:rsidR="00BE14EB" w:rsidRPr="00BF3492" w:rsidRDefault="00BE14EB" w:rsidP="0099668F">
      <w:pPr>
        <w:numPr>
          <w:ilvl w:val="0"/>
          <w:numId w:val="1"/>
        </w:numPr>
        <w:tabs>
          <w:tab w:val="num" w:pos="1068"/>
          <w:tab w:val="left" w:pos="1134"/>
        </w:tabs>
        <w:jc w:val="both"/>
        <w:rPr>
          <w:sz w:val="28"/>
          <w:szCs w:val="28"/>
        </w:rPr>
      </w:pPr>
      <w:r w:rsidRPr="00BF3492">
        <w:rPr>
          <w:sz w:val="28"/>
          <w:szCs w:val="28"/>
        </w:rPr>
        <w:t xml:space="preserve">исключение негативного воздействия на окружающую среду при размещении в пластах горных пород попутных вод и вод, использованных пользователями недр для собственных производственных и технологических нужд. </w:t>
      </w:r>
    </w:p>
    <w:p w:rsidR="00BE14EB" w:rsidRPr="00BF3492" w:rsidRDefault="00BE14EB" w:rsidP="00BE14EB">
      <w:pPr>
        <w:ind w:firstLine="709"/>
        <w:jc w:val="both"/>
        <w:rPr>
          <w:bCs/>
          <w:iCs/>
          <w:sz w:val="28"/>
          <w:szCs w:val="28"/>
        </w:rPr>
      </w:pPr>
      <w:r w:rsidRPr="00BF3492">
        <w:rPr>
          <w:bCs/>
          <w:iCs/>
          <w:sz w:val="28"/>
          <w:szCs w:val="28"/>
        </w:rPr>
        <w:t>Согласно статье 25 Закона Российской Федерации от 21.02.1992 № 2395-1 «О недрах»,</w:t>
      </w:r>
      <w:r w:rsidRPr="00BF3492">
        <w:rPr>
          <w:bCs/>
          <w:i/>
          <w:iCs/>
          <w:sz w:val="28"/>
          <w:szCs w:val="28"/>
        </w:rPr>
        <w:t xml:space="preserve"> </w:t>
      </w:r>
      <w:r w:rsidRPr="00BF3492">
        <w:rPr>
          <w:bCs/>
          <w:iCs/>
          <w:sz w:val="28"/>
          <w:szCs w:val="28"/>
        </w:rPr>
        <w:t>проектирование и строительство населённых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BE14EB" w:rsidRPr="00BF3492" w:rsidRDefault="00BE14EB" w:rsidP="00BE14EB">
      <w:pPr>
        <w:ind w:firstLine="709"/>
        <w:jc w:val="both"/>
        <w:rPr>
          <w:bCs/>
          <w:iCs/>
          <w:sz w:val="28"/>
          <w:szCs w:val="28"/>
        </w:rPr>
      </w:pPr>
      <w:r w:rsidRPr="00BF3492">
        <w:rPr>
          <w:bCs/>
          <w:iCs/>
          <w:sz w:val="28"/>
          <w:szCs w:val="28"/>
        </w:rPr>
        <w:t>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статьёй 7 Закона Российской Федерации от 21.02.1992 № 2395-1 «О недрах»,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4960CA" w:rsidRPr="00BF3492" w:rsidRDefault="004960CA" w:rsidP="004960CA">
      <w:pPr>
        <w:pStyle w:val="2"/>
        <w:numPr>
          <w:ilvl w:val="1"/>
          <w:numId w:val="33"/>
        </w:numPr>
        <w:spacing w:before="240" w:after="240"/>
        <w:ind w:left="1418" w:hanging="709"/>
        <w:jc w:val="both"/>
        <w:rPr>
          <w:b/>
        </w:rPr>
      </w:pPr>
      <w:bookmarkStart w:id="170" w:name="_Toc150240167"/>
      <w:bookmarkStart w:id="171" w:name="_Hlk150159435"/>
      <w:r w:rsidRPr="00BF3492">
        <w:rPr>
          <w:b/>
        </w:rPr>
        <w:t>Зоны затопления, подтопления</w:t>
      </w:r>
      <w:bookmarkEnd w:id="170"/>
    </w:p>
    <w:bookmarkEnd w:id="171"/>
    <w:p w:rsidR="004960CA" w:rsidRPr="00BF3492" w:rsidRDefault="004960CA" w:rsidP="00BE14EB">
      <w:pPr>
        <w:ind w:firstLine="709"/>
        <w:jc w:val="both"/>
        <w:rPr>
          <w:bCs/>
          <w:iCs/>
          <w:sz w:val="28"/>
          <w:szCs w:val="28"/>
        </w:rPr>
      </w:pPr>
      <w:r w:rsidRPr="00BF3492">
        <w:rPr>
          <w:bCs/>
          <w:iCs/>
          <w:sz w:val="28"/>
          <w:szCs w:val="28"/>
        </w:rPr>
        <w:t>Зоны затопления на территории Октябрьского сельсовета отсутствуют.</w:t>
      </w:r>
    </w:p>
    <w:p w:rsidR="004960CA" w:rsidRPr="00BF3492" w:rsidRDefault="004960CA" w:rsidP="004960CA">
      <w:pPr>
        <w:pStyle w:val="2"/>
        <w:numPr>
          <w:ilvl w:val="1"/>
          <w:numId w:val="33"/>
        </w:numPr>
        <w:spacing w:before="240" w:after="240"/>
        <w:ind w:left="1418" w:hanging="709"/>
        <w:jc w:val="both"/>
        <w:rPr>
          <w:b/>
        </w:rPr>
      </w:pPr>
      <w:bookmarkStart w:id="172" w:name="_Toc150240168"/>
      <w:r w:rsidRPr="00BF3492">
        <w:rPr>
          <w:b/>
        </w:rPr>
        <w:t>Защитные леса и особо защитные участки лесов</w:t>
      </w:r>
      <w:bookmarkEnd w:id="172"/>
    </w:p>
    <w:p w:rsidR="004960CA" w:rsidRPr="00BF3492" w:rsidRDefault="004960CA" w:rsidP="004960CA">
      <w:pPr>
        <w:ind w:firstLine="709"/>
        <w:jc w:val="both"/>
        <w:rPr>
          <w:bCs/>
          <w:iCs/>
          <w:sz w:val="28"/>
          <w:szCs w:val="28"/>
        </w:rPr>
      </w:pPr>
      <w:r w:rsidRPr="00BF3492">
        <w:rPr>
          <w:bCs/>
          <w:iCs/>
          <w:sz w:val="28"/>
          <w:szCs w:val="28"/>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4960CA" w:rsidRPr="00BF3492" w:rsidRDefault="004960CA" w:rsidP="004960CA">
      <w:pPr>
        <w:ind w:firstLine="709"/>
        <w:jc w:val="both"/>
        <w:rPr>
          <w:bCs/>
          <w:iCs/>
          <w:sz w:val="28"/>
          <w:szCs w:val="28"/>
        </w:rPr>
      </w:pPr>
      <w:r w:rsidRPr="00BF3492">
        <w:rPr>
          <w:bCs/>
          <w:iCs/>
          <w:sz w:val="28"/>
          <w:szCs w:val="28"/>
        </w:rPr>
        <w:t>С учетом особенностей правового режима защитных лесов определяются следующие категории указанных лесов:</w:t>
      </w:r>
    </w:p>
    <w:p w:rsidR="004960CA" w:rsidRPr="00BF3492" w:rsidRDefault="004960CA" w:rsidP="004960CA">
      <w:pPr>
        <w:ind w:firstLine="709"/>
        <w:jc w:val="both"/>
        <w:rPr>
          <w:bCs/>
          <w:iCs/>
          <w:sz w:val="28"/>
          <w:szCs w:val="28"/>
        </w:rPr>
      </w:pPr>
      <w:r w:rsidRPr="00BF3492">
        <w:rPr>
          <w:bCs/>
          <w:iCs/>
          <w:sz w:val="28"/>
          <w:szCs w:val="28"/>
        </w:rPr>
        <w:t>1) леса, расположенные на особо охраняемых природных территориях;</w:t>
      </w:r>
    </w:p>
    <w:p w:rsidR="004960CA" w:rsidRPr="00BF3492" w:rsidRDefault="004960CA" w:rsidP="004960CA">
      <w:pPr>
        <w:ind w:firstLine="709"/>
        <w:jc w:val="both"/>
        <w:rPr>
          <w:bCs/>
          <w:iCs/>
          <w:sz w:val="28"/>
          <w:szCs w:val="28"/>
        </w:rPr>
      </w:pPr>
      <w:r w:rsidRPr="00BF3492">
        <w:rPr>
          <w:bCs/>
          <w:iCs/>
          <w:sz w:val="28"/>
          <w:szCs w:val="28"/>
        </w:rPr>
        <w:t>2) леса, расположенные в водоохранных зонах;</w:t>
      </w:r>
    </w:p>
    <w:p w:rsidR="004960CA" w:rsidRPr="00BF3492" w:rsidRDefault="004960CA" w:rsidP="004960CA">
      <w:pPr>
        <w:ind w:firstLine="709"/>
        <w:jc w:val="both"/>
        <w:rPr>
          <w:bCs/>
          <w:iCs/>
          <w:sz w:val="28"/>
          <w:szCs w:val="28"/>
        </w:rPr>
      </w:pPr>
      <w:r w:rsidRPr="00BF3492">
        <w:rPr>
          <w:bCs/>
          <w:iCs/>
          <w:sz w:val="28"/>
          <w:szCs w:val="28"/>
        </w:rPr>
        <w:t>3) леса, выполняющие функции защиты природных и иных объектов:</w:t>
      </w:r>
    </w:p>
    <w:p w:rsidR="004960CA" w:rsidRPr="00BF3492" w:rsidRDefault="004960CA" w:rsidP="004960CA">
      <w:pPr>
        <w:ind w:firstLine="709"/>
        <w:jc w:val="both"/>
        <w:rPr>
          <w:bCs/>
          <w:iCs/>
          <w:sz w:val="28"/>
          <w:szCs w:val="28"/>
        </w:rPr>
      </w:pPr>
      <w:r w:rsidRPr="00BF3492">
        <w:rPr>
          <w:bCs/>
          <w:iCs/>
          <w:sz w:val="28"/>
          <w:szCs w:val="28"/>
        </w:rPr>
        <w:t>а) леса, расположенные в первом и втором поясах зон санитарной охраны источников питьевого и хозяйственно-бытового водоснабжения;</w:t>
      </w:r>
    </w:p>
    <w:p w:rsidR="004960CA" w:rsidRPr="00BF3492" w:rsidRDefault="004960CA" w:rsidP="004960CA">
      <w:pPr>
        <w:ind w:firstLine="709"/>
        <w:jc w:val="both"/>
        <w:rPr>
          <w:bCs/>
          <w:iCs/>
          <w:sz w:val="28"/>
          <w:szCs w:val="28"/>
        </w:rPr>
      </w:pPr>
      <w:r w:rsidRPr="00BF3492">
        <w:rPr>
          <w:bCs/>
          <w:iCs/>
          <w:sz w:val="28"/>
          <w:szCs w:val="28"/>
        </w:rPr>
        <w:t>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4960CA" w:rsidRPr="00BF3492" w:rsidRDefault="004960CA" w:rsidP="004960CA">
      <w:pPr>
        <w:ind w:firstLine="709"/>
        <w:jc w:val="both"/>
        <w:rPr>
          <w:bCs/>
          <w:iCs/>
          <w:sz w:val="28"/>
          <w:szCs w:val="28"/>
        </w:rPr>
      </w:pPr>
      <w:r w:rsidRPr="00BF3492">
        <w:rPr>
          <w:bCs/>
          <w:iCs/>
          <w:sz w:val="28"/>
          <w:szCs w:val="28"/>
        </w:rPr>
        <w:t>в) зеленые зоны;</w:t>
      </w:r>
    </w:p>
    <w:p w:rsidR="004960CA" w:rsidRPr="00BF3492" w:rsidRDefault="004960CA" w:rsidP="004960CA">
      <w:pPr>
        <w:ind w:firstLine="709"/>
        <w:jc w:val="both"/>
        <w:rPr>
          <w:bCs/>
          <w:iCs/>
          <w:sz w:val="28"/>
          <w:szCs w:val="28"/>
        </w:rPr>
      </w:pPr>
      <w:r w:rsidRPr="00BF3492">
        <w:rPr>
          <w:bCs/>
          <w:iCs/>
          <w:sz w:val="28"/>
          <w:szCs w:val="28"/>
        </w:rPr>
        <w:t>г) лесопарковые зоны;</w:t>
      </w:r>
    </w:p>
    <w:p w:rsidR="004960CA" w:rsidRPr="00BF3492" w:rsidRDefault="004960CA" w:rsidP="004960CA">
      <w:pPr>
        <w:ind w:firstLine="709"/>
        <w:jc w:val="both"/>
        <w:rPr>
          <w:bCs/>
          <w:iCs/>
          <w:sz w:val="28"/>
          <w:szCs w:val="28"/>
        </w:rPr>
      </w:pPr>
      <w:r w:rsidRPr="00BF3492">
        <w:rPr>
          <w:bCs/>
          <w:iCs/>
          <w:sz w:val="28"/>
          <w:szCs w:val="28"/>
        </w:rPr>
        <w:t>д) городские леса;</w:t>
      </w:r>
    </w:p>
    <w:p w:rsidR="004960CA" w:rsidRPr="00BF3492" w:rsidRDefault="004960CA" w:rsidP="004960CA">
      <w:pPr>
        <w:ind w:firstLine="709"/>
        <w:jc w:val="both"/>
        <w:rPr>
          <w:bCs/>
          <w:iCs/>
          <w:sz w:val="28"/>
          <w:szCs w:val="28"/>
        </w:rPr>
      </w:pPr>
      <w:r w:rsidRPr="00BF3492">
        <w:rPr>
          <w:bCs/>
          <w:iCs/>
          <w:sz w:val="28"/>
          <w:szCs w:val="28"/>
        </w:rPr>
        <w:t>е)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4960CA" w:rsidRPr="00BF3492" w:rsidRDefault="004960CA" w:rsidP="004960CA">
      <w:pPr>
        <w:ind w:firstLine="709"/>
        <w:jc w:val="both"/>
        <w:rPr>
          <w:bCs/>
          <w:iCs/>
          <w:sz w:val="28"/>
          <w:szCs w:val="28"/>
        </w:rPr>
      </w:pPr>
      <w:r w:rsidRPr="00BF3492">
        <w:rPr>
          <w:bCs/>
          <w:iCs/>
          <w:sz w:val="28"/>
          <w:szCs w:val="28"/>
        </w:rPr>
        <w:t>4) ценные леса:</w:t>
      </w:r>
    </w:p>
    <w:p w:rsidR="004960CA" w:rsidRPr="00BF3492" w:rsidRDefault="004960CA" w:rsidP="004960CA">
      <w:pPr>
        <w:ind w:firstLine="709"/>
        <w:jc w:val="both"/>
        <w:rPr>
          <w:bCs/>
          <w:iCs/>
          <w:sz w:val="28"/>
          <w:szCs w:val="28"/>
        </w:rPr>
      </w:pPr>
      <w:r w:rsidRPr="00BF3492">
        <w:rPr>
          <w:bCs/>
          <w:iCs/>
          <w:sz w:val="28"/>
          <w:szCs w:val="28"/>
        </w:rPr>
        <w:t>а) государственные защитные лесные полосы;</w:t>
      </w:r>
    </w:p>
    <w:p w:rsidR="004960CA" w:rsidRPr="00BF3492" w:rsidRDefault="004960CA" w:rsidP="004960CA">
      <w:pPr>
        <w:ind w:firstLine="709"/>
        <w:jc w:val="both"/>
        <w:rPr>
          <w:bCs/>
          <w:iCs/>
          <w:sz w:val="28"/>
          <w:szCs w:val="28"/>
        </w:rPr>
      </w:pPr>
      <w:r w:rsidRPr="00BF3492">
        <w:rPr>
          <w:bCs/>
          <w:iCs/>
          <w:sz w:val="28"/>
          <w:szCs w:val="28"/>
        </w:rPr>
        <w:t>б) противоэрозионные леса;</w:t>
      </w:r>
    </w:p>
    <w:p w:rsidR="004960CA" w:rsidRPr="00BF3492" w:rsidRDefault="004960CA" w:rsidP="004960CA">
      <w:pPr>
        <w:ind w:firstLine="709"/>
        <w:jc w:val="both"/>
        <w:rPr>
          <w:bCs/>
          <w:iCs/>
          <w:sz w:val="28"/>
          <w:szCs w:val="28"/>
        </w:rPr>
      </w:pPr>
      <w:r w:rsidRPr="00BF3492">
        <w:rPr>
          <w:bCs/>
          <w:iCs/>
          <w:sz w:val="28"/>
          <w:szCs w:val="28"/>
        </w:rPr>
        <w:t>в) леса, расположенные в пустынных, полупустынных, лесостепных, лесотундровых зонах, степях, горах;</w:t>
      </w:r>
    </w:p>
    <w:p w:rsidR="004960CA" w:rsidRPr="00BF3492" w:rsidRDefault="004960CA" w:rsidP="004960CA">
      <w:pPr>
        <w:ind w:firstLine="709"/>
        <w:jc w:val="both"/>
        <w:rPr>
          <w:bCs/>
          <w:iCs/>
          <w:sz w:val="28"/>
          <w:szCs w:val="28"/>
        </w:rPr>
      </w:pPr>
      <w:r w:rsidRPr="00BF3492">
        <w:rPr>
          <w:bCs/>
          <w:iCs/>
          <w:sz w:val="28"/>
          <w:szCs w:val="28"/>
        </w:rPr>
        <w:t>г) леса, имеющие научное или историческое значение;</w:t>
      </w:r>
    </w:p>
    <w:p w:rsidR="004960CA" w:rsidRPr="00BF3492" w:rsidRDefault="004960CA" w:rsidP="004960CA">
      <w:pPr>
        <w:ind w:firstLine="709"/>
        <w:jc w:val="both"/>
        <w:rPr>
          <w:bCs/>
          <w:iCs/>
          <w:sz w:val="28"/>
          <w:szCs w:val="28"/>
        </w:rPr>
      </w:pPr>
      <w:r w:rsidRPr="00BF3492">
        <w:rPr>
          <w:bCs/>
          <w:iCs/>
          <w:sz w:val="28"/>
          <w:szCs w:val="28"/>
        </w:rPr>
        <w:t>д) орехово-промысловые зоны;</w:t>
      </w:r>
    </w:p>
    <w:p w:rsidR="004960CA" w:rsidRPr="00BF3492" w:rsidRDefault="004960CA" w:rsidP="004960CA">
      <w:pPr>
        <w:ind w:firstLine="709"/>
        <w:jc w:val="both"/>
        <w:rPr>
          <w:bCs/>
          <w:iCs/>
          <w:sz w:val="28"/>
          <w:szCs w:val="28"/>
        </w:rPr>
      </w:pPr>
      <w:r w:rsidRPr="00BF3492">
        <w:rPr>
          <w:bCs/>
          <w:iCs/>
          <w:sz w:val="28"/>
          <w:szCs w:val="28"/>
        </w:rPr>
        <w:t>е) лесные плодовые насаждения;</w:t>
      </w:r>
    </w:p>
    <w:p w:rsidR="004960CA" w:rsidRPr="00BF3492" w:rsidRDefault="004960CA" w:rsidP="004960CA">
      <w:pPr>
        <w:ind w:firstLine="709"/>
        <w:jc w:val="both"/>
        <w:rPr>
          <w:bCs/>
          <w:iCs/>
          <w:sz w:val="28"/>
          <w:szCs w:val="28"/>
        </w:rPr>
      </w:pPr>
      <w:r w:rsidRPr="00BF3492">
        <w:rPr>
          <w:bCs/>
          <w:iCs/>
          <w:sz w:val="28"/>
          <w:szCs w:val="28"/>
        </w:rPr>
        <w:t>ж) ленточные боры;</w:t>
      </w:r>
    </w:p>
    <w:p w:rsidR="004960CA" w:rsidRPr="00BF3492" w:rsidRDefault="004960CA" w:rsidP="004960CA">
      <w:pPr>
        <w:ind w:firstLine="709"/>
        <w:jc w:val="both"/>
        <w:rPr>
          <w:bCs/>
          <w:iCs/>
          <w:sz w:val="28"/>
          <w:szCs w:val="28"/>
        </w:rPr>
      </w:pPr>
      <w:r w:rsidRPr="00BF3492">
        <w:rPr>
          <w:bCs/>
          <w:iCs/>
          <w:sz w:val="28"/>
          <w:szCs w:val="28"/>
        </w:rPr>
        <w:t>з) запретные полосы лесов, расположенные вдоль водных объектов;</w:t>
      </w:r>
    </w:p>
    <w:p w:rsidR="004960CA" w:rsidRPr="00BF3492" w:rsidRDefault="004960CA" w:rsidP="004960CA">
      <w:pPr>
        <w:ind w:firstLine="709"/>
        <w:jc w:val="both"/>
        <w:rPr>
          <w:bCs/>
          <w:iCs/>
          <w:sz w:val="28"/>
          <w:szCs w:val="28"/>
        </w:rPr>
      </w:pPr>
      <w:r w:rsidRPr="00BF3492">
        <w:rPr>
          <w:bCs/>
          <w:iCs/>
          <w:sz w:val="28"/>
          <w:szCs w:val="28"/>
        </w:rPr>
        <w:t>и) нерестоохранные полосы лесов;</w:t>
      </w:r>
    </w:p>
    <w:p w:rsidR="004960CA" w:rsidRPr="00BF3492" w:rsidRDefault="004960CA" w:rsidP="004960CA">
      <w:pPr>
        <w:ind w:firstLine="709"/>
        <w:jc w:val="both"/>
        <w:rPr>
          <w:bCs/>
          <w:iCs/>
          <w:sz w:val="28"/>
          <w:szCs w:val="28"/>
        </w:rPr>
      </w:pPr>
      <w:r w:rsidRPr="00BF3492">
        <w:rPr>
          <w:bCs/>
          <w:iCs/>
          <w:sz w:val="28"/>
          <w:szCs w:val="28"/>
        </w:rPr>
        <w:t>5) особо защитные участки лесов.</w:t>
      </w:r>
    </w:p>
    <w:p w:rsidR="004960CA" w:rsidRPr="00BF3492" w:rsidRDefault="004960CA" w:rsidP="004960CA">
      <w:pPr>
        <w:ind w:firstLine="709"/>
        <w:jc w:val="both"/>
        <w:rPr>
          <w:bCs/>
          <w:iCs/>
          <w:sz w:val="28"/>
          <w:szCs w:val="28"/>
        </w:rPr>
      </w:pPr>
      <w:r w:rsidRPr="00BF3492">
        <w:rPr>
          <w:bCs/>
          <w:iCs/>
          <w:sz w:val="28"/>
          <w:szCs w:val="28"/>
        </w:rPr>
        <w:t>Правовой режим лесов, расположенных в водоохранных зонах</w:t>
      </w:r>
    </w:p>
    <w:p w:rsidR="004960CA" w:rsidRPr="00BF3492" w:rsidRDefault="004960CA" w:rsidP="004960CA">
      <w:pPr>
        <w:ind w:firstLine="709"/>
        <w:jc w:val="both"/>
        <w:rPr>
          <w:bCs/>
          <w:iCs/>
          <w:sz w:val="28"/>
          <w:szCs w:val="28"/>
        </w:rPr>
      </w:pPr>
      <w:r w:rsidRPr="00BF3492">
        <w:rPr>
          <w:bCs/>
          <w:iCs/>
          <w:sz w:val="28"/>
          <w:szCs w:val="28"/>
        </w:rPr>
        <w:t>1. В лесах, расположенных в водоохранных зонах, запрещаются:</w:t>
      </w:r>
    </w:p>
    <w:p w:rsidR="004960CA" w:rsidRPr="00BF3492" w:rsidRDefault="004960CA" w:rsidP="004960CA">
      <w:pPr>
        <w:ind w:firstLine="709"/>
        <w:jc w:val="both"/>
        <w:rPr>
          <w:bCs/>
          <w:iCs/>
          <w:sz w:val="28"/>
          <w:szCs w:val="28"/>
        </w:rPr>
      </w:pPr>
      <w:r w:rsidRPr="00BF3492">
        <w:rPr>
          <w:bCs/>
          <w:iCs/>
          <w:sz w:val="28"/>
          <w:szCs w:val="28"/>
        </w:rPr>
        <w:t>1) проведение сплошных рубок лесных насаждений,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1-4 части 1 ст. 21 Лесного кодекса РФ, не запрещены или не ограничены в соответствии с законодательством Российской Федерации);</w:t>
      </w:r>
    </w:p>
    <w:p w:rsidR="004960CA" w:rsidRPr="00BF3492" w:rsidRDefault="004960CA" w:rsidP="004960CA">
      <w:pPr>
        <w:ind w:firstLine="709"/>
        <w:jc w:val="both"/>
        <w:rPr>
          <w:bCs/>
          <w:iCs/>
          <w:sz w:val="28"/>
          <w:szCs w:val="28"/>
        </w:rPr>
      </w:pPr>
      <w:r w:rsidRPr="00BF3492">
        <w:rPr>
          <w:bCs/>
          <w:iCs/>
          <w:sz w:val="28"/>
          <w:szCs w:val="28"/>
        </w:rPr>
        <w:t>2) использование токсичных химических препаратов для охраны и защиты лесов, в том числе в научных целях;</w:t>
      </w:r>
    </w:p>
    <w:p w:rsidR="004960CA" w:rsidRPr="00BF3492" w:rsidRDefault="004960CA" w:rsidP="004960CA">
      <w:pPr>
        <w:ind w:firstLine="709"/>
        <w:jc w:val="both"/>
        <w:rPr>
          <w:bCs/>
          <w:iCs/>
          <w:sz w:val="28"/>
          <w:szCs w:val="28"/>
        </w:rPr>
      </w:pPr>
      <w:r w:rsidRPr="00BF3492">
        <w:rPr>
          <w:bCs/>
          <w:iCs/>
          <w:sz w:val="28"/>
          <w:szCs w:val="28"/>
        </w:rPr>
        <w:t>3) ведение сельского хозяйства, за исключением сенокошения и пчеловодства;</w:t>
      </w:r>
    </w:p>
    <w:p w:rsidR="004960CA" w:rsidRPr="00BF3492" w:rsidRDefault="004960CA" w:rsidP="004960CA">
      <w:pPr>
        <w:ind w:firstLine="709"/>
        <w:jc w:val="both"/>
        <w:rPr>
          <w:bCs/>
          <w:iCs/>
          <w:sz w:val="28"/>
          <w:szCs w:val="28"/>
        </w:rPr>
      </w:pPr>
      <w:r w:rsidRPr="00BF3492">
        <w:rPr>
          <w:bCs/>
          <w:iCs/>
          <w:sz w:val="28"/>
          <w:szCs w:val="28"/>
        </w:rPr>
        <w:t>4) создание и эксплуатация лесных плантаций;</w:t>
      </w:r>
    </w:p>
    <w:p w:rsidR="004960CA" w:rsidRPr="00BF3492" w:rsidRDefault="004960CA" w:rsidP="004960CA">
      <w:pPr>
        <w:ind w:firstLine="709"/>
        <w:jc w:val="both"/>
        <w:rPr>
          <w:bCs/>
          <w:iCs/>
          <w:sz w:val="28"/>
          <w:szCs w:val="28"/>
        </w:rPr>
      </w:pPr>
      <w:r w:rsidRPr="00BF3492">
        <w:rPr>
          <w:bCs/>
          <w:iCs/>
          <w:sz w:val="28"/>
          <w:szCs w:val="28"/>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4960CA" w:rsidRPr="00BF3492" w:rsidRDefault="004960CA" w:rsidP="004960CA">
      <w:pPr>
        <w:ind w:firstLine="709"/>
        <w:jc w:val="both"/>
        <w:rPr>
          <w:bCs/>
          <w:iCs/>
          <w:sz w:val="28"/>
          <w:szCs w:val="28"/>
        </w:rPr>
      </w:pPr>
      <w:r w:rsidRPr="00BF3492">
        <w:rPr>
          <w:bCs/>
          <w:iCs/>
          <w:sz w:val="28"/>
          <w:szCs w:val="28"/>
        </w:rPr>
        <w:t>2. 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4960CA" w:rsidRPr="00BF3492" w:rsidRDefault="004960CA" w:rsidP="004960CA">
      <w:pPr>
        <w:ind w:firstLine="709"/>
        <w:jc w:val="both"/>
        <w:rPr>
          <w:bCs/>
          <w:iCs/>
          <w:sz w:val="28"/>
          <w:szCs w:val="28"/>
        </w:rPr>
      </w:pPr>
      <w:r w:rsidRPr="00BF3492">
        <w:rPr>
          <w:bCs/>
          <w:iCs/>
          <w:sz w:val="28"/>
          <w:szCs w:val="28"/>
        </w:rPr>
        <w:t>Правовой режим лесов, выполняющих функции защиты природных и иных объектов</w:t>
      </w:r>
    </w:p>
    <w:p w:rsidR="004960CA" w:rsidRPr="00BF3492" w:rsidRDefault="004960CA" w:rsidP="004960CA">
      <w:pPr>
        <w:ind w:firstLine="709"/>
        <w:jc w:val="both"/>
        <w:rPr>
          <w:bCs/>
          <w:iCs/>
          <w:sz w:val="28"/>
          <w:szCs w:val="28"/>
        </w:rPr>
      </w:pPr>
      <w:r w:rsidRPr="00BF3492">
        <w:rPr>
          <w:bCs/>
          <w:iCs/>
          <w:sz w:val="28"/>
          <w:szCs w:val="28"/>
        </w:rPr>
        <w:t>1. В лесах, выполняющих функции защиты природных и иных объектов, запрещается проведение сплошных рубок лесных насаждений, кроме исключительных случаев.</w:t>
      </w:r>
    </w:p>
    <w:p w:rsidR="004960CA" w:rsidRPr="00BF3492" w:rsidRDefault="004960CA" w:rsidP="004960CA">
      <w:pPr>
        <w:ind w:firstLine="709"/>
        <w:jc w:val="both"/>
        <w:rPr>
          <w:bCs/>
          <w:iCs/>
          <w:sz w:val="28"/>
          <w:szCs w:val="28"/>
        </w:rPr>
      </w:pPr>
      <w:r w:rsidRPr="00BF3492">
        <w:rPr>
          <w:bCs/>
          <w:iCs/>
          <w:sz w:val="28"/>
          <w:szCs w:val="28"/>
        </w:rPr>
        <w:t>2. Выборочные рубки лесных насаждений в лесах, выполняющих функции защиты природных и иных объектов, проводятся в порядке, установленном уполномоченным федеральным органом исполнительной власти.</w:t>
      </w:r>
    </w:p>
    <w:p w:rsidR="004960CA" w:rsidRPr="00BF3492" w:rsidRDefault="004960CA" w:rsidP="004960CA">
      <w:pPr>
        <w:ind w:firstLine="709"/>
        <w:jc w:val="both"/>
        <w:rPr>
          <w:bCs/>
          <w:iCs/>
          <w:sz w:val="28"/>
          <w:szCs w:val="28"/>
        </w:rPr>
      </w:pPr>
      <w:r w:rsidRPr="00BF3492">
        <w:rPr>
          <w:bCs/>
          <w:iCs/>
          <w:sz w:val="28"/>
          <w:szCs w:val="28"/>
        </w:rPr>
        <w:t>3. В лесопарковых зонах запрещаются:</w:t>
      </w:r>
    </w:p>
    <w:p w:rsidR="004960CA" w:rsidRPr="00BF3492" w:rsidRDefault="004960CA" w:rsidP="004960CA">
      <w:pPr>
        <w:ind w:firstLine="709"/>
        <w:jc w:val="both"/>
        <w:rPr>
          <w:bCs/>
          <w:iCs/>
          <w:sz w:val="28"/>
          <w:szCs w:val="28"/>
        </w:rPr>
      </w:pPr>
      <w:r w:rsidRPr="00BF3492">
        <w:rPr>
          <w:bCs/>
          <w:iCs/>
          <w:sz w:val="28"/>
          <w:szCs w:val="28"/>
        </w:rPr>
        <w:t>1) использование токсичных химических препаратов для охраны и защиты лесов, в том числе в научных целях;</w:t>
      </w:r>
    </w:p>
    <w:p w:rsidR="004960CA" w:rsidRPr="00BF3492" w:rsidRDefault="004960CA" w:rsidP="004960CA">
      <w:pPr>
        <w:ind w:firstLine="709"/>
        <w:jc w:val="both"/>
        <w:rPr>
          <w:bCs/>
          <w:iCs/>
          <w:sz w:val="28"/>
          <w:szCs w:val="28"/>
        </w:rPr>
      </w:pPr>
      <w:r w:rsidRPr="00BF3492">
        <w:rPr>
          <w:bCs/>
          <w:iCs/>
          <w:sz w:val="28"/>
          <w:szCs w:val="28"/>
        </w:rPr>
        <w:t>2) осуществление видов деятельности в сфере охотничьего хозяйства;</w:t>
      </w:r>
    </w:p>
    <w:p w:rsidR="004960CA" w:rsidRPr="00BF3492" w:rsidRDefault="004960CA" w:rsidP="004960CA">
      <w:pPr>
        <w:ind w:firstLine="709"/>
        <w:jc w:val="both"/>
        <w:rPr>
          <w:bCs/>
          <w:iCs/>
          <w:sz w:val="28"/>
          <w:szCs w:val="28"/>
        </w:rPr>
      </w:pPr>
      <w:r w:rsidRPr="00BF3492">
        <w:rPr>
          <w:bCs/>
          <w:iCs/>
          <w:sz w:val="28"/>
          <w:szCs w:val="28"/>
        </w:rPr>
        <w:t>3) ведение сельского хозяйства;</w:t>
      </w:r>
    </w:p>
    <w:p w:rsidR="004960CA" w:rsidRPr="00BF3492" w:rsidRDefault="004960CA" w:rsidP="004960CA">
      <w:pPr>
        <w:ind w:firstLine="709"/>
        <w:jc w:val="both"/>
        <w:rPr>
          <w:bCs/>
          <w:iCs/>
          <w:sz w:val="28"/>
          <w:szCs w:val="28"/>
        </w:rPr>
      </w:pPr>
      <w:r w:rsidRPr="00BF3492">
        <w:rPr>
          <w:bCs/>
          <w:iCs/>
          <w:sz w:val="28"/>
          <w:szCs w:val="28"/>
        </w:rPr>
        <w:t>4) разработка месторождений полезных ископаемых;</w:t>
      </w:r>
    </w:p>
    <w:p w:rsidR="004960CA" w:rsidRPr="00BF3492" w:rsidRDefault="004960CA" w:rsidP="004960CA">
      <w:pPr>
        <w:ind w:firstLine="709"/>
        <w:jc w:val="both"/>
        <w:rPr>
          <w:bCs/>
          <w:iCs/>
          <w:sz w:val="28"/>
          <w:szCs w:val="28"/>
        </w:rPr>
      </w:pPr>
      <w:r w:rsidRPr="00BF3492">
        <w:rPr>
          <w:bCs/>
          <w:iCs/>
          <w:sz w:val="28"/>
          <w:szCs w:val="28"/>
        </w:rPr>
        <w:t>5) размещение объектов капитального строительства, за исключением гидротехнических сооружений.</w:t>
      </w:r>
    </w:p>
    <w:p w:rsidR="004960CA" w:rsidRPr="00BF3492" w:rsidRDefault="004960CA" w:rsidP="004960CA">
      <w:pPr>
        <w:ind w:firstLine="709"/>
        <w:jc w:val="both"/>
        <w:rPr>
          <w:bCs/>
          <w:iCs/>
          <w:sz w:val="28"/>
          <w:szCs w:val="28"/>
        </w:rPr>
      </w:pPr>
      <w:r w:rsidRPr="00BF3492">
        <w:rPr>
          <w:bCs/>
          <w:iCs/>
          <w:sz w:val="28"/>
          <w:szCs w:val="28"/>
        </w:rPr>
        <w:t>4. В целях охраны лесопарковых зон допускается возведение ограждений на их территориях.</w:t>
      </w:r>
    </w:p>
    <w:p w:rsidR="004960CA" w:rsidRPr="00BF3492" w:rsidRDefault="004960CA" w:rsidP="004960CA">
      <w:pPr>
        <w:ind w:firstLine="709"/>
        <w:jc w:val="both"/>
        <w:rPr>
          <w:bCs/>
          <w:iCs/>
          <w:sz w:val="28"/>
          <w:szCs w:val="28"/>
        </w:rPr>
      </w:pPr>
      <w:r w:rsidRPr="00BF3492">
        <w:rPr>
          <w:bCs/>
          <w:iCs/>
          <w:sz w:val="28"/>
          <w:szCs w:val="28"/>
        </w:rPr>
        <w:t>5. В зеленых зонах запрещаются:</w:t>
      </w:r>
    </w:p>
    <w:p w:rsidR="004960CA" w:rsidRPr="00BF3492" w:rsidRDefault="004960CA" w:rsidP="004960CA">
      <w:pPr>
        <w:ind w:firstLine="709"/>
        <w:jc w:val="both"/>
        <w:rPr>
          <w:bCs/>
          <w:iCs/>
          <w:sz w:val="28"/>
          <w:szCs w:val="28"/>
        </w:rPr>
      </w:pPr>
      <w:r w:rsidRPr="00BF3492">
        <w:rPr>
          <w:bCs/>
          <w:iCs/>
          <w:sz w:val="28"/>
          <w:szCs w:val="28"/>
        </w:rPr>
        <w:t>1) использование токсичных химических препаратов для охраны и защиты лесов, в том числе в научных целях;</w:t>
      </w:r>
    </w:p>
    <w:p w:rsidR="004960CA" w:rsidRPr="00BF3492" w:rsidRDefault="004960CA" w:rsidP="004960CA">
      <w:pPr>
        <w:ind w:firstLine="709"/>
        <w:jc w:val="both"/>
        <w:rPr>
          <w:bCs/>
          <w:iCs/>
          <w:sz w:val="28"/>
          <w:szCs w:val="28"/>
        </w:rPr>
      </w:pPr>
      <w:r w:rsidRPr="00BF3492">
        <w:rPr>
          <w:bCs/>
          <w:iCs/>
          <w:sz w:val="28"/>
          <w:szCs w:val="28"/>
        </w:rPr>
        <w:t>2) осуществление видов деятельности в сфере охотничьего хозяйства;</w:t>
      </w:r>
    </w:p>
    <w:p w:rsidR="004960CA" w:rsidRPr="00BF3492" w:rsidRDefault="004960CA" w:rsidP="004960CA">
      <w:pPr>
        <w:ind w:firstLine="709"/>
        <w:jc w:val="both"/>
        <w:rPr>
          <w:bCs/>
          <w:iCs/>
          <w:sz w:val="28"/>
          <w:szCs w:val="28"/>
        </w:rPr>
      </w:pPr>
      <w:r w:rsidRPr="00BF3492">
        <w:rPr>
          <w:bCs/>
          <w:iCs/>
          <w:sz w:val="28"/>
          <w:szCs w:val="28"/>
        </w:rPr>
        <w:t>3) разработка месторождений полезных ископаемых;</w:t>
      </w:r>
    </w:p>
    <w:p w:rsidR="004960CA" w:rsidRPr="00BF3492" w:rsidRDefault="004960CA" w:rsidP="004960CA">
      <w:pPr>
        <w:ind w:firstLine="709"/>
        <w:jc w:val="both"/>
        <w:rPr>
          <w:bCs/>
          <w:iCs/>
          <w:sz w:val="28"/>
          <w:szCs w:val="28"/>
        </w:rPr>
      </w:pPr>
      <w:r w:rsidRPr="00BF3492">
        <w:rPr>
          <w:bCs/>
          <w:iCs/>
          <w:sz w:val="28"/>
          <w:szCs w:val="28"/>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4960CA" w:rsidRPr="00BF3492" w:rsidRDefault="004960CA" w:rsidP="004960CA">
      <w:pPr>
        <w:ind w:firstLine="709"/>
        <w:jc w:val="both"/>
        <w:rPr>
          <w:bCs/>
          <w:iCs/>
          <w:sz w:val="28"/>
          <w:szCs w:val="28"/>
        </w:rPr>
      </w:pPr>
      <w:r w:rsidRPr="00BF3492">
        <w:rPr>
          <w:bCs/>
          <w:iCs/>
          <w:sz w:val="28"/>
          <w:szCs w:val="28"/>
        </w:rPr>
        <w:t>5)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4960CA" w:rsidRPr="00BF3492" w:rsidRDefault="004960CA" w:rsidP="004960CA">
      <w:pPr>
        <w:ind w:firstLine="709"/>
        <w:jc w:val="both"/>
        <w:rPr>
          <w:bCs/>
          <w:iCs/>
          <w:sz w:val="28"/>
          <w:szCs w:val="28"/>
        </w:rPr>
      </w:pPr>
      <w:r w:rsidRPr="00BF3492">
        <w:rPr>
          <w:bCs/>
          <w:iCs/>
          <w:sz w:val="28"/>
          <w:szCs w:val="28"/>
        </w:rPr>
        <w:t>6. В городских лесах запрещаются следующие виды деятельности:</w:t>
      </w:r>
    </w:p>
    <w:p w:rsidR="004960CA" w:rsidRPr="00BF3492" w:rsidRDefault="004960CA" w:rsidP="004960CA">
      <w:pPr>
        <w:ind w:firstLine="709"/>
        <w:jc w:val="both"/>
        <w:rPr>
          <w:bCs/>
          <w:iCs/>
          <w:sz w:val="28"/>
          <w:szCs w:val="28"/>
        </w:rPr>
      </w:pPr>
      <w:r w:rsidRPr="00BF3492">
        <w:rPr>
          <w:bCs/>
          <w:iCs/>
          <w:sz w:val="28"/>
          <w:szCs w:val="28"/>
        </w:rPr>
        <w:t>1) использование токсичных химических препаратов для охраны и защиты лесов, в том числе в научных целях;</w:t>
      </w:r>
    </w:p>
    <w:p w:rsidR="004960CA" w:rsidRPr="00BF3492" w:rsidRDefault="004960CA" w:rsidP="004960CA">
      <w:pPr>
        <w:ind w:firstLine="709"/>
        <w:jc w:val="both"/>
        <w:rPr>
          <w:bCs/>
          <w:iCs/>
          <w:sz w:val="28"/>
          <w:szCs w:val="28"/>
        </w:rPr>
      </w:pPr>
      <w:r w:rsidRPr="00BF3492">
        <w:rPr>
          <w:bCs/>
          <w:iCs/>
          <w:sz w:val="28"/>
          <w:szCs w:val="28"/>
        </w:rPr>
        <w:t>2) осуществление видов деятельности в сфере охотничьего хозяйства;</w:t>
      </w:r>
    </w:p>
    <w:p w:rsidR="004960CA" w:rsidRPr="00BF3492" w:rsidRDefault="004960CA" w:rsidP="004960CA">
      <w:pPr>
        <w:ind w:firstLine="709"/>
        <w:jc w:val="both"/>
        <w:rPr>
          <w:bCs/>
          <w:iCs/>
          <w:sz w:val="28"/>
          <w:szCs w:val="28"/>
        </w:rPr>
      </w:pPr>
      <w:r w:rsidRPr="00BF3492">
        <w:rPr>
          <w:bCs/>
          <w:iCs/>
          <w:sz w:val="28"/>
          <w:szCs w:val="28"/>
        </w:rPr>
        <w:t>3) ведение сельского хозяйства;</w:t>
      </w:r>
    </w:p>
    <w:p w:rsidR="004960CA" w:rsidRPr="00BF3492" w:rsidRDefault="004960CA" w:rsidP="004960CA">
      <w:pPr>
        <w:ind w:firstLine="709"/>
        <w:jc w:val="both"/>
        <w:rPr>
          <w:bCs/>
          <w:iCs/>
          <w:sz w:val="28"/>
          <w:szCs w:val="28"/>
        </w:rPr>
      </w:pPr>
      <w:r w:rsidRPr="00BF3492">
        <w:rPr>
          <w:bCs/>
          <w:iCs/>
          <w:sz w:val="28"/>
          <w:szCs w:val="28"/>
        </w:rPr>
        <w:t>4) разработка месторождений полезных ископаемых;</w:t>
      </w:r>
    </w:p>
    <w:p w:rsidR="004960CA" w:rsidRPr="00BF3492" w:rsidRDefault="004960CA" w:rsidP="004960CA">
      <w:pPr>
        <w:ind w:firstLine="709"/>
        <w:jc w:val="both"/>
        <w:rPr>
          <w:bCs/>
          <w:iCs/>
          <w:sz w:val="28"/>
          <w:szCs w:val="28"/>
        </w:rPr>
      </w:pPr>
      <w:r w:rsidRPr="00BF3492">
        <w:rPr>
          <w:bCs/>
          <w:iCs/>
          <w:sz w:val="28"/>
          <w:szCs w:val="28"/>
        </w:rPr>
        <w:t>5) размещение объектов капитального строительства, за исключением гидротехнических сооружений.</w:t>
      </w:r>
    </w:p>
    <w:p w:rsidR="004960CA" w:rsidRPr="00BF3492" w:rsidRDefault="004960CA" w:rsidP="004960CA">
      <w:pPr>
        <w:ind w:firstLine="709"/>
        <w:jc w:val="both"/>
        <w:rPr>
          <w:bCs/>
          <w:iCs/>
          <w:sz w:val="28"/>
          <w:szCs w:val="28"/>
        </w:rPr>
      </w:pPr>
      <w:r w:rsidRPr="00BF3492">
        <w:rPr>
          <w:bCs/>
          <w:iCs/>
          <w:sz w:val="28"/>
          <w:szCs w:val="28"/>
        </w:rPr>
        <w:t>7. Изменение границ лесопарковых зон, зеленых зон и городских лесов, которое может привести к уменьшению их площади, не допускается.</w:t>
      </w:r>
    </w:p>
    <w:p w:rsidR="004960CA" w:rsidRPr="00BF3492" w:rsidRDefault="004960CA" w:rsidP="004960CA">
      <w:pPr>
        <w:ind w:firstLine="709"/>
        <w:jc w:val="both"/>
        <w:rPr>
          <w:bCs/>
          <w:iCs/>
          <w:sz w:val="28"/>
          <w:szCs w:val="28"/>
        </w:rPr>
      </w:pPr>
      <w:r w:rsidRPr="00BF3492">
        <w:rPr>
          <w:bCs/>
          <w:iCs/>
          <w:sz w:val="28"/>
          <w:szCs w:val="28"/>
        </w:rPr>
        <w:t>8. Функциональные зоны в лесопарковых зонах, площадь и границы лесопарковых зон, зеленых зон определяются в порядке, установленном Правительством Российской Федерации.</w:t>
      </w:r>
    </w:p>
    <w:p w:rsidR="004960CA" w:rsidRPr="00BF3492" w:rsidRDefault="004960CA" w:rsidP="004960CA">
      <w:pPr>
        <w:ind w:firstLine="709"/>
        <w:jc w:val="both"/>
        <w:rPr>
          <w:bCs/>
          <w:iCs/>
          <w:sz w:val="28"/>
          <w:szCs w:val="28"/>
        </w:rPr>
      </w:pPr>
      <w:r w:rsidRPr="00BF3492">
        <w:rPr>
          <w:bCs/>
          <w:iCs/>
          <w:sz w:val="28"/>
          <w:szCs w:val="28"/>
        </w:rPr>
        <w:t>9. 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w:t>
      </w:r>
    </w:p>
    <w:p w:rsidR="004960CA" w:rsidRPr="00BF3492" w:rsidRDefault="004960CA" w:rsidP="004960CA">
      <w:pPr>
        <w:ind w:firstLine="709"/>
        <w:jc w:val="both"/>
        <w:rPr>
          <w:bCs/>
          <w:iCs/>
          <w:sz w:val="28"/>
          <w:szCs w:val="28"/>
        </w:rPr>
      </w:pPr>
      <w:r w:rsidRPr="00BF3492">
        <w:rPr>
          <w:bCs/>
          <w:iCs/>
          <w:sz w:val="28"/>
          <w:szCs w:val="28"/>
        </w:rPr>
        <w:t>Правовой режим ценных лесов</w:t>
      </w:r>
    </w:p>
    <w:p w:rsidR="004960CA" w:rsidRPr="00BF3492" w:rsidRDefault="004960CA" w:rsidP="004960CA">
      <w:pPr>
        <w:ind w:firstLine="709"/>
        <w:jc w:val="both"/>
        <w:rPr>
          <w:bCs/>
          <w:iCs/>
          <w:sz w:val="28"/>
          <w:szCs w:val="28"/>
        </w:rPr>
      </w:pPr>
      <w:r w:rsidRPr="00BF3492">
        <w:rPr>
          <w:bCs/>
          <w:iCs/>
          <w:sz w:val="28"/>
          <w:szCs w:val="28"/>
        </w:rPr>
        <w:t>1. В ценных лесах запрещается проведение сплошных рубок лесных насаждений, кроме исключительных случаев.</w:t>
      </w:r>
    </w:p>
    <w:p w:rsidR="004960CA" w:rsidRPr="00BF3492" w:rsidRDefault="004960CA" w:rsidP="004960CA">
      <w:pPr>
        <w:ind w:firstLine="709"/>
        <w:jc w:val="both"/>
        <w:rPr>
          <w:bCs/>
          <w:iCs/>
          <w:sz w:val="28"/>
          <w:szCs w:val="28"/>
        </w:rPr>
      </w:pPr>
      <w:r w:rsidRPr="00BF3492">
        <w:rPr>
          <w:bCs/>
          <w:iCs/>
          <w:sz w:val="28"/>
          <w:szCs w:val="28"/>
        </w:rPr>
        <w:t>2. В ценных лесах запрещается размещение объектов капитального строительства, за исключением линейных объектов и гидротехнических сооружений.</w:t>
      </w:r>
    </w:p>
    <w:p w:rsidR="004960CA" w:rsidRPr="00BF3492" w:rsidRDefault="004960CA" w:rsidP="004960CA">
      <w:pPr>
        <w:ind w:firstLine="709"/>
        <w:jc w:val="both"/>
        <w:rPr>
          <w:bCs/>
          <w:iCs/>
          <w:sz w:val="28"/>
          <w:szCs w:val="28"/>
        </w:rPr>
      </w:pPr>
      <w:r w:rsidRPr="00BF3492">
        <w:rPr>
          <w:bCs/>
          <w:iCs/>
          <w:sz w:val="28"/>
          <w:szCs w:val="28"/>
        </w:rPr>
        <w:t>3. В запретных полосах лесов, расположенных вдоль водных объектов, запрещается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4960CA" w:rsidRPr="00BF3492" w:rsidRDefault="004960CA" w:rsidP="004960CA">
      <w:pPr>
        <w:ind w:firstLine="709"/>
        <w:jc w:val="both"/>
        <w:rPr>
          <w:bCs/>
          <w:iCs/>
          <w:sz w:val="28"/>
          <w:szCs w:val="28"/>
        </w:rPr>
      </w:pPr>
      <w:r w:rsidRPr="00BF3492">
        <w:rPr>
          <w:bCs/>
          <w:iCs/>
          <w:sz w:val="28"/>
          <w:szCs w:val="28"/>
        </w:rPr>
        <w:t>4. 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p w:rsidR="004960CA" w:rsidRPr="00BF3492" w:rsidRDefault="004960CA" w:rsidP="004960CA">
      <w:pPr>
        <w:ind w:firstLine="709"/>
        <w:jc w:val="both"/>
        <w:rPr>
          <w:bCs/>
          <w:iCs/>
          <w:sz w:val="28"/>
          <w:szCs w:val="28"/>
        </w:rPr>
      </w:pPr>
      <w:r w:rsidRPr="00BF3492">
        <w:rPr>
          <w:bCs/>
          <w:iCs/>
          <w:sz w:val="28"/>
          <w:szCs w:val="28"/>
        </w:rPr>
        <w:t>Правовой режим особо защитных участков лесов</w:t>
      </w:r>
    </w:p>
    <w:p w:rsidR="004960CA" w:rsidRPr="00BF3492" w:rsidRDefault="004960CA" w:rsidP="004960CA">
      <w:pPr>
        <w:ind w:firstLine="709"/>
        <w:jc w:val="both"/>
        <w:rPr>
          <w:bCs/>
          <w:iCs/>
          <w:sz w:val="28"/>
          <w:szCs w:val="28"/>
        </w:rPr>
      </w:pPr>
      <w:r w:rsidRPr="00BF3492">
        <w:rPr>
          <w:bCs/>
          <w:iCs/>
          <w:sz w:val="28"/>
          <w:szCs w:val="28"/>
        </w:rPr>
        <w:t>1. Особо защитные участки лесов выделяются в защитных лесах, эксплуатационных лесах, резервных лесах.</w:t>
      </w:r>
    </w:p>
    <w:p w:rsidR="004960CA" w:rsidRPr="00BF3492" w:rsidRDefault="004960CA" w:rsidP="004960CA">
      <w:pPr>
        <w:ind w:firstLine="709"/>
        <w:jc w:val="both"/>
        <w:rPr>
          <w:bCs/>
          <w:iCs/>
          <w:sz w:val="28"/>
          <w:szCs w:val="28"/>
        </w:rPr>
      </w:pPr>
      <w:r w:rsidRPr="00BF3492">
        <w:rPr>
          <w:bCs/>
          <w:iCs/>
          <w:sz w:val="28"/>
          <w:szCs w:val="28"/>
        </w:rPr>
        <w:t>2. На заповедных лесных участках запрещается:</w:t>
      </w:r>
    </w:p>
    <w:p w:rsidR="004960CA" w:rsidRPr="00BF3492" w:rsidRDefault="004960CA" w:rsidP="004960CA">
      <w:pPr>
        <w:ind w:firstLine="709"/>
        <w:jc w:val="both"/>
        <w:rPr>
          <w:bCs/>
          <w:iCs/>
          <w:sz w:val="28"/>
          <w:szCs w:val="28"/>
        </w:rPr>
      </w:pPr>
      <w:r w:rsidRPr="00BF3492">
        <w:rPr>
          <w:bCs/>
          <w:iCs/>
          <w:sz w:val="28"/>
          <w:szCs w:val="28"/>
        </w:rPr>
        <w:t>а) проведение рубок лесных насаждений;</w:t>
      </w:r>
    </w:p>
    <w:p w:rsidR="004960CA" w:rsidRPr="00BF3492" w:rsidRDefault="004960CA" w:rsidP="004960CA">
      <w:pPr>
        <w:ind w:firstLine="709"/>
        <w:jc w:val="both"/>
        <w:rPr>
          <w:bCs/>
          <w:iCs/>
          <w:sz w:val="28"/>
          <w:szCs w:val="28"/>
        </w:rPr>
      </w:pPr>
      <w:r w:rsidRPr="00BF3492">
        <w:rPr>
          <w:bCs/>
          <w:iCs/>
          <w:sz w:val="28"/>
          <w:szCs w:val="28"/>
        </w:rPr>
        <w:t>б) использование токсичных химических препаратов для охраны и защиты лесов, в том числе в научных целях;</w:t>
      </w:r>
    </w:p>
    <w:p w:rsidR="004960CA" w:rsidRPr="00BF3492" w:rsidRDefault="004960CA" w:rsidP="004960CA">
      <w:pPr>
        <w:ind w:firstLine="709"/>
        <w:jc w:val="both"/>
        <w:rPr>
          <w:bCs/>
          <w:iCs/>
          <w:sz w:val="28"/>
          <w:szCs w:val="28"/>
        </w:rPr>
      </w:pPr>
      <w:r w:rsidRPr="00BF3492">
        <w:rPr>
          <w:bCs/>
          <w:iCs/>
          <w:sz w:val="28"/>
          <w:szCs w:val="28"/>
        </w:rPr>
        <w:t>в) ведение сельского хозяйства;</w:t>
      </w:r>
    </w:p>
    <w:p w:rsidR="004960CA" w:rsidRPr="00BF3492" w:rsidRDefault="004960CA" w:rsidP="004960CA">
      <w:pPr>
        <w:ind w:firstLine="709"/>
        <w:jc w:val="both"/>
        <w:rPr>
          <w:bCs/>
          <w:iCs/>
          <w:sz w:val="28"/>
          <w:szCs w:val="28"/>
        </w:rPr>
      </w:pPr>
      <w:r w:rsidRPr="00BF3492">
        <w:rPr>
          <w:bCs/>
          <w:iCs/>
          <w:sz w:val="28"/>
          <w:szCs w:val="28"/>
        </w:rPr>
        <w:t>г) разработка месторождений полезных ископаемых;</w:t>
      </w:r>
    </w:p>
    <w:p w:rsidR="004960CA" w:rsidRPr="00BF3492" w:rsidRDefault="004960CA" w:rsidP="004960CA">
      <w:pPr>
        <w:ind w:firstLine="709"/>
        <w:jc w:val="both"/>
        <w:rPr>
          <w:bCs/>
          <w:iCs/>
          <w:sz w:val="28"/>
          <w:szCs w:val="28"/>
        </w:rPr>
      </w:pPr>
      <w:r w:rsidRPr="00BF3492">
        <w:rPr>
          <w:bCs/>
          <w:iCs/>
          <w:sz w:val="28"/>
          <w:szCs w:val="28"/>
        </w:rPr>
        <w:t>д) размещение объектов капитального строительства.</w:t>
      </w:r>
    </w:p>
    <w:p w:rsidR="004960CA" w:rsidRPr="00BF3492" w:rsidRDefault="004960CA" w:rsidP="004960CA">
      <w:pPr>
        <w:ind w:firstLine="709"/>
        <w:jc w:val="both"/>
        <w:rPr>
          <w:bCs/>
          <w:iCs/>
          <w:sz w:val="28"/>
          <w:szCs w:val="28"/>
        </w:rPr>
      </w:pPr>
      <w:r w:rsidRPr="00BF3492">
        <w:rPr>
          <w:bCs/>
          <w:iCs/>
          <w:sz w:val="28"/>
          <w:szCs w:val="28"/>
        </w:rPr>
        <w:t xml:space="preserve">3. На особо защитных участках лесов, за исключением </w:t>
      </w:r>
    </w:p>
    <w:p w:rsidR="004960CA" w:rsidRPr="00BF3492" w:rsidRDefault="004960CA" w:rsidP="004960CA">
      <w:pPr>
        <w:ind w:firstLine="709"/>
        <w:jc w:val="both"/>
        <w:rPr>
          <w:bCs/>
          <w:iCs/>
          <w:sz w:val="28"/>
          <w:szCs w:val="28"/>
        </w:rPr>
      </w:pPr>
      <w:r w:rsidRPr="00BF3492">
        <w:rPr>
          <w:bCs/>
          <w:iCs/>
          <w:sz w:val="28"/>
          <w:szCs w:val="28"/>
        </w:rPr>
        <w:t>а) проведение рубок лесных насаждений;</w:t>
      </w:r>
    </w:p>
    <w:p w:rsidR="004960CA" w:rsidRPr="00BF3492" w:rsidRDefault="004960CA" w:rsidP="004960CA">
      <w:pPr>
        <w:ind w:firstLine="709"/>
        <w:jc w:val="both"/>
        <w:rPr>
          <w:bCs/>
          <w:iCs/>
          <w:sz w:val="28"/>
          <w:szCs w:val="28"/>
        </w:rPr>
      </w:pPr>
      <w:r w:rsidRPr="00BF3492">
        <w:rPr>
          <w:bCs/>
          <w:iCs/>
          <w:sz w:val="28"/>
          <w:szCs w:val="28"/>
        </w:rPr>
        <w:t>б) использование токсичных химических препаратов для охраны и защиты лесов, в том числе в научных целях;</w:t>
      </w:r>
    </w:p>
    <w:p w:rsidR="004960CA" w:rsidRPr="00BF3492" w:rsidRDefault="004960CA" w:rsidP="004960CA">
      <w:pPr>
        <w:ind w:firstLine="709"/>
        <w:jc w:val="both"/>
        <w:rPr>
          <w:bCs/>
          <w:iCs/>
          <w:sz w:val="28"/>
          <w:szCs w:val="28"/>
        </w:rPr>
      </w:pPr>
      <w:r w:rsidRPr="00BF3492">
        <w:rPr>
          <w:bCs/>
          <w:iCs/>
          <w:sz w:val="28"/>
          <w:szCs w:val="28"/>
        </w:rPr>
        <w:t>в) ведение сельского хозяйства;</w:t>
      </w:r>
    </w:p>
    <w:p w:rsidR="004960CA" w:rsidRPr="00BF3492" w:rsidRDefault="004960CA" w:rsidP="004960CA">
      <w:pPr>
        <w:ind w:firstLine="709"/>
        <w:jc w:val="both"/>
        <w:rPr>
          <w:bCs/>
          <w:iCs/>
          <w:sz w:val="28"/>
          <w:szCs w:val="28"/>
        </w:rPr>
      </w:pPr>
      <w:r w:rsidRPr="00BF3492">
        <w:rPr>
          <w:bCs/>
          <w:iCs/>
          <w:sz w:val="28"/>
          <w:szCs w:val="28"/>
        </w:rPr>
        <w:t>г) разработка месторождений полезных ископаемых;</w:t>
      </w:r>
    </w:p>
    <w:p w:rsidR="004960CA" w:rsidRPr="00BF3492" w:rsidRDefault="004960CA" w:rsidP="004960CA">
      <w:pPr>
        <w:ind w:firstLine="709"/>
        <w:jc w:val="both"/>
        <w:rPr>
          <w:bCs/>
          <w:iCs/>
          <w:sz w:val="28"/>
          <w:szCs w:val="28"/>
        </w:rPr>
      </w:pPr>
      <w:r w:rsidRPr="00BF3492">
        <w:rPr>
          <w:bCs/>
          <w:iCs/>
          <w:sz w:val="28"/>
          <w:szCs w:val="28"/>
        </w:rPr>
        <w:t xml:space="preserve">д) размещение объектов капитального строительства; </w:t>
      </w:r>
    </w:p>
    <w:p w:rsidR="004960CA" w:rsidRPr="00BF3492" w:rsidRDefault="004960CA" w:rsidP="004960CA">
      <w:pPr>
        <w:ind w:firstLine="709"/>
        <w:jc w:val="both"/>
        <w:rPr>
          <w:bCs/>
          <w:iCs/>
          <w:sz w:val="28"/>
          <w:szCs w:val="28"/>
        </w:rPr>
      </w:pPr>
      <w:r w:rsidRPr="00BF3492">
        <w:rPr>
          <w:bCs/>
          <w:iCs/>
          <w:sz w:val="28"/>
          <w:szCs w:val="28"/>
        </w:rPr>
        <w:t>запрещаются:</w:t>
      </w:r>
    </w:p>
    <w:p w:rsidR="004960CA" w:rsidRPr="00BF3492" w:rsidRDefault="004960CA" w:rsidP="004960CA">
      <w:pPr>
        <w:ind w:firstLine="709"/>
        <w:jc w:val="both"/>
        <w:rPr>
          <w:bCs/>
          <w:iCs/>
          <w:sz w:val="28"/>
          <w:szCs w:val="28"/>
        </w:rPr>
      </w:pPr>
      <w:r w:rsidRPr="00BF3492">
        <w:rPr>
          <w:bCs/>
          <w:iCs/>
          <w:sz w:val="28"/>
          <w:szCs w:val="28"/>
        </w:rPr>
        <w:t>а) проведение сплошных рубок лесных насаждений, кроме исключительных случаев;</w:t>
      </w:r>
    </w:p>
    <w:p w:rsidR="004960CA" w:rsidRPr="00BF3492" w:rsidRDefault="004960CA" w:rsidP="004960CA">
      <w:pPr>
        <w:ind w:firstLine="709"/>
        <w:jc w:val="both"/>
        <w:rPr>
          <w:bCs/>
          <w:iCs/>
          <w:sz w:val="28"/>
          <w:szCs w:val="28"/>
        </w:rPr>
      </w:pPr>
      <w:r w:rsidRPr="00BF3492">
        <w:rPr>
          <w:bCs/>
          <w:iCs/>
          <w:sz w:val="28"/>
          <w:szCs w:val="28"/>
        </w:rPr>
        <w:t>б) ведение сельского хозяйства, за исключением сенокошения и пчеловодства;</w:t>
      </w:r>
    </w:p>
    <w:p w:rsidR="004960CA" w:rsidRPr="00BF3492" w:rsidRDefault="004960CA" w:rsidP="004960CA">
      <w:pPr>
        <w:ind w:firstLine="709"/>
        <w:jc w:val="both"/>
        <w:rPr>
          <w:bCs/>
          <w:iCs/>
          <w:sz w:val="28"/>
          <w:szCs w:val="28"/>
        </w:rPr>
      </w:pPr>
      <w:r w:rsidRPr="00BF3492">
        <w:rPr>
          <w:bCs/>
          <w:iCs/>
          <w:sz w:val="28"/>
          <w:szCs w:val="28"/>
        </w:rPr>
        <w:t>в) размещение объектов капитального строительства, за исключением линейных объектов и гидротехнических сооружений.</w:t>
      </w:r>
    </w:p>
    <w:p w:rsidR="004960CA" w:rsidRPr="00BF3492" w:rsidRDefault="004960CA" w:rsidP="004960CA">
      <w:pPr>
        <w:ind w:firstLine="709"/>
        <w:jc w:val="both"/>
        <w:rPr>
          <w:bCs/>
          <w:iCs/>
          <w:sz w:val="28"/>
          <w:szCs w:val="28"/>
        </w:rPr>
      </w:pPr>
      <w:r w:rsidRPr="00BF3492">
        <w:rPr>
          <w:bCs/>
          <w:iCs/>
          <w:sz w:val="28"/>
          <w:szCs w:val="28"/>
        </w:rPr>
        <w:t>4. На особо защитных участках лесов проведение выборочных рубок допускается только в целях вырубки погибших и поврежденных лесных насаждений.</w:t>
      </w:r>
    </w:p>
    <w:p w:rsidR="004960CA" w:rsidRPr="00BF3492" w:rsidRDefault="004960CA" w:rsidP="004960CA">
      <w:pPr>
        <w:ind w:firstLine="709"/>
        <w:jc w:val="both"/>
        <w:rPr>
          <w:bCs/>
          <w:iCs/>
          <w:sz w:val="28"/>
          <w:szCs w:val="28"/>
        </w:rPr>
      </w:pPr>
      <w:r w:rsidRPr="00BF3492">
        <w:rPr>
          <w:bCs/>
          <w:iCs/>
          <w:sz w:val="28"/>
          <w:szCs w:val="28"/>
        </w:rPr>
        <w:t>5. Особенности использования, охраны, защиты, воспроизводства лесов, расположенных на особо защитных участках лесов, устанавливаются уполномоченным федеральным органом исполнительной власти.</w:t>
      </w:r>
    </w:p>
    <w:p w:rsidR="00A95098" w:rsidRPr="00BF3492" w:rsidRDefault="00A95098" w:rsidP="009F15E7">
      <w:pPr>
        <w:pStyle w:val="11"/>
        <w:numPr>
          <w:ilvl w:val="0"/>
          <w:numId w:val="33"/>
        </w:numPr>
        <w:spacing w:before="240" w:after="240"/>
        <w:ind w:left="1418" w:hanging="709"/>
        <w:jc w:val="both"/>
        <w:rPr>
          <w:b/>
          <w:szCs w:val="28"/>
        </w:rPr>
      </w:pPr>
      <w:bookmarkStart w:id="173" w:name="_Toc468971944"/>
      <w:bookmarkStart w:id="174" w:name="_Toc475037110"/>
      <w:bookmarkStart w:id="175" w:name="_Toc82724537"/>
      <w:bookmarkStart w:id="176" w:name="_Toc150240169"/>
      <w:r w:rsidRPr="00BF3492">
        <w:rPr>
          <w:b/>
          <w:szCs w:val="28"/>
        </w:rPr>
        <w:t xml:space="preserve">Прогноз развития демографических и социально-экономических процессов </w:t>
      </w:r>
      <w:bookmarkEnd w:id="173"/>
      <w:bookmarkEnd w:id="174"/>
      <w:r w:rsidRPr="00BF3492">
        <w:rPr>
          <w:b/>
          <w:szCs w:val="28"/>
        </w:rPr>
        <w:t xml:space="preserve">в </w:t>
      </w:r>
      <w:bookmarkEnd w:id="175"/>
      <w:r w:rsidRPr="00BF3492">
        <w:rPr>
          <w:b/>
          <w:szCs w:val="28"/>
        </w:rPr>
        <w:t>Октябрьском сельсовете</w:t>
      </w:r>
      <w:bookmarkEnd w:id="176"/>
    </w:p>
    <w:p w:rsidR="00A95098" w:rsidRPr="00BF3492" w:rsidRDefault="00A95098" w:rsidP="00A95098">
      <w:pPr>
        <w:ind w:firstLine="709"/>
        <w:jc w:val="both"/>
        <w:rPr>
          <w:sz w:val="28"/>
          <w:szCs w:val="24"/>
        </w:rPr>
      </w:pPr>
      <w:bookmarkStart w:id="177" w:name="_Hlk92897859"/>
      <w:r w:rsidRPr="00BF3492">
        <w:rPr>
          <w:sz w:val="28"/>
          <w:szCs w:val="24"/>
        </w:rPr>
        <w:t>Актуальной задачей демографической политики органов местного самоуправления сельского поселения является увеличение численности населения территории за счёт повышения рождаемости,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привлечения квалифицированных кадров на территорию поселения.</w:t>
      </w:r>
    </w:p>
    <w:p w:rsidR="00A95098" w:rsidRPr="00BF3492" w:rsidRDefault="00A95098" w:rsidP="00A95098">
      <w:pPr>
        <w:ind w:firstLine="709"/>
        <w:jc w:val="both"/>
        <w:rPr>
          <w:sz w:val="28"/>
          <w:szCs w:val="24"/>
        </w:rPr>
      </w:pPr>
      <w:r w:rsidRPr="00BF3492">
        <w:rPr>
          <w:sz w:val="28"/>
          <w:szCs w:val="24"/>
        </w:rPr>
        <w:t>Основными проектами на ближайшую перспективу по реализации эффективной демографической политики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сельскую местность, включая предоставление грантов выпускникам образовательных организаций начального, среднего и высшего профессионального образования, переезжающих для работы в сельскую местность.</w:t>
      </w:r>
    </w:p>
    <w:p w:rsidR="00A95098" w:rsidRPr="00BF3492" w:rsidRDefault="00A95098" w:rsidP="00A95098">
      <w:pPr>
        <w:ind w:firstLine="709"/>
        <w:jc w:val="both"/>
        <w:rPr>
          <w:sz w:val="28"/>
          <w:szCs w:val="24"/>
        </w:rPr>
      </w:pPr>
      <w:r w:rsidRPr="00BF3492">
        <w:rPr>
          <w:sz w:val="28"/>
          <w:szCs w:val="24"/>
        </w:rPr>
        <w:t>Направлениями деятельности органов местного самоуправления по решению основной задачи демографической политики являются:</w:t>
      </w:r>
    </w:p>
    <w:p w:rsidR="00A95098" w:rsidRPr="00BF3492" w:rsidRDefault="00A95098" w:rsidP="0099668F">
      <w:pPr>
        <w:numPr>
          <w:ilvl w:val="0"/>
          <w:numId w:val="48"/>
        </w:numPr>
        <w:jc w:val="both"/>
        <w:rPr>
          <w:sz w:val="28"/>
          <w:szCs w:val="28"/>
        </w:rPr>
      </w:pPr>
      <w:r w:rsidRPr="00BF3492">
        <w:rPr>
          <w:sz w:val="28"/>
          <w:szCs w:val="28"/>
        </w:rPr>
        <w:t>мониторинг факторов влияния на процессы миграции в сельском поселении;</w:t>
      </w:r>
    </w:p>
    <w:p w:rsidR="00A95098" w:rsidRPr="00BF3492" w:rsidRDefault="00A95098" w:rsidP="0099668F">
      <w:pPr>
        <w:numPr>
          <w:ilvl w:val="0"/>
          <w:numId w:val="48"/>
        </w:numPr>
        <w:jc w:val="both"/>
        <w:rPr>
          <w:sz w:val="28"/>
          <w:szCs w:val="28"/>
        </w:rPr>
      </w:pPr>
      <w:r w:rsidRPr="00BF3492">
        <w:rPr>
          <w:sz w:val="28"/>
          <w:szCs w:val="28"/>
        </w:rPr>
        <w:t>мониторинг показателей уровня жизни населения;</w:t>
      </w:r>
    </w:p>
    <w:p w:rsidR="00A95098" w:rsidRPr="00BF3492" w:rsidRDefault="00A95098" w:rsidP="0099668F">
      <w:pPr>
        <w:numPr>
          <w:ilvl w:val="0"/>
          <w:numId w:val="48"/>
        </w:numPr>
        <w:jc w:val="both"/>
        <w:rPr>
          <w:sz w:val="28"/>
          <w:szCs w:val="28"/>
        </w:rPr>
      </w:pPr>
      <w:r w:rsidRPr="00BF3492">
        <w:rPr>
          <w:sz w:val="28"/>
          <w:szCs w:val="28"/>
        </w:rPr>
        <w:t>поддержка занятости населения;</w:t>
      </w:r>
    </w:p>
    <w:p w:rsidR="00A95098" w:rsidRPr="00BF3492" w:rsidRDefault="00A95098" w:rsidP="0099668F">
      <w:pPr>
        <w:numPr>
          <w:ilvl w:val="0"/>
          <w:numId w:val="48"/>
        </w:numPr>
        <w:jc w:val="both"/>
        <w:rPr>
          <w:sz w:val="28"/>
          <w:szCs w:val="28"/>
        </w:rPr>
      </w:pPr>
      <w:r w:rsidRPr="00BF3492">
        <w:rPr>
          <w:sz w:val="28"/>
          <w:szCs w:val="28"/>
        </w:rPr>
        <w:t>создание условий для изменения структуры занятости в сторону сервисной экономики, развития деловых и потребительских услуг, самозанятости населения;</w:t>
      </w:r>
    </w:p>
    <w:p w:rsidR="00A95098" w:rsidRPr="00BF3492" w:rsidRDefault="00A95098" w:rsidP="0099668F">
      <w:pPr>
        <w:numPr>
          <w:ilvl w:val="0"/>
          <w:numId w:val="48"/>
        </w:numPr>
        <w:jc w:val="both"/>
        <w:rPr>
          <w:sz w:val="28"/>
          <w:szCs w:val="28"/>
        </w:rPr>
      </w:pPr>
      <w:r w:rsidRPr="00BF3492">
        <w:rPr>
          <w:sz w:val="28"/>
          <w:szCs w:val="28"/>
        </w:rPr>
        <w:t>образование единой информационной базы о состоянии рынка труда для создания возможностей перераспределения трудовых ресурсов;</w:t>
      </w:r>
    </w:p>
    <w:p w:rsidR="00A95098" w:rsidRPr="00BF3492" w:rsidRDefault="00A95098" w:rsidP="0099668F">
      <w:pPr>
        <w:numPr>
          <w:ilvl w:val="0"/>
          <w:numId w:val="48"/>
        </w:numPr>
        <w:jc w:val="both"/>
        <w:rPr>
          <w:sz w:val="28"/>
          <w:szCs w:val="28"/>
        </w:rPr>
      </w:pPr>
      <w:r w:rsidRPr="00BF3492">
        <w:rPr>
          <w:sz w:val="28"/>
          <w:szCs w:val="28"/>
        </w:rPr>
        <w:t>совершенствование форм сотрудничества с работодателями и содействие внедрению более эффективных способов трудоустройства;</w:t>
      </w:r>
    </w:p>
    <w:p w:rsidR="00A95098" w:rsidRPr="00BF3492" w:rsidRDefault="00A95098" w:rsidP="0099668F">
      <w:pPr>
        <w:numPr>
          <w:ilvl w:val="0"/>
          <w:numId w:val="48"/>
        </w:numPr>
        <w:jc w:val="both"/>
        <w:rPr>
          <w:sz w:val="28"/>
          <w:szCs w:val="28"/>
        </w:rPr>
      </w:pPr>
      <w:r w:rsidRPr="00BF3492">
        <w:rPr>
          <w:sz w:val="28"/>
          <w:szCs w:val="28"/>
        </w:rPr>
        <w:t>участие в развитии системы подготовки необходимых квалифицированных кадровых ресурсов (трудовое обучение в школах, совершенствование системы профориентации).</w:t>
      </w:r>
    </w:p>
    <w:p w:rsidR="00A95098" w:rsidRPr="00BF3492" w:rsidRDefault="00A95098" w:rsidP="00A95098">
      <w:pPr>
        <w:ind w:firstLine="709"/>
        <w:jc w:val="both"/>
        <w:rPr>
          <w:sz w:val="28"/>
          <w:szCs w:val="28"/>
        </w:rPr>
      </w:pPr>
      <w:r w:rsidRPr="00BF3492">
        <w:rPr>
          <w:sz w:val="28"/>
          <w:szCs w:val="28"/>
        </w:rPr>
        <w:t>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миграционного прироста и ожидаемой при этом численности постоянного населения (темпа роста), позволил в целом представить, как изменится демографическая ситуация в муниципальном образовании на прогнозный период времени (2032-2042 гг.).</w:t>
      </w:r>
    </w:p>
    <w:p w:rsidR="00A95098" w:rsidRPr="00BF3492" w:rsidRDefault="00A95098" w:rsidP="00A95098">
      <w:pPr>
        <w:ind w:firstLine="709"/>
        <w:jc w:val="both"/>
        <w:rPr>
          <w:sz w:val="28"/>
          <w:szCs w:val="28"/>
        </w:rPr>
      </w:pPr>
      <w:r w:rsidRPr="00BF3492">
        <w:rPr>
          <w:sz w:val="28"/>
          <w:szCs w:val="28"/>
        </w:rPr>
        <w:t xml:space="preserve">Вторым этапом произведён анализ действующих документов стратегического социально-экономического планирования как района в целом, так и поселения, в которых были рассмотрены аналогичные прогнозируемые показатели, а также основные ориентиры развития экономики и всех инфраструктур. </w:t>
      </w:r>
    </w:p>
    <w:p w:rsidR="00A95098" w:rsidRPr="00BF3492" w:rsidRDefault="00A95098" w:rsidP="00A95098">
      <w:pPr>
        <w:ind w:firstLine="709"/>
        <w:jc w:val="both"/>
        <w:rPr>
          <w:sz w:val="28"/>
          <w:szCs w:val="28"/>
        </w:rPr>
      </w:pPr>
      <w:r w:rsidRPr="00BF3492">
        <w:rPr>
          <w:sz w:val="28"/>
          <w:szCs w:val="28"/>
        </w:rPr>
        <w:t xml:space="preserve">При прогнозировании численности населения, помимо ориентиров социально-экономического развития </w:t>
      </w:r>
      <w:r w:rsidR="0091447A" w:rsidRPr="00BF3492">
        <w:rPr>
          <w:sz w:val="28"/>
          <w:szCs w:val="28"/>
        </w:rPr>
        <w:t>Куйбышевского муниципального района</w:t>
      </w:r>
      <w:r w:rsidRPr="00BF3492">
        <w:rPr>
          <w:sz w:val="28"/>
          <w:szCs w:val="28"/>
        </w:rPr>
        <w:t>, обозначенных в Стратегии социально-экономического развития сельского поселения, во внимание была принята и Стратегия социально-экономического развития Новосибирской области до 2030 года, в которых отмечены:</w:t>
      </w:r>
    </w:p>
    <w:p w:rsidR="00A95098" w:rsidRPr="00BF3492" w:rsidRDefault="00A95098" w:rsidP="0099668F">
      <w:pPr>
        <w:numPr>
          <w:ilvl w:val="0"/>
          <w:numId w:val="1"/>
        </w:numPr>
        <w:tabs>
          <w:tab w:val="num" w:pos="1353"/>
        </w:tabs>
        <w:ind w:left="1353"/>
        <w:jc w:val="both"/>
        <w:rPr>
          <w:sz w:val="28"/>
          <w:szCs w:val="28"/>
        </w:rPr>
      </w:pPr>
      <w:r w:rsidRPr="00BF3492">
        <w:rPr>
          <w:sz w:val="28"/>
          <w:szCs w:val="28"/>
        </w:rPr>
        <w:t>основные приоритеты социально-экономического развития территории;</w:t>
      </w:r>
    </w:p>
    <w:p w:rsidR="00A95098" w:rsidRPr="00BF3492" w:rsidRDefault="00A95098" w:rsidP="0099668F">
      <w:pPr>
        <w:numPr>
          <w:ilvl w:val="0"/>
          <w:numId w:val="1"/>
        </w:numPr>
        <w:tabs>
          <w:tab w:val="num" w:pos="1353"/>
        </w:tabs>
        <w:ind w:left="1353"/>
        <w:jc w:val="both"/>
        <w:rPr>
          <w:sz w:val="28"/>
          <w:szCs w:val="28"/>
        </w:rPr>
      </w:pPr>
      <w:r w:rsidRPr="00BF3492">
        <w:rPr>
          <w:sz w:val="28"/>
          <w:szCs w:val="28"/>
        </w:rPr>
        <w:t>показатели ежегодного миграционного прироста;</w:t>
      </w:r>
    </w:p>
    <w:p w:rsidR="00A95098" w:rsidRPr="00BF3492" w:rsidRDefault="00A95098" w:rsidP="0099668F">
      <w:pPr>
        <w:numPr>
          <w:ilvl w:val="0"/>
          <w:numId w:val="1"/>
        </w:numPr>
        <w:tabs>
          <w:tab w:val="num" w:pos="1353"/>
        </w:tabs>
        <w:ind w:left="1353"/>
        <w:jc w:val="both"/>
        <w:rPr>
          <w:sz w:val="28"/>
          <w:szCs w:val="28"/>
        </w:rPr>
      </w:pPr>
      <w:r w:rsidRPr="00BF3492">
        <w:rPr>
          <w:sz w:val="28"/>
          <w:szCs w:val="28"/>
        </w:rPr>
        <w:t>показатели возрастной структуры населения;</w:t>
      </w:r>
    </w:p>
    <w:p w:rsidR="00A95098" w:rsidRPr="00BF3492" w:rsidRDefault="00A95098" w:rsidP="0099668F">
      <w:pPr>
        <w:numPr>
          <w:ilvl w:val="0"/>
          <w:numId w:val="1"/>
        </w:numPr>
        <w:tabs>
          <w:tab w:val="num" w:pos="1353"/>
        </w:tabs>
        <w:ind w:left="1353"/>
        <w:jc w:val="both"/>
        <w:rPr>
          <w:sz w:val="28"/>
          <w:szCs w:val="28"/>
        </w:rPr>
      </w:pPr>
      <w:r w:rsidRPr="00BF3492">
        <w:rPr>
          <w:sz w:val="28"/>
          <w:szCs w:val="28"/>
        </w:rPr>
        <w:t>тенденция изменения показателя смертности населения;</w:t>
      </w:r>
    </w:p>
    <w:p w:rsidR="00A95098" w:rsidRPr="00BF3492" w:rsidRDefault="00A95098" w:rsidP="0099668F">
      <w:pPr>
        <w:numPr>
          <w:ilvl w:val="0"/>
          <w:numId w:val="1"/>
        </w:numPr>
        <w:tabs>
          <w:tab w:val="num" w:pos="1353"/>
        </w:tabs>
        <w:ind w:left="1353"/>
        <w:jc w:val="both"/>
        <w:rPr>
          <w:sz w:val="28"/>
          <w:szCs w:val="28"/>
        </w:rPr>
      </w:pPr>
      <w:r w:rsidRPr="00BF3492">
        <w:rPr>
          <w:sz w:val="28"/>
          <w:szCs w:val="28"/>
        </w:rPr>
        <w:t>прогнозируемая численность населения к 2030 г.</w:t>
      </w:r>
    </w:p>
    <w:p w:rsidR="00A95098" w:rsidRPr="00BF3492" w:rsidRDefault="00A95098" w:rsidP="00A95098">
      <w:pPr>
        <w:ind w:firstLine="709"/>
        <w:jc w:val="both"/>
        <w:rPr>
          <w:sz w:val="28"/>
          <w:szCs w:val="28"/>
        </w:rPr>
      </w:pPr>
      <w:r w:rsidRPr="00BF3492">
        <w:rPr>
          <w:sz w:val="28"/>
          <w:szCs w:val="28"/>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сельского поселения может быть привлекательной в плане реализации трудового потенциала населения и комфортности проживания. </w:t>
      </w:r>
    </w:p>
    <w:p w:rsidR="00A95098" w:rsidRPr="00BF3492" w:rsidRDefault="00A95098" w:rsidP="00A95098">
      <w:pPr>
        <w:ind w:firstLine="709"/>
        <w:jc w:val="both"/>
        <w:rPr>
          <w:sz w:val="28"/>
          <w:szCs w:val="28"/>
        </w:rPr>
      </w:pPr>
      <w:r w:rsidRPr="00BF3492">
        <w:rPr>
          <w:sz w:val="28"/>
          <w:szCs w:val="28"/>
        </w:rPr>
        <w:t>На основе данных документов было рассмотрено 3 варианта развития сельского поселения и проведён расчёт прогнозной численности населения методом компонент, который рассматривает динамику численности населения, как результат изменения её составляющих – показателей рождаемости, смертности и миграционного прироста населения. Миграционный прирост учитывает прогнозную численность населения, занятого в экономике муниципального образования.</w:t>
      </w:r>
    </w:p>
    <w:p w:rsidR="00A95098" w:rsidRPr="00BF3492" w:rsidRDefault="00A95098" w:rsidP="00A95098">
      <w:pPr>
        <w:ind w:firstLine="709"/>
        <w:jc w:val="both"/>
        <w:rPr>
          <w:i/>
          <w:sz w:val="28"/>
          <w:szCs w:val="28"/>
          <w:u w:val="single"/>
        </w:rPr>
      </w:pPr>
    </w:p>
    <w:p w:rsidR="00A95098" w:rsidRPr="00BF3492" w:rsidRDefault="00A95098" w:rsidP="00A95098">
      <w:pPr>
        <w:ind w:firstLine="709"/>
        <w:jc w:val="both"/>
        <w:rPr>
          <w:b/>
          <w:sz w:val="28"/>
          <w:szCs w:val="28"/>
        </w:rPr>
      </w:pPr>
      <w:r w:rsidRPr="00BF3492">
        <w:rPr>
          <w:b/>
          <w:sz w:val="28"/>
          <w:szCs w:val="28"/>
          <w:lang w:val="en-US"/>
        </w:rPr>
        <w:t>I</w:t>
      </w:r>
      <w:r w:rsidRPr="00BF3492">
        <w:rPr>
          <w:b/>
          <w:sz w:val="28"/>
          <w:szCs w:val="28"/>
        </w:rPr>
        <w:t xml:space="preserve"> и </w:t>
      </w:r>
      <w:r w:rsidRPr="00BF3492">
        <w:rPr>
          <w:b/>
          <w:sz w:val="28"/>
          <w:szCs w:val="28"/>
          <w:lang w:val="en-US"/>
        </w:rPr>
        <w:t>II</w:t>
      </w:r>
      <w:r w:rsidRPr="00BF3492">
        <w:rPr>
          <w:b/>
          <w:sz w:val="28"/>
          <w:szCs w:val="28"/>
        </w:rPr>
        <w:t xml:space="preserve"> Варианты (демографическое развитие)</w:t>
      </w:r>
    </w:p>
    <w:p w:rsidR="00A95098" w:rsidRPr="00BF3492" w:rsidRDefault="00A95098" w:rsidP="00A95098">
      <w:pPr>
        <w:ind w:firstLine="709"/>
        <w:jc w:val="both"/>
        <w:rPr>
          <w:sz w:val="28"/>
          <w:szCs w:val="28"/>
        </w:rPr>
      </w:pPr>
      <w:r w:rsidRPr="00BF3492">
        <w:rPr>
          <w:sz w:val="28"/>
          <w:szCs w:val="28"/>
        </w:rPr>
        <w:t>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w:t>
      </w:r>
    </w:p>
    <w:p w:rsidR="00A95098" w:rsidRPr="00BF3492" w:rsidRDefault="00A95098" w:rsidP="00A95098">
      <w:pPr>
        <w:ind w:firstLine="709"/>
        <w:jc w:val="both"/>
        <w:rPr>
          <w:sz w:val="28"/>
          <w:szCs w:val="28"/>
        </w:rPr>
      </w:pPr>
      <w:r w:rsidRPr="00BF3492">
        <w:rPr>
          <w:sz w:val="28"/>
          <w:szCs w:val="28"/>
        </w:rPr>
        <w:t>Расчёт произведён по формуле:</w:t>
      </w:r>
    </w:p>
    <w:p w:rsidR="00A95098" w:rsidRPr="00BF3492" w:rsidRDefault="00A95098" w:rsidP="00A95098">
      <w:pPr>
        <w:ind w:firstLine="709"/>
        <w:jc w:val="both"/>
        <w:rPr>
          <w:sz w:val="28"/>
          <w:szCs w:val="28"/>
        </w:rPr>
      </w:pPr>
    </w:p>
    <w:p w:rsidR="00A95098" w:rsidRPr="00BF3492" w:rsidRDefault="00A95098" w:rsidP="00A95098">
      <w:pPr>
        <w:ind w:firstLine="709"/>
        <w:jc w:val="center"/>
        <w:rPr>
          <w:sz w:val="28"/>
          <w:szCs w:val="28"/>
        </w:rPr>
      </w:pPr>
      <m:oMathPara>
        <m:oMath>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E+M</m:t>
                  </m:r>
                </m:num>
                <m:den>
                  <m:r>
                    <w:rPr>
                      <w:rFonts w:ascii="Cambria Math" w:hAnsi="Cambria Math"/>
                      <w:sz w:val="28"/>
                      <w:szCs w:val="28"/>
                    </w:rPr>
                    <m:t>100</m:t>
                  </m:r>
                </m:den>
              </m:f>
              <m:r>
                <w:rPr>
                  <w:rFonts w:ascii="Cambria Math" w:hAnsi="Cambria Math"/>
                  <w:sz w:val="28"/>
                  <w:szCs w:val="28"/>
                </w:rPr>
                <m:t>)</m:t>
              </m:r>
            </m:e>
            <m:sup>
              <m:r>
                <w:rPr>
                  <w:rFonts w:ascii="Cambria Math" w:hAnsi="Cambria Math"/>
                  <w:sz w:val="28"/>
                  <w:szCs w:val="28"/>
                </w:rPr>
                <m:t>t</m:t>
              </m:r>
            </m:sup>
          </m:sSup>
        </m:oMath>
      </m:oMathPara>
    </w:p>
    <w:p w:rsidR="00A95098" w:rsidRPr="00BF3492" w:rsidRDefault="00A95098" w:rsidP="00A95098">
      <w:pPr>
        <w:ind w:firstLine="709"/>
        <w:jc w:val="both"/>
        <w:rPr>
          <w:sz w:val="28"/>
          <w:szCs w:val="28"/>
        </w:rPr>
      </w:pPr>
      <w:r w:rsidRPr="00BF3492">
        <w:rPr>
          <w:sz w:val="28"/>
          <w:szCs w:val="28"/>
        </w:rPr>
        <w:t xml:space="preserve">где: </w:t>
      </w:r>
    </w:p>
    <w:p w:rsidR="00A95098" w:rsidRPr="00BF3492" w:rsidRDefault="00A95098" w:rsidP="00A95098">
      <w:pPr>
        <w:ind w:firstLine="709"/>
        <w:jc w:val="both"/>
        <w:rPr>
          <w:sz w:val="28"/>
          <w:szCs w:val="28"/>
        </w:rPr>
      </w:pPr>
      <w:r w:rsidRPr="00BF3492">
        <w:rPr>
          <w:sz w:val="28"/>
          <w:szCs w:val="28"/>
        </w:rPr>
        <w:t>Н – ожидаемая численность населения;</w:t>
      </w:r>
    </w:p>
    <w:p w:rsidR="00A95098" w:rsidRPr="00BF3492" w:rsidRDefault="00A95098" w:rsidP="00A95098">
      <w:pPr>
        <w:ind w:firstLine="709"/>
        <w:jc w:val="both"/>
        <w:rPr>
          <w:sz w:val="28"/>
          <w:szCs w:val="28"/>
        </w:rPr>
      </w:pPr>
      <w:r w:rsidRPr="00BF3492">
        <w:rPr>
          <w:sz w:val="28"/>
          <w:szCs w:val="28"/>
          <w:lang w:val="en-US"/>
        </w:rPr>
        <w:t>H</w:t>
      </w:r>
      <w:r w:rsidRPr="00BF3492">
        <w:rPr>
          <w:sz w:val="28"/>
          <w:szCs w:val="28"/>
          <w:vertAlign w:val="subscript"/>
        </w:rPr>
        <w:t>0</w:t>
      </w:r>
      <w:r w:rsidRPr="00BF3492">
        <w:rPr>
          <w:sz w:val="28"/>
          <w:szCs w:val="28"/>
        </w:rPr>
        <w:t xml:space="preserve"> – среднегодовая численность населения на исходный год (2022);</w:t>
      </w:r>
    </w:p>
    <w:p w:rsidR="00A95098" w:rsidRPr="00BF3492" w:rsidRDefault="00A95098" w:rsidP="00A95098">
      <w:pPr>
        <w:ind w:firstLine="709"/>
        <w:jc w:val="both"/>
        <w:rPr>
          <w:sz w:val="28"/>
          <w:szCs w:val="28"/>
        </w:rPr>
      </w:pPr>
      <w:r w:rsidRPr="00BF3492">
        <w:rPr>
          <w:sz w:val="28"/>
          <w:szCs w:val="28"/>
        </w:rPr>
        <w:t>Е – среднегодовой естественный прирост (убыль) за последние годы (% от всего населения);</w:t>
      </w:r>
    </w:p>
    <w:p w:rsidR="00A95098" w:rsidRPr="00BF3492" w:rsidRDefault="00A95098" w:rsidP="00A95098">
      <w:pPr>
        <w:ind w:firstLine="709"/>
        <w:jc w:val="both"/>
        <w:rPr>
          <w:sz w:val="28"/>
          <w:szCs w:val="28"/>
          <w:vertAlign w:val="subscript"/>
        </w:rPr>
      </w:pPr>
      <w:r w:rsidRPr="00BF3492">
        <w:rPr>
          <w:sz w:val="28"/>
          <w:szCs w:val="28"/>
          <w:lang w:val="en-US"/>
        </w:rPr>
        <w:t>M</w:t>
      </w:r>
      <w:r w:rsidRPr="00BF3492">
        <w:rPr>
          <w:sz w:val="28"/>
          <w:szCs w:val="28"/>
        </w:rPr>
        <w:t xml:space="preserve"> – среднегодовой механический прирост (отток) за последние годы (% от всего населения);</w:t>
      </w:r>
    </w:p>
    <w:p w:rsidR="00A95098" w:rsidRPr="00BF3492" w:rsidRDefault="00A95098" w:rsidP="00A95098">
      <w:pPr>
        <w:ind w:firstLine="709"/>
        <w:jc w:val="both"/>
        <w:rPr>
          <w:sz w:val="28"/>
          <w:szCs w:val="28"/>
        </w:rPr>
      </w:pPr>
      <w:r w:rsidRPr="00BF3492">
        <w:rPr>
          <w:sz w:val="28"/>
          <w:szCs w:val="28"/>
          <w:lang w:val="en-US"/>
        </w:rPr>
        <w:t>t</w:t>
      </w:r>
      <w:r w:rsidRPr="00BF3492">
        <w:rPr>
          <w:sz w:val="28"/>
          <w:szCs w:val="28"/>
        </w:rPr>
        <w:t xml:space="preserve"> – количество лет, на конец которого производится расчёт численности населения.</w:t>
      </w:r>
    </w:p>
    <w:p w:rsidR="00A95098" w:rsidRPr="00BF3492" w:rsidRDefault="00A95098" w:rsidP="00A95098">
      <w:pPr>
        <w:ind w:firstLine="709"/>
        <w:jc w:val="both"/>
        <w:rPr>
          <w:sz w:val="28"/>
          <w:szCs w:val="28"/>
        </w:rPr>
      </w:pPr>
      <w:r w:rsidRPr="00BF3492">
        <w:rPr>
          <w:sz w:val="28"/>
          <w:szCs w:val="28"/>
        </w:rPr>
        <w:t xml:space="preserve">В </w:t>
      </w:r>
      <w:r w:rsidRPr="00BF3492">
        <w:rPr>
          <w:sz w:val="28"/>
          <w:szCs w:val="28"/>
          <w:lang w:val="en-US"/>
        </w:rPr>
        <w:t>I</w:t>
      </w:r>
      <w:r w:rsidRPr="00BF3492">
        <w:rPr>
          <w:sz w:val="28"/>
          <w:szCs w:val="28"/>
        </w:rPr>
        <w:t xml:space="preserve"> варианте используются данные о демографическом движении населения за последние 6 лет.</w:t>
      </w:r>
    </w:p>
    <w:p w:rsidR="00A95098" w:rsidRPr="00BF3492" w:rsidRDefault="00A95098" w:rsidP="00A95098">
      <w:pPr>
        <w:ind w:firstLine="709"/>
        <w:jc w:val="both"/>
        <w:rPr>
          <w:sz w:val="28"/>
          <w:szCs w:val="28"/>
        </w:rPr>
      </w:pPr>
      <w:r w:rsidRPr="00BF3492">
        <w:rPr>
          <w:sz w:val="28"/>
          <w:szCs w:val="28"/>
        </w:rPr>
        <w:t>Для 1 очереди (2033 год):</w:t>
      </w:r>
    </w:p>
    <w:p w:rsidR="00A95098" w:rsidRPr="00BF3492" w:rsidRDefault="00A95098" w:rsidP="00A95098">
      <w:pPr>
        <w:ind w:firstLine="709"/>
        <w:jc w:val="both"/>
        <w:rPr>
          <w:sz w:val="28"/>
          <w:szCs w:val="24"/>
        </w:rPr>
      </w:pPr>
      <w:r w:rsidRPr="00BF3492">
        <w:rPr>
          <w:sz w:val="28"/>
          <w:szCs w:val="24"/>
        </w:rPr>
        <w:t>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миграционного прироста и ожидаемой при этом численности постоянного населения (темпа роста), позволил в целом представить, как изменится демографическая ситуация в сельское поселение на прогнозный период времени (2033-2043 гг.).</w:t>
      </w:r>
    </w:p>
    <w:p w:rsidR="00A95098" w:rsidRPr="00BF3492" w:rsidRDefault="00A95098" w:rsidP="00A95098">
      <w:pPr>
        <w:ind w:firstLine="709"/>
        <w:jc w:val="both"/>
        <w:rPr>
          <w:sz w:val="28"/>
          <w:szCs w:val="24"/>
        </w:rPr>
      </w:pPr>
      <w:r w:rsidRPr="00BF3492">
        <w:rPr>
          <w:sz w:val="28"/>
          <w:szCs w:val="24"/>
        </w:rPr>
        <w:t xml:space="preserve">Вторым этапом произведён анализ действующих документов стратегического социально-экономического планирования, в которых были рассмотрены аналогичные прогнозируемые показатели, а также основные ориентиры развития экономики и всех инфраструктур. </w:t>
      </w:r>
    </w:p>
    <w:p w:rsidR="00A95098" w:rsidRPr="00BF3492" w:rsidRDefault="00A95098" w:rsidP="00A95098">
      <w:pPr>
        <w:ind w:firstLine="709"/>
        <w:jc w:val="both"/>
        <w:rPr>
          <w:sz w:val="28"/>
          <w:szCs w:val="24"/>
        </w:rPr>
      </w:pPr>
      <w:r w:rsidRPr="00BF3492">
        <w:rPr>
          <w:sz w:val="28"/>
          <w:szCs w:val="24"/>
        </w:rPr>
        <w:t>При прогнозировании численности населения во внимание были приняты Стратегия социально-экономического развития Новосибирской области на период до 2030 года и СТП Новосибирской области, в которых отмечены:</w:t>
      </w:r>
    </w:p>
    <w:p w:rsidR="00A95098" w:rsidRPr="00BF3492" w:rsidRDefault="00A95098" w:rsidP="0099668F">
      <w:pPr>
        <w:numPr>
          <w:ilvl w:val="0"/>
          <w:numId w:val="1"/>
        </w:numPr>
        <w:ind w:left="1066" w:hanging="357"/>
        <w:jc w:val="both"/>
        <w:rPr>
          <w:sz w:val="28"/>
          <w:szCs w:val="28"/>
        </w:rPr>
      </w:pPr>
      <w:r w:rsidRPr="00BF3492">
        <w:rPr>
          <w:sz w:val="28"/>
          <w:szCs w:val="28"/>
        </w:rPr>
        <w:t>основные приоритеты социально-экономического развития территории;</w:t>
      </w:r>
    </w:p>
    <w:p w:rsidR="00A95098" w:rsidRPr="00BF3492" w:rsidRDefault="00A95098" w:rsidP="0099668F">
      <w:pPr>
        <w:numPr>
          <w:ilvl w:val="0"/>
          <w:numId w:val="1"/>
        </w:numPr>
        <w:ind w:left="1066" w:hanging="357"/>
        <w:jc w:val="both"/>
        <w:rPr>
          <w:sz w:val="28"/>
          <w:szCs w:val="28"/>
        </w:rPr>
      </w:pPr>
      <w:r w:rsidRPr="00BF3492">
        <w:rPr>
          <w:sz w:val="28"/>
          <w:szCs w:val="28"/>
        </w:rPr>
        <w:t>показатели ежегодного миграционного прироста;</w:t>
      </w:r>
    </w:p>
    <w:p w:rsidR="00A95098" w:rsidRPr="00BF3492" w:rsidRDefault="00A95098" w:rsidP="0099668F">
      <w:pPr>
        <w:numPr>
          <w:ilvl w:val="0"/>
          <w:numId w:val="1"/>
        </w:numPr>
        <w:ind w:left="1066" w:hanging="357"/>
        <w:jc w:val="both"/>
        <w:rPr>
          <w:sz w:val="28"/>
          <w:szCs w:val="28"/>
        </w:rPr>
      </w:pPr>
      <w:r w:rsidRPr="00BF3492">
        <w:rPr>
          <w:sz w:val="28"/>
          <w:szCs w:val="28"/>
        </w:rPr>
        <w:t>показатели возрастной структуры населения;</w:t>
      </w:r>
    </w:p>
    <w:p w:rsidR="00A95098" w:rsidRPr="00BF3492" w:rsidRDefault="00A95098" w:rsidP="0099668F">
      <w:pPr>
        <w:numPr>
          <w:ilvl w:val="0"/>
          <w:numId w:val="1"/>
        </w:numPr>
        <w:ind w:left="1066" w:hanging="357"/>
        <w:jc w:val="both"/>
        <w:rPr>
          <w:sz w:val="28"/>
          <w:szCs w:val="28"/>
        </w:rPr>
      </w:pPr>
      <w:r w:rsidRPr="00BF3492">
        <w:rPr>
          <w:sz w:val="28"/>
          <w:szCs w:val="28"/>
        </w:rPr>
        <w:t>тенденция изменения показателя смертности населения;</w:t>
      </w:r>
    </w:p>
    <w:p w:rsidR="00A95098" w:rsidRPr="00BF3492" w:rsidRDefault="00A95098" w:rsidP="0099668F">
      <w:pPr>
        <w:numPr>
          <w:ilvl w:val="0"/>
          <w:numId w:val="1"/>
        </w:numPr>
        <w:ind w:left="1066" w:hanging="357"/>
        <w:jc w:val="both"/>
        <w:rPr>
          <w:sz w:val="28"/>
          <w:szCs w:val="28"/>
        </w:rPr>
      </w:pPr>
      <w:r w:rsidRPr="00BF3492">
        <w:rPr>
          <w:sz w:val="28"/>
          <w:szCs w:val="28"/>
        </w:rPr>
        <w:t>прогнозируемая численность населения к 2030 г.</w:t>
      </w:r>
    </w:p>
    <w:p w:rsidR="00A95098" w:rsidRPr="00BF3492" w:rsidRDefault="00A95098" w:rsidP="00A95098">
      <w:pPr>
        <w:ind w:firstLine="709"/>
        <w:jc w:val="both"/>
        <w:rPr>
          <w:sz w:val="28"/>
          <w:szCs w:val="24"/>
        </w:rPr>
      </w:pPr>
      <w:r w:rsidRPr="00BF3492">
        <w:rPr>
          <w:sz w:val="28"/>
          <w:szCs w:val="24"/>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w:t>
      </w:r>
      <w:r w:rsidRPr="00BF3492">
        <w:rPr>
          <w:sz w:val="28"/>
          <w:szCs w:val="28"/>
        </w:rPr>
        <w:t>сельское поселение</w:t>
      </w:r>
      <w:r w:rsidRPr="00BF3492">
        <w:rPr>
          <w:sz w:val="28"/>
          <w:szCs w:val="24"/>
        </w:rPr>
        <w:t xml:space="preserve"> может быть привлекательной в плане реализации трудового потенциала населения и комфортности проживания. </w:t>
      </w:r>
    </w:p>
    <w:p w:rsidR="00A95098" w:rsidRPr="00BF3492" w:rsidRDefault="00A95098" w:rsidP="00A95098">
      <w:pPr>
        <w:ind w:firstLine="709"/>
        <w:jc w:val="both"/>
        <w:rPr>
          <w:sz w:val="28"/>
          <w:szCs w:val="24"/>
        </w:rPr>
      </w:pPr>
      <w:r w:rsidRPr="00BF3492">
        <w:rPr>
          <w:sz w:val="28"/>
          <w:szCs w:val="24"/>
        </w:rPr>
        <w:t xml:space="preserve">На основе данных документов было рассмотрено 3 варианта развития </w:t>
      </w:r>
      <w:r w:rsidR="00C56F68" w:rsidRPr="00BF3492">
        <w:rPr>
          <w:bCs/>
          <w:sz w:val="28"/>
          <w:szCs w:val="28"/>
        </w:rPr>
        <w:t>Октябрьского сельсовета</w:t>
      </w:r>
      <w:r w:rsidRPr="00BF3492">
        <w:rPr>
          <w:sz w:val="28"/>
          <w:szCs w:val="24"/>
        </w:rPr>
        <w:t xml:space="preserve"> и проведён расчёт прогнозной численности населения методом компонент, который рассматривает динамику численности населения, как результат изменения её составляющих – показателей рождаемости, смертности и миграционного прироста населения. Миграционный прирост учитывает прогнозную численность населения, занятого в экономике.</w:t>
      </w:r>
    </w:p>
    <w:p w:rsidR="00A95098" w:rsidRPr="00BF3492" w:rsidRDefault="00A95098" w:rsidP="00A95098">
      <w:pPr>
        <w:ind w:firstLine="709"/>
        <w:jc w:val="both"/>
        <w:rPr>
          <w:i/>
          <w:sz w:val="28"/>
          <w:szCs w:val="24"/>
          <w:u w:val="single"/>
        </w:rPr>
      </w:pPr>
    </w:p>
    <w:p w:rsidR="00A95098" w:rsidRPr="00BF3492" w:rsidRDefault="00A95098" w:rsidP="00A95098">
      <w:pPr>
        <w:ind w:firstLine="709"/>
        <w:jc w:val="both"/>
        <w:rPr>
          <w:b/>
          <w:sz w:val="28"/>
          <w:szCs w:val="24"/>
        </w:rPr>
      </w:pPr>
      <w:r w:rsidRPr="00BF3492">
        <w:rPr>
          <w:b/>
          <w:sz w:val="28"/>
          <w:szCs w:val="24"/>
          <w:lang w:val="en-US"/>
        </w:rPr>
        <w:t>I</w:t>
      </w:r>
      <w:r w:rsidRPr="00BF3492">
        <w:rPr>
          <w:b/>
          <w:sz w:val="28"/>
          <w:szCs w:val="24"/>
        </w:rPr>
        <w:t xml:space="preserve"> и </w:t>
      </w:r>
      <w:r w:rsidRPr="00BF3492">
        <w:rPr>
          <w:b/>
          <w:sz w:val="28"/>
          <w:szCs w:val="24"/>
          <w:lang w:val="en-US"/>
        </w:rPr>
        <w:t>II</w:t>
      </w:r>
      <w:r w:rsidRPr="00BF3492">
        <w:rPr>
          <w:b/>
          <w:sz w:val="28"/>
          <w:szCs w:val="24"/>
        </w:rPr>
        <w:t xml:space="preserve"> Варианты (демографическое развитие)</w:t>
      </w:r>
    </w:p>
    <w:p w:rsidR="00A95098" w:rsidRPr="00BF3492" w:rsidRDefault="00A95098" w:rsidP="00A95098">
      <w:pPr>
        <w:ind w:firstLine="709"/>
        <w:jc w:val="both"/>
        <w:rPr>
          <w:sz w:val="28"/>
          <w:szCs w:val="24"/>
        </w:rPr>
      </w:pPr>
      <w:r w:rsidRPr="00BF3492">
        <w:rPr>
          <w:sz w:val="28"/>
          <w:szCs w:val="24"/>
        </w:rPr>
        <w:t>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w:t>
      </w:r>
    </w:p>
    <w:p w:rsidR="00A95098" w:rsidRPr="00BF3492" w:rsidRDefault="00A95098" w:rsidP="00A95098">
      <w:pPr>
        <w:ind w:firstLine="709"/>
        <w:jc w:val="both"/>
        <w:rPr>
          <w:sz w:val="28"/>
          <w:szCs w:val="24"/>
        </w:rPr>
      </w:pPr>
      <w:r w:rsidRPr="00BF3492">
        <w:rPr>
          <w:sz w:val="28"/>
          <w:szCs w:val="24"/>
        </w:rPr>
        <w:t>Расчёт произведён по формуле:</w:t>
      </w:r>
    </w:p>
    <w:p w:rsidR="00A95098" w:rsidRPr="00BF3492" w:rsidRDefault="00A95098" w:rsidP="00A95098">
      <w:pPr>
        <w:ind w:firstLine="709"/>
        <w:jc w:val="both"/>
        <w:rPr>
          <w:sz w:val="28"/>
          <w:szCs w:val="24"/>
        </w:rPr>
      </w:pPr>
    </w:p>
    <w:p w:rsidR="00A95098" w:rsidRPr="00BF3492" w:rsidRDefault="00A95098" w:rsidP="00A95098">
      <w:pPr>
        <w:ind w:firstLine="709"/>
        <w:jc w:val="center"/>
        <w:rPr>
          <w:sz w:val="28"/>
          <w:szCs w:val="24"/>
        </w:rPr>
      </w:pPr>
      <m:oMathPara>
        <m:oMath>
          <m:r>
            <w:rPr>
              <w:rFonts w:ascii="Cambria Math" w:hAnsi="Cambria Math"/>
              <w:sz w:val="28"/>
              <w:szCs w:val="24"/>
            </w:rPr>
            <m:t>H=</m:t>
          </m:r>
          <m:sSub>
            <m:sSubPr>
              <m:ctrlPr>
                <w:rPr>
                  <w:rFonts w:ascii="Cambria Math" w:hAnsi="Cambria Math"/>
                  <w:i/>
                  <w:sz w:val="28"/>
                  <w:szCs w:val="24"/>
                </w:rPr>
              </m:ctrlPr>
            </m:sSubPr>
            <m:e>
              <m:r>
                <w:rPr>
                  <w:rFonts w:ascii="Cambria Math" w:hAnsi="Cambria Math"/>
                  <w:sz w:val="28"/>
                  <w:szCs w:val="24"/>
                </w:rPr>
                <m:t>H</m:t>
              </m:r>
            </m:e>
            <m:sub>
              <m:r>
                <w:rPr>
                  <w:rFonts w:ascii="Cambria Math" w:hAnsi="Cambria Math"/>
                  <w:sz w:val="28"/>
                  <w:szCs w:val="24"/>
                </w:rPr>
                <m:t>0</m:t>
              </m:r>
            </m:sub>
          </m:sSub>
          <m:r>
            <w:rPr>
              <w:rFonts w:ascii="Cambria Math" w:hAnsi="Cambria Math"/>
              <w:sz w:val="28"/>
              <w:szCs w:val="24"/>
            </w:rPr>
            <m:t>×</m:t>
          </m:r>
          <m:sSup>
            <m:sSupPr>
              <m:ctrlPr>
                <w:rPr>
                  <w:rFonts w:ascii="Cambria Math" w:hAnsi="Cambria Math"/>
                  <w:i/>
                  <w:sz w:val="28"/>
                  <w:szCs w:val="24"/>
                </w:rPr>
              </m:ctrlPr>
            </m:sSupPr>
            <m:e>
              <m:r>
                <w:rPr>
                  <w:rFonts w:ascii="Cambria Math" w:hAnsi="Cambria Math"/>
                  <w:sz w:val="28"/>
                  <w:szCs w:val="24"/>
                </w:rPr>
                <m:t>(1+</m:t>
              </m:r>
              <m:f>
                <m:fPr>
                  <m:ctrlPr>
                    <w:rPr>
                      <w:rFonts w:ascii="Cambria Math" w:hAnsi="Cambria Math"/>
                      <w:i/>
                      <w:sz w:val="28"/>
                      <w:szCs w:val="24"/>
                    </w:rPr>
                  </m:ctrlPr>
                </m:fPr>
                <m:num>
                  <m:r>
                    <w:rPr>
                      <w:rFonts w:ascii="Cambria Math" w:hAnsi="Cambria Math"/>
                      <w:sz w:val="28"/>
                      <w:szCs w:val="24"/>
                    </w:rPr>
                    <m:t>E+M</m:t>
                  </m:r>
                </m:num>
                <m:den>
                  <m:r>
                    <w:rPr>
                      <w:rFonts w:ascii="Cambria Math" w:hAnsi="Cambria Math"/>
                      <w:sz w:val="28"/>
                      <w:szCs w:val="24"/>
                    </w:rPr>
                    <m:t>100</m:t>
                  </m:r>
                </m:den>
              </m:f>
              <m:r>
                <w:rPr>
                  <w:rFonts w:ascii="Cambria Math" w:hAnsi="Cambria Math"/>
                  <w:sz w:val="28"/>
                  <w:szCs w:val="24"/>
                </w:rPr>
                <m:t>)</m:t>
              </m:r>
            </m:e>
            <m:sup>
              <m:r>
                <w:rPr>
                  <w:rFonts w:ascii="Cambria Math" w:hAnsi="Cambria Math"/>
                  <w:sz w:val="28"/>
                  <w:szCs w:val="24"/>
                </w:rPr>
                <m:t>t</m:t>
              </m:r>
            </m:sup>
          </m:sSup>
        </m:oMath>
      </m:oMathPara>
    </w:p>
    <w:p w:rsidR="00A95098" w:rsidRPr="00BF3492" w:rsidRDefault="007E0787" w:rsidP="00A95098">
      <w:pPr>
        <w:ind w:firstLine="709"/>
        <w:jc w:val="both"/>
        <w:rPr>
          <w:sz w:val="28"/>
          <w:szCs w:val="24"/>
        </w:rPr>
      </w:pPr>
      <w:r w:rsidRPr="00BF3492">
        <w:rPr>
          <w:sz w:val="28"/>
          <w:szCs w:val="24"/>
        </w:rPr>
        <w:fldChar w:fldCharType="begin"/>
      </w:r>
      <w:r w:rsidR="00A95098" w:rsidRPr="00BF3492">
        <w:rPr>
          <w:sz w:val="28"/>
          <w:szCs w:val="24"/>
        </w:rPr>
        <w:instrText xml:space="preserve"> QUOTE </w:instrText>
      </w:r>
      <w:r w:rsidR="00A95098" w:rsidRPr="00BF3492">
        <w:rPr>
          <w:noProof/>
          <w:sz w:val="28"/>
          <w:szCs w:val="24"/>
        </w:rPr>
        <w:drawing>
          <wp:inline distT="0" distB="0" distL="0" distR="0">
            <wp:extent cx="3095625" cy="11144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5625" cy="1114425"/>
                    </a:xfrm>
                    <a:prstGeom prst="rect">
                      <a:avLst/>
                    </a:prstGeom>
                    <a:noFill/>
                    <a:ln>
                      <a:noFill/>
                    </a:ln>
                  </pic:spPr>
                </pic:pic>
              </a:graphicData>
            </a:graphic>
          </wp:inline>
        </w:drawing>
      </w:r>
      <w:r w:rsidRPr="00BF3492">
        <w:rPr>
          <w:sz w:val="28"/>
          <w:szCs w:val="24"/>
        </w:rPr>
        <w:fldChar w:fldCharType="end"/>
      </w:r>
      <w:r w:rsidR="00A95098" w:rsidRPr="00BF3492">
        <w:rPr>
          <w:sz w:val="28"/>
          <w:szCs w:val="24"/>
        </w:rPr>
        <w:t xml:space="preserve">где: </w:t>
      </w:r>
    </w:p>
    <w:p w:rsidR="00A95098" w:rsidRPr="00BF3492" w:rsidRDefault="00A95098" w:rsidP="00A95098">
      <w:pPr>
        <w:ind w:firstLine="709"/>
        <w:jc w:val="both"/>
        <w:rPr>
          <w:sz w:val="28"/>
          <w:szCs w:val="24"/>
        </w:rPr>
      </w:pPr>
      <w:r w:rsidRPr="00BF3492">
        <w:rPr>
          <w:sz w:val="28"/>
          <w:szCs w:val="24"/>
        </w:rPr>
        <w:t>Н – ожидаемая численность населения;</w:t>
      </w:r>
    </w:p>
    <w:p w:rsidR="00A95098" w:rsidRPr="00BF3492" w:rsidRDefault="00A95098" w:rsidP="00A95098">
      <w:pPr>
        <w:ind w:firstLine="709"/>
        <w:jc w:val="both"/>
        <w:rPr>
          <w:sz w:val="28"/>
          <w:szCs w:val="24"/>
        </w:rPr>
      </w:pPr>
      <w:r w:rsidRPr="00BF3492">
        <w:rPr>
          <w:sz w:val="28"/>
          <w:szCs w:val="24"/>
          <w:lang w:val="en-US"/>
        </w:rPr>
        <w:t>H</w:t>
      </w:r>
      <w:r w:rsidRPr="00BF3492">
        <w:rPr>
          <w:sz w:val="28"/>
          <w:szCs w:val="24"/>
          <w:vertAlign w:val="subscript"/>
        </w:rPr>
        <w:t>0</w:t>
      </w:r>
      <w:r w:rsidRPr="00BF3492">
        <w:rPr>
          <w:sz w:val="28"/>
          <w:szCs w:val="24"/>
        </w:rPr>
        <w:t xml:space="preserve"> – среднегодовая численность населения на исходный год;</w:t>
      </w:r>
    </w:p>
    <w:p w:rsidR="00A95098" w:rsidRPr="00BF3492" w:rsidRDefault="00A95098" w:rsidP="00A95098">
      <w:pPr>
        <w:ind w:firstLine="709"/>
        <w:jc w:val="both"/>
        <w:rPr>
          <w:sz w:val="28"/>
          <w:szCs w:val="24"/>
        </w:rPr>
      </w:pPr>
      <w:r w:rsidRPr="00BF3492">
        <w:rPr>
          <w:sz w:val="28"/>
          <w:szCs w:val="24"/>
        </w:rPr>
        <w:t>Е – среднегодовой естественный прирост (убыль) за последние годы (% от всего населения);</w:t>
      </w:r>
    </w:p>
    <w:p w:rsidR="00A95098" w:rsidRPr="00BF3492" w:rsidRDefault="00A95098" w:rsidP="00A95098">
      <w:pPr>
        <w:ind w:firstLine="709"/>
        <w:jc w:val="both"/>
        <w:rPr>
          <w:sz w:val="28"/>
          <w:szCs w:val="24"/>
          <w:vertAlign w:val="subscript"/>
        </w:rPr>
      </w:pPr>
      <w:r w:rsidRPr="00BF3492">
        <w:rPr>
          <w:sz w:val="28"/>
          <w:szCs w:val="24"/>
          <w:lang w:val="en-US"/>
        </w:rPr>
        <w:t>M</w:t>
      </w:r>
      <w:r w:rsidRPr="00BF3492">
        <w:rPr>
          <w:sz w:val="28"/>
          <w:szCs w:val="24"/>
        </w:rPr>
        <w:t xml:space="preserve"> – среднегодовой механический прирост (отток) за последние годы (% от всего населения);</w:t>
      </w:r>
    </w:p>
    <w:p w:rsidR="00A95098" w:rsidRPr="00BF3492" w:rsidRDefault="00A95098" w:rsidP="00A95098">
      <w:pPr>
        <w:ind w:firstLine="709"/>
        <w:jc w:val="both"/>
        <w:rPr>
          <w:sz w:val="28"/>
          <w:szCs w:val="24"/>
        </w:rPr>
      </w:pPr>
      <w:r w:rsidRPr="00BF3492">
        <w:rPr>
          <w:sz w:val="28"/>
          <w:szCs w:val="24"/>
          <w:lang w:val="en-US"/>
        </w:rPr>
        <w:t>t</w:t>
      </w:r>
      <w:r w:rsidRPr="00BF3492">
        <w:rPr>
          <w:sz w:val="28"/>
          <w:szCs w:val="24"/>
        </w:rPr>
        <w:t xml:space="preserve"> – количество лет, на конец которого производится расчёт численности населения.</w:t>
      </w:r>
    </w:p>
    <w:p w:rsidR="00A95098" w:rsidRPr="00BF3492" w:rsidRDefault="00A95098" w:rsidP="00A95098">
      <w:pPr>
        <w:ind w:firstLine="709"/>
        <w:jc w:val="both"/>
        <w:rPr>
          <w:sz w:val="28"/>
          <w:szCs w:val="24"/>
        </w:rPr>
      </w:pPr>
      <w:r w:rsidRPr="00BF3492">
        <w:rPr>
          <w:sz w:val="28"/>
          <w:szCs w:val="24"/>
        </w:rPr>
        <w:t xml:space="preserve">В </w:t>
      </w:r>
      <w:r w:rsidRPr="00BF3492">
        <w:rPr>
          <w:sz w:val="28"/>
          <w:szCs w:val="24"/>
          <w:lang w:val="en-US"/>
        </w:rPr>
        <w:t>I</w:t>
      </w:r>
      <w:r w:rsidRPr="00BF3492">
        <w:rPr>
          <w:sz w:val="28"/>
          <w:szCs w:val="24"/>
        </w:rPr>
        <w:t xml:space="preserve"> варианте используются данные о демографическом движении населения за последние </w:t>
      </w:r>
      <w:r w:rsidR="003241AF" w:rsidRPr="00BF3492">
        <w:rPr>
          <w:sz w:val="28"/>
          <w:szCs w:val="24"/>
        </w:rPr>
        <w:t>5</w:t>
      </w:r>
      <w:r w:rsidRPr="00BF3492">
        <w:rPr>
          <w:sz w:val="28"/>
          <w:szCs w:val="24"/>
        </w:rPr>
        <w:t xml:space="preserve"> лет.</w:t>
      </w:r>
    </w:p>
    <w:p w:rsidR="00D521E5" w:rsidRPr="00BF3492" w:rsidRDefault="00D521E5" w:rsidP="00D521E5">
      <w:pPr>
        <w:ind w:firstLine="709"/>
        <w:jc w:val="both"/>
        <w:rPr>
          <w:sz w:val="28"/>
          <w:szCs w:val="24"/>
        </w:rPr>
      </w:pPr>
      <w:r w:rsidRPr="00BF3492">
        <w:rPr>
          <w:sz w:val="28"/>
          <w:szCs w:val="24"/>
        </w:rPr>
        <w:t>Для 1 очереди (2033 год):</w:t>
      </w:r>
    </w:p>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m:oMathPara>
        <m:oMath>
          <w:bookmarkStart w:id="178" w:name="_Hlk147481287"/>
          <m:r>
            <w:rPr>
              <w:rFonts w:ascii="Cambria Math" w:hAnsi="Cambria Math"/>
              <w:sz w:val="28"/>
              <w:szCs w:val="24"/>
            </w:rPr>
            <m:t>H=2076×</m:t>
          </m:r>
          <m:sSup>
            <m:sSupPr>
              <m:ctrlPr>
                <w:rPr>
                  <w:rFonts w:ascii="Cambria Math" w:hAnsi="Cambria Math"/>
                  <w:i/>
                  <w:sz w:val="28"/>
                  <w:szCs w:val="24"/>
                </w:rPr>
              </m:ctrlPr>
            </m:sSupPr>
            <m:e>
              <m:r>
                <w:rPr>
                  <w:rFonts w:ascii="Cambria Math" w:hAnsi="Cambria Math"/>
                  <w:sz w:val="28"/>
                  <w:szCs w:val="24"/>
                </w:rPr>
                <m:t>(1+</m:t>
              </m:r>
              <m:f>
                <m:fPr>
                  <m:ctrlPr>
                    <w:rPr>
                      <w:rFonts w:ascii="Cambria Math" w:hAnsi="Cambria Math"/>
                      <w:i/>
                      <w:sz w:val="28"/>
                      <w:szCs w:val="24"/>
                    </w:rPr>
                  </m:ctrlPr>
                </m:fPr>
                <m:num>
                  <m:r>
                    <w:rPr>
                      <w:rFonts w:ascii="Cambria Math" w:hAnsi="Cambria Math"/>
                      <w:sz w:val="28"/>
                      <w:szCs w:val="24"/>
                    </w:rPr>
                    <m:t>0,87%-0,3%</m:t>
                  </m:r>
                </m:num>
                <m:den>
                  <m:r>
                    <w:rPr>
                      <w:rFonts w:ascii="Cambria Math" w:hAnsi="Cambria Math"/>
                      <w:sz w:val="28"/>
                      <w:szCs w:val="24"/>
                    </w:rPr>
                    <m:t>100</m:t>
                  </m:r>
                </m:den>
              </m:f>
              <m:r>
                <w:rPr>
                  <w:rFonts w:ascii="Cambria Math" w:hAnsi="Cambria Math"/>
                  <w:sz w:val="28"/>
                  <w:szCs w:val="24"/>
                </w:rPr>
                <m:t>)</m:t>
              </m:r>
            </m:e>
            <m:sup>
              <m:r>
                <w:rPr>
                  <w:rFonts w:ascii="Cambria Math" w:hAnsi="Cambria Math"/>
                  <w:sz w:val="28"/>
                  <w:szCs w:val="24"/>
                </w:rPr>
                <m:t>10</m:t>
              </m:r>
            </m:sup>
          </m:sSup>
          <m:r>
            <w:rPr>
              <w:rFonts w:ascii="Cambria Math" w:hAnsi="Cambria Math"/>
              <w:sz w:val="28"/>
              <w:szCs w:val="24"/>
            </w:rPr>
            <m:t>=2196</m:t>
          </m:r>
        </m:oMath>
      </m:oMathPara>
    </w:p>
    <w:bookmarkEnd w:id="178"/>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w:r w:rsidRPr="00BF3492">
        <w:rPr>
          <w:sz w:val="28"/>
          <w:szCs w:val="24"/>
        </w:rPr>
        <w:t>Для расчётного срока (2043 год):</w:t>
      </w:r>
    </w:p>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m:oMathPara>
        <m:oMath>
          <m:r>
            <w:rPr>
              <w:rFonts w:ascii="Cambria Math" w:hAnsi="Cambria Math"/>
              <w:sz w:val="28"/>
              <w:szCs w:val="24"/>
            </w:rPr>
            <m:t>H=2076×</m:t>
          </m:r>
          <m:sSup>
            <m:sSupPr>
              <m:ctrlPr>
                <w:rPr>
                  <w:rFonts w:ascii="Cambria Math" w:hAnsi="Cambria Math"/>
                  <w:i/>
                  <w:sz w:val="28"/>
                  <w:szCs w:val="24"/>
                </w:rPr>
              </m:ctrlPr>
            </m:sSupPr>
            <m:e>
              <m:r>
                <w:rPr>
                  <w:rFonts w:ascii="Cambria Math" w:hAnsi="Cambria Math"/>
                  <w:sz w:val="28"/>
                  <w:szCs w:val="24"/>
                </w:rPr>
                <m:t>(1+</m:t>
              </m:r>
              <m:f>
                <m:fPr>
                  <m:ctrlPr>
                    <w:rPr>
                      <w:rFonts w:ascii="Cambria Math" w:hAnsi="Cambria Math"/>
                      <w:i/>
                      <w:sz w:val="28"/>
                      <w:szCs w:val="24"/>
                    </w:rPr>
                  </m:ctrlPr>
                </m:fPr>
                <m:num>
                  <m:r>
                    <w:rPr>
                      <w:rFonts w:ascii="Cambria Math" w:hAnsi="Cambria Math"/>
                      <w:sz w:val="28"/>
                      <w:szCs w:val="24"/>
                    </w:rPr>
                    <m:t>0,87%-0,3%</m:t>
                  </m:r>
                </m:num>
                <m:den>
                  <m:r>
                    <w:rPr>
                      <w:rFonts w:ascii="Cambria Math" w:hAnsi="Cambria Math"/>
                      <w:sz w:val="28"/>
                      <w:szCs w:val="24"/>
                    </w:rPr>
                    <m:t>100</m:t>
                  </m:r>
                </m:den>
              </m:f>
              <m:r>
                <w:rPr>
                  <w:rFonts w:ascii="Cambria Math" w:hAnsi="Cambria Math"/>
                  <w:sz w:val="28"/>
                  <w:szCs w:val="24"/>
                </w:rPr>
                <m:t>)</m:t>
              </m:r>
            </m:e>
            <m:sup>
              <m:r>
                <w:rPr>
                  <w:rFonts w:ascii="Cambria Math" w:hAnsi="Cambria Math"/>
                  <w:sz w:val="28"/>
                  <w:szCs w:val="24"/>
                </w:rPr>
                <m:t>20</m:t>
              </m:r>
            </m:sup>
          </m:sSup>
          <m:r>
            <w:rPr>
              <w:rFonts w:ascii="Cambria Math" w:hAnsi="Cambria Math"/>
              <w:sz w:val="28"/>
              <w:szCs w:val="24"/>
            </w:rPr>
            <m:t>=2325</m:t>
          </m:r>
        </m:oMath>
      </m:oMathPara>
    </w:p>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w:r w:rsidRPr="00BF3492">
        <w:rPr>
          <w:sz w:val="28"/>
          <w:szCs w:val="24"/>
        </w:rPr>
        <w:t xml:space="preserve">Во </w:t>
      </w:r>
      <w:r w:rsidRPr="00BF3492">
        <w:rPr>
          <w:sz w:val="28"/>
          <w:szCs w:val="24"/>
          <w:lang w:val="en-US"/>
        </w:rPr>
        <w:t>II</w:t>
      </w:r>
      <w:r w:rsidRPr="00BF3492">
        <w:rPr>
          <w:sz w:val="28"/>
          <w:szCs w:val="24"/>
        </w:rPr>
        <w:t xml:space="preserve"> варианте используются данные о демографическом движении населения за последний год. </w:t>
      </w:r>
    </w:p>
    <w:p w:rsidR="00D521E5" w:rsidRPr="00BF3492" w:rsidRDefault="00D521E5" w:rsidP="00D521E5">
      <w:pPr>
        <w:ind w:firstLine="709"/>
        <w:jc w:val="both"/>
        <w:rPr>
          <w:sz w:val="28"/>
          <w:szCs w:val="24"/>
        </w:rPr>
      </w:pPr>
      <w:r w:rsidRPr="00BF3492">
        <w:rPr>
          <w:sz w:val="28"/>
          <w:szCs w:val="24"/>
        </w:rPr>
        <w:t>Для 1 очереди (2033 год):</w:t>
      </w:r>
    </w:p>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m:oMathPara>
        <m:oMath>
          <m:r>
            <w:rPr>
              <w:rFonts w:ascii="Cambria Math" w:hAnsi="Cambria Math"/>
              <w:sz w:val="28"/>
              <w:szCs w:val="24"/>
            </w:rPr>
            <m:t>H=2076×</m:t>
          </m:r>
          <m:sSup>
            <m:sSupPr>
              <m:ctrlPr>
                <w:rPr>
                  <w:rFonts w:ascii="Cambria Math" w:hAnsi="Cambria Math"/>
                  <w:i/>
                  <w:sz w:val="28"/>
                  <w:szCs w:val="24"/>
                </w:rPr>
              </m:ctrlPr>
            </m:sSupPr>
            <m:e>
              <m:r>
                <w:rPr>
                  <w:rFonts w:ascii="Cambria Math" w:hAnsi="Cambria Math"/>
                  <w:sz w:val="28"/>
                  <w:szCs w:val="24"/>
                </w:rPr>
                <m:t>(1+</m:t>
              </m:r>
              <m:f>
                <m:fPr>
                  <m:ctrlPr>
                    <w:rPr>
                      <w:rFonts w:ascii="Cambria Math" w:hAnsi="Cambria Math"/>
                      <w:i/>
                      <w:sz w:val="28"/>
                      <w:szCs w:val="24"/>
                    </w:rPr>
                  </m:ctrlPr>
                </m:fPr>
                <m:num>
                  <m:r>
                    <w:rPr>
                      <w:rFonts w:ascii="Cambria Math" w:hAnsi="Cambria Math"/>
                      <w:sz w:val="28"/>
                      <w:szCs w:val="24"/>
                    </w:rPr>
                    <m:t>7%-0,1%</m:t>
                  </m:r>
                </m:num>
                <m:den>
                  <m:r>
                    <w:rPr>
                      <w:rFonts w:ascii="Cambria Math" w:hAnsi="Cambria Math"/>
                      <w:sz w:val="28"/>
                      <w:szCs w:val="24"/>
                    </w:rPr>
                    <m:t>100</m:t>
                  </m:r>
                </m:den>
              </m:f>
              <m:r>
                <w:rPr>
                  <w:rFonts w:ascii="Cambria Math" w:hAnsi="Cambria Math"/>
                  <w:sz w:val="28"/>
                  <w:szCs w:val="24"/>
                </w:rPr>
                <m:t>)</m:t>
              </m:r>
            </m:e>
            <m:sup>
              <m:r>
                <w:rPr>
                  <w:rFonts w:ascii="Cambria Math" w:hAnsi="Cambria Math"/>
                  <w:sz w:val="28"/>
                  <w:szCs w:val="24"/>
                </w:rPr>
                <m:t>10</m:t>
              </m:r>
            </m:sup>
          </m:sSup>
          <m:r>
            <w:rPr>
              <w:rFonts w:ascii="Cambria Math" w:hAnsi="Cambria Math"/>
              <w:sz w:val="28"/>
              <w:szCs w:val="24"/>
            </w:rPr>
            <m:t>=4048</m:t>
          </m:r>
        </m:oMath>
      </m:oMathPara>
    </w:p>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w:r w:rsidRPr="00BF3492">
        <w:rPr>
          <w:sz w:val="28"/>
          <w:szCs w:val="24"/>
        </w:rPr>
        <w:t>Для расчётного срока (2043 год):</w:t>
      </w:r>
    </w:p>
    <w:p w:rsidR="00D521E5" w:rsidRPr="00BF3492" w:rsidRDefault="00D521E5" w:rsidP="00D521E5">
      <w:pPr>
        <w:ind w:firstLine="709"/>
        <w:jc w:val="both"/>
        <w:rPr>
          <w:sz w:val="28"/>
          <w:szCs w:val="24"/>
        </w:rPr>
      </w:pPr>
    </w:p>
    <w:p w:rsidR="00D521E5" w:rsidRPr="00BF3492" w:rsidRDefault="00D521E5" w:rsidP="00D521E5">
      <w:pPr>
        <w:ind w:firstLine="709"/>
        <w:jc w:val="both"/>
        <w:rPr>
          <w:sz w:val="28"/>
          <w:szCs w:val="24"/>
        </w:rPr>
      </w:pPr>
      <m:oMathPara>
        <m:oMath>
          <m:r>
            <w:rPr>
              <w:rFonts w:ascii="Cambria Math" w:hAnsi="Cambria Math"/>
              <w:sz w:val="28"/>
              <w:szCs w:val="24"/>
            </w:rPr>
            <m:t>H=2076×</m:t>
          </m:r>
          <m:sSup>
            <m:sSupPr>
              <m:ctrlPr>
                <w:rPr>
                  <w:rFonts w:ascii="Cambria Math" w:hAnsi="Cambria Math"/>
                  <w:i/>
                  <w:sz w:val="28"/>
                  <w:szCs w:val="24"/>
                </w:rPr>
              </m:ctrlPr>
            </m:sSupPr>
            <m:e>
              <m:r>
                <w:rPr>
                  <w:rFonts w:ascii="Cambria Math" w:hAnsi="Cambria Math"/>
                  <w:sz w:val="28"/>
                  <w:szCs w:val="24"/>
                </w:rPr>
                <m:t>(1+</m:t>
              </m:r>
              <m:f>
                <m:fPr>
                  <m:ctrlPr>
                    <w:rPr>
                      <w:rFonts w:ascii="Cambria Math" w:hAnsi="Cambria Math"/>
                      <w:i/>
                      <w:sz w:val="28"/>
                      <w:szCs w:val="24"/>
                    </w:rPr>
                  </m:ctrlPr>
                </m:fPr>
                <m:num>
                  <m:r>
                    <w:rPr>
                      <w:rFonts w:ascii="Cambria Math" w:hAnsi="Cambria Math"/>
                      <w:sz w:val="28"/>
                      <w:szCs w:val="24"/>
                    </w:rPr>
                    <m:t>7%-0,1%</m:t>
                  </m:r>
                </m:num>
                <m:den>
                  <m:r>
                    <w:rPr>
                      <w:rFonts w:ascii="Cambria Math" w:hAnsi="Cambria Math"/>
                      <w:sz w:val="28"/>
                      <w:szCs w:val="24"/>
                    </w:rPr>
                    <m:t>100</m:t>
                  </m:r>
                </m:den>
              </m:f>
              <m:r>
                <w:rPr>
                  <w:rFonts w:ascii="Cambria Math" w:hAnsi="Cambria Math"/>
                  <w:sz w:val="28"/>
                  <w:szCs w:val="24"/>
                </w:rPr>
                <m:t>)</m:t>
              </m:r>
            </m:e>
            <m:sup>
              <m:r>
                <w:rPr>
                  <w:rFonts w:ascii="Cambria Math" w:hAnsi="Cambria Math"/>
                  <w:sz w:val="28"/>
                  <w:szCs w:val="24"/>
                </w:rPr>
                <m:t>20</m:t>
              </m:r>
            </m:sup>
          </m:sSup>
          <m:r>
            <w:rPr>
              <w:rFonts w:ascii="Cambria Math" w:hAnsi="Cambria Math"/>
              <w:sz w:val="28"/>
              <w:szCs w:val="24"/>
            </w:rPr>
            <m:t>=7889</m:t>
          </m:r>
        </m:oMath>
      </m:oMathPara>
    </w:p>
    <w:p w:rsidR="00A95098" w:rsidRPr="00BF3492" w:rsidRDefault="00A95098" w:rsidP="00A95098">
      <w:pPr>
        <w:ind w:firstLine="709"/>
        <w:jc w:val="both"/>
        <w:rPr>
          <w:sz w:val="28"/>
          <w:szCs w:val="24"/>
        </w:rPr>
      </w:pPr>
    </w:p>
    <w:p w:rsidR="00A95098" w:rsidRPr="00BF3492" w:rsidRDefault="00A95098" w:rsidP="00A95098">
      <w:pPr>
        <w:ind w:firstLine="709"/>
        <w:jc w:val="both"/>
        <w:rPr>
          <w:b/>
          <w:sz w:val="28"/>
          <w:szCs w:val="28"/>
        </w:rPr>
      </w:pPr>
      <w:r w:rsidRPr="00BF3492">
        <w:rPr>
          <w:b/>
          <w:sz w:val="28"/>
          <w:szCs w:val="28"/>
          <w:lang w:val="en-US"/>
        </w:rPr>
        <w:t>III</w:t>
      </w:r>
      <w:r w:rsidRPr="00BF3492">
        <w:rPr>
          <w:b/>
          <w:sz w:val="28"/>
          <w:szCs w:val="28"/>
        </w:rPr>
        <w:t xml:space="preserve"> Вариант (Инновационное и устойчивое развитие)</w:t>
      </w:r>
    </w:p>
    <w:p w:rsidR="00A95098" w:rsidRPr="00BF3492" w:rsidRDefault="00A95098" w:rsidP="00A95098">
      <w:pPr>
        <w:ind w:firstLine="709"/>
        <w:jc w:val="both"/>
        <w:rPr>
          <w:sz w:val="28"/>
          <w:szCs w:val="28"/>
        </w:rPr>
      </w:pPr>
      <w:r w:rsidRPr="00BF3492">
        <w:rPr>
          <w:sz w:val="28"/>
          <w:szCs w:val="28"/>
        </w:rPr>
        <w:t>Для расчёта перспективной численности был использован социально-экономический прогноз. Социально-экономический прогноз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w:t>
      </w:r>
    </w:p>
    <w:p w:rsidR="00A95098" w:rsidRPr="00BF3492" w:rsidRDefault="00A95098" w:rsidP="00A95098">
      <w:pPr>
        <w:ind w:firstLine="709"/>
        <w:jc w:val="both"/>
        <w:rPr>
          <w:b/>
          <w:bCs/>
          <w:sz w:val="28"/>
          <w:szCs w:val="28"/>
        </w:rPr>
      </w:pPr>
      <w:r w:rsidRPr="00BF3492">
        <w:rPr>
          <w:sz w:val="28"/>
          <w:szCs w:val="28"/>
        </w:rPr>
        <w:t>Оценка и прогноз развития экономической базы поселения, предполагаемое улучшение занятости, а также влияние, которое оказывает развитие жилищного строительства.</w:t>
      </w:r>
    </w:p>
    <w:p w:rsidR="00A95098" w:rsidRPr="00BF3492" w:rsidRDefault="00A95098" w:rsidP="00A95098">
      <w:pPr>
        <w:ind w:firstLine="709"/>
        <w:jc w:val="both"/>
        <w:rPr>
          <w:sz w:val="28"/>
          <w:szCs w:val="28"/>
        </w:rPr>
      </w:pPr>
      <w:bookmarkStart w:id="179" w:name="_Hlk117422720"/>
      <w:r w:rsidRPr="00BF3492">
        <w:rPr>
          <w:sz w:val="28"/>
          <w:szCs w:val="28"/>
        </w:rPr>
        <w:t>Численность трудовых ресурсов на начало 202</w:t>
      </w:r>
      <w:r w:rsidR="002E61B1" w:rsidRPr="00BF3492">
        <w:rPr>
          <w:sz w:val="28"/>
          <w:szCs w:val="28"/>
        </w:rPr>
        <w:t>3</w:t>
      </w:r>
      <w:r w:rsidRPr="00BF3492">
        <w:rPr>
          <w:sz w:val="28"/>
          <w:szCs w:val="28"/>
        </w:rPr>
        <w:t xml:space="preserve"> года составляла 4</w:t>
      </w:r>
      <w:r w:rsidR="002E61B1" w:rsidRPr="00BF3492">
        <w:rPr>
          <w:sz w:val="28"/>
          <w:szCs w:val="28"/>
        </w:rPr>
        <w:t>5,9</w:t>
      </w:r>
      <w:r w:rsidRPr="00BF3492">
        <w:rPr>
          <w:sz w:val="28"/>
          <w:szCs w:val="28"/>
        </w:rPr>
        <w:t xml:space="preserve"> % от общей численности постоянного населения. Заняты в экономике, включая занятых у ИП и малых предприятиях – </w:t>
      </w:r>
      <w:r w:rsidR="002E61B1" w:rsidRPr="00BF3492">
        <w:rPr>
          <w:sz w:val="28"/>
          <w:szCs w:val="28"/>
        </w:rPr>
        <w:t>918</w:t>
      </w:r>
      <w:r w:rsidRPr="00BF3492">
        <w:rPr>
          <w:sz w:val="28"/>
          <w:szCs w:val="28"/>
        </w:rPr>
        <w:t xml:space="preserve"> человек (</w:t>
      </w:r>
      <w:r w:rsidR="002E61B1" w:rsidRPr="00BF3492">
        <w:rPr>
          <w:sz w:val="28"/>
          <w:szCs w:val="28"/>
        </w:rPr>
        <w:t>41,4</w:t>
      </w:r>
      <w:r w:rsidRPr="00BF3492">
        <w:rPr>
          <w:sz w:val="28"/>
          <w:szCs w:val="28"/>
        </w:rPr>
        <w:t xml:space="preserve"> % от общей численности постоянного населения). Разделение трудовых ресурсов по занятости на градообразующие и обслуживающие отрасли в поселении на 202</w:t>
      </w:r>
      <w:r w:rsidR="002E61B1" w:rsidRPr="00BF3492">
        <w:rPr>
          <w:sz w:val="28"/>
          <w:szCs w:val="28"/>
        </w:rPr>
        <w:t>3</w:t>
      </w:r>
      <w:r w:rsidRPr="00BF3492">
        <w:rPr>
          <w:sz w:val="28"/>
          <w:szCs w:val="28"/>
        </w:rPr>
        <w:t xml:space="preserve"> г. принято: 80 % - заняты в градообразующих отраслях, 20 % - в обслуживающих. </w:t>
      </w:r>
    </w:p>
    <w:bookmarkEnd w:id="179"/>
    <w:p w:rsidR="00A95098" w:rsidRPr="00BF3492" w:rsidRDefault="00A95098" w:rsidP="00A95098">
      <w:pPr>
        <w:ind w:firstLine="709"/>
        <w:jc w:val="both"/>
        <w:rPr>
          <w:sz w:val="28"/>
          <w:szCs w:val="28"/>
        </w:rPr>
      </w:pPr>
      <w:r w:rsidRPr="00BF3492">
        <w:rPr>
          <w:sz w:val="28"/>
          <w:szCs w:val="28"/>
        </w:rPr>
        <w:t xml:space="preserve">Перспективная структура занятости на расчётный срок и первую очередь определена исходя из проведённого анализа современной возрастной структуры, миграции, занятости населения, а также наметившимся условиям для их дальнейшего перераспределения. </w:t>
      </w:r>
    </w:p>
    <w:p w:rsidR="00A95098" w:rsidRPr="00BF3492" w:rsidRDefault="00A95098" w:rsidP="00A95098">
      <w:pPr>
        <w:ind w:firstLine="709"/>
        <w:jc w:val="both"/>
        <w:rPr>
          <w:sz w:val="28"/>
          <w:szCs w:val="28"/>
        </w:rPr>
      </w:pPr>
      <w:r w:rsidRPr="00BF3492">
        <w:rPr>
          <w:sz w:val="28"/>
          <w:szCs w:val="28"/>
        </w:rPr>
        <w:t>Численность населения определяется по формуле:</w:t>
      </w:r>
    </w:p>
    <w:p w:rsidR="00A95098" w:rsidRPr="00BF3492" w:rsidRDefault="00A95098" w:rsidP="00A95098">
      <w:pPr>
        <w:ind w:firstLine="709"/>
        <w:jc w:val="both"/>
        <w:rPr>
          <w:sz w:val="28"/>
          <w:szCs w:val="28"/>
        </w:rPr>
      </w:pPr>
    </w:p>
    <w:p w:rsidR="00A95098" w:rsidRPr="00BF3492" w:rsidRDefault="00A95098" w:rsidP="00A95098">
      <w:pPr>
        <w:ind w:firstLine="709"/>
        <w:jc w:val="both"/>
        <w:rPr>
          <w:sz w:val="28"/>
          <w:szCs w:val="28"/>
        </w:rPr>
      </w:pPr>
      <m:oMathPara>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А×100</m:t>
              </m:r>
            </m:num>
            <m:den>
              <m:r>
                <w:rPr>
                  <w:rFonts w:ascii="Cambria Math" w:hAnsi="Cambria Math"/>
                  <w:sz w:val="28"/>
                  <w:szCs w:val="28"/>
                </w:rPr>
                <m:t>100-(Б+В)</m:t>
              </m:r>
            </m:den>
          </m:f>
        </m:oMath>
      </m:oMathPara>
    </w:p>
    <w:p w:rsidR="00A95098" w:rsidRPr="00BF3492" w:rsidRDefault="00A95098" w:rsidP="00A95098">
      <w:pPr>
        <w:ind w:firstLine="709"/>
        <w:jc w:val="both"/>
        <w:rPr>
          <w:sz w:val="28"/>
          <w:szCs w:val="28"/>
        </w:rPr>
      </w:pPr>
      <w:r w:rsidRPr="00BF3492">
        <w:rPr>
          <w:sz w:val="28"/>
          <w:szCs w:val="28"/>
        </w:rPr>
        <w:t>где:</w:t>
      </w:r>
    </w:p>
    <w:p w:rsidR="00A95098" w:rsidRPr="00BF3492" w:rsidRDefault="00A95098" w:rsidP="00A95098">
      <w:pPr>
        <w:ind w:firstLine="709"/>
        <w:jc w:val="both"/>
        <w:rPr>
          <w:sz w:val="28"/>
          <w:szCs w:val="28"/>
        </w:rPr>
      </w:pPr>
      <w:r w:rsidRPr="00BF3492">
        <w:rPr>
          <w:sz w:val="28"/>
          <w:szCs w:val="28"/>
        </w:rPr>
        <w:t>Н – ожидаемая численность населения, тыс. чел.;</w:t>
      </w:r>
    </w:p>
    <w:p w:rsidR="00A95098" w:rsidRPr="00BF3492" w:rsidRDefault="00A95098" w:rsidP="00A95098">
      <w:pPr>
        <w:ind w:firstLine="709"/>
        <w:jc w:val="both"/>
        <w:rPr>
          <w:sz w:val="28"/>
          <w:szCs w:val="28"/>
        </w:rPr>
      </w:pPr>
      <w:r w:rsidRPr="00BF3492">
        <w:rPr>
          <w:sz w:val="28"/>
          <w:szCs w:val="28"/>
        </w:rPr>
        <w:t>А – абсолютная численность градообразующих кадров (с учётом уезжающих за пределы поселения), тыс. чел.;</w:t>
      </w:r>
    </w:p>
    <w:p w:rsidR="00A95098" w:rsidRPr="00BF3492" w:rsidRDefault="00A95098" w:rsidP="00A95098">
      <w:pPr>
        <w:ind w:firstLine="709"/>
        <w:jc w:val="both"/>
        <w:rPr>
          <w:sz w:val="28"/>
          <w:szCs w:val="28"/>
        </w:rPr>
      </w:pPr>
      <w:r w:rsidRPr="00BF3492">
        <w:rPr>
          <w:sz w:val="28"/>
          <w:szCs w:val="28"/>
        </w:rPr>
        <w:t>Б – численность занятых в сфере обслуживания, %;</w:t>
      </w:r>
    </w:p>
    <w:p w:rsidR="00A95098" w:rsidRPr="00BF3492" w:rsidRDefault="00A95098" w:rsidP="00A95098">
      <w:pPr>
        <w:ind w:firstLine="709"/>
        <w:jc w:val="both"/>
        <w:rPr>
          <w:sz w:val="28"/>
          <w:szCs w:val="28"/>
        </w:rPr>
      </w:pPr>
      <w:r w:rsidRPr="00BF3492">
        <w:rPr>
          <w:sz w:val="28"/>
          <w:szCs w:val="28"/>
        </w:rPr>
        <w:t>В – доля несамодеятельного населения, %.</w:t>
      </w:r>
    </w:p>
    <w:p w:rsidR="00A95098" w:rsidRPr="00BF3492" w:rsidRDefault="00A95098" w:rsidP="00A95098">
      <w:pPr>
        <w:pStyle w:val="affffffffc"/>
        <w:spacing w:before="0" w:after="0"/>
        <w:rPr>
          <w:sz w:val="28"/>
          <w:szCs w:val="28"/>
        </w:rPr>
      </w:pPr>
      <w:r w:rsidRPr="00BF3492">
        <w:rPr>
          <w:sz w:val="28"/>
          <w:szCs w:val="28"/>
        </w:rPr>
        <w:t xml:space="preserve">Прогноз численности населения </w:t>
      </w:r>
      <w:r w:rsidR="008C3B25" w:rsidRPr="00BF3492">
        <w:rPr>
          <w:bCs/>
          <w:sz w:val="28"/>
          <w:szCs w:val="28"/>
        </w:rPr>
        <w:t>Октябрьского сельсовета</w:t>
      </w:r>
      <w:r w:rsidRPr="00BF3492">
        <w:rPr>
          <w:sz w:val="28"/>
          <w:szCs w:val="28"/>
        </w:rPr>
        <w:t xml:space="preserve"> на период 2033 – 2043 годов представлен ниже (таблица </w:t>
      </w:r>
      <w:r w:rsidR="00B57A95" w:rsidRPr="00BF3492">
        <w:rPr>
          <w:sz w:val="28"/>
          <w:szCs w:val="28"/>
        </w:rPr>
        <w:t>3</w:t>
      </w:r>
      <w:r w:rsidR="00A64190" w:rsidRPr="00BF3492">
        <w:rPr>
          <w:sz w:val="28"/>
          <w:szCs w:val="28"/>
        </w:rPr>
        <w:t>4</w:t>
      </w:r>
      <w:r w:rsidRPr="00BF3492">
        <w:rPr>
          <w:sz w:val="28"/>
          <w:szCs w:val="28"/>
        </w:rPr>
        <w:t>).</w:t>
      </w:r>
    </w:p>
    <w:p w:rsidR="00A95098" w:rsidRPr="00BF3492" w:rsidRDefault="00A95098" w:rsidP="00A95098">
      <w:pPr>
        <w:pStyle w:val="affffffffc"/>
        <w:spacing w:before="0" w:after="0"/>
        <w:rPr>
          <w:sz w:val="28"/>
          <w:szCs w:val="28"/>
        </w:rPr>
      </w:pPr>
    </w:p>
    <w:p w:rsidR="00A95098" w:rsidRPr="00BF3492" w:rsidRDefault="00A95098" w:rsidP="00A95098">
      <w:pPr>
        <w:autoSpaceDE w:val="0"/>
        <w:autoSpaceDN w:val="0"/>
        <w:adjustRightInd w:val="0"/>
        <w:jc w:val="center"/>
        <w:rPr>
          <w:sz w:val="28"/>
          <w:szCs w:val="28"/>
        </w:rPr>
      </w:pPr>
      <w:r w:rsidRPr="00BF3492">
        <w:rPr>
          <w:bCs/>
          <w:sz w:val="28"/>
          <w:szCs w:val="28"/>
        </w:rPr>
        <w:t xml:space="preserve">Таблица </w:t>
      </w:r>
      <w:r w:rsidR="00B57A95" w:rsidRPr="00BF3492">
        <w:rPr>
          <w:bCs/>
          <w:sz w:val="28"/>
          <w:szCs w:val="28"/>
        </w:rPr>
        <w:t>3</w:t>
      </w:r>
      <w:r w:rsidR="00A64190" w:rsidRPr="00BF3492">
        <w:rPr>
          <w:bCs/>
          <w:sz w:val="28"/>
          <w:szCs w:val="28"/>
        </w:rPr>
        <w:t>4</w:t>
      </w:r>
      <w:r w:rsidRPr="00BF3492">
        <w:rPr>
          <w:bCs/>
          <w:sz w:val="28"/>
          <w:szCs w:val="28"/>
        </w:rPr>
        <w:t>.</w:t>
      </w:r>
      <w:r w:rsidR="00541C14" w:rsidRPr="00BF3492">
        <w:rPr>
          <w:bCs/>
          <w:sz w:val="28"/>
          <w:szCs w:val="28"/>
        </w:rPr>
        <w:t xml:space="preserve"> -</w:t>
      </w:r>
      <w:r w:rsidRPr="00BF3492">
        <w:rPr>
          <w:sz w:val="28"/>
          <w:szCs w:val="28"/>
          <w:lang w:bidi="en-US"/>
        </w:rPr>
        <w:t xml:space="preserve"> </w:t>
      </w:r>
      <w:r w:rsidRPr="00BF3492">
        <w:rPr>
          <w:sz w:val="28"/>
          <w:szCs w:val="28"/>
        </w:rPr>
        <w:t xml:space="preserve">Прогноз численности населения по населенным пунктам </w:t>
      </w:r>
    </w:p>
    <w:p w:rsidR="00A95098" w:rsidRPr="00BF3492" w:rsidRDefault="00541C14" w:rsidP="00A95098">
      <w:pPr>
        <w:autoSpaceDE w:val="0"/>
        <w:autoSpaceDN w:val="0"/>
        <w:adjustRightInd w:val="0"/>
        <w:jc w:val="center"/>
        <w:rPr>
          <w:sz w:val="28"/>
          <w:szCs w:val="28"/>
        </w:rPr>
      </w:pPr>
      <w:r w:rsidRPr="00BF3492">
        <w:rPr>
          <w:bCs/>
          <w:sz w:val="28"/>
          <w:szCs w:val="28"/>
        </w:rPr>
        <w:t>Октябрьского сельсовета</w:t>
      </w:r>
      <w:r w:rsidR="00A95098" w:rsidRPr="00BF3492">
        <w:rPr>
          <w:sz w:val="28"/>
          <w:szCs w:val="28"/>
        </w:rPr>
        <w:t xml:space="preserve"> на период 2033 – 2043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1851"/>
        <w:gridCol w:w="1000"/>
        <w:gridCol w:w="963"/>
        <w:gridCol w:w="965"/>
        <w:gridCol w:w="852"/>
      </w:tblGrid>
      <w:tr w:rsidR="00B94E46" w:rsidRPr="00BF3492" w:rsidTr="00B94E46">
        <w:trPr>
          <w:trHeight w:val="761"/>
          <w:tblHeader/>
        </w:trPr>
        <w:tc>
          <w:tcPr>
            <w:tcW w:w="2223" w:type="pct"/>
            <w:vMerge w:val="restart"/>
            <w:shd w:val="clear" w:color="auto" w:fill="auto"/>
            <w:vAlign w:val="center"/>
            <w:hideMark/>
          </w:tcPr>
          <w:p w:rsidR="00B94E46" w:rsidRPr="00BF3492" w:rsidRDefault="00B94E46" w:rsidP="00F914F9">
            <w:pPr>
              <w:jc w:val="center"/>
              <w:rPr>
                <w:sz w:val="24"/>
                <w:szCs w:val="24"/>
              </w:rPr>
            </w:pPr>
            <w:bookmarkStart w:id="180" w:name="_Hlk114922070"/>
            <w:r w:rsidRPr="00BF3492">
              <w:rPr>
                <w:sz w:val="24"/>
                <w:szCs w:val="24"/>
              </w:rPr>
              <w:t>Группа населения</w:t>
            </w:r>
          </w:p>
        </w:tc>
        <w:tc>
          <w:tcPr>
            <w:tcW w:w="913" w:type="pct"/>
          </w:tcPr>
          <w:p w:rsidR="00B94E46" w:rsidRPr="00BF3492" w:rsidRDefault="00B94E46" w:rsidP="00F914F9">
            <w:pPr>
              <w:jc w:val="center"/>
              <w:rPr>
                <w:sz w:val="24"/>
                <w:szCs w:val="24"/>
              </w:rPr>
            </w:pPr>
            <w:r w:rsidRPr="00BF3492">
              <w:rPr>
                <w:sz w:val="24"/>
                <w:szCs w:val="24"/>
              </w:rPr>
              <w:t>Существующее положение (2023 г.)</w:t>
            </w:r>
          </w:p>
        </w:tc>
        <w:tc>
          <w:tcPr>
            <w:tcW w:w="968" w:type="pct"/>
            <w:gridSpan w:val="2"/>
            <w:shd w:val="clear" w:color="auto" w:fill="auto"/>
            <w:vAlign w:val="center"/>
            <w:hideMark/>
          </w:tcPr>
          <w:p w:rsidR="00B94E46" w:rsidRPr="00BF3492" w:rsidRDefault="00B94E46" w:rsidP="00F914F9">
            <w:pPr>
              <w:jc w:val="center"/>
              <w:rPr>
                <w:sz w:val="24"/>
                <w:szCs w:val="24"/>
              </w:rPr>
            </w:pPr>
            <w:r w:rsidRPr="00BF3492">
              <w:rPr>
                <w:sz w:val="24"/>
                <w:szCs w:val="24"/>
              </w:rPr>
              <w:t xml:space="preserve">Первая очередь (2033г.) </w:t>
            </w:r>
          </w:p>
        </w:tc>
        <w:tc>
          <w:tcPr>
            <w:tcW w:w="896" w:type="pct"/>
            <w:gridSpan w:val="2"/>
            <w:shd w:val="clear" w:color="auto" w:fill="auto"/>
            <w:vAlign w:val="center"/>
            <w:hideMark/>
          </w:tcPr>
          <w:p w:rsidR="00522D29" w:rsidRPr="00BF3492" w:rsidRDefault="00B94E46" w:rsidP="00F914F9">
            <w:pPr>
              <w:jc w:val="center"/>
              <w:rPr>
                <w:sz w:val="24"/>
                <w:szCs w:val="24"/>
              </w:rPr>
            </w:pPr>
            <w:r w:rsidRPr="00BF3492">
              <w:rPr>
                <w:sz w:val="24"/>
                <w:szCs w:val="24"/>
              </w:rPr>
              <w:t xml:space="preserve">Расчётный срок </w:t>
            </w:r>
          </w:p>
          <w:p w:rsidR="00B94E46" w:rsidRPr="00BF3492" w:rsidRDefault="00B94E46" w:rsidP="00F914F9">
            <w:pPr>
              <w:jc w:val="center"/>
              <w:rPr>
                <w:sz w:val="24"/>
                <w:szCs w:val="24"/>
              </w:rPr>
            </w:pPr>
            <w:r w:rsidRPr="00BF3492">
              <w:rPr>
                <w:sz w:val="24"/>
                <w:szCs w:val="24"/>
              </w:rPr>
              <w:t xml:space="preserve">(2043 г.) </w:t>
            </w:r>
          </w:p>
        </w:tc>
      </w:tr>
      <w:tr w:rsidR="00B94E46" w:rsidRPr="00BF3492" w:rsidTr="00B94E46">
        <w:trPr>
          <w:trHeight w:val="260"/>
          <w:tblHeader/>
        </w:trPr>
        <w:tc>
          <w:tcPr>
            <w:tcW w:w="2223" w:type="pct"/>
            <w:vMerge/>
            <w:shd w:val="clear" w:color="auto" w:fill="auto"/>
            <w:vAlign w:val="center"/>
            <w:hideMark/>
          </w:tcPr>
          <w:p w:rsidR="00B94E46" w:rsidRPr="00BF3492" w:rsidRDefault="00B94E46" w:rsidP="00F914F9">
            <w:pPr>
              <w:rPr>
                <w:sz w:val="24"/>
                <w:szCs w:val="24"/>
              </w:rPr>
            </w:pPr>
          </w:p>
        </w:tc>
        <w:tc>
          <w:tcPr>
            <w:tcW w:w="913" w:type="pct"/>
            <w:vAlign w:val="center"/>
          </w:tcPr>
          <w:p w:rsidR="00B94E46" w:rsidRPr="00BF3492" w:rsidRDefault="00B94E46" w:rsidP="00F914F9">
            <w:pPr>
              <w:jc w:val="center"/>
              <w:rPr>
                <w:sz w:val="24"/>
                <w:szCs w:val="24"/>
              </w:rPr>
            </w:pPr>
            <w:r w:rsidRPr="00BF3492">
              <w:rPr>
                <w:sz w:val="24"/>
                <w:szCs w:val="24"/>
              </w:rPr>
              <w:t>чел.</w:t>
            </w:r>
          </w:p>
        </w:tc>
        <w:tc>
          <w:tcPr>
            <w:tcW w:w="493" w:type="pct"/>
            <w:shd w:val="clear" w:color="auto" w:fill="auto"/>
            <w:vAlign w:val="center"/>
            <w:hideMark/>
          </w:tcPr>
          <w:p w:rsidR="00B94E46" w:rsidRPr="00BF3492" w:rsidRDefault="00B94E46" w:rsidP="00F914F9">
            <w:pPr>
              <w:jc w:val="center"/>
              <w:rPr>
                <w:sz w:val="24"/>
                <w:szCs w:val="24"/>
              </w:rPr>
            </w:pPr>
            <w:r w:rsidRPr="00BF3492">
              <w:rPr>
                <w:sz w:val="24"/>
                <w:szCs w:val="24"/>
              </w:rPr>
              <w:t>чел.</w:t>
            </w:r>
          </w:p>
        </w:tc>
        <w:tc>
          <w:tcPr>
            <w:tcW w:w="475" w:type="pct"/>
            <w:shd w:val="clear" w:color="auto" w:fill="auto"/>
            <w:vAlign w:val="center"/>
            <w:hideMark/>
          </w:tcPr>
          <w:p w:rsidR="00B94E46" w:rsidRPr="00BF3492" w:rsidRDefault="00B94E46" w:rsidP="00F914F9">
            <w:pPr>
              <w:jc w:val="center"/>
              <w:rPr>
                <w:sz w:val="24"/>
                <w:szCs w:val="24"/>
              </w:rPr>
            </w:pPr>
            <w:r w:rsidRPr="00BF3492">
              <w:rPr>
                <w:sz w:val="24"/>
                <w:szCs w:val="24"/>
              </w:rPr>
              <w:t>%</w:t>
            </w:r>
          </w:p>
        </w:tc>
        <w:tc>
          <w:tcPr>
            <w:tcW w:w="476" w:type="pct"/>
            <w:shd w:val="clear" w:color="auto" w:fill="auto"/>
            <w:vAlign w:val="center"/>
            <w:hideMark/>
          </w:tcPr>
          <w:p w:rsidR="00B94E46" w:rsidRPr="00BF3492" w:rsidRDefault="00B94E46" w:rsidP="00F914F9">
            <w:pPr>
              <w:jc w:val="center"/>
              <w:rPr>
                <w:sz w:val="24"/>
                <w:szCs w:val="24"/>
              </w:rPr>
            </w:pPr>
            <w:r w:rsidRPr="00BF3492">
              <w:rPr>
                <w:sz w:val="24"/>
                <w:szCs w:val="24"/>
              </w:rPr>
              <w:t>чел.</w:t>
            </w:r>
          </w:p>
        </w:tc>
        <w:tc>
          <w:tcPr>
            <w:tcW w:w="420" w:type="pct"/>
            <w:shd w:val="clear" w:color="auto" w:fill="auto"/>
            <w:vAlign w:val="center"/>
            <w:hideMark/>
          </w:tcPr>
          <w:p w:rsidR="00B94E46" w:rsidRPr="00BF3492" w:rsidRDefault="00B94E46" w:rsidP="00F914F9">
            <w:pPr>
              <w:jc w:val="center"/>
              <w:rPr>
                <w:sz w:val="24"/>
                <w:szCs w:val="24"/>
              </w:rPr>
            </w:pPr>
            <w:r w:rsidRPr="00BF3492">
              <w:rPr>
                <w:sz w:val="24"/>
                <w:szCs w:val="24"/>
              </w:rPr>
              <w:t>%</w:t>
            </w:r>
          </w:p>
        </w:tc>
      </w:tr>
      <w:tr w:rsidR="00B94E46" w:rsidRPr="00BF3492" w:rsidTr="00B94E46">
        <w:trPr>
          <w:trHeight w:val="57"/>
        </w:trPr>
        <w:tc>
          <w:tcPr>
            <w:tcW w:w="2223" w:type="pct"/>
            <w:shd w:val="clear" w:color="auto" w:fill="auto"/>
            <w:vAlign w:val="center"/>
            <w:hideMark/>
          </w:tcPr>
          <w:p w:rsidR="00B94E46" w:rsidRPr="00BF3492" w:rsidRDefault="00B94E46" w:rsidP="00F914F9">
            <w:pPr>
              <w:rPr>
                <w:b/>
                <w:sz w:val="24"/>
                <w:szCs w:val="24"/>
              </w:rPr>
            </w:pPr>
            <w:r w:rsidRPr="00BF3492">
              <w:rPr>
                <w:b/>
                <w:sz w:val="24"/>
                <w:szCs w:val="24"/>
              </w:rPr>
              <w:t>Население, всего</w:t>
            </w:r>
          </w:p>
        </w:tc>
        <w:tc>
          <w:tcPr>
            <w:tcW w:w="913" w:type="pct"/>
          </w:tcPr>
          <w:p w:rsidR="00B94E46" w:rsidRPr="00BF3492" w:rsidRDefault="00B94E46" w:rsidP="00F914F9">
            <w:pPr>
              <w:jc w:val="center"/>
              <w:rPr>
                <w:b/>
                <w:sz w:val="24"/>
                <w:szCs w:val="24"/>
              </w:rPr>
            </w:pPr>
            <w:r w:rsidRPr="00BF3492">
              <w:rPr>
                <w:b/>
                <w:sz w:val="24"/>
                <w:szCs w:val="24"/>
              </w:rPr>
              <w:t>2220</w:t>
            </w:r>
          </w:p>
        </w:tc>
        <w:tc>
          <w:tcPr>
            <w:tcW w:w="493" w:type="pct"/>
            <w:shd w:val="clear" w:color="auto" w:fill="auto"/>
          </w:tcPr>
          <w:p w:rsidR="00B94E46" w:rsidRPr="00BF3492" w:rsidRDefault="0066740C" w:rsidP="00F914F9">
            <w:pPr>
              <w:jc w:val="center"/>
              <w:rPr>
                <w:b/>
                <w:sz w:val="24"/>
                <w:szCs w:val="24"/>
              </w:rPr>
            </w:pPr>
            <w:r w:rsidRPr="00BF3492">
              <w:rPr>
                <w:b/>
                <w:sz w:val="24"/>
                <w:szCs w:val="24"/>
              </w:rPr>
              <w:t>2264</w:t>
            </w:r>
          </w:p>
        </w:tc>
        <w:tc>
          <w:tcPr>
            <w:tcW w:w="475" w:type="pct"/>
            <w:shd w:val="clear" w:color="auto" w:fill="auto"/>
          </w:tcPr>
          <w:p w:rsidR="00B94E46" w:rsidRPr="00BF3492" w:rsidRDefault="00454C8D" w:rsidP="00F914F9">
            <w:pPr>
              <w:jc w:val="center"/>
              <w:rPr>
                <w:b/>
                <w:sz w:val="24"/>
                <w:szCs w:val="24"/>
              </w:rPr>
            </w:pPr>
            <w:r w:rsidRPr="00BF3492">
              <w:rPr>
                <w:b/>
                <w:sz w:val="24"/>
                <w:szCs w:val="24"/>
              </w:rPr>
              <w:t>100</w:t>
            </w:r>
          </w:p>
        </w:tc>
        <w:tc>
          <w:tcPr>
            <w:tcW w:w="476" w:type="pct"/>
            <w:shd w:val="clear" w:color="auto" w:fill="auto"/>
          </w:tcPr>
          <w:p w:rsidR="00B94E46" w:rsidRPr="00BF3492" w:rsidRDefault="0036319F" w:rsidP="00F914F9">
            <w:pPr>
              <w:jc w:val="center"/>
              <w:rPr>
                <w:b/>
                <w:sz w:val="24"/>
                <w:szCs w:val="24"/>
              </w:rPr>
            </w:pPr>
            <w:r w:rsidRPr="00BF3492">
              <w:rPr>
                <w:b/>
                <w:sz w:val="24"/>
                <w:szCs w:val="24"/>
              </w:rPr>
              <w:t>2293</w:t>
            </w:r>
          </w:p>
        </w:tc>
        <w:tc>
          <w:tcPr>
            <w:tcW w:w="420" w:type="pct"/>
            <w:shd w:val="clear" w:color="auto" w:fill="auto"/>
          </w:tcPr>
          <w:p w:rsidR="00B94E46" w:rsidRPr="00BF3492" w:rsidRDefault="00454C8D" w:rsidP="00F914F9">
            <w:pPr>
              <w:jc w:val="center"/>
              <w:rPr>
                <w:b/>
                <w:sz w:val="24"/>
                <w:szCs w:val="24"/>
              </w:rPr>
            </w:pPr>
            <w:r w:rsidRPr="00BF3492">
              <w:rPr>
                <w:b/>
                <w:sz w:val="24"/>
                <w:szCs w:val="24"/>
              </w:rPr>
              <w:t>100</w:t>
            </w:r>
          </w:p>
        </w:tc>
      </w:tr>
      <w:tr w:rsidR="00B94E46" w:rsidRPr="00BF3492" w:rsidTr="00B94E46">
        <w:trPr>
          <w:trHeight w:val="331"/>
        </w:trPr>
        <w:tc>
          <w:tcPr>
            <w:tcW w:w="2223" w:type="pct"/>
            <w:shd w:val="clear" w:color="auto" w:fill="auto"/>
          </w:tcPr>
          <w:p w:rsidR="00B94E46" w:rsidRPr="00BF3492" w:rsidRDefault="00B94E46" w:rsidP="00F914F9">
            <w:pPr>
              <w:shd w:val="clear" w:color="auto" w:fill="FFFFFF"/>
              <w:jc w:val="both"/>
              <w:rPr>
                <w:spacing w:val="2"/>
                <w:sz w:val="24"/>
                <w:szCs w:val="24"/>
              </w:rPr>
            </w:pPr>
            <w:r w:rsidRPr="00BF3492">
              <w:rPr>
                <w:spacing w:val="2"/>
                <w:sz w:val="24"/>
                <w:szCs w:val="24"/>
              </w:rPr>
              <w:t>с. Нагорное</w:t>
            </w:r>
          </w:p>
        </w:tc>
        <w:tc>
          <w:tcPr>
            <w:tcW w:w="913" w:type="pct"/>
          </w:tcPr>
          <w:p w:rsidR="00B94E46" w:rsidRPr="00BF3492" w:rsidRDefault="00B94E46" w:rsidP="00F914F9">
            <w:pPr>
              <w:jc w:val="center"/>
              <w:rPr>
                <w:sz w:val="24"/>
                <w:szCs w:val="24"/>
              </w:rPr>
            </w:pPr>
            <w:r w:rsidRPr="00BF3492">
              <w:rPr>
                <w:sz w:val="24"/>
                <w:szCs w:val="24"/>
              </w:rPr>
              <w:t>16</w:t>
            </w:r>
            <w:r w:rsidR="00C230B3" w:rsidRPr="00BF3492">
              <w:rPr>
                <w:sz w:val="24"/>
                <w:szCs w:val="24"/>
              </w:rPr>
              <w:t>84</w:t>
            </w:r>
          </w:p>
        </w:tc>
        <w:tc>
          <w:tcPr>
            <w:tcW w:w="493" w:type="pct"/>
            <w:shd w:val="clear" w:color="auto" w:fill="auto"/>
          </w:tcPr>
          <w:p w:rsidR="00B94E46" w:rsidRPr="00BF3492" w:rsidRDefault="008C3B25" w:rsidP="00F914F9">
            <w:pPr>
              <w:jc w:val="center"/>
              <w:rPr>
                <w:sz w:val="24"/>
                <w:szCs w:val="24"/>
              </w:rPr>
            </w:pPr>
            <w:r w:rsidRPr="00BF3492">
              <w:rPr>
                <w:sz w:val="24"/>
                <w:szCs w:val="24"/>
              </w:rPr>
              <w:t>1705</w:t>
            </w:r>
          </w:p>
        </w:tc>
        <w:tc>
          <w:tcPr>
            <w:tcW w:w="475" w:type="pct"/>
            <w:shd w:val="clear" w:color="auto" w:fill="auto"/>
          </w:tcPr>
          <w:p w:rsidR="00B94E46" w:rsidRPr="00BF3492" w:rsidRDefault="00CD591B" w:rsidP="00F914F9">
            <w:pPr>
              <w:jc w:val="center"/>
              <w:rPr>
                <w:sz w:val="24"/>
                <w:szCs w:val="24"/>
              </w:rPr>
            </w:pPr>
            <w:r w:rsidRPr="00BF3492">
              <w:rPr>
                <w:sz w:val="24"/>
                <w:szCs w:val="24"/>
              </w:rPr>
              <w:t>75,3</w:t>
            </w:r>
          </w:p>
        </w:tc>
        <w:tc>
          <w:tcPr>
            <w:tcW w:w="476" w:type="pct"/>
            <w:shd w:val="clear" w:color="auto" w:fill="auto"/>
          </w:tcPr>
          <w:p w:rsidR="00B94E46" w:rsidRPr="00BF3492" w:rsidRDefault="00376719" w:rsidP="00F914F9">
            <w:pPr>
              <w:jc w:val="center"/>
              <w:rPr>
                <w:sz w:val="24"/>
                <w:szCs w:val="24"/>
              </w:rPr>
            </w:pPr>
            <w:r w:rsidRPr="00BF3492">
              <w:rPr>
                <w:sz w:val="24"/>
                <w:szCs w:val="24"/>
              </w:rPr>
              <w:t>1739</w:t>
            </w:r>
          </w:p>
        </w:tc>
        <w:tc>
          <w:tcPr>
            <w:tcW w:w="420" w:type="pct"/>
            <w:shd w:val="clear" w:color="auto" w:fill="auto"/>
          </w:tcPr>
          <w:p w:rsidR="00B94E46" w:rsidRPr="00BF3492" w:rsidRDefault="00FC1E83" w:rsidP="00F914F9">
            <w:pPr>
              <w:jc w:val="center"/>
              <w:rPr>
                <w:sz w:val="24"/>
                <w:szCs w:val="24"/>
              </w:rPr>
            </w:pPr>
            <w:r w:rsidRPr="00BF3492">
              <w:rPr>
                <w:sz w:val="24"/>
                <w:szCs w:val="24"/>
              </w:rPr>
              <w:t>75,8</w:t>
            </w:r>
          </w:p>
        </w:tc>
      </w:tr>
      <w:tr w:rsidR="00B94E46" w:rsidRPr="00BF3492" w:rsidTr="00B94E46">
        <w:trPr>
          <w:trHeight w:val="57"/>
        </w:trPr>
        <w:tc>
          <w:tcPr>
            <w:tcW w:w="2223" w:type="pct"/>
            <w:shd w:val="clear" w:color="auto" w:fill="auto"/>
          </w:tcPr>
          <w:p w:rsidR="00B94E46" w:rsidRPr="00BF3492" w:rsidRDefault="00B94E46" w:rsidP="00F914F9">
            <w:pPr>
              <w:shd w:val="clear" w:color="auto" w:fill="FFFFFF"/>
              <w:jc w:val="both"/>
              <w:rPr>
                <w:spacing w:val="2"/>
                <w:sz w:val="24"/>
                <w:szCs w:val="24"/>
              </w:rPr>
            </w:pPr>
            <w:r w:rsidRPr="00BF3492">
              <w:rPr>
                <w:spacing w:val="2"/>
                <w:sz w:val="24"/>
                <w:szCs w:val="24"/>
              </w:rPr>
              <w:t>д. Марково</w:t>
            </w:r>
          </w:p>
        </w:tc>
        <w:tc>
          <w:tcPr>
            <w:tcW w:w="913" w:type="pct"/>
          </w:tcPr>
          <w:p w:rsidR="00B94E46" w:rsidRPr="00BF3492" w:rsidRDefault="00B94E46" w:rsidP="00F914F9">
            <w:pPr>
              <w:jc w:val="center"/>
              <w:rPr>
                <w:sz w:val="24"/>
                <w:szCs w:val="24"/>
              </w:rPr>
            </w:pPr>
            <w:r w:rsidRPr="00BF3492">
              <w:rPr>
                <w:sz w:val="24"/>
                <w:szCs w:val="24"/>
              </w:rPr>
              <w:t>11</w:t>
            </w:r>
          </w:p>
        </w:tc>
        <w:tc>
          <w:tcPr>
            <w:tcW w:w="493" w:type="pct"/>
            <w:shd w:val="clear" w:color="auto" w:fill="auto"/>
          </w:tcPr>
          <w:p w:rsidR="00B94E46" w:rsidRPr="00BF3492" w:rsidRDefault="008C3B25" w:rsidP="00F914F9">
            <w:pPr>
              <w:jc w:val="center"/>
              <w:rPr>
                <w:sz w:val="24"/>
                <w:szCs w:val="24"/>
              </w:rPr>
            </w:pPr>
            <w:r w:rsidRPr="00BF3492">
              <w:rPr>
                <w:sz w:val="24"/>
                <w:szCs w:val="24"/>
              </w:rPr>
              <w:t>14</w:t>
            </w:r>
          </w:p>
        </w:tc>
        <w:tc>
          <w:tcPr>
            <w:tcW w:w="475" w:type="pct"/>
            <w:shd w:val="clear" w:color="auto" w:fill="auto"/>
          </w:tcPr>
          <w:p w:rsidR="00B94E46" w:rsidRPr="00BF3492" w:rsidRDefault="00CD591B" w:rsidP="00F914F9">
            <w:pPr>
              <w:jc w:val="center"/>
              <w:rPr>
                <w:sz w:val="24"/>
                <w:szCs w:val="24"/>
              </w:rPr>
            </w:pPr>
            <w:r w:rsidRPr="00BF3492">
              <w:rPr>
                <w:sz w:val="24"/>
                <w:szCs w:val="24"/>
              </w:rPr>
              <w:t>0,6</w:t>
            </w:r>
          </w:p>
        </w:tc>
        <w:tc>
          <w:tcPr>
            <w:tcW w:w="476" w:type="pct"/>
            <w:shd w:val="clear" w:color="auto" w:fill="auto"/>
          </w:tcPr>
          <w:p w:rsidR="00B94E46" w:rsidRPr="00BF3492" w:rsidRDefault="00376719" w:rsidP="00F914F9">
            <w:pPr>
              <w:jc w:val="center"/>
              <w:rPr>
                <w:sz w:val="24"/>
                <w:szCs w:val="24"/>
              </w:rPr>
            </w:pPr>
            <w:r w:rsidRPr="00BF3492">
              <w:rPr>
                <w:sz w:val="24"/>
                <w:szCs w:val="24"/>
              </w:rPr>
              <w:t>1</w:t>
            </w:r>
            <w:r w:rsidR="005F3317" w:rsidRPr="00BF3492">
              <w:rPr>
                <w:sz w:val="24"/>
                <w:szCs w:val="24"/>
              </w:rPr>
              <w:t>0</w:t>
            </w:r>
          </w:p>
        </w:tc>
        <w:tc>
          <w:tcPr>
            <w:tcW w:w="420" w:type="pct"/>
            <w:shd w:val="clear" w:color="auto" w:fill="auto"/>
          </w:tcPr>
          <w:p w:rsidR="00B94E46" w:rsidRPr="00BF3492" w:rsidRDefault="00FC1E83" w:rsidP="00F914F9">
            <w:pPr>
              <w:jc w:val="center"/>
              <w:rPr>
                <w:sz w:val="24"/>
                <w:szCs w:val="24"/>
              </w:rPr>
            </w:pPr>
            <w:r w:rsidRPr="00BF3492">
              <w:rPr>
                <w:sz w:val="24"/>
                <w:szCs w:val="24"/>
              </w:rPr>
              <w:t>0,4</w:t>
            </w:r>
          </w:p>
        </w:tc>
      </w:tr>
      <w:tr w:rsidR="00B94E46" w:rsidRPr="00BF3492" w:rsidTr="00F914F9">
        <w:trPr>
          <w:trHeight w:val="57"/>
        </w:trPr>
        <w:tc>
          <w:tcPr>
            <w:tcW w:w="2223" w:type="pct"/>
            <w:tcBorders>
              <w:top w:val="single" w:sz="8" w:space="0" w:color="auto"/>
              <w:left w:val="single" w:sz="8" w:space="0" w:color="auto"/>
              <w:bottom w:val="single" w:sz="8" w:space="0" w:color="auto"/>
              <w:right w:val="single" w:sz="8" w:space="0" w:color="auto"/>
            </w:tcBorders>
            <w:shd w:val="clear" w:color="auto" w:fill="auto"/>
          </w:tcPr>
          <w:p w:rsidR="00B94E46" w:rsidRPr="00BF3492" w:rsidRDefault="00B94E46" w:rsidP="00B94E46">
            <w:pPr>
              <w:tabs>
                <w:tab w:val="left" w:pos="1418"/>
              </w:tabs>
              <w:rPr>
                <w:sz w:val="24"/>
                <w:szCs w:val="24"/>
              </w:rPr>
            </w:pPr>
            <w:r w:rsidRPr="00BF3492">
              <w:rPr>
                <w:sz w:val="24"/>
                <w:szCs w:val="24"/>
              </w:rPr>
              <w:t>д. Морозовка</w:t>
            </w:r>
          </w:p>
        </w:tc>
        <w:tc>
          <w:tcPr>
            <w:tcW w:w="913" w:type="pct"/>
          </w:tcPr>
          <w:p w:rsidR="00B94E46" w:rsidRPr="00BF3492" w:rsidRDefault="00B94E46" w:rsidP="00B94E46">
            <w:pPr>
              <w:jc w:val="center"/>
              <w:rPr>
                <w:sz w:val="24"/>
                <w:szCs w:val="24"/>
              </w:rPr>
            </w:pPr>
            <w:r w:rsidRPr="00BF3492">
              <w:rPr>
                <w:sz w:val="24"/>
                <w:szCs w:val="24"/>
              </w:rPr>
              <w:t>26</w:t>
            </w:r>
          </w:p>
        </w:tc>
        <w:tc>
          <w:tcPr>
            <w:tcW w:w="493" w:type="pct"/>
            <w:shd w:val="clear" w:color="auto" w:fill="auto"/>
          </w:tcPr>
          <w:p w:rsidR="00B94E46" w:rsidRPr="00BF3492" w:rsidRDefault="008C3B25" w:rsidP="00B94E46">
            <w:pPr>
              <w:jc w:val="center"/>
              <w:rPr>
                <w:sz w:val="24"/>
                <w:szCs w:val="24"/>
              </w:rPr>
            </w:pPr>
            <w:r w:rsidRPr="00BF3492">
              <w:rPr>
                <w:sz w:val="24"/>
                <w:szCs w:val="24"/>
              </w:rPr>
              <w:t>27</w:t>
            </w:r>
          </w:p>
        </w:tc>
        <w:tc>
          <w:tcPr>
            <w:tcW w:w="475" w:type="pct"/>
            <w:shd w:val="clear" w:color="auto" w:fill="auto"/>
          </w:tcPr>
          <w:p w:rsidR="00B94E46" w:rsidRPr="00BF3492" w:rsidRDefault="00CD591B" w:rsidP="00B94E46">
            <w:pPr>
              <w:jc w:val="center"/>
              <w:rPr>
                <w:sz w:val="24"/>
                <w:szCs w:val="24"/>
              </w:rPr>
            </w:pPr>
            <w:r w:rsidRPr="00BF3492">
              <w:rPr>
                <w:sz w:val="24"/>
                <w:szCs w:val="24"/>
              </w:rPr>
              <w:t>1,2</w:t>
            </w:r>
          </w:p>
        </w:tc>
        <w:tc>
          <w:tcPr>
            <w:tcW w:w="476" w:type="pct"/>
            <w:shd w:val="clear" w:color="auto" w:fill="auto"/>
          </w:tcPr>
          <w:p w:rsidR="00B94E46" w:rsidRPr="00BF3492" w:rsidRDefault="005F3317" w:rsidP="00B94E46">
            <w:pPr>
              <w:jc w:val="center"/>
              <w:rPr>
                <w:sz w:val="24"/>
                <w:szCs w:val="24"/>
              </w:rPr>
            </w:pPr>
            <w:r w:rsidRPr="00BF3492">
              <w:rPr>
                <w:sz w:val="24"/>
                <w:szCs w:val="24"/>
              </w:rPr>
              <w:t>27</w:t>
            </w:r>
          </w:p>
        </w:tc>
        <w:tc>
          <w:tcPr>
            <w:tcW w:w="420" w:type="pct"/>
            <w:shd w:val="clear" w:color="auto" w:fill="auto"/>
          </w:tcPr>
          <w:p w:rsidR="00B94E46" w:rsidRPr="00BF3492" w:rsidRDefault="00FC1E83" w:rsidP="00B94E46">
            <w:pPr>
              <w:jc w:val="center"/>
              <w:rPr>
                <w:sz w:val="24"/>
                <w:szCs w:val="24"/>
              </w:rPr>
            </w:pPr>
            <w:r w:rsidRPr="00BF3492">
              <w:rPr>
                <w:sz w:val="24"/>
                <w:szCs w:val="24"/>
              </w:rPr>
              <w:t>1,2</w:t>
            </w:r>
          </w:p>
        </w:tc>
      </w:tr>
      <w:tr w:rsidR="00B94E46" w:rsidRPr="00BF3492" w:rsidTr="00F914F9">
        <w:trPr>
          <w:trHeight w:val="57"/>
        </w:trPr>
        <w:tc>
          <w:tcPr>
            <w:tcW w:w="2223" w:type="pct"/>
            <w:tcBorders>
              <w:top w:val="single" w:sz="8" w:space="0" w:color="auto"/>
              <w:left w:val="single" w:sz="8" w:space="0" w:color="auto"/>
              <w:bottom w:val="single" w:sz="8" w:space="0" w:color="auto"/>
              <w:right w:val="single" w:sz="8" w:space="0" w:color="auto"/>
            </w:tcBorders>
            <w:shd w:val="clear" w:color="auto" w:fill="auto"/>
          </w:tcPr>
          <w:p w:rsidR="00B94E46" w:rsidRPr="00BF3492" w:rsidRDefault="00B94E46" w:rsidP="00B94E46">
            <w:pPr>
              <w:tabs>
                <w:tab w:val="left" w:pos="1418"/>
              </w:tabs>
              <w:rPr>
                <w:sz w:val="24"/>
                <w:szCs w:val="24"/>
              </w:rPr>
            </w:pPr>
            <w:r w:rsidRPr="00BF3492">
              <w:rPr>
                <w:sz w:val="24"/>
                <w:szCs w:val="24"/>
              </w:rPr>
              <w:t>д. Помельцево</w:t>
            </w:r>
          </w:p>
        </w:tc>
        <w:tc>
          <w:tcPr>
            <w:tcW w:w="913" w:type="pct"/>
          </w:tcPr>
          <w:p w:rsidR="00B94E46" w:rsidRPr="00BF3492" w:rsidRDefault="00C230B3" w:rsidP="00B94E46">
            <w:pPr>
              <w:jc w:val="center"/>
              <w:rPr>
                <w:sz w:val="24"/>
                <w:szCs w:val="24"/>
              </w:rPr>
            </w:pPr>
            <w:r w:rsidRPr="00BF3492">
              <w:rPr>
                <w:sz w:val="24"/>
                <w:szCs w:val="24"/>
              </w:rPr>
              <w:t>143</w:t>
            </w:r>
          </w:p>
        </w:tc>
        <w:tc>
          <w:tcPr>
            <w:tcW w:w="493" w:type="pct"/>
            <w:shd w:val="clear" w:color="auto" w:fill="auto"/>
          </w:tcPr>
          <w:p w:rsidR="00B94E46" w:rsidRPr="00BF3492" w:rsidRDefault="008C3B25" w:rsidP="00B94E46">
            <w:pPr>
              <w:jc w:val="center"/>
              <w:rPr>
                <w:sz w:val="24"/>
                <w:szCs w:val="24"/>
              </w:rPr>
            </w:pPr>
            <w:r w:rsidRPr="00BF3492">
              <w:rPr>
                <w:sz w:val="24"/>
                <w:szCs w:val="24"/>
              </w:rPr>
              <w:t>150</w:t>
            </w:r>
          </w:p>
        </w:tc>
        <w:tc>
          <w:tcPr>
            <w:tcW w:w="475" w:type="pct"/>
            <w:shd w:val="clear" w:color="auto" w:fill="auto"/>
          </w:tcPr>
          <w:p w:rsidR="00B94E46" w:rsidRPr="00BF3492" w:rsidRDefault="00CD591B" w:rsidP="00B94E46">
            <w:pPr>
              <w:jc w:val="center"/>
              <w:rPr>
                <w:sz w:val="24"/>
                <w:szCs w:val="24"/>
              </w:rPr>
            </w:pPr>
            <w:r w:rsidRPr="00BF3492">
              <w:rPr>
                <w:sz w:val="24"/>
                <w:szCs w:val="24"/>
              </w:rPr>
              <w:t>6,6</w:t>
            </w:r>
          </w:p>
        </w:tc>
        <w:tc>
          <w:tcPr>
            <w:tcW w:w="476" w:type="pct"/>
            <w:shd w:val="clear" w:color="auto" w:fill="auto"/>
          </w:tcPr>
          <w:p w:rsidR="00B94E46" w:rsidRPr="00BF3492" w:rsidRDefault="005F3317" w:rsidP="00B94E46">
            <w:pPr>
              <w:jc w:val="center"/>
              <w:rPr>
                <w:sz w:val="24"/>
                <w:szCs w:val="24"/>
              </w:rPr>
            </w:pPr>
            <w:r w:rsidRPr="00BF3492">
              <w:rPr>
                <w:sz w:val="24"/>
                <w:szCs w:val="24"/>
              </w:rPr>
              <w:t>152</w:t>
            </w:r>
          </w:p>
        </w:tc>
        <w:tc>
          <w:tcPr>
            <w:tcW w:w="420" w:type="pct"/>
            <w:shd w:val="clear" w:color="auto" w:fill="auto"/>
          </w:tcPr>
          <w:p w:rsidR="00B94E46" w:rsidRPr="00BF3492" w:rsidRDefault="00FC1E83" w:rsidP="00B94E46">
            <w:pPr>
              <w:jc w:val="center"/>
              <w:rPr>
                <w:sz w:val="24"/>
                <w:szCs w:val="24"/>
              </w:rPr>
            </w:pPr>
            <w:r w:rsidRPr="00BF3492">
              <w:rPr>
                <w:sz w:val="24"/>
                <w:szCs w:val="24"/>
              </w:rPr>
              <w:t>6,6</w:t>
            </w:r>
          </w:p>
        </w:tc>
      </w:tr>
      <w:tr w:rsidR="00B94E46" w:rsidRPr="00BF3492" w:rsidTr="00F914F9">
        <w:trPr>
          <w:trHeight w:val="57"/>
        </w:trPr>
        <w:tc>
          <w:tcPr>
            <w:tcW w:w="2223" w:type="pct"/>
            <w:tcBorders>
              <w:top w:val="single" w:sz="8" w:space="0" w:color="auto"/>
              <w:left w:val="single" w:sz="8" w:space="0" w:color="auto"/>
              <w:bottom w:val="single" w:sz="8" w:space="0" w:color="auto"/>
              <w:right w:val="single" w:sz="8" w:space="0" w:color="auto"/>
            </w:tcBorders>
            <w:shd w:val="clear" w:color="auto" w:fill="auto"/>
          </w:tcPr>
          <w:p w:rsidR="00B94E46" w:rsidRPr="00BF3492" w:rsidRDefault="00B94E46" w:rsidP="00B94E46">
            <w:pPr>
              <w:tabs>
                <w:tab w:val="left" w:pos="1418"/>
              </w:tabs>
              <w:rPr>
                <w:sz w:val="24"/>
                <w:szCs w:val="24"/>
              </w:rPr>
            </w:pPr>
            <w:r w:rsidRPr="00BF3492">
              <w:rPr>
                <w:sz w:val="24"/>
                <w:szCs w:val="24"/>
              </w:rPr>
              <w:t>д. Сартаково</w:t>
            </w:r>
          </w:p>
        </w:tc>
        <w:tc>
          <w:tcPr>
            <w:tcW w:w="913" w:type="pct"/>
          </w:tcPr>
          <w:p w:rsidR="00B94E46" w:rsidRPr="00BF3492" w:rsidRDefault="00C230B3" w:rsidP="00B94E46">
            <w:pPr>
              <w:jc w:val="center"/>
              <w:rPr>
                <w:sz w:val="24"/>
                <w:szCs w:val="24"/>
              </w:rPr>
            </w:pPr>
            <w:r w:rsidRPr="00BF3492">
              <w:rPr>
                <w:sz w:val="24"/>
                <w:szCs w:val="24"/>
              </w:rPr>
              <w:t>27</w:t>
            </w:r>
          </w:p>
        </w:tc>
        <w:tc>
          <w:tcPr>
            <w:tcW w:w="493" w:type="pct"/>
            <w:shd w:val="clear" w:color="auto" w:fill="auto"/>
          </w:tcPr>
          <w:p w:rsidR="00B94E46" w:rsidRPr="00BF3492" w:rsidRDefault="008C3B25" w:rsidP="00B94E46">
            <w:pPr>
              <w:jc w:val="center"/>
              <w:rPr>
                <w:sz w:val="24"/>
                <w:szCs w:val="24"/>
              </w:rPr>
            </w:pPr>
            <w:r w:rsidRPr="00BF3492">
              <w:rPr>
                <w:sz w:val="24"/>
                <w:szCs w:val="24"/>
              </w:rPr>
              <w:t>29</w:t>
            </w:r>
          </w:p>
        </w:tc>
        <w:tc>
          <w:tcPr>
            <w:tcW w:w="475" w:type="pct"/>
            <w:shd w:val="clear" w:color="auto" w:fill="auto"/>
          </w:tcPr>
          <w:p w:rsidR="00B94E46" w:rsidRPr="00BF3492" w:rsidRDefault="00CD591B" w:rsidP="00B94E46">
            <w:pPr>
              <w:jc w:val="center"/>
              <w:rPr>
                <w:sz w:val="24"/>
                <w:szCs w:val="24"/>
              </w:rPr>
            </w:pPr>
            <w:r w:rsidRPr="00BF3492">
              <w:rPr>
                <w:sz w:val="24"/>
                <w:szCs w:val="24"/>
              </w:rPr>
              <w:t>1,3</w:t>
            </w:r>
          </w:p>
        </w:tc>
        <w:tc>
          <w:tcPr>
            <w:tcW w:w="476" w:type="pct"/>
            <w:shd w:val="clear" w:color="auto" w:fill="auto"/>
          </w:tcPr>
          <w:p w:rsidR="00B94E46" w:rsidRPr="00BF3492" w:rsidRDefault="005F3317" w:rsidP="00B94E46">
            <w:pPr>
              <w:jc w:val="center"/>
              <w:rPr>
                <w:sz w:val="24"/>
                <w:szCs w:val="24"/>
              </w:rPr>
            </w:pPr>
            <w:r w:rsidRPr="00BF3492">
              <w:rPr>
                <w:sz w:val="24"/>
                <w:szCs w:val="24"/>
              </w:rPr>
              <w:t>26</w:t>
            </w:r>
          </w:p>
        </w:tc>
        <w:tc>
          <w:tcPr>
            <w:tcW w:w="420" w:type="pct"/>
            <w:shd w:val="clear" w:color="auto" w:fill="auto"/>
          </w:tcPr>
          <w:p w:rsidR="00B94E46" w:rsidRPr="00BF3492" w:rsidRDefault="00FC1E83" w:rsidP="00B94E46">
            <w:pPr>
              <w:jc w:val="center"/>
              <w:rPr>
                <w:sz w:val="24"/>
                <w:szCs w:val="24"/>
              </w:rPr>
            </w:pPr>
            <w:r w:rsidRPr="00BF3492">
              <w:rPr>
                <w:sz w:val="24"/>
                <w:szCs w:val="24"/>
              </w:rPr>
              <w:t>1,1</w:t>
            </w:r>
          </w:p>
        </w:tc>
      </w:tr>
      <w:tr w:rsidR="00B94E46" w:rsidRPr="00BF3492" w:rsidTr="00F914F9">
        <w:trPr>
          <w:trHeight w:val="57"/>
        </w:trPr>
        <w:tc>
          <w:tcPr>
            <w:tcW w:w="2223" w:type="pct"/>
            <w:tcBorders>
              <w:top w:val="single" w:sz="8" w:space="0" w:color="auto"/>
              <w:left w:val="single" w:sz="8" w:space="0" w:color="auto"/>
              <w:bottom w:val="single" w:sz="8" w:space="0" w:color="auto"/>
              <w:right w:val="single" w:sz="8" w:space="0" w:color="auto"/>
            </w:tcBorders>
            <w:shd w:val="clear" w:color="auto" w:fill="auto"/>
          </w:tcPr>
          <w:p w:rsidR="00B94E46" w:rsidRPr="00BF3492" w:rsidRDefault="00B94E46" w:rsidP="00B94E46">
            <w:pPr>
              <w:tabs>
                <w:tab w:val="left" w:pos="1418"/>
              </w:tabs>
              <w:rPr>
                <w:sz w:val="24"/>
                <w:szCs w:val="24"/>
              </w:rPr>
            </w:pPr>
            <w:r w:rsidRPr="00BF3492">
              <w:rPr>
                <w:sz w:val="24"/>
                <w:szCs w:val="24"/>
              </w:rPr>
              <w:t>п. Безымянный</w:t>
            </w:r>
          </w:p>
        </w:tc>
        <w:tc>
          <w:tcPr>
            <w:tcW w:w="913" w:type="pct"/>
          </w:tcPr>
          <w:p w:rsidR="00B94E46" w:rsidRPr="00BF3492" w:rsidRDefault="00C230B3" w:rsidP="00B94E46">
            <w:pPr>
              <w:jc w:val="center"/>
              <w:rPr>
                <w:sz w:val="24"/>
                <w:szCs w:val="24"/>
              </w:rPr>
            </w:pPr>
            <w:r w:rsidRPr="00BF3492">
              <w:rPr>
                <w:sz w:val="24"/>
                <w:szCs w:val="24"/>
              </w:rPr>
              <w:t>0</w:t>
            </w:r>
          </w:p>
        </w:tc>
        <w:tc>
          <w:tcPr>
            <w:tcW w:w="493" w:type="pct"/>
            <w:shd w:val="clear" w:color="auto" w:fill="auto"/>
          </w:tcPr>
          <w:p w:rsidR="00B94E46" w:rsidRPr="00BF3492" w:rsidRDefault="008C3B25" w:rsidP="00B94E46">
            <w:pPr>
              <w:jc w:val="center"/>
              <w:rPr>
                <w:sz w:val="24"/>
                <w:szCs w:val="24"/>
              </w:rPr>
            </w:pPr>
            <w:r w:rsidRPr="00BF3492">
              <w:rPr>
                <w:sz w:val="24"/>
                <w:szCs w:val="24"/>
              </w:rPr>
              <w:t>0</w:t>
            </w:r>
          </w:p>
        </w:tc>
        <w:tc>
          <w:tcPr>
            <w:tcW w:w="475" w:type="pct"/>
            <w:shd w:val="clear" w:color="auto" w:fill="auto"/>
          </w:tcPr>
          <w:p w:rsidR="00B94E46" w:rsidRPr="00BF3492" w:rsidRDefault="00CD591B" w:rsidP="00B94E46">
            <w:pPr>
              <w:jc w:val="center"/>
              <w:rPr>
                <w:sz w:val="24"/>
                <w:szCs w:val="24"/>
              </w:rPr>
            </w:pPr>
            <w:r w:rsidRPr="00BF3492">
              <w:rPr>
                <w:sz w:val="24"/>
                <w:szCs w:val="24"/>
              </w:rPr>
              <w:t>0</w:t>
            </w:r>
          </w:p>
        </w:tc>
        <w:tc>
          <w:tcPr>
            <w:tcW w:w="476" w:type="pct"/>
            <w:shd w:val="clear" w:color="auto" w:fill="auto"/>
          </w:tcPr>
          <w:p w:rsidR="00B94E46" w:rsidRPr="00BF3492" w:rsidRDefault="008C3B25" w:rsidP="00B94E46">
            <w:pPr>
              <w:jc w:val="center"/>
              <w:rPr>
                <w:sz w:val="24"/>
                <w:szCs w:val="24"/>
              </w:rPr>
            </w:pPr>
            <w:r w:rsidRPr="00BF3492">
              <w:rPr>
                <w:sz w:val="24"/>
                <w:szCs w:val="24"/>
              </w:rPr>
              <w:t>0</w:t>
            </w:r>
          </w:p>
        </w:tc>
        <w:tc>
          <w:tcPr>
            <w:tcW w:w="420" w:type="pct"/>
            <w:shd w:val="clear" w:color="auto" w:fill="auto"/>
          </w:tcPr>
          <w:p w:rsidR="00B94E46" w:rsidRPr="00BF3492" w:rsidRDefault="00CD591B" w:rsidP="00B94E46">
            <w:pPr>
              <w:jc w:val="center"/>
              <w:rPr>
                <w:sz w:val="24"/>
                <w:szCs w:val="24"/>
              </w:rPr>
            </w:pPr>
            <w:r w:rsidRPr="00BF3492">
              <w:rPr>
                <w:sz w:val="24"/>
                <w:szCs w:val="24"/>
              </w:rPr>
              <w:t>0</w:t>
            </w:r>
          </w:p>
        </w:tc>
      </w:tr>
      <w:tr w:rsidR="00B94E46" w:rsidRPr="00BF3492" w:rsidTr="00F914F9">
        <w:trPr>
          <w:trHeight w:val="57"/>
        </w:trPr>
        <w:tc>
          <w:tcPr>
            <w:tcW w:w="2223" w:type="pct"/>
            <w:tcBorders>
              <w:top w:val="single" w:sz="8" w:space="0" w:color="auto"/>
              <w:left w:val="single" w:sz="8" w:space="0" w:color="auto"/>
              <w:bottom w:val="single" w:sz="8" w:space="0" w:color="auto"/>
              <w:right w:val="single" w:sz="8" w:space="0" w:color="auto"/>
            </w:tcBorders>
            <w:shd w:val="clear" w:color="auto" w:fill="auto"/>
          </w:tcPr>
          <w:p w:rsidR="00B94E46" w:rsidRPr="00BF3492" w:rsidRDefault="00B94E46" w:rsidP="00B94E46">
            <w:pPr>
              <w:tabs>
                <w:tab w:val="left" w:pos="1418"/>
              </w:tabs>
              <w:rPr>
                <w:sz w:val="24"/>
                <w:szCs w:val="24"/>
              </w:rPr>
            </w:pPr>
            <w:r w:rsidRPr="00BF3492">
              <w:rPr>
                <w:sz w:val="24"/>
                <w:szCs w:val="24"/>
              </w:rPr>
              <w:t>п. Заречный</w:t>
            </w:r>
          </w:p>
        </w:tc>
        <w:tc>
          <w:tcPr>
            <w:tcW w:w="913" w:type="pct"/>
          </w:tcPr>
          <w:p w:rsidR="00B94E46" w:rsidRPr="00BF3492" w:rsidRDefault="00C230B3" w:rsidP="00B94E46">
            <w:pPr>
              <w:jc w:val="center"/>
              <w:rPr>
                <w:sz w:val="24"/>
                <w:szCs w:val="24"/>
              </w:rPr>
            </w:pPr>
            <w:r w:rsidRPr="00BF3492">
              <w:rPr>
                <w:sz w:val="24"/>
                <w:szCs w:val="24"/>
              </w:rPr>
              <w:t>271</w:t>
            </w:r>
          </w:p>
        </w:tc>
        <w:tc>
          <w:tcPr>
            <w:tcW w:w="493" w:type="pct"/>
            <w:shd w:val="clear" w:color="auto" w:fill="auto"/>
          </w:tcPr>
          <w:p w:rsidR="00B94E46" w:rsidRPr="00BF3492" w:rsidRDefault="008C3B25" w:rsidP="00B94E46">
            <w:pPr>
              <w:jc w:val="center"/>
              <w:rPr>
                <w:sz w:val="24"/>
                <w:szCs w:val="24"/>
              </w:rPr>
            </w:pPr>
            <w:r w:rsidRPr="00BF3492">
              <w:rPr>
                <w:sz w:val="24"/>
                <w:szCs w:val="24"/>
              </w:rPr>
              <w:t>280</w:t>
            </w:r>
          </w:p>
        </w:tc>
        <w:tc>
          <w:tcPr>
            <w:tcW w:w="475" w:type="pct"/>
            <w:shd w:val="clear" w:color="auto" w:fill="auto"/>
          </w:tcPr>
          <w:p w:rsidR="00B94E46" w:rsidRPr="00BF3492" w:rsidRDefault="00FC1E83" w:rsidP="00B94E46">
            <w:pPr>
              <w:jc w:val="center"/>
              <w:rPr>
                <w:sz w:val="24"/>
                <w:szCs w:val="24"/>
              </w:rPr>
            </w:pPr>
            <w:r w:rsidRPr="00BF3492">
              <w:rPr>
                <w:sz w:val="24"/>
                <w:szCs w:val="24"/>
              </w:rPr>
              <w:t>12,4</w:t>
            </w:r>
          </w:p>
        </w:tc>
        <w:tc>
          <w:tcPr>
            <w:tcW w:w="476" w:type="pct"/>
            <w:shd w:val="clear" w:color="auto" w:fill="auto"/>
          </w:tcPr>
          <w:p w:rsidR="00B94E46" w:rsidRPr="00BF3492" w:rsidRDefault="005F3317" w:rsidP="00B94E46">
            <w:pPr>
              <w:jc w:val="center"/>
              <w:rPr>
                <w:sz w:val="24"/>
                <w:szCs w:val="24"/>
              </w:rPr>
            </w:pPr>
            <w:r w:rsidRPr="00BF3492">
              <w:rPr>
                <w:sz w:val="24"/>
                <w:szCs w:val="24"/>
              </w:rPr>
              <w:t>283</w:t>
            </w:r>
          </w:p>
        </w:tc>
        <w:tc>
          <w:tcPr>
            <w:tcW w:w="420" w:type="pct"/>
            <w:shd w:val="clear" w:color="auto" w:fill="auto"/>
          </w:tcPr>
          <w:p w:rsidR="00B94E46" w:rsidRPr="00BF3492" w:rsidRDefault="00FC1E83" w:rsidP="00B94E46">
            <w:pPr>
              <w:jc w:val="center"/>
              <w:rPr>
                <w:sz w:val="24"/>
                <w:szCs w:val="24"/>
              </w:rPr>
            </w:pPr>
            <w:r w:rsidRPr="00BF3492">
              <w:rPr>
                <w:sz w:val="24"/>
                <w:szCs w:val="24"/>
              </w:rPr>
              <w:t>12,3</w:t>
            </w:r>
          </w:p>
        </w:tc>
      </w:tr>
      <w:tr w:rsidR="00B94E46" w:rsidRPr="00BF3492" w:rsidTr="00F914F9">
        <w:trPr>
          <w:trHeight w:val="57"/>
        </w:trPr>
        <w:tc>
          <w:tcPr>
            <w:tcW w:w="2223" w:type="pct"/>
            <w:tcBorders>
              <w:top w:val="single" w:sz="8" w:space="0" w:color="auto"/>
              <w:left w:val="single" w:sz="8" w:space="0" w:color="auto"/>
              <w:bottom w:val="single" w:sz="8" w:space="0" w:color="auto"/>
              <w:right w:val="single" w:sz="8" w:space="0" w:color="auto"/>
            </w:tcBorders>
            <w:shd w:val="clear" w:color="auto" w:fill="auto"/>
          </w:tcPr>
          <w:p w:rsidR="00B94E46" w:rsidRPr="00BF3492" w:rsidRDefault="00B94E46" w:rsidP="00B94E46">
            <w:pPr>
              <w:rPr>
                <w:sz w:val="24"/>
                <w:szCs w:val="24"/>
              </w:rPr>
            </w:pPr>
            <w:r w:rsidRPr="00BF3492">
              <w:rPr>
                <w:sz w:val="24"/>
                <w:szCs w:val="24"/>
              </w:rPr>
              <w:t>п. Малые Кайлы</w:t>
            </w:r>
          </w:p>
        </w:tc>
        <w:tc>
          <w:tcPr>
            <w:tcW w:w="913" w:type="pct"/>
          </w:tcPr>
          <w:p w:rsidR="00B94E46" w:rsidRPr="00BF3492" w:rsidRDefault="00C230B3" w:rsidP="00B94E46">
            <w:pPr>
              <w:jc w:val="center"/>
              <w:rPr>
                <w:sz w:val="24"/>
                <w:szCs w:val="24"/>
              </w:rPr>
            </w:pPr>
            <w:r w:rsidRPr="00BF3492">
              <w:rPr>
                <w:sz w:val="24"/>
                <w:szCs w:val="24"/>
              </w:rPr>
              <w:t>58</w:t>
            </w:r>
          </w:p>
        </w:tc>
        <w:tc>
          <w:tcPr>
            <w:tcW w:w="493" w:type="pct"/>
            <w:shd w:val="clear" w:color="auto" w:fill="auto"/>
          </w:tcPr>
          <w:p w:rsidR="00B94E46" w:rsidRPr="00BF3492" w:rsidRDefault="008C3B25" w:rsidP="00B94E46">
            <w:pPr>
              <w:jc w:val="center"/>
              <w:rPr>
                <w:sz w:val="24"/>
                <w:szCs w:val="24"/>
              </w:rPr>
            </w:pPr>
            <w:r w:rsidRPr="00BF3492">
              <w:rPr>
                <w:sz w:val="24"/>
                <w:szCs w:val="24"/>
              </w:rPr>
              <w:t>59</w:t>
            </w:r>
          </w:p>
        </w:tc>
        <w:tc>
          <w:tcPr>
            <w:tcW w:w="475" w:type="pct"/>
            <w:shd w:val="clear" w:color="auto" w:fill="auto"/>
          </w:tcPr>
          <w:p w:rsidR="00B94E46" w:rsidRPr="00BF3492" w:rsidRDefault="00FC1E83" w:rsidP="00B94E46">
            <w:pPr>
              <w:jc w:val="center"/>
              <w:rPr>
                <w:sz w:val="24"/>
                <w:szCs w:val="24"/>
              </w:rPr>
            </w:pPr>
            <w:r w:rsidRPr="00BF3492">
              <w:rPr>
                <w:sz w:val="24"/>
                <w:szCs w:val="24"/>
              </w:rPr>
              <w:t>2,6</w:t>
            </w:r>
          </w:p>
        </w:tc>
        <w:tc>
          <w:tcPr>
            <w:tcW w:w="476" w:type="pct"/>
            <w:shd w:val="clear" w:color="auto" w:fill="auto"/>
          </w:tcPr>
          <w:p w:rsidR="00B94E46" w:rsidRPr="00BF3492" w:rsidRDefault="005F3317" w:rsidP="00B94E46">
            <w:pPr>
              <w:jc w:val="center"/>
              <w:rPr>
                <w:sz w:val="24"/>
                <w:szCs w:val="24"/>
              </w:rPr>
            </w:pPr>
            <w:r w:rsidRPr="00BF3492">
              <w:rPr>
                <w:sz w:val="24"/>
                <w:szCs w:val="24"/>
              </w:rPr>
              <w:t>60</w:t>
            </w:r>
          </w:p>
        </w:tc>
        <w:tc>
          <w:tcPr>
            <w:tcW w:w="420" w:type="pct"/>
            <w:shd w:val="clear" w:color="auto" w:fill="auto"/>
          </w:tcPr>
          <w:p w:rsidR="00B94E46" w:rsidRPr="00BF3492" w:rsidRDefault="00FC1E83" w:rsidP="00B94E46">
            <w:pPr>
              <w:jc w:val="center"/>
              <w:rPr>
                <w:sz w:val="24"/>
                <w:szCs w:val="24"/>
              </w:rPr>
            </w:pPr>
            <w:r w:rsidRPr="00BF3492">
              <w:rPr>
                <w:sz w:val="24"/>
                <w:szCs w:val="24"/>
              </w:rPr>
              <w:t>2,6</w:t>
            </w:r>
          </w:p>
        </w:tc>
      </w:tr>
      <w:tr w:rsidR="00B94E46" w:rsidRPr="00BF3492" w:rsidTr="00B94E46">
        <w:trPr>
          <w:trHeight w:val="57"/>
        </w:trPr>
        <w:tc>
          <w:tcPr>
            <w:tcW w:w="2223" w:type="pct"/>
            <w:shd w:val="clear" w:color="auto" w:fill="auto"/>
            <w:vAlign w:val="center"/>
          </w:tcPr>
          <w:p w:rsidR="00B94E46" w:rsidRPr="00BF3492" w:rsidRDefault="00B94E46" w:rsidP="00F914F9">
            <w:pPr>
              <w:rPr>
                <w:b/>
                <w:i/>
                <w:iCs/>
                <w:sz w:val="24"/>
                <w:szCs w:val="24"/>
              </w:rPr>
            </w:pPr>
            <w:r w:rsidRPr="00BF3492">
              <w:rPr>
                <w:b/>
                <w:i/>
                <w:iCs/>
                <w:sz w:val="24"/>
                <w:szCs w:val="24"/>
              </w:rPr>
              <w:t>Самодеятельное население</w:t>
            </w:r>
          </w:p>
        </w:tc>
        <w:tc>
          <w:tcPr>
            <w:tcW w:w="913" w:type="pct"/>
          </w:tcPr>
          <w:p w:rsidR="00B94E46" w:rsidRPr="00BF3492" w:rsidRDefault="005F3317" w:rsidP="00F914F9">
            <w:pPr>
              <w:jc w:val="center"/>
              <w:rPr>
                <w:b/>
                <w:i/>
                <w:iCs/>
                <w:sz w:val="24"/>
                <w:szCs w:val="24"/>
              </w:rPr>
            </w:pPr>
            <w:r w:rsidRPr="00BF3492">
              <w:rPr>
                <w:b/>
                <w:i/>
                <w:iCs/>
                <w:sz w:val="24"/>
                <w:szCs w:val="24"/>
              </w:rPr>
              <w:t>991</w:t>
            </w:r>
          </w:p>
        </w:tc>
        <w:tc>
          <w:tcPr>
            <w:tcW w:w="493" w:type="pct"/>
            <w:shd w:val="clear" w:color="auto" w:fill="auto"/>
          </w:tcPr>
          <w:p w:rsidR="00B94E46" w:rsidRPr="00BF3492" w:rsidRDefault="005F3317" w:rsidP="00F914F9">
            <w:pPr>
              <w:jc w:val="center"/>
              <w:rPr>
                <w:b/>
                <w:i/>
                <w:iCs/>
                <w:sz w:val="24"/>
                <w:szCs w:val="24"/>
              </w:rPr>
            </w:pPr>
            <w:r w:rsidRPr="00BF3492">
              <w:rPr>
                <w:b/>
                <w:i/>
                <w:iCs/>
                <w:sz w:val="24"/>
                <w:szCs w:val="24"/>
              </w:rPr>
              <w:t>1124</w:t>
            </w:r>
          </w:p>
        </w:tc>
        <w:tc>
          <w:tcPr>
            <w:tcW w:w="475" w:type="pct"/>
            <w:shd w:val="clear" w:color="auto" w:fill="auto"/>
          </w:tcPr>
          <w:p w:rsidR="00B94E46" w:rsidRPr="00BF3492" w:rsidRDefault="00FC1E83" w:rsidP="00F914F9">
            <w:pPr>
              <w:jc w:val="center"/>
              <w:rPr>
                <w:b/>
                <w:i/>
                <w:iCs/>
                <w:sz w:val="24"/>
                <w:szCs w:val="24"/>
              </w:rPr>
            </w:pPr>
            <w:r w:rsidRPr="00BF3492">
              <w:rPr>
                <w:b/>
                <w:i/>
                <w:iCs/>
                <w:sz w:val="24"/>
                <w:szCs w:val="24"/>
              </w:rPr>
              <w:t>49</w:t>
            </w:r>
          </w:p>
        </w:tc>
        <w:tc>
          <w:tcPr>
            <w:tcW w:w="476" w:type="pct"/>
            <w:shd w:val="clear" w:color="auto" w:fill="auto"/>
          </w:tcPr>
          <w:p w:rsidR="00B94E46" w:rsidRPr="00BF3492" w:rsidRDefault="005F3317" w:rsidP="00F914F9">
            <w:pPr>
              <w:jc w:val="center"/>
              <w:rPr>
                <w:b/>
                <w:i/>
                <w:iCs/>
                <w:sz w:val="24"/>
                <w:szCs w:val="24"/>
              </w:rPr>
            </w:pPr>
            <w:r w:rsidRPr="00BF3492">
              <w:rPr>
                <w:b/>
                <w:i/>
                <w:iCs/>
                <w:sz w:val="24"/>
                <w:szCs w:val="24"/>
              </w:rPr>
              <w:t>1257</w:t>
            </w:r>
          </w:p>
        </w:tc>
        <w:tc>
          <w:tcPr>
            <w:tcW w:w="420" w:type="pct"/>
            <w:shd w:val="clear" w:color="auto" w:fill="auto"/>
          </w:tcPr>
          <w:p w:rsidR="00B94E46" w:rsidRPr="00BF3492" w:rsidRDefault="00FC1E83" w:rsidP="00F914F9">
            <w:pPr>
              <w:jc w:val="center"/>
              <w:rPr>
                <w:b/>
                <w:i/>
                <w:iCs/>
                <w:sz w:val="24"/>
                <w:szCs w:val="24"/>
              </w:rPr>
            </w:pPr>
            <w:r w:rsidRPr="00BF3492">
              <w:rPr>
                <w:b/>
                <w:i/>
                <w:iCs/>
                <w:sz w:val="24"/>
                <w:szCs w:val="24"/>
              </w:rPr>
              <w:t>55</w:t>
            </w:r>
          </w:p>
        </w:tc>
      </w:tr>
      <w:tr w:rsidR="00454C8D" w:rsidRPr="00BF3492" w:rsidTr="00454C8D">
        <w:trPr>
          <w:trHeight w:val="317"/>
        </w:trPr>
        <w:tc>
          <w:tcPr>
            <w:tcW w:w="5000" w:type="pct"/>
            <w:gridSpan w:val="6"/>
            <w:shd w:val="clear" w:color="auto" w:fill="auto"/>
            <w:vAlign w:val="center"/>
          </w:tcPr>
          <w:p w:rsidR="00454C8D" w:rsidRPr="00BF3492" w:rsidRDefault="00454C8D" w:rsidP="00454C8D">
            <w:pPr>
              <w:rPr>
                <w:i/>
                <w:iCs/>
                <w:sz w:val="24"/>
                <w:szCs w:val="24"/>
              </w:rPr>
            </w:pPr>
            <w:r w:rsidRPr="00BF3492">
              <w:rPr>
                <w:i/>
                <w:iCs/>
                <w:sz w:val="24"/>
                <w:szCs w:val="24"/>
              </w:rPr>
              <w:t>В том числе:</w:t>
            </w:r>
          </w:p>
        </w:tc>
      </w:tr>
      <w:tr w:rsidR="00B94E46" w:rsidRPr="00BF3492" w:rsidTr="00B94E46">
        <w:trPr>
          <w:trHeight w:val="57"/>
        </w:trPr>
        <w:tc>
          <w:tcPr>
            <w:tcW w:w="2223" w:type="pct"/>
            <w:shd w:val="clear" w:color="auto" w:fill="auto"/>
            <w:vAlign w:val="center"/>
          </w:tcPr>
          <w:p w:rsidR="00B94E46" w:rsidRPr="00BF3492" w:rsidRDefault="00B94E46" w:rsidP="00F914F9">
            <w:pPr>
              <w:rPr>
                <w:i/>
                <w:iCs/>
                <w:sz w:val="24"/>
                <w:szCs w:val="24"/>
              </w:rPr>
            </w:pPr>
            <w:r w:rsidRPr="00BF3492">
              <w:rPr>
                <w:i/>
                <w:iCs/>
                <w:sz w:val="24"/>
                <w:szCs w:val="24"/>
              </w:rPr>
              <w:t>-градообразующая группа</w:t>
            </w:r>
          </w:p>
        </w:tc>
        <w:tc>
          <w:tcPr>
            <w:tcW w:w="913" w:type="pct"/>
          </w:tcPr>
          <w:p w:rsidR="00B94E46" w:rsidRPr="00BF3492" w:rsidRDefault="005F3317" w:rsidP="00F914F9">
            <w:pPr>
              <w:jc w:val="center"/>
              <w:rPr>
                <w:i/>
                <w:iCs/>
                <w:sz w:val="24"/>
                <w:szCs w:val="24"/>
              </w:rPr>
            </w:pPr>
            <w:r w:rsidRPr="00BF3492">
              <w:rPr>
                <w:i/>
                <w:iCs/>
                <w:sz w:val="24"/>
                <w:szCs w:val="24"/>
              </w:rPr>
              <w:t>793</w:t>
            </w:r>
          </w:p>
        </w:tc>
        <w:tc>
          <w:tcPr>
            <w:tcW w:w="493" w:type="pct"/>
            <w:shd w:val="clear" w:color="auto" w:fill="auto"/>
          </w:tcPr>
          <w:p w:rsidR="00B94E46" w:rsidRPr="00BF3492" w:rsidRDefault="005F3317" w:rsidP="00F914F9">
            <w:pPr>
              <w:jc w:val="center"/>
              <w:rPr>
                <w:i/>
                <w:iCs/>
                <w:sz w:val="24"/>
                <w:szCs w:val="24"/>
              </w:rPr>
            </w:pPr>
            <w:r w:rsidRPr="00BF3492">
              <w:rPr>
                <w:i/>
                <w:iCs/>
                <w:sz w:val="24"/>
                <w:szCs w:val="24"/>
              </w:rPr>
              <w:t>900</w:t>
            </w:r>
          </w:p>
        </w:tc>
        <w:tc>
          <w:tcPr>
            <w:tcW w:w="475" w:type="pct"/>
            <w:shd w:val="clear" w:color="auto" w:fill="auto"/>
          </w:tcPr>
          <w:p w:rsidR="00B94E46" w:rsidRPr="00BF3492" w:rsidRDefault="00FC1E83" w:rsidP="00F914F9">
            <w:pPr>
              <w:jc w:val="center"/>
              <w:rPr>
                <w:i/>
                <w:iCs/>
                <w:sz w:val="24"/>
                <w:szCs w:val="24"/>
              </w:rPr>
            </w:pPr>
            <w:r w:rsidRPr="00BF3492">
              <w:rPr>
                <w:i/>
                <w:iCs/>
                <w:sz w:val="24"/>
                <w:szCs w:val="24"/>
              </w:rPr>
              <w:t>40,0</w:t>
            </w:r>
          </w:p>
        </w:tc>
        <w:tc>
          <w:tcPr>
            <w:tcW w:w="476" w:type="pct"/>
            <w:shd w:val="clear" w:color="auto" w:fill="auto"/>
          </w:tcPr>
          <w:p w:rsidR="00B94E46" w:rsidRPr="00BF3492" w:rsidRDefault="005F3317" w:rsidP="00F914F9">
            <w:pPr>
              <w:jc w:val="center"/>
              <w:rPr>
                <w:i/>
                <w:iCs/>
                <w:sz w:val="24"/>
                <w:szCs w:val="24"/>
              </w:rPr>
            </w:pPr>
            <w:r w:rsidRPr="00BF3492">
              <w:rPr>
                <w:i/>
                <w:iCs/>
                <w:sz w:val="24"/>
                <w:szCs w:val="24"/>
              </w:rPr>
              <w:t>1006</w:t>
            </w:r>
          </w:p>
        </w:tc>
        <w:tc>
          <w:tcPr>
            <w:tcW w:w="420" w:type="pct"/>
            <w:shd w:val="clear" w:color="auto" w:fill="auto"/>
          </w:tcPr>
          <w:p w:rsidR="00B94E46" w:rsidRPr="00BF3492" w:rsidRDefault="00FC1E83" w:rsidP="00F914F9">
            <w:pPr>
              <w:jc w:val="center"/>
              <w:rPr>
                <w:i/>
                <w:iCs/>
                <w:sz w:val="24"/>
                <w:szCs w:val="24"/>
              </w:rPr>
            </w:pPr>
            <w:r w:rsidRPr="00BF3492">
              <w:rPr>
                <w:i/>
                <w:iCs/>
                <w:sz w:val="24"/>
                <w:szCs w:val="24"/>
              </w:rPr>
              <w:t>44,0</w:t>
            </w:r>
          </w:p>
        </w:tc>
      </w:tr>
      <w:tr w:rsidR="00B94E46" w:rsidRPr="00BF3492" w:rsidTr="00B94E46">
        <w:trPr>
          <w:trHeight w:val="57"/>
        </w:trPr>
        <w:tc>
          <w:tcPr>
            <w:tcW w:w="2223" w:type="pct"/>
            <w:shd w:val="clear" w:color="auto" w:fill="auto"/>
            <w:vAlign w:val="center"/>
          </w:tcPr>
          <w:p w:rsidR="00B94E46" w:rsidRPr="00BF3492" w:rsidRDefault="00B94E46" w:rsidP="00F914F9">
            <w:pPr>
              <w:rPr>
                <w:i/>
                <w:iCs/>
                <w:sz w:val="24"/>
                <w:szCs w:val="24"/>
              </w:rPr>
            </w:pPr>
            <w:r w:rsidRPr="00BF3492">
              <w:rPr>
                <w:i/>
                <w:iCs/>
                <w:sz w:val="24"/>
                <w:szCs w:val="24"/>
              </w:rPr>
              <w:t>-обслуживающая группа</w:t>
            </w:r>
          </w:p>
        </w:tc>
        <w:tc>
          <w:tcPr>
            <w:tcW w:w="913" w:type="pct"/>
          </w:tcPr>
          <w:p w:rsidR="00B94E46" w:rsidRPr="00BF3492" w:rsidRDefault="005F3317" w:rsidP="00F914F9">
            <w:pPr>
              <w:jc w:val="center"/>
              <w:rPr>
                <w:i/>
                <w:iCs/>
                <w:sz w:val="24"/>
                <w:szCs w:val="24"/>
              </w:rPr>
            </w:pPr>
            <w:r w:rsidRPr="00BF3492">
              <w:rPr>
                <w:i/>
                <w:iCs/>
                <w:sz w:val="24"/>
                <w:szCs w:val="24"/>
              </w:rPr>
              <w:t>198</w:t>
            </w:r>
          </w:p>
        </w:tc>
        <w:tc>
          <w:tcPr>
            <w:tcW w:w="493" w:type="pct"/>
            <w:shd w:val="clear" w:color="auto" w:fill="auto"/>
          </w:tcPr>
          <w:p w:rsidR="00B94E46" w:rsidRPr="00BF3492" w:rsidRDefault="005F3317" w:rsidP="00F914F9">
            <w:pPr>
              <w:jc w:val="center"/>
              <w:rPr>
                <w:i/>
                <w:iCs/>
                <w:sz w:val="24"/>
                <w:szCs w:val="24"/>
              </w:rPr>
            </w:pPr>
            <w:r w:rsidRPr="00BF3492">
              <w:rPr>
                <w:i/>
                <w:iCs/>
                <w:sz w:val="24"/>
                <w:szCs w:val="24"/>
              </w:rPr>
              <w:t>224</w:t>
            </w:r>
          </w:p>
        </w:tc>
        <w:tc>
          <w:tcPr>
            <w:tcW w:w="475" w:type="pct"/>
            <w:shd w:val="clear" w:color="auto" w:fill="auto"/>
          </w:tcPr>
          <w:p w:rsidR="00FC1E83" w:rsidRPr="00BF3492" w:rsidRDefault="00FC1E83" w:rsidP="00FC1E83">
            <w:pPr>
              <w:jc w:val="center"/>
              <w:rPr>
                <w:i/>
                <w:iCs/>
                <w:sz w:val="24"/>
                <w:szCs w:val="24"/>
              </w:rPr>
            </w:pPr>
            <w:r w:rsidRPr="00BF3492">
              <w:rPr>
                <w:i/>
                <w:iCs/>
                <w:sz w:val="24"/>
                <w:szCs w:val="24"/>
              </w:rPr>
              <w:t>9,0</w:t>
            </w:r>
          </w:p>
        </w:tc>
        <w:tc>
          <w:tcPr>
            <w:tcW w:w="476" w:type="pct"/>
            <w:shd w:val="clear" w:color="auto" w:fill="auto"/>
          </w:tcPr>
          <w:p w:rsidR="00B94E46" w:rsidRPr="00BF3492" w:rsidRDefault="005F3317" w:rsidP="00F914F9">
            <w:pPr>
              <w:jc w:val="center"/>
              <w:rPr>
                <w:i/>
                <w:iCs/>
                <w:sz w:val="24"/>
                <w:szCs w:val="24"/>
              </w:rPr>
            </w:pPr>
            <w:r w:rsidRPr="00BF3492">
              <w:rPr>
                <w:i/>
                <w:iCs/>
                <w:sz w:val="24"/>
                <w:szCs w:val="24"/>
              </w:rPr>
              <w:t>251</w:t>
            </w:r>
          </w:p>
        </w:tc>
        <w:tc>
          <w:tcPr>
            <w:tcW w:w="420" w:type="pct"/>
            <w:shd w:val="clear" w:color="auto" w:fill="auto"/>
          </w:tcPr>
          <w:p w:rsidR="00B94E46" w:rsidRPr="00BF3492" w:rsidRDefault="00FC1E83" w:rsidP="00F914F9">
            <w:pPr>
              <w:jc w:val="center"/>
              <w:rPr>
                <w:i/>
                <w:iCs/>
                <w:sz w:val="24"/>
                <w:szCs w:val="24"/>
              </w:rPr>
            </w:pPr>
            <w:r w:rsidRPr="00BF3492">
              <w:rPr>
                <w:i/>
                <w:iCs/>
                <w:sz w:val="24"/>
                <w:szCs w:val="24"/>
              </w:rPr>
              <w:t>11,0</w:t>
            </w:r>
          </w:p>
        </w:tc>
      </w:tr>
      <w:tr w:rsidR="00B94E46" w:rsidRPr="00BF3492" w:rsidTr="00B94E46">
        <w:trPr>
          <w:trHeight w:val="57"/>
        </w:trPr>
        <w:tc>
          <w:tcPr>
            <w:tcW w:w="2223" w:type="pct"/>
            <w:shd w:val="clear" w:color="auto" w:fill="auto"/>
            <w:vAlign w:val="center"/>
          </w:tcPr>
          <w:p w:rsidR="00B94E46" w:rsidRPr="00BF3492" w:rsidRDefault="00B94E46" w:rsidP="00F914F9">
            <w:pPr>
              <w:rPr>
                <w:b/>
                <w:i/>
                <w:iCs/>
                <w:sz w:val="24"/>
                <w:szCs w:val="24"/>
              </w:rPr>
            </w:pPr>
            <w:r w:rsidRPr="00BF3492">
              <w:rPr>
                <w:b/>
                <w:i/>
                <w:iCs/>
                <w:sz w:val="24"/>
                <w:szCs w:val="24"/>
              </w:rPr>
              <w:t>Несамодеятельное население</w:t>
            </w:r>
          </w:p>
        </w:tc>
        <w:tc>
          <w:tcPr>
            <w:tcW w:w="913" w:type="pct"/>
          </w:tcPr>
          <w:p w:rsidR="00B94E46" w:rsidRPr="00BF3492" w:rsidRDefault="005F3317" w:rsidP="00F914F9">
            <w:pPr>
              <w:jc w:val="center"/>
              <w:rPr>
                <w:b/>
                <w:i/>
                <w:iCs/>
                <w:sz w:val="24"/>
                <w:szCs w:val="24"/>
              </w:rPr>
            </w:pPr>
            <w:r w:rsidRPr="00BF3492">
              <w:rPr>
                <w:b/>
                <w:i/>
                <w:iCs/>
                <w:sz w:val="24"/>
                <w:szCs w:val="24"/>
              </w:rPr>
              <w:t>1229</w:t>
            </w:r>
          </w:p>
        </w:tc>
        <w:tc>
          <w:tcPr>
            <w:tcW w:w="493" w:type="pct"/>
            <w:shd w:val="clear" w:color="auto" w:fill="auto"/>
          </w:tcPr>
          <w:p w:rsidR="00B94E46" w:rsidRPr="00BF3492" w:rsidRDefault="005F3317" w:rsidP="00F914F9">
            <w:pPr>
              <w:jc w:val="center"/>
              <w:rPr>
                <w:b/>
                <w:i/>
                <w:iCs/>
                <w:sz w:val="24"/>
                <w:szCs w:val="24"/>
              </w:rPr>
            </w:pPr>
            <w:r w:rsidRPr="00BF3492">
              <w:rPr>
                <w:b/>
                <w:i/>
                <w:iCs/>
                <w:sz w:val="24"/>
                <w:szCs w:val="24"/>
              </w:rPr>
              <w:t>1140</w:t>
            </w:r>
          </w:p>
        </w:tc>
        <w:tc>
          <w:tcPr>
            <w:tcW w:w="475" w:type="pct"/>
            <w:shd w:val="clear" w:color="auto" w:fill="auto"/>
          </w:tcPr>
          <w:p w:rsidR="00B94E46" w:rsidRPr="00BF3492" w:rsidRDefault="00FC1E83" w:rsidP="00F914F9">
            <w:pPr>
              <w:jc w:val="center"/>
              <w:rPr>
                <w:b/>
                <w:i/>
                <w:iCs/>
                <w:sz w:val="24"/>
                <w:szCs w:val="24"/>
              </w:rPr>
            </w:pPr>
            <w:r w:rsidRPr="00BF3492">
              <w:rPr>
                <w:b/>
                <w:i/>
                <w:iCs/>
                <w:sz w:val="24"/>
                <w:szCs w:val="24"/>
              </w:rPr>
              <w:t>51</w:t>
            </w:r>
          </w:p>
        </w:tc>
        <w:tc>
          <w:tcPr>
            <w:tcW w:w="476" w:type="pct"/>
            <w:shd w:val="clear" w:color="auto" w:fill="auto"/>
          </w:tcPr>
          <w:p w:rsidR="00B94E46" w:rsidRPr="00BF3492" w:rsidRDefault="005F3317" w:rsidP="00F914F9">
            <w:pPr>
              <w:jc w:val="center"/>
              <w:rPr>
                <w:b/>
                <w:i/>
                <w:iCs/>
                <w:sz w:val="24"/>
                <w:szCs w:val="24"/>
              </w:rPr>
            </w:pPr>
            <w:r w:rsidRPr="00BF3492">
              <w:rPr>
                <w:b/>
                <w:i/>
                <w:iCs/>
                <w:sz w:val="24"/>
                <w:szCs w:val="24"/>
              </w:rPr>
              <w:t>1036</w:t>
            </w:r>
          </w:p>
        </w:tc>
        <w:tc>
          <w:tcPr>
            <w:tcW w:w="420" w:type="pct"/>
            <w:shd w:val="clear" w:color="auto" w:fill="auto"/>
          </w:tcPr>
          <w:p w:rsidR="00B94E46" w:rsidRPr="00BF3492" w:rsidRDefault="00FC1E83" w:rsidP="00F914F9">
            <w:pPr>
              <w:jc w:val="center"/>
              <w:rPr>
                <w:b/>
                <w:i/>
                <w:iCs/>
                <w:sz w:val="24"/>
                <w:szCs w:val="24"/>
              </w:rPr>
            </w:pPr>
            <w:r w:rsidRPr="00BF3492">
              <w:rPr>
                <w:b/>
                <w:i/>
                <w:iCs/>
                <w:sz w:val="24"/>
                <w:szCs w:val="24"/>
              </w:rPr>
              <w:t>45</w:t>
            </w:r>
          </w:p>
        </w:tc>
      </w:tr>
      <w:bookmarkEnd w:id="180"/>
    </w:tbl>
    <w:p w:rsidR="00A95098" w:rsidRPr="00BF3492" w:rsidRDefault="00A95098" w:rsidP="00A95098">
      <w:pPr>
        <w:ind w:firstLine="709"/>
        <w:contextualSpacing/>
        <w:jc w:val="both"/>
        <w:rPr>
          <w:sz w:val="28"/>
        </w:rPr>
      </w:pPr>
    </w:p>
    <w:p w:rsidR="00514AD4" w:rsidRPr="00BF3492" w:rsidRDefault="00514AD4" w:rsidP="00514AD4">
      <w:pPr>
        <w:shd w:val="clear" w:color="auto" w:fill="FFFFFF"/>
        <w:ind w:firstLine="709"/>
        <w:jc w:val="both"/>
        <w:rPr>
          <w:sz w:val="28"/>
          <w:szCs w:val="28"/>
        </w:rPr>
      </w:pPr>
      <w:bookmarkStart w:id="181" w:name="_Hlk92897900"/>
      <w:bookmarkEnd w:id="177"/>
      <w:r w:rsidRPr="00BF3492">
        <w:rPr>
          <w:sz w:val="28"/>
          <w:szCs w:val="28"/>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rsidR="00514AD4" w:rsidRPr="00BF3492" w:rsidRDefault="00514AD4" w:rsidP="0099668F">
      <w:pPr>
        <w:numPr>
          <w:ilvl w:val="0"/>
          <w:numId w:val="48"/>
        </w:numPr>
        <w:tabs>
          <w:tab w:val="left" w:pos="1134"/>
        </w:tabs>
        <w:ind w:left="1134"/>
        <w:jc w:val="both"/>
        <w:rPr>
          <w:sz w:val="28"/>
          <w:szCs w:val="28"/>
        </w:rPr>
      </w:pPr>
      <w:r w:rsidRPr="00BF3492">
        <w:rPr>
          <w:sz w:val="28"/>
          <w:szCs w:val="28"/>
        </w:rPr>
        <w:t>лица, занятые в домашнем и личном подсобном хозяйстве;</w:t>
      </w:r>
    </w:p>
    <w:p w:rsidR="00514AD4" w:rsidRPr="00BF3492" w:rsidRDefault="00514AD4" w:rsidP="0099668F">
      <w:pPr>
        <w:numPr>
          <w:ilvl w:val="0"/>
          <w:numId w:val="48"/>
        </w:numPr>
        <w:tabs>
          <w:tab w:val="left" w:pos="1134"/>
        </w:tabs>
        <w:ind w:left="1134"/>
        <w:jc w:val="both"/>
        <w:rPr>
          <w:sz w:val="28"/>
          <w:szCs w:val="28"/>
        </w:rPr>
      </w:pPr>
      <w:r w:rsidRPr="00BF3492">
        <w:rPr>
          <w:sz w:val="28"/>
          <w:szCs w:val="28"/>
        </w:rPr>
        <w:t>инвалиды труда в трудоспособном возрасте;</w:t>
      </w:r>
    </w:p>
    <w:p w:rsidR="00514AD4" w:rsidRPr="00BF3492" w:rsidRDefault="00514AD4" w:rsidP="0099668F">
      <w:pPr>
        <w:numPr>
          <w:ilvl w:val="0"/>
          <w:numId w:val="48"/>
        </w:numPr>
        <w:tabs>
          <w:tab w:val="left" w:pos="1134"/>
        </w:tabs>
        <w:ind w:left="1134"/>
        <w:jc w:val="both"/>
        <w:rPr>
          <w:sz w:val="28"/>
          <w:szCs w:val="28"/>
        </w:rPr>
      </w:pPr>
      <w:r w:rsidRPr="00BF3492">
        <w:rPr>
          <w:sz w:val="28"/>
          <w:szCs w:val="28"/>
        </w:rPr>
        <w:t>100 % учащихся высших и средних специальных учебных заведений, обучающихся в отрыве от производства;</w:t>
      </w:r>
    </w:p>
    <w:p w:rsidR="00514AD4" w:rsidRPr="00BF3492" w:rsidRDefault="00514AD4" w:rsidP="0099668F">
      <w:pPr>
        <w:numPr>
          <w:ilvl w:val="0"/>
          <w:numId w:val="48"/>
        </w:numPr>
        <w:tabs>
          <w:tab w:val="left" w:pos="1134"/>
        </w:tabs>
        <w:ind w:left="1134"/>
        <w:jc w:val="both"/>
        <w:rPr>
          <w:sz w:val="28"/>
          <w:szCs w:val="28"/>
        </w:rPr>
      </w:pPr>
      <w:r w:rsidRPr="00BF3492">
        <w:rPr>
          <w:sz w:val="28"/>
          <w:szCs w:val="28"/>
        </w:rPr>
        <w:t>лица, зарегистрированные на бирже труда.</w:t>
      </w:r>
    </w:p>
    <w:p w:rsidR="00514AD4" w:rsidRPr="00BF3492" w:rsidRDefault="00514AD4" w:rsidP="00514AD4">
      <w:pPr>
        <w:shd w:val="clear" w:color="auto" w:fill="FFFFFF"/>
        <w:ind w:firstLine="709"/>
        <w:jc w:val="both"/>
        <w:rPr>
          <w:sz w:val="28"/>
          <w:szCs w:val="28"/>
        </w:rPr>
      </w:pPr>
      <w:r w:rsidRPr="00BF3492">
        <w:rPr>
          <w:sz w:val="28"/>
          <w:szCs w:val="28"/>
        </w:rPr>
        <w:t>В составе трудовых ресурсов учитываются дополнительно лица пенсионного возраста, продолжающие участвовать в общественном производстве.</w:t>
      </w:r>
    </w:p>
    <w:p w:rsidR="00514AD4" w:rsidRPr="00BF3492" w:rsidRDefault="00514AD4" w:rsidP="00514AD4">
      <w:pPr>
        <w:shd w:val="clear" w:color="auto" w:fill="FFFFFF"/>
        <w:ind w:firstLine="709"/>
        <w:jc w:val="both"/>
        <w:rPr>
          <w:sz w:val="28"/>
          <w:szCs w:val="28"/>
        </w:rPr>
      </w:pPr>
      <w:r w:rsidRPr="00BF3492">
        <w:rPr>
          <w:sz w:val="28"/>
          <w:szCs w:val="28"/>
        </w:rPr>
        <w:t xml:space="preserve">Данный вариант расчёта демографических показателей предполагает развитие основных отраслей промышленности на базе их модернизации и развития на новом технологическом уровне; создании благоприятных условий для развития инвестиционной деятельности на территории сельсовета; комплексном развитии транспортной отрасли и связи для удовлетворения потребностей населения и экономики. </w:t>
      </w:r>
    </w:p>
    <w:p w:rsidR="00D24F79" w:rsidRPr="00BF3492" w:rsidRDefault="00D24F79" w:rsidP="00514AD4">
      <w:pPr>
        <w:shd w:val="clear" w:color="auto" w:fill="FFFFFF"/>
        <w:ind w:firstLine="709"/>
        <w:jc w:val="both"/>
        <w:rPr>
          <w:sz w:val="28"/>
          <w:szCs w:val="28"/>
        </w:rPr>
      </w:pPr>
    </w:p>
    <w:p w:rsidR="00D24F79" w:rsidRPr="00BF3492" w:rsidRDefault="00D24F79" w:rsidP="00D24F79">
      <w:pPr>
        <w:autoSpaceDE w:val="0"/>
        <w:autoSpaceDN w:val="0"/>
        <w:adjustRightInd w:val="0"/>
        <w:jc w:val="center"/>
        <w:rPr>
          <w:sz w:val="28"/>
          <w:szCs w:val="28"/>
        </w:rPr>
      </w:pPr>
      <w:r w:rsidRPr="00BF3492">
        <w:rPr>
          <w:bCs/>
          <w:sz w:val="28"/>
          <w:szCs w:val="28"/>
        </w:rPr>
        <w:t xml:space="preserve">Таблица </w:t>
      </w:r>
      <w:r w:rsidR="00B57A95" w:rsidRPr="00BF3492">
        <w:rPr>
          <w:bCs/>
          <w:sz w:val="28"/>
          <w:szCs w:val="28"/>
        </w:rPr>
        <w:t>3</w:t>
      </w:r>
      <w:r w:rsidR="00A64190" w:rsidRPr="00BF3492">
        <w:rPr>
          <w:bCs/>
          <w:sz w:val="28"/>
          <w:szCs w:val="28"/>
        </w:rPr>
        <w:t>5</w:t>
      </w:r>
      <w:r w:rsidRPr="00BF3492">
        <w:rPr>
          <w:bCs/>
          <w:sz w:val="28"/>
          <w:szCs w:val="28"/>
        </w:rPr>
        <w:t>. –</w:t>
      </w:r>
      <w:r w:rsidRPr="00BF3492">
        <w:rPr>
          <w:sz w:val="28"/>
          <w:szCs w:val="28"/>
          <w:lang w:bidi="en-US"/>
        </w:rPr>
        <w:t xml:space="preserve"> </w:t>
      </w:r>
      <w:r w:rsidRPr="00BF3492">
        <w:rPr>
          <w:sz w:val="28"/>
          <w:szCs w:val="28"/>
        </w:rPr>
        <w:t>Изменение возрастной структуры, %</w:t>
      </w:r>
    </w:p>
    <w:tbl>
      <w:tblPr>
        <w:tblStyle w:val="af5"/>
        <w:tblW w:w="5000" w:type="pct"/>
        <w:tblLook w:val="04A0"/>
      </w:tblPr>
      <w:tblGrid>
        <w:gridCol w:w="553"/>
        <w:gridCol w:w="3573"/>
        <w:gridCol w:w="2005"/>
        <w:gridCol w:w="2005"/>
        <w:gridCol w:w="2003"/>
      </w:tblGrid>
      <w:tr w:rsidR="00D24F79" w:rsidRPr="00BF3492" w:rsidTr="00D24F79">
        <w:trPr>
          <w:tblHeader/>
        </w:trPr>
        <w:tc>
          <w:tcPr>
            <w:tcW w:w="272" w:type="pct"/>
            <w:vAlign w:val="center"/>
          </w:tcPr>
          <w:p w:rsidR="00D24F79" w:rsidRPr="00BF3492" w:rsidRDefault="00D24F79" w:rsidP="00F914F9">
            <w:pPr>
              <w:jc w:val="center"/>
              <w:rPr>
                <w:sz w:val="24"/>
                <w:szCs w:val="24"/>
              </w:rPr>
            </w:pPr>
            <w:bookmarkStart w:id="182" w:name="_Hlk147079414"/>
            <w:r w:rsidRPr="00BF3492">
              <w:rPr>
                <w:sz w:val="24"/>
                <w:szCs w:val="24"/>
              </w:rPr>
              <w:t>№</w:t>
            </w:r>
          </w:p>
          <w:p w:rsidR="00D24F79" w:rsidRPr="00BF3492" w:rsidRDefault="00D24F79" w:rsidP="00F914F9">
            <w:pPr>
              <w:jc w:val="center"/>
              <w:rPr>
                <w:sz w:val="24"/>
                <w:szCs w:val="24"/>
              </w:rPr>
            </w:pPr>
            <w:r w:rsidRPr="00BF3492">
              <w:rPr>
                <w:sz w:val="24"/>
                <w:szCs w:val="24"/>
              </w:rPr>
              <w:t xml:space="preserve">п/п </w:t>
            </w:r>
          </w:p>
        </w:tc>
        <w:tc>
          <w:tcPr>
            <w:tcW w:w="1762" w:type="pct"/>
            <w:vAlign w:val="center"/>
          </w:tcPr>
          <w:p w:rsidR="00D24F79" w:rsidRPr="00BF3492" w:rsidRDefault="00D24F79" w:rsidP="00F914F9">
            <w:pPr>
              <w:jc w:val="center"/>
              <w:rPr>
                <w:sz w:val="24"/>
                <w:szCs w:val="24"/>
              </w:rPr>
            </w:pPr>
            <w:r w:rsidRPr="00BF3492">
              <w:rPr>
                <w:sz w:val="24"/>
                <w:szCs w:val="24"/>
              </w:rPr>
              <w:t>Возрастные группы</w:t>
            </w:r>
          </w:p>
        </w:tc>
        <w:tc>
          <w:tcPr>
            <w:tcW w:w="989" w:type="pct"/>
            <w:vAlign w:val="center"/>
          </w:tcPr>
          <w:p w:rsidR="00D24F79" w:rsidRPr="00BF3492" w:rsidRDefault="00D24F79" w:rsidP="00F914F9">
            <w:pPr>
              <w:jc w:val="center"/>
              <w:rPr>
                <w:sz w:val="24"/>
                <w:szCs w:val="24"/>
              </w:rPr>
            </w:pPr>
            <w:r w:rsidRPr="00BF3492">
              <w:rPr>
                <w:sz w:val="24"/>
                <w:szCs w:val="24"/>
              </w:rPr>
              <w:t xml:space="preserve">Существующее положение </w:t>
            </w:r>
          </w:p>
          <w:p w:rsidR="00D24F79" w:rsidRPr="00BF3492" w:rsidRDefault="00D24F79" w:rsidP="00F914F9">
            <w:pPr>
              <w:jc w:val="center"/>
              <w:rPr>
                <w:sz w:val="24"/>
                <w:szCs w:val="24"/>
              </w:rPr>
            </w:pPr>
            <w:r w:rsidRPr="00BF3492">
              <w:rPr>
                <w:sz w:val="24"/>
                <w:szCs w:val="24"/>
              </w:rPr>
              <w:t>(2023 г.)</w:t>
            </w:r>
          </w:p>
        </w:tc>
        <w:tc>
          <w:tcPr>
            <w:tcW w:w="989" w:type="pct"/>
            <w:vAlign w:val="center"/>
          </w:tcPr>
          <w:p w:rsidR="00D24F79" w:rsidRPr="00BF3492" w:rsidRDefault="00D24F79" w:rsidP="00F914F9">
            <w:pPr>
              <w:jc w:val="center"/>
              <w:rPr>
                <w:sz w:val="24"/>
                <w:szCs w:val="24"/>
              </w:rPr>
            </w:pPr>
            <w:r w:rsidRPr="00BF3492">
              <w:rPr>
                <w:sz w:val="24"/>
                <w:szCs w:val="24"/>
              </w:rPr>
              <w:t xml:space="preserve">Первая очередь (2033 г.) </w:t>
            </w:r>
          </w:p>
        </w:tc>
        <w:tc>
          <w:tcPr>
            <w:tcW w:w="989" w:type="pct"/>
            <w:vAlign w:val="center"/>
          </w:tcPr>
          <w:p w:rsidR="00D24F79" w:rsidRPr="00BF3492" w:rsidRDefault="00D24F79" w:rsidP="00F914F9">
            <w:pPr>
              <w:jc w:val="center"/>
              <w:rPr>
                <w:sz w:val="24"/>
                <w:szCs w:val="24"/>
              </w:rPr>
            </w:pPr>
            <w:r w:rsidRPr="00BF3492">
              <w:rPr>
                <w:sz w:val="24"/>
                <w:szCs w:val="24"/>
              </w:rPr>
              <w:t xml:space="preserve">Расчётный срок (2043 г.) </w:t>
            </w:r>
          </w:p>
        </w:tc>
      </w:tr>
      <w:tr w:rsidR="00D24F79" w:rsidRPr="00BF3492" w:rsidTr="00D24F79">
        <w:tc>
          <w:tcPr>
            <w:tcW w:w="272" w:type="pct"/>
            <w:vAlign w:val="center"/>
          </w:tcPr>
          <w:p w:rsidR="00D24F79" w:rsidRPr="00BF3492" w:rsidRDefault="00D24F79" w:rsidP="00F914F9">
            <w:pPr>
              <w:jc w:val="center"/>
              <w:rPr>
                <w:sz w:val="24"/>
                <w:szCs w:val="24"/>
              </w:rPr>
            </w:pPr>
            <w:r w:rsidRPr="00BF3492">
              <w:rPr>
                <w:sz w:val="24"/>
                <w:szCs w:val="24"/>
              </w:rPr>
              <w:t>1</w:t>
            </w:r>
          </w:p>
        </w:tc>
        <w:tc>
          <w:tcPr>
            <w:tcW w:w="1762" w:type="pct"/>
            <w:vAlign w:val="center"/>
          </w:tcPr>
          <w:p w:rsidR="00D24F79" w:rsidRPr="00BF3492" w:rsidRDefault="00D24F79" w:rsidP="00F914F9">
            <w:pPr>
              <w:rPr>
                <w:sz w:val="24"/>
                <w:szCs w:val="24"/>
              </w:rPr>
            </w:pPr>
            <w:r w:rsidRPr="00BF3492">
              <w:rPr>
                <w:sz w:val="24"/>
                <w:szCs w:val="24"/>
              </w:rPr>
              <w:t>Младше трудоспособного возраста</w:t>
            </w:r>
          </w:p>
        </w:tc>
        <w:tc>
          <w:tcPr>
            <w:tcW w:w="989" w:type="pct"/>
            <w:vAlign w:val="center"/>
          </w:tcPr>
          <w:p w:rsidR="00D24F79" w:rsidRPr="00BF3492" w:rsidRDefault="00D24F79" w:rsidP="00F914F9">
            <w:pPr>
              <w:jc w:val="center"/>
              <w:rPr>
                <w:sz w:val="24"/>
                <w:szCs w:val="24"/>
              </w:rPr>
            </w:pPr>
            <w:r w:rsidRPr="00BF3492">
              <w:rPr>
                <w:sz w:val="24"/>
                <w:szCs w:val="24"/>
              </w:rPr>
              <w:t>30,0</w:t>
            </w:r>
          </w:p>
        </w:tc>
        <w:tc>
          <w:tcPr>
            <w:tcW w:w="989" w:type="pct"/>
            <w:vAlign w:val="center"/>
          </w:tcPr>
          <w:p w:rsidR="00D24F79" w:rsidRPr="00BF3492" w:rsidRDefault="00D24F79" w:rsidP="00F914F9">
            <w:pPr>
              <w:jc w:val="center"/>
              <w:rPr>
                <w:sz w:val="24"/>
                <w:szCs w:val="24"/>
              </w:rPr>
            </w:pPr>
            <w:r w:rsidRPr="00BF3492">
              <w:rPr>
                <w:sz w:val="24"/>
                <w:szCs w:val="24"/>
              </w:rPr>
              <w:t>29,0</w:t>
            </w:r>
          </w:p>
        </w:tc>
        <w:tc>
          <w:tcPr>
            <w:tcW w:w="989" w:type="pct"/>
            <w:vAlign w:val="center"/>
          </w:tcPr>
          <w:p w:rsidR="00D24F79" w:rsidRPr="00BF3492" w:rsidRDefault="00D24F79" w:rsidP="00F914F9">
            <w:pPr>
              <w:jc w:val="center"/>
              <w:rPr>
                <w:sz w:val="24"/>
                <w:szCs w:val="24"/>
              </w:rPr>
            </w:pPr>
            <w:r w:rsidRPr="00BF3492">
              <w:rPr>
                <w:sz w:val="24"/>
                <w:szCs w:val="24"/>
              </w:rPr>
              <w:t>28,0</w:t>
            </w:r>
          </w:p>
        </w:tc>
      </w:tr>
      <w:tr w:rsidR="00D24F79" w:rsidRPr="00BF3492" w:rsidTr="00D24F79">
        <w:tc>
          <w:tcPr>
            <w:tcW w:w="272" w:type="pct"/>
            <w:vAlign w:val="center"/>
          </w:tcPr>
          <w:p w:rsidR="00D24F79" w:rsidRPr="00BF3492" w:rsidRDefault="00D24F79" w:rsidP="00F914F9">
            <w:pPr>
              <w:jc w:val="center"/>
              <w:rPr>
                <w:sz w:val="24"/>
                <w:szCs w:val="24"/>
              </w:rPr>
            </w:pPr>
            <w:r w:rsidRPr="00BF3492">
              <w:rPr>
                <w:sz w:val="24"/>
                <w:szCs w:val="24"/>
              </w:rPr>
              <w:t>2</w:t>
            </w:r>
          </w:p>
        </w:tc>
        <w:tc>
          <w:tcPr>
            <w:tcW w:w="1762" w:type="pct"/>
            <w:vAlign w:val="center"/>
          </w:tcPr>
          <w:p w:rsidR="00D24F79" w:rsidRPr="00BF3492" w:rsidRDefault="00D24F79" w:rsidP="00F914F9">
            <w:pPr>
              <w:rPr>
                <w:sz w:val="24"/>
                <w:szCs w:val="24"/>
              </w:rPr>
            </w:pPr>
            <w:r w:rsidRPr="00BF3492">
              <w:rPr>
                <w:sz w:val="24"/>
                <w:szCs w:val="24"/>
              </w:rPr>
              <w:t>Трудоспособного возраста</w:t>
            </w:r>
          </w:p>
        </w:tc>
        <w:tc>
          <w:tcPr>
            <w:tcW w:w="989" w:type="pct"/>
            <w:vAlign w:val="center"/>
          </w:tcPr>
          <w:p w:rsidR="00D24F79" w:rsidRPr="00BF3492" w:rsidRDefault="00D24F79" w:rsidP="00F914F9">
            <w:pPr>
              <w:jc w:val="center"/>
              <w:rPr>
                <w:sz w:val="24"/>
                <w:szCs w:val="24"/>
              </w:rPr>
            </w:pPr>
            <w:r w:rsidRPr="00BF3492">
              <w:rPr>
                <w:sz w:val="24"/>
                <w:szCs w:val="24"/>
              </w:rPr>
              <w:t>53,6</w:t>
            </w:r>
          </w:p>
        </w:tc>
        <w:tc>
          <w:tcPr>
            <w:tcW w:w="989" w:type="pct"/>
            <w:vAlign w:val="center"/>
          </w:tcPr>
          <w:p w:rsidR="00D24F79" w:rsidRPr="00BF3492" w:rsidRDefault="00D24F79" w:rsidP="00F914F9">
            <w:pPr>
              <w:jc w:val="center"/>
              <w:rPr>
                <w:sz w:val="24"/>
                <w:szCs w:val="24"/>
              </w:rPr>
            </w:pPr>
            <w:r w:rsidRPr="00BF3492">
              <w:rPr>
                <w:sz w:val="24"/>
                <w:szCs w:val="24"/>
              </w:rPr>
              <w:t>56,0</w:t>
            </w:r>
          </w:p>
        </w:tc>
        <w:tc>
          <w:tcPr>
            <w:tcW w:w="989" w:type="pct"/>
            <w:vAlign w:val="center"/>
          </w:tcPr>
          <w:p w:rsidR="00D24F79" w:rsidRPr="00BF3492" w:rsidRDefault="00D24F79" w:rsidP="00F914F9">
            <w:pPr>
              <w:jc w:val="center"/>
              <w:rPr>
                <w:sz w:val="24"/>
                <w:szCs w:val="24"/>
              </w:rPr>
            </w:pPr>
            <w:r w:rsidRPr="00BF3492">
              <w:rPr>
                <w:sz w:val="24"/>
                <w:szCs w:val="24"/>
              </w:rPr>
              <w:t>58,0</w:t>
            </w:r>
          </w:p>
        </w:tc>
      </w:tr>
      <w:tr w:rsidR="00D24F79" w:rsidRPr="00BF3492" w:rsidTr="00D24F79">
        <w:tc>
          <w:tcPr>
            <w:tcW w:w="272" w:type="pct"/>
            <w:vAlign w:val="center"/>
          </w:tcPr>
          <w:p w:rsidR="00D24F79" w:rsidRPr="00BF3492" w:rsidRDefault="00D24F79" w:rsidP="00F914F9">
            <w:pPr>
              <w:jc w:val="center"/>
              <w:rPr>
                <w:sz w:val="24"/>
                <w:szCs w:val="24"/>
              </w:rPr>
            </w:pPr>
            <w:r w:rsidRPr="00BF3492">
              <w:rPr>
                <w:sz w:val="24"/>
                <w:szCs w:val="24"/>
              </w:rPr>
              <w:t>3</w:t>
            </w:r>
          </w:p>
        </w:tc>
        <w:tc>
          <w:tcPr>
            <w:tcW w:w="1762" w:type="pct"/>
            <w:vAlign w:val="center"/>
          </w:tcPr>
          <w:p w:rsidR="00D24F79" w:rsidRPr="00BF3492" w:rsidRDefault="00D24F79" w:rsidP="00F914F9">
            <w:pPr>
              <w:rPr>
                <w:sz w:val="24"/>
                <w:szCs w:val="24"/>
              </w:rPr>
            </w:pPr>
            <w:r w:rsidRPr="00BF3492">
              <w:rPr>
                <w:sz w:val="24"/>
                <w:szCs w:val="24"/>
              </w:rPr>
              <w:t xml:space="preserve">Старше трудоспособного возраста </w:t>
            </w:r>
          </w:p>
        </w:tc>
        <w:tc>
          <w:tcPr>
            <w:tcW w:w="989" w:type="pct"/>
            <w:vAlign w:val="center"/>
          </w:tcPr>
          <w:p w:rsidR="00D24F79" w:rsidRPr="00BF3492" w:rsidRDefault="00D24F79" w:rsidP="00F914F9">
            <w:pPr>
              <w:jc w:val="center"/>
              <w:rPr>
                <w:sz w:val="24"/>
                <w:szCs w:val="24"/>
              </w:rPr>
            </w:pPr>
            <w:r w:rsidRPr="00BF3492">
              <w:rPr>
                <w:sz w:val="24"/>
                <w:szCs w:val="24"/>
              </w:rPr>
              <w:t>16,4</w:t>
            </w:r>
          </w:p>
        </w:tc>
        <w:tc>
          <w:tcPr>
            <w:tcW w:w="989" w:type="pct"/>
            <w:vAlign w:val="center"/>
          </w:tcPr>
          <w:p w:rsidR="00D24F79" w:rsidRPr="00BF3492" w:rsidRDefault="00D24F79" w:rsidP="00F914F9">
            <w:pPr>
              <w:jc w:val="center"/>
              <w:rPr>
                <w:sz w:val="24"/>
                <w:szCs w:val="24"/>
              </w:rPr>
            </w:pPr>
            <w:r w:rsidRPr="00BF3492">
              <w:rPr>
                <w:sz w:val="24"/>
                <w:szCs w:val="24"/>
              </w:rPr>
              <w:t>15,0</w:t>
            </w:r>
          </w:p>
        </w:tc>
        <w:tc>
          <w:tcPr>
            <w:tcW w:w="989" w:type="pct"/>
            <w:vAlign w:val="center"/>
          </w:tcPr>
          <w:p w:rsidR="00D24F79" w:rsidRPr="00BF3492" w:rsidRDefault="00D24F79" w:rsidP="00F914F9">
            <w:pPr>
              <w:jc w:val="center"/>
              <w:rPr>
                <w:sz w:val="24"/>
                <w:szCs w:val="24"/>
              </w:rPr>
            </w:pPr>
            <w:r w:rsidRPr="00BF3492">
              <w:rPr>
                <w:sz w:val="24"/>
                <w:szCs w:val="24"/>
              </w:rPr>
              <w:t>14,0</w:t>
            </w:r>
          </w:p>
        </w:tc>
      </w:tr>
      <w:bookmarkEnd w:id="182"/>
    </w:tbl>
    <w:p w:rsidR="00D24F79" w:rsidRPr="00BF3492" w:rsidRDefault="00D24F79" w:rsidP="00D24F79">
      <w:pPr>
        <w:contextualSpacing/>
        <w:jc w:val="both"/>
        <w:rPr>
          <w:sz w:val="28"/>
          <w:szCs w:val="24"/>
        </w:rPr>
      </w:pPr>
    </w:p>
    <w:p w:rsidR="00514AD4" w:rsidRPr="00BF3492" w:rsidRDefault="00514AD4" w:rsidP="00514AD4">
      <w:pPr>
        <w:ind w:firstLine="709"/>
        <w:contextualSpacing/>
        <w:jc w:val="both"/>
        <w:rPr>
          <w:sz w:val="24"/>
          <w:szCs w:val="24"/>
        </w:rPr>
      </w:pPr>
      <w:r w:rsidRPr="00BF3492">
        <w:rPr>
          <w:sz w:val="28"/>
          <w:szCs w:val="24"/>
        </w:rPr>
        <w:t>Численность детей в школьном и дошкольном возрастах в Октябрьском сельсовете представлена ниже.</w:t>
      </w:r>
    </w:p>
    <w:p w:rsidR="00514AD4" w:rsidRPr="00BF3492" w:rsidRDefault="00514AD4" w:rsidP="00514AD4">
      <w:pPr>
        <w:autoSpaceDE w:val="0"/>
        <w:autoSpaceDN w:val="0"/>
        <w:adjustRightInd w:val="0"/>
        <w:jc w:val="center"/>
        <w:rPr>
          <w:bCs/>
          <w:sz w:val="28"/>
          <w:szCs w:val="28"/>
        </w:rPr>
      </w:pPr>
    </w:p>
    <w:p w:rsidR="00514AD4" w:rsidRPr="00BF3492" w:rsidRDefault="00514AD4" w:rsidP="00514AD4">
      <w:pPr>
        <w:autoSpaceDE w:val="0"/>
        <w:autoSpaceDN w:val="0"/>
        <w:adjustRightInd w:val="0"/>
        <w:jc w:val="center"/>
        <w:rPr>
          <w:sz w:val="28"/>
          <w:szCs w:val="28"/>
        </w:rPr>
      </w:pPr>
      <w:bookmarkStart w:id="183" w:name="_Hlk147746682"/>
      <w:r w:rsidRPr="00BF3492">
        <w:rPr>
          <w:bCs/>
          <w:sz w:val="28"/>
          <w:szCs w:val="28"/>
        </w:rPr>
        <w:t xml:space="preserve">Таблица </w:t>
      </w:r>
      <w:r w:rsidR="00B57A95" w:rsidRPr="00BF3492">
        <w:rPr>
          <w:bCs/>
          <w:sz w:val="28"/>
          <w:szCs w:val="28"/>
        </w:rPr>
        <w:t>3</w:t>
      </w:r>
      <w:r w:rsidR="00A64190" w:rsidRPr="00BF3492">
        <w:rPr>
          <w:bCs/>
          <w:sz w:val="28"/>
          <w:szCs w:val="28"/>
        </w:rPr>
        <w:t>6</w:t>
      </w:r>
      <w:r w:rsidRPr="00BF3492">
        <w:rPr>
          <w:bCs/>
          <w:sz w:val="28"/>
          <w:szCs w:val="28"/>
        </w:rPr>
        <w:t>. -</w:t>
      </w:r>
      <w:r w:rsidRPr="00BF3492">
        <w:rPr>
          <w:sz w:val="28"/>
          <w:szCs w:val="28"/>
          <w:lang w:bidi="en-US"/>
        </w:rPr>
        <w:t xml:space="preserve"> </w:t>
      </w:r>
      <w:r w:rsidRPr="00BF3492">
        <w:rPr>
          <w:sz w:val="28"/>
          <w:szCs w:val="28"/>
        </w:rPr>
        <w:t>Прогноз численности населения в дошкольном возрасте (0-6 лет) в анализируемых населенных пунктах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1"/>
        <w:gridCol w:w="2288"/>
        <w:gridCol w:w="2091"/>
        <w:gridCol w:w="2109"/>
      </w:tblGrid>
      <w:tr w:rsidR="00514AD4" w:rsidRPr="00BF3492" w:rsidTr="00514AD4">
        <w:trPr>
          <w:trHeight w:val="787"/>
          <w:jc w:val="center"/>
        </w:trPr>
        <w:tc>
          <w:tcPr>
            <w:tcW w:w="1800" w:type="pct"/>
            <w:shd w:val="clear" w:color="auto" w:fill="auto"/>
            <w:noWrap/>
            <w:vAlign w:val="center"/>
          </w:tcPr>
          <w:p w:rsidR="00514AD4" w:rsidRPr="00BF3492" w:rsidRDefault="00514AD4" w:rsidP="00F914F9">
            <w:pPr>
              <w:jc w:val="center"/>
              <w:rPr>
                <w:sz w:val="24"/>
                <w:szCs w:val="24"/>
              </w:rPr>
            </w:pPr>
            <w:bookmarkStart w:id="184" w:name="_Hlk147079490"/>
            <w:r w:rsidRPr="00BF3492">
              <w:rPr>
                <w:sz w:val="24"/>
                <w:szCs w:val="24"/>
              </w:rPr>
              <w:t>Наименование муниципального образования</w:t>
            </w:r>
          </w:p>
        </w:tc>
        <w:tc>
          <w:tcPr>
            <w:tcW w:w="1128" w:type="pct"/>
            <w:shd w:val="clear" w:color="auto" w:fill="auto"/>
            <w:noWrap/>
            <w:vAlign w:val="center"/>
          </w:tcPr>
          <w:p w:rsidR="00514AD4" w:rsidRPr="00BF3492" w:rsidRDefault="00514AD4" w:rsidP="00F914F9">
            <w:pPr>
              <w:jc w:val="center"/>
              <w:rPr>
                <w:sz w:val="24"/>
                <w:szCs w:val="24"/>
              </w:rPr>
            </w:pPr>
            <w:r w:rsidRPr="00BF3492">
              <w:rPr>
                <w:sz w:val="24"/>
                <w:szCs w:val="24"/>
              </w:rPr>
              <w:t xml:space="preserve">Существующее положение </w:t>
            </w:r>
          </w:p>
          <w:p w:rsidR="00514AD4" w:rsidRPr="00BF3492" w:rsidRDefault="00514AD4" w:rsidP="00F914F9">
            <w:pPr>
              <w:jc w:val="center"/>
              <w:rPr>
                <w:sz w:val="24"/>
                <w:szCs w:val="24"/>
              </w:rPr>
            </w:pPr>
            <w:r w:rsidRPr="00BF3492">
              <w:rPr>
                <w:sz w:val="24"/>
                <w:szCs w:val="24"/>
              </w:rPr>
              <w:t>(2023 г.)</w:t>
            </w:r>
          </w:p>
        </w:tc>
        <w:tc>
          <w:tcPr>
            <w:tcW w:w="1031" w:type="pct"/>
            <w:shd w:val="clear" w:color="auto" w:fill="auto"/>
            <w:noWrap/>
            <w:vAlign w:val="center"/>
          </w:tcPr>
          <w:p w:rsidR="00514AD4" w:rsidRPr="00BF3492" w:rsidRDefault="00514AD4" w:rsidP="00F914F9">
            <w:pPr>
              <w:jc w:val="center"/>
              <w:rPr>
                <w:sz w:val="24"/>
                <w:szCs w:val="24"/>
              </w:rPr>
            </w:pPr>
            <w:r w:rsidRPr="00BF3492">
              <w:rPr>
                <w:sz w:val="24"/>
                <w:szCs w:val="24"/>
              </w:rPr>
              <w:t xml:space="preserve">Первая очередь (2033 г.) </w:t>
            </w:r>
          </w:p>
        </w:tc>
        <w:tc>
          <w:tcPr>
            <w:tcW w:w="1041" w:type="pct"/>
            <w:shd w:val="clear" w:color="auto" w:fill="auto"/>
            <w:noWrap/>
            <w:vAlign w:val="center"/>
          </w:tcPr>
          <w:p w:rsidR="00514AD4" w:rsidRPr="00BF3492" w:rsidRDefault="00514AD4" w:rsidP="00F914F9">
            <w:pPr>
              <w:jc w:val="center"/>
              <w:rPr>
                <w:sz w:val="24"/>
                <w:szCs w:val="24"/>
              </w:rPr>
            </w:pPr>
            <w:r w:rsidRPr="00BF3492">
              <w:rPr>
                <w:sz w:val="24"/>
                <w:szCs w:val="24"/>
              </w:rPr>
              <w:t xml:space="preserve">Расчётный срок (2043 г.) </w:t>
            </w:r>
          </w:p>
        </w:tc>
      </w:tr>
      <w:tr w:rsidR="00514AD4" w:rsidRPr="00BF3492" w:rsidTr="00514AD4">
        <w:trPr>
          <w:trHeight w:val="511"/>
          <w:jc w:val="center"/>
        </w:trPr>
        <w:tc>
          <w:tcPr>
            <w:tcW w:w="1800" w:type="pct"/>
            <w:shd w:val="clear" w:color="auto" w:fill="auto"/>
            <w:noWrap/>
            <w:vAlign w:val="center"/>
          </w:tcPr>
          <w:p w:rsidR="00514AD4" w:rsidRPr="00BF3492" w:rsidRDefault="00514AD4" w:rsidP="00F914F9">
            <w:pPr>
              <w:contextualSpacing/>
              <w:rPr>
                <w:sz w:val="24"/>
                <w:szCs w:val="24"/>
              </w:rPr>
            </w:pPr>
            <w:r w:rsidRPr="00BF3492">
              <w:rPr>
                <w:bCs/>
                <w:sz w:val="24"/>
                <w:szCs w:val="24"/>
              </w:rPr>
              <w:t>Октябрьский сельсовет</w:t>
            </w:r>
          </w:p>
        </w:tc>
        <w:tc>
          <w:tcPr>
            <w:tcW w:w="1128" w:type="pct"/>
            <w:shd w:val="clear" w:color="auto" w:fill="auto"/>
            <w:noWrap/>
            <w:vAlign w:val="center"/>
          </w:tcPr>
          <w:p w:rsidR="00514AD4" w:rsidRPr="00BF3492" w:rsidRDefault="00514AD4" w:rsidP="00F914F9">
            <w:pPr>
              <w:jc w:val="center"/>
              <w:rPr>
                <w:sz w:val="24"/>
                <w:szCs w:val="24"/>
              </w:rPr>
            </w:pPr>
            <w:r w:rsidRPr="00BF3492">
              <w:rPr>
                <w:sz w:val="24"/>
                <w:szCs w:val="24"/>
              </w:rPr>
              <w:t>151</w:t>
            </w:r>
          </w:p>
        </w:tc>
        <w:tc>
          <w:tcPr>
            <w:tcW w:w="1031" w:type="pct"/>
            <w:shd w:val="clear" w:color="auto" w:fill="auto"/>
            <w:noWrap/>
            <w:vAlign w:val="center"/>
          </w:tcPr>
          <w:p w:rsidR="00514AD4" w:rsidRPr="00BF3492" w:rsidRDefault="00D24F79" w:rsidP="00F914F9">
            <w:pPr>
              <w:jc w:val="center"/>
              <w:rPr>
                <w:sz w:val="24"/>
                <w:szCs w:val="24"/>
              </w:rPr>
            </w:pPr>
            <w:r w:rsidRPr="00BF3492">
              <w:rPr>
                <w:sz w:val="24"/>
                <w:szCs w:val="24"/>
              </w:rPr>
              <w:t>201</w:t>
            </w:r>
          </w:p>
        </w:tc>
        <w:tc>
          <w:tcPr>
            <w:tcW w:w="1041" w:type="pct"/>
            <w:shd w:val="clear" w:color="auto" w:fill="auto"/>
            <w:noWrap/>
            <w:vAlign w:val="center"/>
          </w:tcPr>
          <w:p w:rsidR="00514AD4" w:rsidRPr="00BF3492" w:rsidRDefault="00D24F79" w:rsidP="00F914F9">
            <w:pPr>
              <w:jc w:val="center"/>
              <w:rPr>
                <w:sz w:val="24"/>
                <w:szCs w:val="24"/>
              </w:rPr>
            </w:pPr>
            <w:r w:rsidRPr="00BF3492">
              <w:rPr>
                <w:sz w:val="24"/>
                <w:szCs w:val="24"/>
              </w:rPr>
              <w:t>243</w:t>
            </w:r>
          </w:p>
        </w:tc>
      </w:tr>
      <w:bookmarkEnd w:id="184"/>
    </w:tbl>
    <w:p w:rsidR="00514AD4" w:rsidRPr="00BF3492" w:rsidRDefault="00514AD4" w:rsidP="00514AD4">
      <w:pPr>
        <w:autoSpaceDE w:val="0"/>
        <w:autoSpaceDN w:val="0"/>
        <w:adjustRightInd w:val="0"/>
        <w:jc w:val="center"/>
        <w:rPr>
          <w:sz w:val="28"/>
          <w:szCs w:val="28"/>
        </w:rPr>
      </w:pPr>
    </w:p>
    <w:p w:rsidR="00D24F79" w:rsidRPr="00BF3492" w:rsidRDefault="00D24F79" w:rsidP="00D24F79">
      <w:pPr>
        <w:autoSpaceDE w:val="0"/>
        <w:autoSpaceDN w:val="0"/>
        <w:adjustRightInd w:val="0"/>
        <w:jc w:val="center"/>
        <w:rPr>
          <w:sz w:val="28"/>
          <w:szCs w:val="28"/>
        </w:rPr>
      </w:pPr>
      <w:r w:rsidRPr="00BF3492">
        <w:rPr>
          <w:bCs/>
          <w:sz w:val="28"/>
          <w:szCs w:val="28"/>
        </w:rPr>
        <w:t xml:space="preserve">Таблица </w:t>
      </w:r>
      <w:r w:rsidR="00B57A95" w:rsidRPr="00BF3492">
        <w:rPr>
          <w:bCs/>
          <w:sz w:val="28"/>
          <w:szCs w:val="28"/>
        </w:rPr>
        <w:t>3</w:t>
      </w:r>
      <w:r w:rsidR="00A64190" w:rsidRPr="00BF3492">
        <w:rPr>
          <w:bCs/>
          <w:sz w:val="28"/>
          <w:szCs w:val="28"/>
        </w:rPr>
        <w:t>7</w:t>
      </w:r>
      <w:r w:rsidRPr="00BF3492">
        <w:rPr>
          <w:bCs/>
          <w:sz w:val="28"/>
          <w:szCs w:val="28"/>
        </w:rPr>
        <w:t>. -</w:t>
      </w:r>
      <w:r w:rsidRPr="00BF3492">
        <w:rPr>
          <w:sz w:val="28"/>
          <w:szCs w:val="28"/>
          <w:lang w:bidi="en-US"/>
        </w:rPr>
        <w:t xml:space="preserve"> </w:t>
      </w:r>
      <w:r w:rsidRPr="00BF3492">
        <w:rPr>
          <w:sz w:val="28"/>
          <w:szCs w:val="28"/>
        </w:rPr>
        <w:t>Прогноз численности населения в школьном возрасте (7-17 лет) в анализируемых населенных пунктах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1"/>
        <w:gridCol w:w="2288"/>
        <w:gridCol w:w="2091"/>
        <w:gridCol w:w="2109"/>
      </w:tblGrid>
      <w:tr w:rsidR="00D24F79" w:rsidRPr="00BF3492" w:rsidTr="00F914F9">
        <w:trPr>
          <w:trHeight w:val="787"/>
          <w:jc w:val="center"/>
        </w:trPr>
        <w:tc>
          <w:tcPr>
            <w:tcW w:w="1800" w:type="pct"/>
            <w:shd w:val="clear" w:color="auto" w:fill="auto"/>
            <w:noWrap/>
            <w:vAlign w:val="center"/>
          </w:tcPr>
          <w:p w:rsidR="00D24F79" w:rsidRPr="00BF3492" w:rsidRDefault="00D24F79" w:rsidP="00F914F9">
            <w:pPr>
              <w:jc w:val="center"/>
              <w:rPr>
                <w:sz w:val="24"/>
                <w:szCs w:val="24"/>
              </w:rPr>
            </w:pPr>
            <w:r w:rsidRPr="00BF3492">
              <w:rPr>
                <w:sz w:val="24"/>
                <w:szCs w:val="24"/>
              </w:rPr>
              <w:t>Наименование муниципального образования</w:t>
            </w:r>
          </w:p>
        </w:tc>
        <w:tc>
          <w:tcPr>
            <w:tcW w:w="1128" w:type="pct"/>
            <w:shd w:val="clear" w:color="auto" w:fill="auto"/>
            <w:noWrap/>
            <w:vAlign w:val="center"/>
          </w:tcPr>
          <w:p w:rsidR="00D24F79" w:rsidRPr="00BF3492" w:rsidRDefault="00D24F79" w:rsidP="00F914F9">
            <w:pPr>
              <w:jc w:val="center"/>
              <w:rPr>
                <w:sz w:val="24"/>
                <w:szCs w:val="24"/>
              </w:rPr>
            </w:pPr>
            <w:r w:rsidRPr="00BF3492">
              <w:rPr>
                <w:sz w:val="24"/>
                <w:szCs w:val="24"/>
              </w:rPr>
              <w:t xml:space="preserve">Существующее положение </w:t>
            </w:r>
          </w:p>
          <w:p w:rsidR="00D24F79" w:rsidRPr="00BF3492" w:rsidRDefault="00D24F79" w:rsidP="00F914F9">
            <w:pPr>
              <w:jc w:val="center"/>
              <w:rPr>
                <w:sz w:val="24"/>
                <w:szCs w:val="24"/>
              </w:rPr>
            </w:pPr>
            <w:r w:rsidRPr="00BF3492">
              <w:rPr>
                <w:sz w:val="24"/>
                <w:szCs w:val="24"/>
              </w:rPr>
              <w:t>(2023 г.)</w:t>
            </w:r>
          </w:p>
        </w:tc>
        <w:tc>
          <w:tcPr>
            <w:tcW w:w="1031" w:type="pct"/>
            <w:shd w:val="clear" w:color="auto" w:fill="auto"/>
            <w:noWrap/>
            <w:vAlign w:val="center"/>
          </w:tcPr>
          <w:p w:rsidR="00D24F79" w:rsidRPr="00BF3492" w:rsidRDefault="00D24F79" w:rsidP="00F914F9">
            <w:pPr>
              <w:jc w:val="center"/>
              <w:rPr>
                <w:sz w:val="24"/>
                <w:szCs w:val="24"/>
              </w:rPr>
            </w:pPr>
            <w:r w:rsidRPr="00BF3492">
              <w:rPr>
                <w:sz w:val="24"/>
                <w:szCs w:val="24"/>
              </w:rPr>
              <w:t xml:space="preserve">Первая очередь (2033 г.) </w:t>
            </w:r>
          </w:p>
        </w:tc>
        <w:tc>
          <w:tcPr>
            <w:tcW w:w="1041" w:type="pct"/>
            <w:shd w:val="clear" w:color="auto" w:fill="auto"/>
            <w:noWrap/>
            <w:vAlign w:val="center"/>
          </w:tcPr>
          <w:p w:rsidR="00D24F79" w:rsidRPr="00BF3492" w:rsidRDefault="00D24F79" w:rsidP="00F914F9">
            <w:pPr>
              <w:jc w:val="center"/>
              <w:rPr>
                <w:sz w:val="24"/>
                <w:szCs w:val="24"/>
              </w:rPr>
            </w:pPr>
            <w:r w:rsidRPr="00BF3492">
              <w:rPr>
                <w:sz w:val="24"/>
                <w:szCs w:val="24"/>
              </w:rPr>
              <w:t xml:space="preserve">Расчётный срок (2043 г.) </w:t>
            </w:r>
          </w:p>
        </w:tc>
      </w:tr>
      <w:tr w:rsidR="00D24F79" w:rsidRPr="00BF3492" w:rsidTr="00F914F9">
        <w:trPr>
          <w:trHeight w:val="511"/>
          <w:jc w:val="center"/>
        </w:trPr>
        <w:tc>
          <w:tcPr>
            <w:tcW w:w="1800" w:type="pct"/>
            <w:shd w:val="clear" w:color="auto" w:fill="auto"/>
            <w:noWrap/>
            <w:vAlign w:val="center"/>
          </w:tcPr>
          <w:p w:rsidR="00D24F79" w:rsidRPr="00BF3492" w:rsidRDefault="00D24F79" w:rsidP="00F914F9">
            <w:pPr>
              <w:contextualSpacing/>
              <w:rPr>
                <w:sz w:val="24"/>
                <w:szCs w:val="24"/>
              </w:rPr>
            </w:pPr>
            <w:r w:rsidRPr="00BF3492">
              <w:rPr>
                <w:bCs/>
                <w:sz w:val="24"/>
                <w:szCs w:val="24"/>
              </w:rPr>
              <w:t>Октябрьский сельсовет</w:t>
            </w:r>
          </w:p>
        </w:tc>
        <w:tc>
          <w:tcPr>
            <w:tcW w:w="1128" w:type="pct"/>
            <w:shd w:val="clear" w:color="auto" w:fill="auto"/>
            <w:noWrap/>
            <w:vAlign w:val="center"/>
          </w:tcPr>
          <w:p w:rsidR="00D24F79" w:rsidRPr="00BF3492" w:rsidRDefault="00D24F79" w:rsidP="00F914F9">
            <w:pPr>
              <w:jc w:val="center"/>
              <w:rPr>
                <w:sz w:val="24"/>
                <w:szCs w:val="24"/>
              </w:rPr>
            </w:pPr>
            <w:r w:rsidRPr="00BF3492">
              <w:rPr>
                <w:sz w:val="24"/>
                <w:szCs w:val="24"/>
              </w:rPr>
              <w:t>364</w:t>
            </w:r>
          </w:p>
        </w:tc>
        <w:tc>
          <w:tcPr>
            <w:tcW w:w="1031" w:type="pct"/>
            <w:shd w:val="clear" w:color="auto" w:fill="auto"/>
            <w:noWrap/>
            <w:vAlign w:val="center"/>
          </w:tcPr>
          <w:p w:rsidR="00D24F79" w:rsidRPr="00BF3492" w:rsidRDefault="00D24F79" w:rsidP="00F914F9">
            <w:pPr>
              <w:jc w:val="center"/>
              <w:rPr>
                <w:sz w:val="24"/>
                <w:szCs w:val="24"/>
              </w:rPr>
            </w:pPr>
            <w:r w:rsidRPr="00BF3492">
              <w:rPr>
                <w:sz w:val="24"/>
                <w:szCs w:val="24"/>
              </w:rPr>
              <w:t>235</w:t>
            </w:r>
          </w:p>
        </w:tc>
        <w:tc>
          <w:tcPr>
            <w:tcW w:w="1041" w:type="pct"/>
            <w:shd w:val="clear" w:color="auto" w:fill="auto"/>
            <w:noWrap/>
            <w:vAlign w:val="center"/>
          </w:tcPr>
          <w:p w:rsidR="00D24F79" w:rsidRPr="00BF3492" w:rsidRDefault="00D24F79" w:rsidP="00D24F79">
            <w:pPr>
              <w:jc w:val="center"/>
              <w:rPr>
                <w:sz w:val="24"/>
                <w:szCs w:val="24"/>
              </w:rPr>
            </w:pPr>
            <w:r w:rsidRPr="00BF3492">
              <w:rPr>
                <w:sz w:val="24"/>
                <w:szCs w:val="24"/>
              </w:rPr>
              <w:t>217</w:t>
            </w:r>
          </w:p>
        </w:tc>
      </w:tr>
      <w:bookmarkEnd w:id="183"/>
    </w:tbl>
    <w:p w:rsidR="00A95098" w:rsidRPr="00BF3492" w:rsidRDefault="00A95098" w:rsidP="00A95098">
      <w:pPr>
        <w:shd w:val="clear" w:color="auto" w:fill="FFFFFF"/>
        <w:ind w:firstLine="540"/>
        <w:jc w:val="both"/>
        <w:rPr>
          <w:sz w:val="28"/>
          <w:szCs w:val="28"/>
        </w:rPr>
      </w:pPr>
    </w:p>
    <w:p w:rsidR="00A95098" w:rsidRPr="00BF3492" w:rsidRDefault="00001AB0" w:rsidP="00001AB0">
      <w:pPr>
        <w:shd w:val="clear" w:color="auto" w:fill="FFFFFF"/>
        <w:ind w:firstLine="540"/>
        <w:jc w:val="both"/>
        <w:rPr>
          <w:sz w:val="28"/>
          <w:szCs w:val="28"/>
        </w:rPr>
        <w:sectPr w:rsidR="00A95098" w:rsidRPr="00BF3492" w:rsidSect="003949BE">
          <w:pgSz w:w="11906" w:h="16838"/>
          <w:pgMar w:top="1134" w:right="849" w:bottom="1134" w:left="1134" w:header="709" w:footer="709" w:gutter="0"/>
          <w:cols w:space="708"/>
          <w:docGrid w:linePitch="360"/>
        </w:sectPr>
      </w:pPr>
      <w:r w:rsidRPr="00BF3492">
        <w:rPr>
          <w:sz w:val="28"/>
          <w:szCs w:val="24"/>
        </w:rPr>
        <w:t>В динамике численности населения в школьном и дошкольном возрастах наблюдаются примерно те же тенденции, что и в динамике численности всего населения. При этом, в связи с существенной разницей в численности детей дошкольного возраста (151 чел. против 364 детей школьного возраста), на перспективу будет отмечаться снижение численности школьников с постепенным относительным выравниванием численности этих двух групп населения сельсовета</w:t>
      </w:r>
      <w:bookmarkEnd w:id="181"/>
      <w:r w:rsidRPr="00BF3492">
        <w:rPr>
          <w:sz w:val="28"/>
          <w:szCs w:val="28"/>
        </w:rPr>
        <w:t>.</w:t>
      </w:r>
    </w:p>
    <w:p w:rsidR="00A95098" w:rsidRPr="00BF3492" w:rsidRDefault="00A95098" w:rsidP="009F15E7">
      <w:pPr>
        <w:pStyle w:val="11"/>
        <w:numPr>
          <w:ilvl w:val="0"/>
          <w:numId w:val="33"/>
        </w:numPr>
        <w:spacing w:after="240"/>
        <w:ind w:left="709" w:firstLine="0"/>
        <w:jc w:val="both"/>
        <w:rPr>
          <w:b/>
          <w:szCs w:val="28"/>
        </w:rPr>
      </w:pPr>
      <w:bookmarkStart w:id="185" w:name="_Toc150240170"/>
      <w:r w:rsidRPr="00BF3492">
        <w:rPr>
          <w:b/>
          <w:szCs w:val="28"/>
          <w:shd w:val="clear" w:color="auto" w:fill="FFFFFF"/>
        </w:rPr>
        <w:t xml:space="preserve">Обоснование выбранного варианта размещения объектов местного значения </w:t>
      </w:r>
      <w:r w:rsidRPr="00BF3492">
        <w:rPr>
          <w:b/>
          <w:szCs w:val="28"/>
        </w:rPr>
        <w:t xml:space="preserve">муниципального образования </w:t>
      </w:r>
      <w:r w:rsidR="005F1852" w:rsidRPr="00BF3492">
        <w:rPr>
          <w:b/>
          <w:szCs w:val="28"/>
        </w:rPr>
        <w:t>Октябрьского сельсовета</w:t>
      </w:r>
      <w:r w:rsidRPr="00BF3492">
        <w:rPr>
          <w:b/>
          <w:szCs w:val="28"/>
        </w:rPr>
        <w:t xml:space="preserve"> </w:t>
      </w:r>
      <w:r w:rsidRPr="00BF3492">
        <w:rPr>
          <w:b/>
          <w:szCs w:val="28"/>
          <w:shd w:val="clear" w:color="auto" w:fill="FFFFFF"/>
        </w:rPr>
        <w:t>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85"/>
    </w:p>
    <w:p w:rsidR="00A95098" w:rsidRPr="00BF3492" w:rsidRDefault="00A95098" w:rsidP="009F15E7">
      <w:pPr>
        <w:pStyle w:val="2"/>
        <w:numPr>
          <w:ilvl w:val="1"/>
          <w:numId w:val="33"/>
        </w:numPr>
        <w:spacing w:before="240" w:after="240"/>
        <w:ind w:left="1418" w:hanging="709"/>
        <w:jc w:val="both"/>
        <w:rPr>
          <w:b/>
        </w:rPr>
      </w:pPr>
      <w:bookmarkStart w:id="186" w:name="_Toc150240171"/>
      <w:r w:rsidRPr="00BF3492">
        <w:rPr>
          <w:b/>
        </w:rPr>
        <w:t>Комплексная оценка территории</w:t>
      </w:r>
      <w:bookmarkEnd w:id="186"/>
    </w:p>
    <w:p w:rsidR="00A95098" w:rsidRPr="00BF3492" w:rsidRDefault="00A95098" w:rsidP="00A95098">
      <w:pPr>
        <w:ind w:firstLine="709"/>
        <w:jc w:val="both"/>
      </w:pPr>
      <w:r w:rsidRPr="00BF3492">
        <w:rPr>
          <w:sz w:val="28"/>
          <w:szCs w:val="28"/>
        </w:rPr>
        <w:t xml:space="preserve">Главной целью территориального планирования муниципального образования </w:t>
      </w:r>
      <w:r w:rsidR="00A54747" w:rsidRPr="00BF3492">
        <w:rPr>
          <w:sz w:val="28"/>
          <w:szCs w:val="28"/>
        </w:rPr>
        <w:t>Октябрьского сельсовета</w:t>
      </w:r>
      <w:r w:rsidRPr="00BF3492">
        <w:rPr>
          <w:sz w:val="28"/>
          <w:szCs w:val="28"/>
        </w:rPr>
        <w:t xml:space="preserve"> является определение стратегических направлений развития и территориальная организация на основе анализа и комплексной оценки природно-климатических, градостроительных, социально-экономических и культурно-исторических условий. Предусматривается планирование развития его территории, включая определение функциональных зон, зон планируемого размещения объектов капитального строительства, зон с особыми условиями использования.</w:t>
      </w:r>
      <w:r w:rsidRPr="00BF3492">
        <w:t xml:space="preserve"> </w:t>
      </w:r>
    </w:p>
    <w:p w:rsidR="00A95098" w:rsidRPr="00BF3492" w:rsidRDefault="00A95098" w:rsidP="00A95098">
      <w:pPr>
        <w:ind w:firstLine="709"/>
        <w:jc w:val="both"/>
        <w:rPr>
          <w:rFonts w:eastAsia="Calibri"/>
          <w:sz w:val="28"/>
          <w:szCs w:val="28"/>
          <w:lang w:eastAsia="en-US"/>
        </w:rPr>
      </w:pPr>
      <w:r w:rsidRPr="00BF3492">
        <w:rPr>
          <w:rFonts w:eastAsia="Calibri"/>
          <w:sz w:val="28"/>
          <w:szCs w:val="28"/>
          <w:lang w:eastAsia="en-US"/>
        </w:rPr>
        <w:t xml:space="preserve">Целью комплексной оценки территории является определение территориальных и природных ресурсов для развития основных видов градостроительного и хозяйственного использования территории: </w:t>
      </w:r>
    </w:p>
    <w:p w:rsidR="00A95098" w:rsidRPr="00BF3492" w:rsidRDefault="00A95098" w:rsidP="0099668F">
      <w:pPr>
        <w:numPr>
          <w:ilvl w:val="0"/>
          <w:numId w:val="48"/>
        </w:numPr>
        <w:ind w:left="1066" w:hanging="357"/>
        <w:jc w:val="both"/>
        <w:rPr>
          <w:rFonts w:eastAsia="Calibri"/>
          <w:sz w:val="28"/>
          <w:szCs w:val="28"/>
          <w:lang w:eastAsia="en-US"/>
        </w:rPr>
      </w:pPr>
      <w:r w:rsidRPr="00BF3492">
        <w:rPr>
          <w:rFonts w:eastAsia="Calibri"/>
          <w:sz w:val="28"/>
          <w:szCs w:val="28"/>
          <w:lang w:eastAsia="en-US"/>
        </w:rPr>
        <w:t xml:space="preserve">промышленного и гражданского строительства; </w:t>
      </w:r>
    </w:p>
    <w:p w:rsidR="00A95098" w:rsidRPr="00BF3492" w:rsidRDefault="00A95098" w:rsidP="0099668F">
      <w:pPr>
        <w:numPr>
          <w:ilvl w:val="0"/>
          <w:numId w:val="48"/>
        </w:numPr>
        <w:ind w:left="1066" w:hanging="357"/>
        <w:jc w:val="both"/>
        <w:rPr>
          <w:rFonts w:eastAsia="Calibri"/>
          <w:sz w:val="28"/>
          <w:szCs w:val="28"/>
          <w:lang w:eastAsia="en-US"/>
        </w:rPr>
      </w:pPr>
      <w:r w:rsidRPr="00BF3492">
        <w:rPr>
          <w:rFonts w:eastAsia="Calibri"/>
          <w:sz w:val="28"/>
          <w:szCs w:val="28"/>
          <w:lang w:eastAsia="en-US"/>
        </w:rPr>
        <w:t xml:space="preserve">производства и сельского хозяйства; </w:t>
      </w:r>
    </w:p>
    <w:p w:rsidR="00A95098" w:rsidRPr="00BF3492" w:rsidRDefault="00A95098" w:rsidP="0099668F">
      <w:pPr>
        <w:numPr>
          <w:ilvl w:val="0"/>
          <w:numId w:val="48"/>
        </w:numPr>
        <w:ind w:left="1066" w:hanging="357"/>
        <w:jc w:val="both"/>
        <w:rPr>
          <w:rFonts w:eastAsia="Calibri"/>
          <w:sz w:val="28"/>
          <w:szCs w:val="28"/>
          <w:lang w:eastAsia="en-US"/>
        </w:rPr>
      </w:pPr>
      <w:r w:rsidRPr="00BF3492">
        <w:rPr>
          <w:rFonts w:eastAsia="Calibri"/>
          <w:sz w:val="28"/>
          <w:szCs w:val="28"/>
          <w:lang w:eastAsia="en-US"/>
        </w:rPr>
        <w:t xml:space="preserve">рекреационной и природоохранной деятельности. </w:t>
      </w:r>
    </w:p>
    <w:p w:rsidR="00A95098" w:rsidRPr="00BF3492" w:rsidRDefault="00A95098" w:rsidP="00A95098">
      <w:pPr>
        <w:ind w:firstLine="709"/>
        <w:jc w:val="both"/>
        <w:rPr>
          <w:sz w:val="28"/>
          <w:szCs w:val="28"/>
        </w:rPr>
      </w:pPr>
      <w:r w:rsidRPr="00BF3492">
        <w:rPr>
          <w:bCs/>
          <w:sz w:val="28"/>
        </w:rPr>
        <w:t>Комплексная оценка является результатом интеграции выполненных многофакторных оценок природно-ресурсного и социально-экономического потенциала, пространственных ресурсов территорий с учётом наличия зон с особыми условиями использования территорий.</w:t>
      </w:r>
    </w:p>
    <w:p w:rsidR="00A95098" w:rsidRPr="00BF3492" w:rsidRDefault="00A95098" w:rsidP="00A95098">
      <w:pPr>
        <w:ind w:firstLine="709"/>
        <w:jc w:val="both"/>
        <w:rPr>
          <w:sz w:val="28"/>
          <w:szCs w:val="28"/>
        </w:rPr>
      </w:pPr>
      <w:r w:rsidRPr="00BF3492">
        <w:rPr>
          <w:sz w:val="28"/>
          <w:szCs w:val="28"/>
        </w:rPr>
        <w:t>Анализируя возможные направления развития, необходимо выделить наиболее перспективные из них, которые могут быть реально осуществимы с учётом сложившейся ситуации, тенденций и имеющихся или привлечённых ресурсов, дать дополнительный позитивный социально-экономический эффект и способствовать дальнейшему развитию.</w:t>
      </w:r>
    </w:p>
    <w:p w:rsidR="00A95098" w:rsidRPr="00BF3492" w:rsidRDefault="00A95098" w:rsidP="00A95098">
      <w:pPr>
        <w:ind w:firstLine="709"/>
        <w:jc w:val="both"/>
        <w:rPr>
          <w:sz w:val="28"/>
          <w:szCs w:val="28"/>
        </w:rPr>
      </w:pPr>
      <w:bookmarkStart w:id="187" w:name="_Hlk129689068"/>
      <w:r w:rsidRPr="00BF3492">
        <w:rPr>
          <w:sz w:val="28"/>
          <w:szCs w:val="28"/>
        </w:rPr>
        <w:t>Направления, являющиеся точками роста:</w:t>
      </w:r>
      <w:bookmarkEnd w:id="187"/>
      <w:r w:rsidRPr="00BF3492">
        <w:rPr>
          <w:sz w:val="28"/>
          <w:szCs w:val="28"/>
        </w:rPr>
        <w:t xml:space="preserve"> </w:t>
      </w:r>
    </w:p>
    <w:p w:rsidR="005F1852" w:rsidRPr="00BF3492" w:rsidRDefault="005F1852" w:rsidP="005F1852">
      <w:pPr>
        <w:tabs>
          <w:tab w:val="num" w:pos="720"/>
          <w:tab w:val="num" w:pos="1429"/>
        </w:tabs>
        <w:ind w:left="1066" w:hanging="357"/>
        <w:jc w:val="both"/>
        <w:rPr>
          <w:sz w:val="28"/>
          <w:szCs w:val="28"/>
        </w:rPr>
      </w:pPr>
      <w:bookmarkStart w:id="188" w:name="_Hlk126072528"/>
      <w:bookmarkStart w:id="189" w:name="_Hlk129689084"/>
      <w:bookmarkStart w:id="190" w:name="_Hlk126072557"/>
      <w:r w:rsidRPr="00BF3492">
        <w:rPr>
          <w:sz w:val="28"/>
          <w:szCs w:val="28"/>
        </w:rPr>
        <w:t>- развитие промышленного комплекса;</w:t>
      </w:r>
    </w:p>
    <w:p w:rsidR="005F1852" w:rsidRPr="00BF3492" w:rsidRDefault="005F1852" w:rsidP="005F1852">
      <w:pPr>
        <w:tabs>
          <w:tab w:val="num" w:pos="720"/>
          <w:tab w:val="num" w:pos="1429"/>
        </w:tabs>
        <w:ind w:left="1066" w:hanging="357"/>
        <w:jc w:val="both"/>
        <w:rPr>
          <w:sz w:val="28"/>
          <w:szCs w:val="28"/>
        </w:rPr>
      </w:pPr>
      <w:r w:rsidRPr="00BF3492">
        <w:rPr>
          <w:sz w:val="28"/>
          <w:szCs w:val="28"/>
        </w:rPr>
        <w:t xml:space="preserve">- развитие </w:t>
      </w:r>
      <w:r w:rsidRPr="00BF3492">
        <w:rPr>
          <w:bCs/>
          <w:sz w:val="28"/>
          <w:szCs w:val="28"/>
        </w:rPr>
        <w:t>агропромышленного комплекса</w:t>
      </w:r>
      <w:r w:rsidRPr="00BF3492">
        <w:rPr>
          <w:sz w:val="28"/>
          <w:szCs w:val="28"/>
        </w:rPr>
        <w:t>;</w:t>
      </w:r>
    </w:p>
    <w:p w:rsidR="005F1852" w:rsidRPr="00BF3492" w:rsidRDefault="005F1852" w:rsidP="005F1852">
      <w:pPr>
        <w:tabs>
          <w:tab w:val="num" w:pos="720"/>
          <w:tab w:val="num" w:pos="1429"/>
        </w:tabs>
        <w:ind w:left="1066" w:hanging="357"/>
        <w:jc w:val="both"/>
        <w:rPr>
          <w:sz w:val="28"/>
          <w:szCs w:val="28"/>
        </w:rPr>
      </w:pPr>
      <w:r w:rsidRPr="00BF3492">
        <w:rPr>
          <w:sz w:val="28"/>
          <w:szCs w:val="28"/>
        </w:rPr>
        <w:t>- развитие транспортной и инженерной инфраструктуры;</w:t>
      </w:r>
    </w:p>
    <w:p w:rsidR="005F1852" w:rsidRPr="00BF3492" w:rsidRDefault="005F1852" w:rsidP="005F1852">
      <w:pPr>
        <w:tabs>
          <w:tab w:val="num" w:pos="720"/>
          <w:tab w:val="num" w:pos="1429"/>
        </w:tabs>
        <w:ind w:left="1066" w:hanging="357"/>
        <w:jc w:val="both"/>
        <w:rPr>
          <w:sz w:val="28"/>
          <w:szCs w:val="28"/>
        </w:rPr>
      </w:pPr>
      <w:r w:rsidRPr="00BF3492">
        <w:rPr>
          <w:sz w:val="28"/>
          <w:szCs w:val="28"/>
        </w:rPr>
        <w:t>- развитие жилищного строительства;</w:t>
      </w:r>
    </w:p>
    <w:p w:rsidR="005F1852" w:rsidRPr="00BF3492" w:rsidRDefault="005F1852" w:rsidP="005F1852">
      <w:pPr>
        <w:tabs>
          <w:tab w:val="num" w:pos="720"/>
          <w:tab w:val="num" w:pos="1429"/>
        </w:tabs>
        <w:ind w:left="1066" w:hanging="357"/>
        <w:jc w:val="both"/>
        <w:rPr>
          <w:sz w:val="28"/>
          <w:szCs w:val="28"/>
        </w:rPr>
      </w:pPr>
      <w:r w:rsidRPr="00BF3492">
        <w:rPr>
          <w:sz w:val="28"/>
          <w:szCs w:val="28"/>
        </w:rPr>
        <w:t>- развитие социального обслуживания населения;</w:t>
      </w:r>
    </w:p>
    <w:p w:rsidR="005F1852" w:rsidRPr="00BF3492" w:rsidRDefault="005F1852" w:rsidP="005F1852">
      <w:pPr>
        <w:tabs>
          <w:tab w:val="num" w:pos="720"/>
          <w:tab w:val="num" w:pos="1429"/>
        </w:tabs>
        <w:ind w:left="1066" w:hanging="357"/>
        <w:jc w:val="both"/>
        <w:rPr>
          <w:sz w:val="28"/>
          <w:szCs w:val="28"/>
        </w:rPr>
      </w:pPr>
      <w:r w:rsidRPr="00BF3492">
        <w:rPr>
          <w:sz w:val="28"/>
          <w:szCs w:val="28"/>
        </w:rPr>
        <w:t>- развитие туризма;</w:t>
      </w:r>
    </w:p>
    <w:p w:rsidR="005F1852" w:rsidRPr="00BF3492" w:rsidRDefault="005F1852" w:rsidP="005F1852">
      <w:pPr>
        <w:tabs>
          <w:tab w:val="num" w:pos="720"/>
          <w:tab w:val="num" w:pos="1429"/>
        </w:tabs>
        <w:ind w:left="1066" w:hanging="357"/>
        <w:jc w:val="both"/>
        <w:rPr>
          <w:sz w:val="28"/>
          <w:szCs w:val="28"/>
        </w:rPr>
      </w:pPr>
      <w:r w:rsidRPr="00BF3492">
        <w:rPr>
          <w:sz w:val="28"/>
          <w:szCs w:val="28"/>
        </w:rPr>
        <w:t>- развитие строительной отрасли;</w:t>
      </w:r>
    </w:p>
    <w:p w:rsidR="005F1852" w:rsidRPr="00BF3492" w:rsidRDefault="005F1852" w:rsidP="005F1852">
      <w:pPr>
        <w:tabs>
          <w:tab w:val="num" w:pos="720"/>
          <w:tab w:val="num" w:pos="1429"/>
        </w:tabs>
        <w:ind w:left="1066" w:hanging="357"/>
        <w:jc w:val="both"/>
        <w:rPr>
          <w:sz w:val="28"/>
          <w:szCs w:val="28"/>
        </w:rPr>
      </w:pPr>
      <w:r w:rsidRPr="00BF3492">
        <w:rPr>
          <w:sz w:val="28"/>
          <w:szCs w:val="28"/>
        </w:rPr>
        <w:t>- мероприятия по охране окружающей среды.</w:t>
      </w:r>
    </w:p>
    <w:bookmarkEnd w:id="188"/>
    <w:p w:rsidR="00A95098" w:rsidRPr="00BF3492" w:rsidRDefault="00A95098" w:rsidP="00A95098">
      <w:pPr>
        <w:ind w:firstLine="709"/>
        <w:jc w:val="both"/>
        <w:rPr>
          <w:sz w:val="28"/>
          <w:szCs w:val="28"/>
        </w:rPr>
      </w:pPr>
      <w:r w:rsidRPr="00BF3492">
        <w:rPr>
          <w:sz w:val="28"/>
          <w:szCs w:val="28"/>
        </w:rPr>
        <w:t>Для реализации основных направлений развития необходимо привлечение инвестиционных ресурсов и совершенствование транспортной и инженерной инфраструктуры муниципального района.</w:t>
      </w:r>
      <w:bookmarkEnd w:id="189"/>
    </w:p>
    <w:p w:rsidR="00165124" w:rsidRPr="00BF3492" w:rsidRDefault="00165124" w:rsidP="00A95098">
      <w:pPr>
        <w:ind w:firstLine="709"/>
        <w:jc w:val="both"/>
        <w:rPr>
          <w:bCs/>
          <w:i/>
          <w:iCs/>
          <w:sz w:val="28"/>
          <w:u w:val="single"/>
        </w:rPr>
      </w:pPr>
    </w:p>
    <w:p w:rsidR="00A95098" w:rsidRPr="00BF3492" w:rsidRDefault="00A95098" w:rsidP="00A95098">
      <w:pPr>
        <w:ind w:firstLine="709"/>
        <w:jc w:val="both"/>
        <w:rPr>
          <w:b/>
          <w:bCs/>
          <w:iCs/>
          <w:sz w:val="28"/>
        </w:rPr>
      </w:pPr>
      <w:r w:rsidRPr="00BF3492">
        <w:rPr>
          <w:b/>
          <w:bCs/>
          <w:iCs/>
          <w:sz w:val="28"/>
        </w:rPr>
        <w:t>Развитие агропромышленного комплекса</w:t>
      </w:r>
    </w:p>
    <w:p w:rsidR="00A95098" w:rsidRPr="00BF3492" w:rsidRDefault="00A95098" w:rsidP="00A95098">
      <w:pPr>
        <w:ind w:firstLine="709"/>
        <w:jc w:val="both"/>
        <w:rPr>
          <w:bCs/>
          <w:sz w:val="28"/>
        </w:rPr>
      </w:pPr>
      <w:r w:rsidRPr="00BF3492">
        <w:rPr>
          <w:bCs/>
          <w:sz w:val="28"/>
        </w:rPr>
        <w:t xml:space="preserve">В МО </w:t>
      </w:r>
      <w:r w:rsidR="005F1852" w:rsidRPr="00BF3492">
        <w:rPr>
          <w:bCs/>
          <w:sz w:val="28"/>
        </w:rPr>
        <w:t>Октябрьского сельсовета</w:t>
      </w:r>
      <w:r w:rsidRPr="00BF3492">
        <w:rPr>
          <w:bCs/>
          <w:sz w:val="28"/>
        </w:rPr>
        <w:t xml:space="preserve"> продолжится развитие отрасли животноводства, промышленная переработка и реализация конечного продукта. Переработка сельскохозяйственной продукции, произведённой в районе, является одним из важнейших направлений развития агропромышленного сектора экономики. </w:t>
      </w:r>
    </w:p>
    <w:p w:rsidR="00165124" w:rsidRPr="00BF3492" w:rsidRDefault="00165124" w:rsidP="00A95098">
      <w:pPr>
        <w:ind w:firstLine="709"/>
        <w:jc w:val="both"/>
        <w:rPr>
          <w:bCs/>
          <w:sz w:val="28"/>
        </w:rPr>
      </w:pPr>
    </w:p>
    <w:p w:rsidR="00A95098" w:rsidRPr="00BF3492" w:rsidRDefault="00A95098" w:rsidP="00A95098">
      <w:pPr>
        <w:ind w:firstLine="709"/>
        <w:jc w:val="both"/>
        <w:rPr>
          <w:b/>
          <w:bCs/>
          <w:iCs/>
          <w:sz w:val="28"/>
        </w:rPr>
      </w:pPr>
      <w:bookmarkStart w:id="191" w:name="_Hlk126072571"/>
      <w:bookmarkEnd w:id="190"/>
      <w:r w:rsidRPr="00BF3492">
        <w:rPr>
          <w:b/>
          <w:bCs/>
          <w:iCs/>
          <w:sz w:val="28"/>
        </w:rPr>
        <w:t>Промышленность</w:t>
      </w:r>
    </w:p>
    <w:p w:rsidR="00A95098" w:rsidRPr="00BF3492" w:rsidRDefault="00A95098" w:rsidP="00A95098">
      <w:pPr>
        <w:ind w:firstLine="709"/>
        <w:jc w:val="both"/>
        <w:rPr>
          <w:bCs/>
          <w:sz w:val="28"/>
          <w:szCs w:val="28"/>
        </w:rPr>
      </w:pPr>
      <w:r w:rsidRPr="00BF3492">
        <w:rPr>
          <w:bCs/>
          <w:sz w:val="28"/>
          <w:szCs w:val="28"/>
        </w:rPr>
        <w:t xml:space="preserve">Развитие промышленности – это существенный фактор для экономического роста территории и привлечения трудового потенциала. Целью развития является </w:t>
      </w:r>
      <w:r w:rsidRPr="00BF3492">
        <w:rPr>
          <w:sz w:val="28"/>
          <w:szCs w:val="28"/>
        </w:rPr>
        <w:t>формирование экономической базы, опирающейся на инновационные, экологически безопасные технологии, обеспечивающей устойчивое поступательное социально-экономическое развитие муниципального района, и предоставляющей населению района необходимое число рабочих мест, конкурентоспособных с точки зрения соотношения оплаты и условий труда</w:t>
      </w:r>
      <w:r w:rsidRPr="00BF3492">
        <w:rPr>
          <w:bCs/>
          <w:sz w:val="28"/>
          <w:szCs w:val="28"/>
        </w:rPr>
        <w:t>.</w:t>
      </w:r>
    </w:p>
    <w:p w:rsidR="00A95098" w:rsidRPr="00BF3492" w:rsidRDefault="00A95098" w:rsidP="00A95098">
      <w:pPr>
        <w:ind w:firstLine="709"/>
        <w:jc w:val="both"/>
        <w:rPr>
          <w:bCs/>
          <w:sz w:val="28"/>
        </w:rPr>
      </w:pPr>
      <w:r w:rsidRPr="00BF3492">
        <w:rPr>
          <w:bCs/>
          <w:sz w:val="28"/>
        </w:rPr>
        <w:t>Вложение инвестиций в развитие производств могут значительно увеличить занятость населения и соответственно уровень жизни.</w:t>
      </w:r>
      <w:bookmarkEnd w:id="191"/>
    </w:p>
    <w:p w:rsidR="00165124" w:rsidRPr="00BF3492" w:rsidRDefault="00165124" w:rsidP="00A95098">
      <w:pPr>
        <w:ind w:firstLine="709"/>
        <w:jc w:val="both"/>
        <w:rPr>
          <w:b/>
          <w:bCs/>
          <w:iCs/>
          <w:sz w:val="28"/>
        </w:rPr>
      </w:pPr>
      <w:bookmarkStart w:id="192" w:name="_Hlk126072589"/>
    </w:p>
    <w:p w:rsidR="00A95098" w:rsidRPr="00BF3492" w:rsidRDefault="00A95098" w:rsidP="00A95098">
      <w:pPr>
        <w:ind w:firstLine="709"/>
        <w:jc w:val="both"/>
        <w:rPr>
          <w:b/>
          <w:bCs/>
          <w:iCs/>
          <w:sz w:val="28"/>
        </w:rPr>
      </w:pPr>
      <w:r w:rsidRPr="00BF3492">
        <w:rPr>
          <w:b/>
          <w:bCs/>
          <w:iCs/>
          <w:sz w:val="28"/>
        </w:rPr>
        <w:t>Развитие сферы ЖКХ</w:t>
      </w:r>
    </w:p>
    <w:p w:rsidR="00A95098" w:rsidRPr="00BF3492" w:rsidRDefault="00A95098" w:rsidP="00A95098">
      <w:pPr>
        <w:ind w:firstLine="709"/>
        <w:jc w:val="both"/>
        <w:rPr>
          <w:bCs/>
          <w:sz w:val="28"/>
        </w:rPr>
      </w:pPr>
      <w:r w:rsidRPr="00BF3492">
        <w:rPr>
          <w:bCs/>
          <w:sz w:val="28"/>
        </w:rPr>
        <w:t>Будет продолжен капитальный ремонт многоквартирного жилья, переселение из аварийного и ветхого жилого фонда.</w:t>
      </w:r>
    </w:p>
    <w:p w:rsidR="00A95098" w:rsidRPr="00BF3492" w:rsidRDefault="00A95098" w:rsidP="00A95098">
      <w:pPr>
        <w:ind w:firstLine="709"/>
        <w:jc w:val="both"/>
        <w:rPr>
          <w:bCs/>
          <w:sz w:val="28"/>
        </w:rPr>
      </w:pPr>
      <w:r w:rsidRPr="00BF3492">
        <w:rPr>
          <w:bCs/>
          <w:sz w:val="28"/>
        </w:rPr>
        <w:t>Планируется модернизация котельных, котельного оборудования, тепловых, водопроводных и канализационных сетей, ремонт и модернизация системы электроснабжения, газификация муниципального района.</w:t>
      </w:r>
      <w:bookmarkEnd w:id="192"/>
    </w:p>
    <w:p w:rsidR="00165124" w:rsidRPr="00BF3492" w:rsidRDefault="00165124" w:rsidP="00A95098">
      <w:pPr>
        <w:ind w:firstLine="709"/>
        <w:jc w:val="both"/>
        <w:rPr>
          <w:b/>
          <w:bCs/>
          <w:iCs/>
          <w:sz w:val="28"/>
        </w:rPr>
      </w:pPr>
    </w:p>
    <w:p w:rsidR="00A95098" w:rsidRPr="00BF3492" w:rsidRDefault="00A95098" w:rsidP="00A95098">
      <w:pPr>
        <w:ind w:firstLine="709"/>
        <w:jc w:val="both"/>
        <w:rPr>
          <w:b/>
          <w:bCs/>
          <w:iCs/>
          <w:sz w:val="28"/>
        </w:rPr>
      </w:pPr>
      <w:r w:rsidRPr="00BF3492">
        <w:rPr>
          <w:b/>
          <w:bCs/>
          <w:iCs/>
          <w:sz w:val="28"/>
        </w:rPr>
        <w:t>Дороги, транспорт, связь</w:t>
      </w:r>
    </w:p>
    <w:p w:rsidR="00A95098" w:rsidRPr="00BF3492" w:rsidRDefault="00A95098" w:rsidP="00A95098">
      <w:pPr>
        <w:ind w:firstLine="709"/>
        <w:jc w:val="both"/>
        <w:rPr>
          <w:bCs/>
          <w:sz w:val="28"/>
        </w:rPr>
      </w:pPr>
      <w:r w:rsidRPr="00BF3492">
        <w:rPr>
          <w:bCs/>
          <w:sz w:val="28"/>
        </w:rPr>
        <w:t>Продолжится работа по улучшению состояния автомобильных дорог, за счёт строительства, реконструкции, капитального и текущего ремонтов.</w:t>
      </w:r>
    </w:p>
    <w:p w:rsidR="00A95098" w:rsidRPr="00BF3492" w:rsidRDefault="00A95098" w:rsidP="00A95098">
      <w:pPr>
        <w:ind w:firstLine="709"/>
        <w:jc w:val="both"/>
        <w:rPr>
          <w:bCs/>
          <w:sz w:val="28"/>
        </w:rPr>
      </w:pPr>
      <w:r w:rsidRPr="00BF3492">
        <w:rPr>
          <w:bCs/>
          <w:sz w:val="28"/>
        </w:rPr>
        <w:t>Обновится автопарк предприятия, обеспечивающего внутрирайонные автобусные перевозки. Улучшится качество оказания услуг автобусных перевозок.</w:t>
      </w:r>
    </w:p>
    <w:p w:rsidR="00165124" w:rsidRPr="00BF3492" w:rsidRDefault="00165124" w:rsidP="00A95098">
      <w:pPr>
        <w:ind w:firstLine="709"/>
        <w:jc w:val="both"/>
        <w:rPr>
          <w:b/>
          <w:bCs/>
          <w:iCs/>
          <w:sz w:val="28"/>
        </w:rPr>
      </w:pPr>
    </w:p>
    <w:p w:rsidR="00A95098" w:rsidRPr="00BF3492" w:rsidRDefault="00A95098" w:rsidP="00A95098">
      <w:pPr>
        <w:ind w:firstLine="709"/>
        <w:jc w:val="both"/>
        <w:rPr>
          <w:b/>
          <w:bCs/>
          <w:iCs/>
          <w:sz w:val="28"/>
        </w:rPr>
      </w:pPr>
      <w:r w:rsidRPr="00BF3492">
        <w:rPr>
          <w:b/>
          <w:bCs/>
          <w:iCs/>
          <w:sz w:val="28"/>
        </w:rPr>
        <w:t>Развитие связи</w:t>
      </w:r>
    </w:p>
    <w:p w:rsidR="00A95098" w:rsidRPr="00BF3492" w:rsidRDefault="00A95098" w:rsidP="00A95098">
      <w:pPr>
        <w:ind w:firstLine="709"/>
        <w:jc w:val="both"/>
        <w:rPr>
          <w:bCs/>
          <w:sz w:val="28"/>
        </w:rPr>
      </w:pPr>
      <w:r w:rsidRPr="00BF3492">
        <w:rPr>
          <w:bCs/>
          <w:sz w:val="28"/>
        </w:rPr>
        <w:t>Должен быть обеспечен доступ населения к сети высокоскоростного Интернета. Увеличится охват территории сотовой связью.</w:t>
      </w:r>
    </w:p>
    <w:p w:rsidR="00165124" w:rsidRPr="00BF3492" w:rsidRDefault="00165124" w:rsidP="00A95098">
      <w:pPr>
        <w:ind w:firstLine="709"/>
        <w:jc w:val="both"/>
        <w:rPr>
          <w:b/>
          <w:bCs/>
          <w:iCs/>
          <w:sz w:val="28"/>
        </w:rPr>
      </w:pPr>
    </w:p>
    <w:p w:rsidR="00A95098" w:rsidRPr="00BF3492" w:rsidRDefault="00A95098" w:rsidP="00A95098">
      <w:pPr>
        <w:ind w:firstLine="709"/>
        <w:jc w:val="both"/>
        <w:rPr>
          <w:b/>
          <w:bCs/>
          <w:iCs/>
          <w:sz w:val="28"/>
        </w:rPr>
      </w:pPr>
      <w:r w:rsidRPr="00BF3492">
        <w:rPr>
          <w:b/>
          <w:bCs/>
          <w:iCs/>
          <w:sz w:val="28"/>
        </w:rPr>
        <w:t>Развитие малого и среднего предпринимательства</w:t>
      </w:r>
    </w:p>
    <w:p w:rsidR="00A95098" w:rsidRPr="00BF3492" w:rsidRDefault="00A95098" w:rsidP="00A95098">
      <w:pPr>
        <w:ind w:firstLine="709"/>
        <w:jc w:val="both"/>
        <w:rPr>
          <w:bCs/>
          <w:sz w:val="28"/>
        </w:rPr>
      </w:pPr>
      <w:r w:rsidRPr="00BF3492">
        <w:rPr>
          <w:bCs/>
          <w:sz w:val="28"/>
        </w:rPr>
        <w:t>Развитие данной точки роста предполагает создание условий привлекательных для развития малого бизнеса в сфере всех видов услуг, переработки и производства. Приоритетными направлениями развития малого и среднего предпринимательства будут являться – производственная и инновационная сферы, жилищно-коммунальное хозяйство, предоставление бытовых услуг населению, услуг по ремонту и техническому обслуживанию автомототранспортных средств, а также развитие информационно коммуникационных услуг, пищевое и ремесленное производство.</w:t>
      </w:r>
    </w:p>
    <w:p w:rsidR="00165124" w:rsidRPr="00BF3492" w:rsidRDefault="00165124" w:rsidP="00A95098">
      <w:pPr>
        <w:ind w:firstLine="709"/>
        <w:jc w:val="both"/>
        <w:rPr>
          <w:b/>
          <w:bCs/>
          <w:iCs/>
          <w:sz w:val="28"/>
        </w:rPr>
      </w:pPr>
    </w:p>
    <w:p w:rsidR="00A95098" w:rsidRPr="00BF3492" w:rsidRDefault="00A95098" w:rsidP="00A95098">
      <w:pPr>
        <w:ind w:firstLine="709"/>
        <w:jc w:val="both"/>
        <w:rPr>
          <w:b/>
          <w:bCs/>
          <w:iCs/>
          <w:sz w:val="28"/>
        </w:rPr>
      </w:pPr>
      <w:r w:rsidRPr="00BF3492">
        <w:rPr>
          <w:b/>
          <w:bCs/>
          <w:iCs/>
          <w:sz w:val="28"/>
        </w:rPr>
        <w:t>Культурно-бытовое обслуживание</w:t>
      </w:r>
    </w:p>
    <w:p w:rsidR="00A95098" w:rsidRPr="00BF3492" w:rsidRDefault="00A95098" w:rsidP="00A95098">
      <w:pPr>
        <w:ind w:firstLine="709"/>
        <w:jc w:val="both"/>
        <w:rPr>
          <w:bCs/>
          <w:sz w:val="28"/>
        </w:rPr>
      </w:pPr>
      <w:r w:rsidRPr="00BF3492">
        <w:rPr>
          <w:bCs/>
          <w:sz w:val="28"/>
        </w:rPr>
        <w:t>Предусмотрена оптимизация сети общеобразовательных учреждений, увеличение числа мест в детских садах, развитие системы дополнительного образования.</w:t>
      </w:r>
    </w:p>
    <w:p w:rsidR="00A95098" w:rsidRPr="00BF3492" w:rsidRDefault="00A95098" w:rsidP="00A95098">
      <w:pPr>
        <w:ind w:firstLine="709"/>
        <w:jc w:val="both"/>
        <w:rPr>
          <w:bCs/>
          <w:sz w:val="28"/>
        </w:rPr>
      </w:pPr>
      <w:r w:rsidRPr="00BF3492">
        <w:rPr>
          <w:bCs/>
          <w:sz w:val="28"/>
        </w:rPr>
        <w:t>Важной точкой роста является модернизация материально-технической базы учреждений культуры: библиотек, домов культуры и клубов, музея. Это создаст благоприятные условия для удовлетворения и формирования потребностей населения в духовном, физическом и культурном развитии.</w:t>
      </w:r>
    </w:p>
    <w:p w:rsidR="00165124" w:rsidRPr="00BF3492" w:rsidRDefault="00165124" w:rsidP="00A95098">
      <w:pPr>
        <w:ind w:firstLine="709"/>
        <w:jc w:val="both"/>
        <w:rPr>
          <w:b/>
          <w:bCs/>
          <w:iCs/>
          <w:sz w:val="28"/>
        </w:rPr>
      </w:pPr>
    </w:p>
    <w:p w:rsidR="00A95098" w:rsidRPr="00BF3492" w:rsidRDefault="00A95098" w:rsidP="00A95098">
      <w:pPr>
        <w:ind w:firstLine="709"/>
        <w:jc w:val="both"/>
        <w:rPr>
          <w:b/>
          <w:bCs/>
          <w:iCs/>
          <w:sz w:val="28"/>
        </w:rPr>
      </w:pPr>
      <w:r w:rsidRPr="00BF3492">
        <w:rPr>
          <w:b/>
          <w:bCs/>
          <w:iCs/>
          <w:sz w:val="28"/>
        </w:rPr>
        <w:t>Развитие туризма</w:t>
      </w:r>
    </w:p>
    <w:p w:rsidR="00A95098" w:rsidRPr="00BF3492" w:rsidRDefault="00A95098" w:rsidP="00A95098">
      <w:pPr>
        <w:ind w:firstLine="709"/>
        <w:jc w:val="both"/>
        <w:rPr>
          <w:bCs/>
          <w:sz w:val="28"/>
        </w:rPr>
      </w:pPr>
      <w:r w:rsidRPr="00BF3492">
        <w:rPr>
          <w:bCs/>
          <w:sz w:val="28"/>
        </w:rPr>
        <w:t xml:space="preserve">Планируется развитие культурного, экологического – агротуризма, проведение праздников, посвященных национальным традициям. </w:t>
      </w:r>
      <w:r w:rsidRPr="00BF3492">
        <w:rPr>
          <w:bCs/>
          <w:sz w:val="28"/>
          <w:szCs w:val="28"/>
        </w:rPr>
        <w:t xml:space="preserve">Данные мероприятия будут способствовать популяризации муниципального образования. </w:t>
      </w:r>
      <w:r w:rsidRPr="00BF3492">
        <w:rPr>
          <w:sz w:val="28"/>
          <w:szCs w:val="28"/>
          <w:shd w:val="clear" w:color="auto" w:fill="FFFFFF"/>
        </w:rPr>
        <w:t>Развитие туризма позволит организовать досуг населения, будет способствовать разностороннему развитию людей, распространению культурных ценностей, прогрессу сопутствующих отраслей экономики: торговли, транспорта, бытового обслуживания, производства товаров народного потребления, сельского хозяйства, строительства и др.</w:t>
      </w:r>
    </w:p>
    <w:p w:rsidR="00165124" w:rsidRPr="00BF3492" w:rsidRDefault="00165124" w:rsidP="00A95098">
      <w:pPr>
        <w:ind w:firstLine="709"/>
        <w:jc w:val="both"/>
        <w:rPr>
          <w:b/>
          <w:bCs/>
          <w:iCs/>
          <w:sz w:val="28"/>
        </w:rPr>
      </w:pPr>
      <w:bookmarkStart w:id="193" w:name="_Hlk133526440"/>
    </w:p>
    <w:p w:rsidR="00A95098" w:rsidRPr="00BF3492" w:rsidRDefault="00A95098" w:rsidP="00A95098">
      <w:pPr>
        <w:ind w:firstLine="709"/>
        <w:jc w:val="both"/>
        <w:rPr>
          <w:b/>
          <w:bCs/>
          <w:iCs/>
          <w:sz w:val="28"/>
        </w:rPr>
      </w:pPr>
      <w:r w:rsidRPr="00BF3492">
        <w:rPr>
          <w:b/>
          <w:bCs/>
          <w:iCs/>
          <w:sz w:val="28"/>
        </w:rPr>
        <w:t>Защита сельскохозяйственных земель и природных ландшафтов будет:</w:t>
      </w:r>
    </w:p>
    <w:p w:rsidR="00A95098" w:rsidRPr="00BF3492" w:rsidRDefault="00A95098" w:rsidP="0099668F">
      <w:pPr>
        <w:numPr>
          <w:ilvl w:val="0"/>
          <w:numId w:val="47"/>
        </w:numPr>
        <w:tabs>
          <w:tab w:val="num" w:pos="993"/>
          <w:tab w:val="num" w:pos="1429"/>
        </w:tabs>
        <w:ind w:left="1066" w:hanging="357"/>
        <w:jc w:val="both"/>
        <w:rPr>
          <w:rFonts w:eastAsia="Calibri"/>
          <w:bCs/>
          <w:sz w:val="28"/>
          <w:szCs w:val="28"/>
          <w:lang w:eastAsia="en-US"/>
        </w:rPr>
      </w:pPr>
      <w:r w:rsidRPr="00BF3492">
        <w:rPr>
          <w:rFonts w:eastAsia="Calibri"/>
          <w:bCs/>
          <w:sz w:val="28"/>
          <w:szCs w:val="28"/>
          <w:lang w:eastAsia="en-US"/>
        </w:rPr>
        <w:t xml:space="preserve">способствовать интенсификации производства сельскохозяйственной, лесной и рыбной продукции; </w:t>
      </w:r>
    </w:p>
    <w:p w:rsidR="00A95098" w:rsidRPr="00BF3492" w:rsidRDefault="00A95098" w:rsidP="0099668F">
      <w:pPr>
        <w:numPr>
          <w:ilvl w:val="0"/>
          <w:numId w:val="47"/>
        </w:numPr>
        <w:tabs>
          <w:tab w:val="num" w:pos="993"/>
          <w:tab w:val="num" w:pos="1429"/>
        </w:tabs>
        <w:ind w:left="1066" w:hanging="357"/>
        <w:jc w:val="both"/>
        <w:rPr>
          <w:rFonts w:eastAsia="Calibri"/>
          <w:bCs/>
          <w:sz w:val="28"/>
          <w:szCs w:val="28"/>
          <w:lang w:eastAsia="en-US"/>
        </w:rPr>
      </w:pPr>
      <w:r w:rsidRPr="00BF3492">
        <w:rPr>
          <w:rFonts w:eastAsia="Calibri"/>
          <w:bCs/>
          <w:sz w:val="28"/>
          <w:szCs w:val="28"/>
          <w:lang w:eastAsia="en-US"/>
        </w:rPr>
        <w:t xml:space="preserve">создавать оптимальные агротехнические условия; </w:t>
      </w:r>
    </w:p>
    <w:p w:rsidR="00A95098" w:rsidRPr="00BF3492" w:rsidRDefault="00A95098" w:rsidP="0099668F">
      <w:pPr>
        <w:numPr>
          <w:ilvl w:val="0"/>
          <w:numId w:val="47"/>
        </w:numPr>
        <w:tabs>
          <w:tab w:val="num" w:pos="993"/>
          <w:tab w:val="num" w:pos="1429"/>
        </w:tabs>
        <w:ind w:left="1066" w:hanging="357"/>
        <w:jc w:val="both"/>
        <w:rPr>
          <w:rFonts w:eastAsia="Calibri"/>
          <w:bCs/>
          <w:sz w:val="28"/>
          <w:szCs w:val="28"/>
          <w:lang w:eastAsia="en-US"/>
        </w:rPr>
      </w:pPr>
      <w:r w:rsidRPr="00BF3492">
        <w:rPr>
          <w:rFonts w:eastAsia="Calibri"/>
          <w:bCs/>
          <w:sz w:val="28"/>
          <w:szCs w:val="28"/>
          <w:lang w:eastAsia="en-US"/>
        </w:rPr>
        <w:t xml:space="preserve">регулировать гидрологический и гидрогеологический режимы на защищаемой территории в зависимости от функционального использования земель; </w:t>
      </w:r>
    </w:p>
    <w:p w:rsidR="00A95098" w:rsidRPr="00BF3492" w:rsidRDefault="00A95098" w:rsidP="0099668F">
      <w:pPr>
        <w:numPr>
          <w:ilvl w:val="0"/>
          <w:numId w:val="47"/>
        </w:numPr>
        <w:tabs>
          <w:tab w:val="num" w:pos="993"/>
          <w:tab w:val="num" w:pos="1429"/>
        </w:tabs>
        <w:ind w:left="1066" w:hanging="357"/>
        <w:jc w:val="both"/>
        <w:rPr>
          <w:rFonts w:eastAsia="Calibri"/>
          <w:bCs/>
          <w:sz w:val="28"/>
          <w:szCs w:val="28"/>
          <w:lang w:eastAsia="en-US"/>
        </w:rPr>
      </w:pPr>
      <w:r w:rsidRPr="00BF3492">
        <w:rPr>
          <w:rFonts w:eastAsia="Calibri"/>
          <w:bCs/>
          <w:sz w:val="28"/>
          <w:szCs w:val="28"/>
          <w:lang w:eastAsia="en-US"/>
        </w:rPr>
        <w:t xml:space="preserve">способствовать комплексному и рациональному использованию и охране земельных, водных, минерально-сырьевых и других природных ресурсов. </w:t>
      </w:r>
    </w:p>
    <w:p w:rsidR="00A95098" w:rsidRPr="00BF3492" w:rsidRDefault="00A95098" w:rsidP="00A95098">
      <w:pPr>
        <w:ind w:firstLine="709"/>
        <w:jc w:val="both"/>
        <w:rPr>
          <w:bCs/>
          <w:sz w:val="28"/>
        </w:rPr>
      </w:pPr>
      <w:r w:rsidRPr="00BF3492">
        <w:rPr>
          <w:bCs/>
          <w:sz w:val="28"/>
        </w:rPr>
        <w:t xml:space="preserve">При защите природных ландшафтов вблизи населённых пунктов следует предусматривать использование территории для создания санитарно-защитных зон, лесопарков, лечебно-оздоровительных объектов, зон отдыха, включающих все виды туризма, рекреации и спорта. </w:t>
      </w:r>
      <w:bookmarkEnd w:id="193"/>
    </w:p>
    <w:p w:rsidR="00A95098" w:rsidRPr="00BF3492" w:rsidRDefault="00A95098" w:rsidP="009F15E7">
      <w:pPr>
        <w:pStyle w:val="2"/>
        <w:numPr>
          <w:ilvl w:val="1"/>
          <w:numId w:val="33"/>
        </w:numPr>
        <w:spacing w:before="240" w:after="240"/>
        <w:ind w:left="1418" w:hanging="709"/>
        <w:jc w:val="both"/>
        <w:rPr>
          <w:b/>
        </w:rPr>
      </w:pPr>
      <w:bookmarkStart w:id="194" w:name="_Toc468971947"/>
      <w:bookmarkStart w:id="195" w:name="_Toc475037113"/>
      <w:bookmarkStart w:id="196" w:name="_Toc82724539"/>
      <w:bookmarkStart w:id="197" w:name="_Toc150240172"/>
      <w:r w:rsidRPr="00BF3492">
        <w:rPr>
          <w:b/>
        </w:rPr>
        <w:t>Архитектурно-планировочное решение</w:t>
      </w:r>
      <w:bookmarkEnd w:id="194"/>
      <w:bookmarkEnd w:id="195"/>
      <w:bookmarkEnd w:id="196"/>
      <w:bookmarkEnd w:id="197"/>
    </w:p>
    <w:p w:rsidR="00A95098" w:rsidRPr="00BF3492" w:rsidRDefault="00A95098" w:rsidP="00A95098">
      <w:pPr>
        <w:ind w:firstLine="709"/>
        <w:contextualSpacing/>
        <w:jc w:val="both"/>
        <w:rPr>
          <w:sz w:val="28"/>
          <w:szCs w:val="24"/>
        </w:rPr>
      </w:pPr>
      <w:bookmarkStart w:id="198" w:name="_Hlk92896434"/>
      <w:r w:rsidRPr="00BF3492">
        <w:rPr>
          <w:sz w:val="28"/>
          <w:szCs w:val="24"/>
        </w:rPr>
        <w:t xml:space="preserve">Главная задача пространственного развития территории </w:t>
      </w:r>
      <w:r w:rsidR="00F914F9" w:rsidRPr="00BF3492">
        <w:rPr>
          <w:sz w:val="28"/>
          <w:szCs w:val="28"/>
        </w:rPr>
        <w:t>Октябрьского сельсовета</w:t>
      </w:r>
      <w:r w:rsidRPr="00BF3492">
        <w:rPr>
          <w:sz w:val="28"/>
          <w:szCs w:val="28"/>
        </w:rPr>
        <w:t xml:space="preserve"> </w:t>
      </w:r>
      <w:r w:rsidRPr="00BF3492">
        <w:rPr>
          <w:sz w:val="28"/>
          <w:szCs w:val="24"/>
        </w:rPr>
        <w:t xml:space="preserve">заключается в определении территориальных возможностей муниципального образования и сопоставления их с планируемым размещением объектов регионального, местного значения, строительство которых необходимо, исходя из анализа использования территории </w:t>
      </w:r>
      <w:r w:rsidR="00F914F9" w:rsidRPr="00BF3492">
        <w:rPr>
          <w:sz w:val="28"/>
          <w:szCs w:val="28"/>
        </w:rPr>
        <w:t>Октябрьского сельсовета</w:t>
      </w:r>
      <w:r w:rsidRPr="00BF3492">
        <w:rPr>
          <w:sz w:val="28"/>
          <w:szCs w:val="28"/>
        </w:rPr>
        <w:t xml:space="preserve"> </w:t>
      </w:r>
      <w:r w:rsidRPr="00BF3492">
        <w:rPr>
          <w:sz w:val="28"/>
          <w:szCs w:val="24"/>
        </w:rPr>
        <w:t xml:space="preserve">и нормативов градостроительного планирования, действующих на территории </w:t>
      </w:r>
      <w:r w:rsidRPr="00BF3492">
        <w:rPr>
          <w:sz w:val="28"/>
          <w:szCs w:val="28"/>
        </w:rPr>
        <w:t>муниципального образования.</w:t>
      </w:r>
    </w:p>
    <w:p w:rsidR="00A95098" w:rsidRPr="00BF3492" w:rsidRDefault="00A95098" w:rsidP="00A95098">
      <w:pPr>
        <w:ind w:firstLine="709"/>
        <w:contextualSpacing/>
        <w:jc w:val="both"/>
        <w:rPr>
          <w:sz w:val="28"/>
          <w:szCs w:val="24"/>
        </w:rPr>
      </w:pPr>
      <w:r w:rsidRPr="00BF3492">
        <w:rPr>
          <w:sz w:val="28"/>
          <w:szCs w:val="24"/>
        </w:rPr>
        <w:t xml:space="preserve">Проектные решения, связанные с пространственно-территориальной организацией </w:t>
      </w:r>
      <w:r w:rsidR="00AB4E4A" w:rsidRPr="00BF3492">
        <w:rPr>
          <w:sz w:val="28"/>
          <w:szCs w:val="24"/>
        </w:rPr>
        <w:t>сельсовета,</w:t>
      </w:r>
      <w:r w:rsidRPr="00BF3492">
        <w:rPr>
          <w:sz w:val="28"/>
          <w:szCs w:val="24"/>
        </w:rPr>
        <w:t xml:space="preserve"> обеспечивают целостность и устойчивое развитие территории. В основу архитектурно-планировочного решения положены следующие принципы:</w:t>
      </w:r>
    </w:p>
    <w:p w:rsidR="00A95098" w:rsidRPr="00BF3492" w:rsidRDefault="00A95098" w:rsidP="0099668F">
      <w:pPr>
        <w:numPr>
          <w:ilvl w:val="0"/>
          <w:numId w:val="1"/>
        </w:numPr>
        <w:tabs>
          <w:tab w:val="left" w:pos="1134"/>
        </w:tabs>
        <w:ind w:left="641" w:hanging="357"/>
        <w:jc w:val="both"/>
        <w:rPr>
          <w:sz w:val="28"/>
          <w:szCs w:val="28"/>
        </w:rPr>
      </w:pPr>
      <w:r w:rsidRPr="00BF3492">
        <w:rPr>
          <w:sz w:val="28"/>
          <w:szCs w:val="28"/>
        </w:rPr>
        <w:t xml:space="preserve">реконструкция существующей пространственно-планировочной структуры </w:t>
      </w:r>
      <w:r w:rsidR="00F914F9" w:rsidRPr="00BF3492">
        <w:rPr>
          <w:sz w:val="28"/>
          <w:szCs w:val="28"/>
        </w:rPr>
        <w:t>сельсовета</w:t>
      </w:r>
      <w:r w:rsidRPr="00BF3492">
        <w:rPr>
          <w:sz w:val="28"/>
          <w:szCs w:val="28"/>
        </w:rPr>
        <w:t xml:space="preserve"> с приоритетным преобразованием наиболее социально неблагополучных пространств, с целью оздоровления среды </w:t>
      </w:r>
      <w:r w:rsidR="00C56F68" w:rsidRPr="00BF3492">
        <w:rPr>
          <w:sz w:val="28"/>
          <w:szCs w:val="28"/>
        </w:rPr>
        <w:t>сельсовета</w:t>
      </w:r>
      <w:r w:rsidRPr="00BF3492">
        <w:rPr>
          <w:sz w:val="28"/>
          <w:szCs w:val="28"/>
        </w:rPr>
        <w:t xml:space="preserve"> в целом;</w:t>
      </w:r>
    </w:p>
    <w:p w:rsidR="00A95098" w:rsidRPr="00BF3492" w:rsidRDefault="00A95098" w:rsidP="0099668F">
      <w:pPr>
        <w:numPr>
          <w:ilvl w:val="0"/>
          <w:numId w:val="1"/>
        </w:numPr>
        <w:tabs>
          <w:tab w:val="left" w:pos="1134"/>
        </w:tabs>
        <w:ind w:left="641" w:hanging="357"/>
        <w:jc w:val="both"/>
        <w:rPr>
          <w:sz w:val="28"/>
          <w:szCs w:val="28"/>
        </w:rPr>
      </w:pPr>
      <w:r w:rsidRPr="00BF3492">
        <w:rPr>
          <w:sz w:val="28"/>
          <w:szCs w:val="28"/>
        </w:rPr>
        <w:t xml:space="preserve">совершенствование функционального зонирования </w:t>
      </w:r>
      <w:r w:rsidR="00C56F68" w:rsidRPr="00BF3492">
        <w:rPr>
          <w:sz w:val="28"/>
          <w:szCs w:val="28"/>
        </w:rPr>
        <w:t>сельсовета</w:t>
      </w:r>
      <w:r w:rsidRPr="00BF3492">
        <w:rPr>
          <w:sz w:val="28"/>
          <w:szCs w:val="28"/>
        </w:rPr>
        <w:t xml:space="preserve"> с выделением следующих основных зон: жилые, общественно-деловые, производственные, инженерной и транспортной инфраструктур, сельскохозяйственного использования, рекреационного назначения, специального назначения;</w:t>
      </w:r>
    </w:p>
    <w:p w:rsidR="00A95098" w:rsidRPr="00BF3492" w:rsidRDefault="00A95098" w:rsidP="0099668F">
      <w:pPr>
        <w:numPr>
          <w:ilvl w:val="0"/>
          <w:numId w:val="1"/>
        </w:numPr>
        <w:tabs>
          <w:tab w:val="left" w:pos="1134"/>
        </w:tabs>
        <w:ind w:left="641" w:hanging="357"/>
        <w:jc w:val="both"/>
        <w:rPr>
          <w:sz w:val="28"/>
          <w:szCs w:val="28"/>
        </w:rPr>
      </w:pPr>
      <w:r w:rsidRPr="00BF3492">
        <w:rPr>
          <w:sz w:val="28"/>
          <w:szCs w:val="28"/>
        </w:rPr>
        <w:t xml:space="preserve">организация транспортной сети </w:t>
      </w:r>
      <w:r w:rsidR="00C56F68" w:rsidRPr="00BF3492">
        <w:rPr>
          <w:sz w:val="28"/>
          <w:szCs w:val="28"/>
        </w:rPr>
        <w:t>сельсовета</w:t>
      </w:r>
      <w:r w:rsidRPr="00BF3492">
        <w:rPr>
          <w:sz w:val="28"/>
          <w:szCs w:val="28"/>
        </w:rPr>
        <w:t xml:space="preserve"> с дифференциацией грузовых и пассажирских транспортных потоков. Обеспечение удобных и кратчайших транспортных связей всех зон </w:t>
      </w:r>
      <w:r w:rsidR="00F914F9" w:rsidRPr="00BF3492">
        <w:rPr>
          <w:sz w:val="28"/>
          <w:szCs w:val="28"/>
        </w:rPr>
        <w:t>сельсовета</w:t>
      </w:r>
      <w:r w:rsidRPr="00BF3492">
        <w:rPr>
          <w:sz w:val="28"/>
          <w:szCs w:val="28"/>
        </w:rPr>
        <w:t xml:space="preserve"> между собой и внешними транспортными направлениями;</w:t>
      </w:r>
    </w:p>
    <w:p w:rsidR="00A95098" w:rsidRPr="00BF3492" w:rsidRDefault="00A95098" w:rsidP="0099668F">
      <w:pPr>
        <w:numPr>
          <w:ilvl w:val="0"/>
          <w:numId w:val="1"/>
        </w:numPr>
        <w:tabs>
          <w:tab w:val="left" w:pos="1134"/>
        </w:tabs>
        <w:ind w:left="641" w:hanging="357"/>
        <w:jc w:val="both"/>
        <w:rPr>
          <w:sz w:val="28"/>
          <w:szCs w:val="28"/>
        </w:rPr>
      </w:pPr>
      <w:r w:rsidRPr="00BF3492">
        <w:rPr>
          <w:sz w:val="28"/>
          <w:szCs w:val="28"/>
        </w:rPr>
        <w:t>выявление в планировочной структуре</w:t>
      </w:r>
      <w:r w:rsidR="00F914F9" w:rsidRPr="00BF3492">
        <w:rPr>
          <w:sz w:val="28"/>
          <w:szCs w:val="28"/>
        </w:rPr>
        <w:t xml:space="preserve"> </w:t>
      </w:r>
      <w:r w:rsidRPr="00BF3492">
        <w:rPr>
          <w:sz w:val="28"/>
          <w:szCs w:val="28"/>
        </w:rPr>
        <w:t>центра</w:t>
      </w:r>
      <w:r w:rsidR="00F914F9" w:rsidRPr="00BF3492">
        <w:rPr>
          <w:sz w:val="28"/>
          <w:szCs w:val="28"/>
        </w:rPr>
        <w:t xml:space="preserve"> сельсовета</w:t>
      </w:r>
      <w:r w:rsidRPr="00BF3492">
        <w:rPr>
          <w:sz w:val="28"/>
          <w:szCs w:val="28"/>
        </w:rPr>
        <w:t>, центров жилых районов, определение их направления развития;</w:t>
      </w:r>
    </w:p>
    <w:p w:rsidR="00A95098" w:rsidRPr="00BF3492" w:rsidRDefault="00A95098" w:rsidP="0099668F">
      <w:pPr>
        <w:numPr>
          <w:ilvl w:val="0"/>
          <w:numId w:val="1"/>
        </w:numPr>
        <w:tabs>
          <w:tab w:val="left" w:pos="1134"/>
        </w:tabs>
        <w:ind w:left="641" w:hanging="357"/>
        <w:jc w:val="both"/>
        <w:rPr>
          <w:sz w:val="28"/>
          <w:szCs w:val="28"/>
        </w:rPr>
      </w:pPr>
      <w:r w:rsidRPr="00BF3492">
        <w:rPr>
          <w:sz w:val="28"/>
          <w:szCs w:val="28"/>
        </w:rPr>
        <w:t>формирование системы озеленения и рекреации, связанной с центрами обслуживания и основными пешеходными направлениями;</w:t>
      </w:r>
    </w:p>
    <w:p w:rsidR="00522D29" w:rsidRPr="00BF3492" w:rsidRDefault="00A95098" w:rsidP="002B18E0">
      <w:pPr>
        <w:numPr>
          <w:ilvl w:val="0"/>
          <w:numId w:val="1"/>
        </w:numPr>
        <w:tabs>
          <w:tab w:val="left" w:pos="1134"/>
        </w:tabs>
        <w:ind w:left="641" w:hanging="357"/>
        <w:jc w:val="both"/>
        <w:rPr>
          <w:sz w:val="28"/>
          <w:szCs w:val="28"/>
        </w:rPr>
      </w:pPr>
      <w:r w:rsidRPr="00BF3492">
        <w:rPr>
          <w:sz w:val="28"/>
          <w:szCs w:val="28"/>
        </w:rPr>
        <w:t xml:space="preserve">размещение перспективных промышленных площадок с учётом уменьшения их негативного воздействия на </w:t>
      </w:r>
      <w:r w:rsidR="00F914F9" w:rsidRPr="00BF3492">
        <w:rPr>
          <w:sz w:val="28"/>
          <w:szCs w:val="28"/>
        </w:rPr>
        <w:t>сельсовет</w:t>
      </w:r>
      <w:r w:rsidRPr="00BF3492">
        <w:rPr>
          <w:sz w:val="28"/>
          <w:szCs w:val="28"/>
        </w:rPr>
        <w:t xml:space="preserve">. </w:t>
      </w:r>
    </w:p>
    <w:p w:rsidR="00522D29" w:rsidRPr="00BF3492" w:rsidRDefault="00522D29" w:rsidP="002B18E0">
      <w:pPr>
        <w:pStyle w:val="2"/>
        <w:numPr>
          <w:ilvl w:val="1"/>
          <w:numId w:val="33"/>
        </w:numPr>
        <w:spacing w:before="240" w:after="240"/>
        <w:ind w:left="1418" w:hanging="709"/>
        <w:jc w:val="both"/>
        <w:rPr>
          <w:b/>
        </w:rPr>
      </w:pPr>
      <w:bookmarkStart w:id="199" w:name="_Toc150240173"/>
      <w:r w:rsidRPr="00BF3492">
        <w:rPr>
          <w:b/>
        </w:rPr>
        <w:t>Предложение по изменению границ населенных пунктов</w:t>
      </w:r>
      <w:bookmarkEnd w:id="199"/>
    </w:p>
    <w:p w:rsidR="009F545F" w:rsidRPr="00BF3492" w:rsidRDefault="009F545F" w:rsidP="009F545F">
      <w:pPr>
        <w:ind w:firstLine="709"/>
        <w:jc w:val="both"/>
        <w:rPr>
          <w:sz w:val="28"/>
          <w:szCs w:val="28"/>
        </w:rPr>
      </w:pPr>
      <w:r w:rsidRPr="00BF3492">
        <w:rPr>
          <w:sz w:val="28"/>
          <w:szCs w:val="28"/>
        </w:rPr>
        <w:t>Планируемая граница населенного пункта село Нагорное имеют пересечений с землями лесного фонда Куйбышевского лесничества по данным Приказа Рослесхоза от 12.10.2018 №846 “Об установлении границ лесничества “Куйбышевское” в Новосибирской области”.</w:t>
      </w:r>
    </w:p>
    <w:p w:rsidR="009F545F" w:rsidRPr="00BF3492" w:rsidRDefault="009F545F" w:rsidP="009F545F">
      <w:pPr>
        <w:ind w:firstLine="709"/>
        <w:contextualSpacing/>
        <w:jc w:val="both"/>
        <w:rPr>
          <w:bCs/>
          <w:sz w:val="28"/>
          <w:szCs w:val="28"/>
        </w:rPr>
      </w:pPr>
      <w:r w:rsidRPr="00BF3492">
        <w:rPr>
          <w:bCs/>
          <w:sz w:val="28"/>
          <w:szCs w:val="28"/>
        </w:rPr>
        <w:t>Проектом предполагается изменение границ населенных пунктов за счет исключения земель лесного фонда.</w:t>
      </w:r>
    </w:p>
    <w:p w:rsidR="009F545F" w:rsidRPr="00BF3492" w:rsidRDefault="009F545F" w:rsidP="009F545F">
      <w:pPr>
        <w:ind w:firstLine="709"/>
        <w:contextualSpacing/>
        <w:jc w:val="both"/>
        <w:rPr>
          <w:bCs/>
          <w:sz w:val="28"/>
          <w:szCs w:val="28"/>
        </w:rPr>
      </w:pPr>
    </w:p>
    <w:p w:rsidR="009F545F" w:rsidRPr="00BF3492" w:rsidRDefault="009F545F" w:rsidP="009F545F">
      <w:pPr>
        <w:spacing w:before="240" w:after="240"/>
        <w:contextualSpacing/>
        <w:jc w:val="center"/>
        <w:rPr>
          <w:bCs/>
          <w:sz w:val="28"/>
          <w:szCs w:val="28"/>
        </w:rPr>
      </w:pPr>
      <w:r w:rsidRPr="00BF3492">
        <w:rPr>
          <w:bCs/>
          <w:sz w:val="28"/>
          <w:szCs w:val="28"/>
        </w:rPr>
        <w:t>Таблица 3</w:t>
      </w:r>
      <w:r w:rsidR="00A64190" w:rsidRPr="00BF3492">
        <w:rPr>
          <w:bCs/>
          <w:sz w:val="28"/>
          <w:szCs w:val="28"/>
        </w:rPr>
        <w:t>8</w:t>
      </w:r>
      <w:r w:rsidRPr="00BF3492">
        <w:rPr>
          <w:b/>
          <w:sz w:val="28"/>
          <w:szCs w:val="28"/>
        </w:rPr>
        <w:t>.</w:t>
      </w:r>
      <w:r w:rsidRPr="00BF3492">
        <w:rPr>
          <w:bCs/>
          <w:sz w:val="28"/>
          <w:szCs w:val="28"/>
        </w:rPr>
        <w:t xml:space="preserve"> - Изменение площади населенных пунктов Октябрьского сельсовета</w:t>
      </w:r>
    </w:p>
    <w:p w:rsidR="009F545F" w:rsidRPr="00BF3492" w:rsidRDefault="009F545F" w:rsidP="009F545F">
      <w:pPr>
        <w:spacing w:before="240" w:after="240"/>
        <w:contextualSpacing/>
        <w:jc w:val="center"/>
        <w:rPr>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2882"/>
        <w:gridCol w:w="1409"/>
        <w:gridCol w:w="2679"/>
        <w:gridCol w:w="2389"/>
      </w:tblGrid>
      <w:tr w:rsidR="009F545F" w:rsidRPr="00BF3492" w:rsidTr="009F545F">
        <w:trPr>
          <w:trHeight w:val="732"/>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 п/п</w:t>
            </w:r>
          </w:p>
        </w:tc>
        <w:tc>
          <w:tcPr>
            <w:tcW w:w="1421" w:type="pct"/>
            <w:shd w:val="clear" w:color="auto" w:fill="auto"/>
            <w:vAlign w:val="center"/>
          </w:tcPr>
          <w:p w:rsidR="009F545F" w:rsidRPr="00BF3492" w:rsidRDefault="009F545F" w:rsidP="008D2C0F">
            <w:pPr>
              <w:rPr>
                <w:bCs/>
                <w:sz w:val="24"/>
                <w:szCs w:val="24"/>
              </w:rPr>
            </w:pPr>
            <w:r w:rsidRPr="00BF3492">
              <w:rPr>
                <w:bCs/>
                <w:sz w:val="24"/>
                <w:szCs w:val="24"/>
              </w:rPr>
              <w:t>Населенный пункт</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Единицы измерения</w:t>
            </w:r>
          </w:p>
        </w:tc>
        <w:tc>
          <w:tcPr>
            <w:tcW w:w="1321" w:type="pct"/>
            <w:shd w:val="clear" w:color="auto" w:fill="auto"/>
            <w:vAlign w:val="center"/>
          </w:tcPr>
          <w:p w:rsidR="009F545F" w:rsidRPr="00BF3492" w:rsidRDefault="009F545F" w:rsidP="008D2C0F">
            <w:pPr>
              <w:keepNext/>
              <w:jc w:val="center"/>
              <w:rPr>
                <w:bCs/>
                <w:sz w:val="24"/>
                <w:szCs w:val="24"/>
              </w:rPr>
            </w:pPr>
            <w:r w:rsidRPr="00BF3492">
              <w:rPr>
                <w:bCs/>
                <w:sz w:val="24"/>
                <w:szCs w:val="24"/>
              </w:rPr>
              <w:t>Существующая площадь населенного пункта</w:t>
            </w:r>
          </w:p>
        </w:tc>
        <w:tc>
          <w:tcPr>
            <w:tcW w:w="1178" w:type="pct"/>
            <w:shd w:val="clear" w:color="auto" w:fill="auto"/>
            <w:vAlign w:val="center"/>
          </w:tcPr>
          <w:p w:rsidR="009F545F" w:rsidRPr="00BF3492" w:rsidRDefault="009F545F" w:rsidP="008D2C0F">
            <w:pPr>
              <w:keepNext/>
              <w:jc w:val="center"/>
              <w:rPr>
                <w:bCs/>
                <w:sz w:val="24"/>
                <w:szCs w:val="24"/>
              </w:rPr>
            </w:pPr>
            <w:r w:rsidRPr="00BF3492">
              <w:rPr>
                <w:bCs/>
                <w:sz w:val="24"/>
                <w:szCs w:val="24"/>
              </w:rPr>
              <w:t>Планируемая площадь населенного пункта</w:t>
            </w:r>
          </w:p>
        </w:tc>
      </w:tr>
      <w:tr w:rsidR="009F545F" w:rsidRPr="00BF3492" w:rsidTr="009F545F">
        <w:trPr>
          <w:trHeight w:val="134"/>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1</w:t>
            </w:r>
          </w:p>
        </w:tc>
        <w:tc>
          <w:tcPr>
            <w:tcW w:w="1421" w:type="pct"/>
            <w:shd w:val="clear" w:color="auto" w:fill="auto"/>
            <w:vAlign w:val="center"/>
          </w:tcPr>
          <w:p w:rsidR="009F545F" w:rsidRPr="00BF3492" w:rsidRDefault="009F545F" w:rsidP="008D2C0F">
            <w:pPr>
              <w:rPr>
                <w:sz w:val="24"/>
                <w:szCs w:val="24"/>
              </w:rPr>
            </w:pPr>
            <w:r w:rsidRPr="00BF3492">
              <w:rPr>
                <w:sz w:val="24"/>
                <w:szCs w:val="24"/>
              </w:rPr>
              <w:t>с. Нагорное</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jc w:val="center"/>
              <w:rPr>
                <w:sz w:val="24"/>
                <w:szCs w:val="24"/>
              </w:rPr>
            </w:pPr>
            <w:r w:rsidRPr="00BF3492">
              <w:rPr>
                <w:sz w:val="24"/>
                <w:szCs w:val="24"/>
              </w:rPr>
              <w:t>174,13</w:t>
            </w:r>
          </w:p>
        </w:tc>
        <w:tc>
          <w:tcPr>
            <w:tcW w:w="1178" w:type="pct"/>
            <w:shd w:val="clear" w:color="auto" w:fill="auto"/>
            <w:vAlign w:val="center"/>
          </w:tcPr>
          <w:p w:rsidR="009F545F" w:rsidRPr="00BF3492" w:rsidRDefault="009F545F" w:rsidP="008D2C0F">
            <w:pPr>
              <w:jc w:val="center"/>
              <w:rPr>
                <w:sz w:val="24"/>
                <w:szCs w:val="24"/>
              </w:rPr>
            </w:pPr>
            <w:r w:rsidRPr="00BF3492">
              <w:rPr>
                <w:sz w:val="24"/>
                <w:szCs w:val="24"/>
              </w:rPr>
              <w:t>205,42</w:t>
            </w:r>
          </w:p>
        </w:tc>
      </w:tr>
      <w:tr w:rsidR="009F545F" w:rsidRPr="00BF3492" w:rsidTr="009F545F">
        <w:trPr>
          <w:trHeight w:val="137"/>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2</w:t>
            </w:r>
          </w:p>
        </w:tc>
        <w:tc>
          <w:tcPr>
            <w:tcW w:w="1421" w:type="pct"/>
            <w:shd w:val="clear" w:color="auto" w:fill="auto"/>
            <w:vAlign w:val="center"/>
          </w:tcPr>
          <w:p w:rsidR="009F545F" w:rsidRPr="00BF3492" w:rsidRDefault="009F545F" w:rsidP="008D2C0F">
            <w:pPr>
              <w:rPr>
                <w:sz w:val="24"/>
                <w:szCs w:val="24"/>
              </w:rPr>
            </w:pPr>
            <w:r w:rsidRPr="00BF3492">
              <w:rPr>
                <w:sz w:val="24"/>
                <w:szCs w:val="24"/>
              </w:rPr>
              <w:t>п. Малые Кайлы</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jc w:val="center"/>
              <w:rPr>
                <w:sz w:val="24"/>
                <w:szCs w:val="24"/>
              </w:rPr>
            </w:pPr>
            <w:r w:rsidRPr="00BF3492">
              <w:rPr>
                <w:sz w:val="24"/>
                <w:szCs w:val="24"/>
              </w:rPr>
              <w:t>17,06</w:t>
            </w:r>
          </w:p>
        </w:tc>
        <w:tc>
          <w:tcPr>
            <w:tcW w:w="1178" w:type="pct"/>
            <w:shd w:val="clear" w:color="auto" w:fill="auto"/>
            <w:vAlign w:val="center"/>
          </w:tcPr>
          <w:p w:rsidR="009F545F" w:rsidRPr="00BF3492" w:rsidRDefault="009F545F" w:rsidP="008D2C0F">
            <w:pPr>
              <w:jc w:val="center"/>
              <w:rPr>
                <w:sz w:val="24"/>
                <w:szCs w:val="24"/>
              </w:rPr>
            </w:pPr>
            <w:r w:rsidRPr="00BF3492">
              <w:rPr>
                <w:sz w:val="24"/>
                <w:szCs w:val="24"/>
              </w:rPr>
              <w:t>16,37</w:t>
            </w:r>
          </w:p>
        </w:tc>
      </w:tr>
      <w:tr w:rsidR="009F545F" w:rsidRPr="00BF3492" w:rsidTr="009F545F">
        <w:trPr>
          <w:trHeight w:val="142"/>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3</w:t>
            </w:r>
          </w:p>
        </w:tc>
        <w:tc>
          <w:tcPr>
            <w:tcW w:w="1421" w:type="pct"/>
            <w:shd w:val="clear" w:color="auto" w:fill="auto"/>
            <w:vAlign w:val="center"/>
          </w:tcPr>
          <w:p w:rsidR="009F545F" w:rsidRPr="00BF3492" w:rsidRDefault="009F545F" w:rsidP="008D2C0F">
            <w:pPr>
              <w:rPr>
                <w:bCs/>
                <w:sz w:val="24"/>
                <w:szCs w:val="24"/>
              </w:rPr>
            </w:pPr>
            <w:r w:rsidRPr="00BF3492">
              <w:rPr>
                <w:bCs/>
                <w:sz w:val="24"/>
                <w:szCs w:val="24"/>
              </w:rPr>
              <w:t>д. Сартаково</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jc w:val="center"/>
              <w:rPr>
                <w:sz w:val="24"/>
                <w:szCs w:val="24"/>
              </w:rPr>
            </w:pPr>
            <w:r w:rsidRPr="00BF3492">
              <w:rPr>
                <w:sz w:val="24"/>
                <w:szCs w:val="24"/>
              </w:rPr>
              <w:t>40,38</w:t>
            </w:r>
          </w:p>
        </w:tc>
        <w:tc>
          <w:tcPr>
            <w:tcW w:w="1178" w:type="pct"/>
            <w:shd w:val="clear" w:color="auto" w:fill="auto"/>
            <w:vAlign w:val="center"/>
          </w:tcPr>
          <w:p w:rsidR="009F545F" w:rsidRPr="00BF3492" w:rsidRDefault="009F545F" w:rsidP="008D2C0F">
            <w:pPr>
              <w:jc w:val="center"/>
              <w:rPr>
                <w:sz w:val="24"/>
                <w:szCs w:val="24"/>
              </w:rPr>
            </w:pPr>
            <w:r w:rsidRPr="00BF3492">
              <w:rPr>
                <w:sz w:val="24"/>
                <w:szCs w:val="24"/>
              </w:rPr>
              <w:t>38,09</w:t>
            </w:r>
          </w:p>
        </w:tc>
      </w:tr>
      <w:tr w:rsidR="009F545F" w:rsidRPr="00BF3492" w:rsidTr="009F545F">
        <w:trPr>
          <w:trHeight w:val="132"/>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4</w:t>
            </w:r>
          </w:p>
        </w:tc>
        <w:tc>
          <w:tcPr>
            <w:tcW w:w="1421" w:type="pct"/>
            <w:shd w:val="clear" w:color="auto" w:fill="auto"/>
            <w:vAlign w:val="center"/>
          </w:tcPr>
          <w:p w:rsidR="009F545F" w:rsidRPr="00BF3492" w:rsidRDefault="009F545F" w:rsidP="008D2C0F">
            <w:pPr>
              <w:rPr>
                <w:bCs/>
                <w:sz w:val="24"/>
                <w:szCs w:val="24"/>
              </w:rPr>
            </w:pPr>
            <w:r w:rsidRPr="00BF3492">
              <w:rPr>
                <w:bCs/>
                <w:sz w:val="24"/>
                <w:szCs w:val="24"/>
              </w:rPr>
              <w:t>д. Помельцево</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jc w:val="center"/>
              <w:rPr>
                <w:sz w:val="24"/>
                <w:szCs w:val="24"/>
              </w:rPr>
            </w:pPr>
            <w:r w:rsidRPr="00BF3492">
              <w:rPr>
                <w:sz w:val="24"/>
                <w:szCs w:val="24"/>
              </w:rPr>
              <w:t>55,82</w:t>
            </w:r>
          </w:p>
        </w:tc>
        <w:tc>
          <w:tcPr>
            <w:tcW w:w="1178" w:type="pct"/>
            <w:shd w:val="clear" w:color="auto" w:fill="auto"/>
            <w:vAlign w:val="center"/>
          </w:tcPr>
          <w:p w:rsidR="009F545F" w:rsidRPr="00BF3492" w:rsidRDefault="009F545F" w:rsidP="008D2C0F">
            <w:pPr>
              <w:jc w:val="center"/>
              <w:rPr>
                <w:sz w:val="24"/>
                <w:szCs w:val="24"/>
              </w:rPr>
            </w:pPr>
            <w:r w:rsidRPr="00BF3492">
              <w:rPr>
                <w:sz w:val="24"/>
                <w:szCs w:val="24"/>
              </w:rPr>
              <w:t>54,89</w:t>
            </w:r>
          </w:p>
        </w:tc>
      </w:tr>
      <w:tr w:rsidR="009F545F" w:rsidRPr="00BF3492" w:rsidTr="009F545F">
        <w:trPr>
          <w:trHeight w:val="132"/>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5</w:t>
            </w:r>
          </w:p>
        </w:tc>
        <w:tc>
          <w:tcPr>
            <w:tcW w:w="1421" w:type="pct"/>
            <w:shd w:val="clear" w:color="auto" w:fill="auto"/>
            <w:vAlign w:val="center"/>
          </w:tcPr>
          <w:p w:rsidR="009F545F" w:rsidRPr="00BF3492" w:rsidRDefault="009F545F" w:rsidP="008D2C0F">
            <w:pPr>
              <w:rPr>
                <w:bCs/>
                <w:sz w:val="24"/>
                <w:szCs w:val="24"/>
              </w:rPr>
            </w:pPr>
            <w:r w:rsidRPr="00BF3492">
              <w:rPr>
                <w:bCs/>
                <w:sz w:val="24"/>
                <w:szCs w:val="24"/>
              </w:rPr>
              <w:t>д. Морозовка</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jc w:val="center"/>
              <w:rPr>
                <w:sz w:val="24"/>
                <w:szCs w:val="24"/>
              </w:rPr>
            </w:pPr>
            <w:r w:rsidRPr="00BF3492">
              <w:rPr>
                <w:sz w:val="24"/>
                <w:szCs w:val="24"/>
              </w:rPr>
              <w:t>26,57</w:t>
            </w:r>
          </w:p>
        </w:tc>
        <w:tc>
          <w:tcPr>
            <w:tcW w:w="1178" w:type="pct"/>
            <w:shd w:val="clear" w:color="auto" w:fill="auto"/>
            <w:vAlign w:val="center"/>
          </w:tcPr>
          <w:p w:rsidR="009F545F" w:rsidRPr="00BF3492" w:rsidRDefault="009F545F" w:rsidP="008D2C0F">
            <w:pPr>
              <w:jc w:val="center"/>
              <w:rPr>
                <w:sz w:val="24"/>
                <w:szCs w:val="24"/>
              </w:rPr>
            </w:pPr>
            <w:r w:rsidRPr="00BF3492">
              <w:rPr>
                <w:sz w:val="24"/>
                <w:szCs w:val="24"/>
              </w:rPr>
              <w:t>26,11</w:t>
            </w:r>
          </w:p>
        </w:tc>
      </w:tr>
      <w:tr w:rsidR="009F545F" w:rsidRPr="00BF3492" w:rsidTr="009F545F">
        <w:trPr>
          <w:trHeight w:val="70"/>
        </w:trPr>
        <w:tc>
          <w:tcPr>
            <w:tcW w:w="385" w:type="pct"/>
            <w:shd w:val="clear" w:color="auto" w:fill="auto"/>
            <w:vAlign w:val="center"/>
          </w:tcPr>
          <w:p w:rsidR="009F545F" w:rsidRPr="00BF3492" w:rsidRDefault="009F545F" w:rsidP="008D2C0F">
            <w:pPr>
              <w:jc w:val="center"/>
              <w:rPr>
                <w:bCs/>
                <w:sz w:val="24"/>
                <w:szCs w:val="24"/>
              </w:rPr>
            </w:pPr>
            <w:r w:rsidRPr="00BF3492">
              <w:rPr>
                <w:bCs/>
                <w:sz w:val="24"/>
                <w:szCs w:val="24"/>
              </w:rPr>
              <w:t>6</w:t>
            </w:r>
          </w:p>
        </w:tc>
        <w:tc>
          <w:tcPr>
            <w:tcW w:w="1421" w:type="pct"/>
            <w:shd w:val="clear" w:color="auto" w:fill="auto"/>
            <w:vAlign w:val="center"/>
          </w:tcPr>
          <w:p w:rsidR="009F545F" w:rsidRPr="00BF3492" w:rsidRDefault="009F545F" w:rsidP="008D2C0F">
            <w:pPr>
              <w:rPr>
                <w:bCs/>
                <w:sz w:val="24"/>
                <w:szCs w:val="24"/>
              </w:rPr>
            </w:pPr>
            <w:r w:rsidRPr="00BF3492">
              <w:rPr>
                <w:bCs/>
                <w:sz w:val="24"/>
                <w:szCs w:val="24"/>
              </w:rPr>
              <w:t>д. Марково</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jc w:val="center"/>
              <w:rPr>
                <w:sz w:val="24"/>
                <w:szCs w:val="24"/>
              </w:rPr>
            </w:pPr>
            <w:r w:rsidRPr="00BF3492">
              <w:rPr>
                <w:sz w:val="24"/>
                <w:szCs w:val="24"/>
              </w:rPr>
              <w:t>33,53</w:t>
            </w:r>
          </w:p>
        </w:tc>
        <w:tc>
          <w:tcPr>
            <w:tcW w:w="1178" w:type="pct"/>
            <w:shd w:val="clear" w:color="auto" w:fill="auto"/>
            <w:vAlign w:val="center"/>
          </w:tcPr>
          <w:p w:rsidR="009F545F" w:rsidRPr="00BF3492" w:rsidRDefault="009F545F" w:rsidP="008D2C0F">
            <w:pPr>
              <w:jc w:val="center"/>
              <w:rPr>
                <w:sz w:val="24"/>
                <w:szCs w:val="24"/>
              </w:rPr>
            </w:pPr>
            <w:r w:rsidRPr="00BF3492">
              <w:rPr>
                <w:sz w:val="24"/>
                <w:szCs w:val="24"/>
              </w:rPr>
              <w:t>31,89</w:t>
            </w:r>
          </w:p>
        </w:tc>
      </w:tr>
      <w:tr w:rsidR="009F545F" w:rsidRPr="00BF3492" w:rsidTr="009F545F">
        <w:trPr>
          <w:trHeight w:val="70"/>
        </w:trPr>
        <w:tc>
          <w:tcPr>
            <w:tcW w:w="1806" w:type="pct"/>
            <w:gridSpan w:val="2"/>
            <w:shd w:val="clear" w:color="auto" w:fill="auto"/>
            <w:vAlign w:val="center"/>
          </w:tcPr>
          <w:p w:rsidR="009F545F" w:rsidRPr="00BF3492" w:rsidRDefault="009F545F" w:rsidP="008D2C0F">
            <w:pPr>
              <w:jc w:val="center"/>
              <w:rPr>
                <w:bCs/>
                <w:sz w:val="24"/>
                <w:szCs w:val="24"/>
              </w:rPr>
            </w:pPr>
            <w:r w:rsidRPr="00BF3492">
              <w:rPr>
                <w:bCs/>
                <w:sz w:val="24"/>
                <w:szCs w:val="24"/>
              </w:rPr>
              <w:t>ВСЕГО</w:t>
            </w:r>
          </w:p>
        </w:tc>
        <w:tc>
          <w:tcPr>
            <w:tcW w:w="695" w:type="pct"/>
            <w:shd w:val="clear" w:color="auto" w:fill="auto"/>
            <w:vAlign w:val="center"/>
          </w:tcPr>
          <w:p w:rsidR="009F545F" w:rsidRPr="00BF3492" w:rsidRDefault="009F545F" w:rsidP="008D2C0F">
            <w:pPr>
              <w:keepNext/>
              <w:jc w:val="center"/>
              <w:rPr>
                <w:bCs/>
                <w:sz w:val="24"/>
                <w:szCs w:val="24"/>
              </w:rPr>
            </w:pPr>
            <w:r w:rsidRPr="00BF3492">
              <w:rPr>
                <w:bCs/>
                <w:sz w:val="24"/>
                <w:szCs w:val="24"/>
              </w:rPr>
              <w:t>га</w:t>
            </w:r>
          </w:p>
        </w:tc>
        <w:tc>
          <w:tcPr>
            <w:tcW w:w="1321" w:type="pct"/>
            <w:shd w:val="clear" w:color="auto" w:fill="auto"/>
            <w:vAlign w:val="center"/>
          </w:tcPr>
          <w:p w:rsidR="009F545F" w:rsidRPr="00BF3492" w:rsidRDefault="009F545F" w:rsidP="008D2C0F">
            <w:pPr>
              <w:keepNext/>
              <w:jc w:val="center"/>
              <w:rPr>
                <w:bCs/>
                <w:sz w:val="24"/>
                <w:szCs w:val="24"/>
              </w:rPr>
            </w:pPr>
            <w:r w:rsidRPr="00BF3492">
              <w:rPr>
                <w:bCs/>
                <w:sz w:val="24"/>
                <w:szCs w:val="24"/>
              </w:rPr>
              <w:t>347,49</w:t>
            </w:r>
          </w:p>
        </w:tc>
        <w:tc>
          <w:tcPr>
            <w:tcW w:w="1178" w:type="pct"/>
            <w:shd w:val="clear" w:color="auto" w:fill="auto"/>
            <w:vAlign w:val="center"/>
          </w:tcPr>
          <w:p w:rsidR="009F545F" w:rsidRPr="00BF3492" w:rsidRDefault="009F545F" w:rsidP="008D2C0F">
            <w:pPr>
              <w:jc w:val="center"/>
              <w:rPr>
                <w:bCs/>
                <w:sz w:val="24"/>
                <w:szCs w:val="24"/>
              </w:rPr>
            </w:pPr>
            <w:r w:rsidRPr="00BF3492">
              <w:rPr>
                <w:bCs/>
                <w:sz w:val="24"/>
                <w:szCs w:val="24"/>
              </w:rPr>
              <w:t>372,77</w:t>
            </w:r>
          </w:p>
        </w:tc>
      </w:tr>
    </w:tbl>
    <w:p w:rsidR="009F545F" w:rsidRPr="00BF3492" w:rsidRDefault="009F545F" w:rsidP="009F545F">
      <w:pPr>
        <w:ind w:firstLine="709"/>
        <w:contextualSpacing/>
        <w:jc w:val="both"/>
        <w:rPr>
          <w:b/>
          <w:color w:val="FF0000"/>
          <w:sz w:val="28"/>
          <w:szCs w:val="28"/>
        </w:rPr>
      </w:pPr>
    </w:p>
    <w:p w:rsidR="009F545F" w:rsidRPr="00BF3492" w:rsidRDefault="009F545F" w:rsidP="009F545F">
      <w:pPr>
        <w:spacing w:before="60" w:after="60"/>
        <w:ind w:firstLine="709"/>
        <w:contextualSpacing/>
        <w:jc w:val="both"/>
        <w:rPr>
          <w:b/>
          <w:bCs/>
          <w:sz w:val="28"/>
          <w:szCs w:val="28"/>
          <w:shd w:val="clear" w:color="auto" w:fill="FFFFFF"/>
        </w:rPr>
      </w:pPr>
      <w:bookmarkStart w:id="200" w:name="_Hlk122122777"/>
      <w:r w:rsidRPr="00BF3492">
        <w:rPr>
          <w:b/>
          <w:bCs/>
          <w:sz w:val="28"/>
          <w:szCs w:val="28"/>
          <w:shd w:val="clear" w:color="auto" w:fill="FFFFFF"/>
        </w:rPr>
        <w:t>с. Нагорное</w:t>
      </w:r>
    </w:p>
    <w:p w:rsidR="009F545F" w:rsidRPr="00BF3492" w:rsidRDefault="009F545F" w:rsidP="009F545F">
      <w:pPr>
        <w:ind w:firstLine="709"/>
        <w:contextualSpacing/>
        <w:jc w:val="both"/>
        <w:rPr>
          <w:sz w:val="28"/>
          <w:szCs w:val="28"/>
          <w:shd w:val="clear" w:color="auto" w:fill="FFFFFF"/>
        </w:rPr>
      </w:pPr>
      <w:r w:rsidRPr="00BF3492">
        <w:rPr>
          <w:sz w:val="28"/>
          <w:szCs w:val="28"/>
        </w:rPr>
        <w:t>Существующие границы с. Нагорное имеют пресечения с земельными участками категории земель «земли лесного фонда», по данным ЕГРН:</w:t>
      </w:r>
    </w:p>
    <w:p w:rsidR="009F545F" w:rsidRPr="00BF3492" w:rsidRDefault="009F545F" w:rsidP="009F545F">
      <w:pPr>
        <w:ind w:firstLine="709"/>
        <w:contextualSpacing/>
        <w:jc w:val="both"/>
        <w:rPr>
          <w:sz w:val="28"/>
          <w:szCs w:val="28"/>
        </w:rPr>
      </w:pPr>
      <w:r w:rsidRPr="00BF3492">
        <w:rPr>
          <w:sz w:val="28"/>
          <w:szCs w:val="28"/>
        </w:rPr>
        <w:t>54:14:020801:432– площадь пересечения</w:t>
      </w:r>
      <w:r w:rsidRPr="00BF3492">
        <w:t xml:space="preserve"> </w:t>
      </w:r>
      <w:r w:rsidRPr="00BF3492">
        <w:rPr>
          <w:sz w:val="28"/>
          <w:szCs w:val="28"/>
        </w:rPr>
        <w:t>2,74 га;</w:t>
      </w:r>
    </w:p>
    <w:p w:rsidR="009F545F" w:rsidRPr="00BF3492" w:rsidRDefault="009F545F" w:rsidP="009F545F">
      <w:pPr>
        <w:ind w:firstLine="709"/>
        <w:contextualSpacing/>
        <w:jc w:val="both"/>
        <w:rPr>
          <w:sz w:val="28"/>
          <w:szCs w:val="28"/>
        </w:rPr>
      </w:pPr>
      <w:r w:rsidRPr="00BF3492">
        <w:rPr>
          <w:sz w:val="28"/>
          <w:szCs w:val="28"/>
        </w:rPr>
        <w:t>Проектом предлагается включить в границу населенного пункта земельные участки 54:14:025505:918.</w:t>
      </w:r>
    </w:p>
    <w:p w:rsidR="007C4337" w:rsidRPr="00BF3492" w:rsidRDefault="007C4337" w:rsidP="007C4337">
      <w:pPr>
        <w:ind w:firstLine="709"/>
        <w:jc w:val="both"/>
        <w:rPr>
          <w:sz w:val="28"/>
          <w:szCs w:val="28"/>
        </w:rPr>
      </w:pPr>
      <w:r w:rsidRPr="00BF3492">
        <w:rPr>
          <w:sz w:val="28"/>
          <w:szCs w:val="28"/>
        </w:rPr>
        <w:t>Проектом предлагается включить в границу населенного пункта земельные участки 54:14:025505:918 и 54:14:025505:917 в соответствии с государственной программой Новосибирской области "Развитие физической культуры и спорта в Новосибирской области», утвержденной Постановлением Правительства Новосибирской области от 23 января 2015 г. № 24-п, для строительства объекта: «Строительство биатлонно-лыжного комплекса открытого типа» (для этих участков требуется перевод  из земель особо охраняемых территорий и объектов в земли населенных пунктов)</w:t>
      </w:r>
      <w:r w:rsidRPr="00BF3492">
        <w:rPr>
          <w:sz w:val="24"/>
          <w:szCs w:val="24"/>
        </w:rPr>
        <w:t xml:space="preserve"> </w:t>
      </w:r>
    </w:p>
    <w:bookmarkEnd w:id="200"/>
    <w:p w:rsidR="009F545F" w:rsidRPr="00BF3492" w:rsidRDefault="009F545F" w:rsidP="009F545F">
      <w:pPr>
        <w:ind w:firstLine="709"/>
        <w:jc w:val="both"/>
        <w:rPr>
          <w:b/>
          <w:bCs/>
          <w:sz w:val="28"/>
          <w:szCs w:val="28"/>
          <w:shd w:val="clear" w:color="auto" w:fill="FFFFFF"/>
        </w:rPr>
      </w:pPr>
      <w:r w:rsidRPr="00BF3492">
        <w:rPr>
          <w:b/>
          <w:bCs/>
          <w:sz w:val="28"/>
          <w:szCs w:val="28"/>
          <w:shd w:val="clear" w:color="auto" w:fill="FFFFFF"/>
        </w:rPr>
        <w:t>д. Сартаково</w:t>
      </w:r>
    </w:p>
    <w:p w:rsidR="009F545F" w:rsidRPr="00BF3492" w:rsidRDefault="009F545F" w:rsidP="009F545F">
      <w:pPr>
        <w:ind w:firstLine="709"/>
        <w:jc w:val="both"/>
        <w:rPr>
          <w:sz w:val="28"/>
          <w:szCs w:val="28"/>
          <w:shd w:val="clear" w:color="auto" w:fill="FFFFFF"/>
        </w:rPr>
      </w:pPr>
      <w:r w:rsidRPr="00BF3492">
        <w:rPr>
          <w:sz w:val="28"/>
          <w:szCs w:val="28"/>
          <w:shd w:val="clear" w:color="auto" w:fill="FFFFFF"/>
        </w:rPr>
        <w:t xml:space="preserve">Проектом генерального плана предусмотрено исключение из границ населенного пункта часть земельного участка </w:t>
      </w:r>
      <w:r w:rsidRPr="00BF3492">
        <w:rPr>
          <w:sz w:val="28"/>
          <w:szCs w:val="28"/>
          <w:shd w:val="clear" w:color="auto" w:fill="FFFFFF"/>
        </w:rPr>
        <w:br/>
        <w:t>54:14:025301:112(земли населенных пунктов); площадью 2,15 га.</w:t>
      </w:r>
    </w:p>
    <w:p w:rsidR="009F545F" w:rsidRPr="00BF3492" w:rsidRDefault="009F545F" w:rsidP="009F545F">
      <w:pPr>
        <w:ind w:firstLine="709"/>
        <w:contextualSpacing/>
        <w:jc w:val="both"/>
        <w:rPr>
          <w:sz w:val="28"/>
          <w:szCs w:val="28"/>
        </w:rPr>
      </w:pPr>
      <w:r w:rsidRPr="00BF3492">
        <w:rPr>
          <w:sz w:val="28"/>
          <w:szCs w:val="28"/>
        </w:rPr>
        <w:t xml:space="preserve">Также проектом предусмотрено исключение из границ населенного пункта территорий с неразграниченной государственной (муниципальной) собственностью площадью 0,16 га, вблизи земельного участка </w:t>
      </w:r>
      <w:r w:rsidRPr="00BF3492">
        <w:rPr>
          <w:sz w:val="28"/>
          <w:szCs w:val="28"/>
          <w:shd w:val="clear" w:color="auto" w:fill="FFFFFF"/>
        </w:rPr>
        <w:t>54:14:025301:112.</w:t>
      </w:r>
    </w:p>
    <w:p w:rsidR="009F545F" w:rsidRPr="00BF3492" w:rsidRDefault="009F545F" w:rsidP="009F545F">
      <w:pPr>
        <w:ind w:firstLine="709"/>
        <w:contextualSpacing/>
        <w:jc w:val="both"/>
        <w:rPr>
          <w:b/>
          <w:bCs/>
          <w:sz w:val="28"/>
          <w:szCs w:val="28"/>
          <w:shd w:val="clear" w:color="auto" w:fill="FFFFFF"/>
        </w:rPr>
      </w:pPr>
      <w:r w:rsidRPr="00BF3492">
        <w:rPr>
          <w:b/>
          <w:bCs/>
          <w:sz w:val="28"/>
          <w:szCs w:val="28"/>
          <w:shd w:val="clear" w:color="auto" w:fill="FFFFFF"/>
        </w:rPr>
        <w:t>д. Помельцево</w:t>
      </w:r>
    </w:p>
    <w:p w:rsidR="009F545F" w:rsidRPr="00BF3492" w:rsidRDefault="009F545F" w:rsidP="009F545F">
      <w:pPr>
        <w:ind w:firstLine="709"/>
        <w:contextualSpacing/>
        <w:jc w:val="both"/>
        <w:rPr>
          <w:sz w:val="28"/>
          <w:szCs w:val="28"/>
          <w:shd w:val="clear" w:color="auto" w:fill="FFFFFF"/>
        </w:rPr>
      </w:pPr>
      <w:r w:rsidRPr="00BF3492">
        <w:rPr>
          <w:sz w:val="28"/>
          <w:szCs w:val="28"/>
          <w:shd w:val="clear" w:color="auto" w:fill="FFFFFF"/>
        </w:rPr>
        <w:t>Проектом генерального плана предусмотрено исключение из границ населенного пункта земельного участка 54:14:021201:341–площадью 0,05 га.</w:t>
      </w:r>
    </w:p>
    <w:p w:rsidR="009F545F" w:rsidRPr="00BF3492" w:rsidRDefault="009F545F" w:rsidP="009F545F">
      <w:pPr>
        <w:ind w:firstLine="709"/>
        <w:contextualSpacing/>
        <w:jc w:val="both"/>
        <w:rPr>
          <w:sz w:val="28"/>
          <w:szCs w:val="28"/>
        </w:rPr>
      </w:pPr>
      <w:r w:rsidRPr="00BF3492">
        <w:rPr>
          <w:sz w:val="28"/>
          <w:szCs w:val="28"/>
        </w:rPr>
        <w:t>Также проектом предусмотрено исключение из границ населенного пункта территорий с неразграниченной государственной (муниципальной) собственностью в северо-восточной части площадью 0,87 га.</w:t>
      </w:r>
    </w:p>
    <w:p w:rsidR="009F545F" w:rsidRPr="00BF3492" w:rsidRDefault="009F545F" w:rsidP="009F545F">
      <w:pPr>
        <w:ind w:firstLine="709"/>
        <w:contextualSpacing/>
        <w:jc w:val="both"/>
        <w:rPr>
          <w:b/>
          <w:bCs/>
          <w:sz w:val="28"/>
          <w:szCs w:val="28"/>
          <w:shd w:val="clear" w:color="auto" w:fill="FFFFFF"/>
        </w:rPr>
      </w:pPr>
      <w:r w:rsidRPr="00BF3492">
        <w:rPr>
          <w:b/>
          <w:bCs/>
          <w:sz w:val="28"/>
          <w:szCs w:val="28"/>
          <w:shd w:val="clear" w:color="auto" w:fill="FFFFFF"/>
        </w:rPr>
        <w:t>д. Морозовка</w:t>
      </w:r>
    </w:p>
    <w:p w:rsidR="009F545F" w:rsidRPr="00BF3492" w:rsidRDefault="009F545F" w:rsidP="009F545F">
      <w:pPr>
        <w:ind w:firstLine="709"/>
        <w:contextualSpacing/>
        <w:jc w:val="both"/>
        <w:rPr>
          <w:sz w:val="28"/>
          <w:szCs w:val="28"/>
        </w:rPr>
      </w:pPr>
      <w:r w:rsidRPr="00BF3492">
        <w:rPr>
          <w:sz w:val="28"/>
          <w:szCs w:val="28"/>
          <w:shd w:val="clear" w:color="auto" w:fill="FFFFFF"/>
        </w:rPr>
        <w:t xml:space="preserve">Проектом генерального плана </w:t>
      </w:r>
      <w:r w:rsidRPr="00BF3492">
        <w:rPr>
          <w:sz w:val="28"/>
          <w:szCs w:val="28"/>
        </w:rPr>
        <w:t>предусмотрено исключение из границ населенного пункта территорий с неразграниченной государственной (муниципальной) собственностью южной части площадью 0,46 га.</w:t>
      </w:r>
    </w:p>
    <w:p w:rsidR="009F545F" w:rsidRPr="00BF3492" w:rsidRDefault="009F545F" w:rsidP="009F545F">
      <w:pPr>
        <w:ind w:firstLine="709"/>
        <w:contextualSpacing/>
        <w:jc w:val="both"/>
        <w:rPr>
          <w:b/>
          <w:bCs/>
          <w:sz w:val="28"/>
          <w:szCs w:val="28"/>
          <w:shd w:val="clear" w:color="auto" w:fill="FFFFFF"/>
        </w:rPr>
      </w:pPr>
      <w:r w:rsidRPr="00BF3492">
        <w:rPr>
          <w:b/>
          <w:bCs/>
          <w:sz w:val="28"/>
          <w:szCs w:val="28"/>
          <w:shd w:val="clear" w:color="auto" w:fill="FFFFFF"/>
        </w:rPr>
        <w:t>д. Марково</w:t>
      </w:r>
    </w:p>
    <w:p w:rsidR="009F545F" w:rsidRPr="00BF3492" w:rsidRDefault="009F545F" w:rsidP="009F545F">
      <w:pPr>
        <w:ind w:firstLine="709"/>
        <w:contextualSpacing/>
        <w:jc w:val="both"/>
        <w:rPr>
          <w:b/>
          <w:bCs/>
          <w:sz w:val="28"/>
          <w:szCs w:val="28"/>
          <w:shd w:val="clear" w:color="auto" w:fill="FFFFFF"/>
        </w:rPr>
      </w:pPr>
      <w:r w:rsidRPr="00BF3492">
        <w:rPr>
          <w:sz w:val="28"/>
          <w:szCs w:val="28"/>
          <w:shd w:val="clear" w:color="auto" w:fill="FFFFFF"/>
        </w:rPr>
        <w:t xml:space="preserve">Проектом генерального плана </w:t>
      </w:r>
      <w:r w:rsidRPr="00BF3492">
        <w:rPr>
          <w:sz w:val="28"/>
          <w:szCs w:val="28"/>
        </w:rPr>
        <w:t>предусмотрено исключение из границ населенного пункта территорий с неразграниченной государственной (муниципальной) собственностью южной части площадью 1,47 га.</w:t>
      </w:r>
    </w:p>
    <w:p w:rsidR="009F545F" w:rsidRPr="00BF3492" w:rsidRDefault="009F545F" w:rsidP="009F545F">
      <w:pPr>
        <w:ind w:firstLine="709"/>
        <w:contextualSpacing/>
        <w:jc w:val="both"/>
        <w:rPr>
          <w:b/>
          <w:bCs/>
          <w:sz w:val="28"/>
          <w:szCs w:val="28"/>
          <w:shd w:val="clear" w:color="auto" w:fill="FFFFFF"/>
        </w:rPr>
      </w:pPr>
      <w:r w:rsidRPr="00BF3492">
        <w:rPr>
          <w:b/>
          <w:bCs/>
          <w:sz w:val="28"/>
          <w:szCs w:val="28"/>
          <w:shd w:val="clear" w:color="auto" w:fill="FFFFFF"/>
        </w:rPr>
        <w:t>п. Малые Кайлы</w:t>
      </w:r>
    </w:p>
    <w:p w:rsidR="00522D29" w:rsidRPr="00BF3492" w:rsidRDefault="009F545F" w:rsidP="009F545F">
      <w:pPr>
        <w:ind w:firstLine="709"/>
        <w:contextualSpacing/>
        <w:jc w:val="both"/>
        <w:rPr>
          <w:sz w:val="28"/>
          <w:szCs w:val="28"/>
        </w:rPr>
      </w:pPr>
      <w:r w:rsidRPr="00BF3492">
        <w:rPr>
          <w:sz w:val="28"/>
          <w:szCs w:val="28"/>
          <w:shd w:val="clear" w:color="auto" w:fill="FFFFFF"/>
        </w:rPr>
        <w:t xml:space="preserve">Проектом генерального плана </w:t>
      </w:r>
      <w:r w:rsidRPr="00BF3492">
        <w:rPr>
          <w:sz w:val="28"/>
          <w:szCs w:val="28"/>
        </w:rPr>
        <w:t>предусмотрено исключение из границ населенного пункта территорий с неразграниченной государственной (муниципальной) собственностью в северо-восточной части площадью 0,69 га.</w:t>
      </w:r>
    </w:p>
    <w:p w:rsidR="00A95098" w:rsidRPr="00BF3492" w:rsidRDefault="00A95098" w:rsidP="009F15E7">
      <w:pPr>
        <w:pStyle w:val="2"/>
        <w:numPr>
          <w:ilvl w:val="1"/>
          <w:numId w:val="33"/>
        </w:numPr>
        <w:spacing w:before="240" w:after="240"/>
        <w:ind w:left="1418" w:hanging="709"/>
        <w:jc w:val="both"/>
        <w:rPr>
          <w:b/>
        </w:rPr>
      </w:pPr>
      <w:bookmarkStart w:id="201" w:name="_Toc142499090"/>
      <w:bookmarkStart w:id="202" w:name="_Toc150240174"/>
      <w:bookmarkEnd w:id="198"/>
      <w:r w:rsidRPr="00BF3492">
        <w:rPr>
          <w:b/>
        </w:rPr>
        <w:t xml:space="preserve">Развитие жилищного </w:t>
      </w:r>
      <w:bookmarkEnd w:id="201"/>
      <w:r w:rsidRPr="00BF3492">
        <w:rPr>
          <w:b/>
        </w:rPr>
        <w:t>комплекса</w:t>
      </w:r>
      <w:bookmarkEnd w:id="202"/>
    </w:p>
    <w:p w:rsidR="00C26526" w:rsidRPr="00BF3492" w:rsidRDefault="00C26526" w:rsidP="00C26526">
      <w:pPr>
        <w:ind w:firstLine="709"/>
        <w:contextualSpacing/>
        <w:jc w:val="both"/>
        <w:rPr>
          <w:sz w:val="28"/>
          <w:szCs w:val="24"/>
        </w:rPr>
      </w:pPr>
      <w:bookmarkStart w:id="203" w:name="_Toc468971949"/>
      <w:bookmarkStart w:id="204" w:name="_Toc475037115"/>
      <w:bookmarkStart w:id="205" w:name="_Toc57122216"/>
      <w:r w:rsidRPr="00BF3492">
        <w:rPr>
          <w:sz w:val="28"/>
          <w:szCs w:val="24"/>
        </w:rPr>
        <w:t>Целью проектных решений генерального плана в сфере жилищного строительства является обеспечение растущих потребностей населения в жилье и достижение требуемого уровня средней жилищной обеспеченности.</w:t>
      </w:r>
    </w:p>
    <w:p w:rsidR="00C26526" w:rsidRPr="00BF3492" w:rsidRDefault="00C26526" w:rsidP="00C26526">
      <w:pPr>
        <w:ind w:firstLine="709"/>
        <w:contextualSpacing/>
        <w:jc w:val="both"/>
        <w:rPr>
          <w:sz w:val="28"/>
          <w:szCs w:val="24"/>
        </w:rPr>
      </w:pPr>
      <w:r w:rsidRPr="00BF3492">
        <w:rPr>
          <w:sz w:val="28"/>
          <w:szCs w:val="24"/>
        </w:rPr>
        <w:t>В целях обеспечения жильём и улучшения жилищных условий граждан разработаны государственные программы Новосибирской области «Стимулирование развития жилищного строительства в Новосибирской области» и «Обеспечение жильём молодых семей в Новосибирской области на 2015-2025 годы».</w:t>
      </w:r>
    </w:p>
    <w:p w:rsidR="00C26526" w:rsidRPr="00BF3492" w:rsidRDefault="00C26526" w:rsidP="00C26526">
      <w:pPr>
        <w:ind w:firstLine="709"/>
        <w:contextualSpacing/>
        <w:jc w:val="both"/>
        <w:rPr>
          <w:sz w:val="28"/>
          <w:szCs w:val="24"/>
        </w:rPr>
      </w:pPr>
      <w:r w:rsidRPr="00BF3492">
        <w:rPr>
          <w:sz w:val="28"/>
          <w:szCs w:val="24"/>
        </w:rPr>
        <w:t>Основные задачи Программ:</w:t>
      </w:r>
    </w:p>
    <w:p w:rsidR="00C26526" w:rsidRPr="00BF3492" w:rsidRDefault="00C26526" w:rsidP="0099668F">
      <w:pPr>
        <w:pStyle w:val="aff1"/>
        <w:numPr>
          <w:ilvl w:val="0"/>
          <w:numId w:val="58"/>
        </w:numPr>
        <w:jc w:val="both"/>
        <w:rPr>
          <w:sz w:val="28"/>
        </w:rPr>
      </w:pPr>
      <w:r w:rsidRPr="00BF3492">
        <w:rPr>
          <w:sz w:val="28"/>
        </w:rPr>
        <w:t>Увеличение объёма ввода в эксплуатацию жилья экономического класса и объектов инфраструктуры;</w:t>
      </w:r>
    </w:p>
    <w:p w:rsidR="00C26526" w:rsidRPr="00BF3492" w:rsidRDefault="00C26526" w:rsidP="0099668F">
      <w:pPr>
        <w:pStyle w:val="aff1"/>
        <w:numPr>
          <w:ilvl w:val="0"/>
          <w:numId w:val="58"/>
        </w:numPr>
        <w:jc w:val="both"/>
        <w:rPr>
          <w:sz w:val="28"/>
        </w:rPr>
      </w:pPr>
      <w:r w:rsidRPr="00BF3492">
        <w:rPr>
          <w:sz w:val="28"/>
        </w:rPr>
        <w:t>Вовлечение в оборот земельных участков в целях строительства жилья эконом класса и обустройство территорий посредством строительства объектов социальной, транспортной и инженерной инфраструктуры;</w:t>
      </w:r>
    </w:p>
    <w:p w:rsidR="00C26526" w:rsidRPr="00BF3492" w:rsidRDefault="00C26526" w:rsidP="0099668F">
      <w:pPr>
        <w:pStyle w:val="aff1"/>
        <w:numPr>
          <w:ilvl w:val="0"/>
          <w:numId w:val="58"/>
        </w:numPr>
        <w:jc w:val="both"/>
        <w:rPr>
          <w:sz w:val="28"/>
        </w:rPr>
      </w:pPr>
      <w:r w:rsidRPr="00BF3492">
        <w:rPr>
          <w:sz w:val="28"/>
        </w:rPr>
        <w:t>Разработка и реализация документов территориального планирования, градостроительного зонирования, документации по планировке территории;</w:t>
      </w:r>
    </w:p>
    <w:p w:rsidR="00C26526" w:rsidRPr="00BF3492" w:rsidRDefault="00C26526" w:rsidP="0099668F">
      <w:pPr>
        <w:pStyle w:val="aff1"/>
        <w:numPr>
          <w:ilvl w:val="0"/>
          <w:numId w:val="58"/>
        </w:numPr>
        <w:jc w:val="both"/>
        <w:rPr>
          <w:sz w:val="28"/>
        </w:rPr>
      </w:pPr>
      <w:r w:rsidRPr="00BF3492">
        <w:rPr>
          <w:sz w:val="28"/>
        </w:rPr>
        <w:t>Снижение административных барьеров в строительстве;</w:t>
      </w:r>
    </w:p>
    <w:p w:rsidR="00C26526" w:rsidRPr="00BF3492" w:rsidRDefault="00C26526" w:rsidP="0099668F">
      <w:pPr>
        <w:pStyle w:val="aff1"/>
        <w:numPr>
          <w:ilvl w:val="0"/>
          <w:numId w:val="58"/>
        </w:numPr>
        <w:jc w:val="both"/>
        <w:rPr>
          <w:sz w:val="28"/>
        </w:rPr>
      </w:pPr>
      <w:r w:rsidRPr="00BF3492">
        <w:rPr>
          <w:sz w:val="28"/>
        </w:rPr>
        <w:t>Содействие внедрению новых современных, энергоэффективных и ресурсосберегающих технологий в жилищное строительство и производство строительных материалов, используемых в жилищном строительстве;</w:t>
      </w:r>
    </w:p>
    <w:p w:rsidR="00C26526" w:rsidRPr="00BF3492" w:rsidRDefault="00C26526" w:rsidP="0099668F">
      <w:pPr>
        <w:pStyle w:val="aff1"/>
        <w:numPr>
          <w:ilvl w:val="0"/>
          <w:numId w:val="58"/>
        </w:numPr>
        <w:jc w:val="both"/>
        <w:rPr>
          <w:sz w:val="28"/>
        </w:rPr>
      </w:pPr>
      <w:r w:rsidRPr="00BF3492">
        <w:rPr>
          <w:sz w:val="28"/>
        </w:rPr>
        <w:t>Повышение доступности ипотечных жилищных кредитов для населения;</w:t>
      </w:r>
    </w:p>
    <w:p w:rsidR="00C26526" w:rsidRPr="00BF3492" w:rsidRDefault="00C26526" w:rsidP="0099668F">
      <w:pPr>
        <w:pStyle w:val="aff1"/>
        <w:numPr>
          <w:ilvl w:val="0"/>
          <w:numId w:val="58"/>
        </w:numPr>
        <w:jc w:val="both"/>
        <w:rPr>
          <w:sz w:val="28"/>
        </w:rPr>
      </w:pPr>
      <w:r w:rsidRPr="00BF3492">
        <w:rPr>
          <w:sz w:val="28"/>
        </w:rPr>
        <w:t>Расселение аварийного жилищного фонда;</w:t>
      </w:r>
    </w:p>
    <w:p w:rsidR="00C26526" w:rsidRPr="00BF3492" w:rsidRDefault="00C26526" w:rsidP="0099668F">
      <w:pPr>
        <w:pStyle w:val="aff1"/>
        <w:numPr>
          <w:ilvl w:val="0"/>
          <w:numId w:val="58"/>
        </w:numPr>
        <w:jc w:val="both"/>
        <w:rPr>
          <w:sz w:val="28"/>
        </w:rPr>
      </w:pPr>
      <w:r w:rsidRPr="00BF3492">
        <w:rPr>
          <w:sz w:val="28"/>
        </w:rPr>
        <w:t>Выполнение государственных обязательств по обеспечению жильём отдельных категорий граждан, установленных федеральным и областным законодательством;</w:t>
      </w:r>
    </w:p>
    <w:p w:rsidR="00C26526" w:rsidRPr="00BF3492" w:rsidRDefault="00C26526" w:rsidP="0099668F">
      <w:pPr>
        <w:pStyle w:val="aff1"/>
        <w:numPr>
          <w:ilvl w:val="0"/>
          <w:numId w:val="58"/>
        </w:numPr>
        <w:jc w:val="both"/>
        <w:rPr>
          <w:sz w:val="28"/>
        </w:rPr>
      </w:pPr>
      <w:r w:rsidRPr="00BF3492">
        <w:rPr>
          <w:sz w:val="28"/>
        </w:rPr>
        <w:t>Создание условий для увеличения объёма капитального ремонта жилищного фонда для повышения его комфортности и энергоэффективности;</w:t>
      </w:r>
    </w:p>
    <w:p w:rsidR="00C26526" w:rsidRPr="00BF3492" w:rsidRDefault="00C26526" w:rsidP="0099668F">
      <w:pPr>
        <w:pStyle w:val="aff1"/>
        <w:numPr>
          <w:ilvl w:val="0"/>
          <w:numId w:val="58"/>
        </w:numPr>
        <w:jc w:val="both"/>
        <w:rPr>
          <w:sz w:val="28"/>
        </w:rPr>
      </w:pPr>
      <w:r w:rsidRPr="00BF3492">
        <w:rPr>
          <w:sz w:val="28"/>
        </w:rPr>
        <w:t xml:space="preserve">Предоставление молодым семьям, проживающим в том числе и на территории </w:t>
      </w:r>
      <w:r w:rsidR="0091447A" w:rsidRPr="00BF3492">
        <w:rPr>
          <w:sz w:val="28"/>
        </w:rPr>
        <w:t>Куйбышевского муниципального района</w:t>
      </w:r>
      <w:r w:rsidRPr="00BF3492">
        <w:rPr>
          <w:sz w:val="28"/>
        </w:rPr>
        <w:t>, социальных выплат на приобретение жилья эконом класса или строительство индивидуального жилого дома эконом класса.</w:t>
      </w:r>
    </w:p>
    <w:p w:rsidR="00C26526" w:rsidRPr="00BF3492" w:rsidRDefault="00C26526" w:rsidP="00C26526">
      <w:pPr>
        <w:ind w:firstLine="709"/>
        <w:contextualSpacing/>
        <w:jc w:val="both"/>
        <w:rPr>
          <w:sz w:val="28"/>
          <w:szCs w:val="24"/>
        </w:rPr>
      </w:pPr>
      <w:r w:rsidRPr="00BF3492">
        <w:rPr>
          <w:sz w:val="28"/>
          <w:szCs w:val="24"/>
        </w:rPr>
        <w:t>Дополнительное развитие жилищного строительства стало возможным и в связи с тем, что в соответствии с Жилищным Кодексом РФ и постановлением Правительства РФ от 17.12.2010 № 1050 «О федеральной целевой программе «Жилище»», на территории муниципального образования предусматривается реализация следующих подпрограмм федеральной целевой программы:</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подпрограмма «Обеспечение жильём молодых семей»;</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подпрограмма «Выполнение государственных обязательств по обеспечению жильём категорий граждан, установленных федеральным законодательством».</w:t>
      </w:r>
    </w:p>
    <w:p w:rsidR="00C26526" w:rsidRPr="00BF3492" w:rsidRDefault="00C26526" w:rsidP="00C26526">
      <w:pPr>
        <w:ind w:firstLine="709"/>
        <w:contextualSpacing/>
        <w:jc w:val="both"/>
        <w:rPr>
          <w:sz w:val="28"/>
          <w:szCs w:val="24"/>
        </w:rPr>
      </w:pPr>
      <w:r w:rsidRPr="00BF3492">
        <w:rPr>
          <w:sz w:val="28"/>
          <w:szCs w:val="24"/>
        </w:rPr>
        <w:t xml:space="preserve">Основной стратегической задачей после реализации данных 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rsidR="00C26526" w:rsidRPr="00BF3492" w:rsidRDefault="00C26526" w:rsidP="00C26526">
      <w:pPr>
        <w:ind w:firstLine="709"/>
        <w:contextualSpacing/>
        <w:jc w:val="both"/>
        <w:rPr>
          <w:sz w:val="28"/>
          <w:szCs w:val="24"/>
        </w:rPr>
      </w:pPr>
      <w:r w:rsidRPr="00BF3492">
        <w:rPr>
          <w:sz w:val="28"/>
          <w:szCs w:val="24"/>
        </w:rPr>
        <w:t>Для достижения поставленных целей необходимо решение следующих задач:</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широкое применение малоэтажной застройки различных типов (усадебная, коттеджная, высокоплотная малоэтажная блокированная застройка);</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создание условий для улучшения демографической ситуации в </w:t>
      </w:r>
      <w:r w:rsidRPr="00BF3492">
        <w:rPr>
          <w:sz w:val="28"/>
          <w:szCs w:val="28"/>
        </w:rPr>
        <w:t xml:space="preserve">Октябрьском </w:t>
      </w:r>
      <w:r w:rsidRPr="00BF3492">
        <w:rPr>
          <w:sz w:val="28"/>
          <w:szCs w:val="24"/>
        </w:rPr>
        <w:t>сельсовете;</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комплексное решение вопросов ликвидации непригодного для проживания жилья и строительство нового жилья;</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поддержка инвесторов и застройщиков предоставлением налоговых льгот;</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развитие промышленности строительной индустрии и строительных материалов;</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rsidR="00C26526" w:rsidRPr="00BF3492" w:rsidRDefault="00C26526" w:rsidP="00C26526">
      <w:pPr>
        <w:ind w:firstLine="709"/>
        <w:contextualSpacing/>
        <w:jc w:val="both"/>
        <w:rPr>
          <w:sz w:val="28"/>
          <w:szCs w:val="24"/>
        </w:rPr>
      </w:pPr>
      <w:r w:rsidRPr="00BF3492">
        <w:rPr>
          <w:sz w:val="28"/>
          <w:szCs w:val="24"/>
        </w:rPr>
        <w:t xml:space="preserve">Согласно ориентирам Стратегии социально-экономического развития </w:t>
      </w:r>
      <w:r w:rsidRPr="00BF3492">
        <w:rPr>
          <w:sz w:val="28"/>
          <w:szCs w:val="28"/>
        </w:rPr>
        <w:t>Новосибирской области</w:t>
      </w:r>
      <w:r w:rsidRPr="00BF3492">
        <w:rPr>
          <w:sz w:val="28"/>
          <w:szCs w:val="24"/>
        </w:rPr>
        <w:t>, уровень средней жилищной обеспеченности должен достигнуть 25,32 м</w:t>
      </w:r>
      <w:r w:rsidRPr="00BF3492">
        <w:rPr>
          <w:sz w:val="28"/>
          <w:szCs w:val="24"/>
          <w:vertAlign w:val="superscript"/>
        </w:rPr>
        <w:t>2</w:t>
      </w:r>
      <w:r w:rsidRPr="00BF3492">
        <w:rPr>
          <w:sz w:val="28"/>
          <w:szCs w:val="24"/>
        </w:rPr>
        <w:t xml:space="preserve"> на человека к 2030 году. </w:t>
      </w:r>
    </w:p>
    <w:p w:rsidR="00C26526" w:rsidRPr="00BF3492" w:rsidRDefault="00C26526" w:rsidP="00C26526">
      <w:pPr>
        <w:ind w:firstLine="709"/>
        <w:contextualSpacing/>
        <w:jc w:val="both"/>
        <w:rPr>
          <w:sz w:val="28"/>
          <w:szCs w:val="24"/>
        </w:rPr>
      </w:pPr>
      <w:r w:rsidRPr="00BF3492">
        <w:rPr>
          <w:sz w:val="28"/>
          <w:szCs w:val="24"/>
        </w:rPr>
        <w:t>Принимая во внимание фактический уровень средней жилищной обеспеченности в сельсовете на начало 2023 года в размере 23,2 м</w:t>
      </w:r>
      <w:r w:rsidRPr="00BF3492">
        <w:rPr>
          <w:sz w:val="28"/>
          <w:szCs w:val="24"/>
          <w:vertAlign w:val="superscript"/>
        </w:rPr>
        <w:t xml:space="preserve">2 </w:t>
      </w:r>
      <w:r w:rsidRPr="00BF3492">
        <w:rPr>
          <w:sz w:val="28"/>
          <w:szCs w:val="24"/>
        </w:rPr>
        <w:t>и</w:t>
      </w:r>
      <w:r w:rsidRPr="00BF3492">
        <w:rPr>
          <w:sz w:val="28"/>
          <w:szCs w:val="24"/>
          <w:vertAlign w:val="superscript"/>
        </w:rPr>
        <w:t> </w:t>
      </w:r>
      <w:r w:rsidRPr="00BF3492">
        <w:rPr>
          <w:sz w:val="28"/>
          <w:szCs w:val="24"/>
        </w:rPr>
        <w:t>прогнозируемые объёмы жилищного строительства муниципальном образовании, а также особенности территорий населённого пункта, проектом корректировки генерального плана принято значение средней жилищной обеспеченности к 203</w:t>
      </w:r>
      <w:r w:rsidR="00033245" w:rsidRPr="00BF3492">
        <w:rPr>
          <w:sz w:val="28"/>
          <w:szCs w:val="24"/>
        </w:rPr>
        <w:t>3</w:t>
      </w:r>
      <w:r w:rsidRPr="00BF3492">
        <w:rPr>
          <w:sz w:val="28"/>
          <w:szCs w:val="24"/>
        </w:rPr>
        <w:t xml:space="preserve"> году – 25</w:t>
      </w:r>
      <w:r w:rsidR="00033245" w:rsidRPr="00BF3492">
        <w:rPr>
          <w:sz w:val="28"/>
          <w:szCs w:val="24"/>
        </w:rPr>
        <w:t>,1</w:t>
      </w:r>
      <w:r w:rsidRPr="00BF3492">
        <w:rPr>
          <w:sz w:val="28"/>
          <w:szCs w:val="24"/>
        </w:rPr>
        <w:t xml:space="preserve"> м</w:t>
      </w:r>
      <w:r w:rsidRPr="00BF3492">
        <w:rPr>
          <w:sz w:val="28"/>
          <w:szCs w:val="24"/>
          <w:vertAlign w:val="superscript"/>
        </w:rPr>
        <w:t>2</w:t>
      </w:r>
      <w:r w:rsidRPr="00BF3492">
        <w:rPr>
          <w:sz w:val="28"/>
          <w:szCs w:val="24"/>
        </w:rPr>
        <w:t xml:space="preserve"> общей площади жилых помещений на одного человека, к 204</w:t>
      </w:r>
      <w:r w:rsidR="00033245" w:rsidRPr="00BF3492">
        <w:rPr>
          <w:sz w:val="28"/>
          <w:szCs w:val="24"/>
        </w:rPr>
        <w:t>3</w:t>
      </w:r>
      <w:r w:rsidRPr="00BF3492">
        <w:rPr>
          <w:sz w:val="28"/>
          <w:szCs w:val="24"/>
        </w:rPr>
        <w:t xml:space="preserve"> году – 28</w:t>
      </w:r>
      <w:r w:rsidR="00033245" w:rsidRPr="00BF3492">
        <w:rPr>
          <w:sz w:val="28"/>
          <w:szCs w:val="24"/>
        </w:rPr>
        <w:t>,2</w:t>
      </w:r>
      <w:r w:rsidRPr="00BF3492">
        <w:rPr>
          <w:sz w:val="28"/>
          <w:szCs w:val="24"/>
        </w:rPr>
        <w:t xml:space="preserve"> м</w:t>
      </w:r>
      <w:r w:rsidRPr="00BF3492">
        <w:rPr>
          <w:sz w:val="28"/>
          <w:szCs w:val="24"/>
          <w:vertAlign w:val="superscript"/>
        </w:rPr>
        <w:t>2</w:t>
      </w:r>
      <w:r w:rsidRPr="00BF3492">
        <w:rPr>
          <w:sz w:val="28"/>
          <w:szCs w:val="24"/>
        </w:rPr>
        <w:t xml:space="preserve">. </w:t>
      </w:r>
    </w:p>
    <w:p w:rsidR="00C26526" w:rsidRPr="00BF3492" w:rsidRDefault="00C26526" w:rsidP="00C26526">
      <w:pPr>
        <w:ind w:firstLine="709"/>
        <w:contextualSpacing/>
        <w:jc w:val="both"/>
        <w:rPr>
          <w:sz w:val="28"/>
          <w:szCs w:val="24"/>
        </w:rPr>
      </w:pPr>
      <w:r w:rsidRPr="00BF3492">
        <w:rPr>
          <w:sz w:val="28"/>
          <w:szCs w:val="24"/>
        </w:rPr>
        <w:t>Проектом предлагается размещение жилой застройки индивидуальными домами усадебного типа и малоэтажными многоквартирными домами. С учётом прогнозной численности населения к концу 204</w:t>
      </w:r>
      <w:r w:rsidR="00827C1E" w:rsidRPr="00BF3492">
        <w:rPr>
          <w:sz w:val="28"/>
          <w:szCs w:val="24"/>
        </w:rPr>
        <w:t>3</w:t>
      </w:r>
      <w:r w:rsidRPr="00BF3492">
        <w:rPr>
          <w:sz w:val="28"/>
          <w:szCs w:val="24"/>
        </w:rPr>
        <w:t xml:space="preserve"> года и уровня средней жилищной обеспеченности, общий объём жилищного фонда анализируемых населённых пунктов должен составить не менее 62 тыс. м</w:t>
      </w:r>
      <w:r w:rsidRPr="00BF3492">
        <w:rPr>
          <w:sz w:val="28"/>
          <w:szCs w:val="24"/>
          <w:vertAlign w:val="superscript"/>
        </w:rPr>
        <w:t>2</w:t>
      </w:r>
      <w:r w:rsidRPr="00BF3492">
        <w:rPr>
          <w:sz w:val="28"/>
          <w:szCs w:val="24"/>
        </w:rPr>
        <w:t xml:space="preserve"> общей площади жилых помещений. Существующая жилая застройка будет сохранена исходя из технического состояния жилищного фонда. </w:t>
      </w:r>
    </w:p>
    <w:p w:rsidR="00C26526" w:rsidRPr="00BF3492" w:rsidRDefault="00C26526" w:rsidP="00C26526">
      <w:pPr>
        <w:ind w:firstLine="709"/>
        <w:contextualSpacing/>
        <w:jc w:val="both"/>
        <w:rPr>
          <w:sz w:val="28"/>
          <w:szCs w:val="24"/>
        </w:rPr>
      </w:pPr>
      <w:r w:rsidRPr="00BF3492">
        <w:rPr>
          <w:sz w:val="28"/>
          <w:szCs w:val="24"/>
        </w:rPr>
        <w:t xml:space="preserve">Жильё, попавшее в санитарные зоны промышленных площадок, сохраняется до амортизации.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не предусмотрено. </w:t>
      </w:r>
    </w:p>
    <w:p w:rsidR="00C26526" w:rsidRPr="00BF3492" w:rsidRDefault="00C26526" w:rsidP="00C26526">
      <w:pPr>
        <w:ind w:firstLine="709"/>
        <w:contextualSpacing/>
        <w:jc w:val="both"/>
        <w:rPr>
          <w:sz w:val="28"/>
          <w:szCs w:val="24"/>
        </w:rPr>
      </w:pPr>
      <w:r w:rsidRPr="00BF3492">
        <w:rPr>
          <w:sz w:val="28"/>
          <w:szCs w:val="24"/>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C26526" w:rsidRPr="00BF3492" w:rsidRDefault="00C26526" w:rsidP="00C26526">
      <w:pPr>
        <w:ind w:firstLine="709"/>
        <w:contextualSpacing/>
        <w:jc w:val="both"/>
        <w:rPr>
          <w:sz w:val="28"/>
          <w:szCs w:val="24"/>
        </w:rPr>
      </w:pPr>
      <w:r w:rsidRPr="00BF3492">
        <w:rPr>
          <w:sz w:val="28"/>
          <w:szCs w:val="24"/>
        </w:rPr>
        <w:t>В основу проектного решения развития населённых пунктов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C26526" w:rsidRPr="00BF3492" w:rsidRDefault="00C26526" w:rsidP="00545F42">
      <w:pPr>
        <w:ind w:firstLine="709"/>
        <w:contextualSpacing/>
        <w:jc w:val="both"/>
        <w:rPr>
          <w:sz w:val="28"/>
          <w:szCs w:val="24"/>
        </w:rPr>
      </w:pPr>
      <w:r w:rsidRPr="00BF3492">
        <w:rPr>
          <w:sz w:val="28"/>
          <w:szCs w:val="24"/>
        </w:rPr>
        <w:t>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13,4 тыс. м</w:t>
      </w:r>
      <w:r w:rsidRPr="00BF3492">
        <w:rPr>
          <w:sz w:val="28"/>
          <w:szCs w:val="24"/>
          <w:vertAlign w:val="superscript"/>
        </w:rPr>
        <w:t xml:space="preserve">2 </w:t>
      </w:r>
      <w:r w:rsidRPr="00BF3492">
        <w:rPr>
          <w:sz w:val="28"/>
          <w:szCs w:val="24"/>
        </w:rPr>
        <w:t>общей площади жилых помещений. Для достижения заданных параметров ежегодные темпы ввода жилья должны увеличиться и составить не менее 0,7 тыс. м</w:t>
      </w:r>
      <w:r w:rsidRPr="00BF3492">
        <w:rPr>
          <w:sz w:val="28"/>
          <w:szCs w:val="24"/>
          <w:vertAlign w:val="superscript"/>
        </w:rPr>
        <w:t>2</w:t>
      </w:r>
      <w:r w:rsidRPr="00BF3492">
        <w:rPr>
          <w:sz w:val="28"/>
          <w:szCs w:val="24"/>
        </w:rPr>
        <w:t>.</w:t>
      </w:r>
    </w:p>
    <w:p w:rsidR="002033E4" w:rsidRPr="00BF3492" w:rsidRDefault="002033E4" w:rsidP="00545F42">
      <w:pPr>
        <w:ind w:firstLine="709"/>
        <w:contextualSpacing/>
        <w:jc w:val="both"/>
        <w:rPr>
          <w:sz w:val="28"/>
          <w:szCs w:val="24"/>
        </w:rPr>
      </w:pPr>
    </w:p>
    <w:p w:rsidR="00C26526" w:rsidRPr="00BF3492" w:rsidRDefault="00545F42" w:rsidP="00C26526">
      <w:pPr>
        <w:spacing w:after="120"/>
        <w:jc w:val="center"/>
        <w:rPr>
          <w:bCs/>
          <w:sz w:val="28"/>
          <w:szCs w:val="24"/>
        </w:rPr>
      </w:pPr>
      <w:r w:rsidRPr="00BF3492">
        <w:rPr>
          <w:bCs/>
          <w:sz w:val="28"/>
          <w:szCs w:val="24"/>
        </w:rPr>
        <w:t>Таблица 3</w:t>
      </w:r>
      <w:r w:rsidR="00B57A95" w:rsidRPr="00BF3492">
        <w:rPr>
          <w:bCs/>
          <w:sz w:val="28"/>
          <w:szCs w:val="24"/>
        </w:rPr>
        <w:t>9</w:t>
      </w:r>
      <w:r w:rsidRPr="00BF3492">
        <w:rPr>
          <w:bCs/>
          <w:sz w:val="28"/>
          <w:szCs w:val="24"/>
        </w:rPr>
        <w:t xml:space="preserve">. - </w:t>
      </w:r>
      <w:r w:rsidR="00C26526" w:rsidRPr="00BF3492">
        <w:rPr>
          <w:bCs/>
          <w:sz w:val="28"/>
          <w:szCs w:val="24"/>
        </w:rPr>
        <w:t xml:space="preserve">Движение жилого фонда </w:t>
      </w:r>
      <w:r w:rsidRPr="00BF3492">
        <w:rPr>
          <w:bCs/>
          <w:sz w:val="28"/>
          <w:szCs w:val="24"/>
        </w:rPr>
        <w:t>на территории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799"/>
        <w:gridCol w:w="1201"/>
        <w:gridCol w:w="997"/>
        <w:gridCol w:w="1201"/>
        <w:gridCol w:w="1090"/>
        <w:gridCol w:w="845"/>
        <w:gridCol w:w="1201"/>
        <w:gridCol w:w="1090"/>
      </w:tblGrid>
      <w:tr w:rsidR="002033E4" w:rsidRPr="00BF3492" w:rsidTr="002033E4">
        <w:trPr>
          <w:trHeight w:val="57"/>
          <w:tblHeader/>
          <w:jc w:val="center"/>
        </w:trPr>
        <w:tc>
          <w:tcPr>
            <w:tcW w:w="747" w:type="pct"/>
            <w:vMerge w:val="restart"/>
            <w:shd w:val="clear" w:color="auto" w:fill="auto"/>
            <w:vAlign w:val="center"/>
            <w:hideMark/>
          </w:tcPr>
          <w:p w:rsidR="002033E4" w:rsidRPr="00BF3492" w:rsidRDefault="002033E4" w:rsidP="009F493C">
            <w:pPr>
              <w:jc w:val="center"/>
              <w:rPr>
                <w:sz w:val="24"/>
                <w:szCs w:val="24"/>
              </w:rPr>
            </w:pPr>
            <w:r w:rsidRPr="00BF3492">
              <w:rPr>
                <w:sz w:val="24"/>
                <w:szCs w:val="24"/>
              </w:rPr>
              <w:t>Наименование</w:t>
            </w:r>
          </w:p>
        </w:tc>
        <w:tc>
          <w:tcPr>
            <w:tcW w:w="1047" w:type="pct"/>
            <w:gridSpan w:val="2"/>
            <w:shd w:val="clear" w:color="auto" w:fill="auto"/>
            <w:vAlign w:val="center"/>
            <w:hideMark/>
          </w:tcPr>
          <w:p w:rsidR="002033E4" w:rsidRPr="00BF3492" w:rsidRDefault="002033E4" w:rsidP="009F493C">
            <w:pPr>
              <w:jc w:val="center"/>
              <w:rPr>
                <w:sz w:val="24"/>
                <w:szCs w:val="24"/>
              </w:rPr>
            </w:pPr>
            <w:r w:rsidRPr="00BF3492">
              <w:rPr>
                <w:sz w:val="24"/>
                <w:szCs w:val="24"/>
              </w:rPr>
              <w:t>Существующее положение, тыс. м</w:t>
            </w:r>
            <w:r w:rsidRPr="00BF3492">
              <w:rPr>
                <w:sz w:val="24"/>
                <w:szCs w:val="24"/>
                <w:vertAlign w:val="superscript"/>
              </w:rPr>
              <w:t>2</w:t>
            </w:r>
          </w:p>
        </w:tc>
        <w:tc>
          <w:tcPr>
            <w:tcW w:w="1646" w:type="pct"/>
            <w:gridSpan w:val="3"/>
            <w:shd w:val="clear" w:color="auto" w:fill="auto"/>
            <w:vAlign w:val="center"/>
            <w:hideMark/>
          </w:tcPr>
          <w:p w:rsidR="002033E4" w:rsidRPr="00BF3492" w:rsidRDefault="002033E4" w:rsidP="009F493C">
            <w:pPr>
              <w:jc w:val="center"/>
              <w:rPr>
                <w:sz w:val="24"/>
                <w:szCs w:val="24"/>
              </w:rPr>
            </w:pPr>
            <w:r w:rsidRPr="00BF3492">
              <w:rPr>
                <w:sz w:val="24"/>
                <w:szCs w:val="24"/>
              </w:rPr>
              <w:t>Первая очередь, 2033 г.</w:t>
            </w:r>
          </w:p>
        </w:tc>
        <w:tc>
          <w:tcPr>
            <w:tcW w:w="1560" w:type="pct"/>
            <w:gridSpan w:val="3"/>
            <w:shd w:val="clear" w:color="auto" w:fill="auto"/>
            <w:vAlign w:val="center"/>
            <w:hideMark/>
          </w:tcPr>
          <w:p w:rsidR="002033E4" w:rsidRPr="00BF3492" w:rsidRDefault="002033E4" w:rsidP="009F493C">
            <w:pPr>
              <w:jc w:val="center"/>
              <w:rPr>
                <w:sz w:val="24"/>
                <w:szCs w:val="24"/>
              </w:rPr>
            </w:pPr>
            <w:r w:rsidRPr="00BF3492">
              <w:rPr>
                <w:sz w:val="24"/>
                <w:szCs w:val="24"/>
              </w:rPr>
              <w:t>Расчётный срок, 2043 г.</w:t>
            </w:r>
          </w:p>
        </w:tc>
      </w:tr>
      <w:tr w:rsidR="002033E4" w:rsidRPr="00BF3492" w:rsidTr="002033E4">
        <w:trPr>
          <w:trHeight w:val="57"/>
          <w:tblHeader/>
          <w:jc w:val="center"/>
        </w:trPr>
        <w:tc>
          <w:tcPr>
            <w:tcW w:w="747" w:type="pct"/>
            <w:vMerge/>
            <w:shd w:val="clear" w:color="auto" w:fill="auto"/>
            <w:vAlign w:val="center"/>
            <w:hideMark/>
          </w:tcPr>
          <w:p w:rsidR="002033E4" w:rsidRPr="00BF3492" w:rsidRDefault="002033E4" w:rsidP="009F493C">
            <w:pPr>
              <w:rPr>
                <w:sz w:val="24"/>
                <w:szCs w:val="24"/>
              </w:rPr>
            </w:pPr>
          </w:p>
        </w:tc>
        <w:tc>
          <w:tcPr>
            <w:tcW w:w="425" w:type="pct"/>
            <w:shd w:val="clear" w:color="auto" w:fill="auto"/>
            <w:vAlign w:val="center"/>
            <w:hideMark/>
          </w:tcPr>
          <w:p w:rsidR="002033E4" w:rsidRPr="00BF3492" w:rsidRDefault="002033E4" w:rsidP="009F493C">
            <w:pPr>
              <w:jc w:val="center"/>
              <w:rPr>
                <w:sz w:val="24"/>
                <w:szCs w:val="24"/>
              </w:rPr>
            </w:pPr>
            <w:r w:rsidRPr="00BF3492">
              <w:rPr>
                <w:sz w:val="24"/>
                <w:szCs w:val="24"/>
              </w:rPr>
              <w:t>Пло-щадь, тыс. м</w:t>
            </w:r>
            <w:r w:rsidRPr="00BF3492">
              <w:rPr>
                <w:sz w:val="24"/>
                <w:szCs w:val="24"/>
                <w:vertAlign w:val="superscript"/>
              </w:rPr>
              <w:t>2</w:t>
            </w:r>
          </w:p>
        </w:tc>
        <w:tc>
          <w:tcPr>
            <w:tcW w:w="622" w:type="pct"/>
            <w:shd w:val="clear" w:color="auto" w:fill="auto"/>
            <w:vAlign w:val="center"/>
            <w:hideMark/>
          </w:tcPr>
          <w:p w:rsidR="002033E4" w:rsidRPr="00BF3492" w:rsidRDefault="002033E4" w:rsidP="009F493C">
            <w:pPr>
              <w:jc w:val="center"/>
              <w:rPr>
                <w:sz w:val="24"/>
                <w:szCs w:val="24"/>
              </w:rPr>
            </w:pPr>
            <w:r w:rsidRPr="00BF3492">
              <w:rPr>
                <w:sz w:val="24"/>
                <w:szCs w:val="24"/>
              </w:rPr>
              <w:t>Обеспе-ченность, м</w:t>
            </w:r>
            <w:r w:rsidRPr="00BF3492">
              <w:rPr>
                <w:sz w:val="24"/>
                <w:szCs w:val="24"/>
                <w:vertAlign w:val="superscript"/>
              </w:rPr>
              <w:t>2</w:t>
            </w:r>
            <w:r w:rsidRPr="00BF3492">
              <w:rPr>
                <w:sz w:val="24"/>
                <w:szCs w:val="24"/>
              </w:rPr>
              <w:t>/чел.</w:t>
            </w:r>
          </w:p>
        </w:tc>
        <w:tc>
          <w:tcPr>
            <w:tcW w:w="534" w:type="pct"/>
            <w:shd w:val="clear" w:color="auto" w:fill="auto"/>
            <w:vAlign w:val="center"/>
            <w:hideMark/>
          </w:tcPr>
          <w:p w:rsidR="002033E4" w:rsidRPr="00BF3492" w:rsidRDefault="002033E4" w:rsidP="009F493C">
            <w:pPr>
              <w:jc w:val="center"/>
              <w:rPr>
                <w:sz w:val="24"/>
                <w:szCs w:val="24"/>
              </w:rPr>
            </w:pPr>
            <w:r w:rsidRPr="00BF3492">
              <w:rPr>
                <w:sz w:val="24"/>
                <w:szCs w:val="24"/>
              </w:rPr>
              <w:t>Пло-щадь, тыс. м</w:t>
            </w:r>
            <w:r w:rsidRPr="00BF3492">
              <w:rPr>
                <w:sz w:val="24"/>
                <w:szCs w:val="24"/>
                <w:vertAlign w:val="superscript"/>
              </w:rPr>
              <w:t>2</w:t>
            </w:r>
          </w:p>
        </w:tc>
        <w:tc>
          <w:tcPr>
            <w:tcW w:w="587" w:type="pct"/>
            <w:shd w:val="clear" w:color="auto" w:fill="auto"/>
            <w:vAlign w:val="center"/>
            <w:hideMark/>
          </w:tcPr>
          <w:p w:rsidR="002033E4" w:rsidRPr="00BF3492" w:rsidRDefault="002033E4" w:rsidP="009F493C">
            <w:pPr>
              <w:jc w:val="center"/>
              <w:rPr>
                <w:sz w:val="24"/>
                <w:szCs w:val="24"/>
              </w:rPr>
            </w:pPr>
            <w:r w:rsidRPr="00BF3492">
              <w:rPr>
                <w:sz w:val="24"/>
                <w:szCs w:val="24"/>
              </w:rPr>
              <w:t>Обеспе-ченность, м</w:t>
            </w:r>
            <w:r w:rsidRPr="00BF3492">
              <w:rPr>
                <w:sz w:val="24"/>
                <w:szCs w:val="24"/>
                <w:vertAlign w:val="superscript"/>
              </w:rPr>
              <w:t>2</w:t>
            </w:r>
            <w:r w:rsidRPr="00BF3492">
              <w:rPr>
                <w:sz w:val="24"/>
                <w:szCs w:val="24"/>
              </w:rPr>
              <w:t>/чел.</w:t>
            </w:r>
          </w:p>
        </w:tc>
        <w:tc>
          <w:tcPr>
            <w:tcW w:w="526" w:type="pct"/>
            <w:shd w:val="clear" w:color="auto" w:fill="auto"/>
            <w:vAlign w:val="center"/>
            <w:hideMark/>
          </w:tcPr>
          <w:p w:rsidR="002033E4" w:rsidRPr="00BF3492" w:rsidRDefault="002033E4" w:rsidP="009F493C">
            <w:pPr>
              <w:jc w:val="center"/>
              <w:rPr>
                <w:sz w:val="24"/>
                <w:szCs w:val="24"/>
              </w:rPr>
            </w:pPr>
            <w:r w:rsidRPr="00BF3492">
              <w:rPr>
                <w:sz w:val="24"/>
                <w:szCs w:val="24"/>
              </w:rPr>
              <w:t>Прирост нового, тыс. м</w:t>
            </w:r>
            <w:r w:rsidRPr="00BF3492">
              <w:rPr>
                <w:sz w:val="24"/>
                <w:szCs w:val="24"/>
                <w:vertAlign w:val="superscript"/>
              </w:rPr>
              <w:t>2</w:t>
            </w:r>
          </w:p>
        </w:tc>
        <w:tc>
          <w:tcPr>
            <w:tcW w:w="450" w:type="pct"/>
            <w:shd w:val="clear" w:color="auto" w:fill="auto"/>
            <w:vAlign w:val="center"/>
            <w:hideMark/>
          </w:tcPr>
          <w:p w:rsidR="002033E4" w:rsidRPr="00BF3492" w:rsidRDefault="002033E4" w:rsidP="009F493C">
            <w:pPr>
              <w:jc w:val="center"/>
              <w:rPr>
                <w:sz w:val="24"/>
                <w:szCs w:val="24"/>
              </w:rPr>
            </w:pPr>
            <w:r w:rsidRPr="00BF3492">
              <w:rPr>
                <w:sz w:val="24"/>
                <w:szCs w:val="24"/>
              </w:rPr>
              <w:t>Пло-щадь, тыс. м</w:t>
            </w:r>
            <w:r w:rsidRPr="00BF3492">
              <w:rPr>
                <w:sz w:val="24"/>
                <w:szCs w:val="24"/>
                <w:vertAlign w:val="superscript"/>
              </w:rPr>
              <w:t>2</w:t>
            </w:r>
          </w:p>
        </w:tc>
        <w:tc>
          <w:tcPr>
            <w:tcW w:w="593" w:type="pct"/>
            <w:shd w:val="clear" w:color="auto" w:fill="auto"/>
            <w:vAlign w:val="center"/>
            <w:hideMark/>
          </w:tcPr>
          <w:p w:rsidR="002033E4" w:rsidRPr="00BF3492" w:rsidRDefault="002033E4" w:rsidP="009F493C">
            <w:pPr>
              <w:jc w:val="center"/>
              <w:rPr>
                <w:sz w:val="24"/>
                <w:szCs w:val="24"/>
              </w:rPr>
            </w:pPr>
            <w:r w:rsidRPr="00BF3492">
              <w:rPr>
                <w:sz w:val="24"/>
                <w:szCs w:val="24"/>
              </w:rPr>
              <w:t>Обеспе-ченность, м</w:t>
            </w:r>
            <w:r w:rsidRPr="00BF3492">
              <w:rPr>
                <w:sz w:val="24"/>
                <w:szCs w:val="24"/>
                <w:vertAlign w:val="superscript"/>
              </w:rPr>
              <w:t>2</w:t>
            </w:r>
            <w:r w:rsidRPr="00BF3492">
              <w:rPr>
                <w:sz w:val="24"/>
                <w:szCs w:val="24"/>
              </w:rPr>
              <w:t>/чел.</w:t>
            </w:r>
          </w:p>
        </w:tc>
        <w:tc>
          <w:tcPr>
            <w:tcW w:w="517" w:type="pct"/>
            <w:shd w:val="clear" w:color="auto" w:fill="auto"/>
            <w:vAlign w:val="center"/>
            <w:hideMark/>
          </w:tcPr>
          <w:p w:rsidR="002033E4" w:rsidRPr="00BF3492" w:rsidRDefault="002033E4" w:rsidP="009F493C">
            <w:pPr>
              <w:jc w:val="center"/>
              <w:rPr>
                <w:sz w:val="24"/>
                <w:szCs w:val="24"/>
              </w:rPr>
            </w:pPr>
            <w:r w:rsidRPr="00BF3492">
              <w:rPr>
                <w:sz w:val="24"/>
                <w:szCs w:val="24"/>
              </w:rPr>
              <w:t>Прирост нового, тыс. м</w:t>
            </w:r>
            <w:r w:rsidRPr="00BF3492">
              <w:rPr>
                <w:sz w:val="24"/>
                <w:szCs w:val="24"/>
                <w:vertAlign w:val="superscript"/>
              </w:rPr>
              <w:t>2</w:t>
            </w:r>
          </w:p>
        </w:tc>
      </w:tr>
      <w:tr w:rsidR="002033E4" w:rsidRPr="00BF3492" w:rsidTr="002033E4">
        <w:trPr>
          <w:trHeight w:val="556"/>
          <w:jc w:val="cent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033E4" w:rsidRPr="00BF3492" w:rsidRDefault="002033E4" w:rsidP="009F493C">
            <w:pPr>
              <w:rPr>
                <w:sz w:val="24"/>
                <w:szCs w:val="24"/>
              </w:rPr>
            </w:pPr>
            <w:r w:rsidRPr="00BF3492">
              <w:rPr>
                <w:bCs/>
                <w:sz w:val="24"/>
                <w:szCs w:val="24"/>
              </w:rPr>
              <w:t>Октябрьский сельсовет</w:t>
            </w:r>
          </w:p>
        </w:tc>
        <w:tc>
          <w:tcPr>
            <w:tcW w:w="4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88,9</w:t>
            </w:r>
          </w:p>
        </w:tc>
        <w:tc>
          <w:tcPr>
            <w:tcW w:w="622"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40,1</w:t>
            </w:r>
          </w:p>
        </w:tc>
        <w:tc>
          <w:tcPr>
            <w:tcW w:w="534"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93,6</w:t>
            </w:r>
          </w:p>
        </w:tc>
        <w:tc>
          <w:tcPr>
            <w:tcW w:w="587"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41,3</w:t>
            </w:r>
          </w:p>
        </w:tc>
        <w:tc>
          <w:tcPr>
            <w:tcW w:w="526"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4,7</w:t>
            </w: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102,3</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44,6</w:t>
            </w:r>
          </w:p>
        </w:tc>
        <w:tc>
          <w:tcPr>
            <w:tcW w:w="517" w:type="pct"/>
            <w:tcBorders>
              <w:top w:val="single" w:sz="4" w:space="0" w:color="auto"/>
              <w:left w:val="nil"/>
              <w:bottom w:val="single" w:sz="4" w:space="0" w:color="auto"/>
              <w:right w:val="single" w:sz="4" w:space="0" w:color="auto"/>
            </w:tcBorders>
            <w:shd w:val="clear" w:color="auto" w:fill="FFFFFF" w:themeFill="background1"/>
            <w:vAlign w:val="center"/>
          </w:tcPr>
          <w:p w:rsidR="002033E4" w:rsidRPr="00BF3492" w:rsidRDefault="002033E4" w:rsidP="009F493C">
            <w:pPr>
              <w:jc w:val="center"/>
              <w:rPr>
                <w:sz w:val="24"/>
                <w:szCs w:val="24"/>
              </w:rPr>
            </w:pPr>
            <w:r w:rsidRPr="00BF3492">
              <w:rPr>
                <w:sz w:val="24"/>
                <w:szCs w:val="24"/>
              </w:rPr>
              <w:t>13,4</w:t>
            </w:r>
          </w:p>
        </w:tc>
      </w:tr>
    </w:tbl>
    <w:p w:rsidR="00C26526" w:rsidRPr="00BF3492" w:rsidRDefault="00C26526" w:rsidP="00545F42">
      <w:pPr>
        <w:autoSpaceDE w:val="0"/>
        <w:autoSpaceDN w:val="0"/>
        <w:adjustRightInd w:val="0"/>
        <w:rPr>
          <w:sz w:val="28"/>
          <w:szCs w:val="24"/>
        </w:rPr>
      </w:pPr>
    </w:p>
    <w:p w:rsidR="00C26526" w:rsidRPr="00BF3492" w:rsidRDefault="00C26526" w:rsidP="00C26526">
      <w:pPr>
        <w:ind w:firstLine="709"/>
        <w:contextualSpacing/>
        <w:jc w:val="both"/>
        <w:rPr>
          <w:bCs/>
          <w:sz w:val="28"/>
          <w:szCs w:val="24"/>
        </w:rPr>
      </w:pPr>
      <w:r w:rsidRPr="00BF3492">
        <w:rPr>
          <w:bCs/>
          <w:sz w:val="28"/>
          <w:szCs w:val="24"/>
        </w:rPr>
        <w:t>В прогнозируемом периоде необходимо осуществить качественное изменение строящегося и реконструируемого жилища:</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необходимо полное благоустройство жилья для создания благоприятной среды проживания высокого качества;</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необходимо наращивание темпов жилищного строительства и инженерного</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благоустройства всего жилого фонда;</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 xml:space="preserve">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w:t>
      </w:r>
      <w:r w:rsidR="0091447A" w:rsidRPr="00BF3492">
        <w:rPr>
          <w:sz w:val="28"/>
          <w:szCs w:val="24"/>
        </w:rPr>
        <w:t>Куйбышевского муниципального района</w:t>
      </w:r>
      <w:r w:rsidRPr="00BF3492">
        <w:rPr>
          <w:sz w:val="28"/>
          <w:szCs w:val="24"/>
        </w:rPr>
        <w:t>, вовлечения частных инвесторов, развитие ипотечного кредитования при условии создания благоприятного инвестиционного климата;</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важно учитывать при размещении различных типов жилья (социальное, коммерческое, частное) материальные возможности населения;</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переход к проектированию и строительству энергоэффективных домов из экологически чистых материалов и конструкций;</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расширение строительства частных жилых домов;</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федеральной целевой программы «Жилище»»;</w:t>
      </w:r>
    </w:p>
    <w:p w:rsidR="00C26526" w:rsidRPr="00BF3492" w:rsidRDefault="00C26526" w:rsidP="00C26526">
      <w:pPr>
        <w:ind w:firstLine="709"/>
        <w:contextualSpacing/>
        <w:jc w:val="both"/>
        <w:rPr>
          <w:sz w:val="28"/>
          <w:szCs w:val="24"/>
        </w:rPr>
      </w:pPr>
      <w:r w:rsidRPr="00BF3492">
        <w:rPr>
          <w:sz w:val="28"/>
          <w:szCs w:val="24"/>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повышение уровня жилищной обеспеченности в соответствии с нормативной потребностью в жилье;</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обеспечение рационального расселения жителей и приведение состава квартир в соответствие с демографической структурой семей;</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приведение потребительских характеристик жилищного фонда в соответствие с потребностями населения;</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ликвидация в течение расчётного срока аварийного и ветхого жилья, вынос жилого фонда из санитарно-защитных зон предприятий;</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rsidR="00C26526" w:rsidRPr="00BF3492" w:rsidRDefault="00C26526" w:rsidP="0099668F">
      <w:pPr>
        <w:numPr>
          <w:ilvl w:val="0"/>
          <w:numId w:val="1"/>
        </w:numPr>
        <w:tabs>
          <w:tab w:val="left" w:pos="1134"/>
        </w:tabs>
        <w:ind w:left="1134"/>
        <w:jc w:val="both"/>
        <w:rPr>
          <w:sz w:val="28"/>
          <w:szCs w:val="24"/>
        </w:rPr>
      </w:pPr>
      <w:r w:rsidRPr="00BF3492">
        <w:rPr>
          <w:sz w:val="28"/>
          <w:szCs w:val="24"/>
        </w:rPr>
        <w:t>увеличение архитектурного и средового многообразия, благоустроенности и комфортности жилых территорий;</w:t>
      </w:r>
    </w:p>
    <w:p w:rsidR="000D1802" w:rsidRPr="00BF3492" w:rsidRDefault="00C26526" w:rsidP="0099668F">
      <w:pPr>
        <w:numPr>
          <w:ilvl w:val="0"/>
          <w:numId w:val="1"/>
        </w:numPr>
        <w:tabs>
          <w:tab w:val="left" w:pos="1134"/>
        </w:tabs>
        <w:ind w:left="1134"/>
        <w:jc w:val="both"/>
        <w:rPr>
          <w:sz w:val="28"/>
          <w:szCs w:val="24"/>
        </w:rPr>
      </w:pPr>
      <w:r w:rsidRPr="00BF3492">
        <w:rPr>
          <w:sz w:val="28"/>
          <w:szCs w:val="24"/>
        </w:rPr>
        <w:t>повышение степени сохранности и содержания жилищного фонда в соответствие с действующими техническими условиями и требованиями.</w:t>
      </w:r>
    </w:p>
    <w:p w:rsidR="000D1802" w:rsidRPr="00BF3492" w:rsidRDefault="000D1802" w:rsidP="009F15E7">
      <w:pPr>
        <w:pStyle w:val="2"/>
        <w:numPr>
          <w:ilvl w:val="1"/>
          <w:numId w:val="33"/>
        </w:numPr>
        <w:spacing w:before="240" w:after="240"/>
        <w:ind w:left="1418" w:hanging="709"/>
        <w:jc w:val="both"/>
        <w:rPr>
          <w:b/>
          <w:szCs w:val="28"/>
        </w:rPr>
      </w:pPr>
      <w:bookmarkStart w:id="206" w:name="_Toc150240175"/>
      <w:r w:rsidRPr="00BF3492">
        <w:rPr>
          <w:b/>
          <w:szCs w:val="28"/>
        </w:rPr>
        <w:t>Проектное функциональное зонирование территории</w:t>
      </w:r>
      <w:bookmarkEnd w:id="206"/>
    </w:p>
    <w:p w:rsidR="000D1802" w:rsidRPr="00BF3492" w:rsidRDefault="000D1802" w:rsidP="000D1802">
      <w:pPr>
        <w:ind w:firstLine="709"/>
        <w:jc w:val="both"/>
        <w:rPr>
          <w:sz w:val="28"/>
          <w:szCs w:val="28"/>
        </w:rPr>
      </w:pPr>
      <w:bookmarkStart w:id="207" w:name="_Hlk134779335"/>
      <w:r w:rsidRPr="00BF3492">
        <w:rPr>
          <w:sz w:val="28"/>
          <w:szCs w:val="28"/>
        </w:rPr>
        <w:t>Границы функциональных зон определены с учётом границы муниципального образования (существующей, проектируемой на первую очередь и расчётный срок), естественными границами природных объектов, границами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0D1802" w:rsidRPr="00BF3492" w:rsidRDefault="000D1802" w:rsidP="000D1802">
      <w:pPr>
        <w:ind w:firstLine="709"/>
        <w:jc w:val="both"/>
        <w:rPr>
          <w:sz w:val="28"/>
          <w:szCs w:val="28"/>
        </w:rPr>
      </w:pPr>
      <w:r w:rsidRPr="00BF3492">
        <w:rPr>
          <w:sz w:val="28"/>
          <w:szCs w:val="28"/>
        </w:rPr>
        <w:t xml:space="preserve">На карте зонирования территории Октябрьского сельсовета выделены следующие функциональные зоны: </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застройки индивидуальными жилыми домами;</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застройки малоэтажными жилыми домами (до 4 этажей, включая мансардный);</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общественно-деловые зона;</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специализированной общественной застройки;</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производственная зона;</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коммунально-складская зона;</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инженерной инфраструктуры;</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транспортной инфраструктуры;</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сельскохозяйственного использования;</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садоводческих или огороднических некоммерческих товариществ;</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производственная зона сельскохозяйственных предприятий;</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рекреационного назначения;</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озеленённых территорий общего пользования (лесопарки, парки, сады, скверы, бульвары, городские леса);</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отдыха;</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лесов;</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кладбищ;</w:t>
      </w:r>
    </w:p>
    <w:p w:rsidR="000D1802" w:rsidRPr="00BF3492" w:rsidRDefault="000D1802" w:rsidP="0099668F">
      <w:pPr>
        <w:numPr>
          <w:ilvl w:val="0"/>
          <w:numId w:val="1"/>
        </w:numPr>
        <w:tabs>
          <w:tab w:val="num" w:pos="8952"/>
        </w:tabs>
        <w:ind w:left="1353"/>
        <w:jc w:val="both"/>
        <w:rPr>
          <w:sz w:val="28"/>
          <w:szCs w:val="28"/>
        </w:rPr>
      </w:pPr>
      <w:r w:rsidRPr="00BF3492">
        <w:rPr>
          <w:sz w:val="28"/>
          <w:szCs w:val="28"/>
        </w:rPr>
        <w:t>зона озеленённых территорий специального назначения;</w:t>
      </w:r>
    </w:p>
    <w:p w:rsidR="000D1802" w:rsidRPr="00BF3492" w:rsidRDefault="000D1802" w:rsidP="000D1802">
      <w:pPr>
        <w:ind w:firstLine="709"/>
        <w:jc w:val="both"/>
        <w:rPr>
          <w:sz w:val="28"/>
          <w:szCs w:val="28"/>
        </w:rPr>
      </w:pPr>
      <w:r w:rsidRPr="00BF3492">
        <w:rPr>
          <w:sz w:val="28"/>
          <w:szCs w:val="28"/>
        </w:rPr>
        <w:t>Баланс функциональных зон территории Октябрьского сельсовета составлен на основе картографического материала, разработанного в составе графических материалов проекта генерального плана Октябрьского сельсовета. Этот баланс даёт ориентировочное представление о перспективном использовании территории.</w:t>
      </w:r>
    </w:p>
    <w:bookmarkEnd w:id="207"/>
    <w:p w:rsidR="000D1802" w:rsidRPr="00BF3492" w:rsidRDefault="000D1802" w:rsidP="000D1802">
      <w:pPr>
        <w:ind w:firstLine="709"/>
        <w:jc w:val="both"/>
        <w:rPr>
          <w:sz w:val="28"/>
          <w:szCs w:val="28"/>
        </w:rPr>
      </w:pPr>
    </w:p>
    <w:p w:rsidR="000D1802" w:rsidRPr="00BF3492" w:rsidRDefault="000D1802" w:rsidP="000D1802">
      <w:pPr>
        <w:autoSpaceDE w:val="0"/>
        <w:autoSpaceDN w:val="0"/>
        <w:adjustRightInd w:val="0"/>
        <w:ind w:firstLine="709"/>
        <w:jc w:val="center"/>
        <w:rPr>
          <w:sz w:val="28"/>
          <w:szCs w:val="28"/>
        </w:rPr>
      </w:pPr>
      <w:r w:rsidRPr="00BF3492">
        <w:rPr>
          <w:bCs/>
          <w:sz w:val="28"/>
          <w:szCs w:val="28"/>
        </w:rPr>
        <w:t xml:space="preserve">Таблица </w:t>
      </w:r>
      <w:r w:rsidR="00595908" w:rsidRPr="00BF3492">
        <w:rPr>
          <w:bCs/>
          <w:sz w:val="28"/>
          <w:szCs w:val="28"/>
          <w:lang w:bidi="en-US"/>
        </w:rPr>
        <w:t>40.</w:t>
      </w:r>
      <w:r w:rsidRPr="00BF3492">
        <w:rPr>
          <w:bCs/>
          <w:sz w:val="28"/>
          <w:szCs w:val="28"/>
          <w:lang w:bidi="en-US"/>
        </w:rPr>
        <w:t xml:space="preserve"> - </w:t>
      </w:r>
      <w:r w:rsidRPr="00BF3492">
        <w:rPr>
          <w:sz w:val="28"/>
          <w:szCs w:val="28"/>
        </w:rPr>
        <w:t>Баланс функциональных зон Октябрьского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tblPr>
      <w:tblGrid>
        <w:gridCol w:w="5844"/>
        <w:gridCol w:w="1239"/>
        <w:gridCol w:w="1008"/>
        <w:gridCol w:w="1239"/>
        <w:gridCol w:w="809"/>
      </w:tblGrid>
      <w:tr w:rsidR="000D1802" w:rsidRPr="00BF3492" w:rsidTr="009E106C">
        <w:trPr>
          <w:trHeight w:val="57"/>
          <w:jc w:val="center"/>
        </w:trPr>
        <w:tc>
          <w:tcPr>
            <w:tcW w:w="2882" w:type="pct"/>
            <w:vMerge w:val="restart"/>
            <w:shd w:val="clear" w:color="auto" w:fill="auto"/>
            <w:vAlign w:val="center"/>
            <w:hideMark/>
          </w:tcPr>
          <w:p w:rsidR="000D1802" w:rsidRPr="00BF3492" w:rsidRDefault="000D1802" w:rsidP="00BE3C0D">
            <w:pPr>
              <w:jc w:val="center"/>
            </w:pPr>
            <w:bookmarkStart w:id="208" w:name="_Hlk134118182"/>
            <w:r w:rsidRPr="00BF3492">
              <w:t>Наименование территорий</w:t>
            </w:r>
          </w:p>
        </w:tc>
        <w:tc>
          <w:tcPr>
            <w:tcW w:w="1108" w:type="pct"/>
            <w:gridSpan w:val="2"/>
            <w:shd w:val="clear" w:color="auto" w:fill="auto"/>
            <w:vAlign w:val="center"/>
          </w:tcPr>
          <w:p w:rsidR="000D1802" w:rsidRPr="00BF3492" w:rsidRDefault="000D1802" w:rsidP="00BE3C0D">
            <w:pPr>
              <w:jc w:val="center"/>
            </w:pPr>
            <w:r w:rsidRPr="00BF3492">
              <w:t xml:space="preserve">Существующее </w:t>
            </w:r>
          </w:p>
        </w:tc>
        <w:tc>
          <w:tcPr>
            <w:tcW w:w="1010" w:type="pct"/>
            <w:gridSpan w:val="2"/>
            <w:shd w:val="clear" w:color="auto" w:fill="auto"/>
            <w:noWrap/>
            <w:vAlign w:val="center"/>
            <w:hideMark/>
          </w:tcPr>
          <w:p w:rsidR="000D1802" w:rsidRPr="00BF3492" w:rsidRDefault="000D1802" w:rsidP="00BE3C0D">
            <w:pPr>
              <w:jc w:val="center"/>
            </w:pPr>
            <w:r w:rsidRPr="00BF3492">
              <w:t>Проект</w:t>
            </w:r>
          </w:p>
        </w:tc>
      </w:tr>
      <w:tr w:rsidR="000D1802" w:rsidRPr="00BF3492" w:rsidTr="009E106C">
        <w:trPr>
          <w:trHeight w:val="57"/>
          <w:jc w:val="center"/>
        </w:trPr>
        <w:tc>
          <w:tcPr>
            <w:tcW w:w="2882" w:type="pct"/>
            <w:vMerge/>
            <w:shd w:val="clear" w:color="auto" w:fill="auto"/>
            <w:vAlign w:val="center"/>
            <w:hideMark/>
          </w:tcPr>
          <w:p w:rsidR="000D1802" w:rsidRPr="00BF3492" w:rsidRDefault="000D1802" w:rsidP="00BE3C0D"/>
        </w:tc>
        <w:tc>
          <w:tcPr>
            <w:tcW w:w="611" w:type="pct"/>
            <w:shd w:val="clear" w:color="auto" w:fill="auto"/>
            <w:vAlign w:val="center"/>
          </w:tcPr>
          <w:p w:rsidR="000D1802" w:rsidRPr="00BF3492" w:rsidRDefault="000D1802" w:rsidP="00BE3C0D">
            <w:pPr>
              <w:jc w:val="center"/>
            </w:pPr>
            <w:r w:rsidRPr="00BF3492">
              <w:t>Площадь, га</w:t>
            </w:r>
          </w:p>
        </w:tc>
        <w:tc>
          <w:tcPr>
            <w:tcW w:w="497" w:type="pct"/>
            <w:shd w:val="clear" w:color="auto" w:fill="auto"/>
            <w:vAlign w:val="center"/>
          </w:tcPr>
          <w:p w:rsidR="000D1802" w:rsidRPr="00BF3492" w:rsidRDefault="000D1802" w:rsidP="00BE3C0D">
            <w:pPr>
              <w:jc w:val="center"/>
            </w:pPr>
            <w:r w:rsidRPr="00BF3492">
              <w:t>Доля,</w:t>
            </w:r>
          </w:p>
          <w:p w:rsidR="000D1802" w:rsidRPr="00BF3492" w:rsidRDefault="000D1802" w:rsidP="00BE3C0D">
            <w:pPr>
              <w:jc w:val="center"/>
            </w:pPr>
            <w:r w:rsidRPr="00BF3492">
              <w:t>%</w:t>
            </w:r>
          </w:p>
        </w:tc>
        <w:tc>
          <w:tcPr>
            <w:tcW w:w="611" w:type="pct"/>
            <w:shd w:val="clear" w:color="auto" w:fill="auto"/>
            <w:vAlign w:val="center"/>
            <w:hideMark/>
          </w:tcPr>
          <w:p w:rsidR="000D1802" w:rsidRPr="00BF3492" w:rsidRDefault="000D1802" w:rsidP="00BE3C0D">
            <w:pPr>
              <w:jc w:val="center"/>
            </w:pPr>
            <w:r w:rsidRPr="00BF3492">
              <w:t>Площадь, га</w:t>
            </w:r>
          </w:p>
        </w:tc>
        <w:tc>
          <w:tcPr>
            <w:tcW w:w="399" w:type="pct"/>
            <w:shd w:val="clear" w:color="auto" w:fill="auto"/>
            <w:vAlign w:val="center"/>
            <w:hideMark/>
          </w:tcPr>
          <w:p w:rsidR="000D1802" w:rsidRPr="00BF3492" w:rsidRDefault="000D1802" w:rsidP="00BE3C0D">
            <w:pPr>
              <w:jc w:val="center"/>
            </w:pPr>
            <w:r w:rsidRPr="00BF3492">
              <w:t>Доля, %</w:t>
            </w:r>
          </w:p>
        </w:tc>
      </w:tr>
      <w:tr w:rsidR="009E106C" w:rsidRPr="00BF3492" w:rsidTr="009E106C">
        <w:trPr>
          <w:trHeight w:val="57"/>
          <w:jc w:val="center"/>
        </w:trPr>
        <w:tc>
          <w:tcPr>
            <w:tcW w:w="2882" w:type="pct"/>
            <w:shd w:val="clear" w:color="auto" w:fill="auto"/>
            <w:vAlign w:val="center"/>
            <w:hideMark/>
          </w:tcPr>
          <w:p w:rsidR="009E106C" w:rsidRPr="00BF3492" w:rsidRDefault="009E106C" w:rsidP="009E106C">
            <w:pPr>
              <w:rPr>
                <w:b/>
                <w:bCs/>
              </w:rPr>
            </w:pPr>
            <w:r w:rsidRPr="00BF3492">
              <w:rPr>
                <w:b/>
                <w:bCs/>
              </w:rPr>
              <w:t>Общая площадь земель в границах Октябрьского сельсовета, в том числе функциональные зоны:</w:t>
            </w:r>
          </w:p>
        </w:tc>
        <w:tc>
          <w:tcPr>
            <w:tcW w:w="611" w:type="pct"/>
            <w:shd w:val="clear" w:color="auto" w:fill="auto"/>
            <w:vAlign w:val="center"/>
          </w:tcPr>
          <w:p w:rsidR="009E106C" w:rsidRPr="00BF3492" w:rsidRDefault="009E106C" w:rsidP="009E106C">
            <w:pPr>
              <w:autoSpaceDE w:val="0"/>
              <w:autoSpaceDN w:val="0"/>
              <w:ind w:left="11" w:right="11"/>
              <w:jc w:val="center"/>
              <w:rPr>
                <w:b/>
                <w:bCs/>
                <w:lang w:eastAsia="en-US"/>
              </w:rPr>
            </w:pPr>
            <w:r w:rsidRPr="00BF3492">
              <w:rPr>
                <w:b/>
                <w:bCs/>
                <w:lang w:eastAsia="en-US"/>
              </w:rPr>
              <w:t>41683,32</w:t>
            </w:r>
          </w:p>
        </w:tc>
        <w:tc>
          <w:tcPr>
            <w:tcW w:w="497" w:type="pct"/>
            <w:shd w:val="clear" w:color="auto" w:fill="auto"/>
            <w:vAlign w:val="center"/>
          </w:tcPr>
          <w:p w:rsidR="009E106C" w:rsidRPr="00BF3492" w:rsidRDefault="009E106C" w:rsidP="009E106C">
            <w:pPr>
              <w:autoSpaceDE w:val="0"/>
              <w:autoSpaceDN w:val="0"/>
              <w:ind w:left="11" w:right="11"/>
              <w:jc w:val="center"/>
              <w:rPr>
                <w:b/>
                <w:bCs/>
                <w:lang w:eastAsia="en-US"/>
              </w:rPr>
            </w:pPr>
            <w:r w:rsidRPr="00BF3492">
              <w:rPr>
                <w:b/>
                <w:bCs/>
                <w:lang w:eastAsia="en-US"/>
              </w:rPr>
              <w:t>100</w:t>
            </w:r>
          </w:p>
        </w:tc>
        <w:tc>
          <w:tcPr>
            <w:tcW w:w="611" w:type="pct"/>
            <w:shd w:val="clear" w:color="auto" w:fill="auto"/>
            <w:vAlign w:val="center"/>
          </w:tcPr>
          <w:p w:rsidR="009E106C" w:rsidRPr="00BF3492" w:rsidRDefault="009E106C" w:rsidP="009E106C">
            <w:pPr>
              <w:autoSpaceDE w:val="0"/>
              <w:autoSpaceDN w:val="0"/>
              <w:ind w:left="11" w:right="11"/>
              <w:jc w:val="center"/>
              <w:rPr>
                <w:b/>
                <w:bCs/>
                <w:lang w:eastAsia="en-US"/>
              </w:rPr>
            </w:pPr>
            <w:r w:rsidRPr="00BF3492">
              <w:rPr>
                <w:b/>
                <w:bCs/>
                <w:lang w:eastAsia="en-US"/>
              </w:rPr>
              <w:t>41683,32</w:t>
            </w:r>
          </w:p>
        </w:tc>
        <w:tc>
          <w:tcPr>
            <w:tcW w:w="399" w:type="pct"/>
            <w:shd w:val="clear" w:color="auto" w:fill="auto"/>
            <w:vAlign w:val="center"/>
          </w:tcPr>
          <w:p w:rsidR="009E106C" w:rsidRPr="00BF3492" w:rsidRDefault="009E106C" w:rsidP="009E106C">
            <w:pPr>
              <w:autoSpaceDE w:val="0"/>
              <w:autoSpaceDN w:val="0"/>
              <w:ind w:left="11" w:right="11"/>
              <w:jc w:val="center"/>
              <w:rPr>
                <w:b/>
                <w:bCs/>
                <w:lang w:eastAsia="en-US"/>
              </w:rPr>
            </w:pPr>
            <w:r w:rsidRPr="00BF3492">
              <w:rPr>
                <w:b/>
                <w:bCs/>
                <w:lang w:eastAsia="en-US"/>
              </w:rPr>
              <w:t>100</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Жилые зоны</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298,03</w:t>
            </w:r>
          </w:p>
        </w:tc>
        <w:tc>
          <w:tcPr>
            <w:tcW w:w="497" w:type="pct"/>
            <w:shd w:val="clear" w:color="auto" w:fill="auto"/>
            <w:vAlign w:val="center"/>
          </w:tcPr>
          <w:p w:rsidR="009E106C" w:rsidRPr="00BF3492" w:rsidRDefault="009E106C" w:rsidP="009E106C">
            <w:pPr>
              <w:jc w:val="center"/>
              <w:rPr>
                <w:color w:val="000000"/>
              </w:rPr>
            </w:pPr>
            <w:r w:rsidRPr="00BF3492">
              <w:rPr>
                <w:color w:val="000000"/>
              </w:rPr>
              <w:t>0,71</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298,03</w:t>
            </w:r>
          </w:p>
        </w:tc>
        <w:tc>
          <w:tcPr>
            <w:tcW w:w="399" w:type="pct"/>
            <w:shd w:val="clear" w:color="auto" w:fill="auto"/>
            <w:vAlign w:val="center"/>
          </w:tcPr>
          <w:p w:rsidR="009E106C" w:rsidRPr="00BF3492" w:rsidRDefault="009E106C" w:rsidP="009E106C">
            <w:pPr>
              <w:jc w:val="center"/>
              <w:rPr>
                <w:color w:val="000000"/>
              </w:rPr>
            </w:pPr>
            <w:r w:rsidRPr="00BF3492">
              <w:rPr>
                <w:color w:val="000000"/>
              </w:rPr>
              <w:t>0,71</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Общественно-деловые зоны</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5,97</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0,01</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5,97</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0,01</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Производственные зоны, зоны инженерной и транспортной инфраструктур</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914,87</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2,19</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914,87</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2,19</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Производственная зона</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31,47</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0,08</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31,47</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0,08</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Коммунально-складская зона</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4,04</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0,01</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4,04</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0,01</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Зона инженерной инфраструктуры</w:t>
            </w:r>
          </w:p>
        </w:tc>
        <w:tc>
          <w:tcPr>
            <w:tcW w:w="611" w:type="pct"/>
            <w:shd w:val="clear" w:color="auto" w:fill="auto"/>
            <w:vAlign w:val="center"/>
          </w:tcPr>
          <w:p w:rsidR="009E106C" w:rsidRPr="00BF3492" w:rsidRDefault="009E106C" w:rsidP="009E106C">
            <w:pPr>
              <w:ind w:left="11" w:right="11"/>
              <w:jc w:val="center"/>
            </w:pPr>
            <w:r w:rsidRPr="00BF3492">
              <w:t>279,07</w:t>
            </w:r>
          </w:p>
        </w:tc>
        <w:tc>
          <w:tcPr>
            <w:tcW w:w="497" w:type="pct"/>
            <w:shd w:val="clear" w:color="auto" w:fill="auto"/>
            <w:vAlign w:val="center"/>
          </w:tcPr>
          <w:p w:rsidR="009E106C" w:rsidRPr="00BF3492" w:rsidRDefault="009E106C" w:rsidP="009E106C">
            <w:pPr>
              <w:ind w:left="11" w:right="11"/>
              <w:jc w:val="center"/>
            </w:pPr>
            <w:r w:rsidRPr="00BF3492">
              <w:t>0,67</w:t>
            </w:r>
          </w:p>
        </w:tc>
        <w:tc>
          <w:tcPr>
            <w:tcW w:w="611" w:type="pct"/>
            <w:shd w:val="clear" w:color="auto" w:fill="auto"/>
            <w:vAlign w:val="center"/>
          </w:tcPr>
          <w:p w:rsidR="009E106C" w:rsidRPr="00BF3492" w:rsidRDefault="009E106C" w:rsidP="009E106C">
            <w:pPr>
              <w:ind w:left="11" w:right="11"/>
              <w:jc w:val="center"/>
            </w:pPr>
            <w:r w:rsidRPr="00BF3492">
              <w:t>279,07</w:t>
            </w:r>
          </w:p>
        </w:tc>
        <w:tc>
          <w:tcPr>
            <w:tcW w:w="399" w:type="pct"/>
            <w:shd w:val="clear" w:color="auto" w:fill="auto"/>
            <w:vAlign w:val="center"/>
          </w:tcPr>
          <w:p w:rsidR="009E106C" w:rsidRPr="00BF3492" w:rsidRDefault="009E106C" w:rsidP="009E106C">
            <w:pPr>
              <w:ind w:left="11" w:right="11"/>
              <w:jc w:val="center"/>
            </w:pPr>
            <w:r w:rsidRPr="00BF3492">
              <w:t>0,67</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Зона транспортной инфраструктуры</w:t>
            </w:r>
          </w:p>
        </w:tc>
        <w:tc>
          <w:tcPr>
            <w:tcW w:w="611" w:type="pct"/>
            <w:shd w:val="clear" w:color="auto" w:fill="auto"/>
            <w:vAlign w:val="center"/>
          </w:tcPr>
          <w:p w:rsidR="009E106C" w:rsidRPr="00BF3492" w:rsidRDefault="009E106C" w:rsidP="009E106C">
            <w:pPr>
              <w:ind w:left="11" w:right="11"/>
              <w:jc w:val="center"/>
            </w:pPr>
            <w:r w:rsidRPr="00BF3492">
              <w:t>431,68</w:t>
            </w:r>
          </w:p>
        </w:tc>
        <w:tc>
          <w:tcPr>
            <w:tcW w:w="497" w:type="pct"/>
            <w:shd w:val="clear" w:color="auto" w:fill="auto"/>
            <w:vAlign w:val="center"/>
          </w:tcPr>
          <w:p w:rsidR="009E106C" w:rsidRPr="00BF3492" w:rsidRDefault="009E106C" w:rsidP="009E106C">
            <w:pPr>
              <w:ind w:left="11" w:right="11"/>
              <w:jc w:val="center"/>
            </w:pPr>
            <w:r w:rsidRPr="00BF3492">
              <w:t>1,04</w:t>
            </w:r>
          </w:p>
        </w:tc>
        <w:tc>
          <w:tcPr>
            <w:tcW w:w="611" w:type="pct"/>
            <w:shd w:val="clear" w:color="auto" w:fill="auto"/>
            <w:vAlign w:val="center"/>
          </w:tcPr>
          <w:p w:rsidR="009E106C" w:rsidRPr="00BF3492" w:rsidRDefault="009E106C" w:rsidP="009E106C">
            <w:pPr>
              <w:ind w:left="11" w:right="11"/>
              <w:jc w:val="center"/>
            </w:pPr>
            <w:r w:rsidRPr="00BF3492">
              <w:t>431,68</w:t>
            </w:r>
          </w:p>
        </w:tc>
        <w:tc>
          <w:tcPr>
            <w:tcW w:w="399" w:type="pct"/>
            <w:shd w:val="clear" w:color="auto" w:fill="auto"/>
            <w:vAlign w:val="center"/>
          </w:tcPr>
          <w:p w:rsidR="009E106C" w:rsidRPr="00BF3492" w:rsidRDefault="009E106C" w:rsidP="009E106C">
            <w:pPr>
              <w:ind w:left="11" w:right="11"/>
              <w:jc w:val="center"/>
            </w:pPr>
            <w:r w:rsidRPr="00BF3492">
              <w:t>1,04</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Зоны сельскохозяйственного использования</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34698,03</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83,25</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34698,03</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83,25</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Производственная зона сельскохозяйственных предприятий</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70,14</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0,17</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70,14</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0,17</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Зоны рекреационного назначения</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9,19</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0,02</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9,19</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0,02</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Зона озелененных территорий общего пользования</w:t>
            </w:r>
          </w:p>
          <w:p w:rsidR="009E106C" w:rsidRPr="00BF3492" w:rsidRDefault="009E106C" w:rsidP="009E106C">
            <w:pPr>
              <w:autoSpaceDE w:val="0"/>
              <w:autoSpaceDN w:val="0"/>
              <w:ind w:left="11" w:right="11"/>
            </w:pPr>
            <w:r w:rsidRPr="00BF3492">
              <w:t>(лесопарки, парки, сады, скверы, бульвары,</w:t>
            </w:r>
          </w:p>
          <w:p w:rsidR="009E106C" w:rsidRPr="00BF3492" w:rsidRDefault="009E106C" w:rsidP="009E106C">
            <w:pPr>
              <w:autoSpaceDE w:val="0"/>
              <w:autoSpaceDN w:val="0"/>
              <w:ind w:left="11" w:right="11"/>
            </w:pPr>
            <w:r w:rsidRPr="00BF3492">
              <w:t>городские леса)</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1,16</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1,16</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Зона лесов</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3190,92</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7,66</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3190,92</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7,66</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rPr>
                <w:bCs/>
                <w:lang w:eastAsia="en-US"/>
              </w:rPr>
            </w:pPr>
            <w:r w:rsidRPr="00BF3492">
              <w:t>Зона кладбищ</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6,49</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0,02</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6,49</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0,02</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Зоны специального назначения</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0,27</w:t>
            </w:r>
          </w:p>
        </w:tc>
        <w:tc>
          <w:tcPr>
            <w:tcW w:w="497"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w:t>
            </w:r>
          </w:p>
        </w:tc>
        <w:tc>
          <w:tcPr>
            <w:tcW w:w="611"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0,27</w:t>
            </w:r>
          </w:p>
        </w:tc>
        <w:tc>
          <w:tcPr>
            <w:tcW w:w="399" w:type="pct"/>
            <w:shd w:val="clear" w:color="auto" w:fill="auto"/>
            <w:vAlign w:val="center"/>
          </w:tcPr>
          <w:p w:rsidR="009E106C" w:rsidRPr="00BF3492" w:rsidRDefault="009E106C" w:rsidP="009E106C">
            <w:pPr>
              <w:ind w:left="11" w:right="11"/>
              <w:jc w:val="center"/>
              <w:rPr>
                <w:rFonts w:eastAsia="Calibri"/>
                <w:bCs/>
                <w:lang w:eastAsia="en-US"/>
              </w:rPr>
            </w:pPr>
            <w:r w:rsidRPr="00BF3492">
              <w:rPr>
                <w:rFonts w:eastAsia="Calibri"/>
                <w:bCs/>
                <w:lang w:eastAsia="en-US"/>
              </w:rPr>
              <w:t>0</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Зона садоводческих или огороднических товариществ</w:t>
            </w:r>
          </w:p>
        </w:tc>
        <w:tc>
          <w:tcPr>
            <w:tcW w:w="611" w:type="pct"/>
            <w:shd w:val="clear" w:color="auto" w:fill="auto"/>
            <w:vAlign w:val="center"/>
          </w:tcPr>
          <w:p w:rsidR="009E106C" w:rsidRPr="00BF3492" w:rsidRDefault="009E106C" w:rsidP="009E106C">
            <w:pPr>
              <w:ind w:left="11" w:right="11"/>
              <w:jc w:val="center"/>
            </w:pPr>
            <w:r w:rsidRPr="00BF3492">
              <w:t>130,83</w:t>
            </w:r>
          </w:p>
        </w:tc>
        <w:tc>
          <w:tcPr>
            <w:tcW w:w="497" w:type="pct"/>
            <w:shd w:val="clear" w:color="auto" w:fill="auto"/>
            <w:vAlign w:val="center"/>
          </w:tcPr>
          <w:p w:rsidR="009E106C" w:rsidRPr="00BF3492" w:rsidRDefault="009E106C" w:rsidP="009E106C">
            <w:pPr>
              <w:ind w:left="11" w:right="11"/>
              <w:jc w:val="center"/>
            </w:pPr>
            <w:r w:rsidRPr="00BF3492">
              <w:t>0,31</w:t>
            </w:r>
          </w:p>
        </w:tc>
        <w:tc>
          <w:tcPr>
            <w:tcW w:w="611" w:type="pct"/>
            <w:shd w:val="clear" w:color="auto" w:fill="auto"/>
            <w:vAlign w:val="center"/>
          </w:tcPr>
          <w:p w:rsidR="009E106C" w:rsidRPr="00BF3492" w:rsidRDefault="009E106C" w:rsidP="009E106C">
            <w:pPr>
              <w:ind w:left="11" w:right="11"/>
              <w:jc w:val="center"/>
            </w:pPr>
            <w:r w:rsidRPr="00BF3492">
              <w:t>130,83</w:t>
            </w:r>
          </w:p>
        </w:tc>
        <w:tc>
          <w:tcPr>
            <w:tcW w:w="399" w:type="pct"/>
            <w:shd w:val="clear" w:color="auto" w:fill="auto"/>
            <w:vAlign w:val="center"/>
          </w:tcPr>
          <w:p w:rsidR="009E106C" w:rsidRPr="00BF3492" w:rsidRDefault="009E106C" w:rsidP="009E106C">
            <w:pPr>
              <w:ind w:left="11" w:right="11"/>
              <w:jc w:val="center"/>
            </w:pPr>
            <w:r w:rsidRPr="00BF3492">
              <w:t>0,31</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Иные зоны (сохранение природного ландшафта)</w:t>
            </w:r>
          </w:p>
        </w:tc>
        <w:tc>
          <w:tcPr>
            <w:tcW w:w="611" w:type="pct"/>
            <w:shd w:val="clear" w:color="auto" w:fill="auto"/>
            <w:vAlign w:val="center"/>
          </w:tcPr>
          <w:p w:rsidR="009E106C" w:rsidRPr="00BF3492" w:rsidRDefault="009E106C" w:rsidP="009E106C">
            <w:pPr>
              <w:ind w:left="11" w:right="11"/>
              <w:jc w:val="center"/>
            </w:pPr>
            <w:r w:rsidRPr="00BF3492">
              <w:t>14,57</w:t>
            </w:r>
          </w:p>
        </w:tc>
        <w:tc>
          <w:tcPr>
            <w:tcW w:w="497" w:type="pct"/>
            <w:shd w:val="clear" w:color="auto" w:fill="auto"/>
            <w:vAlign w:val="center"/>
          </w:tcPr>
          <w:p w:rsidR="009E106C" w:rsidRPr="00BF3492" w:rsidRDefault="009E106C" w:rsidP="009E106C">
            <w:pPr>
              <w:ind w:left="11" w:right="11"/>
              <w:jc w:val="center"/>
            </w:pPr>
            <w:r w:rsidRPr="00BF3492">
              <w:t>0,03</w:t>
            </w:r>
          </w:p>
        </w:tc>
        <w:tc>
          <w:tcPr>
            <w:tcW w:w="611" w:type="pct"/>
            <w:shd w:val="clear" w:color="auto" w:fill="auto"/>
            <w:vAlign w:val="center"/>
          </w:tcPr>
          <w:p w:rsidR="009E106C" w:rsidRPr="00BF3492" w:rsidRDefault="009E106C" w:rsidP="009E106C">
            <w:pPr>
              <w:ind w:left="11" w:right="11"/>
              <w:jc w:val="center"/>
            </w:pPr>
            <w:r w:rsidRPr="00BF3492">
              <w:t>14,57</w:t>
            </w:r>
          </w:p>
        </w:tc>
        <w:tc>
          <w:tcPr>
            <w:tcW w:w="399" w:type="pct"/>
            <w:shd w:val="clear" w:color="auto" w:fill="auto"/>
            <w:vAlign w:val="center"/>
          </w:tcPr>
          <w:p w:rsidR="009E106C" w:rsidRPr="00BF3492" w:rsidRDefault="009E106C" w:rsidP="009E106C">
            <w:pPr>
              <w:ind w:left="11" w:right="11"/>
              <w:jc w:val="center"/>
            </w:pPr>
            <w:r w:rsidRPr="00BF3492">
              <w:t>0,03</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Зона улично-дорожной сети</w:t>
            </w:r>
          </w:p>
        </w:tc>
        <w:tc>
          <w:tcPr>
            <w:tcW w:w="611" w:type="pct"/>
            <w:shd w:val="clear" w:color="auto" w:fill="auto"/>
            <w:vAlign w:val="center"/>
          </w:tcPr>
          <w:p w:rsidR="009E106C" w:rsidRPr="00BF3492" w:rsidRDefault="009E106C" w:rsidP="009E106C">
            <w:pPr>
              <w:ind w:left="11" w:right="11"/>
              <w:jc w:val="center"/>
            </w:pPr>
            <w:r w:rsidRPr="00BF3492">
              <w:t>41,64</w:t>
            </w:r>
          </w:p>
        </w:tc>
        <w:tc>
          <w:tcPr>
            <w:tcW w:w="497" w:type="pct"/>
            <w:shd w:val="clear" w:color="auto" w:fill="auto"/>
            <w:vAlign w:val="center"/>
          </w:tcPr>
          <w:p w:rsidR="009E106C" w:rsidRPr="00BF3492" w:rsidRDefault="009E106C" w:rsidP="009E106C">
            <w:pPr>
              <w:ind w:left="11" w:right="11"/>
              <w:jc w:val="center"/>
            </w:pPr>
            <w:r w:rsidRPr="00BF3492">
              <w:t>0,1</w:t>
            </w:r>
          </w:p>
        </w:tc>
        <w:tc>
          <w:tcPr>
            <w:tcW w:w="611" w:type="pct"/>
            <w:shd w:val="clear" w:color="auto" w:fill="auto"/>
            <w:vAlign w:val="center"/>
          </w:tcPr>
          <w:p w:rsidR="009E106C" w:rsidRPr="00BF3492" w:rsidRDefault="009E106C" w:rsidP="009E106C">
            <w:pPr>
              <w:ind w:left="11" w:right="11"/>
              <w:jc w:val="center"/>
            </w:pPr>
            <w:r w:rsidRPr="00BF3492">
              <w:t>41,64</w:t>
            </w:r>
          </w:p>
        </w:tc>
        <w:tc>
          <w:tcPr>
            <w:tcW w:w="399" w:type="pct"/>
            <w:shd w:val="clear" w:color="auto" w:fill="auto"/>
            <w:vAlign w:val="center"/>
          </w:tcPr>
          <w:p w:rsidR="009E106C" w:rsidRPr="00BF3492" w:rsidRDefault="009E106C" w:rsidP="009E106C">
            <w:pPr>
              <w:ind w:left="11" w:right="11"/>
              <w:jc w:val="center"/>
            </w:pPr>
            <w:r w:rsidRPr="00BF3492">
              <w:t>0,1</w:t>
            </w:r>
          </w:p>
        </w:tc>
      </w:tr>
      <w:tr w:rsidR="009E106C" w:rsidRPr="00BF3492" w:rsidTr="009E106C">
        <w:trPr>
          <w:trHeight w:val="57"/>
          <w:jc w:val="center"/>
        </w:trPr>
        <w:tc>
          <w:tcPr>
            <w:tcW w:w="2882" w:type="pct"/>
            <w:shd w:val="clear" w:color="auto" w:fill="auto"/>
            <w:vAlign w:val="center"/>
          </w:tcPr>
          <w:p w:rsidR="009E106C" w:rsidRPr="00BF3492" w:rsidRDefault="009E106C" w:rsidP="009E106C">
            <w:pPr>
              <w:autoSpaceDE w:val="0"/>
              <w:autoSpaceDN w:val="0"/>
              <w:ind w:left="11" w:right="11"/>
            </w:pPr>
            <w:r w:rsidRPr="00BF3492">
              <w:t>Зона акваторий</w:t>
            </w:r>
          </w:p>
        </w:tc>
        <w:tc>
          <w:tcPr>
            <w:tcW w:w="611" w:type="pct"/>
            <w:shd w:val="clear" w:color="auto" w:fill="auto"/>
            <w:vAlign w:val="center"/>
          </w:tcPr>
          <w:p w:rsidR="009E106C" w:rsidRPr="00BF3492" w:rsidRDefault="009E106C" w:rsidP="009E106C">
            <w:pPr>
              <w:ind w:left="11" w:right="11"/>
              <w:jc w:val="center"/>
            </w:pPr>
            <w:r w:rsidRPr="00BF3492">
              <w:t>1554,95</w:t>
            </w:r>
          </w:p>
        </w:tc>
        <w:tc>
          <w:tcPr>
            <w:tcW w:w="497" w:type="pct"/>
            <w:shd w:val="clear" w:color="auto" w:fill="auto"/>
            <w:vAlign w:val="center"/>
          </w:tcPr>
          <w:p w:rsidR="009E106C" w:rsidRPr="00BF3492" w:rsidRDefault="009E106C" w:rsidP="009E106C">
            <w:pPr>
              <w:ind w:left="11" w:right="11"/>
              <w:jc w:val="center"/>
            </w:pPr>
            <w:r w:rsidRPr="00BF3492">
              <w:t>3,73</w:t>
            </w:r>
          </w:p>
        </w:tc>
        <w:tc>
          <w:tcPr>
            <w:tcW w:w="611" w:type="pct"/>
            <w:shd w:val="clear" w:color="auto" w:fill="auto"/>
            <w:vAlign w:val="center"/>
          </w:tcPr>
          <w:p w:rsidR="009E106C" w:rsidRPr="00BF3492" w:rsidRDefault="009E106C" w:rsidP="009E106C">
            <w:pPr>
              <w:ind w:left="11" w:right="11"/>
              <w:jc w:val="center"/>
            </w:pPr>
            <w:r w:rsidRPr="00BF3492">
              <w:t>1554,95</w:t>
            </w:r>
          </w:p>
        </w:tc>
        <w:tc>
          <w:tcPr>
            <w:tcW w:w="399" w:type="pct"/>
            <w:shd w:val="clear" w:color="auto" w:fill="auto"/>
            <w:vAlign w:val="center"/>
          </w:tcPr>
          <w:p w:rsidR="009E106C" w:rsidRPr="00BF3492" w:rsidRDefault="009E106C" w:rsidP="009E106C">
            <w:pPr>
              <w:ind w:left="11" w:right="11"/>
              <w:jc w:val="center"/>
            </w:pPr>
            <w:r w:rsidRPr="00BF3492">
              <w:t>3,73</w:t>
            </w:r>
          </w:p>
        </w:tc>
      </w:tr>
      <w:bookmarkEnd w:id="208"/>
    </w:tbl>
    <w:p w:rsidR="000D1802" w:rsidRPr="00BF3492" w:rsidRDefault="000D1802" w:rsidP="000D1802">
      <w:pPr>
        <w:contextualSpacing/>
        <w:jc w:val="both"/>
        <w:rPr>
          <w:sz w:val="28"/>
          <w:szCs w:val="28"/>
        </w:rPr>
      </w:pPr>
    </w:p>
    <w:p w:rsidR="000D1802" w:rsidRPr="00BF3492" w:rsidRDefault="000D1802" w:rsidP="000D1802">
      <w:pPr>
        <w:spacing w:after="120"/>
        <w:ind w:firstLine="709"/>
        <w:contextualSpacing/>
        <w:jc w:val="both"/>
        <w:rPr>
          <w:b/>
          <w:bCs/>
          <w:sz w:val="28"/>
          <w:szCs w:val="28"/>
        </w:rPr>
      </w:pPr>
      <w:r w:rsidRPr="00BF3492">
        <w:rPr>
          <w:b/>
          <w:bCs/>
          <w:sz w:val="28"/>
          <w:szCs w:val="28"/>
        </w:rPr>
        <w:t>Режимы использования территорий</w:t>
      </w:r>
    </w:p>
    <w:p w:rsidR="000D1802" w:rsidRPr="00BF3492" w:rsidRDefault="000D1802" w:rsidP="000D1802">
      <w:pPr>
        <w:ind w:left="720"/>
        <w:contextualSpacing/>
        <w:jc w:val="both"/>
        <w:rPr>
          <w:i/>
          <w:iCs/>
          <w:sz w:val="28"/>
          <w:szCs w:val="28"/>
        </w:rPr>
      </w:pPr>
      <w:r w:rsidRPr="00BF3492">
        <w:rPr>
          <w:i/>
          <w:iCs/>
          <w:sz w:val="28"/>
          <w:szCs w:val="28"/>
        </w:rPr>
        <w:t>Жилые зоны</w:t>
      </w:r>
    </w:p>
    <w:p w:rsidR="000D1802" w:rsidRPr="00BF3492" w:rsidRDefault="000D1802" w:rsidP="000D1802">
      <w:pPr>
        <w:ind w:firstLine="709"/>
        <w:contextualSpacing/>
        <w:jc w:val="both"/>
        <w:rPr>
          <w:sz w:val="28"/>
          <w:szCs w:val="28"/>
        </w:rPr>
      </w:pPr>
      <w:r w:rsidRPr="00BF3492">
        <w:rPr>
          <w:sz w:val="28"/>
          <w:szCs w:val="28"/>
        </w:rPr>
        <w:t>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индивидуальные жилые дома с приусадебными земельными участками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отдельно стоящие жилые дома коттеджного типа на одну семью в 1-3 этажа с придомовыми участками;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 xml:space="preserve">блокированные жилые дома;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личные подсобные хозяйства в границах населённых пунктов;</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детские дошкольные учреждения;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школы общеобразовательные;</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многопрофильные учреждения дополнительного образования;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амбулаторно-поликлинические учреждения;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пункты оказания первой медицинской помощи;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отделения, участковые пункты полиции;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 xml:space="preserve">детские площадки с элементами озеленения;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площадки для отдыха с элементами озеленения;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скверы;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бульвары;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площадки для выгула собак с элементами озеленения;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0D1802">
      <w:pPr>
        <w:ind w:firstLine="709"/>
        <w:contextualSpacing/>
        <w:jc w:val="both"/>
        <w:rPr>
          <w:sz w:val="28"/>
          <w:szCs w:val="28"/>
        </w:rPr>
      </w:pPr>
      <w:r w:rsidRPr="00BF3492">
        <w:rPr>
          <w:sz w:val="28"/>
          <w:szCs w:val="28"/>
        </w:rPr>
        <w:t>Площадь территории, занимаемой площадками для игр детей, отдыха взрослого населения и занятий физкультурой в границах жилого квартала не менее 10% от общей площади квартала жилой зоны.</w:t>
      </w:r>
    </w:p>
    <w:p w:rsidR="000D1802" w:rsidRPr="00BF3492" w:rsidRDefault="000D1802" w:rsidP="000D1802">
      <w:pPr>
        <w:ind w:firstLine="709"/>
        <w:contextualSpacing/>
        <w:jc w:val="both"/>
        <w:rPr>
          <w:sz w:val="28"/>
          <w:szCs w:val="28"/>
        </w:rPr>
      </w:pPr>
      <w:r w:rsidRPr="00BF3492">
        <w:rPr>
          <w:sz w:val="28"/>
          <w:szCs w:val="28"/>
        </w:rPr>
        <w:t>Не рекомендуется расположение в санитарно-защитной зоне I-V класса опасности.</w:t>
      </w:r>
    </w:p>
    <w:p w:rsidR="000D1802" w:rsidRPr="00BF3492" w:rsidRDefault="000D1802" w:rsidP="000D1802">
      <w:pPr>
        <w:ind w:left="720"/>
        <w:contextualSpacing/>
        <w:jc w:val="both"/>
        <w:rPr>
          <w:i/>
          <w:iCs/>
          <w:sz w:val="28"/>
          <w:szCs w:val="28"/>
        </w:rPr>
      </w:pPr>
      <w:r w:rsidRPr="00BF3492">
        <w:rPr>
          <w:i/>
          <w:iCs/>
          <w:sz w:val="28"/>
          <w:szCs w:val="28"/>
        </w:rPr>
        <w:t>Общественно-деловые зоны</w:t>
      </w:r>
    </w:p>
    <w:p w:rsidR="000D1802" w:rsidRPr="00BF3492" w:rsidRDefault="000D1802" w:rsidP="000D1802">
      <w:pPr>
        <w:ind w:firstLine="709"/>
        <w:contextualSpacing/>
        <w:jc w:val="both"/>
        <w:rPr>
          <w:sz w:val="28"/>
          <w:szCs w:val="28"/>
        </w:rPr>
      </w:pPr>
      <w:r w:rsidRPr="00BF3492">
        <w:rPr>
          <w:sz w:val="28"/>
          <w:szCs w:val="28"/>
        </w:rPr>
        <w:t>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административно-хозяйственные, деловые, общественные учреждения и организации общегородского и внегородского значения;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многофункциональные деловые и обслуживающие здания;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офисы;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представительства;</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кредитно-финансовые учреждения;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судебные и юридические органы;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проектные, научно-исследовательские и изыскательские организации, не требующие создания санитарно-защитной зоны;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гостиницы;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информационные туристические центры;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физкультурно-оздоровительные сооружения;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плавательные бассейны городского значения;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спортивные залы городского значения;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учреждения культуры и искусства городского значения;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учреждения культуры и искусства локального и районного значения;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учреждения социальной защиты;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детские дошкольные учреждения;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музеи, выставочные залы, галереи;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крупные торговые комплексы;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магазины;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рынки;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предприятия общественного питания;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бытового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спортивного назначения;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культурного развития;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центральные предприятия связи;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учреждения жилищно-коммунального хозяйства;</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отдельно-стоящие УВД, РОВД, отделы ГИБДД, военные комиссариаты (районные и городские);</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отделения, участковые пункты полиции;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пожарные части;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ветлечебницы без содержания животных;</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стационары;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станции скорой помощи;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амбулаторно-поликлинические учреждения;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аптеки;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пункты оказания первой медицинской помощи;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высшие учебные заведения;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учреждения среднего специального и профессионального образования,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многопрофильные учреждения дополнительного образования;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банно-оздоровительные комплексы;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площадки для отдыха с элементами озеленения;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скверы;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бульвары.</w:t>
      </w:r>
    </w:p>
    <w:p w:rsidR="000D1802" w:rsidRPr="00BF3492" w:rsidRDefault="000D1802" w:rsidP="000D1802">
      <w:pPr>
        <w:ind w:firstLine="709"/>
        <w:contextualSpacing/>
        <w:jc w:val="both"/>
        <w:rPr>
          <w:sz w:val="28"/>
          <w:szCs w:val="28"/>
        </w:rPr>
      </w:pPr>
      <w:r w:rsidRPr="00BF3492">
        <w:rPr>
          <w:sz w:val="28"/>
          <w:szCs w:val="28"/>
        </w:rPr>
        <w:t>Не рекомендуется расположение в санитарно-защитной зоне I-V класса опасности таких объектов общественно-деловой зоны, как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D1802" w:rsidRPr="00BF3492" w:rsidRDefault="000D1802" w:rsidP="000D1802">
      <w:pPr>
        <w:ind w:firstLine="709"/>
        <w:contextualSpacing/>
        <w:jc w:val="both"/>
        <w:rPr>
          <w:sz w:val="28"/>
          <w:szCs w:val="28"/>
        </w:rPr>
      </w:pPr>
      <w:r w:rsidRPr="00BF3492">
        <w:rPr>
          <w:i/>
          <w:iCs/>
          <w:sz w:val="28"/>
          <w:szCs w:val="28"/>
        </w:rPr>
        <w:t>Производственные зоны, зоны инженерной и транспортной инфраструктур</w:t>
      </w:r>
      <w:r w:rsidRPr="00BF3492">
        <w:rPr>
          <w:sz w:val="28"/>
          <w:szCs w:val="28"/>
        </w:rPr>
        <w:t xml:space="preserve"> </w:t>
      </w:r>
    </w:p>
    <w:p w:rsidR="000D1802" w:rsidRPr="00BF3492" w:rsidRDefault="000D1802" w:rsidP="000D1802">
      <w:pPr>
        <w:ind w:firstLine="709"/>
        <w:contextualSpacing/>
        <w:jc w:val="both"/>
        <w:rPr>
          <w:sz w:val="28"/>
          <w:szCs w:val="28"/>
        </w:rPr>
      </w:pPr>
      <w:r w:rsidRPr="00BF3492">
        <w:rPr>
          <w:sz w:val="28"/>
          <w:szCs w:val="28"/>
        </w:rPr>
        <w:t>Зона предназначена для размещения производственных объектов с различными нормативами воздействия на окружающую среду.</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промышленные предприятия;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 xml:space="preserve">объекты складского назначения;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оптовые базы и склады;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сооружения для хранения транспортных средств;</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предприятия автосервиса;</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АЗС;</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АГЗС;</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сооружения и коммуникации железнодорожного транспорта;</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автомобильный транспорт;</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сооружения для хранения транспортных средств;</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магазины;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предприятия общественного питания;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0D1802">
      <w:pPr>
        <w:ind w:firstLine="709"/>
        <w:contextualSpacing/>
        <w:jc w:val="both"/>
        <w:rPr>
          <w:sz w:val="28"/>
          <w:szCs w:val="28"/>
        </w:rPr>
      </w:pPr>
      <w:r w:rsidRPr="00BF3492">
        <w:rPr>
          <w:sz w:val="28"/>
          <w:szCs w:val="28"/>
        </w:rPr>
        <w:t xml:space="preserve">Для объектов, входящих в производственную зону, устанавливается санитарно-защитная зона в соответствии с СанПиНом 2.2.1/2.1.1.1200-03 «Санитарно-защитные зоны и санитарная классификация предприятий, сооружений и иных объектов» </w:t>
      </w:r>
    </w:p>
    <w:p w:rsidR="000D1802" w:rsidRPr="00BF3492" w:rsidRDefault="000D1802" w:rsidP="000D1802">
      <w:pPr>
        <w:ind w:left="720"/>
        <w:contextualSpacing/>
        <w:jc w:val="both"/>
        <w:rPr>
          <w:i/>
          <w:iCs/>
          <w:sz w:val="28"/>
          <w:szCs w:val="28"/>
        </w:rPr>
      </w:pPr>
      <w:r w:rsidRPr="00BF3492">
        <w:rPr>
          <w:i/>
          <w:iCs/>
          <w:sz w:val="28"/>
          <w:szCs w:val="28"/>
        </w:rPr>
        <w:t>Зона инженерной инфраструктуры</w:t>
      </w:r>
    </w:p>
    <w:p w:rsidR="000D1802" w:rsidRPr="00BF3492" w:rsidRDefault="000D1802" w:rsidP="000D1802">
      <w:pPr>
        <w:ind w:firstLine="709"/>
        <w:contextualSpacing/>
        <w:jc w:val="both"/>
        <w:rPr>
          <w:sz w:val="28"/>
          <w:szCs w:val="28"/>
        </w:rPr>
      </w:pPr>
      <w:r w:rsidRPr="00BF3492">
        <w:rPr>
          <w:sz w:val="28"/>
          <w:szCs w:val="28"/>
        </w:rPr>
        <w:t>Зона выделяется для размещения сооружений и объектов водоснабжения, канализации, тепло-, газо-, электроснабжения, связи и других.</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1429"/>
        <w:contextualSpacing/>
        <w:jc w:val="both"/>
        <w:rPr>
          <w:sz w:val="28"/>
          <w:szCs w:val="28"/>
        </w:rPr>
      </w:pPr>
      <w:r w:rsidRPr="00BF3492">
        <w:rPr>
          <w:sz w:val="28"/>
          <w:szCs w:val="28"/>
        </w:rPr>
        <w:t>объекты коммунального обслуживания.</w:t>
      </w:r>
    </w:p>
    <w:p w:rsidR="000D1802" w:rsidRPr="00BF3492" w:rsidRDefault="000D1802" w:rsidP="000D1802">
      <w:pPr>
        <w:ind w:firstLine="709"/>
        <w:contextualSpacing/>
        <w:jc w:val="both"/>
        <w:rPr>
          <w:sz w:val="28"/>
          <w:szCs w:val="28"/>
        </w:rPr>
      </w:pPr>
      <w:r w:rsidRPr="00BF3492">
        <w:rPr>
          <w:sz w:val="28"/>
          <w:szCs w:val="28"/>
        </w:rPr>
        <w:t>Не рекомендуется расположение в санитарно-защитной зоне I-V класса опасности таких объектов инженерной инфраструктуры, как комплексы водопроводных сооружений для подготовки и хранения питьевой воды, которые могут повлиять на качество продукции.</w:t>
      </w:r>
    </w:p>
    <w:p w:rsidR="000D1802" w:rsidRPr="00BF3492" w:rsidRDefault="000D1802" w:rsidP="000D1802">
      <w:pPr>
        <w:ind w:left="720"/>
        <w:contextualSpacing/>
        <w:jc w:val="both"/>
        <w:rPr>
          <w:i/>
          <w:iCs/>
          <w:sz w:val="28"/>
          <w:szCs w:val="28"/>
        </w:rPr>
      </w:pPr>
      <w:r w:rsidRPr="00BF3492">
        <w:rPr>
          <w:i/>
          <w:iCs/>
          <w:sz w:val="28"/>
          <w:szCs w:val="28"/>
        </w:rPr>
        <w:t>Зона транспортной инфраструктуры</w:t>
      </w:r>
    </w:p>
    <w:p w:rsidR="000D1802" w:rsidRPr="00BF3492" w:rsidRDefault="000D1802" w:rsidP="000D1802">
      <w:pPr>
        <w:ind w:firstLine="709"/>
        <w:contextualSpacing/>
        <w:jc w:val="both"/>
        <w:rPr>
          <w:sz w:val="28"/>
          <w:szCs w:val="28"/>
        </w:rPr>
      </w:pPr>
      <w:r w:rsidRPr="00BF3492">
        <w:rPr>
          <w:sz w:val="28"/>
          <w:szCs w:val="28"/>
        </w:rPr>
        <w:t>Зона предназначена для сооружений и коммуникаций железнодорожного, автомобильного и трубопроводного транспорта.</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сооружения и коммуникации железнодорожного транспорта;</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автомобильный транспорт;</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сооружения для хранения транспортных средств;</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магазины;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предприятия общественного питания;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АЗС;</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улично-дорожная сеть;</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АГЗС.</w:t>
      </w:r>
    </w:p>
    <w:p w:rsidR="000D1802" w:rsidRPr="00BF3492" w:rsidRDefault="000D1802" w:rsidP="000D1802">
      <w:pPr>
        <w:ind w:left="720"/>
        <w:contextualSpacing/>
        <w:jc w:val="both"/>
        <w:rPr>
          <w:i/>
          <w:iCs/>
          <w:sz w:val="28"/>
          <w:szCs w:val="28"/>
        </w:rPr>
      </w:pPr>
    </w:p>
    <w:p w:rsidR="000D1802" w:rsidRPr="00BF3492" w:rsidRDefault="000D1802" w:rsidP="000D1802">
      <w:pPr>
        <w:ind w:left="720"/>
        <w:contextualSpacing/>
        <w:jc w:val="both"/>
        <w:rPr>
          <w:i/>
          <w:iCs/>
          <w:sz w:val="28"/>
          <w:szCs w:val="28"/>
        </w:rPr>
      </w:pPr>
      <w:r w:rsidRPr="00BF3492">
        <w:rPr>
          <w:i/>
          <w:iCs/>
          <w:sz w:val="28"/>
          <w:szCs w:val="28"/>
        </w:rPr>
        <w:t>Зоны сельскохозяйственного использования</w:t>
      </w:r>
    </w:p>
    <w:p w:rsidR="000D1802" w:rsidRPr="00BF3492" w:rsidRDefault="000D1802" w:rsidP="000D1802">
      <w:pPr>
        <w:ind w:firstLine="709"/>
        <w:contextualSpacing/>
        <w:jc w:val="both"/>
        <w:rPr>
          <w:sz w:val="28"/>
          <w:szCs w:val="28"/>
        </w:rPr>
      </w:pPr>
      <w:r w:rsidRPr="00BF3492">
        <w:rPr>
          <w:sz w:val="28"/>
          <w:szCs w:val="28"/>
        </w:rPr>
        <w:t>Зона, предназначенная для ведения сельского хозяйства</w:t>
      </w:r>
    </w:p>
    <w:p w:rsidR="000D1802" w:rsidRPr="00BF3492" w:rsidRDefault="000D1802" w:rsidP="000D1802">
      <w:pPr>
        <w:ind w:firstLine="709"/>
        <w:contextualSpacing/>
        <w:jc w:val="both"/>
        <w:rPr>
          <w:sz w:val="28"/>
          <w:szCs w:val="28"/>
        </w:rPr>
      </w:pPr>
      <w:r w:rsidRPr="00BF3492">
        <w:rPr>
          <w:sz w:val="28"/>
          <w:szCs w:val="28"/>
        </w:rPr>
        <w:t>Рекомендуется: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сельскохозяйственное использование;</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сельскохозяйственных угодий;</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выращивание зерновых и иных сельскохозяйственных культур;</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садоводство;</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сенокошение;</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выпас сельскохозяйственных животных;</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личного подсобного хозяйства за границами населённого пункта.</w:t>
      </w:r>
    </w:p>
    <w:p w:rsidR="000D1802" w:rsidRPr="00BF3492" w:rsidRDefault="000D1802" w:rsidP="000D1802">
      <w:pPr>
        <w:ind w:firstLine="709"/>
        <w:contextualSpacing/>
        <w:jc w:val="both"/>
        <w:rPr>
          <w:sz w:val="28"/>
          <w:szCs w:val="28"/>
        </w:rPr>
      </w:pPr>
      <w:r w:rsidRPr="00BF3492">
        <w:rPr>
          <w:i/>
          <w:iCs/>
          <w:sz w:val="28"/>
          <w:szCs w:val="28"/>
        </w:rPr>
        <w:t>Производственная зона сельскохозяйственных предприятий</w:t>
      </w:r>
      <w:r w:rsidRPr="00BF3492">
        <w:rPr>
          <w:sz w:val="28"/>
          <w:szCs w:val="28"/>
        </w:rPr>
        <w:t xml:space="preserve"> </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промышленные предприятия по переработке сельскохозяйственной продукции;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 xml:space="preserve">объекты складского назначения для хранения сельскохозяйственной продукции;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0D1802">
      <w:pPr>
        <w:ind w:firstLine="709"/>
        <w:contextualSpacing/>
        <w:jc w:val="both"/>
        <w:rPr>
          <w:sz w:val="28"/>
          <w:szCs w:val="28"/>
        </w:rPr>
      </w:pPr>
      <w:r w:rsidRPr="00BF3492">
        <w:rPr>
          <w:sz w:val="28"/>
          <w:szCs w:val="28"/>
        </w:rPr>
        <w:t>Не рекомендуется расположение в санитарно-защитной зоне I-V класса опасности.</w:t>
      </w:r>
    </w:p>
    <w:p w:rsidR="000D1802" w:rsidRPr="00BF3492" w:rsidRDefault="000D1802" w:rsidP="000D1802">
      <w:pPr>
        <w:ind w:firstLine="709"/>
        <w:contextualSpacing/>
        <w:jc w:val="both"/>
        <w:rPr>
          <w:i/>
          <w:iCs/>
          <w:sz w:val="28"/>
          <w:szCs w:val="28"/>
        </w:rPr>
      </w:pPr>
      <w:r w:rsidRPr="00BF3492">
        <w:rPr>
          <w:i/>
          <w:iCs/>
          <w:sz w:val="28"/>
          <w:szCs w:val="28"/>
        </w:rPr>
        <w:t xml:space="preserve">Зона складирования и захоронения отходов </w:t>
      </w:r>
    </w:p>
    <w:p w:rsidR="000D1802" w:rsidRPr="00BF3492" w:rsidRDefault="000D1802" w:rsidP="000D1802">
      <w:pPr>
        <w:ind w:firstLine="709"/>
        <w:contextualSpacing/>
        <w:jc w:val="both"/>
        <w:rPr>
          <w:sz w:val="28"/>
          <w:szCs w:val="28"/>
        </w:rPr>
      </w:pPr>
      <w:r w:rsidRPr="00BF3492">
        <w:rPr>
          <w:sz w:val="28"/>
          <w:szCs w:val="28"/>
        </w:rPr>
        <w:t>Зона предназначена для объектов размещения отходов потребления</w:t>
      </w:r>
    </w:p>
    <w:p w:rsidR="000D1802" w:rsidRPr="00BF3492" w:rsidRDefault="000D1802" w:rsidP="000D1802">
      <w:pPr>
        <w:ind w:firstLine="709"/>
        <w:contextualSpacing/>
        <w:jc w:val="both"/>
        <w:rPr>
          <w:sz w:val="28"/>
          <w:szCs w:val="28"/>
        </w:rPr>
      </w:pPr>
      <w:r w:rsidRPr="00BF3492">
        <w:rPr>
          <w:sz w:val="28"/>
          <w:szCs w:val="28"/>
        </w:rPr>
        <w:t>Рекомендуется: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 xml:space="preserve">специальная деятельность;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крематории;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скотомогильники;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объектами размещения отходов потребления и иными объектами, размещение которых может быть обеспечено только путём выделения указанных зон и недопустимо в других зонах.</w:t>
      </w:r>
    </w:p>
    <w:p w:rsidR="000D1802" w:rsidRPr="00BF3492" w:rsidRDefault="000D1802" w:rsidP="000D1802">
      <w:pPr>
        <w:ind w:firstLine="709"/>
        <w:contextualSpacing/>
        <w:jc w:val="both"/>
        <w:rPr>
          <w:sz w:val="28"/>
          <w:szCs w:val="28"/>
        </w:rPr>
      </w:pPr>
      <w:r w:rsidRPr="00BF3492">
        <w:rPr>
          <w:sz w:val="28"/>
          <w:szCs w:val="28"/>
        </w:rPr>
        <w:t xml:space="preserve">Для объектов, входящих зону специального назначения, устанавливается санитарно-защитная зона в соответствии с СанПиНом 2.2.1/2.1.1.1200-03 «Санитарно-защитные зоны и санитарная классификация предприятий, сооружений и иных объектов» </w:t>
      </w:r>
    </w:p>
    <w:p w:rsidR="000D1802" w:rsidRPr="00BF3492" w:rsidRDefault="000D1802" w:rsidP="000D1802">
      <w:pPr>
        <w:ind w:firstLine="709"/>
        <w:contextualSpacing/>
        <w:jc w:val="both"/>
        <w:rPr>
          <w:sz w:val="28"/>
          <w:szCs w:val="28"/>
        </w:rPr>
      </w:pPr>
      <w:r w:rsidRPr="00BF3492">
        <w:rPr>
          <w:sz w:val="28"/>
          <w:szCs w:val="28"/>
        </w:rPr>
        <w:t>Не рекомендуется расположение в водоохранной зоне.</w:t>
      </w:r>
    </w:p>
    <w:p w:rsidR="000D1802" w:rsidRPr="00BF3492" w:rsidRDefault="000D1802" w:rsidP="000D1802">
      <w:pPr>
        <w:ind w:left="720"/>
        <w:contextualSpacing/>
        <w:jc w:val="both"/>
        <w:rPr>
          <w:i/>
          <w:iCs/>
          <w:sz w:val="28"/>
          <w:szCs w:val="28"/>
        </w:rPr>
      </w:pPr>
      <w:r w:rsidRPr="00BF3492">
        <w:rPr>
          <w:i/>
          <w:iCs/>
          <w:sz w:val="28"/>
          <w:szCs w:val="28"/>
        </w:rPr>
        <w:t>Зона рекреационного назначения</w:t>
      </w:r>
    </w:p>
    <w:p w:rsidR="000D1802" w:rsidRPr="00BF3492" w:rsidRDefault="000D1802" w:rsidP="000D1802">
      <w:pPr>
        <w:ind w:firstLine="709"/>
        <w:contextualSpacing/>
        <w:jc w:val="both"/>
        <w:rPr>
          <w:sz w:val="28"/>
          <w:szCs w:val="28"/>
        </w:rPr>
      </w:pPr>
      <w:r w:rsidRPr="00BF3492">
        <w:rPr>
          <w:sz w:val="28"/>
          <w:szCs w:val="28"/>
        </w:rPr>
        <w:t>Зона, предназначенная и используемые для организации отдыха, туризма, физкультурно-оздоровительной и спортивной деятельности граждан.</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лесопарки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спортивные сооружения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городские парки</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рекреационного назначения</w:t>
      </w:r>
    </w:p>
    <w:p w:rsidR="000D1802" w:rsidRPr="00BF3492" w:rsidRDefault="000D1802" w:rsidP="000D1802">
      <w:pPr>
        <w:ind w:firstLine="709"/>
        <w:contextualSpacing/>
        <w:jc w:val="both"/>
        <w:rPr>
          <w:sz w:val="28"/>
          <w:szCs w:val="28"/>
        </w:rPr>
      </w:pPr>
      <w:r w:rsidRPr="00BF3492">
        <w:rPr>
          <w:sz w:val="28"/>
          <w:szCs w:val="28"/>
        </w:rPr>
        <w:t>Норматив площади озеленения территорий объектов рекреационного назначения в пределах застройки населённых пунктов должен быть не менее 40 %, а в границах территории планировочного района – не менее 25 %, включая общую площадь озеленённой территорий микрорайонов (кварталов).</w:t>
      </w:r>
    </w:p>
    <w:p w:rsidR="000D1802" w:rsidRPr="00BF3492" w:rsidRDefault="000D1802" w:rsidP="000D1802">
      <w:pPr>
        <w:ind w:left="720"/>
        <w:contextualSpacing/>
        <w:jc w:val="both"/>
        <w:rPr>
          <w:i/>
          <w:iCs/>
          <w:sz w:val="28"/>
          <w:szCs w:val="28"/>
        </w:rPr>
      </w:pPr>
      <w:r w:rsidRPr="00BF3492">
        <w:rPr>
          <w:i/>
          <w:iCs/>
          <w:sz w:val="28"/>
          <w:szCs w:val="28"/>
        </w:rPr>
        <w:t>Зона кладбищ</w:t>
      </w:r>
    </w:p>
    <w:p w:rsidR="000D1802" w:rsidRPr="00BF3492" w:rsidRDefault="000D1802" w:rsidP="000D1802">
      <w:pPr>
        <w:ind w:firstLine="709"/>
        <w:contextualSpacing/>
        <w:jc w:val="both"/>
        <w:rPr>
          <w:sz w:val="28"/>
          <w:szCs w:val="28"/>
        </w:rPr>
      </w:pPr>
      <w:r w:rsidRPr="00BF3492">
        <w:rPr>
          <w:sz w:val="28"/>
          <w:szCs w:val="28"/>
        </w:rPr>
        <w:t>Зона предназначена для размещения кладбищ, колумбариев.</w:t>
      </w:r>
    </w:p>
    <w:p w:rsidR="000D1802" w:rsidRPr="00BF3492" w:rsidRDefault="000D1802" w:rsidP="000D1802">
      <w:pPr>
        <w:ind w:firstLine="709"/>
        <w:contextualSpacing/>
        <w:jc w:val="both"/>
        <w:rPr>
          <w:sz w:val="28"/>
          <w:szCs w:val="28"/>
        </w:rPr>
      </w:pPr>
      <w:r w:rsidRPr="00BF3492">
        <w:rPr>
          <w:sz w:val="28"/>
          <w:szCs w:val="28"/>
        </w:rPr>
        <w:t xml:space="preserve">Рекомендованы к размещению: </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обслуживания, связанные с целевым назначением зоны;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захоронения (для действующих кладбищ);</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колумбарии (для действующих кладбищ);</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мемориальные комплексы;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дома траурных обрядов;</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бюро похоронного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бюро-магазины похоронного обслуживания;</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крематории (для действующих кладбищ);</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конфессиональные объекты;</w:t>
      </w:r>
    </w:p>
    <w:p w:rsidR="000D1802" w:rsidRPr="00BF3492" w:rsidRDefault="000D1802" w:rsidP="0099668F">
      <w:pPr>
        <w:numPr>
          <w:ilvl w:val="0"/>
          <w:numId w:val="21"/>
        </w:numPr>
        <w:ind w:left="924" w:hanging="357"/>
        <w:contextualSpacing/>
        <w:jc w:val="both"/>
        <w:rPr>
          <w:sz w:val="28"/>
          <w:szCs w:val="28"/>
        </w:rPr>
      </w:pPr>
      <w:r w:rsidRPr="00BF3492">
        <w:rPr>
          <w:sz w:val="28"/>
          <w:szCs w:val="28"/>
        </w:rPr>
        <w:t>объекты коммунального обслуживания.</w:t>
      </w:r>
    </w:p>
    <w:p w:rsidR="000D1802" w:rsidRPr="00BF3492" w:rsidRDefault="000D1802" w:rsidP="000D1802">
      <w:pPr>
        <w:ind w:firstLine="709"/>
        <w:contextualSpacing/>
        <w:jc w:val="both"/>
        <w:rPr>
          <w:sz w:val="28"/>
          <w:szCs w:val="28"/>
        </w:rPr>
      </w:pPr>
      <w:r w:rsidRPr="00BF3492">
        <w:rPr>
          <w:sz w:val="28"/>
          <w:szCs w:val="28"/>
        </w:rPr>
        <w:t>Размещение кладбища размером территории более 40 га не допускается</w:t>
      </w:r>
    </w:p>
    <w:p w:rsidR="000D1802" w:rsidRPr="00BF3492" w:rsidRDefault="000D1802" w:rsidP="000D1802">
      <w:pPr>
        <w:ind w:firstLine="709"/>
        <w:contextualSpacing/>
        <w:jc w:val="both"/>
        <w:rPr>
          <w:sz w:val="28"/>
          <w:szCs w:val="28"/>
        </w:rPr>
      </w:pPr>
      <w:r w:rsidRPr="00BF3492">
        <w:rPr>
          <w:sz w:val="28"/>
          <w:szCs w:val="28"/>
        </w:rPr>
        <w:t>Не рекомендуется расположение в водоохранной зоне.</w:t>
      </w:r>
    </w:p>
    <w:p w:rsidR="000D1802" w:rsidRPr="00BF3492" w:rsidRDefault="000D1802" w:rsidP="000D1802">
      <w:pPr>
        <w:ind w:firstLine="709"/>
        <w:contextualSpacing/>
        <w:jc w:val="both"/>
        <w:rPr>
          <w:i/>
          <w:iCs/>
          <w:sz w:val="28"/>
          <w:szCs w:val="28"/>
        </w:rPr>
      </w:pPr>
      <w:r w:rsidRPr="00BF3492">
        <w:rPr>
          <w:i/>
          <w:iCs/>
          <w:sz w:val="28"/>
          <w:szCs w:val="28"/>
        </w:rPr>
        <w:t>Зона лесов</w:t>
      </w:r>
    </w:p>
    <w:p w:rsidR="000D1802" w:rsidRPr="00BF3492" w:rsidRDefault="000D1802" w:rsidP="000D1802">
      <w:pPr>
        <w:ind w:firstLine="709"/>
        <w:contextualSpacing/>
        <w:jc w:val="both"/>
        <w:rPr>
          <w:sz w:val="28"/>
          <w:szCs w:val="28"/>
        </w:rPr>
      </w:pPr>
      <w:r w:rsidRPr="00BF3492">
        <w:rPr>
          <w:sz w:val="28"/>
          <w:szCs w:val="28"/>
        </w:rPr>
        <w:t>Предназначена для размещения земель лесного фонда. Градостроительные регламенты не устанавливаются согласно части 6 статьи 36 Градостроительного кодекса РФ.</w:t>
      </w:r>
    </w:p>
    <w:p w:rsidR="000D1802" w:rsidRPr="00BF3492" w:rsidRDefault="000D1802" w:rsidP="000D1802">
      <w:pPr>
        <w:ind w:firstLine="709"/>
        <w:contextualSpacing/>
        <w:jc w:val="both"/>
        <w:rPr>
          <w:i/>
          <w:iCs/>
          <w:sz w:val="28"/>
          <w:szCs w:val="28"/>
        </w:rPr>
      </w:pPr>
      <w:r w:rsidRPr="00BF3492">
        <w:rPr>
          <w:i/>
          <w:iCs/>
          <w:sz w:val="28"/>
          <w:szCs w:val="28"/>
        </w:rPr>
        <w:t>Зона акваторий</w:t>
      </w:r>
    </w:p>
    <w:p w:rsidR="000D1802" w:rsidRPr="00BF3492" w:rsidRDefault="000D1802" w:rsidP="000D1802">
      <w:pPr>
        <w:ind w:firstLine="709"/>
        <w:contextualSpacing/>
        <w:jc w:val="both"/>
        <w:rPr>
          <w:b/>
          <w:bCs/>
          <w:sz w:val="28"/>
          <w:szCs w:val="28"/>
        </w:rPr>
      </w:pPr>
      <w:r w:rsidRPr="00BF3492">
        <w:rPr>
          <w:sz w:val="28"/>
          <w:szCs w:val="28"/>
        </w:rPr>
        <w:t>Зона территорий, покрытых поверхностными водами, сосредоточенными в водных объектах. Градостроительные регламенты не устанавливаются согласно части 6 статьи 36 Градостроительного кодекса РФ.</w:t>
      </w:r>
    </w:p>
    <w:p w:rsidR="00A95098" w:rsidRPr="00BF3492" w:rsidRDefault="00A95098" w:rsidP="009F15E7">
      <w:pPr>
        <w:pStyle w:val="2"/>
        <w:numPr>
          <w:ilvl w:val="1"/>
          <w:numId w:val="33"/>
        </w:numPr>
        <w:spacing w:before="240" w:after="240"/>
        <w:ind w:left="709" w:firstLine="0"/>
        <w:jc w:val="both"/>
        <w:rPr>
          <w:b/>
          <w:szCs w:val="28"/>
        </w:rPr>
      </w:pPr>
      <w:bookmarkStart w:id="209" w:name="_Toc150240176"/>
      <w:bookmarkStart w:id="210" w:name="_Hlk148352788"/>
      <w:r w:rsidRPr="00BF3492">
        <w:rPr>
          <w:b/>
          <w:szCs w:val="28"/>
        </w:rPr>
        <w:t xml:space="preserve">Развитие </w:t>
      </w:r>
      <w:bookmarkEnd w:id="203"/>
      <w:bookmarkEnd w:id="204"/>
      <w:bookmarkEnd w:id="205"/>
      <w:r w:rsidRPr="00BF3492">
        <w:rPr>
          <w:b/>
          <w:szCs w:val="28"/>
        </w:rPr>
        <w:t>социальной инфраструктуры</w:t>
      </w:r>
      <w:bookmarkEnd w:id="209"/>
    </w:p>
    <w:p w:rsidR="002033E4" w:rsidRPr="00BF3492" w:rsidRDefault="002033E4" w:rsidP="002033E4">
      <w:pPr>
        <w:ind w:firstLine="709"/>
        <w:contextualSpacing/>
        <w:jc w:val="both"/>
        <w:rPr>
          <w:bCs/>
          <w:sz w:val="28"/>
          <w:szCs w:val="24"/>
        </w:rPr>
      </w:pPr>
      <w:bookmarkStart w:id="211" w:name="_Hlk92803733"/>
      <w:bookmarkStart w:id="212" w:name="_Hlk91510831"/>
      <w:bookmarkEnd w:id="210"/>
      <w:r w:rsidRPr="00BF3492">
        <w:rPr>
          <w:bCs/>
          <w:sz w:val="28"/>
          <w:szCs w:val="24"/>
        </w:rPr>
        <w:t>В развитие существующей системы культурно-бытового обслуживания проектом предусмотрено размещение новых объектов на вновь застраиваемых территориях в соответствии с расчётом учреждений социально-культурно-бытового обслуживания, отдыха и оздоровления населения.</w:t>
      </w:r>
    </w:p>
    <w:p w:rsidR="002033E4" w:rsidRPr="00BF3492" w:rsidRDefault="002033E4" w:rsidP="002033E4">
      <w:pPr>
        <w:ind w:firstLine="709"/>
        <w:jc w:val="both"/>
        <w:rPr>
          <w:sz w:val="28"/>
          <w:szCs w:val="24"/>
        </w:rPr>
      </w:pPr>
      <w:r w:rsidRPr="00BF3492">
        <w:rPr>
          <w:sz w:val="28"/>
          <w:szCs w:val="24"/>
        </w:rPr>
        <w:t>Оценка социальной сферы Октябрьского сельсовета приведена в разрезе социально значимых объектов образования, здравоохранения, социального обеспечения, культуры, спорта.</w:t>
      </w:r>
    </w:p>
    <w:p w:rsidR="002033E4" w:rsidRPr="00BF3492" w:rsidRDefault="002033E4" w:rsidP="002033E4">
      <w:pPr>
        <w:ind w:firstLine="709"/>
        <w:jc w:val="both"/>
        <w:rPr>
          <w:bCs/>
          <w:sz w:val="28"/>
          <w:szCs w:val="24"/>
        </w:rPr>
      </w:pPr>
      <w:r w:rsidRPr="00BF3492">
        <w:rPr>
          <w:bCs/>
          <w:sz w:val="28"/>
          <w:szCs w:val="24"/>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rsidR="002033E4" w:rsidRPr="00BF3492" w:rsidRDefault="002033E4" w:rsidP="002033E4">
      <w:pPr>
        <w:ind w:firstLine="709"/>
        <w:jc w:val="both"/>
        <w:rPr>
          <w:bCs/>
          <w:sz w:val="28"/>
          <w:szCs w:val="24"/>
        </w:rPr>
      </w:pPr>
      <w:r w:rsidRPr="00BF3492">
        <w:rPr>
          <w:bCs/>
          <w:sz w:val="28"/>
          <w:szCs w:val="24"/>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rsidR="002033E4" w:rsidRPr="00BF3492" w:rsidRDefault="002033E4" w:rsidP="002033E4">
      <w:pPr>
        <w:ind w:firstLine="709"/>
        <w:contextualSpacing/>
        <w:jc w:val="both"/>
        <w:rPr>
          <w:bCs/>
          <w:sz w:val="28"/>
          <w:szCs w:val="24"/>
        </w:rPr>
      </w:pPr>
      <w:r w:rsidRPr="00BF3492">
        <w:rPr>
          <w:bCs/>
          <w:sz w:val="28"/>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страны и региона в целом. В условиях рыночных отношений, при организации системной сети обслуживания населения учитываются следующие принципы:</w:t>
      </w:r>
    </w:p>
    <w:p w:rsidR="002033E4" w:rsidRPr="00BF3492" w:rsidRDefault="002033E4" w:rsidP="0099668F">
      <w:pPr>
        <w:numPr>
          <w:ilvl w:val="0"/>
          <w:numId w:val="1"/>
        </w:numPr>
        <w:tabs>
          <w:tab w:val="left" w:pos="1134"/>
        </w:tabs>
        <w:ind w:left="1134"/>
        <w:jc w:val="both"/>
        <w:rPr>
          <w:sz w:val="28"/>
          <w:szCs w:val="24"/>
        </w:rPr>
      </w:pPr>
      <w:r w:rsidRPr="00BF3492">
        <w:rPr>
          <w:sz w:val="28"/>
          <w:szCs w:val="24"/>
        </w:rPr>
        <w:t>соответствие параметров сети обслуживания – потребительской активности населения;</w:t>
      </w:r>
    </w:p>
    <w:p w:rsidR="002033E4" w:rsidRPr="00BF3492" w:rsidRDefault="002033E4" w:rsidP="0099668F">
      <w:pPr>
        <w:numPr>
          <w:ilvl w:val="0"/>
          <w:numId w:val="1"/>
        </w:numPr>
        <w:tabs>
          <w:tab w:val="left" w:pos="1134"/>
        </w:tabs>
        <w:ind w:left="1134"/>
        <w:jc w:val="both"/>
        <w:rPr>
          <w:sz w:val="28"/>
          <w:szCs w:val="24"/>
        </w:rPr>
      </w:pPr>
      <w:r w:rsidRPr="00BF3492">
        <w:rPr>
          <w:sz w:val="28"/>
          <w:szCs w:val="24"/>
        </w:rPr>
        <w:t>в реальной посещаемости предприятий обслуживания;</w:t>
      </w:r>
    </w:p>
    <w:p w:rsidR="002033E4" w:rsidRPr="00BF3492" w:rsidRDefault="002033E4" w:rsidP="0099668F">
      <w:pPr>
        <w:numPr>
          <w:ilvl w:val="0"/>
          <w:numId w:val="1"/>
        </w:numPr>
        <w:tabs>
          <w:tab w:val="left" w:pos="1134"/>
        </w:tabs>
        <w:ind w:left="1134"/>
        <w:jc w:val="both"/>
        <w:rPr>
          <w:sz w:val="28"/>
          <w:szCs w:val="24"/>
        </w:rPr>
      </w:pPr>
      <w:r w:rsidRPr="00BF3492">
        <w:rPr>
          <w:sz w:val="28"/>
          <w:szCs w:val="24"/>
        </w:rPr>
        <w:t>покупательского спроса;</w:t>
      </w:r>
    </w:p>
    <w:p w:rsidR="002033E4" w:rsidRPr="00BF3492" w:rsidRDefault="002033E4" w:rsidP="0099668F">
      <w:pPr>
        <w:numPr>
          <w:ilvl w:val="0"/>
          <w:numId w:val="1"/>
        </w:numPr>
        <w:tabs>
          <w:tab w:val="left" w:pos="1134"/>
        </w:tabs>
        <w:ind w:left="1134"/>
        <w:jc w:val="both"/>
        <w:rPr>
          <w:sz w:val="28"/>
          <w:szCs w:val="24"/>
        </w:rPr>
      </w:pPr>
      <w:r w:rsidRPr="00BF3492">
        <w:rPr>
          <w:sz w:val="28"/>
          <w:szCs w:val="24"/>
        </w:rPr>
        <w:t xml:space="preserve">организация центров обслуживания населения на наиболее оживлённых участках </w:t>
      </w:r>
      <w:r w:rsidRPr="00BF3492">
        <w:rPr>
          <w:sz w:val="28"/>
          <w:szCs w:val="28"/>
        </w:rPr>
        <w:t>села</w:t>
      </w:r>
      <w:r w:rsidRPr="00BF3492">
        <w:rPr>
          <w:sz w:val="28"/>
          <w:szCs w:val="24"/>
        </w:rPr>
        <w:t>.</w:t>
      </w:r>
    </w:p>
    <w:p w:rsidR="002033E4" w:rsidRPr="00BF3492" w:rsidRDefault="002033E4" w:rsidP="002033E4">
      <w:pPr>
        <w:ind w:firstLine="709"/>
        <w:jc w:val="both"/>
        <w:rPr>
          <w:bCs/>
          <w:sz w:val="28"/>
          <w:szCs w:val="24"/>
        </w:rPr>
      </w:pPr>
      <w:r w:rsidRPr="00BF3492">
        <w:rPr>
          <w:sz w:val="28"/>
          <w:szCs w:val="24"/>
        </w:rPr>
        <w:t xml:space="preserve">Современная потребность и обеспеченность населения социально-значимыми объектами рассчитана по нормативам, представленным ниже в таблице </w:t>
      </w:r>
      <w:r w:rsidR="00595908" w:rsidRPr="00BF3492">
        <w:rPr>
          <w:sz w:val="28"/>
          <w:szCs w:val="24"/>
        </w:rPr>
        <w:t>41</w:t>
      </w:r>
      <w:r w:rsidRPr="00BF3492">
        <w:rPr>
          <w:sz w:val="28"/>
          <w:szCs w:val="24"/>
        </w:rPr>
        <w:t>.</w:t>
      </w:r>
      <w:r w:rsidRPr="00BF3492">
        <w:rPr>
          <w:bCs/>
          <w:sz w:val="28"/>
          <w:szCs w:val="24"/>
        </w:rPr>
        <w:t xml:space="preserve"> </w:t>
      </w:r>
    </w:p>
    <w:p w:rsidR="002033E4" w:rsidRPr="00BF3492" w:rsidRDefault="002033E4" w:rsidP="002033E4">
      <w:pPr>
        <w:spacing w:after="120"/>
        <w:jc w:val="center"/>
        <w:rPr>
          <w:sz w:val="28"/>
          <w:szCs w:val="24"/>
        </w:rPr>
      </w:pPr>
      <w:r w:rsidRPr="00BF3492">
        <w:rPr>
          <w:sz w:val="28"/>
          <w:szCs w:val="24"/>
        </w:rPr>
        <w:t>Таблица 4</w:t>
      </w:r>
      <w:r w:rsidR="00595908" w:rsidRPr="00BF3492">
        <w:rPr>
          <w:sz w:val="28"/>
          <w:szCs w:val="24"/>
        </w:rPr>
        <w:t>1</w:t>
      </w:r>
      <w:r w:rsidRPr="00BF3492">
        <w:rPr>
          <w:sz w:val="28"/>
          <w:szCs w:val="24"/>
        </w:rPr>
        <w:t>. - Нормы расчёта социально-значимых объектов на территории Октябрьского сельсовета</w:t>
      </w:r>
    </w:p>
    <w:tbl>
      <w:tblPr>
        <w:tblStyle w:val="TableNormal3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8"/>
        <w:gridCol w:w="4728"/>
        <w:gridCol w:w="2694"/>
      </w:tblGrid>
      <w:tr w:rsidR="002033E4" w:rsidRPr="00BF3492" w:rsidTr="009F493C">
        <w:trPr>
          <w:trHeight w:val="283"/>
          <w:tblHeader/>
          <w:jc w:val="center"/>
        </w:trPr>
        <w:tc>
          <w:tcPr>
            <w:tcW w:w="2638" w:type="dxa"/>
            <w:tcBorders>
              <w:top w:val="single" w:sz="4" w:space="0" w:color="000000"/>
              <w:left w:val="single" w:sz="4" w:space="0" w:color="000000"/>
              <w:bottom w:val="single" w:sz="4" w:space="0" w:color="000000"/>
              <w:right w:val="single" w:sz="4" w:space="0" w:color="000000"/>
            </w:tcBorders>
            <w:hideMark/>
          </w:tcPr>
          <w:p w:rsidR="002033E4" w:rsidRPr="00BF3492" w:rsidRDefault="002033E4" w:rsidP="009F493C">
            <w:pPr>
              <w:ind w:left="578" w:right="213"/>
              <w:rPr>
                <w:rFonts w:eastAsia="Arial"/>
                <w:sz w:val="24"/>
                <w:szCs w:val="24"/>
                <w:lang w:val="ru-RU"/>
              </w:rPr>
            </w:pPr>
            <w:bookmarkStart w:id="213" w:name="_Hlk147747145"/>
            <w:r w:rsidRPr="00BF3492">
              <w:rPr>
                <w:rFonts w:eastAsia="Arial"/>
                <w:sz w:val="24"/>
                <w:szCs w:val="24"/>
                <w:lang w:val="ru-RU"/>
              </w:rPr>
              <w:t>Наименование</w:t>
            </w:r>
          </w:p>
        </w:tc>
        <w:tc>
          <w:tcPr>
            <w:tcW w:w="4728" w:type="dxa"/>
            <w:tcBorders>
              <w:top w:val="single" w:sz="4" w:space="0" w:color="000000"/>
              <w:left w:val="single" w:sz="4" w:space="0" w:color="000000"/>
              <w:bottom w:val="single" w:sz="4" w:space="0" w:color="000000"/>
              <w:right w:val="single" w:sz="4" w:space="0" w:color="000000"/>
            </w:tcBorders>
            <w:hideMark/>
          </w:tcPr>
          <w:p w:rsidR="002033E4" w:rsidRPr="00BF3492" w:rsidRDefault="002033E4" w:rsidP="009F493C">
            <w:pPr>
              <w:ind w:left="448" w:right="91"/>
              <w:rPr>
                <w:rFonts w:eastAsia="Arial"/>
                <w:sz w:val="24"/>
                <w:szCs w:val="24"/>
                <w:lang w:val="ru-RU"/>
              </w:rPr>
            </w:pPr>
            <w:r w:rsidRPr="00BF3492">
              <w:rPr>
                <w:rFonts w:eastAsia="Arial"/>
                <w:sz w:val="24"/>
                <w:szCs w:val="24"/>
                <w:lang w:val="ru-RU"/>
              </w:rPr>
              <w:t>Рекомендуемая обеспеченность</w:t>
            </w:r>
          </w:p>
        </w:tc>
        <w:tc>
          <w:tcPr>
            <w:tcW w:w="2694" w:type="dxa"/>
            <w:tcBorders>
              <w:top w:val="single" w:sz="4" w:space="0" w:color="000000"/>
              <w:left w:val="single" w:sz="4" w:space="0" w:color="000000"/>
              <w:bottom w:val="single" w:sz="4" w:space="0" w:color="000000"/>
              <w:right w:val="single" w:sz="4" w:space="0" w:color="000000"/>
            </w:tcBorders>
            <w:hideMark/>
          </w:tcPr>
          <w:p w:rsidR="002033E4" w:rsidRPr="00BF3492" w:rsidRDefault="002033E4" w:rsidP="009F493C">
            <w:pPr>
              <w:ind w:left="801"/>
              <w:rPr>
                <w:rFonts w:eastAsia="Arial"/>
                <w:sz w:val="24"/>
                <w:szCs w:val="24"/>
                <w:lang w:val="ru-RU"/>
              </w:rPr>
            </w:pPr>
            <w:r w:rsidRPr="00BF3492">
              <w:rPr>
                <w:rFonts w:eastAsia="Arial"/>
                <w:sz w:val="24"/>
                <w:szCs w:val="24"/>
                <w:lang w:val="ru-RU"/>
              </w:rPr>
              <w:t>Источник</w:t>
            </w:r>
          </w:p>
        </w:tc>
      </w:tr>
      <w:tr w:rsidR="002033E4" w:rsidRPr="00BF3492" w:rsidTr="009F493C">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right="94"/>
              <w:jc w:val="center"/>
              <w:rPr>
                <w:rFonts w:eastAsia="Arial"/>
                <w:sz w:val="24"/>
                <w:szCs w:val="24"/>
                <w:lang w:val="ru-RU"/>
              </w:rPr>
            </w:pPr>
            <w:r w:rsidRPr="00BF3492">
              <w:rPr>
                <w:rFonts w:eastAsia="Arial"/>
                <w:sz w:val="24"/>
                <w:szCs w:val="24"/>
                <w:lang w:val="ru-RU"/>
              </w:rPr>
              <w:t>Учреждения образования</w:t>
            </w:r>
          </w:p>
        </w:tc>
      </w:tr>
      <w:tr w:rsidR="002033E4" w:rsidRPr="00BF3492" w:rsidTr="009F493C">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213"/>
              <w:rPr>
                <w:rFonts w:eastAsia="Arial"/>
                <w:sz w:val="24"/>
                <w:szCs w:val="24"/>
                <w:lang w:val="ru-RU"/>
              </w:rPr>
            </w:pPr>
            <w:r w:rsidRPr="00BF3492">
              <w:rPr>
                <w:rFonts w:eastAsia="Arial"/>
                <w:sz w:val="24"/>
                <w:szCs w:val="24"/>
                <w:lang w:val="ru-RU"/>
              </w:rPr>
              <w:t>Детские дошкольные учреждения</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91"/>
              <w:rPr>
                <w:rFonts w:eastAsia="Arial"/>
                <w:sz w:val="24"/>
                <w:szCs w:val="24"/>
                <w:lang w:val="ru-RU"/>
              </w:rPr>
            </w:pPr>
            <w:r w:rsidRPr="00BF3492">
              <w:rPr>
                <w:rFonts w:eastAsia="Arial"/>
                <w:sz w:val="24"/>
                <w:szCs w:val="24"/>
                <w:lang w:val="ru-RU"/>
              </w:rPr>
              <w:t>70 % охват от общего числа детей в возрасте от 1 до 7 лет;</w:t>
            </w:r>
          </w:p>
          <w:p w:rsidR="002033E4" w:rsidRPr="00BF3492" w:rsidRDefault="002033E4" w:rsidP="009F493C">
            <w:pPr>
              <w:ind w:left="103" w:right="91"/>
              <w:rPr>
                <w:rFonts w:eastAsia="Arial"/>
                <w:sz w:val="24"/>
                <w:szCs w:val="24"/>
                <w:lang w:val="ru-RU"/>
              </w:rPr>
            </w:pPr>
            <w:r w:rsidRPr="00BF3492">
              <w:rPr>
                <w:rFonts w:eastAsia="Arial"/>
                <w:sz w:val="24"/>
                <w:szCs w:val="24"/>
                <w:lang w:val="ru-RU"/>
              </w:rPr>
              <w:t>35 мест на 1 тыс. человек общей численности населения</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2033E4" w:rsidRPr="00BF3492" w:rsidRDefault="002033E4" w:rsidP="009F493C">
            <w:pPr>
              <w:ind w:left="103"/>
              <w:rPr>
                <w:rFonts w:eastAsia="Arial"/>
                <w:sz w:val="24"/>
                <w:szCs w:val="24"/>
                <w:lang w:val="ru-RU"/>
              </w:rPr>
            </w:pPr>
            <w:r w:rsidRPr="00BF3492">
              <w:rPr>
                <w:rFonts w:eastAsia="Arial"/>
                <w:sz w:val="24"/>
                <w:szCs w:val="24"/>
                <w:lang w:val="ru-RU"/>
              </w:rPr>
              <w:t xml:space="preserve">МНГП </w:t>
            </w:r>
            <w:r w:rsidR="0091447A" w:rsidRPr="00BF3492">
              <w:rPr>
                <w:rFonts w:eastAsia="Arial"/>
                <w:sz w:val="24"/>
                <w:szCs w:val="24"/>
                <w:lang w:val="ru-RU"/>
              </w:rPr>
              <w:t>Куйбышевского муниципального района</w:t>
            </w:r>
            <w:r w:rsidRPr="00BF3492">
              <w:rPr>
                <w:rFonts w:eastAsia="Arial"/>
                <w:sz w:val="24"/>
                <w:szCs w:val="24"/>
                <w:lang w:val="ru-RU"/>
              </w:rPr>
              <w:t xml:space="preserve">. Решение Совета депутатов </w:t>
            </w:r>
            <w:r w:rsidR="0091447A" w:rsidRPr="00BF3492">
              <w:rPr>
                <w:rFonts w:eastAsia="Arial"/>
                <w:sz w:val="24"/>
                <w:szCs w:val="24"/>
                <w:lang w:val="ru-RU"/>
              </w:rPr>
              <w:t>Куйбышевского муниципального района</w:t>
            </w:r>
            <w:r w:rsidRPr="00BF3492">
              <w:rPr>
                <w:rFonts w:eastAsia="Arial"/>
                <w:sz w:val="24"/>
                <w:szCs w:val="24"/>
                <w:lang w:val="ru-RU"/>
              </w:rPr>
              <w:t xml:space="preserve"> Новосибирской области от 20.10.2016 № 7</w:t>
            </w:r>
          </w:p>
        </w:tc>
      </w:tr>
      <w:tr w:rsidR="002033E4" w:rsidRPr="00BF3492" w:rsidTr="009F493C">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213"/>
              <w:rPr>
                <w:rFonts w:eastAsia="Arial"/>
                <w:sz w:val="24"/>
                <w:szCs w:val="24"/>
                <w:lang w:val="ru-RU"/>
              </w:rPr>
            </w:pPr>
            <w:r w:rsidRPr="00BF3492">
              <w:rPr>
                <w:rFonts w:eastAsia="Arial"/>
                <w:sz w:val="24"/>
                <w:szCs w:val="24"/>
                <w:lang w:val="ru-RU"/>
              </w:rPr>
              <w:t>Общеобразовательные школы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91"/>
              <w:jc w:val="both"/>
              <w:rPr>
                <w:rFonts w:eastAsia="Arial"/>
                <w:sz w:val="24"/>
                <w:szCs w:val="24"/>
                <w:lang w:val="ru-RU"/>
              </w:rPr>
            </w:pPr>
            <w:r w:rsidRPr="00BF3492">
              <w:rPr>
                <w:rFonts w:eastAsia="Arial"/>
                <w:sz w:val="24"/>
                <w:szCs w:val="24"/>
                <w:lang w:val="ru-RU"/>
              </w:rPr>
              <w:t>100 % охват от общего числа детей в возрасте от 7 до 16 лет начальным и основным общим образованием, 90 % охват общего числа детей в возрасте от 16 до 18 лет средним общим образованием;</w:t>
            </w:r>
          </w:p>
          <w:p w:rsidR="002033E4" w:rsidRPr="00BF3492" w:rsidRDefault="002033E4" w:rsidP="009F493C">
            <w:pPr>
              <w:ind w:left="103" w:right="91"/>
              <w:jc w:val="both"/>
              <w:rPr>
                <w:rFonts w:eastAsia="Arial"/>
                <w:sz w:val="24"/>
                <w:szCs w:val="24"/>
                <w:lang w:val="ru-RU"/>
              </w:rPr>
            </w:pPr>
            <w:r w:rsidRPr="00BF3492">
              <w:rPr>
                <w:rFonts w:eastAsia="Arial"/>
                <w:sz w:val="24"/>
                <w:szCs w:val="24"/>
                <w:lang w:val="ru-RU"/>
              </w:rPr>
              <w:t>100 учащихся на 1 тыс. человек общей численности населения</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rPr>
                <w:rFonts w:eastAsia="Arial"/>
                <w:sz w:val="24"/>
                <w:szCs w:val="24"/>
                <w:lang w:val="ru-RU"/>
              </w:rPr>
            </w:pPr>
          </w:p>
        </w:tc>
      </w:tr>
      <w:tr w:rsidR="002033E4" w:rsidRPr="00BF3492" w:rsidTr="009F493C">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tcPr>
          <w:p w:rsidR="002033E4" w:rsidRPr="00BF3492" w:rsidRDefault="002033E4" w:rsidP="009F493C">
            <w:pPr>
              <w:ind w:left="103" w:right="441"/>
              <w:rPr>
                <w:rFonts w:eastAsia="Arial"/>
                <w:sz w:val="24"/>
                <w:szCs w:val="24"/>
                <w:lang w:val="ru-RU"/>
              </w:rPr>
            </w:pPr>
            <w:r w:rsidRPr="00BF3492">
              <w:rPr>
                <w:rFonts w:eastAsia="Arial"/>
                <w:sz w:val="24"/>
                <w:szCs w:val="24"/>
                <w:lang w:val="ru-RU"/>
              </w:rPr>
              <w:t>Учреждения дополнительного образования детей</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91"/>
              <w:jc w:val="both"/>
              <w:rPr>
                <w:rFonts w:eastAsia="Arial"/>
                <w:sz w:val="24"/>
                <w:szCs w:val="24"/>
                <w:lang w:val="ru-RU"/>
              </w:rPr>
            </w:pPr>
            <w:r w:rsidRPr="00BF3492">
              <w:rPr>
                <w:rFonts w:eastAsia="Arial"/>
                <w:sz w:val="24"/>
                <w:szCs w:val="24"/>
                <w:lang w:val="ru-RU"/>
              </w:rPr>
              <w:t>80 % охват от общего числа детей в возрасте от 5 до 18 лет;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rPr>
                <w:rFonts w:eastAsia="Arial"/>
                <w:sz w:val="24"/>
                <w:szCs w:val="24"/>
                <w:lang w:val="ru-RU"/>
              </w:rPr>
            </w:pPr>
          </w:p>
        </w:tc>
      </w:tr>
      <w:tr w:rsidR="002033E4" w:rsidRPr="00BF3492" w:rsidTr="009F493C">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jc w:val="center"/>
              <w:rPr>
                <w:rFonts w:eastAsia="Arial"/>
                <w:sz w:val="24"/>
                <w:szCs w:val="24"/>
                <w:lang w:val="ru-RU"/>
              </w:rPr>
            </w:pPr>
            <w:r w:rsidRPr="00BF3492">
              <w:rPr>
                <w:rFonts w:eastAsia="Arial"/>
                <w:sz w:val="24"/>
                <w:szCs w:val="24"/>
                <w:lang w:val="ru-RU"/>
              </w:rPr>
              <w:t>Учреждения здравоохранения</w:t>
            </w:r>
          </w:p>
        </w:tc>
      </w:tr>
      <w:tr w:rsidR="002033E4" w:rsidRPr="00BF3492" w:rsidTr="009F493C">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213"/>
              <w:rPr>
                <w:rFonts w:eastAsia="Arial"/>
                <w:sz w:val="24"/>
                <w:szCs w:val="24"/>
                <w:lang w:val="ru-RU"/>
              </w:rPr>
            </w:pPr>
            <w:r w:rsidRPr="00BF3492">
              <w:rPr>
                <w:rFonts w:eastAsia="Arial"/>
                <w:sz w:val="24"/>
                <w:szCs w:val="24"/>
                <w:lang w:val="ru-RU"/>
              </w:rPr>
              <w:t>Поликлиники, амбулатории, диспансеры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91"/>
              <w:rPr>
                <w:rFonts w:eastAsia="Arial"/>
                <w:sz w:val="24"/>
                <w:szCs w:val="24"/>
                <w:lang w:val="ru-RU"/>
              </w:rPr>
            </w:pPr>
            <w:r w:rsidRPr="00BF3492">
              <w:rPr>
                <w:rFonts w:eastAsia="Arial"/>
                <w:sz w:val="24"/>
                <w:szCs w:val="24"/>
                <w:lang w:val="ru-RU"/>
              </w:rPr>
              <w:t>181,5 посещений в смену на 10000 человек</w:t>
            </w:r>
          </w:p>
        </w:tc>
        <w:tc>
          <w:tcPr>
            <w:tcW w:w="2694" w:type="dxa"/>
            <w:vMerge w:val="restart"/>
            <w:tcBorders>
              <w:top w:val="single" w:sz="4" w:space="0" w:color="000000"/>
              <w:left w:val="single" w:sz="4" w:space="0" w:color="000000"/>
              <w:right w:val="single" w:sz="4" w:space="0" w:color="000000"/>
            </w:tcBorders>
            <w:vAlign w:val="center"/>
            <w:hideMark/>
          </w:tcPr>
          <w:p w:rsidR="002033E4" w:rsidRPr="00BF3492" w:rsidRDefault="002033E4" w:rsidP="009F493C">
            <w:pPr>
              <w:ind w:left="103"/>
              <w:rPr>
                <w:rFonts w:eastAsia="Arial"/>
                <w:sz w:val="24"/>
                <w:szCs w:val="24"/>
                <w:lang w:val="ru-RU"/>
              </w:rPr>
            </w:pPr>
            <w:r w:rsidRPr="00BF3492">
              <w:rPr>
                <w:sz w:val="24"/>
                <w:szCs w:val="24"/>
                <w:lang w:val="ru-RU"/>
              </w:rPr>
              <w:t>РНГП Новосибирской области. Постановление Правительства Новосибирской области от 12.08.2015 № 303-п</w:t>
            </w:r>
          </w:p>
        </w:tc>
      </w:tr>
      <w:tr w:rsidR="002033E4" w:rsidRPr="00BF3492" w:rsidTr="009F493C">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213"/>
              <w:rPr>
                <w:rFonts w:eastAsia="Arial"/>
                <w:sz w:val="24"/>
                <w:szCs w:val="24"/>
                <w:lang w:val="ru-RU"/>
              </w:rPr>
            </w:pPr>
            <w:r w:rsidRPr="00BF3492">
              <w:rPr>
                <w:rFonts w:eastAsia="Arial"/>
                <w:sz w:val="24"/>
                <w:szCs w:val="24"/>
                <w:lang w:val="ru-RU"/>
              </w:rPr>
              <w:t>Стационары всех типов</w:t>
            </w:r>
          </w:p>
        </w:tc>
        <w:tc>
          <w:tcPr>
            <w:tcW w:w="4728" w:type="dxa"/>
            <w:tcBorders>
              <w:top w:val="single" w:sz="4" w:space="0" w:color="000000"/>
              <w:left w:val="single" w:sz="4" w:space="0" w:color="000000"/>
              <w:bottom w:val="single" w:sz="4" w:space="0" w:color="auto"/>
              <w:right w:val="single" w:sz="4" w:space="0" w:color="000000"/>
            </w:tcBorders>
            <w:vAlign w:val="center"/>
            <w:hideMark/>
          </w:tcPr>
          <w:p w:rsidR="002033E4" w:rsidRPr="00BF3492" w:rsidRDefault="002033E4" w:rsidP="009F493C">
            <w:pPr>
              <w:ind w:left="103" w:right="91"/>
              <w:rPr>
                <w:rFonts w:eastAsia="Arial"/>
                <w:sz w:val="24"/>
                <w:szCs w:val="24"/>
                <w:lang w:val="ru-RU"/>
              </w:rPr>
            </w:pPr>
            <w:r w:rsidRPr="00BF3492">
              <w:rPr>
                <w:rFonts w:eastAsia="Arial"/>
                <w:sz w:val="24"/>
                <w:szCs w:val="24"/>
                <w:lang w:val="ru-RU"/>
              </w:rPr>
              <w:t>134,7 коек на 10000 человек</w:t>
            </w:r>
          </w:p>
        </w:tc>
        <w:tc>
          <w:tcPr>
            <w:tcW w:w="2694" w:type="dxa"/>
            <w:vMerge/>
            <w:tcBorders>
              <w:left w:val="single" w:sz="4" w:space="0" w:color="000000"/>
              <w:right w:val="single" w:sz="4" w:space="0" w:color="000000"/>
            </w:tcBorders>
            <w:vAlign w:val="center"/>
            <w:hideMark/>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000000"/>
              <w:left w:val="single" w:sz="4" w:space="0" w:color="000000"/>
              <w:bottom w:val="single" w:sz="4" w:space="0" w:color="auto"/>
              <w:right w:val="single" w:sz="4" w:space="0" w:color="000000"/>
            </w:tcBorders>
            <w:vAlign w:val="center"/>
            <w:hideMark/>
          </w:tcPr>
          <w:p w:rsidR="002033E4" w:rsidRPr="00BF3492" w:rsidRDefault="002033E4" w:rsidP="009F493C">
            <w:pPr>
              <w:ind w:left="103" w:right="213"/>
              <w:rPr>
                <w:rFonts w:eastAsia="Arial"/>
                <w:sz w:val="24"/>
                <w:szCs w:val="24"/>
                <w:lang w:val="ru-RU"/>
              </w:rPr>
            </w:pPr>
            <w:r w:rsidRPr="00BF3492">
              <w:rPr>
                <w:rFonts w:eastAsia="Arial"/>
                <w:sz w:val="24"/>
                <w:szCs w:val="24"/>
                <w:lang w:val="ru-RU"/>
              </w:rPr>
              <w:t>Аптеки</w:t>
            </w:r>
          </w:p>
        </w:tc>
        <w:tc>
          <w:tcPr>
            <w:tcW w:w="4728" w:type="dxa"/>
            <w:tcBorders>
              <w:top w:val="single" w:sz="4" w:space="0" w:color="auto"/>
              <w:left w:val="single" w:sz="4" w:space="0" w:color="000000"/>
              <w:bottom w:val="single" w:sz="4" w:space="0" w:color="auto"/>
              <w:right w:val="single" w:sz="4" w:space="0" w:color="000000"/>
            </w:tcBorders>
            <w:vAlign w:val="center"/>
            <w:hideMark/>
          </w:tcPr>
          <w:p w:rsidR="002033E4" w:rsidRPr="00BF3492" w:rsidRDefault="002033E4" w:rsidP="009F493C">
            <w:pPr>
              <w:ind w:left="103" w:right="91"/>
              <w:rPr>
                <w:rFonts w:eastAsia="Arial"/>
                <w:sz w:val="24"/>
                <w:szCs w:val="24"/>
                <w:lang w:val="ru-RU"/>
              </w:rPr>
            </w:pPr>
            <w:r w:rsidRPr="00BF3492">
              <w:rPr>
                <w:rFonts w:eastAsia="Arial"/>
                <w:sz w:val="24"/>
                <w:szCs w:val="24"/>
                <w:lang w:val="ru-RU"/>
              </w:rPr>
              <w:t>сельские населённые пункты – 1 объект на 6,2 тыс. человек</w:t>
            </w:r>
          </w:p>
        </w:tc>
        <w:tc>
          <w:tcPr>
            <w:tcW w:w="2694" w:type="dxa"/>
            <w:vMerge/>
            <w:tcBorders>
              <w:left w:val="single" w:sz="4" w:space="0" w:color="000000"/>
              <w:right w:val="single" w:sz="4" w:space="0" w:color="000000"/>
            </w:tcBorders>
            <w:vAlign w:val="center"/>
            <w:hideMark/>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ind w:left="103" w:right="213"/>
              <w:rPr>
                <w:rFonts w:eastAsia="Arial"/>
                <w:sz w:val="24"/>
                <w:szCs w:val="24"/>
                <w:lang w:val="ru-RU"/>
              </w:rPr>
            </w:pPr>
            <w:r w:rsidRPr="00BF3492">
              <w:rPr>
                <w:rFonts w:eastAsia="Arial"/>
                <w:sz w:val="24"/>
                <w:szCs w:val="24"/>
                <w:lang w:val="ru-RU"/>
              </w:rPr>
              <w:t>Станция (выдвижной пункт) скорой медицинской помощи</w:t>
            </w:r>
          </w:p>
        </w:tc>
        <w:tc>
          <w:tcPr>
            <w:tcW w:w="4728" w:type="dxa"/>
            <w:tcBorders>
              <w:top w:val="single" w:sz="4" w:space="0" w:color="auto"/>
              <w:left w:val="single" w:sz="4" w:space="0" w:color="000000"/>
              <w:bottom w:val="single" w:sz="4" w:space="0" w:color="auto"/>
              <w:right w:val="single" w:sz="4" w:space="0" w:color="000000"/>
            </w:tcBorders>
            <w:vAlign w:val="center"/>
            <w:hideMark/>
          </w:tcPr>
          <w:p w:rsidR="002033E4" w:rsidRPr="00BF3492" w:rsidRDefault="002033E4" w:rsidP="009F493C">
            <w:pPr>
              <w:ind w:left="103" w:right="91"/>
              <w:rPr>
                <w:rFonts w:eastAsia="Arial"/>
                <w:sz w:val="24"/>
                <w:szCs w:val="24"/>
                <w:lang w:val="ru-RU"/>
              </w:rPr>
            </w:pPr>
            <w:r w:rsidRPr="00BF3492">
              <w:rPr>
                <w:rFonts w:eastAsia="Arial"/>
                <w:sz w:val="24"/>
                <w:szCs w:val="24"/>
                <w:lang w:val="ru-RU"/>
              </w:rPr>
              <w:t>1 автомобиль на 10000 человек</w:t>
            </w:r>
          </w:p>
        </w:tc>
        <w:tc>
          <w:tcPr>
            <w:tcW w:w="2694" w:type="dxa"/>
            <w:vMerge/>
            <w:tcBorders>
              <w:left w:val="single" w:sz="4" w:space="0" w:color="000000"/>
              <w:bottom w:val="single" w:sz="4" w:space="0" w:color="auto"/>
              <w:right w:val="single" w:sz="4" w:space="0" w:color="000000"/>
            </w:tcBorders>
            <w:vAlign w:val="center"/>
            <w:hideMark/>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rsidR="002033E4" w:rsidRPr="00BF3492" w:rsidRDefault="002033E4" w:rsidP="009F493C">
            <w:pPr>
              <w:jc w:val="center"/>
              <w:rPr>
                <w:rFonts w:eastAsia="Arial"/>
                <w:sz w:val="24"/>
                <w:szCs w:val="24"/>
                <w:lang w:val="ru-RU"/>
              </w:rPr>
            </w:pPr>
            <w:r w:rsidRPr="00BF3492">
              <w:rPr>
                <w:rFonts w:eastAsia="Arial"/>
                <w:sz w:val="24"/>
                <w:szCs w:val="24"/>
                <w:lang w:val="ru-RU"/>
              </w:rPr>
              <w:t>Физкультурно-спортивные сооружения</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Спортивные залы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350 м</w:t>
            </w:r>
            <w:r w:rsidRPr="00BF3492">
              <w:rPr>
                <w:sz w:val="24"/>
                <w:szCs w:val="24"/>
                <w:vertAlign w:val="superscript"/>
                <w:lang w:val="ru-RU"/>
              </w:rPr>
              <w:t>2</w:t>
            </w:r>
            <w:r w:rsidRPr="00BF3492">
              <w:rPr>
                <w:position w:val="6"/>
                <w:sz w:val="24"/>
                <w:szCs w:val="24"/>
                <w:lang w:val="ru-RU"/>
              </w:rPr>
              <w:t xml:space="preserve"> </w:t>
            </w:r>
            <w:r w:rsidRPr="00BF3492">
              <w:rPr>
                <w:sz w:val="24"/>
                <w:szCs w:val="24"/>
                <w:lang w:val="ru-RU"/>
              </w:rPr>
              <w:t>общей площади на 1000 человек</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rFonts w:eastAsia="Arial"/>
                <w:sz w:val="24"/>
                <w:szCs w:val="24"/>
                <w:lang w:val="ru-RU"/>
              </w:rPr>
            </w:pPr>
            <w:r w:rsidRPr="00BF3492">
              <w:rPr>
                <w:rFonts w:eastAsia="Arial"/>
                <w:sz w:val="24"/>
                <w:szCs w:val="24"/>
                <w:lang w:val="ru-RU"/>
              </w:rPr>
              <w:t xml:space="preserve">МНГП Октябрьского сельсовета. Решение Совета депутатов </w:t>
            </w:r>
            <w:r w:rsidR="0091447A" w:rsidRPr="00BF3492">
              <w:rPr>
                <w:rFonts w:eastAsia="Arial"/>
                <w:sz w:val="24"/>
                <w:szCs w:val="24"/>
                <w:lang w:val="ru-RU"/>
              </w:rPr>
              <w:t>Куйбышевского муниципального района</w:t>
            </w:r>
            <w:r w:rsidRPr="00BF3492">
              <w:rPr>
                <w:rFonts w:eastAsia="Arial"/>
                <w:sz w:val="24"/>
                <w:szCs w:val="24"/>
                <w:lang w:val="ru-RU"/>
              </w:rPr>
              <w:t xml:space="preserve"> Новосибирской области от 20.10.2016 № 8</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Бассейн (открытый и закрытый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75 м</w:t>
            </w:r>
            <w:r w:rsidRPr="00BF3492">
              <w:rPr>
                <w:sz w:val="24"/>
                <w:szCs w:val="24"/>
                <w:vertAlign w:val="superscript"/>
                <w:lang w:val="ru-RU"/>
              </w:rPr>
              <w:t>2</w:t>
            </w:r>
            <w:r w:rsidRPr="00BF3492">
              <w:rPr>
                <w:sz w:val="24"/>
                <w:szCs w:val="24"/>
                <w:lang w:val="ru-RU"/>
              </w:rPr>
              <w:t xml:space="preserve"> зеркала воды на 1000 человек</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rPr>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Территория (плоскостные спортивные сооружения)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1950 м</w:t>
            </w:r>
            <w:r w:rsidRPr="00BF3492">
              <w:rPr>
                <w:sz w:val="24"/>
                <w:szCs w:val="24"/>
                <w:vertAlign w:val="superscript"/>
                <w:lang w:val="ru-RU"/>
              </w:rPr>
              <w:t>2</w:t>
            </w:r>
            <w:r w:rsidRPr="00BF3492">
              <w:rPr>
                <w:position w:val="6"/>
                <w:sz w:val="24"/>
                <w:szCs w:val="24"/>
                <w:lang w:val="ru-RU"/>
              </w:rPr>
              <w:t xml:space="preserve"> </w:t>
            </w:r>
            <w:r w:rsidRPr="00BF3492">
              <w:rPr>
                <w:sz w:val="24"/>
                <w:szCs w:val="24"/>
                <w:lang w:val="ru-RU"/>
              </w:rPr>
              <w:t>общей площади на 1000 человек</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rPr>
                <w:sz w:val="24"/>
                <w:szCs w:val="24"/>
                <w:lang w:val="ru-RU"/>
              </w:rPr>
            </w:pPr>
          </w:p>
        </w:tc>
      </w:tr>
      <w:tr w:rsidR="002033E4" w:rsidRPr="00BF3492" w:rsidTr="009F493C">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jc w:val="center"/>
              <w:rPr>
                <w:sz w:val="24"/>
                <w:szCs w:val="24"/>
                <w:lang w:val="ru-RU"/>
              </w:rPr>
            </w:pPr>
            <w:r w:rsidRPr="00BF3492">
              <w:rPr>
                <w:rFonts w:eastAsia="Arial"/>
                <w:sz w:val="24"/>
                <w:szCs w:val="24"/>
                <w:lang w:val="ru-RU"/>
              </w:rPr>
              <w:t>Учреждения культуры и искусства</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Клубы, дома культуры</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9668F">
            <w:pPr>
              <w:numPr>
                <w:ilvl w:val="0"/>
                <w:numId w:val="59"/>
              </w:numPr>
              <w:tabs>
                <w:tab w:val="left" w:pos="332"/>
              </w:tabs>
              <w:rPr>
                <w:sz w:val="24"/>
                <w:szCs w:val="24"/>
                <w:lang w:val="ru-RU"/>
              </w:rPr>
            </w:pPr>
            <w:r w:rsidRPr="00BF3492">
              <w:rPr>
                <w:sz w:val="24"/>
                <w:szCs w:val="24"/>
                <w:lang w:val="ru-RU"/>
              </w:rPr>
              <w:t>до 0,5 тыс. чел. – 100</w:t>
            </w:r>
            <w:r w:rsidRPr="00BF3492">
              <w:rPr>
                <w:spacing w:val="-6"/>
                <w:sz w:val="24"/>
                <w:szCs w:val="24"/>
                <w:lang w:val="ru-RU"/>
              </w:rPr>
              <w:t xml:space="preserve"> </w:t>
            </w:r>
            <w:r w:rsidRPr="00BF3492">
              <w:rPr>
                <w:sz w:val="24"/>
                <w:szCs w:val="24"/>
                <w:lang w:val="ru-RU"/>
              </w:rPr>
              <w:t>мест на 1 тыс. человек</w:t>
            </w:r>
          </w:p>
          <w:p w:rsidR="002033E4" w:rsidRPr="00BF3492" w:rsidRDefault="002033E4" w:rsidP="0099668F">
            <w:pPr>
              <w:numPr>
                <w:ilvl w:val="0"/>
                <w:numId w:val="59"/>
              </w:numPr>
              <w:tabs>
                <w:tab w:val="left" w:pos="332"/>
              </w:tabs>
              <w:rPr>
                <w:sz w:val="24"/>
                <w:szCs w:val="24"/>
                <w:lang w:val="ru-RU"/>
              </w:rPr>
            </w:pPr>
            <w:r w:rsidRPr="00BF3492">
              <w:rPr>
                <w:sz w:val="24"/>
                <w:szCs w:val="24"/>
                <w:lang w:val="ru-RU"/>
              </w:rPr>
              <w:t>от 1 до 1,999 тыс. чел. – 200 мест на 1 тыс. чел.</w:t>
            </w:r>
          </w:p>
        </w:tc>
        <w:tc>
          <w:tcPr>
            <w:tcW w:w="2694" w:type="dxa"/>
            <w:vMerge w:val="restart"/>
            <w:tcBorders>
              <w:top w:val="single" w:sz="4" w:space="0" w:color="auto"/>
              <w:left w:val="single" w:sz="4" w:space="0" w:color="auto"/>
              <w:right w:val="single" w:sz="4" w:space="0" w:color="auto"/>
            </w:tcBorders>
            <w:vAlign w:val="center"/>
            <w:hideMark/>
          </w:tcPr>
          <w:p w:rsidR="002033E4" w:rsidRPr="00BF3492" w:rsidRDefault="002033E4" w:rsidP="009F493C">
            <w:pPr>
              <w:ind w:left="103"/>
              <w:rPr>
                <w:rFonts w:eastAsia="Arial"/>
                <w:sz w:val="24"/>
                <w:szCs w:val="24"/>
                <w:lang w:val="ru-RU"/>
              </w:rPr>
            </w:pPr>
            <w:r w:rsidRPr="00BF3492">
              <w:rPr>
                <w:sz w:val="24"/>
                <w:szCs w:val="24"/>
                <w:lang w:val="ru-RU"/>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Массовые сельские библиотеки (количество)</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9668F">
            <w:pPr>
              <w:numPr>
                <w:ilvl w:val="0"/>
                <w:numId w:val="59"/>
              </w:numPr>
              <w:tabs>
                <w:tab w:val="left" w:pos="332"/>
              </w:tabs>
              <w:rPr>
                <w:sz w:val="24"/>
                <w:szCs w:val="24"/>
                <w:lang w:val="ru-RU"/>
              </w:rPr>
            </w:pPr>
            <w:r w:rsidRPr="00BF3492">
              <w:rPr>
                <w:sz w:val="24"/>
                <w:szCs w:val="24"/>
                <w:lang w:val="ru-RU"/>
              </w:rPr>
              <w:t>1 общедоступная библиотека с детским отделением на сельское поселение в административном центре;</w:t>
            </w:r>
          </w:p>
          <w:p w:rsidR="002033E4" w:rsidRPr="00BF3492" w:rsidRDefault="002033E4" w:rsidP="0099668F">
            <w:pPr>
              <w:numPr>
                <w:ilvl w:val="0"/>
                <w:numId w:val="59"/>
              </w:numPr>
              <w:tabs>
                <w:tab w:val="left" w:pos="332"/>
              </w:tabs>
              <w:rPr>
                <w:sz w:val="24"/>
                <w:szCs w:val="24"/>
                <w:lang w:val="ru-RU"/>
              </w:rPr>
            </w:pPr>
            <w:r w:rsidRPr="00BF3492">
              <w:rPr>
                <w:sz w:val="24"/>
                <w:szCs w:val="24"/>
                <w:lang w:val="ru-RU"/>
              </w:rPr>
              <w:t>1 точка доступа к полнотекстовым информационным ресурсам в административном центре;</w:t>
            </w:r>
          </w:p>
          <w:p w:rsidR="002033E4" w:rsidRPr="00BF3492" w:rsidRDefault="002033E4" w:rsidP="0099668F">
            <w:pPr>
              <w:numPr>
                <w:ilvl w:val="0"/>
                <w:numId w:val="59"/>
              </w:numPr>
              <w:tabs>
                <w:tab w:val="left" w:pos="332"/>
              </w:tabs>
              <w:rPr>
                <w:sz w:val="24"/>
                <w:szCs w:val="24"/>
                <w:lang w:val="ru-RU"/>
              </w:rPr>
            </w:pPr>
            <w:r w:rsidRPr="00BF3492">
              <w:rPr>
                <w:sz w:val="24"/>
                <w:szCs w:val="24"/>
                <w:lang w:val="ru-RU"/>
              </w:rPr>
              <w:t xml:space="preserve">филиал общедоступной библиотеки с детским отделением в населённых пунктах на каждую 1 тыс. человек. </w:t>
            </w:r>
          </w:p>
        </w:tc>
        <w:tc>
          <w:tcPr>
            <w:tcW w:w="2694" w:type="dxa"/>
            <w:vMerge/>
            <w:tcBorders>
              <w:left w:val="single" w:sz="4" w:space="0" w:color="auto"/>
              <w:right w:val="single" w:sz="4" w:space="0" w:color="auto"/>
            </w:tcBorders>
            <w:vAlign w:val="center"/>
            <w:hideMark/>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213"/>
              <w:rPr>
                <w:sz w:val="24"/>
                <w:szCs w:val="24"/>
                <w:lang w:val="ru-RU"/>
              </w:rPr>
            </w:pPr>
            <w:r w:rsidRPr="00BF3492">
              <w:rPr>
                <w:sz w:val="24"/>
                <w:szCs w:val="24"/>
                <w:lang w:val="ru-RU"/>
              </w:rPr>
              <w:t>Кинозалы</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tabs>
                <w:tab w:val="left" w:pos="332"/>
              </w:tabs>
              <w:ind w:left="103"/>
              <w:rPr>
                <w:sz w:val="24"/>
                <w:szCs w:val="24"/>
                <w:lang w:val="ru-RU"/>
              </w:rPr>
            </w:pPr>
            <w:r w:rsidRPr="00BF3492">
              <w:rPr>
                <w:sz w:val="24"/>
                <w:szCs w:val="24"/>
                <w:lang w:val="ru-RU"/>
              </w:rPr>
              <w:t>1 ед. на 3 тыс. чел. населения сельсовета</w:t>
            </w:r>
          </w:p>
        </w:tc>
        <w:tc>
          <w:tcPr>
            <w:tcW w:w="2694" w:type="dxa"/>
            <w:vMerge/>
            <w:tcBorders>
              <w:left w:val="single" w:sz="4" w:space="0" w:color="auto"/>
              <w:bottom w:val="single" w:sz="4" w:space="0" w:color="auto"/>
              <w:right w:val="single" w:sz="4" w:space="0" w:color="auto"/>
            </w:tcBorders>
            <w:vAlign w:val="center"/>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Массовые сельские библиотеки (мощность фондов)</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9668F">
            <w:pPr>
              <w:numPr>
                <w:ilvl w:val="0"/>
                <w:numId w:val="59"/>
              </w:numPr>
              <w:tabs>
                <w:tab w:val="left" w:pos="332"/>
              </w:tabs>
              <w:rPr>
                <w:sz w:val="24"/>
                <w:szCs w:val="24"/>
                <w:lang w:val="ru-RU"/>
              </w:rPr>
            </w:pPr>
            <w:r w:rsidRPr="00BF3492">
              <w:rPr>
                <w:sz w:val="24"/>
                <w:szCs w:val="24"/>
                <w:lang w:val="ru-RU"/>
              </w:rPr>
              <w:t>более 1 и до 2 тыс. население – 6-7,5 тыс. ед. хранения на 1 тыс. человек;</w:t>
            </w:r>
          </w:p>
          <w:p w:rsidR="002033E4" w:rsidRPr="00BF3492" w:rsidRDefault="002033E4" w:rsidP="0099668F">
            <w:pPr>
              <w:numPr>
                <w:ilvl w:val="0"/>
                <w:numId w:val="59"/>
              </w:numPr>
              <w:tabs>
                <w:tab w:val="left" w:pos="332"/>
              </w:tabs>
              <w:rPr>
                <w:sz w:val="24"/>
                <w:szCs w:val="24"/>
                <w:lang w:val="ru-RU"/>
              </w:rPr>
            </w:pPr>
            <w:r w:rsidRPr="00BF3492">
              <w:rPr>
                <w:sz w:val="24"/>
                <w:szCs w:val="24"/>
                <w:lang w:val="ru-RU"/>
              </w:rPr>
              <w:t>более 2 и до 5 тыс. население – 5-6 тыс. ед. хранения на 1 тыс. человек.</w:t>
            </w:r>
          </w:p>
        </w:tc>
        <w:tc>
          <w:tcPr>
            <w:tcW w:w="2694"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rFonts w:eastAsia="Arial"/>
                <w:sz w:val="24"/>
                <w:szCs w:val="24"/>
                <w:lang w:val="ru-RU"/>
              </w:rPr>
            </w:pPr>
            <w:r w:rsidRPr="00BF3492">
              <w:rPr>
                <w:sz w:val="24"/>
                <w:szCs w:val="24"/>
                <w:lang w:val="ru-RU"/>
              </w:rPr>
              <w:t>СП 42.13330.2016 «Градостроительство. Планировка и застройка городских и сельских поселений». Актуализированная редакция СНиП 2.07.01-89*</w:t>
            </w:r>
          </w:p>
        </w:tc>
      </w:tr>
      <w:tr w:rsidR="002033E4" w:rsidRPr="00BF3492" w:rsidTr="009F493C">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jc w:val="center"/>
              <w:rPr>
                <w:sz w:val="24"/>
                <w:szCs w:val="24"/>
                <w:lang w:val="ru-RU"/>
              </w:rPr>
            </w:pPr>
            <w:r w:rsidRPr="00BF3492">
              <w:rPr>
                <w:sz w:val="24"/>
                <w:szCs w:val="24"/>
                <w:lang w:val="ru-RU"/>
              </w:rPr>
              <w:t>Объекты торговли, общественного питания и бытового обслуживания</w:t>
            </w:r>
          </w:p>
        </w:tc>
      </w:tr>
      <w:tr w:rsidR="002033E4" w:rsidRPr="00BF3492" w:rsidTr="000C177F">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Магазины продовольственных товаров</w:t>
            </w:r>
          </w:p>
        </w:tc>
        <w:tc>
          <w:tcPr>
            <w:tcW w:w="4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3E4" w:rsidRPr="00BF3492" w:rsidRDefault="002033E4" w:rsidP="009F493C">
            <w:pPr>
              <w:ind w:left="103" w:right="91"/>
              <w:rPr>
                <w:sz w:val="24"/>
                <w:szCs w:val="24"/>
                <w:lang w:val="ru-RU"/>
              </w:rPr>
            </w:pPr>
            <w:r w:rsidRPr="00BF3492">
              <w:rPr>
                <w:sz w:val="24"/>
                <w:szCs w:val="24"/>
                <w:lang w:val="ru-RU"/>
              </w:rPr>
              <w:t>194,5 м</w:t>
            </w:r>
            <w:r w:rsidRPr="00BF3492">
              <w:rPr>
                <w:sz w:val="24"/>
                <w:szCs w:val="24"/>
                <w:vertAlign w:val="superscript"/>
                <w:lang w:val="ru-RU"/>
              </w:rPr>
              <w:t>2</w:t>
            </w:r>
            <w:r w:rsidRPr="00BF3492">
              <w:rPr>
                <w:position w:val="6"/>
                <w:sz w:val="24"/>
                <w:szCs w:val="24"/>
                <w:lang w:val="ru-RU"/>
              </w:rPr>
              <w:t xml:space="preserve"> </w:t>
            </w:r>
            <w:r w:rsidRPr="00BF3492">
              <w:rPr>
                <w:sz w:val="24"/>
                <w:szCs w:val="24"/>
                <w:lang w:val="ru-RU"/>
              </w:rPr>
              <w:t>торговой площади на 1000 человек</w:t>
            </w:r>
          </w:p>
        </w:tc>
        <w:tc>
          <w:tcPr>
            <w:tcW w:w="2694" w:type="dxa"/>
            <w:vMerge w:val="restart"/>
            <w:tcBorders>
              <w:top w:val="single" w:sz="4" w:space="0" w:color="auto"/>
              <w:left w:val="single" w:sz="4" w:space="0" w:color="auto"/>
              <w:right w:val="single" w:sz="4" w:space="0" w:color="auto"/>
            </w:tcBorders>
            <w:shd w:val="clear" w:color="auto" w:fill="auto"/>
            <w:vAlign w:val="center"/>
            <w:hideMark/>
          </w:tcPr>
          <w:p w:rsidR="002033E4" w:rsidRPr="00BF3492" w:rsidRDefault="002033E4" w:rsidP="009F493C">
            <w:pPr>
              <w:ind w:left="103"/>
              <w:rPr>
                <w:sz w:val="24"/>
                <w:szCs w:val="24"/>
                <w:lang w:val="ru-RU"/>
              </w:rPr>
            </w:pPr>
            <w:r w:rsidRPr="00BF3492">
              <w:rPr>
                <w:sz w:val="24"/>
                <w:szCs w:val="24"/>
                <w:lang w:val="ru-RU"/>
              </w:rPr>
              <w:t xml:space="preserve">Постановление Правительства Новосибирской области от </w:t>
            </w:r>
            <w:r w:rsidR="004E30BC" w:rsidRPr="00BF3492">
              <w:rPr>
                <w:sz w:val="24"/>
                <w:szCs w:val="24"/>
                <w:lang w:val="ru-RU"/>
              </w:rPr>
              <w:t>08</w:t>
            </w:r>
            <w:r w:rsidRPr="00BF3492">
              <w:rPr>
                <w:sz w:val="24"/>
                <w:szCs w:val="24"/>
                <w:lang w:val="ru-RU"/>
              </w:rPr>
              <w:t>.0</w:t>
            </w:r>
            <w:r w:rsidR="004E30BC" w:rsidRPr="00BF3492">
              <w:rPr>
                <w:sz w:val="24"/>
                <w:szCs w:val="24"/>
                <w:lang w:val="ru-RU"/>
              </w:rPr>
              <w:t>8</w:t>
            </w:r>
            <w:r w:rsidRPr="00BF3492">
              <w:rPr>
                <w:sz w:val="24"/>
                <w:szCs w:val="24"/>
                <w:lang w:val="ru-RU"/>
              </w:rPr>
              <w:t>.20</w:t>
            </w:r>
            <w:r w:rsidR="004E30BC" w:rsidRPr="00BF3492">
              <w:rPr>
                <w:sz w:val="24"/>
                <w:szCs w:val="24"/>
                <w:lang w:val="ru-RU"/>
              </w:rPr>
              <w:t>23</w:t>
            </w:r>
            <w:r w:rsidRPr="00BF3492">
              <w:rPr>
                <w:sz w:val="24"/>
                <w:szCs w:val="24"/>
                <w:lang w:val="ru-RU"/>
              </w:rPr>
              <w:t xml:space="preserve"> № </w:t>
            </w:r>
            <w:r w:rsidR="004E30BC" w:rsidRPr="00BF3492">
              <w:rPr>
                <w:sz w:val="24"/>
                <w:szCs w:val="24"/>
                <w:lang w:val="ru-RU"/>
              </w:rPr>
              <w:t>362</w:t>
            </w:r>
            <w:r w:rsidRPr="00BF3492">
              <w:rPr>
                <w:sz w:val="24"/>
                <w:szCs w:val="24"/>
                <w:lang w:val="ru-RU"/>
              </w:rPr>
              <w:t>-п «Об установлении нормативов минимальной обеспеченности населения площадью торговых объектов для Новосибирской области»</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Магазины непродовольственных товаров</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392,5 м</w:t>
            </w:r>
            <w:r w:rsidRPr="00BF3492">
              <w:rPr>
                <w:sz w:val="24"/>
                <w:szCs w:val="24"/>
                <w:vertAlign w:val="superscript"/>
                <w:lang w:val="ru-RU"/>
              </w:rPr>
              <w:t>2</w:t>
            </w:r>
            <w:r w:rsidRPr="00BF3492">
              <w:rPr>
                <w:position w:val="6"/>
                <w:sz w:val="24"/>
                <w:szCs w:val="24"/>
                <w:lang w:val="ru-RU"/>
              </w:rPr>
              <w:t xml:space="preserve"> </w:t>
            </w:r>
            <w:r w:rsidRPr="00BF3492">
              <w:rPr>
                <w:sz w:val="24"/>
                <w:szCs w:val="24"/>
                <w:lang w:val="ru-RU"/>
              </w:rPr>
              <w:t>торговой площади на 1000 человек</w:t>
            </w:r>
          </w:p>
        </w:tc>
        <w:tc>
          <w:tcPr>
            <w:tcW w:w="2694" w:type="dxa"/>
            <w:vMerge/>
            <w:tcBorders>
              <w:left w:val="single" w:sz="4" w:space="0" w:color="auto"/>
              <w:right w:val="single" w:sz="4" w:space="0" w:color="auto"/>
            </w:tcBorders>
            <w:vAlign w:val="center"/>
            <w:hideMark/>
          </w:tcPr>
          <w:p w:rsidR="002033E4" w:rsidRPr="00BF3492" w:rsidRDefault="002033E4" w:rsidP="009F493C">
            <w:pPr>
              <w:rPr>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Суммарный норматив</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587,0 м</w:t>
            </w:r>
            <w:r w:rsidRPr="00BF3492">
              <w:rPr>
                <w:sz w:val="24"/>
                <w:szCs w:val="24"/>
                <w:vertAlign w:val="superscript"/>
                <w:lang w:val="ru-RU"/>
              </w:rPr>
              <w:t>2</w:t>
            </w:r>
            <w:r w:rsidRPr="00BF3492">
              <w:rPr>
                <w:position w:val="6"/>
                <w:sz w:val="24"/>
                <w:szCs w:val="24"/>
                <w:lang w:val="ru-RU"/>
              </w:rPr>
              <w:t xml:space="preserve"> </w:t>
            </w:r>
            <w:r w:rsidRPr="00BF3492">
              <w:rPr>
                <w:sz w:val="24"/>
                <w:szCs w:val="24"/>
                <w:lang w:val="ru-RU"/>
              </w:rPr>
              <w:t>торговой площади на 1000 человек</w:t>
            </w:r>
          </w:p>
        </w:tc>
        <w:tc>
          <w:tcPr>
            <w:tcW w:w="2694" w:type="dxa"/>
            <w:vMerge/>
            <w:tcBorders>
              <w:left w:val="single" w:sz="4" w:space="0" w:color="auto"/>
              <w:right w:val="single" w:sz="4" w:space="0" w:color="auto"/>
            </w:tcBorders>
            <w:vAlign w:val="center"/>
            <w:hideMark/>
          </w:tcPr>
          <w:p w:rsidR="002033E4" w:rsidRPr="00BF3492" w:rsidRDefault="002033E4" w:rsidP="009F493C">
            <w:pPr>
              <w:rPr>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tcPr>
          <w:p w:rsidR="002033E4" w:rsidRPr="00BF3492" w:rsidRDefault="002033E4" w:rsidP="009F493C">
            <w:pPr>
              <w:ind w:left="103"/>
              <w:rPr>
                <w:sz w:val="24"/>
                <w:szCs w:val="24"/>
                <w:lang w:val="ru-RU"/>
              </w:rPr>
            </w:pPr>
            <w:r w:rsidRPr="00BF3492">
              <w:rPr>
                <w:sz w:val="24"/>
                <w:szCs w:val="24"/>
                <w:lang w:val="ru-RU"/>
              </w:rPr>
              <w:t>Торговые объекты местного значения, количество торговых объектов</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pStyle w:val="TableParagraph"/>
              <w:ind w:left="103" w:right="91"/>
              <w:rPr>
                <w:rFonts w:ascii="Times New Roman" w:hAnsi="Times New Roman"/>
                <w:sz w:val="24"/>
                <w:szCs w:val="24"/>
                <w:lang w:val="ru-RU"/>
              </w:rPr>
            </w:pPr>
            <w:r w:rsidRPr="00BF3492">
              <w:rPr>
                <w:rFonts w:ascii="Times New Roman" w:hAnsi="Times New Roman"/>
                <w:sz w:val="24"/>
                <w:szCs w:val="24"/>
                <w:lang w:val="ru-RU"/>
              </w:rPr>
              <w:t>7 ед.</w:t>
            </w:r>
          </w:p>
        </w:tc>
        <w:tc>
          <w:tcPr>
            <w:tcW w:w="2694" w:type="dxa"/>
            <w:vMerge/>
            <w:tcBorders>
              <w:left w:val="single" w:sz="4" w:space="0" w:color="auto"/>
              <w:right w:val="single" w:sz="4" w:space="0" w:color="auto"/>
            </w:tcBorders>
            <w:vAlign w:val="center"/>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tcPr>
          <w:p w:rsidR="002033E4" w:rsidRPr="00BF3492" w:rsidRDefault="002033E4" w:rsidP="009F493C">
            <w:pPr>
              <w:ind w:left="103"/>
              <w:rPr>
                <w:sz w:val="24"/>
                <w:szCs w:val="24"/>
                <w:lang w:val="ru-RU"/>
              </w:rPr>
            </w:pPr>
            <w:r w:rsidRPr="00BF3492">
              <w:rPr>
                <w:sz w:val="24"/>
                <w:szCs w:val="24"/>
                <w:lang w:val="ru-RU"/>
              </w:rPr>
              <w:t>Рынки сельскохозяйственные</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pStyle w:val="TableParagraph"/>
              <w:ind w:left="103" w:right="91"/>
              <w:rPr>
                <w:rFonts w:ascii="Times New Roman" w:hAnsi="Times New Roman"/>
                <w:sz w:val="24"/>
                <w:szCs w:val="24"/>
                <w:lang w:val="ru-RU"/>
              </w:rPr>
            </w:pPr>
            <w:r w:rsidRPr="00BF3492">
              <w:rPr>
                <w:rFonts w:ascii="Times New Roman" w:hAnsi="Times New Roman"/>
                <w:sz w:val="24"/>
                <w:szCs w:val="24"/>
                <w:lang w:val="ru-RU"/>
              </w:rPr>
              <w:t>0,9 мест на 1000 чел.</w:t>
            </w:r>
          </w:p>
        </w:tc>
        <w:tc>
          <w:tcPr>
            <w:tcW w:w="2694" w:type="dxa"/>
            <w:vMerge/>
            <w:tcBorders>
              <w:left w:val="single" w:sz="4" w:space="0" w:color="auto"/>
              <w:right w:val="single" w:sz="4" w:space="0" w:color="auto"/>
            </w:tcBorders>
            <w:vAlign w:val="center"/>
          </w:tcPr>
          <w:p w:rsidR="002033E4" w:rsidRPr="00BF3492" w:rsidRDefault="002033E4" w:rsidP="009F493C">
            <w:pPr>
              <w:ind w:left="103"/>
              <w:rPr>
                <w:rFonts w:eastAsia="Arial"/>
                <w:sz w:val="24"/>
                <w:szCs w:val="24"/>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tcPr>
          <w:p w:rsidR="002033E4" w:rsidRPr="00BF3492" w:rsidRDefault="002033E4" w:rsidP="009F493C">
            <w:pPr>
              <w:ind w:left="103"/>
              <w:rPr>
                <w:sz w:val="24"/>
                <w:szCs w:val="24"/>
                <w:lang w:val="ru-RU"/>
              </w:rPr>
            </w:pPr>
            <w:r w:rsidRPr="00BF3492">
              <w:rPr>
                <w:sz w:val="24"/>
                <w:szCs w:val="24"/>
                <w:lang w:val="ru-RU"/>
              </w:rPr>
              <w:t>Торговые павильоны и киоски по продаже продовольственных товаров и сельскохозяйственной продукции,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pStyle w:val="TableParagraph"/>
              <w:ind w:left="103" w:right="91"/>
              <w:rPr>
                <w:rFonts w:ascii="Times New Roman" w:hAnsi="Times New Roman"/>
                <w:sz w:val="24"/>
                <w:szCs w:val="24"/>
                <w:lang w:val="ru-RU"/>
              </w:rPr>
            </w:pPr>
            <w:r w:rsidRPr="00BF3492">
              <w:rPr>
                <w:rFonts w:ascii="Times New Roman" w:hAnsi="Times New Roman"/>
                <w:sz w:val="24"/>
                <w:szCs w:val="24"/>
                <w:lang w:val="ru-RU"/>
              </w:rPr>
              <w:t>8,6 объектов на 10 тыс. чел.</w:t>
            </w:r>
          </w:p>
        </w:tc>
        <w:tc>
          <w:tcPr>
            <w:tcW w:w="2694" w:type="dxa"/>
            <w:vMerge/>
            <w:tcBorders>
              <w:left w:val="single" w:sz="4" w:space="0" w:color="auto"/>
              <w:right w:val="single" w:sz="4" w:space="0" w:color="auto"/>
            </w:tcBorders>
            <w:vAlign w:val="center"/>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tcPr>
          <w:p w:rsidR="002033E4" w:rsidRPr="00BF3492" w:rsidRDefault="002033E4" w:rsidP="009F493C">
            <w:pPr>
              <w:ind w:left="103"/>
              <w:rPr>
                <w:sz w:val="24"/>
                <w:szCs w:val="24"/>
                <w:lang w:val="ru-RU"/>
              </w:rPr>
            </w:pPr>
            <w:r w:rsidRPr="00BF3492">
              <w:rPr>
                <w:sz w:val="24"/>
                <w:szCs w:val="24"/>
                <w:lang w:val="ru-RU"/>
              </w:rPr>
              <w:t>Торговые павильоны и киоски по продаже продукции общественного питания,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pStyle w:val="TableParagraph"/>
              <w:ind w:left="103" w:right="91"/>
              <w:rPr>
                <w:rFonts w:ascii="Times New Roman" w:hAnsi="Times New Roman"/>
                <w:sz w:val="24"/>
                <w:szCs w:val="24"/>
                <w:lang w:val="ru-RU"/>
              </w:rPr>
            </w:pPr>
            <w:r w:rsidRPr="00BF3492">
              <w:rPr>
                <w:rFonts w:ascii="Times New Roman" w:hAnsi="Times New Roman"/>
                <w:sz w:val="24"/>
                <w:szCs w:val="24"/>
                <w:lang w:val="ru-RU"/>
              </w:rPr>
              <w:t>1,0 объектов на 10 тыс. чел.</w:t>
            </w:r>
          </w:p>
        </w:tc>
        <w:tc>
          <w:tcPr>
            <w:tcW w:w="2694" w:type="dxa"/>
            <w:vMerge/>
            <w:tcBorders>
              <w:left w:val="single" w:sz="4" w:space="0" w:color="auto"/>
              <w:right w:val="single" w:sz="4" w:space="0" w:color="auto"/>
            </w:tcBorders>
            <w:vAlign w:val="center"/>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tcPr>
          <w:p w:rsidR="002033E4" w:rsidRPr="00BF3492" w:rsidRDefault="002033E4" w:rsidP="009F493C">
            <w:pPr>
              <w:ind w:left="103"/>
              <w:rPr>
                <w:sz w:val="24"/>
                <w:szCs w:val="24"/>
                <w:lang w:val="ru-RU"/>
              </w:rPr>
            </w:pPr>
            <w:r w:rsidRPr="00BF3492">
              <w:rPr>
                <w:sz w:val="24"/>
                <w:szCs w:val="24"/>
                <w:lang w:val="ru-RU"/>
              </w:rPr>
              <w:t>Торговые павильоны и киоски по продаже печатной продукции,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pStyle w:val="TableParagraph"/>
              <w:ind w:left="103" w:right="91"/>
              <w:rPr>
                <w:rFonts w:ascii="Times New Roman" w:hAnsi="Times New Roman"/>
                <w:sz w:val="24"/>
                <w:szCs w:val="24"/>
                <w:lang w:val="ru-RU"/>
              </w:rPr>
            </w:pPr>
            <w:r w:rsidRPr="00BF3492">
              <w:rPr>
                <w:rFonts w:ascii="Times New Roman" w:hAnsi="Times New Roman"/>
                <w:sz w:val="24"/>
                <w:szCs w:val="24"/>
                <w:lang w:val="ru-RU"/>
              </w:rPr>
              <w:t>1,6 объектов на 10 тыс. чел.</w:t>
            </w:r>
          </w:p>
        </w:tc>
        <w:tc>
          <w:tcPr>
            <w:tcW w:w="2694" w:type="dxa"/>
            <w:vMerge/>
            <w:tcBorders>
              <w:left w:val="single" w:sz="4" w:space="0" w:color="auto"/>
              <w:right w:val="single" w:sz="4" w:space="0" w:color="auto"/>
            </w:tcBorders>
            <w:vAlign w:val="center"/>
          </w:tcPr>
          <w:p w:rsidR="002033E4" w:rsidRPr="00BF3492" w:rsidRDefault="002033E4" w:rsidP="009F493C">
            <w:pPr>
              <w:ind w:left="103"/>
              <w:rPr>
                <w:rFonts w:eastAsia="Arial"/>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Предприятия общественного питания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23 посадочных места на 1 тыс. жителей</w:t>
            </w:r>
          </w:p>
        </w:tc>
        <w:tc>
          <w:tcPr>
            <w:tcW w:w="2694" w:type="dxa"/>
            <w:vMerge w:val="restart"/>
            <w:tcBorders>
              <w:top w:val="single" w:sz="4" w:space="0" w:color="auto"/>
              <w:left w:val="single" w:sz="4" w:space="0" w:color="auto"/>
              <w:right w:val="single" w:sz="4" w:space="0" w:color="auto"/>
            </w:tcBorders>
            <w:vAlign w:val="center"/>
          </w:tcPr>
          <w:p w:rsidR="002033E4" w:rsidRPr="00BF3492" w:rsidRDefault="002033E4" w:rsidP="009F493C">
            <w:pPr>
              <w:ind w:left="103"/>
              <w:rPr>
                <w:rFonts w:eastAsia="Arial"/>
                <w:sz w:val="24"/>
                <w:szCs w:val="24"/>
                <w:lang w:val="ru-RU"/>
              </w:rPr>
            </w:pPr>
            <w:r w:rsidRPr="00BF3492">
              <w:rPr>
                <w:rFonts w:eastAsia="Arial"/>
                <w:sz w:val="24"/>
                <w:szCs w:val="24"/>
                <w:lang w:val="ru-RU"/>
              </w:rPr>
              <w:t xml:space="preserve">МНГП Октябрьского сельсовета. Решение Совета депутатов </w:t>
            </w:r>
            <w:r w:rsidR="0091447A" w:rsidRPr="00BF3492">
              <w:rPr>
                <w:rFonts w:eastAsia="Arial"/>
                <w:sz w:val="24"/>
                <w:szCs w:val="24"/>
                <w:lang w:val="ru-RU"/>
              </w:rPr>
              <w:t>Куйбышевского муниципального района</w:t>
            </w:r>
            <w:r w:rsidRPr="00BF3492">
              <w:rPr>
                <w:rFonts w:eastAsia="Arial"/>
                <w:sz w:val="24"/>
                <w:szCs w:val="24"/>
                <w:lang w:val="ru-RU"/>
              </w:rPr>
              <w:t xml:space="preserve"> Новосибирской области от 20.10.2016 № 8</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Предприятия бытового обслуживания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7 рабочих мест</w:t>
            </w:r>
          </w:p>
        </w:tc>
        <w:tc>
          <w:tcPr>
            <w:tcW w:w="2694" w:type="dxa"/>
            <w:vMerge/>
            <w:tcBorders>
              <w:left w:val="single" w:sz="4" w:space="0" w:color="auto"/>
              <w:right w:val="single" w:sz="4" w:space="0" w:color="auto"/>
            </w:tcBorders>
            <w:vAlign w:val="center"/>
            <w:hideMark/>
          </w:tcPr>
          <w:p w:rsidR="002033E4" w:rsidRPr="00BF3492" w:rsidRDefault="002033E4" w:rsidP="009F493C">
            <w:pPr>
              <w:rPr>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213"/>
              <w:rPr>
                <w:sz w:val="24"/>
                <w:szCs w:val="24"/>
                <w:lang w:val="ru-RU"/>
              </w:rPr>
            </w:pPr>
            <w:r w:rsidRPr="00BF3492">
              <w:rPr>
                <w:sz w:val="24"/>
                <w:szCs w:val="24"/>
                <w:lang w:val="ru-RU"/>
              </w:rPr>
              <w:t>Бани</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91"/>
              <w:rPr>
                <w:sz w:val="24"/>
                <w:szCs w:val="24"/>
              </w:rPr>
            </w:pPr>
            <w:r w:rsidRPr="00BF3492">
              <w:rPr>
                <w:sz w:val="24"/>
                <w:szCs w:val="24"/>
                <w:lang w:val="ru-RU"/>
              </w:rPr>
              <w:t>7 мест на 1 тыс. жителей</w:t>
            </w:r>
          </w:p>
        </w:tc>
        <w:tc>
          <w:tcPr>
            <w:tcW w:w="2694" w:type="dxa"/>
            <w:vMerge/>
            <w:tcBorders>
              <w:left w:val="single" w:sz="4" w:space="0" w:color="auto"/>
              <w:right w:val="single" w:sz="4" w:space="0" w:color="auto"/>
            </w:tcBorders>
            <w:vAlign w:val="center"/>
          </w:tcPr>
          <w:p w:rsidR="002033E4" w:rsidRPr="00BF3492" w:rsidRDefault="002033E4" w:rsidP="009F493C">
            <w:pPr>
              <w:rPr>
                <w:sz w:val="24"/>
                <w:szCs w:val="24"/>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213"/>
              <w:rPr>
                <w:sz w:val="24"/>
                <w:szCs w:val="24"/>
                <w:lang w:val="ru-RU"/>
              </w:rPr>
            </w:pPr>
            <w:r w:rsidRPr="00BF3492">
              <w:rPr>
                <w:sz w:val="24"/>
                <w:szCs w:val="24"/>
                <w:lang w:val="ru-RU"/>
              </w:rPr>
              <w:t>Прачечные</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91"/>
              <w:rPr>
                <w:sz w:val="24"/>
                <w:szCs w:val="24"/>
                <w:lang w:val="ru-RU"/>
              </w:rPr>
            </w:pPr>
            <w:r w:rsidRPr="00BF3492">
              <w:rPr>
                <w:sz w:val="24"/>
                <w:szCs w:val="24"/>
                <w:lang w:val="ru-RU"/>
              </w:rPr>
              <w:t>60 кг/смена на 1 тыс. человек</w:t>
            </w:r>
          </w:p>
        </w:tc>
        <w:tc>
          <w:tcPr>
            <w:tcW w:w="2694" w:type="dxa"/>
            <w:vMerge/>
            <w:tcBorders>
              <w:left w:val="single" w:sz="4" w:space="0" w:color="auto"/>
              <w:right w:val="single" w:sz="4" w:space="0" w:color="auto"/>
            </w:tcBorders>
            <w:vAlign w:val="center"/>
          </w:tcPr>
          <w:p w:rsidR="002033E4" w:rsidRPr="00BF3492" w:rsidRDefault="002033E4" w:rsidP="009F493C">
            <w:pPr>
              <w:rPr>
                <w:sz w:val="24"/>
                <w:szCs w:val="24"/>
                <w:lang w:val="ru-RU"/>
              </w:rPr>
            </w:pP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213"/>
              <w:rPr>
                <w:sz w:val="24"/>
                <w:szCs w:val="24"/>
                <w:lang w:val="ru-RU"/>
              </w:rPr>
            </w:pPr>
            <w:r w:rsidRPr="00BF3492">
              <w:rPr>
                <w:sz w:val="24"/>
                <w:szCs w:val="24"/>
                <w:lang w:val="ru-RU"/>
              </w:rPr>
              <w:t>Химчистки</w:t>
            </w:r>
          </w:p>
        </w:tc>
        <w:tc>
          <w:tcPr>
            <w:tcW w:w="4728" w:type="dxa"/>
            <w:tcBorders>
              <w:top w:val="single" w:sz="4" w:space="0" w:color="auto"/>
              <w:left w:val="single" w:sz="4" w:space="0" w:color="auto"/>
              <w:bottom w:val="single" w:sz="4" w:space="0" w:color="auto"/>
              <w:right w:val="single" w:sz="4" w:space="0" w:color="auto"/>
            </w:tcBorders>
            <w:vAlign w:val="center"/>
          </w:tcPr>
          <w:p w:rsidR="002033E4" w:rsidRPr="00BF3492" w:rsidRDefault="002033E4" w:rsidP="009F493C">
            <w:pPr>
              <w:ind w:left="103" w:right="91"/>
              <w:rPr>
                <w:sz w:val="24"/>
                <w:szCs w:val="24"/>
                <w:lang w:val="ru-RU"/>
              </w:rPr>
            </w:pPr>
            <w:r w:rsidRPr="00BF3492">
              <w:rPr>
                <w:sz w:val="24"/>
                <w:szCs w:val="24"/>
                <w:lang w:val="ru-RU"/>
              </w:rPr>
              <w:t>3,5 кг/смена на 1 тыс. человек</w:t>
            </w:r>
          </w:p>
        </w:tc>
        <w:tc>
          <w:tcPr>
            <w:tcW w:w="2694" w:type="dxa"/>
            <w:vMerge/>
            <w:tcBorders>
              <w:left w:val="single" w:sz="4" w:space="0" w:color="auto"/>
              <w:bottom w:val="single" w:sz="4" w:space="0" w:color="auto"/>
              <w:right w:val="single" w:sz="4" w:space="0" w:color="auto"/>
            </w:tcBorders>
            <w:vAlign w:val="center"/>
          </w:tcPr>
          <w:p w:rsidR="002033E4" w:rsidRPr="00BF3492" w:rsidRDefault="002033E4" w:rsidP="009F493C">
            <w:pPr>
              <w:rPr>
                <w:sz w:val="24"/>
                <w:szCs w:val="24"/>
                <w:lang w:val="ru-RU"/>
              </w:rPr>
            </w:pPr>
          </w:p>
        </w:tc>
      </w:tr>
      <w:tr w:rsidR="002033E4" w:rsidRPr="00BF3492" w:rsidTr="009F493C">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jc w:val="center"/>
              <w:rPr>
                <w:sz w:val="24"/>
                <w:szCs w:val="24"/>
                <w:lang w:val="ru-RU"/>
              </w:rPr>
            </w:pPr>
            <w:r w:rsidRPr="00BF3492">
              <w:rPr>
                <w:sz w:val="24"/>
                <w:szCs w:val="24"/>
                <w:lang w:val="ru-RU"/>
              </w:rPr>
              <w:t>Объекты специального назначения</w:t>
            </w:r>
          </w:p>
        </w:tc>
      </w:tr>
      <w:tr w:rsidR="002033E4"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Кладбища традиционного захоронения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91"/>
              <w:rPr>
                <w:sz w:val="24"/>
                <w:szCs w:val="24"/>
                <w:lang w:val="ru-RU"/>
              </w:rPr>
            </w:pPr>
            <w:r w:rsidRPr="00BF3492">
              <w:rPr>
                <w:sz w:val="24"/>
                <w:szCs w:val="24"/>
                <w:lang w:val="ru-RU"/>
              </w:rPr>
              <w:t>0,24 га на 1 тыс. чел.</w:t>
            </w:r>
          </w:p>
        </w:tc>
        <w:tc>
          <w:tcPr>
            <w:tcW w:w="2694"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rFonts w:eastAsia="Arial"/>
                <w:sz w:val="24"/>
                <w:szCs w:val="24"/>
                <w:lang w:val="ru-RU"/>
              </w:rPr>
            </w:pPr>
            <w:r w:rsidRPr="00BF3492">
              <w:rPr>
                <w:rFonts w:eastAsia="Arial"/>
                <w:sz w:val="24"/>
                <w:szCs w:val="24"/>
                <w:lang w:val="ru-RU"/>
              </w:rPr>
              <w:t xml:space="preserve">МНГП Октябрьского сельсовета. Решение Совета депутатов </w:t>
            </w:r>
            <w:r w:rsidR="0091447A" w:rsidRPr="00BF3492">
              <w:rPr>
                <w:rFonts w:eastAsia="Arial"/>
                <w:sz w:val="24"/>
                <w:szCs w:val="24"/>
                <w:lang w:val="ru-RU"/>
              </w:rPr>
              <w:t>Куйбышевского муниципального района</w:t>
            </w:r>
            <w:r w:rsidRPr="00BF3492">
              <w:rPr>
                <w:rFonts w:eastAsia="Arial"/>
                <w:sz w:val="24"/>
                <w:szCs w:val="24"/>
                <w:lang w:val="ru-RU"/>
              </w:rPr>
              <w:t xml:space="preserve"> Новосибирской области от 20.10.2016 № 8</w:t>
            </w:r>
          </w:p>
        </w:tc>
      </w:tr>
      <w:tr w:rsidR="002033E4" w:rsidRPr="00BF3492" w:rsidTr="009F493C">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jc w:val="center"/>
              <w:rPr>
                <w:sz w:val="24"/>
                <w:szCs w:val="24"/>
                <w:lang w:val="ru-RU"/>
              </w:rPr>
            </w:pPr>
            <w:r w:rsidRPr="00BF3492">
              <w:rPr>
                <w:sz w:val="24"/>
                <w:szCs w:val="24"/>
                <w:lang w:val="ru-RU"/>
              </w:rPr>
              <w:t>Объекты пожарной охраны</w:t>
            </w:r>
          </w:p>
        </w:tc>
      </w:tr>
      <w:tr w:rsidR="00DE6446" w:rsidRPr="00BF3492" w:rsidTr="009F493C">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213"/>
              <w:rPr>
                <w:sz w:val="24"/>
                <w:szCs w:val="24"/>
                <w:lang w:val="ru-RU"/>
              </w:rPr>
            </w:pPr>
            <w:r w:rsidRPr="00BF3492">
              <w:rPr>
                <w:sz w:val="24"/>
                <w:szCs w:val="24"/>
                <w:lang w:val="ru-RU"/>
              </w:rPr>
              <w:t>Пожарное депо</w:t>
            </w:r>
          </w:p>
        </w:tc>
        <w:tc>
          <w:tcPr>
            <w:tcW w:w="4728"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ight="106"/>
              <w:rPr>
                <w:sz w:val="24"/>
                <w:szCs w:val="24"/>
                <w:lang w:val="ru-RU"/>
              </w:rPr>
            </w:pPr>
            <w:r w:rsidRPr="00BF3492">
              <w:rPr>
                <w:sz w:val="24"/>
                <w:szCs w:val="24"/>
                <w:lang w:val="ru-RU"/>
              </w:rPr>
              <w:t>1 пожарный автомобиль на 3-5 тыс. жителей</w:t>
            </w:r>
          </w:p>
        </w:tc>
        <w:tc>
          <w:tcPr>
            <w:tcW w:w="2694" w:type="dxa"/>
            <w:tcBorders>
              <w:top w:val="single" w:sz="4" w:space="0" w:color="auto"/>
              <w:left w:val="single" w:sz="4" w:space="0" w:color="auto"/>
              <w:bottom w:val="single" w:sz="4" w:space="0" w:color="auto"/>
              <w:right w:val="single" w:sz="4" w:space="0" w:color="auto"/>
            </w:tcBorders>
            <w:vAlign w:val="center"/>
            <w:hideMark/>
          </w:tcPr>
          <w:p w:rsidR="002033E4" w:rsidRPr="00BF3492" w:rsidRDefault="002033E4" w:rsidP="009F493C">
            <w:pPr>
              <w:ind w:left="103"/>
              <w:rPr>
                <w:sz w:val="24"/>
                <w:szCs w:val="24"/>
                <w:lang w:val="ru-RU"/>
              </w:rPr>
            </w:pPr>
            <w:r w:rsidRPr="00BF3492">
              <w:rPr>
                <w:sz w:val="24"/>
                <w:szCs w:val="24"/>
                <w:lang w:val="ru-RU"/>
              </w:rPr>
              <w:t>НПБ 101-95 «Нормы</w:t>
            </w:r>
          </w:p>
          <w:p w:rsidR="002033E4" w:rsidRPr="00BF3492" w:rsidRDefault="002033E4" w:rsidP="009F493C">
            <w:pPr>
              <w:ind w:left="103"/>
              <w:rPr>
                <w:sz w:val="24"/>
                <w:szCs w:val="24"/>
                <w:lang w:val="ru-RU"/>
              </w:rPr>
            </w:pPr>
            <w:r w:rsidRPr="00BF3492">
              <w:rPr>
                <w:sz w:val="24"/>
                <w:szCs w:val="24"/>
                <w:lang w:val="ru-RU"/>
              </w:rPr>
              <w:t>проектирования объектов пожарной охраны»</w:t>
            </w:r>
          </w:p>
        </w:tc>
      </w:tr>
      <w:bookmarkEnd w:id="213"/>
    </w:tbl>
    <w:p w:rsidR="00A95098" w:rsidRPr="00BF3492" w:rsidRDefault="00A95098" w:rsidP="00A95098">
      <w:pPr>
        <w:spacing w:after="120"/>
        <w:jc w:val="center"/>
        <w:rPr>
          <w:sz w:val="28"/>
          <w:szCs w:val="28"/>
        </w:rPr>
      </w:pPr>
    </w:p>
    <w:bookmarkEnd w:id="211"/>
    <w:p w:rsidR="00A95098" w:rsidRPr="00BF3492" w:rsidRDefault="00A95098" w:rsidP="00A95098">
      <w:pPr>
        <w:ind w:firstLine="709"/>
        <w:contextualSpacing/>
        <w:jc w:val="both"/>
        <w:rPr>
          <w:sz w:val="28"/>
          <w:szCs w:val="28"/>
        </w:rPr>
      </w:pPr>
      <w:r w:rsidRPr="00BF3492">
        <w:rPr>
          <w:sz w:val="28"/>
          <w:szCs w:val="28"/>
        </w:rPr>
        <w:t xml:space="preserve">Размещение учреждений и предприятий обслуживания на территориях малоэтажной жилой застройки следует осуществлять с учётом радиусов доступности, не более указанных в таблице </w:t>
      </w:r>
      <w:r w:rsidR="00B57A95" w:rsidRPr="00BF3492">
        <w:rPr>
          <w:sz w:val="28"/>
          <w:szCs w:val="28"/>
        </w:rPr>
        <w:t>4</w:t>
      </w:r>
      <w:r w:rsidR="00595908" w:rsidRPr="00BF3492">
        <w:rPr>
          <w:sz w:val="28"/>
          <w:szCs w:val="28"/>
        </w:rPr>
        <w:t>2</w:t>
      </w:r>
      <w:r w:rsidR="00DE6446" w:rsidRPr="00BF3492">
        <w:rPr>
          <w:sz w:val="28"/>
          <w:szCs w:val="28"/>
        </w:rPr>
        <w:t>.</w:t>
      </w:r>
    </w:p>
    <w:p w:rsidR="00DE6446" w:rsidRPr="00BF3492" w:rsidRDefault="00DE6446" w:rsidP="00A95098">
      <w:pPr>
        <w:ind w:firstLine="709"/>
        <w:contextualSpacing/>
        <w:jc w:val="both"/>
        <w:rPr>
          <w:sz w:val="28"/>
          <w:szCs w:val="28"/>
        </w:rPr>
      </w:pPr>
    </w:p>
    <w:p w:rsidR="00A95098" w:rsidRPr="00BF3492" w:rsidRDefault="00A95098" w:rsidP="00A95098">
      <w:pPr>
        <w:autoSpaceDE w:val="0"/>
        <w:autoSpaceDN w:val="0"/>
        <w:adjustRightInd w:val="0"/>
        <w:ind w:firstLine="709"/>
        <w:jc w:val="center"/>
        <w:rPr>
          <w:sz w:val="28"/>
          <w:szCs w:val="28"/>
        </w:rPr>
      </w:pPr>
      <w:r w:rsidRPr="00BF3492">
        <w:rPr>
          <w:sz w:val="28"/>
          <w:szCs w:val="28"/>
        </w:rPr>
        <w:t xml:space="preserve">Таблица </w:t>
      </w:r>
      <w:r w:rsidR="00B57A95" w:rsidRPr="00BF3492">
        <w:rPr>
          <w:sz w:val="28"/>
          <w:szCs w:val="28"/>
          <w:lang w:bidi="en-US"/>
        </w:rPr>
        <w:t>4</w:t>
      </w:r>
      <w:r w:rsidR="00595908" w:rsidRPr="00BF3492">
        <w:rPr>
          <w:sz w:val="28"/>
          <w:szCs w:val="28"/>
          <w:lang w:bidi="en-US"/>
        </w:rPr>
        <w:t>2</w:t>
      </w:r>
      <w:r w:rsidRPr="00BF3492">
        <w:rPr>
          <w:sz w:val="28"/>
          <w:szCs w:val="28"/>
          <w:lang w:bidi="en-US"/>
        </w:rPr>
        <w:t xml:space="preserve">. - </w:t>
      </w:r>
      <w:r w:rsidRPr="00BF3492">
        <w:rPr>
          <w:sz w:val="28"/>
          <w:szCs w:val="28"/>
        </w:rPr>
        <w:t>Существующие объекты обслуживания населения</w:t>
      </w:r>
    </w:p>
    <w:tbl>
      <w:tblPr>
        <w:tblW w:w="5000" w:type="pct"/>
        <w:jc w:val="center"/>
        <w:tblCellMar>
          <w:left w:w="0" w:type="dxa"/>
          <w:right w:w="0" w:type="dxa"/>
        </w:tblCellMar>
        <w:tblLook w:val="04A0"/>
      </w:tblPr>
      <w:tblGrid>
        <w:gridCol w:w="7778"/>
        <w:gridCol w:w="2443"/>
      </w:tblGrid>
      <w:tr w:rsidR="00DE6446" w:rsidRPr="00BF3492" w:rsidTr="00DE6446">
        <w:trPr>
          <w:tblHeade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Учреждения и предприятия обслуживания населения</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E6446" w:rsidRPr="00BF3492" w:rsidRDefault="00DE6446" w:rsidP="009F493C">
            <w:pPr>
              <w:spacing w:line="315" w:lineRule="atLeast"/>
              <w:jc w:val="center"/>
              <w:textAlignment w:val="baseline"/>
              <w:rPr>
                <w:sz w:val="24"/>
                <w:szCs w:val="24"/>
              </w:rPr>
            </w:pPr>
            <w:r w:rsidRPr="00BF3492">
              <w:rPr>
                <w:sz w:val="24"/>
                <w:szCs w:val="24"/>
              </w:rPr>
              <w:t>Радиусы обслуживания, м/транспортная доступность, мин.</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Дошкольные образовательные учреждения</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500 м</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 xml:space="preserve">Общеобразовательные школы, в том числе: </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15-30 мин.</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E6446" w:rsidRPr="00BF3492" w:rsidRDefault="00DE6446" w:rsidP="0099668F">
            <w:pPr>
              <w:pStyle w:val="aff1"/>
              <w:numPr>
                <w:ilvl w:val="0"/>
                <w:numId w:val="60"/>
              </w:numPr>
              <w:spacing w:line="315" w:lineRule="atLeast"/>
              <w:ind w:left="553" w:hanging="335"/>
              <w:textAlignment w:val="baseline"/>
            </w:pPr>
            <w:r w:rsidRPr="00BF3492">
              <w:t>для учащихся 1 ступени обучения;</w:t>
            </w:r>
          </w:p>
          <w:p w:rsidR="00DE6446" w:rsidRPr="00BF3492" w:rsidRDefault="00DE6446" w:rsidP="0099668F">
            <w:pPr>
              <w:pStyle w:val="aff1"/>
              <w:numPr>
                <w:ilvl w:val="0"/>
                <w:numId w:val="60"/>
              </w:numPr>
              <w:spacing w:line="315" w:lineRule="atLeast"/>
              <w:ind w:left="553" w:hanging="335"/>
              <w:textAlignment w:val="baseline"/>
            </w:pPr>
            <w:r w:rsidRPr="00BF3492">
              <w:t>для учащихся 2-3 ступени обучения</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E6446" w:rsidRPr="00BF3492" w:rsidRDefault="00DE6446" w:rsidP="009F493C">
            <w:pPr>
              <w:spacing w:line="315" w:lineRule="atLeast"/>
              <w:jc w:val="center"/>
              <w:textAlignment w:val="baseline"/>
              <w:rPr>
                <w:sz w:val="24"/>
                <w:szCs w:val="24"/>
              </w:rPr>
            </w:pPr>
            <w:r w:rsidRPr="00BF3492">
              <w:rPr>
                <w:sz w:val="24"/>
                <w:szCs w:val="24"/>
              </w:rPr>
              <w:t>2000 м</w:t>
            </w:r>
          </w:p>
          <w:p w:rsidR="00DE6446" w:rsidRPr="00BF3492" w:rsidRDefault="00DE6446" w:rsidP="009F493C">
            <w:pPr>
              <w:spacing w:line="315" w:lineRule="atLeast"/>
              <w:jc w:val="center"/>
              <w:textAlignment w:val="baseline"/>
              <w:rPr>
                <w:sz w:val="24"/>
                <w:szCs w:val="24"/>
              </w:rPr>
            </w:pPr>
            <w:r w:rsidRPr="00BF3492">
              <w:rPr>
                <w:sz w:val="24"/>
                <w:szCs w:val="24"/>
              </w:rPr>
              <w:t>4000 м</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Спортивные объекты</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в пределах транспортной доступности</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Амбулаторно-поликлинические учреждения</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30 мин.</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Аптеки</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30 мин.</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Предприятия торгово-бытового обслуживания</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2000 м</w:t>
            </w:r>
          </w:p>
        </w:tc>
      </w:tr>
      <w:tr w:rsidR="00DE6446" w:rsidRPr="00BF3492" w:rsidTr="00DE6446">
        <w:trPr>
          <w:jc w:val="center"/>
        </w:trPr>
        <w:tc>
          <w:tcPr>
            <w:tcW w:w="380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textAlignment w:val="baseline"/>
              <w:rPr>
                <w:sz w:val="24"/>
                <w:szCs w:val="24"/>
              </w:rPr>
            </w:pPr>
            <w:r w:rsidRPr="00BF3492">
              <w:rPr>
                <w:sz w:val="24"/>
                <w:szCs w:val="24"/>
              </w:rPr>
              <w:t>Отделения связи и банка, опорный пункт охраны порядка</w:t>
            </w:r>
          </w:p>
        </w:tc>
        <w:tc>
          <w:tcPr>
            <w:tcW w:w="119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E6446" w:rsidRPr="00BF3492" w:rsidRDefault="00DE6446" w:rsidP="009F493C">
            <w:pPr>
              <w:spacing w:line="315" w:lineRule="atLeast"/>
              <w:jc w:val="center"/>
              <w:textAlignment w:val="baseline"/>
              <w:rPr>
                <w:sz w:val="24"/>
                <w:szCs w:val="24"/>
              </w:rPr>
            </w:pPr>
            <w:r w:rsidRPr="00BF3492">
              <w:rPr>
                <w:sz w:val="24"/>
                <w:szCs w:val="24"/>
              </w:rPr>
              <w:t>в пределах транспортной доступности</w:t>
            </w:r>
          </w:p>
        </w:tc>
      </w:tr>
    </w:tbl>
    <w:p w:rsidR="00165124" w:rsidRPr="00BF3492" w:rsidRDefault="00165124" w:rsidP="00DE6446">
      <w:pPr>
        <w:contextualSpacing/>
        <w:jc w:val="both"/>
        <w:rPr>
          <w:b/>
          <w:sz w:val="28"/>
          <w:szCs w:val="28"/>
        </w:rPr>
      </w:pPr>
    </w:p>
    <w:p w:rsidR="008F5327" w:rsidRPr="00BF3492" w:rsidRDefault="008F5327" w:rsidP="009F15E7">
      <w:pPr>
        <w:pStyle w:val="aff1"/>
        <w:keepNext/>
        <w:numPr>
          <w:ilvl w:val="2"/>
          <w:numId w:val="33"/>
        </w:numPr>
        <w:tabs>
          <w:tab w:val="left" w:pos="1418"/>
        </w:tabs>
        <w:spacing w:before="240" w:after="240" w:line="276" w:lineRule="auto"/>
        <w:ind w:left="1418" w:hanging="709"/>
        <w:jc w:val="both"/>
        <w:outlineLvl w:val="2"/>
        <w:rPr>
          <w:b/>
          <w:bCs/>
          <w:sz w:val="28"/>
          <w:szCs w:val="26"/>
        </w:rPr>
      </w:pPr>
      <w:bookmarkStart w:id="214" w:name="_Toc147322364"/>
      <w:bookmarkStart w:id="215" w:name="_Hlk147757118"/>
      <w:bookmarkEnd w:id="212"/>
      <w:r w:rsidRPr="00BF3492">
        <w:rPr>
          <w:b/>
          <w:bCs/>
          <w:sz w:val="28"/>
          <w:szCs w:val="26"/>
        </w:rPr>
        <w:t xml:space="preserve">Сфера </w:t>
      </w:r>
      <w:bookmarkEnd w:id="214"/>
      <w:r w:rsidRPr="00BF3492">
        <w:rPr>
          <w:b/>
          <w:bCs/>
          <w:sz w:val="28"/>
          <w:szCs w:val="26"/>
        </w:rPr>
        <w:t xml:space="preserve">образования </w:t>
      </w:r>
    </w:p>
    <w:bookmarkEnd w:id="215"/>
    <w:p w:rsidR="00A95098" w:rsidRPr="00BF3492" w:rsidRDefault="00A95098" w:rsidP="00A95098">
      <w:pPr>
        <w:shd w:val="clear" w:color="auto" w:fill="FFFFFF"/>
        <w:ind w:firstLine="709"/>
        <w:jc w:val="both"/>
        <w:textAlignment w:val="baseline"/>
        <w:rPr>
          <w:sz w:val="28"/>
          <w:szCs w:val="28"/>
        </w:rPr>
      </w:pPr>
      <w:r w:rsidRPr="00BF3492">
        <w:rPr>
          <w:sz w:val="28"/>
          <w:szCs w:val="28"/>
        </w:rPr>
        <w:t xml:space="preserve">Приоритетами региональной политики в сфере образования являются доступность, качество, эффективность и открытость образования. В соответствии с ними в </w:t>
      </w:r>
      <w:bookmarkStart w:id="216" w:name="_Hlk138407460"/>
      <w:r w:rsidR="00DE6446" w:rsidRPr="00BF3492">
        <w:rPr>
          <w:sz w:val="28"/>
          <w:szCs w:val="28"/>
        </w:rPr>
        <w:t>Новосибирской области</w:t>
      </w:r>
      <w:r w:rsidRPr="00BF3492">
        <w:rPr>
          <w:sz w:val="28"/>
          <w:szCs w:val="28"/>
        </w:rPr>
        <w:t xml:space="preserve"> </w:t>
      </w:r>
      <w:bookmarkEnd w:id="216"/>
      <w:r w:rsidRPr="00BF3492">
        <w:rPr>
          <w:sz w:val="28"/>
          <w:szCs w:val="28"/>
        </w:rPr>
        <w:t>проводится планомерная работа по совершенствованию региональной системы образования.</w:t>
      </w:r>
    </w:p>
    <w:p w:rsidR="00A95098" w:rsidRPr="00BF3492" w:rsidRDefault="00A95098" w:rsidP="00A95098">
      <w:pPr>
        <w:shd w:val="clear" w:color="auto" w:fill="FFFFFF"/>
        <w:ind w:firstLine="709"/>
        <w:jc w:val="both"/>
        <w:textAlignment w:val="baseline"/>
        <w:rPr>
          <w:sz w:val="28"/>
          <w:szCs w:val="28"/>
        </w:rPr>
      </w:pPr>
      <w:r w:rsidRPr="00BF3492">
        <w:rPr>
          <w:sz w:val="28"/>
          <w:szCs w:val="28"/>
        </w:rPr>
        <w:t>Стратегическими целями развития сферы образования являются:</w:t>
      </w:r>
    </w:p>
    <w:p w:rsidR="00A95098" w:rsidRPr="00BF3492" w:rsidRDefault="00A95098" w:rsidP="00A95098">
      <w:pPr>
        <w:shd w:val="clear" w:color="auto" w:fill="FFFFFF"/>
        <w:ind w:firstLine="709"/>
        <w:jc w:val="both"/>
        <w:textAlignment w:val="baseline"/>
        <w:rPr>
          <w:sz w:val="28"/>
          <w:szCs w:val="28"/>
        </w:rPr>
      </w:pPr>
      <w:r w:rsidRPr="00BF3492">
        <w:rPr>
          <w:sz w:val="28"/>
          <w:szCs w:val="28"/>
        </w:rPr>
        <w:t xml:space="preserve">1) усиление вклада образования в социально-экономическое развитие </w:t>
      </w:r>
      <w:r w:rsidR="00721979" w:rsidRPr="00BF3492">
        <w:rPr>
          <w:sz w:val="28"/>
          <w:szCs w:val="28"/>
        </w:rPr>
        <w:t>Новосибирской области</w:t>
      </w:r>
      <w:r w:rsidRPr="00BF3492">
        <w:rPr>
          <w:sz w:val="28"/>
          <w:szCs w:val="28"/>
        </w:rPr>
        <w:t xml:space="preserve"> и обеспечение современного качества и доступности образования для детей и молодежи;</w:t>
      </w:r>
    </w:p>
    <w:p w:rsidR="00A95098" w:rsidRPr="00BF3492" w:rsidRDefault="00A95098" w:rsidP="00A95098">
      <w:pPr>
        <w:shd w:val="clear" w:color="auto" w:fill="FFFFFF"/>
        <w:ind w:firstLine="709"/>
        <w:jc w:val="both"/>
        <w:textAlignment w:val="baseline"/>
        <w:rPr>
          <w:sz w:val="28"/>
          <w:szCs w:val="28"/>
        </w:rPr>
      </w:pPr>
      <w:r w:rsidRPr="00BF3492">
        <w:rPr>
          <w:sz w:val="28"/>
          <w:szCs w:val="28"/>
        </w:rPr>
        <w:t>2) обеспечение соответствия качества образования требованиям инновационного социально-ориентированного развития.</w:t>
      </w:r>
    </w:p>
    <w:p w:rsidR="00A95098" w:rsidRPr="00BF3492" w:rsidRDefault="00A95098" w:rsidP="00A95098">
      <w:pPr>
        <w:ind w:firstLine="709"/>
        <w:jc w:val="both"/>
        <w:rPr>
          <w:sz w:val="28"/>
          <w:szCs w:val="24"/>
        </w:rPr>
      </w:pPr>
      <w:r w:rsidRPr="00BF3492">
        <w:rPr>
          <w:sz w:val="28"/>
          <w:szCs w:val="24"/>
        </w:rPr>
        <w:t>Основными направлениями, определяющими решение задачи повышения качества образования, являются:</w:t>
      </w:r>
    </w:p>
    <w:p w:rsidR="00A95098" w:rsidRPr="00BF3492" w:rsidRDefault="00A95098" w:rsidP="0099668F">
      <w:pPr>
        <w:numPr>
          <w:ilvl w:val="0"/>
          <w:numId w:val="1"/>
        </w:numPr>
        <w:jc w:val="both"/>
        <w:rPr>
          <w:sz w:val="28"/>
          <w:szCs w:val="24"/>
        </w:rPr>
      </w:pPr>
      <w:r w:rsidRPr="00BF3492">
        <w:rPr>
          <w:sz w:val="28"/>
          <w:szCs w:val="24"/>
        </w:rPr>
        <w:t>создание условий для организации учебно-воспитательного процесса, развитие и укрепление учебно-материальной базы образовательных учреждений;</w:t>
      </w:r>
    </w:p>
    <w:p w:rsidR="00A95098" w:rsidRPr="00BF3492" w:rsidRDefault="00A95098" w:rsidP="0099668F">
      <w:pPr>
        <w:numPr>
          <w:ilvl w:val="0"/>
          <w:numId w:val="1"/>
        </w:numPr>
        <w:jc w:val="both"/>
        <w:rPr>
          <w:sz w:val="28"/>
          <w:szCs w:val="24"/>
        </w:rPr>
      </w:pPr>
      <w:r w:rsidRPr="00BF3492">
        <w:rPr>
          <w:sz w:val="28"/>
          <w:szCs w:val="24"/>
        </w:rPr>
        <w:t>профилактика безнадзорности, подростковой преступности, наркомании.</w:t>
      </w:r>
    </w:p>
    <w:p w:rsidR="00A95098" w:rsidRPr="00BF3492" w:rsidRDefault="00A95098" w:rsidP="0099668F">
      <w:pPr>
        <w:numPr>
          <w:ilvl w:val="0"/>
          <w:numId w:val="1"/>
        </w:numPr>
        <w:jc w:val="both"/>
        <w:rPr>
          <w:sz w:val="28"/>
          <w:szCs w:val="24"/>
        </w:rPr>
      </w:pPr>
      <w:r w:rsidRPr="00BF3492">
        <w:rPr>
          <w:sz w:val="28"/>
          <w:szCs w:val="24"/>
        </w:rPr>
        <w:t>обеспечение инновационного характера образования через модернизацию кадровых, организационных, технологических и методических условий, развитие системы выявления, поддержки и сопровождения одарённых детей, лидеров в сфере образования;</w:t>
      </w:r>
    </w:p>
    <w:p w:rsidR="00A95098" w:rsidRPr="00BF3492" w:rsidRDefault="00A95098" w:rsidP="0099668F">
      <w:pPr>
        <w:numPr>
          <w:ilvl w:val="0"/>
          <w:numId w:val="1"/>
        </w:numPr>
        <w:jc w:val="both"/>
        <w:rPr>
          <w:sz w:val="28"/>
          <w:szCs w:val="24"/>
        </w:rPr>
      </w:pPr>
      <w:r w:rsidRPr="00BF3492">
        <w:rPr>
          <w:sz w:val="28"/>
          <w:szCs w:val="24"/>
        </w:rPr>
        <w:t>повышение качества образования;</w:t>
      </w:r>
    </w:p>
    <w:p w:rsidR="00A95098" w:rsidRPr="00BF3492" w:rsidRDefault="00A95098" w:rsidP="0099668F">
      <w:pPr>
        <w:numPr>
          <w:ilvl w:val="0"/>
          <w:numId w:val="1"/>
        </w:numPr>
        <w:jc w:val="both"/>
        <w:rPr>
          <w:sz w:val="28"/>
          <w:szCs w:val="24"/>
        </w:rPr>
      </w:pPr>
      <w:r w:rsidRPr="00BF3492">
        <w:rPr>
          <w:sz w:val="28"/>
          <w:szCs w:val="24"/>
        </w:rPr>
        <w:t>развитие инфраструктуры дошкольного, общего и дополнительного образования;</w:t>
      </w:r>
    </w:p>
    <w:p w:rsidR="00A95098" w:rsidRPr="00BF3492" w:rsidRDefault="00A95098" w:rsidP="0099668F">
      <w:pPr>
        <w:numPr>
          <w:ilvl w:val="0"/>
          <w:numId w:val="1"/>
        </w:numPr>
        <w:jc w:val="both"/>
        <w:rPr>
          <w:sz w:val="28"/>
          <w:szCs w:val="24"/>
        </w:rPr>
      </w:pPr>
      <w:r w:rsidRPr="00BF3492">
        <w:rPr>
          <w:sz w:val="28"/>
          <w:szCs w:val="24"/>
        </w:rPr>
        <w:t>обеспечение комплексной безопасности и комфортных условий образовательного процесса;</w:t>
      </w:r>
    </w:p>
    <w:p w:rsidR="00A95098" w:rsidRPr="00BF3492" w:rsidRDefault="00A95098" w:rsidP="0099668F">
      <w:pPr>
        <w:numPr>
          <w:ilvl w:val="0"/>
          <w:numId w:val="1"/>
        </w:numPr>
        <w:jc w:val="both"/>
        <w:rPr>
          <w:sz w:val="28"/>
          <w:szCs w:val="24"/>
        </w:rPr>
      </w:pPr>
      <w:r w:rsidRPr="00BF3492">
        <w:rPr>
          <w:sz w:val="28"/>
          <w:szCs w:val="24"/>
        </w:rPr>
        <w:t>повышение заработной платы педагогическим работникам;</w:t>
      </w:r>
    </w:p>
    <w:p w:rsidR="00A95098" w:rsidRPr="00BF3492" w:rsidRDefault="00A95098" w:rsidP="0099668F">
      <w:pPr>
        <w:numPr>
          <w:ilvl w:val="0"/>
          <w:numId w:val="1"/>
        </w:numPr>
        <w:jc w:val="both"/>
        <w:rPr>
          <w:sz w:val="28"/>
          <w:szCs w:val="24"/>
        </w:rPr>
      </w:pPr>
      <w:r w:rsidRPr="00BF3492">
        <w:rPr>
          <w:sz w:val="28"/>
          <w:szCs w:val="24"/>
        </w:rPr>
        <w:t>развитие платных образовательных услуг, в том числе и в системе дошкольного и дополнительного образования;</w:t>
      </w:r>
    </w:p>
    <w:p w:rsidR="00A95098" w:rsidRPr="00BF3492" w:rsidRDefault="00A95098" w:rsidP="0099668F">
      <w:pPr>
        <w:numPr>
          <w:ilvl w:val="0"/>
          <w:numId w:val="1"/>
        </w:numPr>
        <w:jc w:val="both"/>
        <w:rPr>
          <w:sz w:val="28"/>
          <w:szCs w:val="24"/>
        </w:rPr>
      </w:pPr>
      <w:r w:rsidRPr="00BF3492">
        <w:rPr>
          <w:sz w:val="28"/>
          <w:szCs w:val="24"/>
        </w:rPr>
        <w:t>внедрение информационных технологий (электронный дневник, сайты школ, дистанционное обучение);</w:t>
      </w:r>
    </w:p>
    <w:p w:rsidR="00A95098" w:rsidRPr="00BF3492" w:rsidRDefault="00A95098" w:rsidP="0099668F">
      <w:pPr>
        <w:numPr>
          <w:ilvl w:val="0"/>
          <w:numId w:val="1"/>
        </w:numPr>
        <w:jc w:val="both"/>
        <w:rPr>
          <w:sz w:val="28"/>
          <w:szCs w:val="24"/>
        </w:rPr>
      </w:pPr>
      <w:r w:rsidRPr="00BF3492">
        <w:rPr>
          <w:sz w:val="28"/>
          <w:szCs w:val="24"/>
        </w:rPr>
        <w:t>внедрение инновационных форм педагогической деятельности;</w:t>
      </w:r>
    </w:p>
    <w:p w:rsidR="00A95098" w:rsidRPr="00BF3492" w:rsidRDefault="00A95098" w:rsidP="0099668F">
      <w:pPr>
        <w:numPr>
          <w:ilvl w:val="0"/>
          <w:numId w:val="1"/>
        </w:numPr>
        <w:jc w:val="both"/>
        <w:rPr>
          <w:sz w:val="28"/>
          <w:szCs w:val="24"/>
        </w:rPr>
      </w:pPr>
      <w:r w:rsidRPr="00BF3492">
        <w:rPr>
          <w:sz w:val="28"/>
          <w:szCs w:val="24"/>
        </w:rPr>
        <w:t>осуществление в старших классах школ профориентационных мероприятий, прежде всего ориентированных на местные рынки труда + начальное образование (УПК – профессия) на базе школ с получением удостоверений (швеи, водители, слесари);</w:t>
      </w:r>
    </w:p>
    <w:p w:rsidR="00A95098" w:rsidRPr="00BF3492" w:rsidRDefault="00A95098" w:rsidP="0099668F">
      <w:pPr>
        <w:numPr>
          <w:ilvl w:val="0"/>
          <w:numId w:val="1"/>
        </w:numPr>
        <w:jc w:val="both"/>
        <w:rPr>
          <w:sz w:val="28"/>
          <w:szCs w:val="24"/>
        </w:rPr>
      </w:pPr>
      <w:r w:rsidRPr="00BF3492">
        <w:rPr>
          <w:sz w:val="28"/>
          <w:szCs w:val="24"/>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rsidR="00A95098" w:rsidRPr="00BF3492" w:rsidRDefault="00A95098" w:rsidP="00A95098">
      <w:pPr>
        <w:ind w:left="1429"/>
        <w:jc w:val="both"/>
        <w:rPr>
          <w:sz w:val="12"/>
          <w:szCs w:val="12"/>
        </w:rPr>
      </w:pPr>
    </w:p>
    <w:p w:rsidR="00A95098" w:rsidRPr="00BF3492" w:rsidRDefault="00A95098" w:rsidP="006C65CE">
      <w:pPr>
        <w:jc w:val="center"/>
        <w:rPr>
          <w:sz w:val="28"/>
          <w:szCs w:val="24"/>
        </w:rPr>
      </w:pPr>
      <w:r w:rsidRPr="00BF3492">
        <w:rPr>
          <w:sz w:val="28"/>
          <w:szCs w:val="28"/>
        </w:rPr>
        <w:t xml:space="preserve">Таблица </w:t>
      </w:r>
      <w:r w:rsidR="00595908" w:rsidRPr="00BF3492">
        <w:rPr>
          <w:sz w:val="28"/>
          <w:szCs w:val="28"/>
        </w:rPr>
        <w:t>43</w:t>
      </w:r>
      <w:r w:rsidRPr="00BF3492">
        <w:rPr>
          <w:sz w:val="28"/>
          <w:szCs w:val="28"/>
        </w:rPr>
        <w:t xml:space="preserve">. - </w:t>
      </w:r>
      <w:r w:rsidRPr="00BF3492">
        <w:rPr>
          <w:sz w:val="28"/>
          <w:szCs w:val="24"/>
        </w:rPr>
        <w:t>Расчёт потребности в объектах общего образования</w:t>
      </w:r>
    </w:p>
    <w:tbl>
      <w:tblPr>
        <w:tblW w:w="10348" w:type="dxa"/>
        <w:jc w:val="center"/>
        <w:tblLayout w:type="fixed"/>
        <w:tblLook w:val="04A0"/>
      </w:tblPr>
      <w:tblGrid>
        <w:gridCol w:w="1980"/>
        <w:gridCol w:w="1417"/>
        <w:gridCol w:w="1277"/>
        <w:gridCol w:w="1275"/>
        <w:gridCol w:w="1559"/>
        <w:gridCol w:w="1418"/>
        <w:gridCol w:w="1422"/>
      </w:tblGrid>
      <w:tr w:rsidR="00A95098" w:rsidRPr="00BF3492" w:rsidTr="00E90685">
        <w:trPr>
          <w:trHeight w:val="170"/>
          <w:tblHeader/>
          <w:jc w:val="center"/>
        </w:trPr>
        <w:tc>
          <w:tcPr>
            <w:tcW w:w="198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bookmarkStart w:id="217" w:name="_Hlk92956206"/>
            <w:r w:rsidRPr="00BF3492">
              <w:rPr>
                <w:sz w:val="22"/>
                <w:szCs w:val="22"/>
              </w:rPr>
              <w:t>Населённый пункт</w:t>
            </w:r>
          </w:p>
        </w:tc>
        <w:tc>
          <w:tcPr>
            <w:tcW w:w="141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522D29" w:rsidRPr="00BF3492" w:rsidRDefault="00A95098" w:rsidP="003949BE">
            <w:pPr>
              <w:jc w:val="center"/>
              <w:rPr>
                <w:sz w:val="22"/>
                <w:szCs w:val="22"/>
              </w:rPr>
            </w:pPr>
            <w:r w:rsidRPr="00BF3492">
              <w:rPr>
                <w:sz w:val="22"/>
                <w:szCs w:val="22"/>
              </w:rPr>
              <w:t xml:space="preserve">Население, расчётный срок </w:t>
            </w:r>
          </w:p>
          <w:p w:rsidR="00A95098" w:rsidRPr="00BF3492" w:rsidRDefault="00A95098" w:rsidP="003949BE">
            <w:pPr>
              <w:jc w:val="center"/>
              <w:rPr>
                <w:sz w:val="22"/>
                <w:szCs w:val="22"/>
              </w:rPr>
            </w:pPr>
            <w:r w:rsidRPr="00BF3492">
              <w:rPr>
                <w:sz w:val="22"/>
                <w:szCs w:val="22"/>
              </w:rPr>
              <w:t>204</w:t>
            </w:r>
            <w:r w:rsidR="00E90685" w:rsidRPr="00BF3492">
              <w:rPr>
                <w:sz w:val="22"/>
                <w:szCs w:val="22"/>
              </w:rPr>
              <w:t>3</w:t>
            </w:r>
            <w:r w:rsidRPr="00BF3492">
              <w:rPr>
                <w:sz w:val="22"/>
                <w:szCs w:val="22"/>
              </w:rPr>
              <w:t xml:space="preserve"> г.</w:t>
            </w:r>
          </w:p>
        </w:tc>
        <w:tc>
          <w:tcPr>
            <w:tcW w:w="127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r w:rsidRPr="00BF3492">
              <w:rPr>
                <w:sz w:val="22"/>
                <w:szCs w:val="22"/>
              </w:rPr>
              <w:t>Население, 202</w:t>
            </w:r>
            <w:r w:rsidR="00E90685" w:rsidRPr="00BF3492">
              <w:rPr>
                <w:sz w:val="22"/>
                <w:szCs w:val="22"/>
              </w:rPr>
              <w:t>3</w:t>
            </w:r>
            <w:r w:rsidRPr="00BF3492">
              <w:rPr>
                <w:sz w:val="22"/>
                <w:szCs w:val="22"/>
              </w:rPr>
              <w:t xml:space="preserve"> г.</w:t>
            </w:r>
          </w:p>
        </w:tc>
        <w:tc>
          <w:tcPr>
            <w:tcW w:w="5674"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r w:rsidRPr="00BF3492">
              <w:rPr>
                <w:sz w:val="22"/>
                <w:szCs w:val="22"/>
              </w:rPr>
              <w:t xml:space="preserve">Существующее и расчётное количество мест средних общеобразовательных школ </w:t>
            </w:r>
          </w:p>
        </w:tc>
      </w:tr>
      <w:tr w:rsidR="00A95098" w:rsidRPr="00BF3492" w:rsidTr="00E90685">
        <w:trPr>
          <w:trHeight w:val="170"/>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sz w:val="22"/>
                <w:szCs w:val="22"/>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A95098" w:rsidRPr="00BF3492" w:rsidRDefault="00A95098" w:rsidP="003949BE">
            <w:pPr>
              <w:rPr>
                <w:sz w:val="22"/>
                <w:szCs w:val="22"/>
              </w:rPr>
            </w:pP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r w:rsidRPr="00BF3492">
              <w:rPr>
                <w:sz w:val="22"/>
                <w:szCs w:val="22"/>
              </w:rPr>
              <w:t>Существующее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r w:rsidRPr="00BF3492">
              <w:rPr>
                <w:sz w:val="22"/>
                <w:szCs w:val="22"/>
              </w:rPr>
              <w:t>Нормативная потребность мест, 202</w:t>
            </w:r>
            <w:r w:rsidR="00E90685" w:rsidRPr="00BF3492">
              <w:rPr>
                <w:sz w:val="22"/>
                <w:szCs w:val="22"/>
              </w:rPr>
              <w:t>3</w:t>
            </w:r>
            <w:r w:rsidRPr="00BF3492">
              <w:rPr>
                <w:sz w:val="22"/>
                <w:szCs w:val="22"/>
              </w:rPr>
              <w:t xml:space="preserve"> г.</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r w:rsidRPr="00BF3492">
              <w:rPr>
                <w:sz w:val="22"/>
                <w:szCs w:val="22"/>
              </w:rPr>
              <w:t>Прогнозируемая потребность мест, 204</w:t>
            </w:r>
            <w:r w:rsidR="00E90685" w:rsidRPr="00BF3492">
              <w:rPr>
                <w:sz w:val="22"/>
                <w:szCs w:val="22"/>
              </w:rPr>
              <w:t>3</w:t>
            </w:r>
            <w:r w:rsidRPr="00BF3492">
              <w:rPr>
                <w:sz w:val="22"/>
                <w:szCs w:val="22"/>
              </w:rPr>
              <w:t xml:space="preserve"> г.</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95098" w:rsidRPr="00BF3492" w:rsidRDefault="00A95098" w:rsidP="003949BE">
            <w:pPr>
              <w:jc w:val="center"/>
              <w:rPr>
                <w:sz w:val="22"/>
                <w:szCs w:val="22"/>
              </w:rPr>
            </w:pPr>
            <w:r w:rsidRPr="00BF3492">
              <w:rPr>
                <w:sz w:val="22"/>
                <w:szCs w:val="22"/>
              </w:rPr>
              <w:t>Дефицит (-) / Избыток (+)</w:t>
            </w:r>
          </w:p>
        </w:tc>
      </w:tr>
      <w:tr w:rsidR="00E90685" w:rsidRPr="00BF3492" w:rsidTr="00E90685">
        <w:trPr>
          <w:trHeight w:val="55"/>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с. Нагорное</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1739</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1684</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467</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169</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174</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522D29" w:rsidP="00E90685">
            <w:pPr>
              <w:jc w:val="center"/>
              <w:rPr>
                <w:sz w:val="22"/>
                <w:szCs w:val="22"/>
              </w:rPr>
            </w:pPr>
            <w:r w:rsidRPr="00BF3492">
              <w:rPr>
                <w:sz w:val="22"/>
                <w:szCs w:val="22"/>
              </w:rPr>
              <w:t>+</w:t>
            </w:r>
            <w:r w:rsidR="009C2D82" w:rsidRPr="00BF3492">
              <w:rPr>
                <w:sz w:val="22"/>
                <w:szCs w:val="22"/>
              </w:rPr>
              <w:t>293</w:t>
            </w:r>
          </w:p>
        </w:tc>
      </w:tr>
      <w:tr w:rsidR="00E90685" w:rsidRPr="00BF3492" w:rsidTr="00E90685">
        <w:trPr>
          <w:trHeight w:val="25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д. Помельцево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152</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143</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192</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14</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15</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522D29" w:rsidP="00E90685">
            <w:pPr>
              <w:jc w:val="center"/>
              <w:rPr>
                <w:sz w:val="22"/>
                <w:szCs w:val="22"/>
              </w:rPr>
            </w:pPr>
            <w:r w:rsidRPr="00BF3492">
              <w:rPr>
                <w:sz w:val="22"/>
                <w:szCs w:val="22"/>
              </w:rPr>
              <w:t>+</w:t>
            </w:r>
            <w:r w:rsidR="009C2D82" w:rsidRPr="00BF3492">
              <w:rPr>
                <w:sz w:val="22"/>
                <w:szCs w:val="22"/>
              </w:rPr>
              <w:t>177</w:t>
            </w:r>
          </w:p>
        </w:tc>
      </w:tr>
      <w:tr w:rsidR="00E90685" w:rsidRPr="00BF3492" w:rsidTr="00E90685">
        <w:trPr>
          <w:trHeight w:val="6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д. Сартаково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26</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27</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3</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-3</w:t>
            </w:r>
          </w:p>
        </w:tc>
      </w:tr>
      <w:tr w:rsidR="00E90685" w:rsidRPr="00BF3492" w:rsidTr="00E90685">
        <w:trPr>
          <w:trHeight w:val="55"/>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д. Морозовка</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27</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26</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3</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-3</w:t>
            </w:r>
          </w:p>
        </w:tc>
      </w:tr>
      <w:tr w:rsidR="00E90685" w:rsidRPr="00BF3492" w:rsidTr="00E90685">
        <w:trPr>
          <w:trHeight w:val="12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д. Марково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11</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1</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-1</w:t>
            </w:r>
          </w:p>
        </w:tc>
      </w:tr>
      <w:tr w:rsidR="00E90685" w:rsidRPr="00BF3492" w:rsidTr="00E90685">
        <w:trPr>
          <w:trHeight w:val="139"/>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п. М. Кайлы</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60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58</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6</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6</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-6</w:t>
            </w:r>
          </w:p>
        </w:tc>
      </w:tr>
      <w:tr w:rsidR="00E90685" w:rsidRPr="00BF3492" w:rsidTr="00E90685">
        <w:trPr>
          <w:trHeight w:val="256"/>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п. Безымянный</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0</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0</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0</w:t>
            </w:r>
          </w:p>
        </w:tc>
      </w:tr>
      <w:tr w:rsidR="00E90685" w:rsidRPr="00BF3492" w:rsidTr="00E90685">
        <w:trPr>
          <w:trHeight w:val="288"/>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п. Заречный</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283</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271</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27</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28</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-28</w:t>
            </w:r>
          </w:p>
        </w:tc>
      </w:tr>
      <w:tr w:rsidR="00E90685" w:rsidRPr="00BF3492" w:rsidTr="00E90685">
        <w:trPr>
          <w:trHeight w:val="66"/>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rPr>
                <w:sz w:val="22"/>
                <w:szCs w:val="22"/>
              </w:rPr>
            </w:pPr>
            <w:r w:rsidRPr="00BF3492">
              <w:rPr>
                <w:sz w:val="22"/>
                <w:szCs w:val="22"/>
              </w:rPr>
              <w:t>Итого: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2293</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2220</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E90685" w:rsidP="00E90685">
            <w:pPr>
              <w:jc w:val="center"/>
              <w:rPr>
                <w:sz w:val="22"/>
                <w:szCs w:val="22"/>
              </w:rPr>
            </w:pPr>
            <w:r w:rsidRPr="00BF3492">
              <w:rPr>
                <w:sz w:val="22"/>
                <w:szCs w:val="22"/>
              </w:rPr>
              <w:t>659</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CF7170" w:rsidP="00E90685">
            <w:pPr>
              <w:jc w:val="center"/>
              <w:rPr>
                <w:sz w:val="22"/>
                <w:szCs w:val="22"/>
              </w:rPr>
            </w:pPr>
            <w:r w:rsidRPr="00BF3492">
              <w:rPr>
                <w:sz w:val="22"/>
                <w:szCs w:val="22"/>
              </w:rPr>
              <w:t>223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9C2D82" w:rsidP="00E90685">
            <w:pPr>
              <w:jc w:val="center"/>
              <w:rPr>
                <w:sz w:val="22"/>
                <w:szCs w:val="22"/>
              </w:rPr>
            </w:pPr>
            <w:r w:rsidRPr="00BF3492">
              <w:rPr>
                <w:sz w:val="22"/>
                <w:szCs w:val="22"/>
              </w:rPr>
              <w:t>230</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0685" w:rsidRPr="00BF3492" w:rsidRDefault="00522D29" w:rsidP="00E90685">
            <w:pPr>
              <w:jc w:val="center"/>
              <w:rPr>
                <w:sz w:val="22"/>
                <w:szCs w:val="22"/>
              </w:rPr>
            </w:pPr>
            <w:r w:rsidRPr="00BF3492">
              <w:rPr>
                <w:sz w:val="22"/>
                <w:szCs w:val="22"/>
              </w:rPr>
              <w:t>+</w:t>
            </w:r>
            <w:r w:rsidR="009C2D82" w:rsidRPr="00BF3492">
              <w:rPr>
                <w:sz w:val="22"/>
                <w:szCs w:val="22"/>
              </w:rPr>
              <w:t>429</w:t>
            </w:r>
          </w:p>
        </w:tc>
      </w:tr>
      <w:bookmarkEnd w:id="217"/>
    </w:tbl>
    <w:p w:rsidR="00A95098" w:rsidRPr="00BF3492" w:rsidRDefault="00A95098" w:rsidP="00A95098">
      <w:pPr>
        <w:ind w:firstLine="709"/>
        <w:contextualSpacing/>
        <w:jc w:val="both"/>
        <w:rPr>
          <w:sz w:val="28"/>
          <w:szCs w:val="24"/>
        </w:rPr>
      </w:pPr>
    </w:p>
    <w:p w:rsidR="00A95098" w:rsidRPr="00BF3492" w:rsidRDefault="00A95098" w:rsidP="00A95098">
      <w:pPr>
        <w:ind w:firstLine="709"/>
        <w:contextualSpacing/>
        <w:jc w:val="both"/>
        <w:rPr>
          <w:sz w:val="28"/>
          <w:szCs w:val="28"/>
        </w:rPr>
      </w:pPr>
      <w:bookmarkStart w:id="218" w:name="_Hlk522283003"/>
      <w:r w:rsidRPr="00BF3492">
        <w:rPr>
          <w:sz w:val="28"/>
          <w:szCs w:val="28"/>
        </w:rPr>
        <w:t xml:space="preserve">В </w:t>
      </w:r>
      <w:r w:rsidR="009C2D82" w:rsidRPr="00BF3492">
        <w:rPr>
          <w:sz w:val="28"/>
          <w:szCs w:val="28"/>
        </w:rPr>
        <w:t>Октябрьском сельсовете наблюдается излишек</w:t>
      </w:r>
      <w:r w:rsidRPr="00BF3492">
        <w:rPr>
          <w:sz w:val="28"/>
          <w:szCs w:val="28"/>
        </w:rPr>
        <w:t xml:space="preserve"> мест в общеобразовательных учреждениях </w:t>
      </w:r>
      <w:r w:rsidR="009C2D82" w:rsidRPr="00BF3492">
        <w:rPr>
          <w:sz w:val="28"/>
          <w:szCs w:val="28"/>
        </w:rPr>
        <w:t>и</w:t>
      </w:r>
      <w:r w:rsidRPr="00BF3492">
        <w:rPr>
          <w:sz w:val="28"/>
          <w:szCs w:val="28"/>
        </w:rPr>
        <w:t xml:space="preserve"> соответствует нормативным потребностям</w:t>
      </w:r>
      <w:r w:rsidR="009C2D82" w:rsidRPr="00BF3492">
        <w:rPr>
          <w:sz w:val="28"/>
          <w:szCs w:val="28"/>
        </w:rPr>
        <w:t>.</w:t>
      </w:r>
    </w:p>
    <w:p w:rsidR="00A95098" w:rsidRPr="00BF3492" w:rsidRDefault="00A95098" w:rsidP="00A95098">
      <w:pPr>
        <w:ind w:firstLine="709"/>
        <w:contextualSpacing/>
        <w:jc w:val="both"/>
        <w:rPr>
          <w:sz w:val="12"/>
          <w:szCs w:val="12"/>
        </w:rPr>
      </w:pPr>
    </w:p>
    <w:bookmarkEnd w:id="218"/>
    <w:p w:rsidR="00A95098" w:rsidRPr="00BF3492" w:rsidRDefault="00A95098" w:rsidP="006C65CE">
      <w:pPr>
        <w:jc w:val="center"/>
        <w:rPr>
          <w:sz w:val="28"/>
          <w:szCs w:val="24"/>
        </w:rPr>
      </w:pPr>
      <w:r w:rsidRPr="00BF3492">
        <w:rPr>
          <w:sz w:val="28"/>
          <w:szCs w:val="28"/>
        </w:rPr>
        <w:t xml:space="preserve">Таблица </w:t>
      </w:r>
      <w:r w:rsidR="00595908" w:rsidRPr="00BF3492">
        <w:rPr>
          <w:sz w:val="28"/>
          <w:szCs w:val="28"/>
        </w:rPr>
        <w:t>44</w:t>
      </w:r>
      <w:r w:rsidRPr="00BF3492">
        <w:rPr>
          <w:sz w:val="28"/>
          <w:szCs w:val="28"/>
        </w:rPr>
        <w:t xml:space="preserve">. - </w:t>
      </w:r>
      <w:r w:rsidRPr="00BF3492">
        <w:rPr>
          <w:sz w:val="28"/>
          <w:szCs w:val="24"/>
        </w:rPr>
        <w:t>Расчёт потребности в объектах дошкольного образования</w:t>
      </w:r>
      <w:bookmarkStart w:id="219" w:name="_Hlk92956271"/>
    </w:p>
    <w:tbl>
      <w:tblPr>
        <w:tblW w:w="10348" w:type="dxa"/>
        <w:jc w:val="center"/>
        <w:tblLayout w:type="fixed"/>
        <w:tblLook w:val="04A0"/>
      </w:tblPr>
      <w:tblGrid>
        <w:gridCol w:w="1980"/>
        <w:gridCol w:w="1417"/>
        <w:gridCol w:w="1277"/>
        <w:gridCol w:w="1275"/>
        <w:gridCol w:w="1559"/>
        <w:gridCol w:w="1418"/>
        <w:gridCol w:w="1422"/>
      </w:tblGrid>
      <w:tr w:rsidR="004B48DF" w:rsidRPr="00BF3492" w:rsidTr="009F493C">
        <w:trPr>
          <w:trHeight w:val="170"/>
          <w:tblHeader/>
          <w:jc w:val="center"/>
        </w:trPr>
        <w:tc>
          <w:tcPr>
            <w:tcW w:w="198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Населённый пункт</w:t>
            </w:r>
          </w:p>
        </w:tc>
        <w:tc>
          <w:tcPr>
            <w:tcW w:w="141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522D29" w:rsidRPr="00BF3492" w:rsidRDefault="004B48DF" w:rsidP="009F493C">
            <w:pPr>
              <w:jc w:val="center"/>
              <w:rPr>
                <w:sz w:val="22"/>
                <w:szCs w:val="22"/>
              </w:rPr>
            </w:pPr>
            <w:r w:rsidRPr="00BF3492">
              <w:rPr>
                <w:sz w:val="22"/>
                <w:szCs w:val="22"/>
              </w:rPr>
              <w:t xml:space="preserve">Население, расчётный срок </w:t>
            </w:r>
          </w:p>
          <w:p w:rsidR="004B48DF" w:rsidRPr="00BF3492" w:rsidRDefault="004B48DF" w:rsidP="009F493C">
            <w:pPr>
              <w:jc w:val="center"/>
              <w:rPr>
                <w:sz w:val="22"/>
                <w:szCs w:val="22"/>
              </w:rPr>
            </w:pPr>
            <w:r w:rsidRPr="00BF3492">
              <w:rPr>
                <w:sz w:val="22"/>
                <w:szCs w:val="22"/>
              </w:rPr>
              <w:t>2043 г.</w:t>
            </w:r>
          </w:p>
        </w:tc>
        <w:tc>
          <w:tcPr>
            <w:tcW w:w="127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Население, 2023 г.</w:t>
            </w:r>
          </w:p>
        </w:tc>
        <w:tc>
          <w:tcPr>
            <w:tcW w:w="5674"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Существующее и расчётное количество мест в дошкольных учреждениях</w:t>
            </w:r>
          </w:p>
        </w:tc>
      </w:tr>
      <w:tr w:rsidR="004B48DF" w:rsidRPr="00BF3492" w:rsidTr="009F493C">
        <w:trPr>
          <w:trHeight w:val="170"/>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4B48DF" w:rsidRPr="00BF3492" w:rsidRDefault="004B48DF" w:rsidP="009F493C">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B48DF" w:rsidRPr="00BF3492" w:rsidRDefault="004B48DF" w:rsidP="009F493C">
            <w:pPr>
              <w:rPr>
                <w:sz w:val="22"/>
                <w:szCs w:val="22"/>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4B48DF" w:rsidRPr="00BF3492" w:rsidRDefault="004B48DF" w:rsidP="009F493C">
            <w:pPr>
              <w:rPr>
                <w:sz w:val="22"/>
                <w:szCs w:val="22"/>
              </w:rPr>
            </w:pP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Существующее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Нормативная потребность мест, 2023 г.</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Прогнозируемая потребность мест, 2043 г.</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B48DF" w:rsidRPr="00BF3492" w:rsidRDefault="004B48DF" w:rsidP="009F493C">
            <w:pPr>
              <w:jc w:val="center"/>
              <w:rPr>
                <w:sz w:val="22"/>
                <w:szCs w:val="22"/>
              </w:rPr>
            </w:pPr>
            <w:r w:rsidRPr="00BF3492">
              <w:rPr>
                <w:sz w:val="22"/>
                <w:szCs w:val="22"/>
              </w:rPr>
              <w:t>Дефицит (-) / Избыток (+)</w:t>
            </w:r>
          </w:p>
        </w:tc>
      </w:tr>
      <w:tr w:rsidR="004B48DF" w:rsidRPr="00BF3492" w:rsidTr="009F493C">
        <w:trPr>
          <w:trHeight w:val="55"/>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с. Нагорное</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1739</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1684</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1551DF" w:rsidP="009F493C">
            <w:pPr>
              <w:jc w:val="center"/>
              <w:rPr>
                <w:sz w:val="22"/>
                <w:szCs w:val="22"/>
              </w:rPr>
            </w:pPr>
            <w:r w:rsidRPr="00BF3492">
              <w:rPr>
                <w:sz w:val="22"/>
                <w:szCs w:val="22"/>
              </w:rPr>
              <w:t>69</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1551DF" w:rsidP="009F493C">
            <w:pPr>
              <w:jc w:val="center"/>
              <w:rPr>
                <w:sz w:val="22"/>
                <w:szCs w:val="22"/>
              </w:rPr>
            </w:pPr>
            <w:r w:rsidRPr="00BF3492">
              <w:rPr>
                <w:sz w:val="22"/>
                <w:szCs w:val="22"/>
              </w:rPr>
              <w:t>59</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61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8</w:t>
            </w:r>
          </w:p>
        </w:tc>
      </w:tr>
      <w:tr w:rsidR="004B48DF" w:rsidRPr="00BF3492" w:rsidTr="009F493C">
        <w:trPr>
          <w:trHeight w:val="25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д. Помельцево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152</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143</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5</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5</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-5</w:t>
            </w:r>
          </w:p>
        </w:tc>
      </w:tr>
      <w:tr w:rsidR="004B48DF" w:rsidRPr="00BF3492" w:rsidTr="009F493C">
        <w:trPr>
          <w:trHeight w:val="6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д. Сартаково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26</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27</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r>
      <w:tr w:rsidR="004B48DF" w:rsidRPr="00BF3492" w:rsidTr="009F493C">
        <w:trPr>
          <w:trHeight w:val="55"/>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д. Морозовка</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27</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26</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r>
      <w:tr w:rsidR="004B48DF" w:rsidRPr="00BF3492" w:rsidTr="009F493C">
        <w:trPr>
          <w:trHeight w:val="12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д. Марково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10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11</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w:t>
            </w:r>
          </w:p>
        </w:tc>
      </w:tr>
      <w:tr w:rsidR="004B48DF" w:rsidRPr="00BF3492" w:rsidTr="009F493C">
        <w:trPr>
          <w:trHeight w:val="139"/>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п. М. Кайлы</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60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58</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2</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2</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-2</w:t>
            </w:r>
          </w:p>
        </w:tc>
      </w:tr>
      <w:tr w:rsidR="004B48DF" w:rsidRPr="00BF3492" w:rsidTr="009F493C">
        <w:trPr>
          <w:trHeight w:val="256"/>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п. Безымянный</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0</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0</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0</w:t>
            </w:r>
          </w:p>
        </w:tc>
      </w:tr>
      <w:tr w:rsidR="004B48DF" w:rsidRPr="00BF3492" w:rsidTr="009F493C">
        <w:trPr>
          <w:trHeight w:val="288"/>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п. Заречный</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283</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271</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9</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10</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-10</w:t>
            </w:r>
          </w:p>
        </w:tc>
      </w:tr>
      <w:tr w:rsidR="009F493C" w:rsidRPr="00BF3492" w:rsidTr="009F493C">
        <w:trPr>
          <w:trHeight w:val="66"/>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rPr>
                <w:sz w:val="22"/>
                <w:szCs w:val="22"/>
              </w:rPr>
            </w:pPr>
            <w:r w:rsidRPr="00BF3492">
              <w:rPr>
                <w:sz w:val="22"/>
                <w:szCs w:val="22"/>
              </w:rPr>
              <w:t>Итого: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2293</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4B48DF" w:rsidP="009F493C">
            <w:pPr>
              <w:jc w:val="center"/>
              <w:rPr>
                <w:sz w:val="22"/>
                <w:szCs w:val="22"/>
              </w:rPr>
            </w:pPr>
            <w:r w:rsidRPr="00BF3492">
              <w:rPr>
                <w:sz w:val="22"/>
                <w:szCs w:val="22"/>
              </w:rPr>
              <w:t>2220</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1551DF" w:rsidP="009F493C">
            <w:pPr>
              <w:jc w:val="center"/>
              <w:rPr>
                <w:sz w:val="22"/>
                <w:szCs w:val="22"/>
              </w:rPr>
            </w:pPr>
            <w:r w:rsidRPr="00BF3492">
              <w:rPr>
                <w:sz w:val="22"/>
                <w:szCs w:val="22"/>
              </w:rPr>
              <w:t>69</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78</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81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B48DF" w:rsidRPr="00BF3492" w:rsidRDefault="009F493C" w:rsidP="009F493C">
            <w:pPr>
              <w:jc w:val="center"/>
              <w:rPr>
                <w:sz w:val="22"/>
                <w:szCs w:val="22"/>
              </w:rPr>
            </w:pPr>
            <w:r w:rsidRPr="00BF3492">
              <w:rPr>
                <w:sz w:val="22"/>
                <w:szCs w:val="22"/>
              </w:rPr>
              <w:t>-12</w:t>
            </w:r>
          </w:p>
        </w:tc>
      </w:tr>
    </w:tbl>
    <w:p w:rsidR="00A95098" w:rsidRPr="00BF3492" w:rsidRDefault="00A95098" w:rsidP="00A95098">
      <w:pPr>
        <w:ind w:firstLine="709"/>
        <w:contextualSpacing/>
        <w:jc w:val="both"/>
        <w:rPr>
          <w:sz w:val="28"/>
          <w:szCs w:val="24"/>
        </w:rPr>
      </w:pPr>
    </w:p>
    <w:p w:rsidR="00A95098" w:rsidRPr="00BF3492" w:rsidRDefault="00A95098" w:rsidP="00A95098">
      <w:pPr>
        <w:ind w:firstLine="709"/>
        <w:contextualSpacing/>
        <w:jc w:val="both"/>
        <w:rPr>
          <w:sz w:val="28"/>
          <w:szCs w:val="28"/>
        </w:rPr>
      </w:pPr>
      <w:bookmarkStart w:id="220" w:name="_Hlk522283094"/>
      <w:r w:rsidRPr="00BF3492">
        <w:rPr>
          <w:sz w:val="28"/>
          <w:szCs w:val="28"/>
        </w:rPr>
        <w:t xml:space="preserve">В </w:t>
      </w:r>
      <w:r w:rsidR="009F493C" w:rsidRPr="00BF3492">
        <w:rPr>
          <w:sz w:val="28"/>
          <w:szCs w:val="28"/>
        </w:rPr>
        <w:t>Октябрьском сельсовете</w:t>
      </w:r>
      <w:r w:rsidRPr="00BF3492">
        <w:rPr>
          <w:sz w:val="28"/>
          <w:szCs w:val="28"/>
        </w:rPr>
        <w:t xml:space="preserve"> количество мест в дошкольных учреждениях меньше, чем необходимо в соответствии с нормативными потребностями, планируется дополнительное строительство.</w:t>
      </w:r>
    </w:p>
    <w:p w:rsidR="00A95098" w:rsidRPr="00BF3492" w:rsidRDefault="00A95098" w:rsidP="00A95098">
      <w:pPr>
        <w:ind w:firstLine="709"/>
        <w:contextualSpacing/>
        <w:jc w:val="both"/>
        <w:rPr>
          <w:sz w:val="12"/>
          <w:szCs w:val="12"/>
        </w:rPr>
      </w:pPr>
    </w:p>
    <w:bookmarkEnd w:id="219"/>
    <w:bookmarkEnd w:id="220"/>
    <w:p w:rsidR="00A95098" w:rsidRPr="00BF3492" w:rsidRDefault="00A95098" w:rsidP="006C65CE">
      <w:pPr>
        <w:jc w:val="center"/>
        <w:rPr>
          <w:sz w:val="28"/>
          <w:szCs w:val="24"/>
        </w:rPr>
      </w:pPr>
      <w:r w:rsidRPr="00BF3492">
        <w:rPr>
          <w:sz w:val="28"/>
          <w:szCs w:val="28"/>
        </w:rPr>
        <w:t xml:space="preserve">Таблица </w:t>
      </w:r>
      <w:r w:rsidR="00A64190" w:rsidRPr="00BF3492">
        <w:rPr>
          <w:sz w:val="28"/>
          <w:szCs w:val="28"/>
        </w:rPr>
        <w:t>45</w:t>
      </w:r>
      <w:r w:rsidRPr="00BF3492">
        <w:rPr>
          <w:sz w:val="28"/>
          <w:szCs w:val="28"/>
        </w:rPr>
        <w:t xml:space="preserve">. - </w:t>
      </w:r>
      <w:r w:rsidRPr="00BF3492">
        <w:rPr>
          <w:sz w:val="28"/>
          <w:szCs w:val="24"/>
        </w:rPr>
        <w:t>Расчёт потребности в объектах дополнительного образования</w:t>
      </w:r>
    </w:p>
    <w:tbl>
      <w:tblPr>
        <w:tblW w:w="10348" w:type="dxa"/>
        <w:jc w:val="center"/>
        <w:tblLayout w:type="fixed"/>
        <w:tblLook w:val="04A0"/>
      </w:tblPr>
      <w:tblGrid>
        <w:gridCol w:w="1980"/>
        <w:gridCol w:w="1417"/>
        <w:gridCol w:w="1277"/>
        <w:gridCol w:w="1275"/>
        <w:gridCol w:w="1559"/>
        <w:gridCol w:w="1418"/>
        <w:gridCol w:w="1422"/>
      </w:tblGrid>
      <w:tr w:rsidR="009F493C" w:rsidRPr="00BF3492" w:rsidTr="009F493C">
        <w:trPr>
          <w:trHeight w:val="170"/>
          <w:tblHeader/>
          <w:jc w:val="center"/>
        </w:trPr>
        <w:tc>
          <w:tcPr>
            <w:tcW w:w="198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Населённый пункт</w:t>
            </w:r>
          </w:p>
        </w:tc>
        <w:tc>
          <w:tcPr>
            <w:tcW w:w="141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522D29" w:rsidRPr="00BF3492" w:rsidRDefault="009F493C" w:rsidP="009F493C">
            <w:pPr>
              <w:jc w:val="center"/>
              <w:rPr>
                <w:sz w:val="22"/>
                <w:szCs w:val="22"/>
              </w:rPr>
            </w:pPr>
            <w:r w:rsidRPr="00BF3492">
              <w:rPr>
                <w:sz w:val="22"/>
                <w:szCs w:val="22"/>
              </w:rPr>
              <w:t xml:space="preserve">Население, расчётный срок </w:t>
            </w:r>
          </w:p>
          <w:p w:rsidR="009F493C" w:rsidRPr="00BF3492" w:rsidRDefault="009F493C" w:rsidP="009F493C">
            <w:pPr>
              <w:jc w:val="center"/>
              <w:rPr>
                <w:sz w:val="22"/>
                <w:szCs w:val="22"/>
              </w:rPr>
            </w:pPr>
            <w:r w:rsidRPr="00BF3492">
              <w:rPr>
                <w:sz w:val="22"/>
                <w:szCs w:val="22"/>
              </w:rPr>
              <w:t>2043 г.</w:t>
            </w:r>
          </w:p>
        </w:tc>
        <w:tc>
          <w:tcPr>
            <w:tcW w:w="127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Население, 2023 г.</w:t>
            </w:r>
          </w:p>
        </w:tc>
        <w:tc>
          <w:tcPr>
            <w:tcW w:w="5674"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Существующее и расчётное количество мест в учреждениях дополнительного образования</w:t>
            </w:r>
          </w:p>
        </w:tc>
      </w:tr>
      <w:tr w:rsidR="009F493C" w:rsidRPr="00BF3492" w:rsidTr="009F493C">
        <w:trPr>
          <w:trHeight w:val="170"/>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9F493C" w:rsidRPr="00BF3492" w:rsidRDefault="009F493C" w:rsidP="009F493C">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F493C" w:rsidRPr="00BF3492" w:rsidRDefault="009F493C" w:rsidP="009F493C">
            <w:pPr>
              <w:rPr>
                <w:sz w:val="22"/>
                <w:szCs w:val="22"/>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9F493C" w:rsidRPr="00BF3492" w:rsidRDefault="009F493C" w:rsidP="009F493C">
            <w:pPr>
              <w:rPr>
                <w:sz w:val="22"/>
                <w:szCs w:val="22"/>
              </w:rPr>
            </w:pP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Существующее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Нормативная потребность мест, 2023 г.</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Прогнозируемая потребность мест, 2043 г.</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9F493C" w:rsidRPr="00BF3492" w:rsidRDefault="009F493C" w:rsidP="009F493C">
            <w:pPr>
              <w:jc w:val="center"/>
              <w:rPr>
                <w:sz w:val="22"/>
                <w:szCs w:val="22"/>
              </w:rPr>
            </w:pPr>
            <w:r w:rsidRPr="00BF3492">
              <w:rPr>
                <w:sz w:val="22"/>
                <w:szCs w:val="22"/>
              </w:rPr>
              <w:t>Дефицит (-) / Избыток (+)</w:t>
            </w:r>
          </w:p>
        </w:tc>
      </w:tr>
      <w:tr w:rsidR="009F493C" w:rsidRPr="00BF3492" w:rsidTr="009F493C">
        <w:trPr>
          <w:trHeight w:val="55"/>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с. Нагорное</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1739</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1684</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101</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104</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-104</w:t>
            </w:r>
          </w:p>
        </w:tc>
      </w:tr>
      <w:tr w:rsidR="009F493C" w:rsidRPr="00BF3492" w:rsidTr="009F493C">
        <w:trPr>
          <w:trHeight w:val="25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д. Помельцево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152</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143</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9</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9</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-9</w:t>
            </w:r>
          </w:p>
        </w:tc>
      </w:tr>
      <w:tr w:rsidR="009F493C" w:rsidRPr="00BF3492" w:rsidTr="009F493C">
        <w:trPr>
          <w:trHeight w:val="6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д. Сартаково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26</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27</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2</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2</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-2</w:t>
            </w:r>
          </w:p>
        </w:tc>
      </w:tr>
      <w:tr w:rsidR="009F493C" w:rsidRPr="00BF3492" w:rsidTr="009F493C">
        <w:trPr>
          <w:trHeight w:val="55"/>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д. Морозовка</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27</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26</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2</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2</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-2</w:t>
            </w:r>
          </w:p>
        </w:tc>
      </w:tr>
      <w:tr w:rsidR="009F493C" w:rsidRPr="00BF3492" w:rsidTr="009F493C">
        <w:trPr>
          <w:trHeight w:val="121"/>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д. Марково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10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11</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w:t>
            </w:r>
          </w:p>
        </w:tc>
      </w:tr>
      <w:tr w:rsidR="009F493C" w:rsidRPr="00BF3492" w:rsidTr="009F493C">
        <w:trPr>
          <w:trHeight w:val="139"/>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п. М. Кайлы</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60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58</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3</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4</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-4</w:t>
            </w:r>
          </w:p>
        </w:tc>
      </w:tr>
      <w:tr w:rsidR="009F493C" w:rsidRPr="00BF3492" w:rsidTr="009F493C">
        <w:trPr>
          <w:trHeight w:val="256"/>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п. Безымянный</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0</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0</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0</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0</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0</w:t>
            </w:r>
          </w:p>
        </w:tc>
      </w:tr>
      <w:tr w:rsidR="009F493C" w:rsidRPr="00BF3492" w:rsidTr="009F493C">
        <w:trPr>
          <w:trHeight w:val="288"/>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п. Заречный</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283</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271</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16</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17</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-17</w:t>
            </w:r>
          </w:p>
        </w:tc>
      </w:tr>
      <w:tr w:rsidR="009F493C" w:rsidRPr="00BF3492" w:rsidTr="009F493C">
        <w:trPr>
          <w:trHeight w:val="66"/>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rPr>
                <w:sz w:val="22"/>
                <w:szCs w:val="22"/>
              </w:rPr>
            </w:pPr>
            <w:r w:rsidRPr="00BF3492">
              <w:rPr>
                <w:sz w:val="22"/>
                <w:szCs w:val="22"/>
              </w:rPr>
              <w:t>Итого:</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2293</w:t>
            </w:r>
          </w:p>
        </w:tc>
        <w:tc>
          <w:tcPr>
            <w:tcW w:w="12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9F493C" w:rsidP="009F493C">
            <w:pPr>
              <w:jc w:val="center"/>
              <w:rPr>
                <w:sz w:val="22"/>
                <w:szCs w:val="22"/>
              </w:rPr>
            </w:pPr>
            <w:r w:rsidRPr="00BF3492">
              <w:rPr>
                <w:sz w:val="22"/>
                <w:szCs w:val="22"/>
              </w:rPr>
              <w:t>2220</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0</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134</w:t>
            </w:r>
          </w:p>
        </w:tc>
        <w:tc>
          <w:tcPr>
            <w:tcW w:w="141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139</w:t>
            </w:r>
          </w:p>
        </w:tc>
        <w:tc>
          <w:tcPr>
            <w:tcW w:w="14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9F493C" w:rsidRPr="00BF3492" w:rsidRDefault="000E3D32" w:rsidP="009F493C">
            <w:pPr>
              <w:jc w:val="center"/>
              <w:rPr>
                <w:sz w:val="22"/>
                <w:szCs w:val="22"/>
              </w:rPr>
            </w:pPr>
            <w:r w:rsidRPr="00BF3492">
              <w:rPr>
                <w:sz w:val="22"/>
                <w:szCs w:val="22"/>
              </w:rPr>
              <w:t>-139</w:t>
            </w:r>
          </w:p>
        </w:tc>
      </w:tr>
    </w:tbl>
    <w:p w:rsidR="00A95098" w:rsidRPr="00BF3492" w:rsidRDefault="00A95098" w:rsidP="00A95098">
      <w:pPr>
        <w:ind w:firstLine="709"/>
        <w:contextualSpacing/>
        <w:jc w:val="both"/>
        <w:rPr>
          <w:sz w:val="28"/>
          <w:szCs w:val="24"/>
        </w:rPr>
      </w:pPr>
    </w:p>
    <w:p w:rsidR="0071145F" w:rsidRPr="00BF3492" w:rsidRDefault="0071145F" w:rsidP="0071145F">
      <w:pPr>
        <w:ind w:firstLine="709"/>
        <w:contextualSpacing/>
        <w:jc w:val="both"/>
        <w:rPr>
          <w:sz w:val="28"/>
          <w:szCs w:val="24"/>
        </w:rPr>
      </w:pPr>
      <w:r w:rsidRPr="00BF3492">
        <w:rPr>
          <w:sz w:val="28"/>
          <w:szCs w:val="24"/>
        </w:rPr>
        <w:t xml:space="preserve">В </w:t>
      </w:r>
      <w:r w:rsidR="00615727" w:rsidRPr="00BF3492">
        <w:rPr>
          <w:sz w:val="28"/>
          <w:szCs w:val="24"/>
        </w:rPr>
        <w:t>Октябрьском сельсовете дополнительное образование</w:t>
      </w:r>
      <w:r w:rsidRPr="00BF3492">
        <w:rPr>
          <w:sz w:val="28"/>
          <w:szCs w:val="24"/>
        </w:rPr>
        <w:t xml:space="preserve"> </w:t>
      </w:r>
      <w:r w:rsidR="00615727" w:rsidRPr="00BF3492">
        <w:rPr>
          <w:sz w:val="28"/>
          <w:szCs w:val="24"/>
        </w:rPr>
        <w:t>ведется на базе школ и удовлетворяет потребности населения, дополнительное строительство не предусмотрено.</w:t>
      </w:r>
    </w:p>
    <w:p w:rsidR="00655DFE" w:rsidRPr="00BF3492" w:rsidRDefault="00655DFE" w:rsidP="00655DFE">
      <w:pPr>
        <w:ind w:firstLine="709"/>
        <w:contextualSpacing/>
        <w:jc w:val="both"/>
        <w:rPr>
          <w:sz w:val="28"/>
          <w:szCs w:val="24"/>
        </w:rPr>
      </w:pPr>
      <w:r w:rsidRPr="00BF3492">
        <w:rPr>
          <w:sz w:val="28"/>
          <w:szCs w:val="24"/>
        </w:rPr>
        <w:t xml:space="preserve">Для развития системы образования необходимы значительные капиталовложения для обновления школьной инфраструктуры и обеспечения условий отвечающим современным требованиям. Крайне важным остаётся и обновление состава и компетенций педагогических кадров, в том числе посредством введения стандартов профессиональной деятельности, заключения эффективных контрактов с педагогическими работниками, совершенствуя механизм мотивации и стимулирования педагогического труда. </w:t>
      </w:r>
    </w:p>
    <w:p w:rsidR="00655DFE" w:rsidRPr="00BF3492" w:rsidRDefault="00655DFE" w:rsidP="00655DFE">
      <w:pPr>
        <w:ind w:firstLine="709"/>
        <w:contextualSpacing/>
        <w:jc w:val="both"/>
        <w:rPr>
          <w:sz w:val="28"/>
          <w:szCs w:val="24"/>
        </w:rPr>
      </w:pPr>
      <w:r w:rsidRPr="00BF3492">
        <w:rPr>
          <w:sz w:val="28"/>
          <w:szCs w:val="24"/>
        </w:rPr>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следующих задач:</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развитие у школьников положительной мотивации к обучению;</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осуществление взаимосвязи обучения, учащихся с их воспитанием и развитием;</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применение личностно-ориентированных педагогических технологий, предусматривающих субъект-субъектный, деятельностный, индивидуальный, дифференцированный подходы, способствующие повышению качества обучения;</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повышение ответственности учителя и воспитателя за результаты своего труда и роли методической работы в решении этой проблемы;</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повышение роли классного руководителя как ключевой фигуры в организации воспитательного процесса;</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ведение строгого контроля за состоянием управления в образовательных учреждениях;</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обеспечение качественной реализации базисных учебных планов;</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внедрение обновляемых пакетов электронных образовательных ресурсов и ресурсов сети Интернет;</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внедрение системы мониторинговых исследований в целях изучения качества подготовки выпускников разных ступеней обучения и воспитания;</w:t>
      </w:r>
    </w:p>
    <w:p w:rsidR="00655DFE" w:rsidRPr="00BF3492" w:rsidRDefault="00655DFE" w:rsidP="0099668F">
      <w:pPr>
        <w:numPr>
          <w:ilvl w:val="0"/>
          <w:numId w:val="1"/>
        </w:numPr>
        <w:tabs>
          <w:tab w:val="left" w:pos="1134"/>
        </w:tabs>
        <w:ind w:left="1134"/>
        <w:jc w:val="both"/>
        <w:rPr>
          <w:sz w:val="28"/>
          <w:szCs w:val="24"/>
        </w:rPr>
      </w:pPr>
      <w:r w:rsidRPr="00BF3492">
        <w:rPr>
          <w:sz w:val="28"/>
          <w:szCs w:val="24"/>
        </w:rPr>
        <w:t>ежегодное обновление и пополнение материально-технической базы школы и детского дошкольного учреждения;</w:t>
      </w:r>
    </w:p>
    <w:p w:rsidR="006C65CE" w:rsidRPr="00BF3492" w:rsidRDefault="00655DFE" w:rsidP="0099668F">
      <w:pPr>
        <w:numPr>
          <w:ilvl w:val="0"/>
          <w:numId w:val="1"/>
        </w:numPr>
        <w:tabs>
          <w:tab w:val="left" w:pos="1134"/>
        </w:tabs>
        <w:ind w:left="1134"/>
        <w:jc w:val="both"/>
        <w:rPr>
          <w:bCs/>
          <w:sz w:val="28"/>
          <w:szCs w:val="24"/>
        </w:rPr>
      </w:pPr>
      <w:r w:rsidRPr="00BF3492">
        <w:rPr>
          <w:sz w:val="28"/>
          <w:szCs w:val="24"/>
        </w:rPr>
        <w:t>организация досуговой деятельности школьников, организация летнего труда и отдыха школьников.</w:t>
      </w:r>
    </w:p>
    <w:p w:rsidR="00A95098" w:rsidRPr="00BF3492" w:rsidRDefault="008F5327" w:rsidP="009F15E7">
      <w:pPr>
        <w:pStyle w:val="aff1"/>
        <w:keepNext/>
        <w:numPr>
          <w:ilvl w:val="2"/>
          <w:numId w:val="33"/>
        </w:numPr>
        <w:tabs>
          <w:tab w:val="left" w:pos="1418"/>
        </w:tabs>
        <w:spacing w:before="240" w:after="240" w:line="276" w:lineRule="auto"/>
        <w:ind w:left="1418" w:hanging="709"/>
        <w:jc w:val="both"/>
        <w:outlineLvl w:val="2"/>
        <w:rPr>
          <w:b/>
          <w:bCs/>
          <w:sz w:val="28"/>
          <w:szCs w:val="26"/>
        </w:rPr>
      </w:pPr>
      <w:r w:rsidRPr="00BF3492">
        <w:rPr>
          <w:b/>
          <w:bCs/>
          <w:sz w:val="28"/>
          <w:szCs w:val="26"/>
        </w:rPr>
        <w:t xml:space="preserve">Сфера здравоохранения </w:t>
      </w:r>
    </w:p>
    <w:p w:rsidR="005B7281" w:rsidRPr="00BF3492" w:rsidRDefault="005B7281" w:rsidP="005B7281">
      <w:pPr>
        <w:ind w:firstLine="709"/>
        <w:jc w:val="both"/>
        <w:rPr>
          <w:sz w:val="28"/>
          <w:szCs w:val="24"/>
        </w:rPr>
      </w:pPr>
      <w:bookmarkStart w:id="221" w:name="_Hlk92975875"/>
      <w:bookmarkStart w:id="222" w:name="_Hlk92961174"/>
      <w:r w:rsidRPr="00BF3492">
        <w:rPr>
          <w:sz w:val="28"/>
          <w:szCs w:val="24"/>
        </w:rPr>
        <w:t>Основными направлениями, определяющими решение задач в сфере здравоохранения, являются:</w:t>
      </w:r>
    </w:p>
    <w:p w:rsidR="005B7281" w:rsidRPr="00BF3492" w:rsidRDefault="005B7281" w:rsidP="0099668F">
      <w:pPr>
        <w:numPr>
          <w:ilvl w:val="0"/>
          <w:numId w:val="1"/>
        </w:numPr>
        <w:jc w:val="both"/>
        <w:rPr>
          <w:sz w:val="28"/>
          <w:szCs w:val="24"/>
        </w:rPr>
      </w:pPr>
      <w:r w:rsidRPr="00BF3492">
        <w:rPr>
          <w:sz w:val="28"/>
          <w:szCs w:val="24"/>
        </w:rPr>
        <w:t>создание эффективной базы по предупреждению заболеваний, угрожающих репродуктивному здоровью, здоровью матерей и детей, заболеваний, приводящих к преждевременной смертности и инвалидности;</w:t>
      </w:r>
    </w:p>
    <w:p w:rsidR="005B7281" w:rsidRPr="00BF3492" w:rsidRDefault="005B7281" w:rsidP="0099668F">
      <w:pPr>
        <w:numPr>
          <w:ilvl w:val="0"/>
          <w:numId w:val="1"/>
        </w:numPr>
        <w:jc w:val="both"/>
        <w:rPr>
          <w:sz w:val="28"/>
          <w:szCs w:val="24"/>
        </w:rPr>
      </w:pPr>
      <w:r w:rsidRPr="00BF3492">
        <w:rPr>
          <w:sz w:val="28"/>
          <w:szCs w:val="24"/>
        </w:rPr>
        <w:t>совершенствование системы профилактических мероприятий, в том числе путём создания кабинетов профилактики;</w:t>
      </w:r>
    </w:p>
    <w:p w:rsidR="005B7281" w:rsidRPr="00BF3492" w:rsidRDefault="005B7281" w:rsidP="0099668F">
      <w:pPr>
        <w:numPr>
          <w:ilvl w:val="0"/>
          <w:numId w:val="1"/>
        </w:numPr>
        <w:jc w:val="both"/>
        <w:rPr>
          <w:sz w:val="28"/>
          <w:szCs w:val="24"/>
        </w:rPr>
      </w:pPr>
      <w:r w:rsidRPr="00BF3492">
        <w:rPr>
          <w:sz w:val="28"/>
          <w:szCs w:val="24"/>
        </w:rPr>
        <w:t>повышение укомплектованности и профессионального уровня медицинского персонала, улучшение условий труда медицинских работников;</w:t>
      </w:r>
    </w:p>
    <w:p w:rsidR="005B7281" w:rsidRPr="00BF3492" w:rsidRDefault="005B7281" w:rsidP="0099668F">
      <w:pPr>
        <w:numPr>
          <w:ilvl w:val="0"/>
          <w:numId w:val="1"/>
        </w:numPr>
        <w:jc w:val="both"/>
        <w:rPr>
          <w:sz w:val="28"/>
          <w:szCs w:val="24"/>
        </w:rPr>
      </w:pPr>
      <w:r w:rsidRPr="00BF3492">
        <w:rPr>
          <w:sz w:val="28"/>
          <w:szCs w:val="24"/>
        </w:rPr>
        <w:t>совершенствование материально-технической базы учреждений здравоохранения;</w:t>
      </w:r>
    </w:p>
    <w:p w:rsidR="005B7281" w:rsidRPr="00BF3492" w:rsidRDefault="005B7281" w:rsidP="0099668F">
      <w:pPr>
        <w:numPr>
          <w:ilvl w:val="0"/>
          <w:numId w:val="1"/>
        </w:numPr>
        <w:jc w:val="both"/>
        <w:rPr>
          <w:sz w:val="28"/>
          <w:szCs w:val="24"/>
        </w:rPr>
      </w:pPr>
      <w:r w:rsidRPr="00BF3492">
        <w:rPr>
          <w:sz w:val="28"/>
          <w:szCs w:val="24"/>
        </w:rPr>
        <w:t xml:space="preserve">организация выездного (передвижного) обслуживания населения медицинскими услугами «узких» специалистов; </w:t>
      </w:r>
    </w:p>
    <w:p w:rsidR="005B7281" w:rsidRPr="00BF3492" w:rsidRDefault="005B7281" w:rsidP="0099668F">
      <w:pPr>
        <w:numPr>
          <w:ilvl w:val="0"/>
          <w:numId w:val="1"/>
        </w:numPr>
        <w:jc w:val="both"/>
        <w:rPr>
          <w:sz w:val="28"/>
          <w:szCs w:val="24"/>
        </w:rPr>
      </w:pPr>
      <w:r w:rsidRPr="00BF3492">
        <w:rPr>
          <w:sz w:val="28"/>
          <w:szCs w:val="24"/>
        </w:rPr>
        <w:t>внедрение института «Врач общей практики» или «Семейный доктор»;</w:t>
      </w:r>
    </w:p>
    <w:p w:rsidR="005B7281" w:rsidRPr="00BF3492" w:rsidRDefault="005B7281" w:rsidP="0099668F">
      <w:pPr>
        <w:numPr>
          <w:ilvl w:val="0"/>
          <w:numId w:val="1"/>
        </w:numPr>
        <w:jc w:val="both"/>
        <w:rPr>
          <w:sz w:val="28"/>
          <w:szCs w:val="24"/>
        </w:rPr>
      </w:pPr>
      <w:r w:rsidRPr="00BF3492">
        <w:rPr>
          <w:sz w:val="28"/>
          <w:szCs w:val="24"/>
        </w:rPr>
        <w:t>разработка и внедрение стандартов качества оказания медицинских услуг;</w:t>
      </w:r>
    </w:p>
    <w:p w:rsidR="005B7281" w:rsidRPr="00BF3492" w:rsidRDefault="005B7281" w:rsidP="0099668F">
      <w:pPr>
        <w:numPr>
          <w:ilvl w:val="0"/>
          <w:numId w:val="1"/>
        </w:numPr>
        <w:jc w:val="both"/>
        <w:rPr>
          <w:sz w:val="28"/>
          <w:szCs w:val="24"/>
        </w:rPr>
      </w:pPr>
      <w:r w:rsidRPr="00BF3492">
        <w:rPr>
          <w:sz w:val="28"/>
          <w:szCs w:val="24"/>
        </w:rPr>
        <w:t>обеспечение условий для эффективного использования современной медицинской техники и медицинского оборудования, в том числе использование возможностей телекоммуникационных сетей;</w:t>
      </w:r>
    </w:p>
    <w:p w:rsidR="005B7281" w:rsidRPr="00BF3492" w:rsidRDefault="005B7281" w:rsidP="0099668F">
      <w:pPr>
        <w:numPr>
          <w:ilvl w:val="0"/>
          <w:numId w:val="1"/>
        </w:numPr>
        <w:jc w:val="both"/>
        <w:rPr>
          <w:sz w:val="28"/>
          <w:szCs w:val="24"/>
        </w:rPr>
      </w:pPr>
      <w:r w:rsidRPr="00BF3492">
        <w:rPr>
          <w:sz w:val="28"/>
          <w:szCs w:val="24"/>
        </w:rPr>
        <w:t>развитие платных услуг.</w:t>
      </w:r>
    </w:p>
    <w:p w:rsidR="005B7281" w:rsidRPr="00BF3492" w:rsidRDefault="005B7281" w:rsidP="005B7281">
      <w:pPr>
        <w:ind w:firstLine="709"/>
        <w:jc w:val="both"/>
        <w:rPr>
          <w:sz w:val="28"/>
          <w:szCs w:val="24"/>
        </w:rPr>
      </w:pPr>
      <w:r w:rsidRPr="00BF3492">
        <w:rPr>
          <w:sz w:val="28"/>
          <w:szCs w:val="24"/>
        </w:rPr>
        <w:t>Основными направлениями в решении задачи социальной поддержки отдельных категорий граждан являются:</w:t>
      </w:r>
    </w:p>
    <w:p w:rsidR="005B7281" w:rsidRPr="00BF3492" w:rsidRDefault="005B7281" w:rsidP="0099668F">
      <w:pPr>
        <w:numPr>
          <w:ilvl w:val="0"/>
          <w:numId w:val="1"/>
        </w:numPr>
        <w:jc w:val="both"/>
        <w:rPr>
          <w:sz w:val="28"/>
          <w:szCs w:val="24"/>
        </w:rPr>
      </w:pPr>
      <w:r w:rsidRPr="00BF3492">
        <w:rPr>
          <w:sz w:val="28"/>
          <w:szCs w:val="24"/>
        </w:rPr>
        <w:t>совершенствование системы социальной защиты, укрепление материальной базы учреждений;</w:t>
      </w:r>
    </w:p>
    <w:p w:rsidR="005B7281" w:rsidRPr="00BF3492" w:rsidRDefault="005B7281" w:rsidP="0099668F">
      <w:pPr>
        <w:numPr>
          <w:ilvl w:val="0"/>
          <w:numId w:val="1"/>
        </w:numPr>
        <w:jc w:val="both"/>
        <w:rPr>
          <w:sz w:val="28"/>
          <w:szCs w:val="24"/>
        </w:rPr>
      </w:pPr>
      <w:r w:rsidRPr="00BF3492">
        <w:rPr>
          <w:sz w:val="28"/>
          <w:szCs w:val="24"/>
        </w:rPr>
        <w:t>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 незащищённых семей, обеспечение адресности предоставления пособия на детей;</w:t>
      </w:r>
    </w:p>
    <w:p w:rsidR="005B7281" w:rsidRPr="00BF3492" w:rsidRDefault="005B7281" w:rsidP="0099668F">
      <w:pPr>
        <w:numPr>
          <w:ilvl w:val="0"/>
          <w:numId w:val="1"/>
        </w:numPr>
        <w:jc w:val="both"/>
        <w:rPr>
          <w:sz w:val="28"/>
          <w:szCs w:val="24"/>
        </w:rPr>
      </w:pPr>
      <w:r w:rsidRPr="00BF3492">
        <w:rPr>
          <w:sz w:val="28"/>
          <w:szCs w:val="24"/>
        </w:rPr>
        <w:t>осуществление адресного предоставления льгот и субсидий за оказанные жилищно-коммунальные услуги;</w:t>
      </w:r>
    </w:p>
    <w:p w:rsidR="005B7281" w:rsidRPr="00BF3492" w:rsidRDefault="005B7281" w:rsidP="0099668F">
      <w:pPr>
        <w:numPr>
          <w:ilvl w:val="0"/>
          <w:numId w:val="1"/>
        </w:numPr>
        <w:jc w:val="both"/>
        <w:rPr>
          <w:sz w:val="28"/>
          <w:szCs w:val="24"/>
        </w:rPr>
      </w:pPr>
      <w:r w:rsidRPr="00BF3492">
        <w:rPr>
          <w:sz w:val="28"/>
          <w:szCs w:val="24"/>
        </w:rPr>
        <w:t>мониторинг уровня доходов населения;</w:t>
      </w:r>
    </w:p>
    <w:p w:rsidR="005B7281" w:rsidRPr="00BF3492" w:rsidRDefault="005B7281" w:rsidP="0099668F">
      <w:pPr>
        <w:numPr>
          <w:ilvl w:val="0"/>
          <w:numId w:val="1"/>
        </w:numPr>
        <w:jc w:val="both"/>
        <w:rPr>
          <w:sz w:val="28"/>
          <w:szCs w:val="24"/>
        </w:rPr>
      </w:pPr>
      <w:r w:rsidRPr="00BF3492">
        <w:rPr>
          <w:sz w:val="28"/>
          <w:szCs w:val="24"/>
        </w:rPr>
        <w:t>формирование системы социального патроната для населения (семей, детей), оказавшихся в сложной жизненной ситуации;</w:t>
      </w:r>
    </w:p>
    <w:p w:rsidR="005B7281" w:rsidRPr="00BF3492" w:rsidRDefault="005B7281" w:rsidP="0099668F">
      <w:pPr>
        <w:numPr>
          <w:ilvl w:val="0"/>
          <w:numId w:val="1"/>
        </w:numPr>
        <w:jc w:val="both"/>
        <w:rPr>
          <w:sz w:val="28"/>
          <w:szCs w:val="24"/>
        </w:rPr>
      </w:pPr>
      <w:r w:rsidRPr="00BF3492">
        <w:rPr>
          <w:sz w:val="28"/>
          <w:szCs w:val="24"/>
        </w:rPr>
        <w:t>формирование механизмов поддержки молодой семьи;</w:t>
      </w:r>
    </w:p>
    <w:p w:rsidR="005B7281" w:rsidRPr="00BF3492" w:rsidRDefault="005B7281" w:rsidP="0099668F">
      <w:pPr>
        <w:numPr>
          <w:ilvl w:val="0"/>
          <w:numId w:val="1"/>
        </w:numPr>
        <w:jc w:val="both"/>
        <w:rPr>
          <w:sz w:val="28"/>
          <w:szCs w:val="24"/>
        </w:rPr>
      </w:pPr>
      <w:r w:rsidRPr="00BF3492">
        <w:rPr>
          <w:sz w:val="28"/>
          <w:szCs w:val="24"/>
        </w:rPr>
        <w:t>институциональное развитие системы социального партнёрства бизнеса и власти на основе создания общественных и некоммерческих организаций, благотворительных организаций;</w:t>
      </w:r>
    </w:p>
    <w:p w:rsidR="005B7281" w:rsidRPr="00BF3492" w:rsidRDefault="005B7281" w:rsidP="0099668F">
      <w:pPr>
        <w:numPr>
          <w:ilvl w:val="0"/>
          <w:numId w:val="1"/>
        </w:numPr>
        <w:jc w:val="both"/>
        <w:rPr>
          <w:sz w:val="28"/>
          <w:szCs w:val="24"/>
        </w:rPr>
      </w:pPr>
      <w:r w:rsidRPr="00BF3492">
        <w:rPr>
          <w:sz w:val="28"/>
          <w:szCs w:val="24"/>
        </w:rPr>
        <w:t>развитие системы предоставления социальных услуг (развитие системы адресного предоставления услуг и системы «одного окна», подготовка нормативных правовых актов (административные регламенты и стандарты качества муниципальных услуг) в социальной сфере, сфере образования, здравоохранения, культуры и спорта);</w:t>
      </w:r>
    </w:p>
    <w:p w:rsidR="005B7281" w:rsidRPr="00BF3492" w:rsidRDefault="005B7281" w:rsidP="0099668F">
      <w:pPr>
        <w:numPr>
          <w:ilvl w:val="0"/>
          <w:numId w:val="1"/>
        </w:numPr>
        <w:jc w:val="both"/>
        <w:rPr>
          <w:sz w:val="28"/>
          <w:szCs w:val="24"/>
        </w:rPr>
      </w:pPr>
      <w:r w:rsidRPr="00BF3492">
        <w:rPr>
          <w:sz w:val="28"/>
          <w:szCs w:val="24"/>
        </w:rPr>
        <w:t>развитие системы социальной адаптации и реабилитации инвалидов.</w:t>
      </w:r>
    </w:p>
    <w:p w:rsidR="005B7281" w:rsidRPr="00BF3492" w:rsidRDefault="005B7281" w:rsidP="005B7281">
      <w:pPr>
        <w:ind w:firstLine="709"/>
        <w:jc w:val="both"/>
        <w:rPr>
          <w:sz w:val="28"/>
          <w:szCs w:val="24"/>
        </w:rPr>
      </w:pPr>
      <w:r w:rsidRPr="00BF3492">
        <w:rPr>
          <w:sz w:val="28"/>
          <w:szCs w:val="24"/>
        </w:rPr>
        <w:t>В связи с тем, что в соответствии с пп.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жизненной ситуации, относится к полномочиям органов государственной власти субъекта Российской Федерации, а также со ст. 6 Федерального закона об обязательном медицинском страховании в Российской Федерации от 29.11.2010 № 326-ФЗ полномочия Российской Федерации в отношении организации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 к полномочиям Генерального плана не относится.</w:t>
      </w:r>
    </w:p>
    <w:p w:rsidR="005B7281" w:rsidRPr="00BF3492" w:rsidRDefault="005B7281" w:rsidP="00D154C3">
      <w:pPr>
        <w:ind w:firstLine="709"/>
        <w:contextualSpacing/>
        <w:jc w:val="both"/>
        <w:rPr>
          <w:sz w:val="28"/>
          <w:szCs w:val="24"/>
        </w:rPr>
      </w:pPr>
      <w:r w:rsidRPr="00BF3492">
        <w:rPr>
          <w:sz w:val="28"/>
          <w:szCs w:val="24"/>
        </w:rPr>
        <w:t>Однако в рамках данной работы был проведён расчёт потребности населения сельского поселения в объектах здравоохранения в соответствии с Региональными нормативами градостроительного проектирования Новосибирской области на конец расчётного срока (2043 год).</w:t>
      </w:r>
    </w:p>
    <w:p w:rsidR="00225320" w:rsidRPr="00BF3492" w:rsidRDefault="00225320" w:rsidP="00D154C3">
      <w:pPr>
        <w:ind w:firstLine="709"/>
        <w:contextualSpacing/>
        <w:jc w:val="both"/>
        <w:rPr>
          <w:sz w:val="28"/>
          <w:szCs w:val="24"/>
        </w:rPr>
      </w:pPr>
    </w:p>
    <w:p w:rsidR="00225320" w:rsidRPr="00BF3492" w:rsidRDefault="00225320" w:rsidP="00225320">
      <w:pPr>
        <w:spacing w:after="120"/>
        <w:jc w:val="center"/>
        <w:rPr>
          <w:sz w:val="28"/>
          <w:szCs w:val="24"/>
        </w:rPr>
      </w:pPr>
      <w:r w:rsidRPr="00BF3492">
        <w:rPr>
          <w:sz w:val="28"/>
          <w:szCs w:val="24"/>
        </w:rPr>
        <w:t xml:space="preserve">Таблица </w:t>
      </w:r>
      <w:r w:rsidR="00B57A95" w:rsidRPr="00BF3492">
        <w:rPr>
          <w:sz w:val="28"/>
          <w:szCs w:val="24"/>
        </w:rPr>
        <w:t>4</w:t>
      </w:r>
      <w:r w:rsidR="00A64190" w:rsidRPr="00BF3492">
        <w:rPr>
          <w:sz w:val="28"/>
          <w:szCs w:val="24"/>
        </w:rPr>
        <w:t>6</w:t>
      </w:r>
      <w:r w:rsidRPr="00BF3492">
        <w:rPr>
          <w:sz w:val="28"/>
          <w:szCs w:val="24"/>
        </w:rPr>
        <w:t>. - Расчёт потребности в объектах здравоохранения</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9"/>
        <w:gridCol w:w="1264"/>
        <w:gridCol w:w="1219"/>
        <w:gridCol w:w="1075"/>
        <w:gridCol w:w="1134"/>
        <w:gridCol w:w="1392"/>
        <w:gridCol w:w="854"/>
        <w:gridCol w:w="1298"/>
      </w:tblGrid>
      <w:tr w:rsidR="00225320" w:rsidRPr="00BF3492" w:rsidTr="00225320">
        <w:trPr>
          <w:trHeight w:val="170"/>
          <w:tblHeader/>
          <w:jc w:val="center"/>
        </w:trPr>
        <w:tc>
          <w:tcPr>
            <w:tcW w:w="198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rPr>
                <w:sz w:val="22"/>
                <w:szCs w:val="22"/>
              </w:rPr>
            </w:pPr>
            <w:r w:rsidRPr="00BF3492">
              <w:t>Сельские поселения</w:t>
            </w:r>
          </w:p>
        </w:tc>
        <w:tc>
          <w:tcPr>
            <w:tcW w:w="126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Население, расчётный срок (2043 г.)</w:t>
            </w:r>
          </w:p>
        </w:tc>
        <w:tc>
          <w:tcPr>
            <w:tcW w:w="6972"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Мощность/потребность по нормативам</w:t>
            </w:r>
          </w:p>
        </w:tc>
      </w:tr>
      <w:tr w:rsidR="00225320" w:rsidRPr="00BF3492" w:rsidTr="00225320">
        <w:trPr>
          <w:trHeight w:val="170"/>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225320" w:rsidRPr="00BF3492" w:rsidRDefault="00225320">
            <w:pPr>
              <w:rPr>
                <w:sz w:val="22"/>
                <w:szCs w:val="22"/>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225320" w:rsidRPr="00BF3492" w:rsidRDefault="00225320">
            <w:pPr>
              <w:rPr>
                <w:sz w:val="22"/>
                <w:szCs w:val="22"/>
              </w:rPr>
            </w:pPr>
          </w:p>
        </w:tc>
        <w:tc>
          <w:tcPr>
            <w:tcW w:w="121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Больницы, коек</w:t>
            </w:r>
          </w:p>
        </w:tc>
        <w:tc>
          <w:tcPr>
            <w:tcW w:w="10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Поликлиники, посещений</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Аптеки</w:t>
            </w:r>
          </w:p>
        </w:tc>
        <w:tc>
          <w:tcPr>
            <w:tcW w:w="1392" w:type="dxa"/>
            <w:tcBorders>
              <w:top w:val="single" w:sz="4" w:space="0" w:color="auto"/>
              <w:left w:val="single" w:sz="4" w:space="0" w:color="auto"/>
              <w:bottom w:val="single" w:sz="4" w:space="0" w:color="auto"/>
              <w:right w:val="single" w:sz="4" w:space="0" w:color="auto"/>
            </w:tcBorders>
            <w:vAlign w:val="center"/>
            <w:hideMark/>
          </w:tcPr>
          <w:p w:rsidR="00225320" w:rsidRPr="00BF3492" w:rsidRDefault="00225320">
            <w:pPr>
              <w:jc w:val="center"/>
            </w:pPr>
            <w:r w:rsidRPr="00BF3492">
              <w:t>Автомобили скорой помощи</w:t>
            </w:r>
          </w:p>
        </w:tc>
        <w:tc>
          <w:tcPr>
            <w:tcW w:w="85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Врачи, чел.</w:t>
            </w:r>
          </w:p>
        </w:tc>
        <w:tc>
          <w:tcPr>
            <w:tcW w:w="129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Средний и младший персонал, чел.</w:t>
            </w:r>
          </w:p>
        </w:tc>
      </w:tr>
      <w:tr w:rsidR="00225320" w:rsidRPr="00BF3492" w:rsidTr="00225320">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rPr>
                <w:b/>
                <w:iCs/>
              </w:rPr>
            </w:pPr>
            <w:r w:rsidRPr="00BF3492">
              <w:rPr>
                <w:b/>
                <w:iCs/>
              </w:rPr>
              <w:t>Дефицит (-) / Избыток (+)</w:t>
            </w:r>
          </w:p>
        </w:tc>
        <w:tc>
          <w:tcPr>
            <w:tcW w:w="126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rPr>
                <w:b/>
                <w:bCs/>
                <w:iCs/>
              </w:rPr>
            </w:pPr>
            <w:r w:rsidRPr="00BF3492">
              <w:rPr>
                <w:b/>
                <w:bCs/>
                <w:iCs/>
              </w:rPr>
              <w:t> ×</w:t>
            </w:r>
          </w:p>
        </w:tc>
        <w:tc>
          <w:tcPr>
            <w:tcW w:w="1219"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rPr>
                <w:b/>
                <w:bCs/>
                <w:iCs/>
              </w:rPr>
            </w:pPr>
            <w:r w:rsidRPr="00BF3492">
              <w:rPr>
                <w:b/>
                <w:bCs/>
                <w:iCs/>
              </w:rPr>
              <w:t>-33</w:t>
            </w:r>
          </w:p>
        </w:tc>
        <w:tc>
          <w:tcPr>
            <w:tcW w:w="1075"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rPr>
                <w:rFonts w:eastAsia="Calibri"/>
                <w:b/>
                <w:bCs/>
                <w:iCs/>
                <w:lang w:eastAsia="en-US"/>
              </w:rPr>
            </w:pPr>
            <w:r w:rsidRPr="00BF3492">
              <w:rPr>
                <w:b/>
                <w:bCs/>
                <w:iCs/>
              </w:rPr>
              <w:t>-</w:t>
            </w:r>
            <w:r w:rsidR="00A72D88" w:rsidRPr="00BF3492">
              <w:rPr>
                <w:b/>
                <w:bCs/>
                <w:iCs/>
              </w:rPr>
              <w:t>4</w:t>
            </w:r>
          </w:p>
        </w:tc>
        <w:tc>
          <w:tcPr>
            <w:tcW w:w="1134"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rPr>
                <w:b/>
                <w:bCs/>
                <w:iCs/>
              </w:rPr>
            </w:pPr>
            <w:r w:rsidRPr="00BF3492">
              <w:rPr>
                <w:b/>
                <w:bCs/>
                <w:iCs/>
              </w:rPr>
              <w:t>1</w:t>
            </w:r>
          </w:p>
        </w:tc>
        <w:tc>
          <w:tcPr>
            <w:tcW w:w="1392" w:type="dxa"/>
            <w:tcBorders>
              <w:top w:val="single" w:sz="4" w:space="0" w:color="auto"/>
              <w:left w:val="nil"/>
              <w:bottom w:val="single" w:sz="4" w:space="0" w:color="auto"/>
              <w:right w:val="single" w:sz="4" w:space="0" w:color="auto"/>
            </w:tcBorders>
            <w:vAlign w:val="center"/>
            <w:hideMark/>
          </w:tcPr>
          <w:p w:rsidR="00225320" w:rsidRPr="00BF3492" w:rsidRDefault="00225320">
            <w:pPr>
              <w:jc w:val="center"/>
              <w:rPr>
                <w:b/>
                <w:bCs/>
                <w:iCs/>
              </w:rPr>
            </w:pPr>
            <w:r w:rsidRPr="00BF3492">
              <w:rPr>
                <w:b/>
                <w:bCs/>
                <w:iCs/>
              </w:rPr>
              <w:t>0</w:t>
            </w:r>
          </w:p>
        </w:tc>
        <w:tc>
          <w:tcPr>
            <w:tcW w:w="854"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6B4BBB">
            <w:pPr>
              <w:jc w:val="center"/>
              <w:rPr>
                <w:b/>
                <w:bCs/>
                <w:iCs/>
              </w:rPr>
            </w:pPr>
            <w:r w:rsidRPr="00BF3492">
              <w:rPr>
                <w:b/>
                <w:bCs/>
                <w:iCs/>
              </w:rPr>
              <w:t>-8</w:t>
            </w:r>
          </w:p>
        </w:tc>
        <w:tc>
          <w:tcPr>
            <w:tcW w:w="1298"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6B4BBB">
            <w:pPr>
              <w:jc w:val="center"/>
              <w:rPr>
                <w:b/>
                <w:bCs/>
                <w:iCs/>
              </w:rPr>
            </w:pPr>
            <w:r w:rsidRPr="00BF3492">
              <w:rPr>
                <w:b/>
                <w:bCs/>
                <w:iCs/>
              </w:rPr>
              <w:t>-24</w:t>
            </w:r>
          </w:p>
        </w:tc>
      </w:tr>
      <w:tr w:rsidR="00225320" w:rsidRPr="00BF3492" w:rsidTr="00225320">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Существующее положение</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 ×</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rPr>
                <w:rFonts w:eastAsia="Calibri"/>
                <w:iCs/>
                <w:lang w:eastAsia="en-US"/>
              </w:rPr>
            </w:pPr>
            <w:r w:rsidRPr="00BF3492">
              <w:rPr>
                <w:iCs/>
              </w:rPr>
              <w:t>40</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rPr>
                <w:b/>
                <w:bCs/>
              </w:rPr>
            </w:pPr>
            <w:r w:rsidRPr="00BF3492">
              <w:rPr>
                <w:b/>
                <w:bCs/>
              </w:rPr>
              <w:t xml:space="preserve">Всего </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rPr>
                <w:b/>
                <w:bCs/>
              </w:rPr>
            </w:pPr>
            <w:r w:rsidRPr="00BF3492">
              <w:rPr>
                <w:b/>
                <w:bCs/>
              </w:rPr>
              <w:t>2293</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rPr>
                <w:b/>
                <w:bCs/>
              </w:rPr>
            </w:pPr>
            <w:r w:rsidRPr="00BF3492">
              <w:rPr>
                <w:b/>
                <w:bCs/>
              </w:rPr>
              <w:t>33</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rPr>
                <w:rFonts w:eastAsia="Calibri"/>
                <w:b/>
                <w:bCs/>
                <w:iCs/>
                <w:lang w:eastAsia="en-US"/>
              </w:rPr>
            </w:pPr>
            <w:r w:rsidRPr="00BF3492">
              <w:rPr>
                <w:b/>
                <w:bCs/>
                <w:iCs/>
              </w:rPr>
              <w:t>44</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rPr>
                <w:b/>
                <w:bCs/>
              </w:rPr>
            </w:pPr>
            <w:r w:rsidRPr="00BF3492">
              <w:rPr>
                <w:b/>
                <w:bCs/>
              </w:rPr>
              <w:t>1</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rPr>
                <w:b/>
                <w:bCs/>
              </w:rPr>
            </w:pPr>
            <w:r w:rsidRPr="00BF3492">
              <w:rPr>
                <w:b/>
                <w:bCs/>
              </w:rPr>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rPr>
                <w:b/>
                <w:bCs/>
              </w:rPr>
            </w:pPr>
            <w:r w:rsidRPr="00BF3492">
              <w:rPr>
                <w:b/>
                <w:bCs/>
              </w:rPr>
              <w:t>8</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rPr>
                <w:b/>
                <w:bCs/>
              </w:rPr>
            </w:pPr>
            <w:r w:rsidRPr="00BF3492">
              <w:rPr>
                <w:b/>
                <w:bCs/>
              </w:rPr>
              <w:t>25</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с. Нагорное</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1739</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23</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pPr>
            <w:r w:rsidRPr="00BF3492">
              <w:t>32</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7</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19</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д. Помельцево</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152</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2</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pPr>
            <w:r w:rsidRPr="00BF3492">
              <w:t>3</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2</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д. Сартаково</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26</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1</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д. Морозовка</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27</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1</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д. Марково</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10</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1</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п. М. Кайлы</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60</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1</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1</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1</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п. Безымянный</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0</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0</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0</w:t>
            </w:r>
          </w:p>
        </w:tc>
      </w:tr>
      <w:tr w:rsidR="00225320" w:rsidRPr="00BF3492" w:rsidTr="006B4BBB">
        <w:trPr>
          <w:trHeight w:val="170"/>
          <w:jc w:val="center"/>
        </w:trPr>
        <w:tc>
          <w:tcPr>
            <w:tcW w:w="1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both"/>
            </w:pPr>
            <w:r w:rsidRPr="00BF3492">
              <w:t>п. Заречный</w:t>
            </w:r>
          </w:p>
        </w:tc>
        <w:tc>
          <w:tcPr>
            <w:tcW w:w="1264"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tcPr>
          <w:p w:rsidR="00225320" w:rsidRPr="00BF3492" w:rsidRDefault="00225320">
            <w:pPr>
              <w:jc w:val="center"/>
            </w:pPr>
            <w:r w:rsidRPr="00BF3492">
              <w:t>283</w:t>
            </w:r>
          </w:p>
        </w:tc>
        <w:tc>
          <w:tcPr>
            <w:tcW w:w="1219"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A72D88">
            <w:pPr>
              <w:jc w:val="center"/>
            </w:pPr>
            <w:r w:rsidRPr="00BF3492">
              <w:t>4</w:t>
            </w:r>
          </w:p>
        </w:tc>
        <w:tc>
          <w:tcPr>
            <w:tcW w:w="10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A72D88">
            <w:pPr>
              <w:jc w:val="center"/>
            </w:pPr>
            <w:r w:rsidRPr="00BF3492">
              <w:t>5</w:t>
            </w:r>
          </w:p>
        </w:tc>
        <w:tc>
          <w:tcPr>
            <w:tcW w:w="1134"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25320" w:rsidRPr="00BF3492" w:rsidRDefault="00225320">
            <w:pPr>
              <w:jc w:val="center"/>
            </w:pPr>
            <w:r w:rsidRPr="00BF3492">
              <w:t>0</w:t>
            </w:r>
          </w:p>
        </w:tc>
        <w:tc>
          <w:tcPr>
            <w:tcW w:w="1392" w:type="dxa"/>
            <w:tcBorders>
              <w:top w:val="nil"/>
              <w:left w:val="nil"/>
              <w:bottom w:val="single" w:sz="4" w:space="0" w:color="auto"/>
              <w:right w:val="single" w:sz="4" w:space="0" w:color="auto"/>
            </w:tcBorders>
            <w:vAlign w:val="center"/>
            <w:hideMark/>
          </w:tcPr>
          <w:p w:rsidR="00225320" w:rsidRPr="00BF3492" w:rsidRDefault="00225320">
            <w:pPr>
              <w:jc w:val="center"/>
            </w:pPr>
            <w:r w:rsidRPr="00BF3492">
              <w:t>0</w:t>
            </w:r>
          </w:p>
        </w:tc>
        <w:tc>
          <w:tcPr>
            <w:tcW w:w="854"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1</w:t>
            </w:r>
          </w:p>
        </w:tc>
        <w:tc>
          <w:tcPr>
            <w:tcW w:w="1298" w:type="dxa"/>
            <w:tcBorders>
              <w:top w:val="nil"/>
              <w:left w:val="nil"/>
              <w:bottom w:val="single" w:sz="4" w:space="0" w:color="auto"/>
              <w:right w:val="single" w:sz="4" w:space="0" w:color="auto"/>
            </w:tcBorders>
            <w:tcMar>
              <w:top w:w="15" w:type="dxa"/>
              <w:left w:w="108" w:type="dxa"/>
              <w:bottom w:w="15" w:type="dxa"/>
              <w:right w:w="108" w:type="dxa"/>
            </w:tcMar>
            <w:vAlign w:val="center"/>
          </w:tcPr>
          <w:p w:rsidR="00225320" w:rsidRPr="00BF3492" w:rsidRDefault="006B4BBB">
            <w:pPr>
              <w:jc w:val="center"/>
            </w:pPr>
            <w:r w:rsidRPr="00BF3492">
              <w:t>3</w:t>
            </w:r>
          </w:p>
        </w:tc>
      </w:tr>
    </w:tbl>
    <w:p w:rsidR="00225320" w:rsidRPr="00BF3492" w:rsidRDefault="00225320" w:rsidP="00225320">
      <w:pPr>
        <w:jc w:val="both"/>
        <w:rPr>
          <w:rFonts w:eastAsia="Calibri"/>
          <w:sz w:val="28"/>
          <w:szCs w:val="28"/>
          <w:lang w:eastAsia="en-US"/>
        </w:rPr>
      </w:pPr>
    </w:p>
    <w:p w:rsidR="00225320" w:rsidRPr="00BF3492" w:rsidRDefault="00225320" w:rsidP="00225320">
      <w:pPr>
        <w:ind w:firstLine="709"/>
        <w:jc w:val="both"/>
        <w:rPr>
          <w:sz w:val="28"/>
          <w:szCs w:val="28"/>
        </w:rPr>
      </w:pPr>
      <w:r w:rsidRPr="00BF3492">
        <w:rPr>
          <w:sz w:val="28"/>
          <w:szCs w:val="28"/>
        </w:rPr>
        <w:t>Анализ отрасли здравоохранения показал, что актуальной для сельсовета остаётся необходимость реализации качественного медицинского обслуживания населения. А также нехватка мест в стационарах. Большое внимание необходимо уделять работе с персоналом. В связи с относительно небольшим расстоянием до районного центра – г. Куйбышев (3 км), строительство стационарных объектов в сельсовете нецелесообразно.</w:t>
      </w:r>
    </w:p>
    <w:p w:rsidR="00225320" w:rsidRPr="00BF3492" w:rsidRDefault="00225320" w:rsidP="00225320">
      <w:pPr>
        <w:ind w:firstLine="709"/>
        <w:jc w:val="both"/>
        <w:rPr>
          <w:sz w:val="28"/>
          <w:szCs w:val="28"/>
        </w:rPr>
      </w:pPr>
      <w:r w:rsidRPr="00BF3492">
        <w:rPr>
          <w:sz w:val="28"/>
          <w:szCs w:val="28"/>
        </w:rPr>
        <w:t>Достижение поставленных целей и задач планируется за счёт реализации мероприятий подпрограммы «Совершенствование социальной поддержки семьи и детей» Государственной программы Российской Федерации «Социальная поддержка граждан»,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(утверждена постановлением Правительства Российской Федерации от 15.04.2014 № 294).</w:t>
      </w:r>
    </w:p>
    <w:p w:rsidR="00225320" w:rsidRPr="00BF3492" w:rsidRDefault="00225320" w:rsidP="00225320">
      <w:pPr>
        <w:ind w:firstLine="709"/>
        <w:jc w:val="both"/>
        <w:rPr>
          <w:sz w:val="28"/>
          <w:szCs w:val="28"/>
        </w:rPr>
      </w:pPr>
      <w:r w:rsidRPr="00BF3492">
        <w:rPr>
          <w:sz w:val="28"/>
          <w:szCs w:val="28"/>
        </w:rPr>
        <w:t>Дальнейшее развитие сферы здравоохранения в поселении должно осуществляться, прежде всего, за счёт обеспечения укомплектованности учреждения медицинским персоналом. Работа самого здравоохранения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rsidR="00225320" w:rsidRPr="00BF3492" w:rsidRDefault="00225320" w:rsidP="00225320">
      <w:pPr>
        <w:ind w:firstLine="709"/>
        <w:jc w:val="both"/>
        <w:rPr>
          <w:sz w:val="28"/>
          <w:szCs w:val="28"/>
        </w:rPr>
      </w:pPr>
      <w:r w:rsidRPr="00BF3492">
        <w:rPr>
          <w:sz w:val="28"/>
          <w:szCs w:val="28"/>
        </w:rPr>
        <w:t xml:space="preserve">Для достижения задач, поставленных перед сферой социальной защиты населения, предстоит реализация мероприятий подпрограмм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государственной программы Российской Федерации «Социальная поддержка граждан, других государственных и муниципальных программ в сфере развития системы социального обеспечения и социальной защиты населения на соответствующие годы. </w:t>
      </w:r>
    </w:p>
    <w:p w:rsidR="00225320" w:rsidRPr="00BF3492" w:rsidRDefault="00225320" w:rsidP="00225320">
      <w:pPr>
        <w:ind w:firstLine="709"/>
        <w:jc w:val="both"/>
        <w:rPr>
          <w:sz w:val="28"/>
          <w:szCs w:val="28"/>
        </w:rPr>
      </w:pPr>
      <w:r w:rsidRPr="00BF3492">
        <w:rPr>
          <w:sz w:val="28"/>
          <w:szCs w:val="28"/>
        </w:rPr>
        <w:t xml:space="preserve">Планируется реализация мероприятий по обеспечению поддержки и социальных гарантий наиболее уязвимых групп населения, нетрудоспособных граждан и членов их семей; оказанию материальной помощи гражданам, оказавшимся в трудной жизненной ситуации; осуществлению адресной социальной поддержки населения в форме предоставления гражданам субсидий на оплату жилого помещения и коммунальных услуг с использованием системы персонифицированных социальных счетов; льготного проезда на общественном транспорте детей из многодетных семей в образовательные учреждения; условий для ресоциализации (содействии в трудоустройстве и жилищно-бытовом устройстве, медицинском сопровождении и социальном обслуживании) граждан, отбывших уголовное наказание в виде лишения свободы и прибывших по избранному месту жительства в село. </w:t>
      </w:r>
    </w:p>
    <w:p w:rsidR="00D154C3" w:rsidRPr="00BF3492" w:rsidRDefault="00225320" w:rsidP="00225320">
      <w:pPr>
        <w:ind w:firstLine="709"/>
        <w:contextualSpacing/>
        <w:jc w:val="both"/>
        <w:rPr>
          <w:sz w:val="28"/>
          <w:szCs w:val="28"/>
        </w:rPr>
      </w:pPr>
      <w:r w:rsidRPr="00BF3492">
        <w:rPr>
          <w:sz w:val="28"/>
          <w:szCs w:val="28"/>
        </w:rPr>
        <w:t>Кроме того, в плановом периоде будет продолжена работа по развитию социального партнёрства, главная задача которого – согласование интересов сторон на основе коллективно-договорного регулирования отношений, особое внимание будет уделено развитию социального партнёрства в малом и среднем предпринимательстве.</w:t>
      </w:r>
    </w:p>
    <w:p w:rsidR="00A95098" w:rsidRPr="00BF3492" w:rsidRDefault="008F5327" w:rsidP="009F15E7">
      <w:pPr>
        <w:pStyle w:val="aff1"/>
        <w:keepNext/>
        <w:numPr>
          <w:ilvl w:val="2"/>
          <w:numId w:val="33"/>
        </w:numPr>
        <w:tabs>
          <w:tab w:val="left" w:pos="1418"/>
        </w:tabs>
        <w:spacing w:before="240" w:after="240" w:line="276" w:lineRule="auto"/>
        <w:ind w:left="1418" w:hanging="709"/>
        <w:jc w:val="both"/>
        <w:outlineLvl w:val="2"/>
        <w:rPr>
          <w:b/>
          <w:bCs/>
          <w:sz w:val="28"/>
          <w:szCs w:val="26"/>
        </w:rPr>
      </w:pPr>
      <w:r w:rsidRPr="00BF3492">
        <w:rPr>
          <w:b/>
          <w:bCs/>
          <w:sz w:val="28"/>
          <w:szCs w:val="26"/>
        </w:rPr>
        <w:t xml:space="preserve">Сфера социального обслуживания </w:t>
      </w:r>
    </w:p>
    <w:p w:rsidR="00CC1B8F" w:rsidRPr="00BF3492" w:rsidRDefault="00CC1B8F" w:rsidP="00CC1B8F">
      <w:pPr>
        <w:ind w:firstLine="709"/>
        <w:contextualSpacing/>
        <w:jc w:val="both"/>
        <w:rPr>
          <w:sz w:val="28"/>
          <w:szCs w:val="28"/>
        </w:rPr>
      </w:pPr>
      <w:r w:rsidRPr="00BF3492">
        <w:rPr>
          <w:sz w:val="28"/>
          <w:szCs w:val="28"/>
        </w:rPr>
        <w:t>Важными показателями качества жизни населения являются наличие и разнообразие объектов социальной инфраструктуры, их пространственная, социальная и экономическая доступность.</w:t>
      </w:r>
    </w:p>
    <w:p w:rsidR="00CC1B8F" w:rsidRPr="00BF3492" w:rsidRDefault="00CC1B8F" w:rsidP="00CC1B8F">
      <w:pPr>
        <w:ind w:firstLine="709"/>
        <w:contextualSpacing/>
        <w:jc w:val="both"/>
        <w:rPr>
          <w:sz w:val="28"/>
          <w:szCs w:val="28"/>
        </w:rPr>
      </w:pPr>
      <w:r w:rsidRPr="00BF3492">
        <w:rPr>
          <w:sz w:val="28"/>
          <w:szCs w:val="28"/>
        </w:rPr>
        <w:t>Согласно Федеральному закону от 06.10.2003 г. № 131-ФЗ «Об общих принципах организации местного самоуправления в Российской Федерации», к объектам местного значения поселения в сфере социальной инфраструктуры относятся объекты в области физической культуры и массового спорта, культуры и искусства.</w:t>
      </w:r>
    </w:p>
    <w:p w:rsidR="00CC1B8F" w:rsidRPr="00BF3492" w:rsidRDefault="00CC1B8F" w:rsidP="00CC1B8F">
      <w:pPr>
        <w:ind w:firstLine="709"/>
        <w:contextualSpacing/>
        <w:jc w:val="both"/>
        <w:rPr>
          <w:sz w:val="28"/>
          <w:szCs w:val="28"/>
        </w:rPr>
      </w:pPr>
      <w:r w:rsidRPr="00BF3492">
        <w:rPr>
          <w:sz w:val="28"/>
          <w:szCs w:val="28"/>
        </w:rPr>
        <w:t>При оценке развития сети объектов социальной инфраструктуры необходимо учитывать объекты всех значений (федерального, регионального, местного), действующих на территории. Оценка уровня развития сети объектов социальной инфраструктуры выполнена на предмет:</w:t>
      </w:r>
    </w:p>
    <w:p w:rsidR="00CC1B8F" w:rsidRPr="00BF3492" w:rsidRDefault="00CC1B8F" w:rsidP="0099668F">
      <w:pPr>
        <w:numPr>
          <w:ilvl w:val="0"/>
          <w:numId w:val="1"/>
        </w:numPr>
        <w:tabs>
          <w:tab w:val="left" w:pos="1134"/>
          <w:tab w:val="num" w:pos="1800"/>
          <w:tab w:val="num" w:pos="8952"/>
        </w:tabs>
        <w:ind w:left="924" w:hanging="357"/>
        <w:jc w:val="both"/>
        <w:rPr>
          <w:sz w:val="28"/>
          <w:szCs w:val="28"/>
        </w:rPr>
      </w:pPr>
      <w:r w:rsidRPr="00BF3492">
        <w:rPr>
          <w:sz w:val="28"/>
          <w:szCs w:val="28"/>
        </w:rPr>
        <w:t>соответствия мощности действующих объектов расчётным показателям минимально допустимого уровня обеспеченности в соответствии с нормативами градостроительного проектирования;</w:t>
      </w:r>
    </w:p>
    <w:p w:rsidR="00CC1B8F" w:rsidRPr="00BF3492" w:rsidRDefault="00CC1B8F" w:rsidP="0099668F">
      <w:pPr>
        <w:numPr>
          <w:ilvl w:val="0"/>
          <w:numId w:val="1"/>
        </w:numPr>
        <w:tabs>
          <w:tab w:val="left" w:pos="1134"/>
          <w:tab w:val="num" w:pos="1800"/>
          <w:tab w:val="num" w:pos="8952"/>
        </w:tabs>
        <w:ind w:left="924" w:hanging="357"/>
        <w:jc w:val="both"/>
        <w:rPr>
          <w:sz w:val="28"/>
          <w:szCs w:val="28"/>
        </w:rPr>
      </w:pPr>
      <w:r w:rsidRPr="00BF3492">
        <w:rPr>
          <w:sz w:val="28"/>
          <w:szCs w:val="28"/>
        </w:rPr>
        <w:t>соответствия размещения действующих объектов расчётным показателям максимально допустимого уровня территориальной доступности в соответствии с нормативами градостроительного проектирования;</w:t>
      </w:r>
    </w:p>
    <w:p w:rsidR="00A95098" w:rsidRPr="00BF3492" w:rsidRDefault="00CC1B8F" w:rsidP="0099668F">
      <w:pPr>
        <w:numPr>
          <w:ilvl w:val="0"/>
          <w:numId w:val="1"/>
        </w:numPr>
        <w:tabs>
          <w:tab w:val="left" w:pos="1134"/>
          <w:tab w:val="num" w:pos="1800"/>
          <w:tab w:val="num" w:pos="8952"/>
        </w:tabs>
        <w:ind w:left="924" w:hanging="357"/>
        <w:jc w:val="both"/>
        <w:rPr>
          <w:sz w:val="28"/>
          <w:szCs w:val="28"/>
        </w:rPr>
      </w:pPr>
      <w:r w:rsidRPr="00BF3492">
        <w:rPr>
          <w:sz w:val="28"/>
          <w:szCs w:val="28"/>
        </w:rPr>
        <w:t>наличия объектов, находящихся в неудовлетворительном техническом состоянии (ветхих, аварийных), а также расположенных в приспособленных помещениях.</w:t>
      </w:r>
      <w:bookmarkEnd w:id="221"/>
      <w:bookmarkEnd w:id="222"/>
    </w:p>
    <w:p w:rsidR="00105C51" w:rsidRPr="00BF3492" w:rsidRDefault="00105C51" w:rsidP="00105C51">
      <w:pPr>
        <w:ind w:firstLine="709"/>
        <w:jc w:val="both"/>
        <w:rPr>
          <w:sz w:val="28"/>
          <w:szCs w:val="28"/>
        </w:rPr>
      </w:pPr>
      <w:r w:rsidRPr="00BF3492">
        <w:rPr>
          <w:sz w:val="28"/>
          <w:szCs w:val="28"/>
        </w:rPr>
        <w:t xml:space="preserve">Расчёт уровня обеспеченности населения объектами регионального значения производится в соответствии с региональными нормативами градостроительного проектирования Новосибирской области, утверждёнными постановлением Правительства Новосибирской области от 12.08.2015 г. № 303-п «Об утверждении региональных нормативов градостроительного проектирования Новосибирской области» с изм. на 29.08.2022 г. </w:t>
      </w:r>
    </w:p>
    <w:p w:rsidR="008F5327" w:rsidRPr="00BF3492" w:rsidRDefault="008F5327" w:rsidP="009F15E7">
      <w:pPr>
        <w:pStyle w:val="aff1"/>
        <w:keepNext/>
        <w:numPr>
          <w:ilvl w:val="2"/>
          <w:numId w:val="33"/>
        </w:numPr>
        <w:tabs>
          <w:tab w:val="left" w:pos="1418"/>
        </w:tabs>
        <w:spacing w:before="240" w:after="240" w:line="276" w:lineRule="auto"/>
        <w:ind w:left="1418" w:hanging="709"/>
        <w:jc w:val="both"/>
        <w:outlineLvl w:val="2"/>
        <w:rPr>
          <w:b/>
          <w:bCs/>
          <w:sz w:val="28"/>
          <w:szCs w:val="26"/>
        </w:rPr>
      </w:pPr>
      <w:r w:rsidRPr="00BF3492">
        <w:rPr>
          <w:b/>
          <w:bCs/>
          <w:sz w:val="28"/>
          <w:szCs w:val="26"/>
        </w:rPr>
        <w:t>Сфера физкультуры и спорта</w:t>
      </w:r>
    </w:p>
    <w:p w:rsidR="002F15F5" w:rsidRPr="00BF3492" w:rsidRDefault="002F15F5" w:rsidP="002F15F5">
      <w:pPr>
        <w:ind w:firstLine="709"/>
        <w:jc w:val="both"/>
        <w:rPr>
          <w:sz w:val="28"/>
          <w:szCs w:val="28"/>
        </w:rPr>
      </w:pPr>
      <w:r w:rsidRPr="00BF3492">
        <w:rPr>
          <w:sz w:val="28"/>
          <w:szCs w:val="28"/>
        </w:rPr>
        <w:t xml:space="preserve">Одной из ключевых причин низкого охвата населения занятиями физической культуры и спорта, является несоответствие числа спортивных сооружений социальным нормативам и фактическим потребностям населения. </w:t>
      </w:r>
    </w:p>
    <w:p w:rsidR="002F15F5" w:rsidRPr="00BF3492" w:rsidRDefault="002F15F5" w:rsidP="002F15F5">
      <w:pPr>
        <w:ind w:firstLine="709"/>
        <w:jc w:val="both"/>
        <w:rPr>
          <w:sz w:val="28"/>
          <w:szCs w:val="28"/>
        </w:rPr>
      </w:pPr>
      <w:r w:rsidRPr="00BF3492">
        <w:rPr>
          <w:sz w:val="28"/>
          <w:szCs w:val="28"/>
        </w:rPr>
        <w:t>Для решения указанных проблем, в целях повышения эффективности использования возможностей физической культуры и спорта, укрепления здоровья и гармоничного развития личности, воспитания патриотизма и гражданственности, улучшения качества жизни граждан России Указом Президента Российской Федерации от 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систематически занимающихся физической культурой и спортом, решение которой во многом зависит от качества и доступности спортивной инфраструктуры, использование которой будет способствовать подготовке к выполнению нормативов Комплекса ГТО.</w:t>
      </w:r>
    </w:p>
    <w:p w:rsidR="002F15F5" w:rsidRPr="00BF3492" w:rsidRDefault="002F15F5" w:rsidP="002F15F5">
      <w:pPr>
        <w:ind w:firstLine="709"/>
        <w:jc w:val="both"/>
        <w:rPr>
          <w:sz w:val="28"/>
          <w:szCs w:val="24"/>
        </w:rPr>
      </w:pPr>
      <w:r w:rsidRPr="00BF3492">
        <w:rPr>
          <w:sz w:val="28"/>
          <w:szCs w:val="24"/>
        </w:rPr>
        <w:t>Основными направлениями в решении задач развития физической культуры и спорта:</w:t>
      </w:r>
    </w:p>
    <w:p w:rsidR="002F15F5" w:rsidRPr="00BF3492" w:rsidRDefault="002F15F5" w:rsidP="0099668F">
      <w:pPr>
        <w:numPr>
          <w:ilvl w:val="0"/>
          <w:numId w:val="83"/>
        </w:numPr>
        <w:jc w:val="both"/>
        <w:rPr>
          <w:sz w:val="28"/>
          <w:szCs w:val="24"/>
        </w:rPr>
      </w:pPr>
      <w:r w:rsidRPr="00BF3492">
        <w:rPr>
          <w:sz w:val="28"/>
          <w:szCs w:val="24"/>
        </w:rPr>
        <w:t>развитие массовой физической культуры и спорта, формирование ценностей здоровья и здорового образа жизни;</w:t>
      </w:r>
    </w:p>
    <w:p w:rsidR="002F15F5" w:rsidRPr="00BF3492" w:rsidRDefault="002F15F5" w:rsidP="0099668F">
      <w:pPr>
        <w:numPr>
          <w:ilvl w:val="0"/>
          <w:numId w:val="83"/>
        </w:numPr>
        <w:jc w:val="both"/>
        <w:rPr>
          <w:sz w:val="28"/>
          <w:szCs w:val="24"/>
        </w:rPr>
      </w:pPr>
      <w:r w:rsidRPr="00BF3492">
        <w:rPr>
          <w:sz w:val="28"/>
          <w:szCs w:val="24"/>
        </w:rPr>
        <w:t>организация проведения муниципальных официальных спортивных мероприятий с целью популяризации спорта;</w:t>
      </w:r>
    </w:p>
    <w:p w:rsidR="002F15F5" w:rsidRPr="00BF3492" w:rsidRDefault="002F15F5" w:rsidP="0099668F">
      <w:pPr>
        <w:numPr>
          <w:ilvl w:val="0"/>
          <w:numId w:val="83"/>
        </w:numPr>
        <w:jc w:val="both"/>
        <w:rPr>
          <w:sz w:val="28"/>
          <w:szCs w:val="24"/>
        </w:rPr>
      </w:pPr>
      <w:r w:rsidRPr="00BF3492">
        <w:rPr>
          <w:sz w:val="28"/>
          <w:szCs w:val="24"/>
        </w:rPr>
        <w:t>оснащение оборудованием и инвентарём физкультурно-оздоровительных объектов.</w:t>
      </w:r>
    </w:p>
    <w:p w:rsidR="002F15F5" w:rsidRPr="00BF3492" w:rsidRDefault="002F15F5" w:rsidP="0099668F">
      <w:pPr>
        <w:numPr>
          <w:ilvl w:val="0"/>
          <w:numId w:val="83"/>
        </w:numPr>
        <w:jc w:val="both"/>
        <w:rPr>
          <w:sz w:val="28"/>
          <w:szCs w:val="24"/>
        </w:rPr>
      </w:pPr>
      <w:r w:rsidRPr="00BF3492">
        <w:rPr>
          <w:sz w:val="28"/>
          <w:szCs w:val="24"/>
        </w:rPr>
        <w:t>проведение мониторинга физической подготовки и физического развития населения;</w:t>
      </w:r>
    </w:p>
    <w:p w:rsidR="002F15F5" w:rsidRPr="00BF3492" w:rsidRDefault="002F15F5" w:rsidP="0099668F">
      <w:pPr>
        <w:numPr>
          <w:ilvl w:val="0"/>
          <w:numId w:val="83"/>
        </w:numPr>
        <w:jc w:val="both"/>
        <w:rPr>
          <w:sz w:val="28"/>
          <w:szCs w:val="24"/>
        </w:rPr>
      </w:pPr>
      <w:r w:rsidRPr="00BF3492">
        <w:rPr>
          <w:sz w:val="28"/>
          <w:szCs w:val="24"/>
        </w:rPr>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rsidR="002F15F5" w:rsidRPr="00BF3492" w:rsidRDefault="002F15F5" w:rsidP="0099668F">
      <w:pPr>
        <w:numPr>
          <w:ilvl w:val="0"/>
          <w:numId w:val="83"/>
        </w:numPr>
        <w:jc w:val="both"/>
        <w:rPr>
          <w:sz w:val="28"/>
          <w:szCs w:val="24"/>
        </w:rPr>
      </w:pPr>
      <w:r w:rsidRPr="00BF3492">
        <w:rPr>
          <w:sz w:val="28"/>
          <w:szCs w:val="24"/>
        </w:rPr>
        <w:t>участие в государственных программах строительства спортсооружений;</w:t>
      </w:r>
    </w:p>
    <w:p w:rsidR="002F15F5" w:rsidRPr="00BF3492" w:rsidRDefault="002F15F5" w:rsidP="0099668F">
      <w:pPr>
        <w:numPr>
          <w:ilvl w:val="0"/>
          <w:numId w:val="83"/>
        </w:numPr>
        <w:jc w:val="both"/>
        <w:rPr>
          <w:sz w:val="28"/>
          <w:szCs w:val="24"/>
        </w:rPr>
      </w:pPr>
      <w:r w:rsidRPr="00BF3492">
        <w:rPr>
          <w:sz w:val="28"/>
          <w:szCs w:val="24"/>
        </w:rPr>
        <w:t xml:space="preserve">развитие спорта высших достижений, формирование сборных команд для участия в окружных соревнованиях и соревнованиях другого уровня; </w:t>
      </w:r>
    </w:p>
    <w:p w:rsidR="002F15F5" w:rsidRPr="00BF3492" w:rsidRDefault="002F15F5" w:rsidP="0099668F">
      <w:pPr>
        <w:numPr>
          <w:ilvl w:val="0"/>
          <w:numId w:val="83"/>
        </w:numPr>
        <w:jc w:val="both"/>
        <w:rPr>
          <w:sz w:val="28"/>
          <w:szCs w:val="24"/>
        </w:rPr>
      </w:pPr>
      <w:r w:rsidRPr="00BF3492">
        <w:rPr>
          <w:sz w:val="28"/>
          <w:szCs w:val="24"/>
        </w:rPr>
        <w:t>развитие национальных видов спорта;</w:t>
      </w:r>
    </w:p>
    <w:p w:rsidR="002F15F5" w:rsidRPr="00BF3492" w:rsidRDefault="002F15F5" w:rsidP="0099668F">
      <w:pPr>
        <w:numPr>
          <w:ilvl w:val="0"/>
          <w:numId w:val="83"/>
        </w:numPr>
        <w:jc w:val="both"/>
        <w:rPr>
          <w:sz w:val="28"/>
          <w:szCs w:val="24"/>
        </w:rPr>
      </w:pPr>
      <w:r w:rsidRPr="00BF3492">
        <w:rPr>
          <w:sz w:val="28"/>
          <w:szCs w:val="24"/>
        </w:rPr>
        <w:t>увеличение возможностей участия в спортивных мероприятиях спортсменов с ограниченными возможностями.</w:t>
      </w:r>
    </w:p>
    <w:p w:rsidR="00B57A95" w:rsidRPr="00BF3492" w:rsidRDefault="00B57A95" w:rsidP="002F15F5">
      <w:pPr>
        <w:spacing w:after="120"/>
        <w:jc w:val="center"/>
        <w:rPr>
          <w:sz w:val="28"/>
          <w:szCs w:val="28"/>
        </w:rPr>
      </w:pPr>
    </w:p>
    <w:p w:rsidR="002F15F5" w:rsidRPr="00BF3492" w:rsidRDefault="00B57A95" w:rsidP="002F15F5">
      <w:pPr>
        <w:spacing w:after="120"/>
        <w:jc w:val="center"/>
        <w:rPr>
          <w:sz w:val="28"/>
          <w:szCs w:val="24"/>
        </w:rPr>
      </w:pPr>
      <w:r w:rsidRPr="00BF3492">
        <w:rPr>
          <w:sz w:val="28"/>
          <w:szCs w:val="24"/>
        </w:rPr>
        <w:t>Таблица 4</w:t>
      </w:r>
      <w:r w:rsidR="00A64190" w:rsidRPr="00BF3492">
        <w:rPr>
          <w:sz w:val="28"/>
          <w:szCs w:val="24"/>
        </w:rPr>
        <w:t>7</w:t>
      </w:r>
      <w:r w:rsidRPr="00BF3492">
        <w:rPr>
          <w:sz w:val="28"/>
          <w:szCs w:val="24"/>
        </w:rPr>
        <w:t xml:space="preserve">. - </w:t>
      </w:r>
      <w:r w:rsidR="002F15F5" w:rsidRPr="00BF3492">
        <w:rPr>
          <w:sz w:val="28"/>
          <w:szCs w:val="24"/>
        </w:rPr>
        <w:t>Расчёт потребности в объектах физической культуры и спорта</w:t>
      </w:r>
    </w:p>
    <w:tbl>
      <w:tblPr>
        <w:tblW w:w="10905" w:type="dxa"/>
        <w:jc w:val="center"/>
        <w:tblLayout w:type="fixed"/>
        <w:tblLook w:val="04A0"/>
      </w:tblPr>
      <w:tblGrid>
        <w:gridCol w:w="1837"/>
        <w:gridCol w:w="992"/>
        <w:gridCol w:w="991"/>
        <w:gridCol w:w="851"/>
        <w:gridCol w:w="850"/>
        <w:gridCol w:w="991"/>
        <w:gridCol w:w="851"/>
        <w:gridCol w:w="850"/>
        <w:gridCol w:w="991"/>
        <w:gridCol w:w="851"/>
        <w:gridCol w:w="850"/>
      </w:tblGrid>
      <w:tr w:rsidR="002F15F5" w:rsidRPr="00BF3492" w:rsidTr="002F15F5">
        <w:trPr>
          <w:trHeight w:val="57"/>
          <w:tblHeader/>
          <w:jc w:val="center"/>
        </w:trPr>
        <w:tc>
          <w:tcPr>
            <w:tcW w:w="183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Населённые пункты</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ind w:right="-53"/>
              <w:jc w:val="center"/>
            </w:pPr>
            <w:r w:rsidRPr="00BF3492">
              <w:t>Население, расчётный срок (2043 г.)</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rsidR="002F15F5" w:rsidRPr="00BF3492" w:rsidRDefault="002F15F5">
            <w:pPr>
              <w:jc w:val="center"/>
            </w:pPr>
            <w:r w:rsidRPr="00BF3492">
              <w:t>Плоскостные сооружения</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rsidR="002F15F5" w:rsidRPr="00BF3492" w:rsidRDefault="002F15F5">
            <w:pPr>
              <w:jc w:val="center"/>
            </w:pPr>
            <w:r w:rsidRPr="00BF3492">
              <w:t>Спортивные залы</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rsidR="002F15F5" w:rsidRPr="00BF3492" w:rsidRDefault="002F15F5">
            <w:pPr>
              <w:jc w:val="center"/>
            </w:pPr>
            <w:r w:rsidRPr="00BF3492">
              <w:t>Бассейны</w:t>
            </w:r>
          </w:p>
        </w:tc>
      </w:tr>
      <w:tr w:rsidR="002F15F5" w:rsidRPr="00BF3492" w:rsidTr="002F15F5">
        <w:trPr>
          <w:trHeight w:val="57"/>
          <w:tblHeade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F15F5" w:rsidRPr="00BF3492" w:rsidRDefault="002F15F5"/>
        </w:tc>
        <w:tc>
          <w:tcPr>
            <w:tcW w:w="992" w:type="dxa"/>
            <w:vMerge/>
            <w:tcBorders>
              <w:top w:val="single" w:sz="4" w:space="0" w:color="auto"/>
              <w:left w:val="single" w:sz="4" w:space="0" w:color="auto"/>
              <w:bottom w:val="single" w:sz="4" w:space="0" w:color="auto"/>
              <w:right w:val="single" w:sz="4" w:space="0" w:color="auto"/>
            </w:tcBorders>
            <w:vAlign w:val="center"/>
            <w:hideMark/>
          </w:tcPr>
          <w:p w:rsidR="002F15F5" w:rsidRPr="00BF3492" w:rsidRDefault="002F15F5"/>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Нормативная потребность (м</w:t>
            </w:r>
            <w:r w:rsidRPr="00BF3492">
              <w:rPr>
                <w:vertAlign w:val="superscript"/>
              </w:rPr>
              <w:t>2</w:t>
            </w:r>
            <w:r w:rsidRPr="00BF3492">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Существующие, м</w:t>
            </w:r>
            <w:r w:rsidRPr="00BF3492">
              <w:rPr>
                <w:vertAlign w:val="superscript"/>
              </w:rPr>
              <w:t>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Дефицит (-) / Избыток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Нормативная потребность (м</w:t>
            </w:r>
            <w:r w:rsidRPr="00BF3492">
              <w:rPr>
                <w:vertAlign w:val="superscript"/>
              </w:rPr>
              <w:t>2</w:t>
            </w:r>
            <w:r w:rsidRPr="00BF3492">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Существующие, м</w:t>
            </w:r>
            <w:r w:rsidRPr="00BF3492">
              <w:rPr>
                <w:vertAlign w:val="superscript"/>
              </w:rPr>
              <w:t>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Дефицит (-) / Избыток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Нормативная потребность (м</w:t>
            </w:r>
            <w:r w:rsidRPr="00BF3492">
              <w:rPr>
                <w:vertAlign w:val="superscript"/>
              </w:rPr>
              <w:t>2</w:t>
            </w:r>
            <w:r w:rsidRPr="00BF3492">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Существующие, м</w:t>
            </w:r>
            <w:r w:rsidRPr="00BF3492">
              <w:rPr>
                <w:vertAlign w:val="superscript"/>
              </w:rPr>
              <w:t>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Дефицит (-) / Избыток (+)</w:t>
            </w:r>
          </w:p>
        </w:tc>
      </w:tr>
      <w:tr w:rsidR="002F15F5" w:rsidRPr="00BF3492" w:rsidTr="001F281D">
        <w:trPr>
          <w:trHeight w:val="57"/>
          <w:jc w:val="center"/>
        </w:trPr>
        <w:tc>
          <w:tcPr>
            <w:tcW w:w="183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rPr>
                <w:b/>
                <w:bCs/>
              </w:rPr>
            </w:pPr>
            <w:r w:rsidRPr="00BF3492">
              <w:rPr>
                <w:b/>
                <w:bCs/>
              </w:rPr>
              <w:t>Итого</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2F15F5">
            <w:pPr>
              <w:jc w:val="center"/>
              <w:rPr>
                <w:b/>
                <w:bCs/>
              </w:rPr>
            </w:pPr>
            <w:r w:rsidRPr="00BF3492">
              <w:rPr>
                <w:b/>
                <w:bCs/>
              </w:rPr>
              <w:t>2293</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rPr>
                <w:b/>
                <w:bCs/>
              </w:rPr>
            </w:pPr>
            <w:r w:rsidRPr="00BF3492">
              <w:rPr>
                <w:b/>
                <w:bCs/>
              </w:rPr>
              <w:t>4479</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rPr>
                <w:b/>
                <w:bCs/>
              </w:rPr>
            </w:pPr>
            <w:r w:rsidRPr="00BF3492">
              <w:rPr>
                <w:b/>
                <w:bCs/>
              </w:rPr>
              <w:t>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rPr>
                <w:b/>
                <w:bCs/>
              </w:rPr>
            </w:pPr>
            <w:r w:rsidRPr="00BF3492">
              <w:rPr>
                <w:b/>
                <w:bCs/>
              </w:rPr>
              <w:t>-4479</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rPr>
                <w:b/>
                <w:bCs/>
              </w:rPr>
            </w:pPr>
            <w:r w:rsidRPr="00BF3492">
              <w:rPr>
                <w:b/>
                <w:bCs/>
              </w:rPr>
              <w:t>804</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rPr>
                <w:b/>
                <w:bCs/>
              </w:rPr>
            </w:pPr>
            <w:r w:rsidRPr="00BF3492">
              <w:rPr>
                <w:b/>
                <w:bCs/>
              </w:rPr>
              <w:t>365</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rPr>
                <w:b/>
                <w:bCs/>
              </w:rPr>
            </w:pPr>
            <w:r w:rsidRPr="00BF3492">
              <w:rPr>
                <w:b/>
                <w:bCs/>
              </w:rPr>
              <w:t>-439</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rPr>
                <w:b/>
                <w:bCs/>
              </w:rPr>
            </w:pPr>
            <w:r w:rsidRPr="00BF3492">
              <w:rPr>
                <w:b/>
                <w:bCs/>
              </w:rPr>
              <w:t>172</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rPr>
                <w:b/>
                <w:bCs/>
              </w:rPr>
            </w:pPr>
            <w:r w:rsidRPr="00BF3492">
              <w:rPr>
                <w:b/>
                <w:bCs/>
              </w:rPr>
              <w:t>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rPr>
                <w:b/>
                <w:bCs/>
              </w:rPr>
            </w:pPr>
            <w:r w:rsidRPr="00BF3492">
              <w:rPr>
                <w:b/>
                <w:bCs/>
              </w:rPr>
              <w:t>-172</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с. Нагорное</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1739</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3391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-3391</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609</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165</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-444</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130</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-130</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д. Помельцево</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152</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296</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-296</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53</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200</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147</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11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-11</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д. Сартаково</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26</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-51</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9</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-9</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2</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-2</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д. Морозовка</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27</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53</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-53</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9</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-9</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2</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-2</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д. Марково</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10</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19</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-19</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4</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-4</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-1</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п. М. Кайлы</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60</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117</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-117</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21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-21</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5</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-5</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п. Безымянный</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0</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0</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0</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0</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0</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0</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0</w:t>
            </w:r>
          </w:p>
        </w:tc>
      </w:tr>
      <w:tr w:rsidR="002F15F5" w:rsidRPr="00BF3492" w:rsidTr="001F281D">
        <w:trPr>
          <w:trHeight w:val="57"/>
          <w:jc w:val="center"/>
        </w:trPr>
        <w:tc>
          <w:tcPr>
            <w:tcW w:w="1838"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r w:rsidRPr="00BF3492">
              <w:t>п. Заречный</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bottom"/>
          </w:tcPr>
          <w:p w:rsidR="002F15F5" w:rsidRPr="00BF3492" w:rsidRDefault="002F15F5">
            <w:pPr>
              <w:jc w:val="center"/>
            </w:pPr>
            <w:r w:rsidRPr="00BF3492">
              <w:t>283</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552</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-552</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99</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1F281D">
            <w:pPr>
              <w:jc w:val="center"/>
            </w:pPr>
            <w:r w:rsidRPr="00BF3492">
              <w:t>-99</w:t>
            </w:r>
          </w:p>
        </w:tc>
        <w:tc>
          <w:tcPr>
            <w:tcW w:w="991"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21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2F15F5" w:rsidRPr="00BF3492" w:rsidRDefault="002F15F5">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2F15F5" w:rsidRPr="00BF3492" w:rsidRDefault="008F6588">
            <w:pPr>
              <w:jc w:val="center"/>
            </w:pPr>
            <w:r w:rsidRPr="00BF3492">
              <w:t>-21</w:t>
            </w:r>
          </w:p>
        </w:tc>
      </w:tr>
    </w:tbl>
    <w:p w:rsidR="0071145F" w:rsidRPr="00BF3492" w:rsidRDefault="0071145F" w:rsidP="002F15F5">
      <w:pPr>
        <w:ind w:firstLine="709"/>
        <w:jc w:val="both"/>
        <w:rPr>
          <w:sz w:val="28"/>
          <w:szCs w:val="28"/>
        </w:rPr>
      </w:pPr>
    </w:p>
    <w:p w:rsidR="002F15F5" w:rsidRPr="00BF3492" w:rsidRDefault="002F15F5" w:rsidP="002F15F5">
      <w:pPr>
        <w:ind w:firstLine="709"/>
        <w:jc w:val="both"/>
        <w:rPr>
          <w:sz w:val="28"/>
          <w:szCs w:val="28"/>
        </w:rPr>
      </w:pPr>
      <w:r w:rsidRPr="00BF3492">
        <w:rPr>
          <w:sz w:val="28"/>
          <w:szCs w:val="28"/>
        </w:rPr>
        <w:t>Основными принципами развития физической культуры и спорта в </w:t>
      </w:r>
      <w:r w:rsidRPr="00BF3492">
        <w:rPr>
          <w:sz w:val="28"/>
          <w:szCs w:val="24"/>
        </w:rPr>
        <w:t xml:space="preserve">Октябрьском сельсовете </w:t>
      </w:r>
      <w:r w:rsidRPr="00BF3492">
        <w:rPr>
          <w:sz w:val="28"/>
          <w:szCs w:val="28"/>
        </w:rPr>
        <w:t>в</w:t>
      </w:r>
      <w:r w:rsidRPr="00BF3492">
        <w:rPr>
          <w:sz w:val="28"/>
          <w:szCs w:val="24"/>
        </w:rPr>
        <w:t> </w:t>
      </w:r>
      <w:r w:rsidRPr="00BF3492">
        <w:rPr>
          <w:sz w:val="28"/>
          <w:szCs w:val="28"/>
        </w:rPr>
        <w:t>ближайшие годы должны стать:</w:t>
      </w:r>
    </w:p>
    <w:p w:rsidR="002F15F5" w:rsidRPr="00BF3492" w:rsidRDefault="002F15F5" w:rsidP="0099668F">
      <w:pPr>
        <w:numPr>
          <w:ilvl w:val="0"/>
          <w:numId w:val="83"/>
        </w:numPr>
        <w:tabs>
          <w:tab w:val="left" w:pos="1134"/>
        </w:tabs>
        <w:ind w:left="1134"/>
        <w:jc w:val="both"/>
        <w:rPr>
          <w:sz w:val="28"/>
          <w:szCs w:val="24"/>
        </w:rPr>
      </w:pPr>
      <w:r w:rsidRPr="00BF3492">
        <w:rPr>
          <w:sz w:val="28"/>
          <w:szCs w:val="24"/>
        </w:rPr>
        <w:t>комплексность решения проблем развития спорта;</w:t>
      </w:r>
    </w:p>
    <w:p w:rsidR="002F15F5" w:rsidRPr="00BF3492" w:rsidRDefault="002F15F5" w:rsidP="0099668F">
      <w:pPr>
        <w:numPr>
          <w:ilvl w:val="0"/>
          <w:numId w:val="83"/>
        </w:numPr>
        <w:tabs>
          <w:tab w:val="left" w:pos="1134"/>
        </w:tabs>
        <w:ind w:left="1134"/>
        <w:jc w:val="both"/>
        <w:rPr>
          <w:sz w:val="28"/>
          <w:szCs w:val="24"/>
        </w:rPr>
      </w:pPr>
      <w:r w:rsidRPr="00BF3492">
        <w:rPr>
          <w:sz w:val="28"/>
          <w:szCs w:val="24"/>
        </w:rPr>
        <w:t>концентрация материальных, финансовых, человеческих ресурсов для развития спорта;</w:t>
      </w:r>
    </w:p>
    <w:p w:rsidR="002F15F5" w:rsidRPr="00BF3492" w:rsidRDefault="002F15F5" w:rsidP="0099668F">
      <w:pPr>
        <w:numPr>
          <w:ilvl w:val="0"/>
          <w:numId w:val="83"/>
        </w:numPr>
        <w:tabs>
          <w:tab w:val="left" w:pos="1134"/>
        </w:tabs>
        <w:ind w:left="1134"/>
        <w:jc w:val="both"/>
        <w:rPr>
          <w:sz w:val="28"/>
          <w:szCs w:val="24"/>
        </w:rPr>
      </w:pPr>
      <w:r w:rsidRPr="00BF3492">
        <w:rPr>
          <w:sz w:val="28"/>
          <w:szCs w:val="24"/>
        </w:rPr>
        <w:t>организация спортивных зрелищных мероприятий в селе, обеспечение поездок спортивных команд для участия в районных и окружных соревнованиях;</w:t>
      </w:r>
    </w:p>
    <w:p w:rsidR="002F15F5" w:rsidRPr="00BF3492" w:rsidRDefault="002F15F5" w:rsidP="0099668F">
      <w:pPr>
        <w:numPr>
          <w:ilvl w:val="0"/>
          <w:numId w:val="83"/>
        </w:numPr>
        <w:tabs>
          <w:tab w:val="left" w:pos="1134"/>
        </w:tabs>
        <w:ind w:left="1134"/>
        <w:jc w:val="both"/>
        <w:rPr>
          <w:sz w:val="28"/>
          <w:szCs w:val="24"/>
        </w:rPr>
      </w:pPr>
      <w:r w:rsidRPr="00BF3492">
        <w:rPr>
          <w:sz w:val="28"/>
          <w:szCs w:val="24"/>
        </w:rPr>
        <w:t>преемственность и непрерывность в подготовке спортивного резерва;</w:t>
      </w:r>
    </w:p>
    <w:p w:rsidR="002F15F5" w:rsidRPr="00BF3492" w:rsidRDefault="002F15F5" w:rsidP="0099668F">
      <w:pPr>
        <w:numPr>
          <w:ilvl w:val="0"/>
          <w:numId w:val="83"/>
        </w:numPr>
        <w:tabs>
          <w:tab w:val="left" w:pos="1134"/>
        </w:tabs>
        <w:ind w:left="1134"/>
        <w:jc w:val="both"/>
        <w:rPr>
          <w:sz w:val="28"/>
          <w:szCs w:val="28"/>
        </w:rPr>
      </w:pPr>
      <w:r w:rsidRPr="00BF3492">
        <w:rPr>
          <w:sz w:val="28"/>
          <w:szCs w:val="24"/>
        </w:rPr>
        <w:t>активное вовлечение широких масс населения в регулярное занятие</w:t>
      </w:r>
      <w:r w:rsidRPr="00BF3492">
        <w:rPr>
          <w:sz w:val="28"/>
          <w:szCs w:val="28"/>
        </w:rPr>
        <w:t xml:space="preserve"> физической культурой и спортом.</w:t>
      </w:r>
    </w:p>
    <w:p w:rsidR="002F15F5" w:rsidRPr="00BF3492" w:rsidRDefault="002F15F5" w:rsidP="002F15F5">
      <w:pPr>
        <w:ind w:firstLine="709"/>
        <w:jc w:val="both"/>
        <w:rPr>
          <w:sz w:val="28"/>
          <w:szCs w:val="28"/>
        </w:rPr>
      </w:pPr>
      <w:r w:rsidRPr="00BF3492">
        <w:rPr>
          <w:sz w:val="28"/>
          <w:szCs w:val="28"/>
        </w:rPr>
        <w:t>В целях содействия социальной самореализации и патриотического воспитания молодёжи, обеспечения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rsidR="002F15F5" w:rsidRPr="00BF3492" w:rsidRDefault="002F15F5" w:rsidP="0099668F">
      <w:pPr>
        <w:numPr>
          <w:ilvl w:val="0"/>
          <w:numId w:val="83"/>
        </w:numPr>
        <w:jc w:val="both"/>
        <w:rPr>
          <w:sz w:val="28"/>
          <w:szCs w:val="24"/>
        </w:rPr>
      </w:pPr>
      <w:r w:rsidRPr="00BF3492">
        <w:rPr>
          <w:sz w:val="28"/>
          <w:szCs w:val="24"/>
        </w:rPr>
        <w:t>активизация работы с талантливой молодёжью путём создания открытой общественной системы поддержки талантливой молодёжи;</w:t>
      </w:r>
    </w:p>
    <w:p w:rsidR="002F15F5" w:rsidRPr="00BF3492" w:rsidRDefault="002F15F5" w:rsidP="0099668F">
      <w:pPr>
        <w:numPr>
          <w:ilvl w:val="0"/>
          <w:numId w:val="83"/>
        </w:numPr>
        <w:jc w:val="both"/>
        <w:rPr>
          <w:sz w:val="28"/>
          <w:szCs w:val="24"/>
        </w:rPr>
      </w:pPr>
      <w:r w:rsidRPr="00BF3492">
        <w:rPr>
          <w:sz w:val="28"/>
          <w:szCs w:val="24"/>
        </w:rPr>
        <w:t>создание условий для закрепления молодёжи на земле через комплекс мер поддержки;</w:t>
      </w:r>
    </w:p>
    <w:p w:rsidR="002F15F5" w:rsidRPr="00BF3492" w:rsidRDefault="002F15F5" w:rsidP="0099668F">
      <w:pPr>
        <w:numPr>
          <w:ilvl w:val="0"/>
          <w:numId w:val="83"/>
        </w:numPr>
        <w:jc w:val="both"/>
        <w:rPr>
          <w:sz w:val="28"/>
          <w:szCs w:val="24"/>
        </w:rPr>
      </w:pPr>
      <w:r w:rsidRPr="00BF3492">
        <w:rPr>
          <w:sz w:val="28"/>
          <w:szCs w:val="24"/>
        </w:rPr>
        <w:t>вовлечение молодёжи в предпринимательскую деятельность, оказание юридической и методической помощи;</w:t>
      </w:r>
    </w:p>
    <w:p w:rsidR="002F15F5" w:rsidRPr="00BF3492" w:rsidRDefault="002F15F5" w:rsidP="0099668F">
      <w:pPr>
        <w:numPr>
          <w:ilvl w:val="0"/>
          <w:numId w:val="83"/>
        </w:numPr>
        <w:jc w:val="both"/>
        <w:rPr>
          <w:sz w:val="28"/>
          <w:szCs w:val="24"/>
        </w:rPr>
      </w:pPr>
      <w:r w:rsidRPr="00BF3492">
        <w:rPr>
          <w:sz w:val="28"/>
          <w:szCs w:val="24"/>
        </w:rPr>
        <w:t>совершенствование методов организации досуга молодёжи;</w:t>
      </w:r>
    </w:p>
    <w:p w:rsidR="002F15F5" w:rsidRPr="00BF3492" w:rsidRDefault="002F15F5" w:rsidP="0099668F">
      <w:pPr>
        <w:numPr>
          <w:ilvl w:val="0"/>
          <w:numId w:val="83"/>
        </w:numPr>
        <w:jc w:val="both"/>
        <w:rPr>
          <w:sz w:val="28"/>
          <w:szCs w:val="24"/>
        </w:rPr>
      </w:pPr>
      <w:r w:rsidRPr="00BF3492">
        <w:rPr>
          <w:sz w:val="28"/>
          <w:szCs w:val="24"/>
        </w:rPr>
        <w:t>усиление профилактики социально-значимых заболеваний среди молодёжи;</w:t>
      </w:r>
    </w:p>
    <w:p w:rsidR="002F15F5" w:rsidRPr="00BF3492" w:rsidRDefault="002F15F5" w:rsidP="0099668F">
      <w:pPr>
        <w:numPr>
          <w:ilvl w:val="0"/>
          <w:numId w:val="83"/>
        </w:numPr>
        <w:jc w:val="both"/>
        <w:rPr>
          <w:sz w:val="28"/>
          <w:szCs w:val="24"/>
        </w:rPr>
      </w:pPr>
      <w:r w:rsidRPr="00BF3492">
        <w:rPr>
          <w:sz w:val="28"/>
          <w:szCs w:val="24"/>
        </w:rPr>
        <w:t>создание возможностей дистанционного обучения молодёжи.</w:t>
      </w:r>
    </w:p>
    <w:p w:rsidR="00A95098" w:rsidRPr="00BF3492" w:rsidRDefault="002F15F5" w:rsidP="002F15F5">
      <w:pPr>
        <w:ind w:firstLine="709"/>
        <w:jc w:val="both"/>
        <w:rPr>
          <w:sz w:val="28"/>
          <w:szCs w:val="28"/>
        </w:rPr>
      </w:pPr>
      <w:r w:rsidRPr="00BF3492">
        <w:rPr>
          <w:sz w:val="28"/>
          <w:szCs w:val="28"/>
        </w:rPr>
        <w:t>В среднесрочной перспективе политика в сфере развития физкультуры и спорта будет направлена на пропаганду здорового образа жизни, обеспечение условий для занятий физической культурой и спортом всех категорий граждан.</w:t>
      </w:r>
    </w:p>
    <w:p w:rsidR="0071145F" w:rsidRPr="00BF3492" w:rsidRDefault="0071145F" w:rsidP="0071145F">
      <w:pPr>
        <w:ind w:firstLine="709"/>
        <w:contextualSpacing/>
        <w:jc w:val="both"/>
        <w:rPr>
          <w:iCs/>
          <w:sz w:val="28"/>
          <w:szCs w:val="28"/>
        </w:rPr>
      </w:pPr>
      <w:bookmarkStart w:id="223" w:name="_Hlk106879499"/>
      <w:r w:rsidRPr="00BF3492">
        <w:rPr>
          <w:iCs/>
          <w:sz w:val="28"/>
          <w:szCs w:val="28"/>
        </w:rPr>
        <w:t>Проектом генерального плана в сфере физической культуры и спорта в соответствии с нормативными показателями предусмотрено строительство следующих объектов:</w:t>
      </w:r>
    </w:p>
    <w:bookmarkEnd w:id="223"/>
    <w:p w:rsidR="0071145F" w:rsidRPr="00BF3492" w:rsidRDefault="0071145F" w:rsidP="0099668F">
      <w:pPr>
        <w:numPr>
          <w:ilvl w:val="0"/>
          <w:numId w:val="1"/>
        </w:numPr>
        <w:jc w:val="both"/>
        <w:rPr>
          <w:sz w:val="28"/>
          <w:szCs w:val="28"/>
        </w:rPr>
      </w:pPr>
      <w:r w:rsidRPr="00BF3492">
        <w:rPr>
          <w:sz w:val="28"/>
          <w:szCs w:val="28"/>
        </w:rPr>
        <w:t>открытых плоскостных сооружений:</w:t>
      </w:r>
    </w:p>
    <w:p w:rsidR="0071145F" w:rsidRPr="00BF3492" w:rsidRDefault="0071145F" w:rsidP="0099668F">
      <w:pPr>
        <w:pStyle w:val="aff1"/>
        <w:numPr>
          <w:ilvl w:val="0"/>
          <w:numId w:val="84"/>
        </w:numPr>
        <w:jc w:val="both"/>
        <w:rPr>
          <w:sz w:val="28"/>
          <w:szCs w:val="28"/>
        </w:rPr>
      </w:pPr>
      <w:r w:rsidRPr="00BF3492">
        <w:rPr>
          <w:sz w:val="28"/>
          <w:szCs w:val="28"/>
        </w:rPr>
        <w:t>в с. Нагорное – общей площадью 3,3 тыс.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д. Помельцево - общей площадью 300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п. Заречный – общей площадью 500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деревнях Сартаково, Морозовка – многофункциональных спортивных площадок площадью по 50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д. Марково – многофункциональная спортивная площадка площадью 20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д. М.Кайлы многофункциональной спортивной площадки площадью 120 м</w:t>
      </w:r>
      <w:r w:rsidRPr="00BF3492">
        <w:rPr>
          <w:sz w:val="28"/>
          <w:szCs w:val="28"/>
          <w:vertAlign w:val="superscript"/>
        </w:rPr>
        <w:t>2</w:t>
      </w:r>
      <w:r w:rsidRPr="00BF3492">
        <w:rPr>
          <w:sz w:val="28"/>
          <w:szCs w:val="28"/>
        </w:rPr>
        <w:t>;</w:t>
      </w:r>
    </w:p>
    <w:p w:rsidR="0071145F" w:rsidRPr="00BF3492" w:rsidRDefault="0071145F" w:rsidP="0099668F">
      <w:pPr>
        <w:numPr>
          <w:ilvl w:val="0"/>
          <w:numId w:val="1"/>
        </w:numPr>
        <w:jc w:val="both"/>
        <w:rPr>
          <w:sz w:val="28"/>
          <w:szCs w:val="28"/>
        </w:rPr>
      </w:pPr>
      <w:r w:rsidRPr="00BF3492">
        <w:rPr>
          <w:sz w:val="28"/>
          <w:szCs w:val="28"/>
        </w:rPr>
        <w:t>спортивных залов:</w:t>
      </w:r>
    </w:p>
    <w:p w:rsidR="0071145F" w:rsidRPr="00BF3492" w:rsidRDefault="0071145F" w:rsidP="0099668F">
      <w:pPr>
        <w:pStyle w:val="aff1"/>
        <w:numPr>
          <w:ilvl w:val="0"/>
          <w:numId w:val="84"/>
        </w:numPr>
        <w:jc w:val="both"/>
        <w:rPr>
          <w:sz w:val="28"/>
          <w:szCs w:val="28"/>
        </w:rPr>
      </w:pPr>
      <w:r w:rsidRPr="00BF3492">
        <w:rPr>
          <w:sz w:val="28"/>
          <w:szCs w:val="28"/>
        </w:rPr>
        <w:t>в с. Нагорное – площадью пола 440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д. Помельцево – площадью пола 150 м</w:t>
      </w:r>
      <w:r w:rsidRPr="00BF3492">
        <w:rPr>
          <w:sz w:val="28"/>
          <w:szCs w:val="28"/>
          <w:vertAlign w:val="superscript"/>
        </w:rPr>
        <w:t>2</w:t>
      </w:r>
      <w:r w:rsidRPr="00BF3492">
        <w:rPr>
          <w:sz w:val="28"/>
          <w:szCs w:val="28"/>
        </w:rPr>
        <w:t>;</w:t>
      </w:r>
    </w:p>
    <w:p w:rsidR="0071145F" w:rsidRPr="00BF3492" w:rsidRDefault="0071145F" w:rsidP="0099668F">
      <w:pPr>
        <w:pStyle w:val="aff1"/>
        <w:numPr>
          <w:ilvl w:val="0"/>
          <w:numId w:val="84"/>
        </w:numPr>
        <w:jc w:val="both"/>
        <w:rPr>
          <w:sz w:val="28"/>
          <w:szCs w:val="28"/>
        </w:rPr>
      </w:pPr>
      <w:r w:rsidRPr="00BF3492">
        <w:rPr>
          <w:sz w:val="28"/>
          <w:szCs w:val="28"/>
        </w:rPr>
        <w:t>в п. Заречный – площадью пола 100 м</w:t>
      </w:r>
      <w:r w:rsidRPr="00BF3492">
        <w:rPr>
          <w:sz w:val="28"/>
          <w:szCs w:val="28"/>
          <w:vertAlign w:val="superscript"/>
        </w:rPr>
        <w:t>2</w:t>
      </w:r>
      <w:r w:rsidRPr="00BF3492">
        <w:rPr>
          <w:sz w:val="28"/>
          <w:szCs w:val="28"/>
        </w:rPr>
        <w:t>.</w:t>
      </w:r>
    </w:p>
    <w:p w:rsidR="0071145F" w:rsidRPr="00BF3492" w:rsidRDefault="0071145F" w:rsidP="0071145F">
      <w:pPr>
        <w:jc w:val="both"/>
        <w:rPr>
          <w:sz w:val="28"/>
          <w:szCs w:val="28"/>
        </w:rPr>
      </w:pPr>
    </w:p>
    <w:p w:rsidR="008F5327" w:rsidRPr="00BF3492" w:rsidRDefault="008F5327" w:rsidP="009F15E7">
      <w:pPr>
        <w:pStyle w:val="aff1"/>
        <w:keepNext/>
        <w:numPr>
          <w:ilvl w:val="2"/>
          <w:numId w:val="33"/>
        </w:numPr>
        <w:tabs>
          <w:tab w:val="left" w:pos="1418"/>
        </w:tabs>
        <w:spacing w:after="240" w:line="276" w:lineRule="auto"/>
        <w:ind w:left="1418" w:hanging="709"/>
        <w:jc w:val="both"/>
        <w:outlineLvl w:val="2"/>
        <w:rPr>
          <w:b/>
          <w:bCs/>
          <w:sz w:val="28"/>
          <w:szCs w:val="26"/>
        </w:rPr>
      </w:pPr>
      <w:r w:rsidRPr="00BF3492">
        <w:rPr>
          <w:b/>
          <w:bCs/>
          <w:sz w:val="28"/>
          <w:szCs w:val="26"/>
        </w:rPr>
        <w:t>Молодежная политика</w:t>
      </w:r>
    </w:p>
    <w:p w:rsidR="00B2236F" w:rsidRPr="00BF3492" w:rsidRDefault="00B2236F" w:rsidP="00B2236F">
      <w:pPr>
        <w:ind w:firstLine="709"/>
        <w:jc w:val="both"/>
        <w:rPr>
          <w:sz w:val="28"/>
          <w:szCs w:val="24"/>
        </w:rPr>
      </w:pPr>
      <w:r w:rsidRPr="00BF3492">
        <w:rPr>
          <w:sz w:val="28"/>
          <w:szCs w:val="28"/>
        </w:rPr>
        <w:t xml:space="preserve">Целью </w:t>
      </w:r>
      <w:r w:rsidRPr="00BF3492">
        <w:rPr>
          <w:sz w:val="28"/>
          <w:szCs w:val="24"/>
        </w:rPr>
        <w:t>развития молодёжной политики и патриотического воспитания граждан является целенаправленная, долгосрочно ориентированная деятельность, социально-демографических групп молодёжи и заинтересованных граждан, обеспечивающая:</w:t>
      </w:r>
    </w:p>
    <w:p w:rsidR="00B2236F" w:rsidRPr="00BF3492" w:rsidRDefault="00B2236F" w:rsidP="0099668F">
      <w:pPr>
        <w:numPr>
          <w:ilvl w:val="0"/>
          <w:numId w:val="1"/>
        </w:numPr>
        <w:tabs>
          <w:tab w:val="left" w:pos="1134"/>
          <w:tab w:val="num" w:pos="8952"/>
        </w:tabs>
        <w:ind w:left="1066" w:hanging="357"/>
        <w:jc w:val="both"/>
        <w:rPr>
          <w:sz w:val="28"/>
          <w:szCs w:val="28"/>
        </w:rPr>
      </w:pPr>
      <w:r w:rsidRPr="00BF3492">
        <w:rPr>
          <w:sz w:val="28"/>
          <w:szCs w:val="28"/>
        </w:rPr>
        <w:t>комплексное развитие потенциала молодых людей, его реализацию в интересах личности, семьи, общества, малой родины;</w:t>
      </w:r>
    </w:p>
    <w:p w:rsidR="00B2236F" w:rsidRPr="00BF3492" w:rsidRDefault="00B2236F" w:rsidP="0099668F">
      <w:pPr>
        <w:numPr>
          <w:ilvl w:val="0"/>
          <w:numId w:val="1"/>
        </w:numPr>
        <w:tabs>
          <w:tab w:val="left" w:pos="1134"/>
          <w:tab w:val="num" w:pos="8952"/>
        </w:tabs>
        <w:ind w:left="1066" w:hanging="357"/>
        <w:jc w:val="both"/>
        <w:rPr>
          <w:sz w:val="28"/>
          <w:szCs w:val="28"/>
        </w:rPr>
      </w:pPr>
      <w:r w:rsidRPr="00BF3492">
        <w:rPr>
          <w:sz w:val="28"/>
          <w:szCs w:val="28"/>
        </w:rPr>
        <w:t>консолидацию усилий субъектов патриотического воспитания в формировании нового образа патриотизма граждан, сочетающего традиционные ценности, принадлежность к культурно-историческим корням своей семьи, готовность к военному и трудовому служению со стремлением развивать себя и свою малую родину, принятием позитивных ценностей общемирового развития, нацеленностью на продвижение своей малой родины на высокие общероссийские и мировые позиции.</w:t>
      </w:r>
    </w:p>
    <w:p w:rsidR="00B2236F" w:rsidRPr="00BF3492" w:rsidRDefault="00B2236F" w:rsidP="00B2236F">
      <w:pPr>
        <w:ind w:firstLine="709"/>
        <w:jc w:val="both"/>
        <w:rPr>
          <w:sz w:val="28"/>
          <w:szCs w:val="24"/>
        </w:rPr>
      </w:pPr>
      <w:r w:rsidRPr="00BF3492">
        <w:rPr>
          <w:sz w:val="28"/>
          <w:szCs w:val="24"/>
        </w:rPr>
        <w:t>Важную роль играет возрождение системы Всероссийского физкультурно-спортивного комплекса «Готов к труду и обороне», что позволило вовлечь большее количество граждан в занятия физической культурой и спортом на регулярной основе.</w:t>
      </w:r>
    </w:p>
    <w:p w:rsidR="008F5327" w:rsidRPr="00BF3492" w:rsidRDefault="008F5327" w:rsidP="009F15E7">
      <w:pPr>
        <w:pStyle w:val="aff1"/>
        <w:keepNext/>
        <w:numPr>
          <w:ilvl w:val="2"/>
          <w:numId w:val="33"/>
        </w:numPr>
        <w:tabs>
          <w:tab w:val="left" w:pos="1418"/>
        </w:tabs>
        <w:spacing w:before="240" w:after="240" w:line="276" w:lineRule="auto"/>
        <w:ind w:left="1418" w:hanging="709"/>
        <w:jc w:val="both"/>
        <w:outlineLvl w:val="2"/>
        <w:rPr>
          <w:b/>
          <w:bCs/>
          <w:sz w:val="28"/>
          <w:szCs w:val="26"/>
        </w:rPr>
      </w:pPr>
      <w:r w:rsidRPr="00BF3492">
        <w:rPr>
          <w:b/>
          <w:bCs/>
          <w:sz w:val="28"/>
          <w:szCs w:val="26"/>
        </w:rPr>
        <w:t>Сфера культуры</w:t>
      </w:r>
    </w:p>
    <w:p w:rsidR="00372608" w:rsidRPr="00BF3492" w:rsidRDefault="00372608" w:rsidP="00372608">
      <w:pPr>
        <w:ind w:firstLine="709"/>
        <w:jc w:val="both"/>
        <w:rPr>
          <w:sz w:val="28"/>
          <w:szCs w:val="28"/>
        </w:rPr>
      </w:pPr>
      <w:bookmarkStart w:id="224" w:name="_Hlk522283337"/>
      <w:r w:rsidRPr="00BF3492">
        <w:rPr>
          <w:sz w:val="28"/>
          <w:szCs w:val="28"/>
        </w:rPr>
        <w:t>Для успешного развития культуры и искусства население должно иметь возможность активно реализовать право на участие в культурной жизни и пользование учреждениями культуры, свободу литературного, художественного, научного, технического и других видов творчества.</w:t>
      </w:r>
    </w:p>
    <w:p w:rsidR="00372608" w:rsidRPr="00BF3492" w:rsidRDefault="00372608" w:rsidP="00372608">
      <w:pPr>
        <w:ind w:firstLine="709"/>
        <w:jc w:val="both"/>
        <w:rPr>
          <w:sz w:val="28"/>
          <w:szCs w:val="24"/>
        </w:rPr>
      </w:pPr>
      <w:r w:rsidRPr="00BF3492">
        <w:rPr>
          <w:sz w:val="28"/>
          <w:szCs w:val="24"/>
        </w:rPr>
        <w:t>Основными направлениями в решении задачи развития культуры являются:</w:t>
      </w:r>
    </w:p>
    <w:p w:rsidR="00372608" w:rsidRPr="00BF3492" w:rsidRDefault="00372608" w:rsidP="0099668F">
      <w:pPr>
        <w:numPr>
          <w:ilvl w:val="0"/>
          <w:numId w:val="83"/>
        </w:numPr>
        <w:jc w:val="both"/>
        <w:rPr>
          <w:sz w:val="28"/>
          <w:szCs w:val="24"/>
        </w:rPr>
      </w:pPr>
      <w:r w:rsidRPr="00BF3492">
        <w:rPr>
          <w:sz w:val="28"/>
          <w:szCs w:val="24"/>
        </w:rPr>
        <w:t>поддержка развития профессионального и непрофессионального творчества, участия жителей поселения в культурной деятельности, в том числе в виде проведения конкурсов и фестивалей;</w:t>
      </w:r>
    </w:p>
    <w:p w:rsidR="00372608" w:rsidRPr="00BF3492" w:rsidRDefault="00372608" w:rsidP="0099668F">
      <w:pPr>
        <w:numPr>
          <w:ilvl w:val="0"/>
          <w:numId w:val="83"/>
        </w:numPr>
        <w:jc w:val="both"/>
        <w:rPr>
          <w:sz w:val="28"/>
          <w:szCs w:val="24"/>
        </w:rPr>
      </w:pPr>
      <w:r w:rsidRPr="00BF3492">
        <w:rPr>
          <w:sz w:val="28"/>
          <w:szCs w:val="24"/>
        </w:rPr>
        <w:t>укрепление материально-технической базы учреждений культуры сельского поселения за счёт приобретения современного светового и звукового, кино- и видеопроекционного оборудования, музыкальных инструментов для учреждений культуры.</w:t>
      </w:r>
    </w:p>
    <w:p w:rsidR="00372608" w:rsidRPr="00BF3492" w:rsidRDefault="00372608" w:rsidP="0099668F">
      <w:pPr>
        <w:numPr>
          <w:ilvl w:val="0"/>
          <w:numId w:val="83"/>
        </w:numPr>
        <w:jc w:val="both"/>
        <w:rPr>
          <w:sz w:val="28"/>
          <w:szCs w:val="24"/>
        </w:rPr>
      </w:pPr>
      <w:r w:rsidRPr="00BF3492">
        <w:rPr>
          <w:sz w:val="28"/>
          <w:szCs w:val="24"/>
        </w:rPr>
        <w:t>разработка стандартов качества оказания муниципальных услуг в культурной сфере;</w:t>
      </w:r>
    </w:p>
    <w:p w:rsidR="00372608" w:rsidRPr="00BF3492" w:rsidRDefault="00372608" w:rsidP="0099668F">
      <w:pPr>
        <w:numPr>
          <w:ilvl w:val="0"/>
          <w:numId w:val="83"/>
        </w:numPr>
        <w:jc w:val="both"/>
        <w:rPr>
          <w:sz w:val="28"/>
          <w:szCs w:val="24"/>
        </w:rPr>
      </w:pPr>
      <w:r w:rsidRPr="00BF3492">
        <w:rPr>
          <w:sz w:val="28"/>
          <w:szCs w:val="24"/>
        </w:rPr>
        <w:t>разработка стратегических направлений, определяющих сохранение и развитие историко-культурного наследия территории, развитие краеведения, восстановление памятников культуры;</w:t>
      </w:r>
    </w:p>
    <w:p w:rsidR="00372608" w:rsidRPr="00BF3492" w:rsidRDefault="00372608" w:rsidP="0099668F">
      <w:pPr>
        <w:numPr>
          <w:ilvl w:val="0"/>
          <w:numId w:val="83"/>
        </w:numPr>
        <w:jc w:val="both"/>
        <w:rPr>
          <w:sz w:val="28"/>
          <w:szCs w:val="24"/>
        </w:rPr>
      </w:pPr>
      <w:r w:rsidRPr="00BF3492">
        <w:rPr>
          <w:sz w:val="28"/>
          <w:szCs w:val="24"/>
        </w:rPr>
        <w:t>укрепление национальных традиций, межнационального взаимоуважения;</w:t>
      </w:r>
    </w:p>
    <w:p w:rsidR="00372608" w:rsidRPr="00BF3492" w:rsidRDefault="00372608" w:rsidP="0099668F">
      <w:pPr>
        <w:numPr>
          <w:ilvl w:val="0"/>
          <w:numId w:val="83"/>
        </w:numPr>
        <w:jc w:val="both"/>
        <w:rPr>
          <w:sz w:val="28"/>
          <w:szCs w:val="24"/>
        </w:rPr>
      </w:pPr>
      <w:r w:rsidRPr="00BF3492">
        <w:rPr>
          <w:sz w:val="28"/>
          <w:szCs w:val="24"/>
        </w:rPr>
        <w:t>привлечение внебюджетных средств.</w:t>
      </w:r>
    </w:p>
    <w:p w:rsidR="00B57A95" w:rsidRPr="00BF3492" w:rsidRDefault="00B57A95" w:rsidP="00372608">
      <w:pPr>
        <w:spacing w:after="120"/>
        <w:ind w:left="1069"/>
        <w:jc w:val="center"/>
        <w:rPr>
          <w:sz w:val="28"/>
          <w:szCs w:val="28"/>
        </w:rPr>
      </w:pPr>
    </w:p>
    <w:p w:rsidR="00372608" w:rsidRPr="00BF3492" w:rsidRDefault="00B57A95" w:rsidP="00372608">
      <w:pPr>
        <w:spacing w:after="120"/>
        <w:ind w:left="1069"/>
        <w:jc w:val="center"/>
        <w:rPr>
          <w:sz w:val="28"/>
          <w:szCs w:val="24"/>
        </w:rPr>
      </w:pPr>
      <w:r w:rsidRPr="00BF3492">
        <w:rPr>
          <w:sz w:val="28"/>
          <w:szCs w:val="24"/>
        </w:rPr>
        <w:t>Таблица 4</w:t>
      </w:r>
      <w:r w:rsidR="00A64190" w:rsidRPr="00BF3492">
        <w:rPr>
          <w:sz w:val="28"/>
          <w:szCs w:val="24"/>
        </w:rPr>
        <w:t>8</w:t>
      </w:r>
      <w:r w:rsidRPr="00BF3492">
        <w:rPr>
          <w:sz w:val="28"/>
          <w:szCs w:val="24"/>
        </w:rPr>
        <w:t xml:space="preserve">. - </w:t>
      </w:r>
      <w:r w:rsidR="00372608" w:rsidRPr="00BF3492">
        <w:rPr>
          <w:sz w:val="28"/>
          <w:szCs w:val="24"/>
        </w:rPr>
        <w:t>Расчёт потребности в объектах культурно-досугового профиля</w:t>
      </w:r>
    </w:p>
    <w:tbl>
      <w:tblPr>
        <w:tblW w:w="9780" w:type="dxa"/>
        <w:jc w:val="center"/>
        <w:tblLayout w:type="fixed"/>
        <w:tblLook w:val="04A0"/>
      </w:tblPr>
      <w:tblGrid>
        <w:gridCol w:w="2263"/>
        <w:gridCol w:w="1277"/>
        <w:gridCol w:w="1277"/>
        <w:gridCol w:w="850"/>
        <w:gridCol w:w="994"/>
        <w:gridCol w:w="1276"/>
        <w:gridCol w:w="851"/>
        <w:gridCol w:w="992"/>
      </w:tblGrid>
      <w:tr w:rsidR="00372608" w:rsidRPr="00BF3492" w:rsidTr="00372608">
        <w:trPr>
          <w:trHeight w:val="57"/>
          <w:tblHeader/>
          <w:jc w:val="center"/>
        </w:trPr>
        <w:tc>
          <w:tcPr>
            <w:tcW w:w="226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rPr>
                <w:sz w:val="22"/>
                <w:szCs w:val="22"/>
              </w:rPr>
            </w:pPr>
            <w:r w:rsidRPr="00BF3492">
              <w:t>Сельское поселение</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Население, расчётный срок (2043 г.)</w:t>
            </w:r>
          </w:p>
        </w:tc>
        <w:tc>
          <w:tcPr>
            <w:tcW w:w="3120"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Учреждения клубного типа, мест</w:t>
            </w:r>
          </w:p>
        </w:tc>
        <w:tc>
          <w:tcPr>
            <w:tcW w:w="3118"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Массовые библиотеки, тыс. экз. хранения</w:t>
            </w:r>
          </w:p>
        </w:tc>
      </w:tr>
      <w:tr w:rsidR="00372608" w:rsidRPr="00BF3492" w:rsidTr="00372608">
        <w:trPr>
          <w:trHeight w:val="57"/>
          <w:tblHeader/>
          <w:jc w:val="center"/>
        </w:trPr>
        <w:tc>
          <w:tcPr>
            <w:tcW w:w="2262" w:type="dxa"/>
            <w:vMerge/>
            <w:tcBorders>
              <w:top w:val="single" w:sz="4" w:space="0" w:color="auto"/>
              <w:left w:val="single" w:sz="4" w:space="0" w:color="auto"/>
              <w:bottom w:val="single" w:sz="4" w:space="0" w:color="auto"/>
              <w:right w:val="single" w:sz="4" w:space="0" w:color="auto"/>
            </w:tcBorders>
            <w:vAlign w:val="center"/>
            <w:hideMark/>
          </w:tcPr>
          <w:p w:rsidR="00372608" w:rsidRPr="00BF3492" w:rsidRDefault="00372608">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72608" w:rsidRPr="00BF3492" w:rsidRDefault="00372608">
            <w:pPr>
              <w:rPr>
                <w:sz w:val="22"/>
                <w:szCs w:val="22"/>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Существующее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Норматив</w:t>
            </w:r>
          </w:p>
        </w:tc>
        <w:tc>
          <w:tcPr>
            <w:tcW w:w="99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Дефицит (-) / Избыток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Существующее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Норматив</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Дефицит (-) / Избыток (+)</w:t>
            </w:r>
          </w:p>
        </w:tc>
      </w:tr>
      <w:tr w:rsidR="00372608" w:rsidRPr="00BF3492" w:rsidTr="00463E5F">
        <w:trPr>
          <w:trHeight w:val="57"/>
          <w:jc w:val="center"/>
        </w:trPr>
        <w:tc>
          <w:tcPr>
            <w:tcW w:w="226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Всего по поселению</w:t>
            </w:r>
          </w:p>
        </w:tc>
        <w:tc>
          <w:tcPr>
            <w:tcW w:w="12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2293</w:t>
            </w:r>
          </w:p>
        </w:tc>
        <w:tc>
          <w:tcPr>
            <w:tcW w:w="12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2</w:t>
            </w:r>
            <w:r w:rsidR="00463E5F" w:rsidRPr="00BF3492">
              <w:t>30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404</w:t>
            </w:r>
          </w:p>
        </w:tc>
        <w:tc>
          <w:tcPr>
            <w:tcW w:w="994"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-174</w:t>
            </w:r>
          </w:p>
        </w:tc>
        <w:tc>
          <w:tcPr>
            <w:tcW w:w="1275"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4,7</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11,5</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-6,8</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с. Нагорное</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1739</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2</w:t>
            </w:r>
            <w:r w:rsidR="00463E5F" w:rsidRPr="00BF3492">
              <w:t>00</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348</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-148</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1,6</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8,7</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-7,1</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д. Помельцево</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152</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15</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-15</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r w:rsidR="00463E5F" w:rsidRPr="00BF3492">
              <w:t>3,</w:t>
            </w:r>
            <w:r w:rsidR="0077026E" w:rsidRPr="00BF3492">
              <w:t>1</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0,8</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2,3</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д. Сартаково</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26</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3</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-3</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0,1</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-0,1</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д. Морозовка</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27</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3</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-3</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0,1</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-0,1</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д. Марково</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10</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-1</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0,1</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-0,1</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п. М. Кайлы</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60</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6</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-6</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0,3</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-0,3</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п. Безымянный</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0</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0</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0</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0</w:t>
            </w:r>
          </w:p>
        </w:tc>
      </w:tr>
      <w:tr w:rsidR="00372608" w:rsidRPr="00BF3492" w:rsidTr="00463E5F">
        <w:trPr>
          <w:trHeight w:val="57"/>
          <w:jc w:val="center"/>
        </w:trPr>
        <w:tc>
          <w:tcPr>
            <w:tcW w:w="2262" w:type="dxa"/>
            <w:tcBorders>
              <w:top w:val="nil"/>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ind w:left="57" w:right="57"/>
            </w:pPr>
            <w:r w:rsidRPr="00BF3492">
              <w:t>п. Заречный</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372608">
            <w:pPr>
              <w:jc w:val="center"/>
            </w:pPr>
            <w:r w:rsidRPr="00BF3492">
              <w:t>283</w:t>
            </w:r>
          </w:p>
        </w:tc>
        <w:tc>
          <w:tcPr>
            <w:tcW w:w="1276"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463E5F">
            <w:pPr>
              <w:jc w:val="center"/>
            </w:pPr>
            <w:r w:rsidRPr="00BF3492">
              <w:t>30</w:t>
            </w:r>
            <w:r w:rsidR="00372608" w:rsidRPr="00BF3492">
              <w:t> </w:t>
            </w:r>
          </w:p>
        </w:tc>
        <w:tc>
          <w:tcPr>
            <w:tcW w:w="850"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28</w:t>
            </w:r>
          </w:p>
        </w:tc>
        <w:tc>
          <w:tcPr>
            <w:tcW w:w="994"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463E5F">
            <w:pPr>
              <w:jc w:val="center"/>
            </w:pPr>
            <w:r w:rsidRPr="00BF3492">
              <w:t>+2</w:t>
            </w:r>
          </w:p>
        </w:tc>
        <w:tc>
          <w:tcPr>
            <w:tcW w:w="1275" w:type="dxa"/>
            <w:tcBorders>
              <w:top w:val="nil"/>
              <w:left w:val="nil"/>
              <w:bottom w:val="single" w:sz="4" w:space="0" w:color="auto"/>
              <w:right w:val="single" w:sz="4" w:space="0" w:color="auto"/>
            </w:tcBorders>
            <w:tcMar>
              <w:top w:w="15" w:type="dxa"/>
              <w:left w:w="108" w:type="dxa"/>
              <w:bottom w:w="15" w:type="dxa"/>
              <w:right w:w="108" w:type="dxa"/>
            </w:tcMar>
            <w:vAlign w:val="center"/>
            <w:hideMark/>
          </w:tcPr>
          <w:p w:rsidR="00372608" w:rsidRPr="00BF3492" w:rsidRDefault="00372608">
            <w:pPr>
              <w:jc w:val="center"/>
            </w:pPr>
            <w:r w:rsidRPr="00BF3492">
              <w:t> </w:t>
            </w:r>
          </w:p>
        </w:tc>
        <w:tc>
          <w:tcPr>
            <w:tcW w:w="851"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1,4</w:t>
            </w:r>
          </w:p>
        </w:tc>
        <w:tc>
          <w:tcPr>
            <w:tcW w:w="992" w:type="dxa"/>
            <w:tcBorders>
              <w:top w:val="nil"/>
              <w:left w:val="nil"/>
              <w:bottom w:val="single" w:sz="4" w:space="0" w:color="auto"/>
              <w:right w:val="single" w:sz="4" w:space="0" w:color="auto"/>
            </w:tcBorders>
            <w:tcMar>
              <w:top w:w="15" w:type="dxa"/>
              <w:left w:w="108" w:type="dxa"/>
              <w:bottom w:w="15" w:type="dxa"/>
              <w:right w:w="108" w:type="dxa"/>
            </w:tcMar>
            <w:vAlign w:val="center"/>
          </w:tcPr>
          <w:p w:rsidR="00372608" w:rsidRPr="00BF3492" w:rsidRDefault="0077026E">
            <w:pPr>
              <w:jc w:val="center"/>
            </w:pPr>
            <w:r w:rsidRPr="00BF3492">
              <w:t>-1,4</w:t>
            </w:r>
          </w:p>
        </w:tc>
      </w:tr>
    </w:tbl>
    <w:p w:rsidR="00664988" w:rsidRPr="00BF3492" w:rsidRDefault="00664988" w:rsidP="00664988">
      <w:pPr>
        <w:rPr>
          <w:rFonts w:eastAsia="Calibri"/>
          <w:sz w:val="28"/>
          <w:szCs w:val="28"/>
          <w:lang w:eastAsia="en-US"/>
        </w:rPr>
      </w:pPr>
    </w:p>
    <w:p w:rsidR="00664988" w:rsidRPr="00BF3492" w:rsidRDefault="00664988" w:rsidP="00372608">
      <w:pPr>
        <w:ind w:firstLine="709"/>
        <w:jc w:val="both"/>
        <w:rPr>
          <w:sz w:val="28"/>
          <w:szCs w:val="28"/>
        </w:rPr>
      </w:pPr>
      <w:r w:rsidRPr="00BF3492">
        <w:rPr>
          <w:sz w:val="28"/>
          <w:szCs w:val="28"/>
        </w:rPr>
        <w:t>В сельсовете наблюдается недостаток мест в досуговых учреждениях, а также превышение относительно нормативов числа фондов хранения в библиотеках.</w:t>
      </w:r>
    </w:p>
    <w:p w:rsidR="00372608" w:rsidRPr="00BF3492" w:rsidRDefault="00372608" w:rsidP="00372608">
      <w:pPr>
        <w:ind w:firstLine="709"/>
        <w:jc w:val="both"/>
        <w:rPr>
          <w:sz w:val="28"/>
          <w:szCs w:val="28"/>
        </w:rPr>
      </w:pPr>
      <w:r w:rsidRPr="00BF3492">
        <w:rPr>
          <w:sz w:val="28"/>
          <w:szCs w:val="28"/>
        </w:rPr>
        <w:t xml:space="preserve">При этом рекомендуется проведение капитального ремонта существующих зданий культурно-досуговых учреждений в сельсовете. </w:t>
      </w:r>
    </w:p>
    <w:p w:rsidR="00372608" w:rsidRPr="00BF3492" w:rsidRDefault="00372608" w:rsidP="00372608">
      <w:pPr>
        <w:ind w:firstLine="709"/>
        <w:jc w:val="both"/>
        <w:rPr>
          <w:sz w:val="28"/>
          <w:szCs w:val="28"/>
        </w:rPr>
      </w:pPr>
      <w:r w:rsidRPr="00BF3492">
        <w:rPr>
          <w:sz w:val="28"/>
          <w:szCs w:val="28"/>
        </w:rPr>
        <w:t xml:space="preserve">Кроме того, в соответствии с распоряжением Минкультуры России от 02.08.2017 № Р-965, рекомендуется открытие 1 детского отделения (филиала) библиотеки. </w:t>
      </w:r>
    </w:p>
    <w:p w:rsidR="00372608" w:rsidRPr="00BF3492" w:rsidRDefault="00372608" w:rsidP="00372608">
      <w:pPr>
        <w:ind w:firstLine="709"/>
        <w:jc w:val="both"/>
        <w:rPr>
          <w:sz w:val="28"/>
          <w:szCs w:val="28"/>
        </w:rPr>
      </w:pPr>
      <w:r w:rsidRPr="00BF3492">
        <w:rPr>
          <w:sz w:val="28"/>
          <w:szCs w:val="28"/>
        </w:rPr>
        <w:t>Необходимо уделить особое внимание решению следующих проблем в сфере культуры:</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недостаток кадров, имеющих специальное образование для работы в учреждениях культуры;</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неполный охват населения творческой деятельностью, необходимо увеличить рост клубных формирований, а также количество и качество предоставляемых услуг;</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недостаточно активное использование резерва неорганизованной самодеятельности, а также недостаточная пропаганда семейных ансамблей и отдельных исполнителей;</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слабая материально-техническая база учреждений культуры;</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необходимость обеспечения безопасности населения при посещении культурно-массовых мероприятий (пожарная сигнализация и т.п.);</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необходимость проведения капитального ремонта в учреждениях культуры.</w:t>
      </w:r>
    </w:p>
    <w:p w:rsidR="00372608" w:rsidRPr="00BF3492" w:rsidRDefault="00372608" w:rsidP="00372608">
      <w:pPr>
        <w:ind w:firstLine="709"/>
        <w:jc w:val="both"/>
        <w:rPr>
          <w:sz w:val="28"/>
          <w:szCs w:val="28"/>
        </w:rPr>
      </w:pPr>
      <w:r w:rsidRPr="00BF3492">
        <w:rPr>
          <w:sz w:val="28"/>
          <w:szCs w:val="28"/>
        </w:rPr>
        <w:t>Целью политики в сфере культуры и искусства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Для достижения основной цели необходимо решение следующих задач:</w:t>
      </w:r>
    </w:p>
    <w:p w:rsidR="00372608" w:rsidRPr="00BF3492" w:rsidRDefault="00372608" w:rsidP="0099668F">
      <w:pPr>
        <w:numPr>
          <w:ilvl w:val="0"/>
          <w:numId w:val="83"/>
        </w:numPr>
        <w:tabs>
          <w:tab w:val="left" w:pos="1134"/>
        </w:tabs>
        <w:ind w:left="1134"/>
        <w:jc w:val="both"/>
        <w:rPr>
          <w:rFonts w:eastAsia="Calibri"/>
          <w:sz w:val="28"/>
          <w:szCs w:val="28"/>
          <w:lang w:eastAsia="en-US"/>
        </w:rPr>
      </w:pPr>
      <w:r w:rsidRPr="00BF3492">
        <w:rPr>
          <w:sz w:val="28"/>
          <w:szCs w:val="28"/>
        </w:rPr>
        <w:t>привлечение молодёжи к решению проблем общества;</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обновление и укрепление материально-технической базы учреждений культуры, внедрение современных, комфортных, информационных технологий в работу культурно-досуговых учреждений;</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развитие всех видов и жанров творческой и исполнительской деятельности.</w:t>
      </w:r>
    </w:p>
    <w:p w:rsidR="00372608" w:rsidRPr="00BF3492" w:rsidRDefault="00372608" w:rsidP="00372608">
      <w:pPr>
        <w:ind w:firstLine="709"/>
        <w:jc w:val="both"/>
        <w:rPr>
          <w:sz w:val="28"/>
          <w:szCs w:val="28"/>
        </w:rPr>
      </w:pPr>
      <w:r w:rsidRPr="00BF3492">
        <w:rPr>
          <w:sz w:val="28"/>
          <w:szCs w:val="28"/>
        </w:rPr>
        <w:t>Выполнению поставленных задач будут способствовать следующие мероприятия:</w:t>
      </w:r>
    </w:p>
    <w:p w:rsidR="00372608" w:rsidRPr="00BF3492" w:rsidRDefault="00372608" w:rsidP="0099668F">
      <w:pPr>
        <w:numPr>
          <w:ilvl w:val="0"/>
          <w:numId w:val="83"/>
        </w:numPr>
        <w:tabs>
          <w:tab w:val="left" w:pos="1134"/>
        </w:tabs>
        <w:ind w:left="1134"/>
        <w:jc w:val="both"/>
        <w:rPr>
          <w:rFonts w:eastAsia="Calibri"/>
          <w:sz w:val="28"/>
          <w:szCs w:val="28"/>
          <w:lang w:eastAsia="en-US"/>
        </w:rPr>
      </w:pPr>
      <w:r w:rsidRPr="00BF3492">
        <w:rPr>
          <w:sz w:val="28"/>
          <w:szCs w:val="28"/>
        </w:rPr>
        <w:t xml:space="preserve">комплектование и обновление библиотечного фонда; </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приобретение оборудования компьютеров, сканера, принтера, информационное обеспечение библиотечной системы;</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обновление музыкальной аппаратуры, атрибутов сцены, ежегодное пополнение материально-технической базы;</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 с детьми</w:t>
      </w:r>
      <w:r w:rsidRPr="00BF3492">
        <w:rPr>
          <w:sz w:val="28"/>
          <w:szCs w:val="28"/>
        </w:rPr>
        <w:noBreakHyphen/>
        <w:t>инвалидами;</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создание при библиотечно-информационной системе кабинета библиотерапии для читателей</w:t>
      </w:r>
      <w:r w:rsidRPr="00BF3492">
        <w:rPr>
          <w:sz w:val="28"/>
          <w:szCs w:val="28"/>
        </w:rPr>
        <w:noBreakHyphen/>
        <w:t>инвалидов;</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проведение массовых праздников и народных гуляний;</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развитие детского художественного творчества и поддержка молодых дарований;</w:t>
      </w:r>
    </w:p>
    <w:p w:rsidR="00372608" w:rsidRPr="00BF3492" w:rsidRDefault="00372608" w:rsidP="0099668F">
      <w:pPr>
        <w:numPr>
          <w:ilvl w:val="0"/>
          <w:numId w:val="83"/>
        </w:numPr>
        <w:tabs>
          <w:tab w:val="left" w:pos="1134"/>
        </w:tabs>
        <w:ind w:left="1134"/>
        <w:jc w:val="both"/>
        <w:rPr>
          <w:sz w:val="28"/>
          <w:szCs w:val="28"/>
        </w:rPr>
      </w:pPr>
      <w:r w:rsidRPr="00BF3492">
        <w:rPr>
          <w:sz w:val="28"/>
          <w:szCs w:val="28"/>
        </w:rPr>
        <w:t>поддержка стабильно действующих и вновь созданных перспективных творческих коллективов, участие в районных и окружных мероприятиях;</w:t>
      </w:r>
    </w:p>
    <w:p w:rsidR="00A95098" w:rsidRPr="00BF3492" w:rsidRDefault="00372608" w:rsidP="00372608">
      <w:pPr>
        <w:ind w:firstLine="709"/>
        <w:jc w:val="both"/>
        <w:rPr>
          <w:i/>
          <w:iCs/>
          <w:sz w:val="28"/>
          <w:szCs w:val="28"/>
        </w:rPr>
      </w:pPr>
      <w:r w:rsidRPr="00BF3492">
        <w:rPr>
          <w:sz w:val="28"/>
          <w:szCs w:val="28"/>
        </w:rPr>
        <w:t>обеспечение сохранности имущества учреждений культуры.</w:t>
      </w:r>
    </w:p>
    <w:bookmarkEnd w:id="224"/>
    <w:p w:rsidR="00A95098" w:rsidRPr="00BF3492" w:rsidRDefault="00664988" w:rsidP="00664988">
      <w:pPr>
        <w:ind w:firstLine="709"/>
        <w:contextualSpacing/>
        <w:jc w:val="both"/>
        <w:rPr>
          <w:iCs/>
          <w:sz w:val="28"/>
          <w:szCs w:val="28"/>
        </w:rPr>
      </w:pPr>
      <w:r w:rsidRPr="00BF3492">
        <w:rPr>
          <w:iCs/>
          <w:sz w:val="28"/>
          <w:szCs w:val="28"/>
        </w:rPr>
        <w:t>Проектом генерального плана в сфере культуры в соответствии с нормативными показателями предусмотрено строительство в с. Нагорное досугового учреждения с залом на 150 мест с учетом обслуживания всех населенных пунктов сельсовета.</w:t>
      </w:r>
    </w:p>
    <w:p w:rsidR="008F5327" w:rsidRPr="00BF3492" w:rsidRDefault="008F5327" w:rsidP="009F15E7">
      <w:pPr>
        <w:pStyle w:val="aff1"/>
        <w:keepNext/>
        <w:numPr>
          <w:ilvl w:val="2"/>
          <w:numId w:val="33"/>
        </w:numPr>
        <w:tabs>
          <w:tab w:val="left" w:pos="1418"/>
        </w:tabs>
        <w:spacing w:before="240" w:after="240" w:line="276" w:lineRule="auto"/>
        <w:ind w:left="1418" w:hanging="709"/>
        <w:jc w:val="both"/>
        <w:outlineLvl w:val="2"/>
        <w:rPr>
          <w:b/>
          <w:bCs/>
          <w:sz w:val="28"/>
          <w:szCs w:val="26"/>
        </w:rPr>
      </w:pPr>
      <w:r w:rsidRPr="00BF3492">
        <w:rPr>
          <w:b/>
          <w:bCs/>
          <w:sz w:val="28"/>
          <w:szCs w:val="26"/>
        </w:rPr>
        <w:t xml:space="preserve">Сфера бытового обслуживания и торговли </w:t>
      </w:r>
    </w:p>
    <w:p w:rsidR="002C7243" w:rsidRPr="00BF3492" w:rsidRDefault="002C7243" w:rsidP="002C7243">
      <w:pPr>
        <w:ind w:firstLine="709"/>
        <w:jc w:val="both"/>
        <w:rPr>
          <w:sz w:val="28"/>
          <w:szCs w:val="24"/>
        </w:rPr>
      </w:pPr>
      <w:bookmarkStart w:id="225" w:name="_Toc477355610"/>
      <w:bookmarkStart w:id="226" w:name="_Toc477355972"/>
      <w:bookmarkStart w:id="227" w:name="_Toc477362807"/>
      <w:bookmarkStart w:id="228" w:name="_Toc477363278"/>
      <w:bookmarkStart w:id="229" w:name="_Toc477364602"/>
      <w:bookmarkStart w:id="230" w:name="_Toc477422463"/>
      <w:bookmarkStart w:id="231" w:name="_Toc477423549"/>
      <w:bookmarkStart w:id="232" w:name="_Toc477424525"/>
      <w:bookmarkStart w:id="233" w:name="_Toc477427153"/>
      <w:bookmarkStart w:id="234" w:name="_Toc477428274"/>
      <w:bookmarkStart w:id="235" w:name="_Toc477428774"/>
      <w:bookmarkStart w:id="236" w:name="_Toc477431440"/>
      <w:bookmarkStart w:id="237" w:name="_Toc477432352"/>
      <w:bookmarkStart w:id="238" w:name="_Toc477438403"/>
      <w:bookmarkStart w:id="239" w:name="_Toc477436820"/>
      <w:bookmarkStart w:id="240" w:name="_Toc477526038"/>
      <w:bookmarkStart w:id="241" w:name="_Toc477535189"/>
      <w:bookmarkStart w:id="242" w:name="_Toc477536870"/>
      <w:bookmarkStart w:id="243" w:name="_Toc477538629"/>
      <w:bookmarkStart w:id="244" w:name="_Toc479260930"/>
      <w:bookmarkStart w:id="245" w:name="_Toc492309867"/>
      <w:bookmarkStart w:id="246" w:name="_Toc497667488"/>
      <w:bookmarkStart w:id="247" w:name="_Toc464050124"/>
      <w:bookmarkStart w:id="248" w:name="_Toc464220838"/>
      <w:bookmarkStart w:id="249" w:name="_Toc464221320"/>
      <w:bookmarkStart w:id="250" w:name="_Toc464221503"/>
      <w:bookmarkStart w:id="251" w:name="_Toc464223927"/>
      <w:bookmarkStart w:id="252" w:name="_Toc464486122"/>
      <w:r w:rsidRPr="00BF3492">
        <w:rPr>
          <w:sz w:val="28"/>
          <w:szCs w:val="24"/>
        </w:rPr>
        <w:t>Основными направлениями в решении задач повышения качества торгового обслуживания в сельском поселении являются:</w:t>
      </w:r>
    </w:p>
    <w:p w:rsidR="002C7243" w:rsidRPr="00BF3492" w:rsidRDefault="002C7243" w:rsidP="0099668F">
      <w:pPr>
        <w:numPr>
          <w:ilvl w:val="0"/>
          <w:numId w:val="83"/>
        </w:numPr>
        <w:jc w:val="both"/>
        <w:rPr>
          <w:sz w:val="28"/>
          <w:szCs w:val="24"/>
        </w:rPr>
      </w:pPr>
      <w:r w:rsidRPr="00BF3492">
        <w:rPr>
          <w:sz w:val="28"/>
          <w:szCs w:val="24"/>
        </w:rPr>
        <w:t>разработка механизмов рационального размещения организаций потребительского рынка на территории поселения;</w:t>
      </w:r>
    </w:p>
    <w:p w:rsidR="002C7243" w:rsidRPr="00BF3492" w:rsidRDefault="002C7243" w:rsidP="0099668F">
      <w:pPr>
        <w:numPr>
          <w:ilvl w:val="0"/>
          <w:numId w:val="83"/>
        </w:numPr>
        <w:jc w:val="both"/>
        <w:rPr>
          <w:sz w:val="28"/>
          <w:szCs w:val="24"/>
        </w:rPr>
      </w:pPr>
      <w:r w:rsidRPr="00BF3492">
        <w:rPr>
          <w:sz w:val="28"/>
          <w:szCs w:val="24"/>
        </w:rPr>
        <w:t>создание инвестиционной привлекательности организаций потребительского рынка;</w:t>
      </w:r>
    </w:p>
    <w:p w:rsidR="002C7243" w:rsidRPr="00BF3492" w:rsidRDefault="002C7243" w:rsidP="0099668F">
      <w:pPr>
        <w:numPr>
          <w:ilvl w:val="0"/>
          <w:numId w:val="83"/>
        </w:numPr>
        <w:jc w:val="both"/>
        <w:rPr>
          <w:sz w:val="28"/>
          <w:szCs w:val="24"/>
        </w:rPr>
      </w:pPr>
      <w:r w:rsidRPr="00BF3492">
        <w:rPr>
          <w:sz w:val="28"/>
          <w:szCs w:val="24"/>
        </w:rPr>
        <w:t>развитие рыночной инфраструктуры потребительского рынка, в том числе через создание рынка местной продукции в с. Нагорное;</w:t>
      </w:r>
    </w:p>
    <w:p w:rsidR="002C7243" w:rsidRPr="00BF3492" w:rsidRDefault="002C7243" w:rsidP="0099668F">
      <w:pPr>
        <w:numPr>
          <w:ilvl w:val="0"/>
          <w:numId w:val="83"/>
        </w:numPr>
        <w:jc w:val="both"/>
        <w:rPr>
          <w:sz w:val="28"/>
          <w:szCs w:val="24"/>
        </w:rPr>
      </w:pPr>
      <w:r w:rsidRPr="00BF3492">
        <w:rPr>
          <w:sz w:val="28"/>
          <w:szCs w:val="24"/>
        </w:rPr>
        <w:t>организация ярмарочной торговли на основе межмуниципального сотрудничества;</w:t>
      </w:r>
    </w:p>
    <w:p w:rsidR="002C7243" w:rsidRPr="00BF3492" w:rsidRDefault="002C7243" w:rsidP="0099668F">
      <w:pPr>
        <w:numPr>
          <w:ilvl w:val="0"/>
          <w:numId w:val="83"/>
        </w:numPr>
        <w:jc w:val="both"/>
        <w:rPr>
          <w:sz w:val="28"/>
          <w:szCs w:val="24"/>
        </w:rPr>
      </w:pPr>
      <w:r w:rsidRPr="00BF3492">
        <w:rPr>
          <w:sz w:val="28"/>
          <w:szCs w:val="24"/>
        </w:rPr>
        <w:t>организация придорожной инфраструктуры вдоль внутрирайонных трасс;</w:t>
      </w:r>
    </w:p>
    <w:p w:rsidR="002C7243" w:rsidRPr="00BF3492" w:rsidRDefault="002C7243" w:rsidP="0099668F">
      <w:pPr>
        <w:numPr>
          <w:ilvl w:val="0"/>
          <w:numId w:val="83"/>
        </w:numPr>
        <w:jc w:val="both"/>
        <w:rPr>
          <w:sz w:val="28"/>
          <w:szCs w:val="24"/>
        </w:rPr>
      </w:pPr>
      <w:r w:rsidRPr="00BF3492">
        <w:rPr>
          <w:sz w:val="28"/>
          <w:szCs w:val="24"/>
        </w:rPr>
        <w:t>активное противодействие теневому обороту в сфере потребительского рынка путём согласованных действий с различными структурами.</w:t>
      </w:r>
    </w:p>
    <w:p w:rsidR="002C7243" w:rsidRPr="00BF3492" w:rsidRDefault="002C7243" w:rsidP="002C7243">
      <w:pPr>
        <w:ind w:firstLine="709"/>
        <w:jc w:val="both"/>
        <w:rPr>
          <w:sz w:val="28"/>
          <w:szCs w:val="24"/>
        </w:rPr>
      </w:pPr>
      <w:r w:rsidRPr="00BF3492">
        <w:rPr>
          <w:sz w:val="28"/>
          <w:szCs w:val="24"/>
        </w:rPr>
        <w:t xml:space="preserve">Для расширения спектра бытовых услуг возможно создание многофункциональных центров бытовых услуг – комплексные пункты оказания бытовых услуг. Их функционирование предполагается в двух вариантах: создание при муниципальной поддержке (предоставление на льготных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возможна организация на муниципальной территории единого приёмного пункта, где будет осуществляться оформление заказов на оказание бытовых услуг. Осуществление самих работ будет осуществляться «на дому» по договорам с частными предпринимателями. Для эффективной работы данной системы необходимо обеспечить специальным оборудованием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возможности декларируемой в районе системы «самозанятости». </w:t>
      </w:r>
    </w:p>
    <w:p w:rsidR="002C7243" w:rsidRPr="00BF3492" w:rsidRDefault="002C7243" w:rsidP="002C7243">
      <w:pPr>
        <w:ind w:firstLine="709"/>
        <w:jc w:val="both"/>
        <w:rPr>
          <w:sz w:val="28"/>
          <w:szCs w:val="24"/>
        </w:rPr>
      </w:pPr>
      <w:r w:rsidRPr="00BF3492">
        <w:rPr>
          <w:sz w:val="28"/>
          <w:szCs w:val="24"/>
        </w:rPr>
        <w:t>Помимо прочего единые приёмные пункты могут использоваться для оказания бытовых услуг населению приглашёнными специалистами с других территорий на определённый срок.</w:t>
      </w:r>
    </w:p>
    <w:p w:rsidR="002C7243" w:rsidRPr="00BF3492" w:rsidRDefault="002C7243" w:rsidP="002C7243">
      <w:pPr>
        <w:ind w:firstLine="709"/>
        <w:jc w:val="both"/>
        <w:rPr>
          <w:sz w:val="28"/>
          <w:szCs w:val="24"/>
        </w:rPr>
      </w:pPr>
      <w:r w:rsidRPr="00BF3492">
        <w:rPr>
          <w:sz w:val="28"/>
          <w:szCs w:val="24"/>
        </w:rPr>
        <w:t>Улучшение качества услуг общественного питания предполагает расширение общедоступной сети, создание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центры культурно-досуговой жизни.</w:t>
      </w:r>
    </w:p>
    <w:p w:rsidR="00522D29" w:rsidRPr="00BF3492" w:rsidRDefault="00522D29" w:rsidP="002C7243">
      <w:pPr>
        <w:ind w:firstLine="709"/>
        <w:jc w:val="both"/>
        <w:rPr>
          <w:sz w:val="28"/>
          <w:szCs w:val="24"/>
        </w:rPr>
      </w:pPr>
    </w:p>
    <w:p w:rsidR="002C7243" w:rsidRPr="00BF3492" w:rsidRDefault="002C7243" w:rsidP="002C7243">
      <w:pPr>
        <w:keepNext/>
        <w:spacing w:after="120"/>
        <w:jc w:val="center"/>
        <w:rPr>
          <w:bCs/>
          <w:sz w:val="28"/>
          <w:szCs w:val="28"/>
          <w:lang w:eastAsia="ar-SA"/>
        </w:rPr>
      </w:pPr>
      <w:r w:rsidRPr="00BF3492">
        <w:rPr>
          <w:bCs/>
          <w:sz w:val="28"/>
          <w:szCs w:val="28"/>
          <w:lang w:eastAsia="ar-SA"/>
        </w:rPr>
        <w:t>Таблица 4</w:t>
      </w:r>
      <w:r w:rsidR="00A64190" w:rsidRPr="00BF3492">
        <w:rPr>
          <w:bCs/>
          <w:sz w:val="28"/>
          <w:szCs w:val="28"/>
          <w:lang w:eastAsia="ar-SA"/>
        </w:rPr>
        <w:t>9</w:t>
      </w:r>
      <w:r w:rsidR="00B57A95" w:rsidRPr="00BF3492">
        <w:rPr>
          <w:bCs/>
          <w:sz w:val="28"/>
          <w:szCs w:val="28"/>
          <w:lang w:eastAsia="ar-SA"/>
        </w:rPr>
        <w:t>.</w:t>
      </w:r>
      <w:r w:rsidRPr="00BF3492">
        <w:rPr>
          <w:bCs/>
          <w:sz w:val="28"/>
          <w:szCs w:val="28"/>
          <w:lang w:eastAsia="ar-SA"/>
        </w:rPr>
        <w:t xml:space="preserve"> - Потребность населения </w:t>
      </w:r>
      <w:r w:rsidRPr="00BF3492">
        <w:rPr>
          <w:sz w:val="28"/>
          <w:szCs w:val="28"/>
          <w:lang w:eastAsia="ar-SA"/>
        </w:rPr>
        <w:t xml:space="preserve">Октябрьского </w:t>
      </w:r>
      <w:r w:rsidRPr="00BF3492">
        <w:rPr>
          <w:bCs/>
          <w:sz w:val="28"/>
          <w:szCs w:val="28"/>
          <w:lang w:eastAsia="ar-SA"/>
        </w:rPr>
        <w:t xml:space="preserve">сельсовета в объектах, рекомендуемых для </w:t>
      </w:r>
      <w:r w:rsidRPr="00BF3492">
        <w:rPr>
          <w:sz w:val="28"/>
          <w:szCs w:val="28"/>
        </w:rPr>
        <w:t>размещения</w:t>
      </w:r>
      <w:r w:rsidRPr="00BF3492">
        <w:rPr>
          <w:bCs/>
          <w:sz w:val="28"/>
          <w:szCs w:val="28"/>
          <w:lang w:eastAsia="ar-SA"/>
        </w:rPr>
        <w:t xml:space="preserve">, по этапам планирования </w:t>
      </w:r>
    </w:p>
    <w:tbl>
      <w:tblPr>
        <w:tblW w:w="5000" w:type="pct"/>
        <w:jc w:val="center"/>
        <w:tblLook w:val="04A0"/>
      </w:tblPr>
      <w:tblGrid>
        <w:gridCol w:w="4213"/>
        <w:gridCol w:w="1930"/>
        <w:gridCol w:w="1998"/>
        <w:gridCol w:w="1998"/>
      </w:tblGrid>
      <w:tr w:rsidR="002C7243" w:rsidRPr="00BF3492" w:rsidTr="00FD4868">
        <w:trPr>
          <w:trHeight w:val="170"/>
          <w:tblHeader/>
          <w:jc w:val="center"/>
        </w:trPr>
        <w:tc>
          <w:tcPr>
            <w:tcW w:w="1973" w:type="pct"/>
            <w:vMerge w:val="restart"/>
            <w:tcBorders>
              <w:top w:val="single" w:sz="4" w:space="0" w:color="auto"/>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Наименование, единица измерения</w:t>
            </w:r>
          </w:p>
        </w:tc>
        <w:tc>
          <w:tcPr>
            <w:tcW w:w="987" w:type="pct"/>
            <w:vMerge w:val="restart"/>
            <w:tcBorders>
              <w:top w:val="single" w:sz="4" w:space="0" w:color="auto"/>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Норматив</w:t>
            </w:r>
          </w:p>
        </w:tc>
        <w:tc>
          <w:tcPr>
            <w:tcW w:w="2040" w:type="pct"/>
            <w:gridSpan w:val="2"/>
            <w:tcBorders>
              <w:top w:val="single" w:sz="4" w:space="0" w:color="auto"/>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Потребность</w:t>
            </w:r>
          </w:p>
        </w:tc>
      </w:tr>
      <w:tr w:rsidR="002C7243" w:rsidRPr="00BF3492" w:rsidTr="00FD4868">
        <w:trPr>
          <w:trHeight w:val="170"/>
          <w:tblHeader/>
          <w:jc w:val="center"/>
        </w:trPr>
        <w:tc>
          <w:tcPr>
            <w:tcW w:w="1973" w:type="pct"/>
            <w:vMerge/>
            <w:tcBorders>
              <w:top w:val="single" w:sz="4" w:space="0" w:color="auto"/>
              <w:left w:val="single" w:sz="4" w:space="0" w:color="auto"/>
              <w:bottom w:val="single" w:sz="4" w:space="0" w:color="auto"/>
              <w:right w:val="single" w:sz="4" w:space="0" w:color="auto"/>
            </w:tcBorders>
            <w:vAlign w:val="center"/>
            <w:hideMark/>
          </w:tcPr>
          <w:p w:rsidR="002C7243" w:rsidRPr="00BF3492" w:rsidRDefault="002C7243">
            <w:pPr>
              <w:rPr>
                <w:sz w:val="24"/>
                <w:szCs w:val="24"/>
              </w:rPr>
            </w:pPr>
          </w:p>
        </w:tc>
        <w:tc>
          <w:tcPr>
            <w:tcW w:w="987" w:type="pct"/>
            <w:vMerge/>
            <w:tcBorders>
              <w:top w:val="single" w:sz="4" w:space="0" w:color="auto"/>
              <w:left w:val="single" w:sz="4" w:space="0" w:color="auto"/>
              <w:bottom w:val="single" w:sz="4" w:space="0" w:color="auto"/>
              <w:right w:val="single" w:sz="4" w:space="0" w:color="auto"/>
            </w:tcBorders>
            <w:vAlign w:val="center"/>
            <w:hideMark/>
          </w:tcPr>
          <w:p w:rsidR="002C7243" w:rsidRPr="00BF3492" w:rsidRDefault="002C7243">
            <w:pPr>
              <w:rPr>
                <w:sz w:val="24"/>
                <w:szCs w:val="24"/>
              </w:rPr>
            </w:pP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 очередь</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расч. срок</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Стационарные торговые объекты, кв.м площади торгового объекта</w:t>
            </w:r>
          </w:p>
        </w:tc>
        <w:tc>
          <w:tcPr>
            <w:tcW w:w="987" w:type="pct"/>
            <w:tcBorders>
              <w:top w:val="single" w:sz="4" w:space="0" w:color="auto"/>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587 кв.м на 1 тыс. человек</w:t>
            </w:r>
          </w:p>
        </w:tc>
        <w:tc>
          <w:tcPr>
            <w:tcW w:w="1020" w:type="pct"/>
            <w:tcBorders>
              <w:top w:val="single" w:sz="4" w:space="0" w:color="auto"/>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1329</w:t>
            </w:r>
          </w:p>
        </w:tc>
        <w:tc>
          <w:tcPr>
            <w:tcW w:w="1020" w:type="pct"/>
            <w:tcBorders>
              <w:top w:val="single" w:sz="4" w:space="0" w:color="auto"/>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1346</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В том числе</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 </w:t>
            </w:r>
          </w:p>
        </w:tc>
        <w:tc>
          <w:tcPr>
            <w:tcW w:w="1020" w:type="pct"/>
            <w:tcBorders>
              <w:top w:val="nil"/>
              <w:left w:val="nil"/>
              <w:bottom w:val="single" w:sz="4" w:space="0" w:color="auto"/>
              <w:right w:val="single" w:sz="4" w:space="0" w:color="auto"/>
            </w:tcBorders>
            <w:vAlign w:val="center"/>
          </w:tcPr>
          <w:p w:rsidR="002C7243" w:rsidRPr="00BF3492" w:rsidRDefault="002C7243">
            <w:pPr>
              <w:jc w:val="center"/>
              <w:rPr>
                <w:sz w:val="24"/>
                <w:szCs w:val="24"/>
              </w:rPr>
            </w:pPr>
          </w:p>
        </w:tc>
        <w:tc>
          <w:tcPr>
            <w:tcW w:w="1020" w:type="pct"/>
            <w:tcBorders>
              <w:top w:val="nil"/>
              <w:left w:val="nil"/>
              <w:bottom w:val="single" w:sz="4" w:space="0" w:color="auto"/>
              <w:right w:val="single" w:sz="4" w:space="0" w:color="auto"/>
            </w:tcBorders>
            <w:vAlign w:val="center"/>
          </w:tcPr>
          <w:p w:rsidR="002C7243" w:rsidRPr="00BF3492" w:rsidRDefault="002C7243">
            <w:pPr>
              <w:jc w:val="center"/>
              <w:rPr>
                <w:sz w:val="24"/>
                <w:szCs w:val="24"/>
              </w:rPr>
            </w:pP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 xml:space="preserve">площадь стационарных торговых объектов, на которой осуществляется продажа продовольственных товаров, кв.м </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161,4 кв.м на 1 тыс. человек</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365</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370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 xml:space="preserve">площадь стационарных торговых объектов, на которой осуществляется продажа непродовольственных товаров, кв.м </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325,7 кв.м на 1 тыс. человек</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737</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747</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Торговые объекты местного значения, количество торговых объектов</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7</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7</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7</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Рынки сельскохозяйственные/универсальные, торг. мест</w:t>
            </w:r>
            <w:r w:rsidRPr="00BF3492">
              <w:rPr>
                <w:sz w:val="24"/>
                <w:szCs w:val="24"/>
                <w:vertAlign w:val="superscript"/>
              </w:rPr>
              <w:footnoteReference w:id="1"/>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0,9 торг. место на 1 тыс. человек</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2</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2</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Торговые павильоны и киоски по продаже продовольственных товаров и сельскохозяйственной продукции, торг. объектов</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8,6 торг. объектов на 10 тыс. человек</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2</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2</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Торговые павильоны и киоски по продаже продукции общественного питания, торг. объектов</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 торг. объектов на 10 тыс. человек</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Торговые павильоны и киоски по продаже печатной продукции, торг. объектов</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1,6 торг. объектов на 10 тыс. человек</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Предприятие общественного питания, посадочное место</w:t>
            </w:r>
          </w:p>
        </w:tc>
        <w:tc>
          <w:tcPr>
            <w:tcW w:w="987"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23 на 1 тыс. человек</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52</w:t>
            </w:r>
          </w:p>
        </w:tc>
        <w:tc>
          <w:tcPr>
            <w:tcW w:w="1020" w:type="pct"/>
            <w:tcBorders>
              <w:top w:val="nil"/>
              <w:left w:val="nil"/>
              <w:bottom w:val="single" w:sz="4" w:space="0" w:color="auto"/>
              <w:right w:val="single" w:sz="4" w:space="0" w:color="auto"/>
            </w:tcBorders>
            <w:vAlign w:val="center"/>
          </w:tcPr>
          <w:p w:rsidR="002C7243" w:rsidRPr="00BF3492" w:rsidRDefault="00DA4E49">
            <w:pPr>
              <w:jc w:val="center"/>
              <w:rPr>
                <w:sz w:val="24"/>
                <w:szCs w:val="24"/>
              </w:rPr>
            </w:pPr>
            <w:r w:rsidRPr="00BF3492">
              <w:rPr>
                <w:sz w:val="24"/>
                <w:szCs w:val="24"/>
              </w:rPr>
              <w:t>53</w:t>
            </w:r>
          </w:p>
        </w:tc>
      </w:tr>
      <w:tr w:rsidR="002C7243" w:rsidRPr="00BF3492" w:rsidTr="00FD4868">
        <w:trPr>
          <w:trHeight w:val="170"/>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2C7243" w:rsidRPr="00BF3492" w:rsidRDefault="002C7243">
            <w:pPr>
              <w:jc w:val="center"/>
              <w:rPr>
                <w:sz w:val="24"/>
                <w:szCs w:val="24"/>
              </w:rPr>
            </w:pPr>
            <w:r w:rsidRPr="00BF3492">
              <w:rPr>
                <w:sz w:val="24"/>
                <w:szCs w:val="24"/>
              </w:rPr>
              <w:t>Предприятия бытового обслуживания</w:t>
            </w:r>
            <w:r w:rsidRPr="00BF3492">
              <w:rPr>
                <w:rStyle w:val="aff8"/>
                <w:sz w:val="24"/>
                <w:szCs w:val="24"/>
              </w:rPr>
              <w:footnoteReference w:id="2"/>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Предприятие бытового обслуживания, рабочее место</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7 на 1 тыс. человек</w:t>
            </w:r>
          </w:p>
        </w:tc>
        <w:tc>
          <w:tcPr>
            <w:tcW w:w="1020" w:type="pct"/>
            <w:tcBorders>
              <w:top w:val="single" w:sz="4" w:space="0" w:color="auto"/>
              <w:left w:val="single" w:sz="4" w:space="0" w:color="auto"/>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16</w:t>
            </w:r>
          </w:p>
        </w:tc>
        <w:tc>
          <w:tcPr>
            <w:tcW w:w="1020" w:type="pct"/>
            <w:tcBorders>
              <w:top w:val="single" w:sz="4" w:space="0" w:color="auto"/>
              <w:left w:val="nil"/>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16</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Прачечная, кг белья в смену</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60 на 1 тыс. человек</w:t>
            </w:r>
          </w:p>
        </w:tc>
        <w:tc>
          <w:tcPr>
            <w:tcW w:w="1020" w:type="pct"/>
            <w:tcBorders>
              <w:top w:val="nil"/>
              <w:left w:val="single" w:sz="4" w:space="0" w:color="auto"/>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136</w:t>
            </w:r>
          </w:p>
        </w:tc>
        <w:tc>
          <w:tcPr>
            <w:tcW w:w="1020" w:type="pct"/>
            <w:tcBorders>
              <w:top w:val="nil"/>
              <w:left w:val="nil"/>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138</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Химчистка, кг вещей в смену</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3,5 на 1 тыс. человек</w:t>
            </w:r>
          </w:p>
        </w:tc>
        <w:tc>
          <w:tcPr>
            <w:tcW w:w="1020" w:type="pct"/>
            <w:tcBorders>
              <w:top w:val="nil"/>
              <w:left w:val="single" w:sz="4" w:space="0" w:color="auto"/>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8</w:t>
            </w:r>
          </w:p>
        </w:tc>
        <w:tc>
          <w:tcPr>
            <w:tcW w:w="1020" w:type="pct"/>
            <w:tcBorders>
              <w:top w:val="nil"/>
              <w:left w:val="nil"/>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8</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Баня, место</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7 на 1 тыс. человек</w:t>
            </w:r>
          </w:p>
        </w:tc>
        <w:tc>
          <w:tcPr>
            <w:tcW w:w="1020" w:type="pct"/>
            <w:tcBorders>
              <w:top w:val="nil"/>
              <w:left w:val="single" w:sz="4" w:space="0" w:color="auto"/>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16</w:t>
            </w:r>
          </w:p>
        </w:tc>
        <w:tc>
          <w:tcPr>
            <w:tcW w:w="1020" w:type="pct"/>
            <w:tcBorders>
              <w:top w:val="nil"/>
              <w:left w:val="nil"/>
              <w:bottom w:val="single" w:sz="4" w:space="0" w:color="auto"/>
              <w:right w:val="single" w:sz="4" w:space="0" w:color="auto"/>
            </w:tcBorders>
            <w:vAlign w:val="center"/>
          </w:tcPr>
          <w:p w:rsidR="002C7243" w:rsidRPr="00BF3492" w:rsidRDefault="00C639B4">
            <w:pPr>
              <w:jc w:val="center"/>
              <w:rPr>
                <w:sz w:val="24"/>
                <w:szCs w:val="24"/>
              </w:rPr>
            </w:pPr>
            <w:r w:rsidRPr="00BF3492">
              <w:rPr>
                <w:sz w:val="24"/>
                <w:szCs w:val="24"/>
              </w:rPr>
              <w:t>16</w:t>
            </w:r>
          </w:p>
        </w:tc>
      </w:tr>
      <w:tr w:rsidR="002C7243" w:rsidRPr="00BF3492" w:rsidTr="00FD4868">
        <w:trPr>
          <w:trHeight w:val="170"/>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2C7243" w:rsidRPr="00BF3492" w:rsidRDefault="002C7243">
            <w:pPr>
              <w:jc w:val="center"/>
              <w:rPr>
                <w:sz w:val="24"/>
                <w:szCs w:val="24"/>
              </w:rPr>
            </w:pPr>
            <w:r w:rsidRPr="00BF3492">
              <w:rPr>
                <w:sz w:val="24"/>
                <w:szCs w:val="24"/>
              </w:rPr>
              <w:t>Организации и учреждения управления, кредитные организации и организации связи</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Отделение связи, объект</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2 на 10 тыс. человек</w:t>
            </w:r>
            <w:r w:rsidRPr="00BF3492">
              <w:rPr>
                <w:sz w:val="24"/>
                <w:szCs w:val="24"/>
                <w:vertAlign w:val="superscript"/>
              </w:rPr>
              <w:footnoteReference w:id="3"/>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Отделение банка, операционная касса</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 на 10-30 тыс. человек</w:t>
            </w:r>
            <w:r w:rsidRPr="00BF3492">
              <w:rPr>
                <w:sz w:val="24"/>
                <w:szCs w:val="24"/>
                <w:vertAlign w:val="superscript"/>
              </w:rPr>
              <w:footnoteReference w:id="4"/>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Юридическая консультация, рабочее место</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 на 10 тыс. человек</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Нотариальная контора, рабочее место</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 на 30 тыс. человек</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2C7243" w:rsidRPr="00BF3492" w:rsidRDefault="002C7243">
            <w:pPr>
              <w:jc w:val="center"/>
              <w:rPr>
                <w:sz w:val="24"/>
                <w:szCs w:val="24"/>
              </w:rPr>
            </w:pPr>
            <w:r w:rsidRPr="00BF3492">
              <w:rPr>
                <w:sz w:val="24"/>
                <w:szCs w:val="24"/>
              </w:rPr>
              <w:t>Организации жилищно-коммунального хозяйства</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Жилищно-эксплуатационные организации, объект</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 на 20 тыс. человек</w:t>
            </w:r>
            <w:r w:rsidRPr="00BF3492">
              <w:rPr>
                <w:sz w:val="24"/>
                <w:szCs w:val="24"/>
                <w:vertAlign w:val="superscript"/>
              </w:rPr>
              <w:footnoteReference w:id="5"/>
            </w:r>
          </w:p>
        </w:tc>
        <w:tc>
          <w:tcPr>
            <w:tcW w:w="1020" w:type="pct"/>
            <w:tcBorders>
              <w:top w:val="single" w:sz="4" w:space="0" w:color="auto"/>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c>
          <w:tcPr>
            <w:tcW w:w="1020" w:type="pct"/>
            <w:tcBorders>
              <w:top w:val="single" w:sz="4" w:space="0" w:color="auto"/>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0</w:t>
            </w:r>
          </w:p>
        </w:tc>
      </w:tr>
      <w:tr w:rsidR="002C7243" w:rsidRPr="00BF3492" w:rsidTr="00FD4868">
        <w:trPr>
          <w:trHeight w:val="170"/>
          <w:jc w:val="center"/>
        </w:trPr>
        <w:tc>
          <w:tcPr>
            <w:tcW w:w="1973" w:type="pct"/>
            <w:tcBorders>
              <w:top w:val="nil"/>
              <w:left w:val="single" w:sz="4" w:space="0" w:color="auto"/>
              <w:bottom w:val="single" w:sz="4" w:space="0" w:color="auto"/>
              <w:right w:val="single" w:sz="4" w:space="0" w:color="auto"/>
            </w:tcBorders>
            <w:vAlign w:val="center"/>
            <w:hideMark/>
          </w:tcPr>
          <w:p w:rsidR="002C7243" w:rsidRPr="00BF3492" w:rsidRDefault="002C7243">
            <w:pPr>
              <w:rPr>
                <w:sz w:val="24"/>
                <w:szCs w:val="24"/>
              </w:rPr>
            </w:pPr>
            <w:r w:rsidRPr="00BF3492">
              <w:rPr>
                <w:sz w:val="24"/>
                <w:szCs w:val="24"/>
              </w:rPr>
              <w:t>Гостиницы, место</w:t>
            </w:r>
          </w:p>
        </w:tc>
        <w:tc>
          <w:tcPr>
            <w:tcW w:w="987"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6 на 1 тыс. человек</w:t>
            </w:r>
            <w:r w:rsidRPr="00BF3492">
              <w:rPr>
                <w:rStyle w:val="aff8"/>
                <w:sz w:val="24"/>
                <w:szCs w:val="24"/>
              </w:rPr>
              <w:footnoteReference w:id="6"/>
            </w:r>
          </w:p>
        </w:tc>
        <w:tc>
          <w:tcPr>
            <w:tcW w:w="1020" w:type="pct"/>
            <w:tcBorders>
              <w:top w:val="nil"/>
              <w:left w:val="single" w:sz="4" w:space="0" w:color="auto"/>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13</w:t>
            </w:r>
          </w:p>
        </w:tc>
        <w:tc>
          <w:tcPr>
            <w:tcW w:w="1020" w:type="pct"/>
            <w:tcBorders>
              <w:top w:val="nil"/>
              <w:left w:val="nil"/>
              <w:bottom w:val="single" w:sz="4" w:space="0" w:color="auto"/>
              <w:right w:val="single" w:sz="4" w:space="0" w:color="auto"/>
            </w:tcBorders>
            <w:vAlign w:val="center"/>
            <w:hideMark/>
          </w:tcPr>
          <w:p w:rsidR="002C7243" w:rsidRPr="00BF3492" w:rsidRDefault="002C7243">
            <w:pPr>
              <w:jc w:val="center"/>
              <w:rPr>
                <w:sz w:val="24"/>
                <w:szCs w:val="24"/>
              </w:rPr>
            </w:pPr>
            <w:r w:rsidRPr="00BF3492">
              <w:rPr>
                <w:sz w:val="24"/>
                <w:szCs w:val="24"/>
              </w:rPr>
              <w:t>13</w:t>
            </w:r>
          </w:p>
        </w:tc>
      </w:tr>
    </w:tbl>
    <w:p w:rsidR="002C7243" w:rsidRPr="00BF3492" w:rsidRDefault="002C7243" w:rsidP="002C7243">
      <w:pPr>
        <w:ind w:firstLine="709"/>
        <w:jc w:val="both"/>
        <w:rPr>
          <w:sz w:val="28"/>
          <w:szCs w:val="28"/>
        </w:rPr>
      </w:pPr>
    </w:p>
    <w:p w:rsidR="002C7243" w:rsidRPr="00BF3492" w:rsidRDefault="002C7243" w:rsidP="002C7243">
      <w:pPr>
        <w:ind w:firstLine="709"/>
        <w:jc w:val="both"/>
        <w:rPr>
          <w:sz w:val="28"/>
          <w:szCs w:val="28"/>
        </w:rPr>
      </w:pPr>
      <w:r w:rsidRPr="00BF3492">
        <w:rPr>
          <w:sz w:val="28"/>
          <w:szCs w:val="28"/>
        </w:rPr>
        <w:t xml:space="preserve">Перспективное развитие сети коммерческих предприятий обслуживания населения (торговля,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rsidR="00A95098" w:rsidRPr="00BF3492" w:rsidRDefault="002C7243" w:rsidP="002C7243">
      <w:pPr>
        <w:ind w:firstLine="709"/>
        <w:jc w:val="both"/>
        <w:rPr>
          <w:sz w:val="28"/>
          <w:szCs w:val="28"/>
        </w:rPr>
      </w:pPr>
      <w:r w:rsidRPr="00BF3492">
        <w:rPr>
          <w:sz w:val="28"/>
          <w:szCs w:val="28"/>
        </w:rPr>
        <w:t xml:space="preserve">Размещение крупных и средних объектов будет происходить преимущественно в общественном центре. Предлагается дальнейшее совершенствование и развитие системы культурно-бытового обслуживания. </w:t>
      </w:r>
    </w:p>
    <w:p w:rsidR="008F5327" w:rsidRPr="00BF3492" w:rsidRDefault="008F5327" w:rsidP="001E5616">
      <w:pPr>
        <w:pStyle w:val="aff1"/>
        <w:keepNext/>
        <w:numPr>
          <w:ilvl w:val="2"/>
          <w:numId w:val="33"/>
        </w:numPr>
        <w:tabs>
          <w:tab w:val="left" w:pos="1418"/>
        </w:tabs>
        <w:spacing w:before="240" w:after="240" w:line="276" w:lineRule="auto"/>
        <w:ind w:left="1418" w:hanging="709"/>
        <w:jc w:val="both"/>
        <w:outlineLvl w:val="2"/>
        <w:rPr>
          <w:b/>
          <w:bCs/>
          <w:sz w:val="28"/>
          <w:szCs w:val="26"/>
        </w:rPr>
      </w:pPr>
      <w:r w:rsidRPr="00BF3492">
        <w:rPr>
          <w:b/>
          <w:bCs/>
          <w:sz w:val="28"/>
          <w:szCs w:val="26"/>
        </w:rPr>
        <w:t>Мероприятия для маломобильных групп населения</w:t>
      </w:r>
    </w:p>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A95098" w:rsidRPr="00BF3492" w:rsidRDefault="00A95098" w:rsidP="00A95098">
      <w:pPr>
        <w:ind w:firstLine="709"/>
        <w:jc w:val="both"/>
        <w:rPr>
          <w:sz w:val="28"/>
          <w:szCs w:val="28"/>
        </w:rPr>
      </w:pPr>
      <w:r w:rsidRPr="00BF3492">
        <w:rPr>
          <w:sz w:val="28"/>
          <w:szCs w:val="28"/>
        </w:rPr>
        <w:t>При подготовке проектной документации в обязательном порядке необходимо предусмотреть выполнение мероприятий, предусмотренных сводом правил СП 59.13330.2016 «Свод правил. Доступность зданий и сооружений для маломобильных групп населения. Актуализированная редакция СНиП 35-01-2001», в том числе:</w:t>
      </w:r>
    </w:p>
    <w:p w:rsidR="00A95098" w:rsidRPr="00BF3492" w:rsidRDefault="00A95098" w:rsidP="0099668F">
      <w:pPr>
        <w:numPr>
          <w:ilvl w:val="0"/>
          <w:numId w:val="1"/>
        </w:numPr>
        <w:ind w:left="641" w:hanging="357"/>
        <w:jc w:val="both"/>
        <w:rPr>
          <w:sz w:val="28"/>
          <w:szCs w:val="24"/>
        </w:rPr>
      </w:pPr>
      <w:r w:rsidRPr="00BF3492">
        <w:rPr>
          <w:sz w:val="28"/>
          <w:szCs w:val="24"/>
        </w:rPr>
        <w:t xml:space="preserve">п. 5.1.3.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учётом требований СП 42.13330.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быть обеспечена на всех путях движения, доступных для МГН на часы работы организации (учреждения или предприятия); </w:t>
      </w:r>
    </w:p>
    <w:p w:rsidR="00A95098" w:rsidRPr="00BF3492" w:rsidRDefault="00A95098" w:rsidP="0099668F">
      <w:pPr>
        <w:numPr>
          <w:ilvl w:val="0"/>
          <w:numId w:val="1"/>
        </w:numPr>
        <w:ind w:left="641" w:hanging="357"/>
        <w:jc w:val="both"/>
        <w:rPr>
          <w:sz w:val="28"/>
          <w:szCs w:val="28"/>
        </w:rPr>
      </w:pPr>
      <w:r w:rsidRPr="00BF3492">
        <w:rPr>
          <w:sz w:val="28"/>
          <w:szCs w:val="24"/>
        </w:rPr>
        <w:t>п. 8.1.3. В зоне обслуживания посетителей общественных зданий и сооружений различного назначения следует предусматривать места для инвалидов из расчёта не менее 5 %, расчётной вместимости учреждения или расчётного числа посетителей, но не менее одного места, в том числе при выделении зон специализированного обслуживания МГН в здании.</w:t>
      </w:r>
    </w:p>
    <w:p w:rsidR="00A95098" w:rsidRPr="00BF3492" w:rsidRDefault="00A95098" w:rsidP="00A95098">
      <w:pPr>
        <w:ind w:firstLine="709"/>
        <w:jc w:val="both"/>
        <w:rPr>
          <w:sz w:val="28"/>
          <w:szCs w:val="28"/>
        </w:rPr>
      </w:pPr>
      <w:r w:rsidRPr="00BF3492">
        <w:rPr>
          <w:sz w:val="28"/>
          <w:szCs w:val="28"/>
        </w:rPr>
        <w:t>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51256-2011 «Технические средства организации дорожного движения. Разметка дорожная. Классификация. Технические требования» и ГОСТ Р 56305 «Технические средства помощи слепым и слабовидящим людям. Тактильные указатели не пешеходной поверхности».</w:t>
      </w:r>
    </w:p>
    <w:p w:rsidR="00A95098" w:rsidRPr="00BF3492" w:rsidRDefault="00A95098" w:rsidP="00A95098">
      <w:pPr>
        <w:ind w:firstLine="709"/>
        <w:jc w:val="both"/>
        <w:rPr>
          <w:sz w:val="28"/>
          <w:szCs w:val="28"/>
        </w:rPr>
      </w:pPr>
      <w:r w:rsidRPr="00BF3492">
        <w:rPr>
          <w:sz w:val="28"/>
          <w:szCs w:val="28"/>
        </w:rPr>
        <w:t>Реализация рекомендуемых мероприятий позволит оптимизировать сеть объектов социальной инфраструктуры населения через рациональное распределение объектов местного значения на территории муниципального образования и позволит повысить уровень жизни населения.</w:t>
      </w:r>
    </w:p>
    <w:p w:rsidR="00A95098" w:rsidRPr="00BF3492" w:rsidRDefault="00A95098" w:rsidP="00A95098">
      <w:pPr>
        <w:ind w:firstLine="709"/>
        <w:jc w:val="both"/>
        <w:rPr>
          <w:sz w:val="16"/>
          <w:szCs w:val="16"/>
        </w:rPr>
      </w:pPr>
    </w:p>
    <w:p w:rsidR="00A95098" w:rsidRPr="00BF3492" w:rsidRDefault="00A95098" w:rsidP="001E5616">
      <w:pPr>
        <w:pStyle w:val="2"/>
        <w:numPr>
          <w:ilvl w:val="1"/>
          <w:numId w:val="33"/>
        </w:numPr>
        <w:ind w:left="0" w:firstLine="709"/>
        <w:jc w:val="both"/>
        <w:rPr>
          <w:b/>
        </w:rPr>
      </w:pPr>
      <w:bookmarkStart w:id="253" w:name="_Toc150240177"/>
      <w:r w:rsidRPr="00BF3492">
        <w:rPr>
          <w:b/>
        </w:rPr>
        <w:t>Развитие инженерной инфраструктуры</w:t>
      </w:r>
      <w:bookmarkEnd w:id="253"/>
    </w:p>
    <w:p w:rsidR="00A95098" w:rsidRPr="00BF3492" w:rsidRDefault="00A95098" w:rsidP="00A95098">
      <w:pPr>
        <w:ind w:firstLine="680"/>
        <w:rPr>
          <w:sz w:val="16"/>
          <w:szCs w:val="16"/>
        </w:rPr>
      </w:pPr>
    </w:p>
    <w:p w:rsidR="00A95098" w:rsidRPr="00BF3492" w:rsidRDefault="00A95098" w:rsidP="001E5616">
      <w:pPr>
        <w:pStyle w:val="3"/>
        <w:numPr>
          <w:ilvl w:val="2"/>
          <w:numId w:val="33"/>
        </w:numPr>
        <w:tabs>
          <w:tab w:val="left" w:pos="1418"/>
        </w:tabs>
        <w:spacing w:after="240"/>
        <w:ind w:left="0" w:firstLine="709"/>
        <w:jc w:val="both"/>
        <w:rPr>
          <w:b/>
          <w:bCs/>
        </w:rPr>
      </w:pPr>
      <w:bookmarkStart w:id="254" w:name="_Toc468971955"/>
      <w:bookmarkStart w:id="255" w:name="_Toc475037121"/>
      <w:bookmarkStart w:id="256" w:name="_Toc82724547"/>
      <w:bookmarkStart w:id="257" w:name="_Toc150240178"/>
      <w:r w:rsidRPr="00BF3492">
        <w:rPr>
          <w:b/>
          <w:bCs/>
        </w:rPr>
        <w:t>Водоснабжение</w:t>
      </w:r>
      <w:bookmarkEnd w:id="254"/>
      <w:bookmarkEnd w:id="255"/>
      <w:bookmarkEnd w:id="256"/>
      <w:bookmarkEnd w:id="257"/>
    </w:p>
    <w:p w:rsidR="00E7222F" w:rsidRPr="00BF3492" w:rsidRDefault="00E7222F" w:rsidP="00E7222F">
      <w:pPr>
        <w:ind w:firstLine="709"/>
        <w:jc w:val="both"/>
        <w:rPr>
          <w:sz w:val="28"/>
          <w:szCs w:val="28"/>
        </w:rPr>
      </w:pPr>
      <w:r w:rsidRPr="00BF3492">
        <w:rPr>
          <w:sz w:val="28"/>
          <w:szCs w:val="28"/>
        </w:rPr>
        <w:t>В соответствии со статьёй 10 главы 3 Федерального закона от 07.12.2011 № 416</w:t>
      </w:r>
      <w:r w:rsidRPr="00BF3492">
        <w:rPr>
          <w:sz w:val="28"/>
          <w:szCs w:val="28"/>
        </w:rPr>
        <w:noBreakHyphen/>
        <w:t xml:space="preserve">ФЗ «О водоснабжении и водоотведении» собственники и иные законные владельцы централизованных систем холодного водоснабжения и их отдельных объектов, организации, осуществляющие холодное водоснабжение, принимают меры по обеспечению безопасности таких систем и их отдельных объектов, направленные на предотвращение возникновения аварийных ситуаций, снижение риска и смягчение последствий чрезвычайных ситуаций. </w:t>
      </w:r>
    </w:p>
    <w:p w:rsidR="00E7222F" w:rsidRPr="00BF3492" w:rsidRDefault="00E7222F" w:rsidP="00E7222F">
      <w:pPr>
        <w:ind w:firstLine="709"/>
        <w:jc w:val="both"/>
        <w:rPr>
          <w:sz w:val="28"/>
          <w:szCs w:val="28"/>
        </w:rPr>
      </w:pPr>
      <w:r w:rsidRPr="00BF3492">
        <w:rPr>
          <w:sz w:val="28"/>
          <w:szCs w:val="28"/>
        </w:rPr>
        <w:t>Система водоснабжения Октябрьского сельсовета</w:t>
      </w:r>
      <w:r w:rsidRPr="00BF3492">
        <w:rPr>
          <w:iCs/>
          <w:sz w:val="28"/>
          <w:szCs w:val="28"/>
        </w:rPr>
        <w:t xml:space="preserve"> </w:t>
      </w:r>
      <w:r w:rsidRPr="00BF3492">
        <w:rPr>
          <w:sz w:val="28"/>
          <w:szCs w:val="28"/>
        </w:rPr>
        <w:t>предусматривается с учётом развития на расчётный срок (204</w:t>
      </w:r>
      <w:r w:rsidR="00CF6119" w:rsidRPr="00BF3492">
        <w:rPr>
          <w:sz w:val="28"/>
          <w:szCs w:val="28"/>
        </w:rPr>
        <w:t>3</w:t>
      </w:r>
      <w:r w:rsidRPr="00BF3492">
        <w:rPr>
          <w:sz w:val="28"/>
          <w:szCs w:val="28"/>
        </w:rPr>
        <w:t xml:space="preserve"> год). Охват населения централизованной услугой водоснабжения предлагается установить на уровне 100 % в с. Нагорное, д. Помельцево, п. Заречный и п. М.Кайлы. В остальных населённых пунктах оставить децентрализованное водоснабжение в связи с малой численностью населения.</w:t>
      </w:r>
    </w:p>
    <w:p w:rsidR="00E7222F" w:rsidRPr="00BF3492" w:rsidRDefault="00E7222F" w:rsidP="00E7222F">
      <w:pPr>
        <w:ind w:firstLine="709"/>
        <w:jc w:val="both"/>
        <w:rPr>
          <w:i/>
          <w:sz w:val="28"/>
          <w:szCs w:val="28"/>
        </w:rPr>
      </w:pPr>
      <w:r w:rsidRPr="00BF3492">
        <w:rPr>
          <w:sz w:val="28"/>
          <w:szCs w:val="28"/>
        </w:rPr>
        <w:t>Для улучшения условий водоснабжения в населённых пунктах необходимы первоочередные мероприятия по строительству очистных сооружений, обеспечивающих водоподготовку и обеззараживание воды. Обязательно установление зон санитарной охраны в составе трёх поясов.</w:t>
      </w:r>
    </w:p>
    <w:p w:rsidR="00E7222F" w:rsidRPr="00BF3492" w:rsidRDefault="00E7222F" w:rsidP="00E7222F">
      <w:pPr>
        <w:ind w:firstLine="709"/>
        <w:jc w:val="both"/>
        <w:rPr>
          <w:sz w:val="28"/>
          <w:szCs w:val="28"/>
        </w:rPr>
      </w:pPr>
      <w:r w:rsidRPr="00BF3492">
        <w:rPr>
          <w:sz w:val="28"/>
          <w:szCs w:val="28"/>
        </w:rPr>
        <w:t>Потребности в воде питьевого качества по сельским населённым пунктам определены в соответствии с нормативными документами. Норма водопотребления на одного жителя принята 160 л/сут. в соответствии с Местными нормативами градостроительного проектирования Октябрьского сельсовета. Полив приусадебных участков – 0,06 м</w:t>
      </w:r>
      <w:r w:rsidRPr="00BF3492">
        <w:rPr>
          <w:sz w:val="28"/>
          <w:szCs w:val="28"/>
          <w:vertAlign w:val="superscript"/>
        </w:rPr>
        <w:t>3</w:t>
      </w:r>
      <w:r w:rsidRPr="00BF3492">
        <w:rPr>
          <w:sz w:val="28"/>
          <w:szCs w:val="28"/>
        </w:rPr>
        <w:t>/сут. на человека (СП 31.13330.2012).</w:t>
      </w:r>
    </w:p>
    <w:p w:rsidR="00E7222F" w:rsidRPr="00BF3492" w:rsidRDefault="00E7222F" w:rsidP="00E7222F">
      <w:pPr>
        <w:ind w:firstLine="709"/>
        <w:jc w:val="both"/>
        <w:rPr>
          <w:sz w:val="28"/>
          <w:szCs w:val="28"/>
        </w:rPr>
      </w:pPr>
      <w:r w:rsidRPr="00BF3492">
        <w:rPr>
          <w:sz w:val="28"/>
          <w:szCs w:val="28"/>
        </w:rPr>
        <w:t xml:space="preserve">При расчётах прогнозного потребления воды в анализируемых населённых пунктах приняты нормативы по СП 31.13330.2012 «Водоснабжение. Наружные сети и сооружения». Неучтённые расходы на расчётный срок приняты на уровне 10 %. Коэффициент суточной неравномерности водопотребления принят на уровне 1,2. Коэффициент, учитывающий степень благоустройства зданий, режим работы предприятий и другие местные условия принят на уровне 1,3. Коэффициент, учитывающий число жителей в населённом пункте, принимается по таблице 2 п. 5.2 СП 31.13330.2012. </w:t>
      </w:r>
    </w:p>
    <w:p w:rsidR="00E7222F" w:rsidRPr="00BF3492" w:rsidRDefault="00E7222F" w:rsidP="00E7222F">
      <w:pPr>
        <w:ind w:firstLine="709"/>
        <w:jc w:val="both"/>
        <w:rPr>
          <w:sz w:val="28"/>
          <w:szCs w:val="28"/>
        </w:rPr>
      </w:pPr>
      <w:r w:rsidRPr="00BF3492">
        <w:rPr>
          <w:sz w:val="28"/>
          <w:szCs w:val="28"/>
        </w:rPr>
        <w:t xml:space="preserve">Проектная потребность в воде по данным населённым пунктам на расчётный срок составит </w:t>
      </w:r>
      <w:r w:rsidR="00762E19" w:rsidRPr="00BF3492">
        <w:rPr>
          <w:sz w:val="28"/>
          <w:szCs w:val="28"/>
        </w:rPr>
        <w:t>716,3</w:t>
      </w:r>
      <w:r w:rsidRPr="00BF3492">
        <w:rPr>
          <w:sz w:val="28"/>
          <w:szCs w:val="28"/>
        </w:rPr>
        <w:t> м</w:t>
      </w:r>
      <w:r w:rsidRPr="00BF3492">
        <w:rPr>
          <w:sz w:val="28"/>
          <w:szCs w:val="28"/>
          <w:vertAlign w:val="superscript"/>
        </w:rPr>
        <w:t>3</w:t>
      </w:r>
      <w:r w:rsidRPr="00BF3492">
        <w:rPr>
          <w:sz w:val="28"/>
          <w:szCs w:val="28"/>
        </w:rPr>
        <w:t>/сут.</w:t>
      </w:r>
    </w:p>
    <w:p w:rsidR="00E7222F" w:rsidRPr="00BF3492" w:rsidRDefault="00E7222F" w:rsidP="00E7222F">
      <w:pPr>
        <w:ind w:firstLine="709"/>
        <w:jc w:val="both"/>
        <w:rPr>
          <w:sz w:val="28"/>
          <w:szCs w:val="28"/>
        </w:rPr>
      </w:pPr>
      <w:r w:rsidRPr="00BF3492">
        <w:rPr>
          <w:sz w:val="28"/>
          <w:szCs w:val="28"/>
        </w:rPr>
        <w:t>Ввиду того, что в соответствии с современными требованиями к системам водоснабжения в сельских населённых пунктах (СП 31.13330.2012 Водоснабжение. Наружные сети и сооружения. Актуализированная редакция СНиП 2.04.02-84 (с Изменениями № 1, 2), системы водоснабжения должны быть централизованными, удовлетворяющими все потребности населённого пункта, в расчёт недопотребления включены объёмы на нужды населения, полив приусадебных участков, объёмы воды на нужды административного сектора.</w:t>
      </w:r>
    </w:p>
    <w:p w:rsidR="00E7222F" w:rsidRPr="00BF3492" w:rsidRDefault="00E7222F" w:rsidP="00823DBD">
      <w:pPr>
        <w:ind w:firstLine="709"/>
        <w:jc w:val="both"/>
        <w:rPr>
          <w:sz w:val="28"/>
          <w:szCs w:val="28"/>
        </w:rPr>
      </w:pPr>
    </w:p>
    <w:p w:rsidR="00E7222F" w:rsidRPr="00BF3492" w:rsidRDefault="00823DBD" w:rsidP="00E7222F">
      <w:pPr>
        <w:jc w:val="center"/>
        <w:rPr>
          <w:sz w:val="28"/>
          <w:szCs w:val="28"/>
        </w:rPr>
      </w:pPr>
      <w:r w:rsidRPr="00BF3492">
        <w:rPr>
          <w:sz w:val="28"/>
          <w:szCs w:val="28"/>
        </w:rPr>
        <w:t xml:space="preserve">Таблица </w:t>
      </w:r>
      <w:r w:rsidR="00A64190" w:rsidRPr="00BF3492">
        <w:rPr>
          <w:sz w:val="28"/>
          <w:szCs w:val="28"/>
        </w:rPr>
        <w:t>50</w:t>
      </w:r>
      <w:r w:rsidRPr="00BF3492">
        <w:rPr>
          <w:sz w:val="28"/>
          <w:szCs w:val="28"/>
        </w:rPr>
        <w:t xml:space="preserve">. - </w:t>
      </w:r>
      <w:r w:rsidR="00E7222F" w:rsidRPr="00BF3492">
        <w:rPr>
          <w:sz w:val="28"/>
          <w:szCs w:val="28"/>
        </w:rPr>
        <w:t xml:space="preserve">Ожидаемое потребление воды жилищно-коммунальным сектором на расчётный срок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
        <w:gridCol w:w="709"/>
        <w:gridCol w:w="962"/>
        <w:gridCol w:w="1023"/>
        <w:gridCol w:w="1134"/>
        <w:gridCol w:w="993"/>
        <w:gridCol w:w="992"/>
        <w:gridCol w:w="850"/>
        <w:gridCol w:w="993"/>
      </w:tblGrid>
      <w:tr w:rsidR="00E7222F" w:rsidRPr="00BF3492" w:rsidTr="00E7222F">
        <w:trPr>
          <w:trHeight w:val="283"/>
          <w:tblHeader/>
          <w:jc w:val="center"/>
        </w:trPr>
        <w:tc>
          <w:tcPr>
            <w:tcW w:w="2263" w:type="dxa"/>
            <w:vMerge w:val="restart"/>
            <w:shd w:val="clear" w:color="auto" w:fill="auto"/>
            <w:vAlign w:val="center"/>
            <w:hideMark/>
          </w:tcPr>
          <w:p w:rsidR="00E7222F" w:rsidRPr="00BF3492" w:rsidRDefault="00E7222F" w:rsidP="00E7222F">
            <w:pPr>
              <w:jc w:val="center"/>
            </w:pPr>
            <w:r w:rsidRPr="00BF3492">
              <w:t>Наименование потребителей</w:t>
            </w:r>
          </w:p>
        </w:tc>
        <w:tc>
          <w:tcPr>
            <w:tcW w:w="708" w:type="dxa"/>
            <w:vMerge w:val="restart"/>
            <w:shd w:val="clear" w:color="auto" w:fill="auto"/>
            <w:vAlign w:val="center"/>
            <w:hideMark/>
          </w:tcPr>
          <w:p w:rsidR="00E7222F" w:rsidRPr="00BF3492" w:rsidRDefault="00E7222F" w:rsidP="00E7222F">
            <w:pPr>
              <w:jc w:val="center"/>
            </w:pPr>
            <w:r w:rsidRPr="00BF3492">
              <w:t>Ед. изм.</w:t>
            </w:r>
          </w:p>
        </w:tc>
        <w:tc>
          <w:tcPr>
            <w:tcW w:w="709" w:type="dxa"/>
            <w:vMerge w:val="restart"/>
            <w:shd w:val="clear" w:color="auto" w:fill="auto"/>
            <w:vAlign w:val="center"/>
            <w:hideMark/>
          </w:tcPr>
          <w:p w:rsidR="00E7222F" w:rsidRPr="00BF3492" w:rsidRDefault="00E7222F" w:rsidP="00E7222F">
            <w:pPr>
              <w:jc w:val="center"/>
            </w:pPr>
            <w:r w:rsidRPr="00BF3492">
              <w:t>Кол.</w:t>
            </w:r>
          </w:p>
        </w:tc>
        <w:tc>
          <w:tcPr>
            <w:tcW w:w="962" w:type="dxa"/>
            <w:vMerge w:val="restart"/>
            <w:shd w:val="clear" w:color="auto" w:fill="auto"/>
            <w:vAlign w:val="center"/>
            <w:hideMark/>
          </w:tcPr>
          <w:p w:rsidR="00E7222F" w:rsidRPr="00BF3492" w:rsidRDefault="00E7222F" w:rsidP="00E7222F">
            <w:pPr>
              <w:jc w:val="center"/>
            </w:pPr>
            <w:r w:rsidRPr="00BF3492">
              <w:t>Норма, л/сут на чел.</w:t>
            </w:r>
          </w:p>
        </w:tc>
        <w:tc>
          <w:tcPr>
            <w:tcW w:w="1023" w:type="dxa"/>
            <w:vMerge w:val="restart"/>
            <w:shd w:val="clear" w:color="auto" w:fill="auto"/>
            <w:vAlign w:val="center"/>
            <w:hideMark/>
          </w:tcPr>
          <w:p w:rsidR="00E7222F" w:rsidRPr="00BF3492" w:rsidRDefault="00E7222F" w:rsidP="00E7222F">
            <w:pPr>
              <w:jc w:val="center"/>
            </w:pPr>
            <w:r w:rsidRPr="00BF3492">
              <w:t>К часовой неравномерности</w:t>
            </w:r>
          </w:p>
        </w:tc>
        <w:tc>
          <w:tcPr>
            <w:tcW w:w="1134" w:type="dxa"/>
            <w:vMerge w:val="restart"/>
            <w:shd w:val="clear" w:color="auto" w:fill="auto"/>
            <w:vAlign w:val="center"/>
            <w:hideMark/>
          </w:tcPr>
          <w:p w:rsidR="00E7222F" w:rsidRPr="00BF3492" w:rsidRDefault="00E7222F" w:rsidP="00E7222F">
            <w:pPr>
              <w:jc w:val="center"/>
            </w:pPr>
            <w:r w:rsidRPr="00BF3492">
              <w:t>К макс. потребления</w:t>
            </w:r>
          </w:p>
        </w:tc>
        <w:tc>
          <w:tcPr>
            <w:tcW w:w="3828" w:type="dxa"/>
            <w:gridSpan w:val="4"/>
            <w:shd w:val="clear" w:color="auto" w:fill="auto"/>
            <w:vAlign w:val="center"/>
            <w:hideMark/>
          </w:tcPr>
          <w:p w:rsidR="00E7222F" w:rsidRPr="00BF3492" w:rsidRDefault="00E7222F" w:rsidP="00E7222F">
            <w:pPr>
              <w:jc w:val="center"/>
            </w:pPr>
            <w:r w:rsidRPr="00BF3492">
              <w:t>Расход воды м</w:t>
            </w:r>
            <w:r w:rsidRPr="00BF3492">
              <w:rPr>
                <w:vertAlign w:val="superscript"/>
              </w:rPr>
              <w:t>3</w:t>
            </w:r>
          </w:p>
        </w:tc>
      </w:tr>
      <w:tr w:rsidR="00E7222F" w:rsidRPr="00BF3492" w:rsidTr="00E7222F">
        <w:trPr>
          <w:trHeight w:val="283"/>
          <w:tblHeader/>
          <w:jc w:val="center"/>
        </w:trPr>
        <w:tc>
          <w:tcPr>
            <w:tcW w:w="2263" w:type="dxa"/>
            <w:vMerge/>
            <w:vAlign w:val="center"/>
            <w:hideMark/>
          </w:tcPr>
          <w:p w:rsidR="00E7222F" w:rsidRPr="00BF3492" w:rsidRDefault="00E7222F" w:rsidP="00E7222F"/>
        </w:tc>
        <w:tc>
          <w:tcPr>
            <w:tcW w:w="708" w:type="dxa"/>
            <w:vMerge/>
            <w:vAlign w:val="center"/>
            <w:hideMark/>
          </w:tcPr>
          <w:p w:rsidR="00E7222F" w:rsidRPr="00BF3492" w:rsidRDefault="00E7222F" w:rsidP="00E7222F"/>
        </w:tc>
        <w:tc>
          <w:tcPr>
            <w:tcW w:w="709" w:type="dxa"/>
            <w:vMerge/>
            <w:vAlign w:val="center"/>
            <w:hideMark/>
          </w:tcPr>
          <w:p w:rsidR="00E7222F" w:rsidRPr="00BF3492" w:rsidRDefault="00E7222F" w:rsidP="00E7222F"/>
        </w:tc>
        <w:tc>
          <w:tcPr>
            <w:tcW w:w="962" w:type="dxa"/>
            <w:vMerge/>
            <w:vAlign w:val="center"/>
            <w:hideMark/>
          </w:tcPr>
          <w:p w:rsidR="00E7222F" w:rsidRPr="00BF3492" w:rsidRDefault="00E7222F" w:rsidP="00E7222F"/>
        </w:tc>
        <w:tc>
          <w:tcPr>
            <w:tcW w:w="1023" w:type="dxa"/>
            <w:vMerge/>
            <w:vAlign w:val="center"/>
            <w:hideMark/>
          </w:tcPr>
          <w:p w:rsidR="00E7222F" w:rsidRPr="00BF3492" w:rsidRDefault="00E7222F" w:rsidP="00E7222F"/>
        </w:tc>
        <w:tc>
          <w:tcPr>
            <w:tcW w:w="1134" w:type="dxa"/>
            <w:vMerge/>
            <w:vAlign w:val="center"/>
            <w:hideMark/>
          </w:tcPr>
          <w:p w:rsidR="00E7222F" w:rsidRPr="00BF3492" w:rsidRDefault="00E7222F" w:rsidP="00E7222F"/>
        </w:tc>
        <w:tc>
          <w:tcPr>
            <w:tcW w:w="993" w:type="dxa"/>
            <w:shd w:val="clear" w:color="auto" w:fill="auto"/>
            <w:vAlign w:val="center"/>
            <w:hideMark/>
          </w:tcPr>
          <w:p w:rsidR="00E7222F" w:rsidRPr="00BF3492" w:rsidRDefault="00E7222F" w:rsidP="00E7222F">
            <w:pPr>
              <w:jc w:val="center"/>
            </w:pPr>
            <w:r w:rsidRPr="00BF3492">
              <w:t>сут</w:t>
            </w:r>
          </w:p>
        </w:tc>
        <w:tc>
          <w:tcPr>
            <w:tcW w:w="992" w:type="dxa"/>
            <w:shd w:val="clear" w:color="auto" w:fill="auto"/>
            <w:vAlign w:val="center"/>
            <w:hideMark/>
          </w:tcPr>
          <w:p w:rsidR="00E7222F" w:rsidRPr="00BF3492" w:rsidRDefault="00E7222F" w:rsidP="00E7222F">
            <w:pPr>
              <w:jc w:val="center"/>
            </w:pPr>
            <w:r w:rsidRPr="00BF3492">
              <w:t>сут</w:t>
            </w:r>
            <w:r w:rsidRPr="00BF3492">
              <w:rPr>
                <w:vertAlign w:val="subscript"/>
              </w:rPr>
              <w:t>max</w:t>
            </w:r>
          </w:p>
        </w:tc>
        <w:tc>
          <w:tcPr>
            <w:tcW w:w="850" w:type="dxa"/>
            <w:shd w:val="clear" w:color="auto" w:fill="auto"/>
            <w:vAlign w:val="center"/>
            <w:hideMark/>
          </w:tcPr>
          <w:p w:rsidR="00E7222F" w:rsidRPr="00BF3492" w:rsidRDefault="00E7222F" w:rsidP="00E7222F">
            <w:pPr>
              <w:jc w:val="center"/>
            </w:pPr>
            <w:r w:rsidRPr="00BF3492">
              <w:t>час</w:t>
            </w:r>
          </w:p>
        </w:tc>
        <w:tc>
          <w:tcPr>
            <w:tcW w:w="993" w:type="dxa"/>
            <w:shd w:val="clear" w:color="auto" w:fill="auto"/>
            <w:vAlign w:val="center"/>
            <w:hideMark/>
          </w:tcPr>
          <w:p w:rsidR="00E7222F" w:rsidRPr="00BF3492" w:rsidRDefault="00E7222F" w:rsidP="00E7222F">
            <w:pPr>
              <w:jc w:val="center"/>
            </w:pPr>
            <w:r w:rsidRPr="00BF3492">
              <w:t>час</w:t>
            </w:r>
            <w:r w:rsidRPr="00BF3492">
              <w:rPr>
                <w:vertAlign w:val="subscript"/>
              </w:rPr>
              <w:t>max</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с. Нагорное</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1739</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2,34</w:t>
            </w:r>
          </w:p>
        </w:tc>
        <w:tc>
          <w:tcPr>
            <w:tcW w:w="993" w:type="dxa"/>
            <w:noWrap/>
            <w:vAlign w:val="center"/>
          </w:tcPr>
          <w:p w:rsidR="00E7222F" w:rsidRPr="00BF3492" w:rsidRDefault="00DE0003" w:rsidP="00E7222F">
            <w:pPr>
              <w:jc w:val="center"/>
            </w:pPr>
            <w:r w:rsidRPr="00BF3492">
              <w:t>278,2</w:t>
            </w:r>
          </w:p>
        </w:tc>
        <w:tc>
          <w:tcPr>
            <w:tcW w:w="992" w:type="dxa"/>
            <w:noWrap/>
            <w:vAlign w:val="center"/>
          </w:tcPr>
          <w:p w:rsidR="00E7222F" w:rsidRPr="00BF3492" w:rsidRDefault="006B14E9" w:rsidP="00E7222F">
            <w:pPr>
              <w:jc w:val="center"/>
            </w:pPr>
            <w:r w:rsidRPr="00BF3492">
              <w:t>333,8</w:t>
            </w:r>
          </w:p>
        </w:tc>
        <w:tc>
          <w:tcPr>
            <w:tcW w:w="850" w:type="dxa"/>
            <w:noWrap/>
            <w:vAlign w:val="center"/>
          </w:tcPr>
          <w:p w:rsidR="00E7222F" w:rsidRPr="00BF3492" w:rsidRDefault="002E58A0" w:rsidP="00E7222F">
            <w:pPr>
              <w:jc w:val="center"/>
            </w:pPr>
            <w:r w:rsidRPr="00BF3492">
              <w:t>11,6</w:t>
            </w:r>
          </w:p>
        </w:tc>
        <w:tc>
          <w:tcPr>
            <w:tcW w:w="993" w:type="dxa"/>
            <w:noWrap/>
            <w:vAlign w:val="center"/>
          </w:tcPr>
          <w:p w:rsidR="00E7222F" w:rsidRPr="00BF3492" w:rsidRDefault="002E58A0" w:rsidP="00E7222F">
            <w:pPr>
              <w:jc w:val="center"/>
            </w:pPr>
            <w:r w:rsidRPr="00BF3492">
              <w:t>27,1</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823DBD"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2,34</w:t>
            </w:r>
          </w:p>
        </w:tc>
        <w:tc>
          <w:tcPr>
            <w:tcW w:w="993" w:type="dxa"/>
            <w:noWrap/>
            <w:vAlign w:val="center"/>
          </w:tcPr>
          <w:p w:rsidR="00E7222F" w:rsidRPr="00BF3492" w:rsidRDefault="00DE0003" w:rsidP="00E7222F">
            <w:pPr>
              <w:jc w:val="center"/>
            </w:pPr>
            <w:r w:rsidRPr="00BF3492">
              <w:t>27,8</w:t>
            </w:r>
          </w:p>
        </w:tc>
        <w:tc>
          <w:tcPr>
            <w:tcW w:w="992" w:type="dxa"/>
            <w:noWrap/>
            <w:vAlign w:val="center"/>
          </w:tcPr>
          <w:p w:rsidR="00E7222F" w:rsidRPr="00BF3492" w:rsidRDefault="006B14E9" w:rsidP="00E7222F">
            <w:pPr>
              <w:jc w:val="center"/>
            </w:pPr>
            <w:r w:rsidRPr="00BF3492">
              <w:t>33,</w:t>
            </w:r>
            <w:r w:rsidR="008376EA" w:rsidRPr="00BF3492">
              <w:t>4</w:t>
            </w:r>
          </w:p>
        </w:tc>
        <w:tc>
          <w:tcPr>
            <w:tcW w:w="850" w:type="dxa"/>
            <w:noWrap/>
            <w:vAlign w:val="center"/>
          </w:tcPr>
          <w:p w:rsidR="00E7222F" w:rsidRPr="00BF3492" w:rsidRDefault="002E58A0" w:rsidP="00E7222F">
            <w:pPr>
              <w:jc w:val="center"/>
            </w:pPr>
            <w:r w:rsidRPr="00BF3492">
              <w:t>1,2</w:t>
            </w:r>
          </w:p>
        </w:tc>
        <w:tc>
          <w:tcPr>
            <w:tcW w:w="993" w:type="dxa"/>
            <w:noWrap/>
            <w:vAlign w:val="center"/>
          </w:tcPr>
          <w:p w:rsidR="00E7222F" w:rsidRPr="00BF3492" w:rsidRDefault="002E58A0" w:rsidP="00E7222F">
            <w:pPr>
              <w:jc w:val="center"/>
            </w:pPr>
            <w:r w:rsidRPr="00BF3492">
              <w:t>2,8</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2,34</w:t>
            </w:r>
          </w:p>
        </w:tc>
        <w:tc>
          <w:tcPr>
            <w:tcW w:w="993" w:type="dxa"/>
            <w:noWrap/>
            <w:vAlign w:val="center"/>
          </w:tcPr>
          <w:p w:rsidR="00E7222F" w:rsidRPr="00BF3492" w:rsidRDefault="00396C07" w:rsidP="00E7222F">
            <w:pPr>
              <w:jc w:val="center"/>
            </w:pPr>
            <w:r w:rsidRPr="00BF3492">
              <w:t>13,9</w:t>
            </w:r>
          </w:p>
        </w:tc>
        <w:tc>
          <w:tcPr>
            <w:tcW w:w="992" w:type="dxa"/>
            <w:noWrap/>
            <w:vAlign w:val="center"/>
          </w:tcPr>
          <w:p w:rsidR="00E7222F" w:rsidRPr="00BF3492" w:rsidRDefault="008376EA" w:rsidP="00E7222F">
            <w:pPr>
              <w:jc w:val="center"/>
            </w:pPr>
            <w:r w:rsidRPr="00BF3492">
              <w:t>16,</w:t>
            </w:r>
            <w:r w:rsidR="00267C79" w:rsidRPr="00BF3492">
              <w:t>7</w:t>
            </w:r>
          </w:p>
        </w:tc>
        <w:tc>
          <w:tcPr>
            <w:tcW w:w="850" w:type="dxa"/>
            <w:noWrap/>
            <w:vAlign w:val="center"/>
          </w:tcPr>
          <w:p w:rsidR="00E7222F" w:rsidRPr="00BF3492" w:rsidRDefault="002E58A0" w:rsidP="00E7222F">
            <w:pPr>
              <w:jc w:val="center"/>
            </w:pPr>
            <w:r w:rsidRPr="00BF3492">
              <w:t>0,6</w:t>
            </w:r>
          </w:p>
        </w:tc>
        <w:tc>
          <w:tcPr>
            <w:tcW w:w="993" w:type="dxa"/>
            <w:noWrap/>
            <w:vAlign w:val="center"/>
          </w:tcPr>
          <w:p w:rsidR="00E7222F" w:rsidRPr="00BF3492" w:rsidRDefault="002E58A0" w:rsidP="00E7222F">
            <w:pPr>
              <w:jc w:val="center"/>
            </w:pPr>
            <w:r w:rsidRPr="00BF3492">
              <w:t>1,4</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1739</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2,34</w:t>
            </w:r>
          </w:p>
        </w:tc>
        <w:tc>
          <w:tcPr>
            <w:tcW w:w="993" w:type="dxa"/>
            <w:noWrap/>
            <w:vAlign w:val="center"/>
          </w:tcPr>
          <w:p w:rsidR="00E7222F" w:rsidRPr="00BF3492" w:rsidRDefault="00267C79" w:rsidP="00E7222F">
            <w:pPr>
              <w:jc w:val="center"/>
            </w:pPr>
            <w:r w:rsidRPr="00BF3492">
              <w:t>104,2</w:t>
            </w:r>
          </w:p>
        </w:tc>
        <w:tc>
          <w:tcPr>
            <w:tcW w:w="992" w:type="dxa"/>
            <w:noWrap/>
            <w:vAlign w:val="center"/>
          </w:tcPr>
          <w:p w:rsidR="00E7222F" w:rsidRPr="00BF3492" w:rsidRDefault="00267C79" w:rsidP="00E7222F">
            <w:pPr>
              <w:jc w:val="center"/>
            </w:pPr>
            <w:r w:rsidRPr="00BF3492">
              <w:t>125,0</w:t>
            </w:r>
          </w:p>
        </w:tc>
        <w:tc>
          <w:tcPr>
            <w:tcW w:w="850" w:type="dxa"/>
            <w:noWrap/>
            <w:vAlign w:val="center"/>
          </w:tcPr>
          <w:p w:rsidR="00E7222F" w:rsidRPr="00BF3492" w:rsidRDefault="002E58A0" w:rsidP="00E7222F">
            <w:pPr>
              <w:jc w:val="center"/>
            </w:pPr>
            <w:r w:rsidRPr="00BF3492">
              <w:t>4,3</w:t>
            </w:r>
          </w:p>
        </w:tc>
        <w:tc>
          <w:tcPr>
            <w:tcW w:w="993" w:type="dxa"/>
            <w:noWrap/>
            <w:vAlign w:val="center"/>
          </w:tcPr>
          <w:p w:rsidR="00E7222F" w:rsidRPr="00BF3492" w:rsidRDefault="002E58A0" w:rsidP="00E7222F">
            <w:pPr>
              <w:jc w:val="center"/>
            </w:pPr>
            <w:r w:rsidRPr="00BF3492">
              <w:t>10,1</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2,34</w:t>
            </w:r>
          </w:p>
        </w:tc>
        <w:tc>
          <w:tcPr>
            <w:tcW w:w="993" w:type="dxa"/>
            <w:noWrap/>
            <w:vAlign w:val="center"/>
          </w:tcPr>
          <w:p w:rsidR="00E7222F" w:rsidRPr="00BF3492" w:rsidRDefault="00DE0003" w:rsidP="00E7222F">
            <w:pPr>
              <w:jc w:val="center"/>
            </w:pPr>
            <w:r w:rsidRPr="00BF3492">
              <w:t>27,8</w:t>
            </w:r>
          </w:p>
        </w:tc>
        <w:tc>
          <w:tcPr>
            <w:tcW w:w="992" w:type="dxa"/>
            <w:noWrap/>
            <w:vAlign w:val="center"/>
          </w:tcPr>
          <w:p w:rsidR="00E7222F" w:rsidRPr="00BF3492" w:rsidRDefault="008376EA" w:rsidP="00E7222F">
            <w:pPr>
              <w:jc w:val="center"/>
            </w:pPr>
            <w:r w:rsidRPr="00BF3492">
              <w:t>33,4</w:t>
            </w:r>
          </w:p>
        </w:tc>
        <w:tc>
          <w:tcPr>
            <w:tcW w:w="850" w:type="dxa"/>
            <w:noWrap/>
            <w:vAlign w:val="center"/>
          </w:tcPr>
          <w:p w:rsidR="00E7222F" w:rsidRPr="00BF3492" w:rsidRDefault="002E58A0" w:rsidP="00E7222F">
            <w:pPr>
              <w:jc w:val="center"/>
            </w:pPr>
            <w:r w:rsidRPr="00BF3492">
              <w:t>1,2</w:t>
            </w:r>
          </w:p>
        </w:tc>
        <w:tc>
          <w:tcPr>
            <w:tcW w:w="993" w:type="dxa"/>
            <w:noWrap/>
            <w:vAlign w:val="center"/>
          </w:tcPr>
          <w:p w:rsidR="00E7222F" w:rsidRPr="00BF3492" w:rsidRDefault="002E58A0" w:rsidP="00E7222F">
            <w:pPr>
              <w:jc w:val="center"/>
            </w:pPr>
            <w:r w:rsidRPr="00BF3492">
              <w:t>2,8</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tcPr>
          <w:p w:rsidR="00E7222F" w:rsidRPr="00BF3492" w:rsidRDefault="00D26B81" w:rsidP="00E7222F">
            <w:pPr>
              <w:jc w:val="center"/>
            </w:pPr>
            <w:r w:rsidRPr="00BF3492">
              <w:t>451,9</w:t>
            </w:r>
          </w:p>
        </w:tc>
        <w:tc>
          <w:tcPr>
            <w:tcW w:w="992" w:type="dxa"/>
            <w:noWrap/>
          </w:tcPr>
          <w:p w:rsidR="00E7222F" w:rsidRPr="00BF3492" w:rsidRDefault="00D87668" w:rsidP="00E7222F">
            <w:pPr>
              <w:jc w:val="center"/>
            </w:pPr>
            <w:r w:rsidRPr="00BF3492">
              <w:t>542,3</w:t>
            </w:r>
          </w:p>
        </w:tc>
        <w:tc>
          <w:tcPr>
            <w:tcW w:w="850" w:type="dxa"/>
            <w:noWrap/>
          </w:tcPr>
          <w:p w:rsidR="00E7222F" w:rsidRPr="00BF3492" w:rsidRDefault="00152AB0" w:rsidP="00E7222F">
            <w:pPr>
              <w:jc w:val="center"/>
            </w:pPr>
            <w:r w:rsidRPr="00BF3492">
              <w:t>18,9</w:t>
            </w:r>
          </w:p>
        </w:tc>
        <w:tc>
          <w:tcPr>
            <w:tcW w:w="993" w:type="dxa"/>
            <w:noWrap/>
          </w:tcPr>
          <w:p w:rsidR="00E7222F" w:rsidRPr="00BF3492" w:rsidRDefault="00152AB0" w:rsidP="00E7222F">
            <w:pPr>
              <w:jc w:val="center"/>
            </w:pPr>
            <w:r w:rsidRPr="00BF3492">
              <w:t>44,2</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д. Помельцево</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152</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3,9</w:t>
            </w:r>
          </w:p>
        </w:tc>
        <w:tc>
          <w:tcPr>
            <w:tcW w:w="993" w:type="dxa"/>
            <w:noWrap/>
            <w:vAlign w:val="center"/>
          </w:tcPr>
          <w:p w:rsidR="00E7222F" w:rsidRPr="00BF3492" w:rsidRDefault="003B33C1" w:rsidP="00E7222F">
            <w:pPr>
              <w:jc w:val="center"/>
            </w:pPr>
            <w:r w:rsidRPr="00BF3492">
              <w:t>24,3</w:t>
            </w:r>
          </w:p>
        </w:tc>
        <w:tc>
          <w:tcPr>
            <w:tcW w:w="992" w:type="dxa"/>
            <w:noWrap/>
            <w:vAlign w:val="center"/>
          </w:tcPr>
          <w:p w:rsidR="00E7222F" w:rsidRPr="00BF3492" w:rsidRDefault="00D87668" w:rsidP="00E7222F">
            <w:pPr>
              <w:jc w:val="center"/>
            </w:pPr>
            <w:r w:rsidRPr="00BF3492">
              <w:t>29,2</w:t>
            </w:r>
          </w:p>
        </w:tc>
        <w:tc>
          <w:tcPr>
            <w:tcW w:w="850" w:type="dxa"/>
            <w:noWrap/>
            <w:vAlign w:val="center"/>
          </w:tcPr>
          <w:p w:rsidR="00E7222F" w:rsidRPr="00BF3492" w:rsidRDefault="002E58A0" w:rsidP="00E7222F">
            <w:pPr>
              <w:jc w:val="center"/>
            </w:pPr>
            <w:r w:rsidRPr="00BF3492">
              <w:t>1,0</w:t>
            </w:r>
          </w:p>
        </w:tc>
        <w:tc>
          <w:tcPr>
            <w:tcW w:w="993" w:type="dxa"/>
            <w:noWrap/>
            <w:vAlign w:val="center"/>
          </w:tcPr>
          <w:p w:rsidR="00E7222F" w:rsidRPr="00BF3492" w:rsidRDefault="00906870" w:rsidP="00E7222F">
            <w:pPr>
              <w:jc w:val="center"/>
            </w:pPr>
            <w:r w:rsidRPr="00BF3492">
              <w:t>3,9</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3,9</w:t>
            </w:r>
          </w:p>
        </w:tc>
        <w:tc>
          <w:tcPr>
            <w:tcW w:w="993" w:type="dxa"/>
            <w:noWrap/>
            <w:vAlign w:val="center"/>
          </w:tcPr>
          <w:p w:rsidR="00E7222F" w:rsidRPr="00BF3492" w:rsidRDefault="003B33C1" w:rsidP="00E7222F">
            <w:pPr>
              <w:jc w:val="center"/>
            </w:pPr>
            <w:r w:rsidRPr="00BF3492">
              <w:t>2,4</w:t>
            </w:r>
          </w:p>
        </w:tc>
        <w:tc>
          <w:tcPr>
            <w:tcW w:w="992" w:type="dxa"/>
            <w:noWrap/>
            <w:vAlign w:val="center"/>
          </w:tcPr>
          <w:p w:rsidR="00E7222F" w:rsidRPr="00BF3492" w:rsidRDefault="00D87668" w:rsidP="00E7222F">
            <w:pPr>
              <w:jc w:val="center"/>
            </w:pPr>
            <w:r w:rsidRPr="00BF3492">
              <w:t>2,9</w:t>
            </w:r>
          </w:p>
        </w:tc>
        <w:tc>
          <w:tcPr>
            <w:tcW w:w="850" w:type="dxa"/>
            <w:noWrap/>
            <w:vAlign w:val="center"/>
          </w:tcPr>
          <w:p w:rsidR="00E7222F" w:rsidRPr="00BF3492" w:rsidRDefault="002E58A0" w:rsidP="00E7222F">
            <w:pPr>
              <w:jc w:val="center"/>
            </w:pPr>
            <w:r w:rsidRPr="00BF3492">
              <w:t>0,1</w:t>
            </w:r>
          </w:p>
        </w:tc>
        <w:tc>
          <w:tcPr>
            <w:tcW w:w="993" w:type="dxa"/>
            <w:noWrap/>
            <w:vAlign w:val="center"/>
          </w:tcPr>
          <w:p w:rsidR="00E7222F" w:rsidRPr="00BF3492" w:rsidRDefault="00906870" w:rsidP="00E7222F">
            <w:pPr>
              <w:jc w:val="center"/>
            </w:pPr>
            <w:r w:rsidRPr="00BF3492">
              <w:t>0,4</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3,9</w:t>
            </w:r>
          </w:p>
        </w:tc>
        <w:tc>
          <w:tcPr>
            <w:tcW w:w="993" w:type="dxa"/>
            <w:noWrap/>
            <w:vAlign w:val="center"/>
          </w:tcPr>
          <w:p w:rsidR="00E7222F" w:rsidRPr="00BF3492" w:rsidRDefault="00267C79" w:rsidP="00E7222F">
            <w:pPr>
              <w:jc w:val="center"/>
            </w:pPr>
            <w:r w:rsidRPr="00BF3492">
              <w:t>1,2</w:t>
            </w:r>
          </w:p>
        </w:tc>
        <w:tc>
          <w:tcPr>
            <w:tcW w:w="992" w:type="dxa"/>
            <w:noWrap/>
            <w:vAlign w:val="center"/>
          </w:tcPr>
          <w:p w:rsidR="00E7222F" w:rsidRPr="00BF3492" w:rsidRDefault="00D87668" w:rsidP="00E7222F">
            <w:pPr>
              <w:jc w:val="center"/>
            </w:pPr>
            <w:r w:rsidRPr="00BF3492">
              <w:t>1,4</w:t>
            </w:r>
          </w:p>
        </w:tc>
        <w:tc>
          <w:tcPr>
            <w:tcW w:w="850" w:type="dxa"/>
            <w:noWrap/>
            <w:vAlign w:val="center"/>
          </w:tcPr>
          <w:p w:rsidR="00E7222F" w:rsidRPr="00BF3492" w:rsidRDefault="00906870" w:rsidP="00E7222F">
            <w:pPr>
              <w:jc w:val="center"/>
            </w:pPr>
            <w:r w:rsidRPr="00BF3492">
              <w:t>0,05</w:t>
            </w:r>
          </w:p>
        </w:tc>
        <w:tc>
          <w:tcPr>
            <w:tcW w:w="993" w:type="dxa"/>
            <w:noWrap/>
            <w:vAlign w:val="center"/>
          </w:tcPr>
          <w:p w:rsidR="00E7222F" w:rsidRPr="00BF3492" w:rsidRDefault="00906870" w:rsidP="00E7222F">
            <w:pPr>
              <w:jc w:val="center"/>
            </w:pPr>
            <w:r w:rsidRPr="00BF3492">
              <w:t>0,2</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E7222F" w:rsidP="00E7222F">
            <w:pPr>
              <w:jc w:val="center"/>
            </w:pPr>
            <w:r w:rsidRPr="00BF3492">
              <w:t>1</w:t>
            </w:r>
            <w:r w:rsidR="004D2ECF" w:rsidRPr="00BF3492">
              <w:t>52</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3,9</w:t>
            </w:r>
          </w:p>
        </w:tc>
        <w:tc>
          <w:tcPr>
            <w:tcW w:w="993" w:type="dxa"/>
            <w:noWrap/>
            <w:vAlign w:val="center"/>
          </w:tcPr>
          <w:p w:rsidR="00E7222F" w:rsidRPr="00BF3492" w:rsidRDefault="00267C79" w:rsidP="00E7222F">
            <w:pPr>
              <w:jc w:val="center"/>
            </w:pPr>
            <w:r w:rsidRPr="00BF3492">
              <w:t>9,1</w:t>
            </w:r>
          </w:p>
        </w:tc>
        <w:tc>
          <w:tcPr>
            <w:tcW w:w="992" w:type="dxa"/>
            <w:noWrap/>
            <w:vAlign w:val="center"/>
          </w:tcPr>
          <w:p w:rsidR="00E7222F" w:rsidRPr="00BF3492" w:rsidRDefault="00D87668" w:rsidP="00E7222F">
            <w:pPr>
              <w:jc w:val="center"/>
            </w:pPr>
            <w:r w:rsidRPr="00BF3492">
              <w:t>10,9</w:t>
            </w:r>
          </w:p>
        </w:tc>
        <w:tc>
          <w:tcPr>
            <w:tcW w:w="850" w:type="dxa"/>
            <w:noWrap/>
            <w:vAlign w:val="center"/>
          </w:tcPr>
          <w:p w:rsidR="00E7222F" w:rsidRPr="00BF3492" w:rsidRDefault="00906870" w:rsidP="00E7222F">
            <w:pPr>
              <w:jc w:val="center"/>
            </w:pPr>
            <w:r w:rsidRPr="00BF3492">
              <w:t>0,4</w:t>
            </w:r>
          </w:p>
        </w:tc>
        <w:tc>
          <w:tcPr>
            <w:tcW w:w="993" w:type="dxa"/>
            <w:noWrap/>
            <w:vAlign w:val="center"/>
          </w:tcPr>
          <w:p w:rsidR="00E7222F" w:rsidRPr="00BF3492" w:rsidRDefault="00906870" w:rsidP="00E7222F">
            <w:pPr>
              <w:jc w:val="center"/>
            </w:pPr>
            <w:r w:rsidRPr="00BF3492">
              <w:t>1,2</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3,9</w:t>
            </w:r>
          </w:p>
        </w:tc>
        <w:tc>
          <w:tcPr>
            <w:tcW w:w="993" w:type="dxa"/>
            <w:noWrap/>
            <w:vAlign w:val="center"/>
          </w:tcPr>
          <w:p w:rsidR="00E7222F" w:rsidRPr="00BF3492" w:rsidRDefault="003B33C1" w:rsidP="00E7222F">
            <w:pPr>
              <w:jc w:val="center"/>
            </w:pPr>
            <w:r w:rsidRPr="00BF3492">
              <w:t>2,4</w:t>
            </w:r>
          </w:p>
        </w:tc>
        <w:tc>
          <w:tcPr>
            <w:tcW w:w="992" w:type="dxa"/>
            <w:noWrap/>
            <w:vAlign w:val="center"/>
          </w:tcPr>
          <w:p w:rsidR="00E7222F" w:rsidRPr="00BF3492" w:rsidRDefault="00D87668" w:rsidP="00E7222F">
            <w:pPr>
              <w:jc w:val="center"/>
            </w:pPr>
            <w:r w:rsidRPr="00BF3492">
              <w:t>2,9</w:t>
            </w:r>
          </w:p>
        </w:tc>
        <w:tc>
          <w:tcPr>
            <w:tcW w:w="850" w:type="dxa"/>
            <w:noWrap/>
            <w:vAlign w:val="center"/>
          </w:tcPr>
          <w:p w:rsidR="00E7222F" w:rsidRPr="00BF3492" w:rsidRDefault="002E58A0" w:rsidP="00E7222F">
            <w:pPr>
              <w:jc w:val="center"/>
            </w:pPr>
            <w:r w:rsidRPr="00BF3492">
              <w:t>0,1</w:t>
            </w:r>
          </w:p>
        </w:tc>
        <w:tc>
          <w:tcPr>
            <w:tcW w:w="993" w:type="dxa"/>
            <w:noWrap/>
            <w:vAlign w:val="center"/>
          </w:tcPr>
          <w:p w:rsidR="00E7222F" w:rsidRPr="00BF3492" w:rsidRDefault="00906870" w:rsidP="00E7222F">
            <w:pPr>
              <w:jc w:val="center"/>
            </w:pPr>
            <w:r w:rsidRPr="00BF3492">
              <w:t>0,4</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tcPr>
          <w:p w:rsidR="00E7222F" w:rsidRPr="00BF3492" w:rsidRDefault="00D26B81" w:rsidP="00E7222F">
            <w:pPr>
              <w:jc w:val="center"/>
            </w:pPr>
            <w:r w:rsidRPr="00BF3492">
              <w:t>39,4</w:t>
            </w:r>
          </w:p>
        </w:tc>
        <w:tc>
          <w:tcPr>
            <w:tcW w:w="992" w:type="dxa"/>
            <w:noWrap/>
          </w:tcPr>
          <w:p w:rsidR="00E7222F" w:rsidRPr="00BF3492" w:rsidRDefault="00D87668" w:rsidP="00E7222F">
            <w:pPr>
              <w:jc w:val="center"/>
            </w:pPr>
            <w:r w:rsidRPr="00BF3492">
              <w:t>47,3</w:t>
            </w:r>
          </w:p>
        </w:tc>
        <w:tc>
          <w:tcPr>
            <w:tcW w:w="850" w:type="dxa"/>
            <w:noWrap/>
          </w:tcPr>
          <w:p w:rsidR="00E7222F" w:rsidRPr="00BF3492" w:rsidRDefault="00152AB0" w:rsidP="00E7222F">
            <w:pPr>
              <w:jc w:val="center"/>
            </w:pPr>
            <w:r w:rsidRPr="00BF3492">
              <w:t>1,7</w:t>
            </w:r>
          </w:p>
        </w:tc>
        <w:tc>
          <w:tcPr>
            <w:tcW w:w="993" w:type="dxa"/>
            <w:noWrap/>
          </w:tcPr>
          <w:p w:rsidR="00E7222F" w:rsidRPr="00BF3492" w:rsidRDefault="00152AB0" w:rsidP="00E7222F">
            <w:pPr>
              <w:jc w:val="center"/>
            </w:pPr>
            <w:r w:rsidRPr="00BF3492">
              <w:t>6,1</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д. Сартаково</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26</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4,2</w:t>
            </w:r>
          </w:p>
        </w:tc>
        <w:tc>
          <w:tcPr>
            <w:tcW w:w="992" w:type="dxa"/>
            <w:noWrap/>
            <w:vAlign w:val="center"/>
          </w:tcPr>
          <w:p w:rsidR="00E7222F" w:rsidRPr="00BF3492" w:rsidRDefault="00D87668" w:rsidP="00E7222F">
            <w:pPr>
              <w:jc w:val="center"/>
            </w:pPr>
            <w:r w:rsidRPr="00BF3492">
              <w:t>5,0</w:t>
            </w:r>
          </w:p>
        </w:tc>
        <w:tc>
          <w:tcPr>
            <w:tcW w:w="850" w:type="dxa"/>
            <w:noWrap/>
            <w:vAlign w:val="center"/>
          </w:tcPr>
          <w:p w:rsidR="00E7222F" w:rsidRPr="00BF3492" w:rsidRDefault="00906870" w:rsidP="00E7222F">
            <w:pPr>
              <w:jc w:val="center"/>
            </w:pPr>
            <w:r w:rsidRPr="00BF3492">
              <w:t>0,2</w:t>
            </w:r>
          </w:p>
        </w:tc>
        <w:tc>
          <w:tcPr>
            <w:tcW w:w="993" w:type="dxa"/>
            <w:noWrap/>
            <w:vAlign w:val="center"/>
          </w:tcPr>
          <w:p w:rsidR="00E7222F" w:rsidRPr="00BF3492" w:rsidRDefault="00906870" w:rsidP="00E7222F">
            <w:pPr>
              <w:jc w:val="center"/>
            </w:pPr>
            <w:r w:rsidRPr="00BF3492">
              <w:t>1,2</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0,4</w:t>
            </w:r>
          </w:p>
        </w:tc>
        <w:tc>
          <w:tcPr>
            <w:tcW w:w="992" w:type="dxa"/>
            <w:noWrap/>
            <w:vAlign w:val="center"/>
          </w:tcPr>
          <w:p w:rsidR="00E7222F" w:rsidRPr="00BF3492" w:rsidRDefault="00D87668" w:rsidP="00E7222F">
            <w:pPr>
              <w:jc w:val="center"/>
            </w:pPr>
            <w:r w:rsidRPr="00BF3492">
              <w:t>0,5</w:t>
            </w:r>
          </w:p>
        </w:tc>
        <w:tc>
          <w:tcPr>
            <w:tcW w:w="850" w:type="dxa"/>
            <w:noWrap/>
            <w:vAlign w:val="center"/>
          </w:tcPr>
          <w:p w:rsidR="00E7222F" w:rsidRPr="00BF3492" w:rsidRDefault="00906870" w:rsidP="00E7222F">
            <w:pPr>
              <w:jc w:val="center"/>
            </w:pPr>
            <w:r w:rsidRPr="00BF3492">
              <w:t>0,02</w:t>
            </w:r>
          </w:p>
        </w:tc>
        <w:tc>
          <w:tcPr>
            <w:tcW w:w="993" w:type="dxa"/>
            <w:noWrap/>
            <w:vAlign w:val="center"/>
          </w:tcPr>
          <w:p w:rsidR="00E7222F" w:rsidRPr="00BF3492" w:rsidRDefault="00906870" w:rsidP="00E7222F">
            <w:pPr>
              <w:jc w:val="center"/>
            </w:pPr>
            <w:r w:rsidRPr="00BF3492">
              <w:t>0,12</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0,2</w:t>
            </w:r>
          </w:p>
        </w:tc>
        <w:tc>
          <w:tcPr>
            <w:tcW w:w="992" w:type="dxa"/>
            <w:noWrap/>
            <w:vAlign w:val="center"/>
          </w:tcPr>
          <w:p w:rsidR="00E7222F" w:rsidRPr="00BF3492" w:rsidRDefault="00D87668" w:rsidP="00E7222F">
            <w:pPr>
              <w:jc w:val="center"/>
            </w:pPr>
            <w:r w:rsidRPr="00BF3492">
              <w:t>0,2</w:t>
            </w:r>
          </w:p>
        </w:tc>
        <w:tc>
          <w:tcPr>
            <w:tcW w:w="850" w:type="dxa"/>
            <w:noWrap/>
            <w:vAlign w:val="center"/>
          </w:tcPr>
          <w:p w:rsidR="00E7222F" w:rsidRPr="00BF3492" w:rsidRDefault="00906870" w:rsidP="00E7222F">
            <w:pPr>
              <w:jc w:val="center"/>
            </w:pPr>
            <w:r w:rsidRPr="00BF3492">
              <w:t>0,01</w:t>
            </w:r>
          </w:p>
        </w:tc>
        <w:tc>
          <w:tcPr>
            <w:tcW w:w="993" w:type="dxa"/>
            <w:noWrap/>
            <w:vAlign w:val="center"/>
          </w:tcPr>
          <w:p w:rsidR="00E7222F" w:rsidRPr="00BF3492" w:rsidRDefault="00906870" w:rsidP="00E7222F">
            <w:pPr>
              <w:jc w:val="center"/>
            </w:pPr>
            <w:r w:rsidRPr="00BF3492">
              <w:t>0,06</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26</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1,6</w:t>
            </w:r>
          </w:p>
        </w:tc>
        <w:tc>
          <w:tcPr>
            <w:tcW w:w="992" w:type="dxa"/>
            <w:noWrap/>
            <w:vAlign w:val="center"/>
          </w:tcPr>
          <w:p w:rsidR="00E7222F" w:rsidRPr="00BF3492" w:rsidRDefault="00D87668" w:rsidP="00E7222F">
            <w:pPr>
              <w:jc w:val="center"/>
            </w:pPr>
            <w:r w:rsidRPr="00BF3492">
              <w:t>1,9</w:t>
            </w:r>
          </w:p>
        </w:tc>
        <w:tc>
          <w:tcPr>
            <w:tcW w:w="850" w:type="dxa"/>
            <w:noWrap/>
            <w:vAlign w:val="center"/>
          </w:tcPr>
          <w:p w:rsidR="00E7222F" w:rsidRPr="00BF3492" w:rsidRDefault="00906870" w:rsidP="00E7222F">
            <w:pPr>
              <w:jc w:val="center"/>
            </w:pPr>
            <w:r w:rsidRPr="00BF3492">
              <w:t>0,1</w:t>
            </w:r>
          </w:p>
        </w:tc>
        <w:tc>
          <w:tcPr>
            <w:tcW w:w="993" w:type="dxa"/>
            <w:noWrap/>
            <w:vAlign w:val="center"/>
          </w:tcPr>
          <w:p w:rsidR="00E7222F" w:rsidRPr="00BF3492" w:rsidRDefault="00906870" w:rsidP="00E7222F">
            <w:pPr>
              <w:jc w:val="center"/>
            </w:pPr>
            <w:r w:rsidRPr="00BF3492">
              <w:t>0,6</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0,4</w:t>
            </w:r>
          </w:p>
        </w:tc>
        <w:tc>
          <w:tcPr>
            <w:tcW w:w="992" w:type="dxa"/>
            <w:noWrap/>
            <w:vAlign w:val="center"/>
          </w:tcPr>
          <w:p w:rsidR="00E7222F" w:rsidRPr="00BF3492" w:rsidRDefault="00D87668" w:rsidP="00E7222F">
            <w:pPr>
              <w:jc w:val="center"/>
            </w:pPr>
            <w:r w:rsidRPr="00BF3492">
              <w:t>0,5</w:t>
            </w:r>
          </w:p>
        </w:tc>
        <w:tc>
          <w:tcPr>
            <w:tcW w:w="850" w:type="dxa"/>
            <w:noWrap/>
            <w:vAlign w:val="center"/>
          </w:tcPr>
          <w:p w:rsidR="00E7222F" w:rsidRPr="00BF3492" w:rsidRDefault="00906870" w:rsidP="00E7222F">
            <w:pPr>
              <w:jc w:val="center"/>
            </w:pPr>
            <w:r w:rsidRPr="00BF3492">
              <w:t>0,02</w:t>
            </w:r>
          </w:p>
        </w:tc>
        <w:tc>
          <w:tcPr>
            <w:tcW w:w="993" w:type="dxa"/>
            <w:noWrap/>
            <w:vAlign w:val="center"/>
          </w:tcPr>
          <w:p w:rsidR="00E7222F" w:rsidRPr="00BF3492" w:rsidRDefault="00906870" w:rsidP="00E7222F">
            <w:pPr>
              <w:jc w:val="center"/>
            </w:pPr>
            <w:r w:rsidRPr="00BF3492">
              <w:t>0,12</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tcPr>
          <w:p w:rsidR="00E7222F" w:rsidRPr="00BF3492" w:rsidRDefault="00D26B81" w:rsidP="00E7222F">
            <w:pPr>
              <w:jc w:val="center"/>
            </w:pPr>
            <w:r w:rsidRPr="00BF3492">
              <w:t>6,8</w:t>
            </w:r>
          </w:p>
        </w:tc>
        <w:tc>
          <w:tcPr>
            <w:tcW w:w="992" w:type="dxa"/>
            <w:noWrap/>
          </w:tcPr>
          <w:p w:rsidR="00E7222F" w:rsidRPr="00BF3492" w:rsidRDefault="00D87668" w:rsidP="00E7222F">
            <w:pPr>
              <w:jc w:val="center"/>
            </w:pPr>
            <w:r w:rsidRPr="00BF3492">
              <w:t>8,1</w:t>
            </w:r>
          </w:p>
        </w:tc>
        <w:tc>
          <w:tcPr>
            <w:tcW w:w="850" w:type="dxa"/>
            <w:noWrap/>
          </w:tcPr>
          <w:p w:rsidR="00E7222F" w:rsidRPr="00BF3492" w:rsidRDefault="00152AB0" w:rsidP="00E7222F">
            <w:pPr>
              <w:jc w:val="center"/>
            </w:pPr>
            <w:r w:rsidRPr="00BF3492">
              <w:t>0,4</w:t>
            </w:r>
          </w:p>
        </w:tc>
        <w:tc>
          <w:tcPr>
            <w:tcW w:w="993" w:type="dxa"/>
            <w:noWrap/>
          </w:tcPr>
          <w:p w:rsidR="00E7222F" w:rsidRPr="00BF3492" w:rsidRDefault="00152AB0" w:rsidP="00E7222F">
            <w:pPr>
              <w:jc w:val="center"/>
            </w:pPr>
            <w:r w:rsidRPr="00BF3492">
              <w:t>2,1</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д. Морозовка</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27</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4,3</w:t>
            </w:r>
          </w:p>
        </w:tc>
        <w:tc>
          <w:tcPr>
            <w:tcW w:w="992" w:type="dxa"/>
            <w:noWrap/>
            <w:vAlign w:val="center"/>
          </w:tcPr>
          <w:p w:rsidR="00E7222F" w:rsidRPr="00BF3492" w:rsidRDefault="00D87668" w:rsidP="00E7222F">
            <w:pPr>
              <w:jc w:val="center"/>
            </w:pPr>
            <w:r w:rsidRPr="00BF3492">
              <w:t>5,2</w:t>
            </w:r>
          </w:p>
        </w:tc>
        <w:tc>
          <w:tcPr>
            <w:tcW w:w="850" w:type="dxa"/>
            <w:noWrap/>
            <w:vAlign w:val="center"/>
          </w:tcPr>
          <w:p w:rsidR="00E7222F" w:rsidRPr="00BF3492" w:rsidRDefault="00906870" w:rsidP="00E7222F">
            <w:pPr>
              <w:jc w:val="center"/>
            </w:pPr>
            <w:r w:rsidRPr="00BF3492">
              <w:t>0,2</w:t>
            </w:r>
          </w:p>
        </w:tc>
        <w:tc>
          <w:tcPr>
            <w:tcW w:w="993" w:type="dxa"/>
            <w:noWrap/>
            <w:vAlign w:val="center"/>
          </w:tcPr>
          <w:p w:rsidR="00E7222F" w:rsidRPr="00BF3492" w:rsidRDefault="00906870" w:rsidP="00E7222F">
            <w:pPr>
              <w:jc w:val="center"/>
            </w:pPr>
            <w:r w:rsidRPr="00BF3492">
              <w:t>1,2</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0,4</w:t>
            </w:r>
          </w:p>
        </w:tc>
        <w:tc>
          <w:tcPr>
            <w:tcW w:w="992" w:type="dxa"/>
            <w:noWrap/>
            <w:vAlign w:val="center"/>
          </w:tcPr>
          <w:p w:rsidR="00E7222F" w:rsidRPr="00BF3492" w:rsidRDefault="00D87668" w:rsidP="00E7222F">
            <w:pPr>
              <w:jc w:val="center"/>
            </w:pPr>
            <w:r w:rsidRPr="00BF3492">
              <w:t>0,5</w:t>
            </w:r>
          </w:p>
        </w:tc>
        <w:tc>
          <w:tcPr>
            <w:tcW w:w="850" w:type="dxa"/>
            <w:noWrap/>
            <w:vAlign w:val="center"/>
          </w:tcPr>
          <w:p w:rsidR="00E7222F" w:rsidRPr="00BF3492" w:rsidRDefault="00906870" w:rsidP="00E7222F">
            <w:pPr>
              <w:jc w:val="center"/>
            </w:pPr>
            <w:r w:rsidRPr="00BF3492">
              <w:t>0,02</w:t>
            </w:r>
          </w:p>
        </w:tc>
        <w:tc>
          <w:tcPr>
            <w:tcW w:w="993" w:type="dxa"/>
            <w:noWrap/>
            <w:vAlign w:val="center"/>
          </w:tcPr>
          <w:p w:rsidR="00E7222F" w:rsidRPr="00BF3492" w:rsidRDefault="00906870" w:rsidP="00E7222F">
            <w:pPr>
              <w:jc w:val="center"/>
            </w:pPr>
            <w:r w:rsidRPr="00BF3492">
              <w:t>0,12</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0,2</w:t>
            </w:r>
          </w:p>
        </w:tc>
        <w:tc>
          <w:tcPr>
            <w:tcW w:w="992" w:type="dxa"/>
            <w:noWrap/>
            <w:vAlign w:val="center"/>
          </w:tcPr>
          <w:p w:rsidR="00E7222F" w:rsidRPr="00BF3492" w:rsidRDefault="00D87668" w:rsidP="00E7222F">
            <w:pPr>
              <w:jc w:val="center"/>
            </w:pPr>
            <w:r w:rsidRPr="00BF3492">
              <w:t>0,2</w:t>
            </w:r>
          </w:p>
        </w:tc>
        <w:tc>
          <w:tcPr>
            <w:tcW w:w="850" w:type="dxa"/>
            <w:noWrap/>
            <w:vAlign w:val="center"/>
          </w:tcPr>
          <w:p w:rsidR="00E7222F" w:rsidRPr="00BF3492" w:rsidRDefault="00906870" w:rsidP="00E7222F">
            <w:pPr>
              <w:jc w:val="center"/>
            </w:pPr>
            <w:r w:rsidRPr="00BF3492">
              <w:t>0,01</w:t>
            </w:r>
          </w:p>
        </w:tc>
        <w:tc>
          <w:tcPr>
            <w:tcW w:w="993" w:type="dxa"/>
            <w:noWrap/>
            <w:vAlign w:val="center"/>
          </w:tcPr>
          <w:p w:rsidR="00E7222F" w:rsidRPr="00BF3492" w:rsidRDefault="00906870" w:rsidP="00E7222F">
            <w:pPr>
              <w:jc w:val="center"/>
            </w:pPr>
            <w:r w:rsidRPr="00BF3492">
              <w:t>0,06</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27</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D26B81" w:rsidP="00E7222F">
            <w:pPr>
              <w:jc w:val="center"/>
            </w:pPr>
            <w:r w:rsidRPr="00BF3492">
              <w:t>1,6</w:t>
            </w:r>
          </w:p>
        </w:tc>
        <w:tc>
          <w:tcPr>
            <w:tcW w:w="992" w:type="dxa"/>
            <w:noWrap/>
            <w:vAlign w:val="center"/>
          </w:tcPr>
          <w:p w:rsidR="00E7222F" w:rsidRPr="00BF3492" w:rsidRDefault="00D87668" w:rsidP="00E7222F">
            <w:pPr>
              <w:jc w:val="center"/>
            </w:pPr>
            <w:r w:rsidRPr="00BF3492">
              <w:t>1,9</w:t>
            </w:r>
          </w:p>
        </w:tc>
        <w:tc>
          <w:tcPr>
            <w:tcW w:w="850" w:type="dxa"/>
            <w:noWrap/>
            <w:vAlign w:val="center"/>
          </w:tcPr>
          <w:p w:rsidR="00E7222F" w:rsidRPr="00BF3492" w:rsidRDefault="00906870" w:rsidP="00E7222F">
            <w:pPr>
              <w:jc w:val="center"/>
            </w:pPr>
            <w:r w:rsidRPr="00BF3492">
              <w:t>0,1</w:t>
            </w:r>
          </w:p>
        </w:tc>
        <w:tc>
          <w:tcPr>
            <w:tcW w:w="993" w:type="dxa"/>
            <w:noWrap/>
            <w:vAlign w:val="center"/>
          </w:tcPr>
          <w:p w:rsidR="00E7222F" w:rsidRPr="00BF3492" w:rsidRDefault="00906870" w:rsidP="00E7222F">
            <w:pPr>
              <w:jc w:val="center"/>
            </w:pPr>
            <w:r w:rsidRPr="00BF3492">
              <w:t>0,6</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0,4</w:t>
            </w:r>
          </w:p>
        </w:tc>
        <w:tc>
          <w:tcPr>
            <w:tcW w:w="992" w:type="dxa"/>
            <w:noWrap/>
            <w:vAlign w:val="center"/>
          </w:tcPr>
          <w:p w:rsidR="00E7222F" w:rsidRPr="00BF3492" w:rsidRDefault="00D87668" w:rsidP="00E7222F">
            <w:pPr>
              <w:jc w:val="center"/>
            </w:pPr>
            <w:r w:rsidRPr="00BF3492">
              <w:t>0,5</w:t>
            </w:r>
          </w:p>
        </w:tc>
        <w:tc>
          <w:tcPr>
            <w:tcW w:w="850" w:type="dxa"/>
            <w:noWrap/>
            <w:vAlign w:val="center"/>
          </w:tcPr>
          <w:p w:rsidR="00E7222F" w:rsidRPr="00BF3492" w:rsidRDefault="00906870" w:rsidP="00E7222F">
            <w:pPr>
              <w:jc w:val="center"/>
            </w:pPr>
            <w:r w:rsidRPr="00BF3492">
              <w:t>0,02</w:t>
            </w:r>
          </w:p>
        </w:tc>
        <w:tc>
          <w:tcPr>
            <w:tcW w:w="993" w:type="dxa"/>
            <w:noWrap/>
            <w:vAlign w:val="center"/>
          </w:tcPr>
          <w:p w:rsidR="00E7222F" w:rsidRPr="00BF3492" w:rsidRDefault="00906870" w:rsidP="00E7222F">
            <w:pPr>
              <w:jc w:val="center"/>
            </w:pPr>
            <w:r w:rsidRPr="00BF3492">
              <w:t>0,12</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vAlign w:val="center"/>
          </w:tcPr>
          <w:p w:rsidR="00E7222F" w:rsidRPr="00BF3492" w:rsidRDefault="00D26B81" w:rsidP="00E7222F">
            <w:pPr>
              <w:jc w:val="center"/>
            </w:pPr>
            <w:r w:rsidRPr="00BF3492">
              <w:t>6,9</w:t>
            </w:r>
          </w:p>
        </w:tc>
        <w:tc>
          <w:tcPr>
            <w:tcW w:w="992" w:type="dxa"/>
            <w:noWrap/>
            <w:vAlign w:val="center"/>
          </w:tcPr>
          <w:p w:rsidR="00E7222F" w:rsidRPr="00BF3492" w:rsidRDefault="009B241F" w:rsidP="00E7222F">
            <w:pPr>
              <w:jc w:val="center"/>
            </w:pPr>
            <w:r w:rsidRPr="00BF3492">
              <w:t>8,3</w:t>
            </w:r>
          </w:p>
        </w:tc>
        <w:tc>
          <w:tcPr>
            <w:tcW w:w="850" w:type="dxa"/>
            <w:noWrap/>
            <w:vAlign w:val="center"/>
          </w:tcPr>
          <w:p w:rsidR="00E7222F" w:rsidRPr="00BF3492" w:rsidRDefault="00152AB0" w:rsidP="00E7222F">
            <w:pPr>
              <w:jc w:val="center"/>
            </w:pPr>
            <w:r w:rsidRPr="00BF3492">
              <w:t>0,4</w:t>
            </w:r>
          </w:p>
        </w:tc>
        <w:tc>
          <w:tcPr>
            <w:tcW w:w="993" w:type="dxa"/>
            <w:noWrap/>
            <w:vAlign w:val="center"/>
          </w:tcPr>
          <w:p w:rsidR="00E7222F" w:rsidRPr="00BF3492" w:rsidRDefault="00152AB0" w:rsidP="00E7222F">
            <w:pPr>
              <w:jc w:val="center"/>
            </w:pPr>
            <w:r w:rsidRPr="00BF3492">
              <w:t>2,1</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д. Марково</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1,6</w:t>
            </w:r>
          </w:p>
        </w:tc>
        <w:tc>
          <w:tcPr>
            <w:tcW w:w="992" w:type="dxa"/>
            <w:noWrap/>
            <w:vAlign w:val="center"/>
          </w:tcPr>
          <w:p w:rsidR="00E7222F" w:rsidRPr="00BF3492" w:rsidRDefault="009B241F" w:rsidP="00E7222F">
            <w:pPr>
              <w:jc w:val="center"/>
            </w:pPr>
            <w:r w:rsidRPr="00BF3492">
              <w:t>1,9</w:t>
            </w:r>
          </w:p>
        </w:tc>
        <w:tc>
          <w:tcPr>
            <w:tcW w:w="850" w:type="dxa"/>
            <w:noWrap/>
            <w:vAlign w:val="center"/>
          </w:tcPr>
          <w:p w:rsidR="00E7222F" w:rsidRPr="00BF3492" w:rsidRDefault="00906870" w:rsidP="00E7222F">
            <w:pPr>
              <w:jc w:val="center"/>
            </w:pPr>
            <w:r w:rsidRPr="00BF3492">
              <w:t>0,1</w:t>
            </w:r>
          </w:p>
        </w:tc>
        <w:tc>
          <w:tcPr>
            <w:tcW w:w="993" w:type="dxa"/>
            <w:noWrap/>
            <w:vAlign w:val="center"/>
          </w:tcPr>
          <w:p w:rsidR="00E7222F" w:rsidRPr="00BF3492" w:rsidRDefault="00906870" w:rsidP="00E7222F">
            <w:pPr>
              <w:jc w:val="center"/>
            </w:pPr>
            <w:r w:rsidRPr="00BF3492">
              <w:t>0,6</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0,2</w:t>
            </w:r>
          </w:p>
        </w:tc>
        <w:tc>
          <w:tcPr>
            <w:tcW w:w="992" w:type="dxa"/>
            <w:noWrap/>
            <w:vAlign w:val="center"/>
          </w:tcPr>
          <w:p w:rsidR="00E7222F" w:rsidRPr="00BF3492" w:rsidRDefault="009B241F" w:rsidP="00E7222F">
            <w:pPr>
              <w:jc w:val="center"/>
            </w:pPr>
            <w:r w:rsidRPr="00BF3492">
              <w:t>0,2</w:t>
            </w:r>
          </w:p>
        </w:tc>
        <w:tc>
          <w:tcPr>
            <w:tcW w:w="850" w:type="dxa"/>
            <w:noWrap/>
            <w:vAlign w:val="center"/>
          </w:tcPr>
          <w:p w:rsidR="00E7222F" w:rsidRPr="00BF3492" w:rsidRDefault="00906870" w:rsidP="00E7222F">
            <w:pPr>
              <w:jc w:val="center"/>
            </w:pPr>
            <w:r w:rsidRPr="00BF3492">
              <w:t>0,01</w:t>
            </w:r>
          </w:p>
        </w:tc>
        <w:tc>
          <w:tcPr>
            <w:tcW w:w="993" w:type="dxa"/>
            <w:noWrap/>
            <w:vAlign w:val="center"/>
          </w:tcPr>
          <w:p w:rsidR="00E7222F" w:rsidRPr="00BF3492" w:rsidRDefault="00906870" w:rsidP="00E7222F">
            <w:pPr>
              <w:jc w:val="center"/>
            </w:pPr>
            <w:r w:rsidRPr="00BF3492">
              <w:t>0,06</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0,1</w:t>
            </w:r>
          </w:p>
        </w:tc>
        <w:tc>
          <w:tcPr>
            <w:tcW w:w="992" w:type="dxa"/>
            <w:noWrap/>
            <w:vAlign w:val="center"/>
          </w:tcPr>
          <w:p w:rsidR="00E7222F" w:rsidRPr="00BF3492" w:rsidRDefault="009B241F" w:rsidP="00E7222F">
            <w:pPr>
              <w:jc w:val="center"/>
            </w:pPr>
            <w:r w:rsidRPr="00BF3492">
              <w:t>0,1</w:t>
            </w:r>
          </w:p>
        </w:tc>
        <w:tc>
          <w:tcPr>
            <w:tcW w:w="850" w:type="dxa"/>
            <w:noWrap/>
            <w:vAlign w:val="center"/>
          </w:tcPr>
          <w:p w:rsidR="00E7222F" w:rsidRPr="00BF3492" w:rsidRDefault="00906870" w:rsidP="00E7222F">
            <w:pPr>
              <w:jc w:val="center"/>
            </w:pPr>
            <w:r w:rsidRPr="00BF3492">
              <w:t>0,0</w:t>
            </w:r>
          </w:p>
        </w:tc>
        <w:tc>
          <w:tcPr>
            <w:tcW w:w="993" w:type="dxa"/>
            <w:noWrap/>
            <w:vAlign w:val="center"/>
          </w:tcPr>
          <w:p w:rsidR="00E7222F" w:rsidRPr="00BF3492" w:rsidRDefault="00906870" w:rsidP="00E7222F">
            <w:pPr>
              <w:jc w:val="center"/>
            </w:pPr>
            <w:r w:rsidRPr="00BF3492">
              <w:t>0,0</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E7222F" w:rsidP="00E7222F">
            <w:pPr>
              <w:jc w:val="center"/>
            </w:pPr>
            <w:r w:rsidRPr="00BF3492">
              <w:t>1</w:t>
            </w:r>
            <w:r w:rsidR="004D2ECF" w:rsidRPr="00BF3492">
              <w:t>0</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D26B81" w:rsidP="00E7222F">
            <w:pPr>
              <w:jc w:val="center"/>
            </w:pPr>
            <w:r w:rsidRPr="00BF3492">
              <w:t>0,6</w:t>
            </w:r>
          </w:p>
        </w:tc>
        <w:tc>
          <w:tcPr>
            <w:tcW w:w="992" w:type="dxa"/>
            <w:noWrap/>
            <w:vAlign w:val="center"/>
          </w:tcPr>
          <w:p w:rsidR="00E7222F" w:rsidRPr="00BF3492" w:rsidRDefault="009B241F" w:rsidP="00E7222F">
            <w:pPr>
              <w:jc w:val="center"/>
            </w:pPr>
            <w:r w:rsidRPr="00BF3492">
              <w:t>0,7</w:t>
            </w:r>
          </w:p>
        </w:tc>
        <w:tc>
          <w:tcPr>
            <w:tcW w:w="850" w:type="dxa"/>
            <w:noWrap/>
            <w:vAlign w:val="center"/>
          </w:tcPr>
          <w:p w:rsidR="00E7222F" w:rsidRPr="00BF3492" w:rsidRDefault="00906870" w:rsidP="00E7222F">
            <w:pPr>
              <w:jc w:val="center"/>
            </w:pPr>
            <w:r w:rsidRPr="00BF3492">
              <w:t>0,02</w:t>
            </w:r>
          </w:p>
        </w:tc>
        <w:tc>
          <w:tcPr>
            <w:tcW w:w="993" w:type="dxa"/>
            <w:noWrap/>
            <w:vAlign w:val="center"/>
          </w:tcPr>
          <w:p w:rsidR="00E7222F" w:rsidRPr="00BF3492" w:rsidRDefault="00906870" w:rsidP="00E7222F">
            <w:pPr>
              <w:jc w:val="center"/>
            </w:pPr>
            <w:r w:rsidRPr="00BF3492">
              <w:t>0,12</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0,2</w:t>
            </w:r>
          </w:p>
        </w:tc>
        <w:tc>
          <w:tcPr>
            <w:tcW w:w="992" w:type="dxa"/>
            <w:noWrap/>
            <w:vAlign w:val="center"/>
          </w:tcPr>
          <w:p w:rsidR="00E7222F" w:rsidRPr="00BF3492" w:rsidRDefault="009B241F" w:rsidP="00E7222F">
            <w:pPr>
              <w:jc w:val="center"/>
            </w:pPr>
            <w:r w:rsidRPr="00BF3492">
              <w:t>0,2</w:t>
            </w:r>
          </w:p>
        </w:tc>
        <w:tc>
          <w:tcPr>
            <w:tcW w:w="850" w:type="dxa"/>
            <w:noWrap/>
            <w:vAlign w:val="center"/>
          </w:tcPr>
          <w:p w:rsidR="00E7222F" w:rsidRPr="00BF3492" w:rsidRDefault="00906870" w:rsidP="00E7222F">
            <w:pPr>
              <w:jc w:val="center"/>
            </w:pPr>
            <w:r w:rsidRPr="00BF3492">
              <w:t>0,01</w:t>
            </w:r>
          </w:p>
        </w:tc>
        <w:tc>
          <w:tcPr>
            <w:tcW w:w="993" w:type="dxa"/>
            <w:noWrap/>
            <w:vAlign w:val="center"/>
          </w:tcPr>
          <w:p w:rsidR="00E7222F" w:rsidRPr="00BF3492" w:rsidRDefault="00906870" w:rsidP="00E7222F">
            <w:pPr>
              <w:jc w:val="center"/>
            </w:pPr>
            <w:r w:rsidRPr="00BF3492">
              <w:t>0,06</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vAlign w:val="center"/>
          </w:tcPr>
          <w:p w:rsidR="00E7222F" w:rsidRPr="00BF3492" w:rsidRDefault="00D26B81" w:rsidP="00E7222F">
            <w:pPr>
              <w:jc w:val="center"/>
            </w:pPr>
            <w:r w:rsidRPr="00BF3492">
              <w:t>2,7</w:t>
            </w:r>
          </w:p>
        </w:tc>
        <w:tc>
          <w:tcPr>
            <w:tcW w:w="992" w:type="dxa"/>
            <w:noWrap/>
            <w:vAlign w:val="center"/>
          </w:tcPr>
          <w:p w:rsidR="00E7222F" w:rsidRPr="00BF3492" w:rsidRDefault="009B241F" w:rsidP="00E7222F">
            <w:pPr>
              <w:jc w:val="center"/>
            </w:pPr>
            <w:r w:rsidRPr="00BF3492">
              <w:t>3,1</w:t>
            </w:r>
          </w:p>
        </w:tc>
        <w:tc>
          <w:tcPr>
            <w:tcW w:w="850" w:type="dxa"/>
            <w:noWrap/>
            <w:vAlign w:val="center"/>
          </w:tcPr>
          <w:p w:rsidR="00E7222F" w:rsidRPr="00BF3492" w:rsidRDefault="00152AB0" w:rsidP="00E7222F">
            <w:pPr>
              <w:jc w:val="center"/>
            </w:pPr>
            <w:r w:rsidRPr="00BF3492">
              <w:t>0,1</w:t>
            </w:r>
          </w:p>
        </w:tc>
        <w:tc>
          <w:tcPr>
            <w:tcW w:w="993" w:type="dxa"/>
            <w:noWrap/>
            <w:vAlign w:val="center"/>
          </w:tcPr>
          <w:p w:rsidR="00E7222F" w:rsidRPr="00BF3492" w:rsidRDefault="00152AB0" w:rsidP="00E7222F">
            <w:pPr>
              <w:jc w:val="center"/>
            </w:pPr>
            <w:r w:rsidRPr="00BF3492">
              <w:t>0,8</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п. М. Кайлы</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60</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9,6</w:t>
            </w:r>
          </w:p>
        </w:tc>
        <w:tc>
          <w:tcPr>
            <w:tcW w:w="992" w:type="dxa"/>
            <w:noWrap/>
            <w:vAlign w:val="center"/>
          </w:tcPr>
          <w:p w:rsidR="00E7222F" w:rsidRPr="00BF3492" w:rsidRDefault="009B241F" w:rsidP="00E7222F">
            <w:pPr>
              <w:jc w:val="center"/>
            </w:pPr>
            <w:r w:rsidRPr="00BF3492">
              <w:t>11,5</w:t>
            </w:r>
          </w:p>
        </w:tc>
        <w:tc>
          <w:tcPr>
            <w:tcW w:w="850" w:type="dxa"/>
            <w:noWrap/>
            <w:vAlign w:val="center"/>
          </w:tcPr>
          <w:p w:rsidR="00E7222F" w:rsidRPr="00BF3492" w:rsidRDefault="00906870" w:rsidP="00E7222F">
            <w:pPr>
              <w:jc w:val="center"/>
            </w:pPr>
            <w:r w:rsidRPr="00BF3492">
              <w:t>0,4</w:t>
            </w:r>
          </w:p>
        </w:tc>
        <w:tc>
          <w:tcPr>
            <w:tcW w:w="993" w:type="dxa"/>
            <w:noWrap/>
            <w:vAlign w:val="center"/>
          </w:tcPr>
          <w:p w:rsidR="00E7222F" w:rsidRPr="00BF3492" w:rsidRDefault="00906870" w:rsidP="00E7222F">
            <w:pPr>
              <w:jc w:val="center"/>
            </w:pPr>
            <w:r w:rsidRPr="00BF3492">
              <w:t>2,3</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1,0</w:t>
            </w:r>
          </w:p>
        </w:tc>
        <w:tc>
          <w:tcPr>
            <w:tcW w:w="992" w:type="dxa"/>
            <w:noWrap/>
            <w:vAlign w:val="center"/>
          </w:tcPr>
          <w:p w:rsidR="00E7222F" w:rsidRPr="00BF3492" w:rsidRDefault="009B241F" w:rsidP="00E7222F">
            <w:pPr>
              <w:jc w:val="center"/>
            </w:pPr>
            <w:r w:rsidRPr="00BF3492">
              <w:t>1,1</w:t>
            </w:r>
          </w:p>
        </w:tc>
        <w:tc>
          <w:tcPr>
            <w:tcW w:w="850" w:type="dxa"/>
            <w:noWrap/>
            <w:vAlign w:val="center"/>
          </w:tcPr>
          <w:p w:rsidR="00E7222F" w:rsidRPr="00BF3492" w:rsidRDefault="00906870" w:rsidP="00E7222F">
            <w:pPr>
              <w:jc w:val="center"/>
            </w:pPr>
            <w:r w:rsidRPr="00BF3492">
              <w:t>0,04</w:t>
            </w:r>
          </w:p>
        </w:tc>
        <w:tc>
          <w:tcPr>
            <w:tcW w:w="993" w:type="dxa"/>
            <w:noWrap/>
            <w:vAlign w:val="center"/>
          </w:tcPr>
          <w:p w:rsidR="00E7222F" w:rsidRPr="00BF3492" w:rsidRDefault="00906870" w:rsidP="00E7222F">
            <w:pPr>
              <w:jc w:val="center"/>
            </w:pPr>
            <w:r w:rsidRPr="00BF3492">
              <w:t>0,23</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0,5</w:t>
            </w:r>
          </w:p>
        </w:tc>
        <w:tc>
          <w:tcPr>
            <w:tcW w:w="992" w:type="dxa"/>
            <w:noWrap/>
            <w:vAlign w:val="center"/>
          </w:tcPr>
          <w:p w:rsidR="00E7222F" w:rsidRPr="00BF3492" w:rsidRDefault="009B241F" w:rsidP="00E7222F">
            <w:pPr>
              <w:jc w:val="center"/>
            </w:pPr>
            <w:r w:rsidRPr="00BF3492">
              <w:t>0,6</w:t>
            </w:r>
          </w:p>
        </w:tc>
        <w:tc>
          <w:tcPr>
            <w:tcW w:w="850" w:type="dxa"/>
            <w:noWrap/>
            <w:vAlign w:val="center"/>
          </w:tcPr>
          <w:p w:rsidR="00E7222F" w:rsidRPr="00BF3492" w:rsidRDefault="00906870" w:rsidP="00E7222F">
            <w:pPr>
              <w:jc w:val="center"/>
            </w:pPr>
            <w:r w:rsidRPr="00BF3492">
              <w:t>0,02</w:t>
            </w:r>
          </w:p>
        </w:tc>
        <w:tc>
          <w:tcPr>
            <w:tcW w:w="993" w:type="dxa"/>
            <w:noWrap/>
            <w:vAlign w:val="center"/>
          </w:tcPr>
          <w:p w:rsidR="00E7222F" w:rsidRPr="00BF3492" w:rsidRDefault="00906870" w:rsidP="00E7222F">
            <w:pPr>
              <w:jc w:val="center"/>
            </w:pPr>
            <w:r w:rsidRPr="00BF3492">
              <w:t>0,12</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60</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D26B81" w:rsidP="00E7222F">
            <w:pPr>
              <w:jc w:val="center"/>
            </w:pPr>
            <w:r w:rsidRPr="00BF3492">
              <w:t>3,6</w:t>
            </w:r>
          </w:p>
        </w:tc>
        <w:tc>
          <w:tcPr>
            <w:tcW w:w="992" w:type="dxa"/>
            <w:noWrap/>
            <w:vAlign w:val="center"/>
          </w:tcPr>
          <w:p w:rsidR="00E7222F" w:rsidRPr="00BF3492" w:rsidRDefault="009B241F" w:rsidP="00E7222F">
            <w:pPr>
              <w:jc w:val="center"/>
            </w:pPr>
            <w:r w:rsidRPr="00BF3492">
              <w:t>4,3</w:t>
            </w:r>
          </w:p>
        </w:tc>
        <w:tc>
          <w:tcPr>
            <w:tcW w:w="850" w:type="dxa"/>
            <w:noWrap/>
            <w:vAlign w:val="center"/>
          </w:tcPr>
          <w:p w:rsidR="00E7222F" w:rsidRPr="00BF3492" w:rsidRDefault="00906870" w:rsidP="00E7222F">
            <w:pPr>
              <w:jc w:val="center"/>
            </w:pPr>
            <w:r w:rsidRPr="00BF3492">
              <w:t>0,2</w:t>
            </w:r>
          </w:p>
        </w:tc>
        <w:tc>
          <w:tcPr>
            <w:tcW w:w="993" w:type="dxa"/>
            <w:noWrap/>
            <w:vAlign w:val="center"/>
          </w:tcPr>
          <w:p w:rsidR="00E7222F" w:rsidRPr="00BF3492" w:rsidRDefault="00152AB0" w:rsidP="00E7222F">
            <w:pPr>
              <w:jc w:val="center"/>
            </w:pPr>
            <w:r w:rsidRPr="00BF3492">
              <w:t>1,2</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267C79" w:rsidP="00E7222F">
            <w:pPr>
              <w:jc w:val="center"/>
            </w:pPr>
            <w:r w:rsidRPr="00BF3492">
              <w:t>1,0</w:t>
            </w:r>
          </w:p>
        </w:tc>
        <w:tc>
          <w:tcPr>
            <w:tcW w:w="992" w:type="dxa"/>
            <w:noWrap/>
            <w:vAlign w:val="center"/>
          </w:tcPr>
          <w:p w:rsidR="00E7222F" w:rsidRPr="00BF3492" w:rsidRDefault="009B241F" w:rsidP="00E7222F">
            <w:pPr>
              <w:jc w:val="center"/>
            </w:pPr>
            <w:r w:rsidRPr="00BF3492">
              <w:t>1,1</w:t>
            </w:r>
          </w:p>
        </w:tc>
        <w:tc>
          <w:tcPr>
            <w:tcW w:w="850" w:type="dxa"/>
            <w:noWrap/>
            <w:vAlign w:val="center"/>
          </w:tcPr>
          <w:p w:rsidR="00E7222F" w:rsidRPr="00BF3492" w:rsidRDefault="00906870" w:rsidP="00E7222F">
            <w:pPr>
              <w:jc w:val="center"/>
            </w:pPr>
            <w:r w:rsidRPr="00BF3492">
              <w:t>0,04</w:t>
            </w:r>
          </w:p>
        </w:tc>
        <w:tc>
          <w:tcPr>
            <w:tcW w:w="993" w:type="dxa"/>
            <w:noWrap/>
            <w:vAlign w:val="center"/>
          </w:tcPr>
          <w:p w:rsidR="00E7222F" w:rsidRPr="00BF3492" w:rsidRDefault="00152AB0" w:rsidP="00E7222F">
            <w:pPr>
              <w:jc w:val="center"/>
            </w:pPr>
            <w:r w:rsidRPr="00BF3492">
              <w:t>0,23</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vAlign w:val="center"/>
          </w:tcPr>
          <w:p w:rsidR="00E7222F" w:rsidRPr="00BF3492" w:rsidRDefault="00D26B81" w:rsidP="00E7222F">
            <w:pPr>
              <w:jc w:val="center"/>
            </w:pPr>
            <w:r w:rsidRPr="00BF3492">
              <w:t>15,7</w:t>
            </w:r>
          </w:p>
        </w:tc>
        <w:tc>
          <w:tcPr>
            <w:tcW w:w="992" w:type="dxa"/>
            <w:noWrap/>
            <w:vAlign w:val="center"/>
          </w:tcPr>
          <w:p w:rsidR="00E7222F" w:rsidRPr="00BF3492" w:rsidRDefault="009B241F" w:rsidP="00E7222F">
            <w:pPr>
              <w:jc w:val="center"/>
            </w:pPr>
            <w:r w:rsidRPr="00BF3492">
              <w:t>18,6</w:t>
            </w:r>
          </w:p>
        </w:tc>
        <w:tc>
          <w:tcPr>
            <w:tcW w:w="850" w:type="dxa"/>
            <w:noWrap/>
            <w:vAlign w:val="center"/>
          </w:tcPr>
          <w:p w:rsidR="00E7222F" w:rsidRPr="00BF3492" w:rsidRDefault="00152AB0" w:rsidP="00E7222F">
            <w:pPr>
              <w:jc w:val="center"/>
            </w:pPr>
            <w:r w:rsidRPr="00BF3492">
              <w:t>0,7</w:t>
            </w:r>
          </w:p>
        </w:tc>
        <w:tc>
          <w:tcPr>
            <w:tcW w:w="993" w:type="dxa"/>
            <w:noWrap/>
            <w:vAlign w:val="center"/>
          </w:tcPr>
          <w:p w:rsidR="00E7222F" w:rsidRPr="00BF3492" w:rsidRDefault="00152AB0" w:rsidP="00E7222F">
            <w:pPr>
              <w:jc w:val="center"/>
            </w:pPr>
            <w:r w:rsidRPr="00BF3492">
              <w:t>4,1</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п. Безымянный</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E7222F" w:rsidP="00E7222F">
            <w:pPr>
              <w:jc w:val="center"/>
            </w:pPr>
            <w:r w:rsidRPr="00BF3492">
              <w:t>0</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w:t>
            </w:r>
            <w:r w:rsidR="00267C79" w:rsidRPr="00BF3492">
              <w:t>,0</w:t>
            </w:r>
          </w:p>
        </w:tc>
        <w:tc>
          <w:tcPr>
            <w:tcW w:w="992" w:type="dxa"/>
            <w:noWrap/>
            <w:vAlign w:val="center"/>
          </w:tcPr>
          <w:p w:rsidR="00E7222F" w:rsidRPr="00BF3492" w:rsidRDefault="003B33C1" w:rsidP="00E7222F">
            <w:pPr>
              <w:jc w:val="center"/>
            </w:pPr>
            <w:r w:rsidRPr="00BF3492">
              <w:t>0</w:t>
            </w:r>
            <w:r w:rsidR="00267C79" w:rsidRPr="00BF3492">
              <w:t>,0</w:t>
            </w:r>
          </w:p>
        </w:tc>
        <w:tc>
          <w:tcPr>
            <w:tcW w:w="850" w:type="dxa"/>
            <w:noWrap/>
            <w:vAlign w:val="center"/>
          </w:tcPr>
          <w:p w:rsidR="00E7222F" w:rsidRPr="00BF3492" w:rsidRDefault="00267C79" w:rsidP="00E7222F">
            <w:pPr>
              <w:jc w:val="center"/>
            </w:pPr>
            <w:r w:rsidRPr="00BF3492">
              <w:t>0,0</w:t>
            </w:r>
          </w:p>
        </w:tc>
        <w:tc>
          <w:tcPr>
            <w:tcW w:w="993" w:type="dxa"/>
            <w:noWrap/>
            <w:vAlign w:val="center"/>
          </w:tcPr>
          <w:p w:rsidR="00E7222F" w:rsidRPr="00BF3492" w:rsidRDefault="00267C79" w:rsidP="00E7222F">
            <w:pPr>
              <w:jc w:val="center"/>
            </w:pPr>
            <w:r w:rsidRPr="00BF3492">
              <w:t>0,0</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w:t>
            </w:r>
            <w:r w:rsidR="00267C79" w:rsidRPr="00BF3492">
              <w:t>,0</w:t>
            </w:r>
          </w:p>
        </w:tc>
        <w:tc>
          <w:tcPr>
            <w:tcW w:w="992" w:type="dxa"/>
            <w:noWrap/>
            <w:vAlign w:val="center"/>
          </w:tcPr>
          <w:p w:rsidR="00E7222F" w:rsidRPr="00BF3492" w:rsidRDefault="00267C79" w:rsidP="00E7222F">
            <w:pPr>
              <w:jc w:val="center"/>
            </w:pPr>
            <w:r w:rsidRPr="00BF3492">
              <w:t>0,0</w:t>
            </w:r>
          </w:p>
        </w:tc>
        <w:tc>
          <w:tcPr>
            <w:tcW w:w="850" w:type="dxa"/>
            <w:noWrap/>
            <w:vAlign w:val="center"/>
          </w:tcPr>
          <w:p w:rsidR="00E7222F" w:rsidRPr="00BF3492" w:rsidRDefault="00267C79" w:rsidP="00E7222F">
            <w:pPr>
              <w:jc w:val="center"/>
            </w:pPr>
            <w:r w:rsidRPr="00BF3492">
              <w:t>0,0</w:t>
            </w:r>
          </w:p>
        </w:tc>
        <w:tc>
          <w:tcPr>
            <w:tcW w:w="993" w:type="dxa"/>
            <w:noWrap/>
            <w:vAlign w:val="center"/>
          </w:tcPr>
          <w:p w:rsidR="00E7222F" w:rsidRPr="00BF3492" w:rsidRDefault="00267C79" w:rsidP="00E7222F">
            <w:pPr>
              <w:jc w:val="center"/>
            </w:pPr>
            <w:r w:rsidRPr="00BF3492">
              <w:t>0,0</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0,15</w:t>
            </w:r>
          </w:p>
        </w:tc>
        <w:tc>
          <w:tcPr>
            <w:tcW w:w="992" w:type="dxa"/>
            <w:noWrap/>
            <w:vAlign w:val="center"/>
          </w:tcPr>
          <w:p w:rsidR="00E7222F" w:rsidRPr="00BF3492" w:rsidRDefault="003B33C1" w:rsidP="00E7222F">
            <w:pPr>
              <w:jc w:val="center"/>
            </w:pPr>
            <w:r w:rsidRPr="00BF3492">
              <w:t>0,18</w:t>
            </w:r>
          </w:p>
        </w:tc>
        <w:tc>
          <w:tcPr>
            <w:tcW w:w="850" w:type="dxa"/>
            <w:noWrap/>
            <w:vAlign w:val="center"/>
          </w:tcPr>
          <w:p w:rsidR="00E7222F" w:rsidRPr="00BF3492" w:rsidRDefault="00267C79" w:rsidP="00E7222F">
            <w:pPr>
              <w:jc w:val="center"/>
            </w:pPr>
            <w:r w:rsidRPr="00BF3492">
              <w:t>0,01</w:t>
            </w:r>
          </w:p>
        </w:tc>
        <w:tc>
          <w:tcPr>
            <w:tcW w:w="993" w:type="dxa"/>
            <w:noWrap/>
            <w:vAlign w:val="center"/>
          </w:tcPr>
          <w:p w:rsidR="00E7222F" w:rsidRPr="00BF3492" w:rsidRDefault="00267C79" w:rsidP="00E7222F">
            <w:pPr>
              <w:jc w:val="center"/>
            </w:pPr>
            <w:r w:rsidRPr="00BF3492">
              <w:t>0,04</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E7222F" w:rsidP="00E7222F">
            <w:pPr>
              <w:jc w:val="center"/>
            </w:pPr>
            <w:r w:rsidRPr="00BF3492">
              <w:t>0</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0,0</w:t>
            </w:r>
          </w:p>
        </w:tc>
        <w:tc>
          <w:tcPr>
            <w:tcW w:w="992" w:type="dxa"/>
            <w:noWrap/>
            <w:vAlign w:val="center"/>
          </w:tcPr>
          <w:p w:rsidR="00E7222F" w:rsidRPr="00BF3492" w:rsidRDefault="00267C79" w:rsidP="00E7222F">
            <w:pPr>
              <w:jc w:val="center"/>
            </w:pPr>
            <w:r w:rsidRPr="00BF3492">
              <w:t>0,0</w:t>
            </w:r>
          </w:p>
        </w:tc>
        <w:tc>
          <w:tcPr>
            <w:tcW w:w="850" w:type="dxa"/>
            <w:noWrap/>
            <w:vAlign w:val="center"/>
          </w:tcPr>
          <w:p w:rsidR="00E7222F" w:rsidRPr="00BF3492" w:rsidRDefault="00267C79" w:rsidP="00E7222F">
            <w:pPr>
              <w:jc w:val="center"/>
            </w:pPr>
            <w:r w:rsidRPr="00BF3492">
              <w:t>0,0</w:t>
            </w:r>
          </w:p>
        </w:tc>
        <w:tc>
          <w:tcPr>
            <w:tcW w:w="993" w:type="dxa"/>
            <w:noWrap/>
            <w:vAlign w:val="center"/>
          </w:tcPr>
          <w:p w:rsidR="00E7222F" w:rsidRPr="00BF3492" w:rsidRDefault="00267C79" w:rsidP="00E7222F">
            <w:pPr>
              <w:jc w:val="center"/>
            </w:pPr>
            <w:r w:rsidRPr="00BF3492">
              <w:t>0,0</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5,85</w:t>
            </w:r>
          </w:p>
        </w:tc>
        <w:tc>
          <w:tcPr>
            <w:tcW w:w="993" w:type="dxa"/>
            <w:noWrap/>
            <w:vAlign w:val="center"/>
          </w:tcPr>
          <w:p w:rsidR="00E7222F" w:rsidRPr="00BF3492" w:rsidRDefault="003B33C1" w:rsidP="00E7222F">
            <w:pPr>
              <w:jc w:val="center"/>
            </w:pPr>
            <w:r w:rsidRPr="00BF3492">
              <w:t>0,0</w:t>
            </w:r>
          </w:p>
        </w:tc>
        <w:tc>
          <w:tcPr>
            <w:tcW w:w="992" w:type="dxa"/>
            <w:noWrap/>
            <w:vAlign w:val="center"/>
          </w:tcPr>
          <w:p w:rsidR="00E7222F" w:rsidRPr="00BF3492" w:rsidRDefault="00267C79" w:rsidP="00E7222F">
            <w:pPr>
              <w:jc w:val="center"/>
            </w:pPr>
            <w:r w:rsidRPr="00BF3492">
              <w:t>0,0</w:t>
            </w:r>
          </w:p>
        </w:tc>
        <w:tc>
          <w:tcPr>
            <w:tcW w:w="850" w:type="dxa"/>
            <w:noWrap/>
            <w:vAlign w:val="center"/>
          </w:tcPr>
          <w:p w:rsidR="00E7222F" w:rsidRPr="00BF3492" w:rsidRDefault="00267C79" w:rsidP="00E7222F">
            <w:pPr>
              <w:jc w:val="center"/>
            </w:pPr>
            <w:r w:rsidRPr="00BF3492">
              <w:t>0,0</w:t>
            </w:r>
          </w:p>
        </w:tc>
        <w:tc>
          <w:tcPr>
            <w:tcW w:w="993" w:type="dxa"/>
            <w:noWrap/>
            <w:vAlign w:val="center"/>
          </w:tcPr>
          <w:p w:rsidR="00E7222F" w:rsidRPr="00BF3492" w:rsidRDefault="00267C79" w:rsidP="00E7222F">
            <w:pPr>
              <w:jc w:val="center"/>
            </w:pPr>
            <w:r w:rsidRPr="00BF3492">
              <w:t>0,0</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vAlign w:val="center"/>
          </w:tcPr>
          <w:p w:rsidR="00E7222F" w:rsidRPr="00BF3492" w:rsidRDefault="003B33C1" w:rsidP="00E7222F">
            <w:pPr>
              <w:jc w:val="center"/>
            </w:pPr>
            <w:r w:rsidRPr="00BF3492">
              <w:t>0,1</w:t>
            </w:r>
          </w:p>
        </w:tc>
        <w:tc>
          <w:tcPr>
            <w:tcW w:w="992" w:type="dxa"/>
            <w:noWrap/>
            <w:vAlign w:val="center"/>
          </w:tcPr>
          <w:p w:rsidR="00E7222F" w:rsidRPr="00BF3492" w:rsidRDefault="00267C79" w:rsidP="00E7222F">
            <w:pPr>
              <w:jc w:val="center"/>
            </w:pPr>
            <w:r w:rsidRPr="00BF3492">
              <w:t>0,2</w:t>
            </w:r>
          </w:p>
        </w:tc>
        <w:tc>
          <w:tcPr>
            <w:tcW w:w="850" w:type="dxa"/>
            <w:noWrap/>
            <w:vAlign w:val="center"/>
          </w:tcPr>
          <w:p w:rsidR="00E7222F" w:rsidRPr="00BF3492" w:rsidRDefault="00267C79" w:rsidP="00E7222F">
            <w:pPr>
              <w:jc w:val="center"/>
            </w:pPr>
            <w:r w:rsidRPr="00BF3492">
              <w:t>0,0</w:t>
            </w:r>
          </w:p>
        </w:tc>
        <w:tc>
          <w:tcPr>
            <w:tcW w:w="993" w:type="dxa"/>
            <w:noWrap/>
            <w:vAlign w:val="center"/>
          </w:tcPr>
          <w:p w:rsidR="00E7222F" w:rsidRPr="00BF3492" w:rsidRDefault="00267C79" w:rsidP="00E7222F">
            <w:pPr>
              <w:jc w:val="center"/>
            </w:pPr>
            <w:r w:rsidRPr="00BF3492">
              <w:t>0,0</w:t>
            </w:r>
          </w:p>
        </w:tc>
      </w:tr>
      <w:tr w:rsidR="00E7222F" w:rsidRPr="00BF3492" w:rsidTr="00E7222F">
        <w:trPr>
          <w:trHeight w:val="283"/>
          <w:jc w:val="center"/>
        </w:trPr>
        <w:tc>
          <w:tcPr>
            <w:tcW w:w="10627" w:type="dxa"/>
            <w:gridSpan w:val="10"/>
            <w:shd w:val="clear" w:color="auto" w:fill="auto"/>
            <w:vAlign w:val="center"/>
          </w:tcPr>
          <w:p w:rsidR="00E7222F" w:rsidRPr="00BF3492" w:rsidRDefault="00E7222F" w:rsidP="00E7222F">
            <w:pPr>
              <w:jc w:val="center"/>
            </w:pPr>
            <w:r w:rsidRPr="00BF3492">
              <w:t>п. Заречный</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Население</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E7222F" w:rsidP="00E7222F">
            <w:pPr>
              <w:jc w:val="center"/>
            </w:pPr>
            <w:r w:rsidRPr="00BF3492">
              <w:t>2</w:t>
            </w:r>
            <w:r w:rsidR="004D2ECF" w:rsidRPr="00BF3492">
              <w:t>83</w:t>
            </w:r>
          </w:p>
        </w:tc>
        <w:tc>
          <w:tcPr>
            <w:tcW w:w="962" w:type="dxa"/>
            <w:noWrap/>
            <w:vAlign w:val="center"/>
            <w:hideMark/>
          </w:tcPr>
          <w:p w:rsidR="00E7222F" w:rsidRPr="00BF3492" w:rsidRDefault="00E7222F" w:rsidP="00E7222F">
            <w:pPr>
              <w:jc w:val="center"/>
            </w:pPr>
            <w:r w:rsidRPr="00BF3492">
              <w:t>160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4,55</w:t>
            </w:r>
          </w:p>
        </w:tc>
        <w:tc>
          <w:tcPr>
            <w:tcW w:w="993" w:type="dxa"/>
            <w:noWrap/>
            <w:vAlign w:val="center"/>
          </w:tcPr>
          <w:p w:rsidR="00E7222F" w:rsidRPr="00BF3492" w:rsidRDefault="003B33C1" w:rsidP="00E7222F">
            <w:pPr>
              <w:jc w:val="center"/>
            </w:pPr>
            <w:r w:rsidRPr="00BF3492">
              <w:t>45,3</w:t>
            </w:r>
          </w:p>
        </w:tc>
        <w:tc>
          <w:tcPr>
            <w:tcW w:w="992" w:type="dxa"/>
            <w:noWrap/>
            <w:vAlign w:val="center"/>
          </w:tcPr>
          <w:p w:rsidR="00E7222F" w:rsidRPr="00BF3492" w:rsidRDefault="009B241F" w:rsidP="00E7222F">
            <w:pPr>
              <w:jc w:val="center"/>
            </w:pPr>
            <w:r w:rsidRPr="00BF3492">
              <w:t>54,4</w:t>
            </w:r>
          </w:p>
        </w:tc>
        <w:tc>
          <w:tcPr>
            <w:tcW w:w="850" w:type="dxa"/>
            <w:noWrap/>
            <w:vAlign w:val="center"/>
          </w:tcPr>
          <w:p w:rsidR="00E7222F" w:rsidRPr="00BF3492" w:rsidRDefault="00906870" w:rsidP="00E7222F">
            <w:pPr>
              <w:jc w:val="center"/>
            </w:pPr>
            <w:r w:rsidRPr="00BF3492">
              <w:t>1,9</w:t>
            </w:r>
          </w:p>
        </w:tc>
        <w:tc>
          <w:tcPr>
            <w:tcW w:w="993" w:type="dxa"/>
            <w:noWrap/>
            <w:vAlign w:val="center"/>
          </w:tcPr>
          <w:p w:rsidR="00E7222F" w:rsidRPr="00BF3492" w:rsidRDefault="00152AB0" w:rsidP="00E7222F">
            <w:pPr>
              <w:jc w:val="center"/>
            </w:pPr>
            <w:r w:rsidRPr="00BF3492">
              <w:t>8,6</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 xml:space="preserve">Адм. здание и общественные здание </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4D2EC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4,55</w:t>
            </w:r>
          </w:p>
        </w:tc>
        <w:tc>
          <w:tcPr>
            <w:tcW w:w="993" w:type="dxa"/>
            <w:noWrap/>
            <w:vAlign w:val="center"/>
          </w:tcPr>
          <w:p w:rsidR="00E7222F" w:rsidRPr="00BF3492" w:rsidRDefault="00267C79" w:rsidP="00E7222F">
            <w:pPr>
              <w:jc w:val="center"/>
            </w:pPr>
            <w:r w:rsidRPr="00BF3492">
              <w:t>4,5</w:t>
            </w:r>
          </w:p>
        </w:tc>
        <w:tc>
          <w:tcPr>
            <w:tcW w:w="992" w:type="dxa"/>
            <w:noWrap/>
            <w:vAlign w:val="center"/>
          </w:tcPr>
          <w:p w:rsidR="00E7222F" w:rsidRPr="00BF3492" w:rsidRDefault="009B241F" w:rsidP="00E7222F">
            <w:pPr>
              <w:jc w:val="center"/>
            </w:pPr>
            <w:r w:rsidRPr="00BF3492">
              <w:t>5,4</w:t>
            </w:r>
          </w:p>
        </w:tc>
        <w:tc>
          <w:tcPr>
            <w:tcW w:w="850" w:type="dxa"/>
            <w:noWrap/>
            <w:vAlign w:val="center"/>
          </w:tcPr>
          <w:p w:rsidR="00E7222F" w:rsidRPr="00BF3492" w:rsidRDefault="00906870" w:rsidP="00E7222F">
            <w:pPr>
              <w:jc w:val="center"/>
            </w:pPr>
            <w:r w:rsidRPr="00BF3492">
              <w:t>0,2</w:t>
            </w:r>
          </w:p>
        </w:tc>
        <w:tc>
          <w:tcPr>
            <w:tcW w:w="993" w:type="dxa"/>
            <w:noWrap/>
            <w:vAlign w:val="center"/>
          </w:tcPr>
          <w:p w:rsidR="00E7222F" w:rsidRPr="00BF3492" w:rsidRDefault="00152AB0" w:rsidP="00E7222F">
            <w:pPr>
              <w:jc w:val="center"/>
            </w:pPr>
            <w:r w:rsidRPr="00BF3492">
              <w:t>0,9</w:t>
            </w:r>
          </w:p>
        </w:tc>
      </w:tr>
      <w:tr w:rsidR="00E7222F" w:rsidRPr="00BF3492" w:rsidTr="00E7222F">
        <w:trPr>
          <w:trHeight w:val="283"/>
          <w:jc w:val="center"/>
        </w:trPr>
        <w:tc>
          <w:tcPr>
            <w:tcW w:w="2263" w:type="dxa"/>
            <w:shd w:val="clear" w:color="auto" w:fill="auto"/>
            <w:noWrap/>
            <w:vAlign w:val="center"/>
          </w:tcPr>
          <w:p w:rsidR="00E7222F" w:rsidRPr="00BF3492" w:rsidRDefault="00E7222F" w:rsidP="00E7222F">
            <w:r w:rsidRPr="00BF3492">
              <w:t>Противопожарное водоснабжение</w:t>
            </w:r>
          </w:p>
        </w:tc>
        <w:tc>
          <w:tcPr>
            <w:tcW w:w="708" w:type="dxa"/>
            <w:shd w:val="clear" w:color="auto" w:fill="auto"/>
            <w:noWrap/>
            <w:vAlign w:val="center"/>
          </w:tcPr>
          <w:p w:rsidR="00E7222F" w:rsidRPr="00BF3492" w:rsidRDefault="00E7222F" w:rsidP="00E7222F">
            <w:pPr>
              <w:jc w:val="center"/>
            </w:pPr>
            <w:r w:rsidRPr="00BF3492">
              <w:t>л/с</w:t>
            </w:r>
          </w:p>
        </w:tc>
        <w:tc>
          <w:tcPr>
            <w:tcW w:w="709" w:type="dxa"/>
            <w:noWrap/>
            <w:vAlign w:val="center"/>
          </w:tcPr>
          <w:p w:rsidR="00E7222F" w:rsidRPr="00BF3492" w:rsidRDefault="00E7222F" w:rsidP="00E7222F">
            <w:pPr>
              <w:jc w:val="center"/>
            </w:pPr>
            <w:r w:rsidRPr="00BF3492">
              <w:t>5</w:t>
            </w:r>
          </w:p>
        </w:tc>
        <w:tc>
          <w:tcPr>
            <w:tcW w:w="962" w:type="dxa"/>
            <w:noWrap/>
            <w:vAlign w:val="center"/>
          </w:tcPr>
          <w:p w:rsidR="00E7222F" w:rsidRPr="00BF3492" w:rsidRDefault="00E7222F" w:rsidP="00E7222F">
            <w:pPr>
              <w:jc w:val="center"/>
            </w:pPr>
            <w:r w:rsidRPr="00BF3492">
              <w:t>×</w:t>
            </w:r>
          </w:p>
        </w:tc>
        <w:tc>
          <w:tcPr>
            <w:tcW w:w="1023" w:type="dxa"/>
            <w:noWrap/>
            <w:vAlign w:val="center"/>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4,55</w:t>
            </w:r>
          </w:p>
        </w:tc>
        <w:tc>
          <w:tcPr>
            <w:tcW w:w="993" w:type="dxa"/>
            <w:noWrap/>
            <w:vAlign w:val="center"/>
          </w:tcPr>
          <w:p w:rsidR="00E7222F" w:rsidRPr="00BF3492" w:rsidRDefault="00267C79" w:rsidP="00E7222F">
            <w:pPr>
              <w:jc w:val="center"/>
            </w:pPr>
            <w:r w:rsidRPr="00BF3492">
              <w:t>2,3</w:t>
            </w:r>
          </w:p>
        </w:tc>
        <w:tc>
          <w:tcPr>
            <w:tcW w:w="992" w:type="dxa"/>
            <w:noWrap/>
            <w:vAlign w:val="center"/>
          </w:tcPr>
          <w:p w:rsidR="00E7222F" w:rsidRPr="00BF3492" w:rsidRDefault="009B241F" w:rsidP="00E7222F">
            <w:pPr>
              <w:jc w:val="center"/>
            </w:pPr>
            <w:r w:rsidRPr="00BF3492">
              <w:t>2,8</w:t>
            </w:r>
          </w:p>
        </w:tc>
        <w:tc>
          <w:tcPr>
            <w:tcW w:w="850" w:type="dxa"/>
            <w:noWrap/>
            <w:vAlign w:val="center"/>
          </w:tcPr>
          <w:p w:rsidR="00E7222F" w:rsidRPr="00BF3492" w:rsidRDefault="00906870" w:rsidP="00E7222F">
            <w:pPr>
              <w:jc w:val="center"/>
            </w:pPr>
            <w:r w:rsidRPr="00BF3492">
              <w:t>0,1</w:t>
            </w:r>
          </w:p>
        </w:tc>
        <w:tc>
          <w:tcPr>
            <w:tcW w:w="993" w:type="dxa"/>
            <w:noWrap/>
            <w:vAlign w:val="center"/>
          </w:tcPr>
          <w:p w:rsidR="00E7222F" w:rsidRPr="00BF3492" w:rsidRDefault="00152AB0" w:rsidP="00E7222F">
            <w:pPr>
              <w:jc w:val="center"/>
            </w:pPr>
            <w:r w:rsidRPr="00BF3492">
              <w:t>0,5</w:t>
            </w:r>
          </w:p>
        </w:tc>
      </w:tr>
      <w:tr w:rsidR="00E7222F" w:rsidRPr="00BF3492" w:rsidTr="00823DBD">
        <w:trPr>
          <w:trHeight w:val="283"/>
          <w:jc w:val="center"/>
        </w:trPr>
        <w:tc>
          <w:tcPr>
            <w:tcW w:w="2263" w:type="dxa"/>
            <w:shd w:val="clear" w:color="auto" w:fill="auto"/>
            <w:noWrap/>
            <w:vAlign w:val="center"/>
            <w:hideMark/>
          </w:tcPr>
          <w:p w:rsidR="00E7222F" w:rsidRPr="00BF3492" w:rsidRDefault="00E7222F" w:rsidP="00E7222F">
            <w:r w:rsidRPr="00BF3492">
              <w:t xml:space="preserve">Поливка </w:t>
            </w:r>
          </w:p>
        </w:tc>
        <w:tc>
          <w:tcPr>
            <w:tcW w:w="708" w:type="dxa"/>
            <w:shd w:val="clear" w:color="auto" w:fill="auto"/>
            <w:noWrap/>
            <w:vAlign w:val="center"/>
            <w:hideMark/>
          </w:tcPr>
          <w:p w:rsidR="00E7222F" w:rsidRPr="00BF3492" w:rsidRDefault="00E7222F" w:rsidP="00E7222F">
            <w:pPr>
              <w:jc w:val="center"/>
            </w:pPr>
            <w:r w:rsidRPr="00BF3492">
              <w:t>чел.</w:t>
            </w:r>
          </w:p>
        </w:tc>
        <w:tc>
          <w:tcPr>
            <w:tcW w:w="709" w:type="dxa"/>
            <w:noWrap/>
            <w:vAlign w:val="center"/>
            <w:hideMark/>
          </w:tcPr>
          <w:p w:rsidR="00E7222F" w:rsidRPr="00BF3492" w:rsidRDefault="004D2ECF" w:rsidP="00E7222F">
            <w:pPr>
              <w:jc w:val="center"/>
            </w:pPr>
            <w:r w:rsidRPr="00BF3492">
              <w:t>283</w:t>
            </w:r>
          </w:p>
        </w:tc>
        <w:tc>
          <w:tcPr>
            <w:tcW w:w="962" w:type="dxa"/>
            <w:noWrap/>
            <w:vAlign w:val="center"/>
            <w:hideMark/>
          </w:tcPr>
          <w:p w:rsidR="00E7222F" w:rsidRPr="00BF3492" w:rsidRDefault="00E7222F" w:rsidP="00E7222F">
            <w:pPr>
              <w:jc w:val="center"/>
            </w:pPr>
            <w:r w:rsidRPr="00BF3492">
              <w:t>60</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4,55</w:t>
            </w:r>
          </w:p>
        </w:tc>
        <w:tc>
          <w:tcPr>
            <w:tcW w:w="993" w:type="dxa"/>
            <w:noWrap/>
            <w:vAlign w:val="center"/>
          </w:tcPr>
          <w:p w:rsidR="00E7222F" w:rsidRPr="00BF3492" w:rsidRDefault="00D26B81" w:rsidP="00E7222F">
            <w:pPr>
              <w:jc w:val="center"/>
            </w:pPr>
            <w:r w:rsidRPr="00BF3492">
              <w:t>17,0</w:t>
            </w:r>
          </w:p>
        </w:tc>
        <w:tc>
          <w:tcPr>
            <w:tcW w:w="992" w:type="dxa"/>
            <w:noWrap/>
            <w:vAlign w:val="center"/>
          </w:tcPr>
          <w:p w:rsidR="00E7222F" w:rsidRPr="00BF3492" w:rsidRDefault="009B241F" w:rsidP="00E7222F">
            <w:pPr>
              <w:jc w:val="center"/>
            </w:pPr>
            <w:r w:rsidRPr="00BF3492">
              <w:t>20,4</w:t>
            </w:r>
          </w:p>
        </w:tc>
        <w:tc>
          <w:tcPr>
            <w:tcW w:w="850" w:type="dxa"/>
            <w:noWrap/>
            <w:vAlign w:val="center"/>
          </w:tcPr>
          <w:p w:rsidR="00E7222F" w:rsidRPr="00BF3492" w:rsidRDefault="00906870" w:rsidP="00E7222F">
            <w:pPr>
              <w:jc w:val="center"/>
            </w:pPr>
            <w:r w:rsidRPr="00BF3492">
              <w:t>0,7</w:t>
            </w:r>
          </w:p>
        </w:tc>
        <w:tc>
          <w:tcPr>
            <w:tcW w:w="993" w:type="dxa"/>
            <w:noWrap/>
            <w:vAlign w:val="center"/>
          </w:tcPr>
          <w:p w:rsidR="00E7222F" w:rsidRPr="00BF3492" w:rsidRDefault="00152AB0" w:rsidP="00E7222F">
            <w:pPr>
              <w:jc w:val="center"/>
            </w:pPr>
            <w:r w:rsidRPr="00BF3492">
              <w:t>3,2</w:t>
            </w:r>
          </w:p>
        </w:tc>
      </w:tr>
      <w:tr w:rsidR="00E7222F" w:rsidRPr="00BF3492" w:rsidTr="00823DBD">
        <w:trPr>
          <w:trHeight w:val="283"/>
          <w:jc w:val="center"/>
        </w:trPr>
        <w:tc>
          <w:tcPr>
            <w:tcW w:w="2263" w:type="dxa"/>
            <w:shd w:val="clear" w:color="auto" w:fill="auto"/>
            <w:vAlign w:val="center"/>
            <w:hideMark/>
          </w:tcPr>
          <w:p w:rsidR="00E7222F" w:rsidRPr="00BF3492" w:rsidRDefault="00E7222F" w:rsidP="00E7222F">
            <w:r w:rsidRPr="00BF3492">
              <w:t>Неучтённые расходы</w:t>
            </w:r>
          </w:p>
        </w:tc>
        <w:tc>
          <w:tcPr>
            <w:tcW w:w="708" w:type="dxa"/>
            <w:shd w:val="clear" w:color="auto" w:fill="auto"/>
            <w:noWrap/>
            <w:vAlign w:val="center"/>
            <w:hideMark/>
          </w:tcPr>
          <w:p w:rsidR="00E7222F" w:rsidRPr="00BF3492" w:rsidRDefault="00E7222F" w:rsidP="00E7222F">
            <w:pPr>
              <w:jc w:val="center"/>
            </w:pPr>
            <w:r w:rsidRPr="00BF3492">
              <w:t>%</w:t>
            </w:r>
          </w:p>
        </w:tc>
        <w:tc>
          <w:tcPr>
            <w:tcW w:w="709" w:type="dxa"/>
            <w:noWrap/>
            <w:vAlign w:val="center"/>
            <w:hideMark/>
          </w:tcPr>
          <w:p w:rsidR="00E7222F" w:rsidRPr="00BF3492" w:rsidRDefault="00E7222F" w:rsidP="00E7222F">
            <w:pPr>
              <w:jc w:val="center"/>
            </w:pPr>
            <w:r w:rsidRPr="00BF3492">
              <w:t>10</w:t>
            </w:r>
          </w:p>
        </w:tc>
        <w:tc>
          <w:tcPr>
            <w:tcW w:w="962" w:type="dxa"/>
            <w:noWrap/>
            <w:vAlign w:val="center"/>
            <w:hideMark/>
          </w:tcPr>
          <w:p w:rsidR="00E7222F" w:rsidRPr="00BF3492" w:rsidRDefault="00E7222F" w:rsidP="00E7222F">
            <w:pPr>
              <w:jc w:val="center"/>
            </w:pPr>
            <w:r w:rsidRPr="00BF3492">
              <w:t>×</w:t>
            </w:r>
          </w:p>
        </w:tc>
        <w:tc>
          <w:tcPr>
            <w:tcW w:w="1023" w:type="dxa"/>
            <w:noWrap/>
            <w:vAlign w:val="center"/>
            <w:hideMark/>
          </w:tcPr>
          <w:p w:rsidR="00E7222F" w:rsidRPr="00BF3492" w:rsidRDefault="00E7222F" w:rsidP="00E7222F">
            <w:pPr>
              <w:jc w:val="center"/>
            </w:pPr>
            <w:r w:rsidRPr="00BF3492">
              <w:t>1,2</w:t>
            </w:r>
          </w:p>
        </w:tc>
        <w:tc>
          <w:tcPr>
            <w:tcW w:w="1134" w:type="dxa"/>
            <w:noWrap/>
            <w:vAlign w:val="center"/>
          </w:tcPr>
          <w:p w:rsidR="00E7222F" w:rsidRPr="00BF3492" w:rsidRDefault="00396C07" w:rsidP="00E7222F">
            <w:pPr>
              <w:jc w:val="center"/>
            </w:pPr>
            <w:r w:rsidRPr="00BF3492">
              <w:t>4,55</w:t>
            </w:r>
          </w:p>
        </w:tc>
        <w:tc>
          <w:tcPr>
            <w:tcW w:w="993" w:type="dxa"/>
            <w:noWrap/>
            <w:vAlign w:val="center"/>
          </w:tcPr>
          <w:p w:rsidR="00E7222F" w:rsidRPr="00BF3492" w:rsidRDefault="00267C79" w:rsidP="00E7222F">
            <w:pPr>
              <w:jc w:val="center"/>
            </w:pPr>
            <w:r w:rsidRPr="00BF3492">
              <w:t>4,5</w:t>
            </w:r>
          </w:p>
        </w:tc>
        <w:tc>
          <w:tcPr>
            <w:tcW w:w="992" w:type="dxa"/>
            <w:noWrap/>
            <w:vAlign w:val="center"/>
          </w:tcPr>
          <w:p w:rsidR="00E7222F" w:rsidRPr="00BF3492" w:rsidRDefault="009B241F" w:rsidP="00E7222F">
            <w:pPr>
              <w:jc w:val="center"/>
            </w:pPr>
            <w:r w:rsidRPr="00BF3492">
              <w:t>5,4</w:t>
            </w:r>
          </w:p>
        </w:tc>
        <w:tc>
          <w:tcPr>
            <w:tcW w:w="850" w:type="dxa"/>
            <w:noWrap/>
            <w:vAlign w:val="center"/>
          </w:tcPr>
          <w:p w:rsidR="00E7222F" w:rsidRPr="00BF3492" w:rsidRDefault="00906870" w:rsidP="00E7222F">
            <w:pPr>
              <w:jc w:val="center"/>
            </w:pPr>
            <w:r w:rsidRPr="00BF3492">
              <w:t>0,2</w:t>
            </w:r>
          </w:p>
        </w:tc>
        <w:tc>
          <w:tcPr>
            <w:tcW w:w="993" w:type="dxa"/>
            <w:noWrap/>
            <w:vAlign w:val="center"/>
          </w:tcPr>
          <w:p w:rsidR="00E7222F" w:rsidRPr="00BF3492" w:rsidRDefault="00152AB0" w:rsidP="00E7222F">
            <w:pPr>
              <w:jc w:val="center"/>
            </w:pPr>
            <w:r w:rsidRPr="00BF3492">
              <w:t>0,9</w:t>
            </w:r>
          </w:p>
        </w:tc>
      </w:tr>
      <w:tr w:rsidR="00E7222F" w:rsidRPr="00BF3492" w:rsidTr="00E7222F">
        <w:trPr>
          <w:trHeight w:val="227"/>
          <w:jc w:val="center"/>
        </w:trPr>
        <w:tc>
          <w:tcPr>
            <w:tcW w:w="6799" w:type="dxa"/>
            <w:gridSpan w:val="6"/>
            <w:shd w:val="clear" w:color="auto" w:fill="auto"/>
            <w:vAlign w:val="center"/>
          </w:tcPr>
          <w:p w:rsidR="00E7222F" w:rsidRPr="00BF3492" w:rsidRDefault="00E7222F" w:rsidP="00E7222F">
            <w:pPr>
              <w:jc w:val="right"/>
            </w:pPr>
            <w:r w:rsidRPr="00BF3492">
              <w:t>ИТОГО:</w:t>
            </w:r>
          </w:p>
        </w:tc>
        <w:tc>
          <w:tcPr>
            <w:tcW w:w="993" w:type="dxa"/>
            <w:noWrap/>
            <w:vAlign w:val="center"/>
          </w:tcPr>
          <w:p w:rsidR="00E7222F" w:rsidRPr="00BF3492" w:rsidRDefault="00D26B81" w:rsidP="00E7222F">
            <w:pPr>
              <w:jc w:val="center"/>
            </w:pPr>
            <w:r w:rsidRPr="00BF3492">
              <w:t>73,6</w:t>
            </w:r>
          </w:p>
        </w:tc>
        <w:tc>
          <w:tcPr>
            <w:tcW w:w="992" w:type="dxa"/>
            <w:noWrap/>
            <w:vAlign w:val="center"/>
          </w:tcPr>
          <w:p w:rsidR="00E7222F" w:rsidRPr="00BF3492" w:rsidRDefault="009B241F" w:rsidP="00E7222F">
            <w:pPr>
              <w:jc w:val="center"/>
            </w:pPr>
            <w:r w:rsidRPr="00BF3492">
              <w:t>88,4</w:t>
            </w:r>
          </w:p>
        </w:tc>
        <w:tc>
          <w:tcPr>
            <w:tcW w:w="850" w:type="dxa"/>
            <w:noWrap/>
            <w:vAlign w:val="center"/>
          </w:tcPr>
          <w:p w:rsidR="00E7222F" w:rsidRPr="00BF3492" w:rsidRDefault="00152AB0" w:rsidP="00E7222F">
            <w:pPr>
              <w:jc w:val="center"/>
            </w:pPr>
            <w:r w:rsidRPr="00BF3492">
              <w:t>3,1</w:t>
            </w:r>
          </w:p>
        </w:tc>
        <w:tc>
          <w:tcPr>
            <w:tcW w:w="993" w:type="dxa"/>
            <w:noWrap/>
            <w:vAlign w:val="center"/>
          </w:tcPr>
          <w:p w:rsidR="00E7222F" w:rsidRPr="00BF3492" w:rsidRDefault="00152AB0" w:rsidP="00E7222F">
            <w:pPr>
              <w:jc w:val="center"/>
            </w:pPr>
            <w:r w:rsidRPr="00BF3492">
              <w:t>14,1</w:t>
            </w:r>
          </w:p>
        </w:tc>
      </w:tr>
      <w:tr w:rsidR="00E7222F" w:rsidRPr="00BF3492" w:rsidTr="00E7222F">
        <w:trPr>
          <w:trHeight w:val="227"/>
          <w:jc w:val="center"/>
        </w:trPr>
        <w:tc>
          <w:tcPr>
            <w:tcW w:w="679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7222F" w:rsidRPr="00BF3492" w:rsidRDefault="00E7222F" w:rsidP="00E7222F">
            <w:pPr>
              <w:jc w:val="right"/>
            </w:pPr>
            <w:r w:rsidRPr="00BF3492">
              <w:t>ИТОГО по сельсовету:</w:t>
            </w:r>
          </w:p>
        </w:tc>
        <w:tc>
          <w:tcPr>
            <w:tcW w:w="993" w:type="dxa"/>
            <w:tcBorders>
              <w:top w:val="single" w:sz="4" w:space="0" w:color="auto"/>
              <w:left w:val="single" w:sz="4" w:space="0" w:color="auto"/>
              <w:bottom w:val="single" w:sz="4" w:space="0" w:color="auto"/>
              <w:right w:val="single" w:sz="4" w:space="0" w:color="auto"/>
            </w:tcBorders>
            <w:noWrap/>
            <w:vAlign w:val="center"/>
          </w:tcPr>
          <w:p w:rsidR="00E7222F" w:rsidRPr="00BF3492" w:rsidRDefault="00DA40DC" w:rsidP="00E7222F">
            <w:pPr>
              <w:jc w:val="center"/>
            </w:pPr>
            <w:r w:rsidRPr="00BF3492">
              <w:t>597,1</w:t>
            </w:r>
          </w:p>
        </w:tc>
        <w:tc>
          <w:tcPr>
            <w:tcW w:w="992" w:type="dxa"/>
            <w:tcBorders>
              <w:top w:val="single" w:sz="4" w:space="0" w:color="auto"/>
              <w:left w:val="single" w:sz="4" w:space="0" w:color="auto"/>
              <w:bottom w:val="single" w:sz="4" w:space="0" w:color="auto"/>
              <w:right w:val="single" w:sz="4" w:space="0" w:color="auto"/>
            </w:tcBorders>
            <w:noWrap/>
            <w:vAlign w:val="center"/>
          </w:tcPr>
          <w:p w:rsidR="00E7222F" w:rsidRPr="00BF3492" w:rsidRDefault="00DA40DC" w:rsidP="00E7222F">
            <w:pPr>
              <w:jc w:val="center"/>
            </w:pPr>
            <w:r w:rsidRPr="00BF3492">
              <w:t>716,3</w:t>
            </w:r>
          </w:p>
        </w:tc>
        <w:tc>
          <w:tcPr>
            <w:tcW w:w="850" w:type="dxa"/>
            <w:tcBorders>
              <w:top w:val="single" w:sz="4" w:space="0" w:color="auto"/>
              <w:left w:val="single" w:sz="4" w:space="0" w:color="auto"/>
              <w:bottom w:val="single" w:sz="4" w:space="0" w:color="auto"/>
              <w:right w:val="single" w:sz="4" w:space="0" w:color="auto"/>
            </w:tcBorders>
            <w:noWrap/>
            <w:vAlign w:val="center"/>
          </w:tcPr>
          <w:p w:rsidR="00E7222F" w:rsidRPr="00BF3492" w:rsidRDefault="00152AB0" w:rsidP="00E7222F">
            <w:pPr>
              <w:jc w:val="center"/>
            </w:pPr>
            <w:r w:rsidRPr="00BF3492">
              <w:t>25,3</w:t>
            </w:r>
          </w:p>
        </w:tc>
        <w:tc>
          <w:tcPr>
            <w:tcW w:w="993" w:type="dxa"/>
            <w:tcBorders>
              <w:top w:val="single" w:sz="4" w:space="0" w:color="auto"/>
              <w:left w:val="single" w:sz="4" w:space="0" w:color="auto"/>
              <w:bottom w:val="single" w:sz="4" w:space="0" w:color="auto"/>
              <w:right w:val="single" w:sz="4" w:space="0" w:color="auto"/>
            </w:tcBorders>
            <w:noWrap/>
            <w:vAlign w:val="center"/>
          </w:tcPr>
          <w:p w:rsidR="00E7222F" w:rsidRPr="00BF3492" w:rsidRDefault="00152AB0" w:rsidP="00E7222F">
            <w:pPr>
              <w:jc w:val="center"/>
            </w:pPr>
            <w:r w:rsidRPr="00BF3492">
              <w:t>73,5</w:t>
            </w:r>
          </w:p>
        </w:tc>
      </w:tr>
    </w:tbl>
    <w:p w:rsidR="00E7222F" w:rsidRPr="00BF3492" w:rsidRDefault="00E7222F" w:rsidP="00E7222F">
      <w:pPr>
        <w:ind w:firstLine="709"/>
        <w:jc w:val="both"/>
        <w:rPr>
          <w:sz w:val="28"/>
          <w:szCs w:val="28"/>
        </w:rPr>
      </w:pPr>
    </w:p>
    <w:p w:rsidR="00E7222F" w:rsidRPr="00BF3492" w:rsidRDefault="00E7222F" w:rsidP="00E7222F">
      <w:pPr>
        <w:ind w:firstLine="709"/>
        <w:jc w:val="both"/>
        <w:rPr>
          <w:sz w:val="28"/>
          <w:szCs w:val="28"/>
        </w:rPr>
      </w:pPr>
      <w:r w:rsidRPr="00BF3492">
        <w:rPr>
          <w:sz w:val="28"/>
          <w:szCs w:val="28"/>
        </w:rPr>
        <w:t>У водозаборов на источниках водоснабжения необходимо организовать зону санитарной охраны в составе 3 поясов с целью исключения его загрязнения.</w:t>
      </w:r>
    </w:p>
    <w:p w:rsidR="00E7222F" w:rsidRPr="00BF3492" w:rsidRDefault="00E7222F" w:rsidP="00E7222F">
      <w:pPr>
        <w:ind w:firstLine="709"/>
        <w:contextualSpacing/>
        <w:jc w:val="both"/>
        <w:rPr>
          <w:i/>
          <w:sz w:val="28"/>
          <w:szCs w:val="28"/>
        </w:rPr>
      </w:pPr>
      <w:r w:rsidRPr="00BF3492">
        <w:rPr>
          <w:sz w:val="28"/>
          <w:szCs w:val="28"/>
        </w:rPr>
        <w:t>Запаса мощности имеющихся скважин на территории сельсовета достаточно для удовлетворения нужд жителей</w:t>
      </w:r>
      <w:r w:rsidR="003D259D" w:rsidRPr="00BF3492">
        <w:rPr>
          <w:sz w:val="28"/>
          <w:szCs w:val="28"/>
        </w:rPr>
        <w:t>.</w:t>
      </w:r>
    </w:p>
    <w:p w:rsidR="00E7222F" w:rsidRPr="00BF3492" w:rsidRDefault="00E7222F" w:rsidP="00E7222F">
      <w:pPr>
        <w:ind w:firstLine="709"/>
        <w:contextualSpacing/>
        <w:jc w:val="both"/>
        <w:rPr>
          <w:sz w:val="28"/>
          <w:szCs w:val="28"/>
        </w:rPr>
      </w:pPr>
      <w:r w:rsidRPr="00BF3492">
        <w:rPr>
          <w:sz w:val="28"/>
          <w:szCs w:val="28"/>
        </w:rPr>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 согласно требованиям, СНиП 2.04.02-84*.</w:t>
      </w:r>
    </w:p>
    <w:p w:rsidR="00E7222F" w:rsidRPr="00BF3492" w:rsidRDefault="00E7222F" w:rsidP="00E7222F">
      <w:pPr>
        <w:ind w:firstLine="709"/>
        <w:contextualSpacing/>
        <w:jc w:val="both"/>
        <w:rPr>
          <w:sz w:val="28"/>
          <w:szCs w:val="28"/>
        </w:rPr>
      </w:pPr>
      <w:r w:rsidRPr="00BF3492">
        <w:rPr>
          <w:sz w:val="28"/>
          <w:szCs w:val="28"/>
        </w:rPr>
        <w:t xml:space="preserve">Диаметры трубопроводов водопроводной сети рассчитаны из условия пропуска расчётного расхода (хозяйственно-питьевой и противопожарный) с оптимальной скоростью. Выбор диаметров труб водоводов и водопроводных сетей надлежит производить на основании проекта водоснабжения населённых пунктов, учитывая при этом условия их работы при аварийном выключении отдельных участков. В соответствии с СП 31.13330.2012 «Водоснабжение. Наружные сети и сооружения» диаметр труб водопровода в сельских населённых пунктах должен быть не менее 75 мм. </w:t>
      </w:r>
    </w:p>
    <w:p w:rsidR="00E7222F" w:rsidRPr="00BF3492" w:rsidRDefault="00E7222F" w:rsidP="00E7222F">
      <w:pPr>
        <w:ind w:firstLine="709"/>
        <w:contextualSpacing/>
        <w:jc w:val="both"/>
        <w:rPr>
          <w:sz w:val="28"/>
          <w:szCs w:val="28"/>
        </w:rPr>
      </w:pPr>
      <w:r w:rsidRPr="00BF3492">
        <w:rPr>
          <w:sz w:val="28"/>
          <w:szCs w:val="28"/>
        </w:rPr>
        <w:t>Материал водопроводных сетей – полимер.</w:t>
      </w:r>
    </w:p>
    <w:p w:rsidR="00E7222F" w:rsidRPr="00BF3492" w:rsidRDefault="00E7222F" w:rsidP="00E7222F">
      <w:pPr>
        <w:ind w:firstLine="709"/>
        <w:contextualSpacing/>
        <w:jc w:val="both"/>
        <w:rPr>
          <w:sz w:val="28"/>
          <w:szCs w:val="28"/>
        </w:rPr>
      </w:pPr>
      <w:r w:rsidRPr="00BF3492">
        <w:rPr>
          <w:sz w:val="28"/>
          <w:szCs w:val="28"/>
        </w:rPr>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СП 42.13330.2016. </w:t>
      </w:r>
    </w:p>
    <w:p w:rsidR="00E7222F" w:rsidRPr="00BF3492" w:rsidRDefault="00E7222F" w:rsidP="00E7222F">
      <w:pPr>
        <w:ind w:firstLine="709"/>
        <w:contextualSpacing/>
        <w:jc w:val="both"/>
        <w:rPr>
          <w:sz w:val="28"/>
          <w:szCs w:val="28"/>
          <w:lang w:bidi="ru-RU"/>
        </w:rPr>
      </w:pPr>
      <w:r w:rsidRPr="00BF3492">
        <w:rPr>
          <w:sz w:val="28"/>
          <w:szCs w:val="28"/>
          <w:lang w:bidi="ru-RU"/>
        </w:rPr>
        <w:t>Основные направления, принципы, задачи и показатели развития централизованной системы водоснабжения.</w:t>
      </w:r>
    </w:p>
    <w:p w:rsidR="00E7222F" w:rsidRPr="00BF3492" w:rsidRDefault="00E7222F" w:rsidP="0099668F">
      <w:pPr>
        <w:numPr>
          <w:ilvl w:val="0"/>
          <w:numId w:val="1"/>
        </w:numPr>
        <w:tabs>
          <w:tab w:val="clear" w:pos="1429"/>
          <w:tab w:val="left" w:pos="1134"/>
        </w:tabs>
        <w:ind w:left="1134"/>
        <w:jc w:val="both"/>
        <w:rPr>
          <w:sz w:val="28"/>
          <w:szCs w:val="28"/>
        </w:rPr>
      </w:pPr>
      <w:r w:rsidRPr="00BF3492">
        <w:rPr>
          <w:sz w:val="28"/>
          <w:szCs w:val="28"/>
        </w:rPr>
        <w:t>повышение качества питьевой и горячей воды;</w:t>
      </w:r>
    </w:p>
    <w:p w:rsidR="00E7222F" w:rsidRPr="00BF3492" w:rsidRDefault="00E7222F" w:rsidP="0099668F">
      <w:pPr>
        <w:numPr>
          <w:ilvl w:val="0"/>
          <w:numId w:val="1"/>
        </w:numPr>
        <w:tabs>
          <w:tab w:val="clear" w:pos="1429"/>
          <w:tab w:val="left" w:pos="1134"/>
        </w:tabs>
        <w:ind w:left="1134"/>
        <w:jc w:val="both"/>
        <w:rPr>
          <w:sz w:val="28"/>
          <w:szCs w:val="28"/>
        </w:rPr>
      </w:pPr>
      <w:r w:rsidRPr="00BF3492">
        <w:rPr>
          <w:sz w:val="28"/>
          <w:szCs w:val="28"/>
        </w:rPr>
        <w:t>повышение надёжности водоснабжения с выделением объектов централизованных систем водоснабжения, которые необходимо построить, модернизировать или реконструировать;</w:t>
      </w:r>
    </w:p>
    <w:p w:rsidR="00E7222F" w:rsidRPr="00BF3492" w:rsidRDefault="00E7222F" w:rsidP="0099668F">
      <w:pPr>
        <w:numPr>
          <w:ilvl w:val="0"/>
          <w:numId w:val="1"/>
        </w:numPr>
        <w:tabs>
          <w:tab w:val="clear" w:pos="1429"/>
          <w:tab w:val="left" w:pos="1134"/>
        </w:tabs>
        <w:ind w:left="1134"/>
        <w:jc w:val="both"/>
        <w:rPr>
          <w:sz w:val="28"/>
          <w:szCs w:val="28"/>
        </w:rPr>
      </w:pPr>
      <w:r w:rsidRPr="00BF3492">
        <w:rPr>
          <w:sz w:val="28"/>
          <w:szCs w:val="28"/>
        </w:rPr>
        <w:t>повышение качества обслуживания абонентов;</w:t>
      </w:r>
    </w:p>
    <w:p w:rsidR="00E7222F" w:rsidRPr="00BF3492" w:rsidRDefault="00E7222F" w:rsidP="0099668F">
      <w:pPr>
        <w:numPr>
          <w:ilvl w:val="0"/>
          <w:numId w:val="1"/>
        </w:numPr>
        <w:tabs>
          <w:tab w:val="clear" w:pos="1429"/>
          <w:tab w:val="left" w:pos="1134"/>
        </w:tabs>
        <w:ind w:left="1134"/>
        <w:jc w:val="both"/>
        <w:rPr>
          <w:sz w:val="28"/>
          <w:szCs w:val="28"/>
        </w:rPr>
      </w:pPr>
      <w:r w:rsidRPr="00BF3492">
        <w:rPr>
          <w:sz w:val="28"/>
          <w:szCs w:val="28"/>
        </w:rPr>
        <w:t>энергосбережение и повышение энергетической эффективности объектов централизованных систем водоснабжения;</w:t>
      </w:r>
    </w:p>
    <w:p w:rsidR="00E7222F" w:rsidRPr="00BF3492" w:rsidRDefault="00E7222F" w:rsidP="0099668F">
      <w:pPr>
        <w:numPr>
          <w:ilvl w:val="0"/>
          <w:numId w:val="1"/>
        </w:numPr>
        <w:tabs>
          <w:tab w:val="clear" w:pos="1429"/>
          <w:tab w:val="left" w:pos="1134"/>
        </w:tabs>
        <w:ind w:left="1134"/>
        <w:jc w:val="both"/>
        <w:rPr>
          <w:sz w:val="28"/>
          <w:szCs w:val="28"/>
        </w:rPr>
      </w:pPr>
      <w:r w:rsidRPr="00BF3492">
        <w:rPr>
          <w:sz w:val="28"/>
          <w:szCs w:val="28"/>
        </w:rPr>
        <w:t>снижение удельных расходов энергетических ресурсов;</w:t>
      </w:r>
    </w:p>
    <w:p w:rsidR="00E7222F" w:rsidRPr="00BF3492" w:rsidRDefault="00E7222F" w:rsidP="0099668F">
      <w:pPr>
        <w:numPr>
          <w:ilvl w:val="0"/>
          <w:numId w:val="1"/>
        </w:numPr>
        <w:tabs>
          <w:tab w:val="clear" w:pos="1429"/>
          <w:tab w:val="left" w:pos="1134"/>
        </w:tabs>
        <w:ind w:left="1134"/>
        <w:jc w:val="both"/>
        <w:rPr>
          <w:sz w:val="28"/>
          <w:szCs w:val="28"/>
        </w:rPr>
      </w:pPr>
      <w:r w:rsidRPr="00BF3492">
        <w:rPr>
          <w:sz w:val="28"/>
          <w:szCs w:val="28"/>
        </w:rPr>
        <w:t>подключение к централизованным системам водоснабжения новых абонентов с указанием мест их расположения, нагрузок и сроков подключения, с выделением объектов, строительство которых финансируется за счёт утверждённой в установленном порядке платы за подключение;</w:t>
      </w:r>
    </w:p>
    <w:p w:rsidR="00CC2A65" w:rsidRPr="00BF3492" w:rsidRDefault="00E7222F" w:rsidP="00CC2A65">
      <w:pPr>
        <w:numPr>
          <w:ilvl w:val="0"/>
          <w:numId w:val="1"/>
        </w:numPr>
        <w:tabs>
          <w:tab w:val="clear" w:pos="1429"/>
          <w:tab w:val="left" w:pos="1134"/>
        </w:tabs>
        <w:ind w:left="1134"/>
        <w:jc w:val="both"/>
        <w:rPr>
          <w:sz w:val="28"/>
          <w:szCs w:val="28"/>
        </w:rPr>
      </w:pPr>
      <w:r w:rsidRPr="00BF3492">
        <w:rPr>
          <w:sz w:val="28"/>
          <w:szCs w:val="28"/>
        </w:rPr>
        <w:t>защиту централизованных систем водоснабжения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3D259D" w:rsidRPr="00BF3492" w:rsidRDefault="00896CCD" w:rsidP="003D259D">
      <w:pPr>
        <w:ind w:firstLine="709"/>
        <w:contextualSpacing/>
        <w:jc w:val="both"/>
        <w:rPr>
          <w:sz w:val="28"/>
          <w:szCs w:val="28"/>
        </w:rPr>
      </w:pPr>
      <w:r w:rsidRPr="00BF3492">
        <w:rPr>
          <w:sz w:val="28"/>
          <w:szCs w:val="28"/>
        </w:rPr>
        <w:t xml:space="preserve">Проектом генерального </w:t>
      </w:r>
      <w:r w:rsidR="003D259D" w:rsidRPr="00BF3492">
        <w:rPr>
          <w:sz w:val="28"/>
          <w:szCs w:val="28"/>
        </w:rPr>
        <w:t>плана</w:t>
      </w:r>
      <w:r w:rsidR="00E11F84" w:rsidRPr="00BF3492">
        <w:rPr>
          <w:sz w:val="28"/>
          <w:szCs w:val="28"/>
        </w:rPr>
        <w:t xml:space="preserve"> и схемой водоснабжения и водоотведения</w:t>
      </w:r>
      <w:r w:rsidR="003D259D" w:rsidRPr="00BF3492">
        <w:rPr>
          <w:sz w:val="28"/>
          <w:szCs w:val="28"/>
        </w:rPr>
        <w:t xml:space="preserve"> для обеспечения жителей сельсовета централизованной системой водоснабжения надлежащего качества предусмотрены следующие мероприятия:</w:t>
      </w:r>
    </w:p>
    <w:p w:rsidR="003D259D" w:rsidRPr="00BF3492" w:rsidRDefault="003D259D" w:rsidP="0099668F">
      <w:pPr>
        <w:numPr>
          <w:ilvl w:val="0"/>
          <w:numId w:val="1"/>
        </w:numPr>
        <w:tabs>
          <w:tab w:val="clear" w:pos="1429"/>
          <w:tab w:val="left" w:pos="1134"/>
        </w:tabs>
        <w:ind w:left="1134"/>
        <w:jc w:val="both"/>
        <w:rPr>
          <w:sz w:val="28"/>
          <w:szCs w:val="28"/>
        </w:rPr>
      </w:pPr>
      <w:r w:rsidRPr="00BF3492">
        <w:rPr>
          <w:sz w:val="28"/>
          <w:szCs w:val="28"/>
        </w:rPr>
        <w:t xml:space="preserve">с. Нагорное: </w:t>
      </w:r>
    </w:p>
    <w:p w:rsidR="003D259D" w:rsidRPr="00BF3492" w:rsidRDefault="003D259D" w:rsidP="0099668F">
      <w:pPr>
        <w:pStyle w:val="aff1"/>
        <w:numPr>
          <w:ilvl w:val="0"/>
          <w:numId w:val="82"/>
        </w:numPr>
        <w:ind w:left="2127"/>
        <w:jc w:val="both"/>
        <w:rPr>
          <w:sz w:val="28"/>
          <w:szCs w:val="28"/>
        </w:rPr>
      </w:pPr>
      <w:r w:rsidRPr="00BF3492">
        <w:rPr>
          <w:sz w:val="28"/>
          <w:szCs w:val="28"/>
        </w:rPr>
        <w:t>обустройство скважины мощностью 190 м</w:t>
      </w:r>
      <w:r w:rsidRPr="00BF3492">
        <w:rPr>
          <w:sz w:val="28"/>
          <w:szCs w:val="28"/>
          <w:vertAlign w:val="superscript"/>
        </w:rPr>
        <w:t>3</w:t>
      </w:r>
      <w:r w:rsidRPr="00BF3492">
        <w:rPr>
          <w:sz w:val="28"/>
          <w:szCs w:val="28"/>
        </w:rPr>
        <w:t>/сут;</w:t>
      </w:r>
    </w:p>
    <w:p w:rsidR="003D259D" w:rsidRPr="00BF3492" w:rsidRDefault="003D259D" w:rsidP="0099668F">
      <w:pPr>
        <w:pStyle w:val="aff1"/>
        <w:numPr>
          <w:ilvl w:val="0"/>
          <w:numId w:val="82"/>
        </w:numPr>
        <w:ind w:left="2127"/>
        <w:jc w:val="both"/>
        <w:rPr>
          <w:sz w:val="28"/>
          <w:szCs w:val="28"/>
        </w:rPr>
      </w:pPr>
      <w:r w:rsidRPr="00BF3492">
        <w:rPr>
          <w:sz w:val="28"/>
          <w:szCs w:val="28"/>
        </w:rPr>
        <w:t>строительство ВОС расчётной производительностью 550 м</w:t>
      </w:r>
      <w:r w:rsidRPr="00BF3492">
        <w:rPr>
          <w:sz w:val="28"/>
          <w:szCs w:val="28"/>
          <w:vertAlign w:val="superscript"/>
        </w:rPr>
        <w:t>3</w:t>
      </w:r>
      <w:r w:rsidRPr="00BF3492">
        <w:rPr>
          <w:sz w:val="28"/>
          <w:szCs w:val="28"/>
        </w:rPr>
        <w:t xml:space="preserve">/сут; </w:t>
      </w:r>
    </w:p>
    <w:p w:rsidR="003D259D" w:rsidRPr="00BF3492" w:rsidRDefault="003D259D" w:rsidP="0099668F">
      <w:pPr>
        <w:pStyle w:val="aff1"/>
        <w:numPr>
          <w:ilvl w:val="0"/>
          <w:numId w:val="82"/>
        </w:numPr>
        <w:ind w:left="2127"/>
        <w:jc w:val="both"/>
        <w:rPr>
          <w:sz w:val="28"/>
          <w:szCs w:val="28"/>
        </w:rPr>
      </w:pPr>
      <w:r w:rsidRPr="00BF3492">
        <w:rPr>
          <w:sz w:val="28"/>
          <w:szCs w:val="28"/>
        </w:rPr>
        <w:t>строительство водопроводных сетей диаметром 110, 200 мм, общей протяжённостью не менее 20 км;</w:t>
      </w:r>
    </w:p>
    <w:p w:rsidR="003D259D" w:rsidRPr="00BF3492" w:rsidRDefault="003D259D" w:rsidP="0099668F">
      <w:pPr>
        <w:pStyle w:val="aff1"/>
        <w:numPr>
          <w:ilvl w:val="0"/>
          <w:numId w:val="82"/>
        </w:numPr>
        <w:ind w:left="2127"/>
        <w:jc w:val="both"/>
        <w:rPr>
          <w:sz w:val="28"/>
          <w:szCs w:val="28"/>
        </w:rPr>
      </w:pPr>
      <w:r w:rsidRPr="00BF3492">
        <w:rPr>
          <w:sz w:val="28"/>
          <w:szCs w:val="28"/>
        </w:rPr>
        <w:t>замена 14 км трубопровода из стали;</w:t>
      </w:r>
    </w:p>
    <w:p w:rsidR="003D259D" w:rsidRPr="00BF3492" w:rsidRDefault="003D259D" w:rsidP="0099668F">
      <w:pPr>
        <w:pStyle w:val="aff1"/>
        <w:numPr>
          <w:ilvl w:val="0"/>
          <w:numId w:val="82"/>
        </w:numPr>
        <w:ind w:left="2127"/>
        <w:jc w:val="both"/>
        <w:rPr>
          <w:sz w:val="28"/>
          <w:szCs w:val="28"/>
        </w:rPr>
      </w:pPr>
      <w:r w:rsidRPr="00BF3492">
        <w:rPr>
          <w:sz w:val="28"/>
          <w:szCs w:val="28"/>
        </w:rPr>
        <w:t>закольцовка водопровода, 120 метров.</w:t>
      </w:r>
    </w:p>
    <w:p w:rsidR="003D259D" w:rsidRPr="00BF3492" w:rsidRDefault="003D259D" w:rsidP="0099668F">
      <w:pPr>
        <w:numPr>
          <w:ilvl w:val="0"/>
          <w:numId w:val="1"/>
        </w:numPr>
        <w:tabs>
          <w:tab w:val="clear" w:pos="1429"/>
          <w:tab w:val="left" w:pos="1134"/>
        </w:tabs>
        <w:ind w:left="1134"/>
        <w:jc w:val="both"/>
        <w:rPr>
          <w:sz w:val="28"/>
          <w:szCs w:val="28"/>
        </w:rPr>
      </w:pPr>
      <w:r w:rsidRPr="00BF3492">
        <w:rPr>
          <w:sz w:val="28"/>
          <w:szCs w:val="28"/>
        </w:rPr>
        <w:t xml:space="preserve">д. Помельцево: </w:t>
      </w:r>
    </w:p>
    <w:p w:rsidR="003D259D" w:rsidRPr="00BF3492" w:rsidRDefault="003D259D" w:rsidP="0099668F">
      <w:pPr>
        <w:pStyle w:val="aff1"/>
        <w:numPr>
          <w:ilvl w:val="0"/>
          <w:numId w:val="82"/>
        </w:numPr>
        <w:ind w:left="2127"/>
        <w:jc w:val="both"/>
        <w:rPr>
          <w:sz w:val="28"/>
          <w:szCs w:val="28"/>
        </w:rPr>
      </w:pPr>
      <w:r w:rsidRPr="00BF3492">
        <w:rPr>
          <w:sz w:val="28"/>
          <w:szCs w:val="28"/>
        </w:rPr>
        <w:t>строительство ВОС расчётной производительностью 50 м</w:t>
      </w:r>
      <w:r w:rsidRPr="00BF3492">
        <w:rPr>
          <w:sz w:val="28"/>
          <w:szCs w:val="28"/>
          <w:vertAlign w:val="superscript"/>
        </w:rPr>
        <w:t>3</w:t>
      </w:r>
      <w:r w:rsidRPr="00BF3492">
        <w:rPr>
          <w:sz w:val="28"/>
          <w:szCs w:val="28"/>
        </w:rPr>
        <w:t xml:space="preserve">/сут; </w:t>
      </w:r>
    </w:p>
    <w:p w:rsidR="003D259D" w:rsidRPr="00BF3492" w:rsidRDefault="003D259D" w:rsidP="0099668F">
      <w:pPr>
        <w:pStyle w:val="aff1"/>
        <w:numPr>
          <w:ilvl w:val="0"/>
          <w:numId w:val="82"/>
        </w:numPr>
        <w:ind w:left="2127"/>
        <w:jc w:val="both"/>
        <w:rPr>
          <w:sz w:val="28"/>
          <w:szCs w:val="28"/>
        </w:rPr>
      </w:pPr>
      <w:r w:rsidRPr="00BF3492">
        <w:rPr>
          <w:sz w:val="28"/>
          <w:szCs w:val="28"/>
        </w:rPr>
        <w:t>замена 6 км трубопровода из стали.</w:t>
      </w:r>
    </w:p>
    <w:p w:rsidR="003D259D" w:rsidRPr="00BF3492" w:rsidRDefault="003D259D" w:rsidP="0099668F">
      <w:pPr>
        <w:numPr>
          <w:ilvl w:val="0"/>
          <w:numId w:val="1"/>
        </w:numPr>
        <w:tabs>
          <w:tab w:val="clear" w:pos="1429"/>
          <w:tab w:val="left" w:pos="1134"/>
        </w:tabs>
        <w:ind w:left="1134"/>
        <w:jc w:val="both"/>
        <w:rPr>
          <w:sz w:val="28"/>
          <w:szCs w:val="28"/>
        </w:rPr>
      </w:pPr>
      <w:r w:rsidRPr="00BF3492">
        <w:rPr>
          <w:sz w:val="28"/>
          <w:szCs w:val="28"/>
        </w:rPr>
        <w:t xml:space="preserve">п. Заречный: </w:t>
      </w:r>
    </w:p>
    <w:p w:rsidR="003D259D" w:rsidRPr="00BF3492" w:rsidRDefault="003D259D" w:rsidP="0099668F">
      <w:pPr>
        <w:pStyle w:val="aff1"/>
        <w:numPr>
          <w:ilvl w:val="0"/>
          <w:numId w:val="82"/>
        </w:numPr>
        <w:ind w:left="2127"/>
        <w:jc w:val="both"/>
        <w:rPr>
          <w:sz w:val="28"/>
          <w:szCs w:val="28"/>
        </w:rPr>
      </w:pPr>
      <w:r w:rsidRPr="00BF3492">
        <w:rPr>
          <w:sz w:val="28"/>
          <w:szCs w:val="28"/>
        </w:rPr>
        <w:t>строительство ВОС расчётной производительностью 90 м</w:t>
      </w:r>
      <w:r w:rsidRPr="00BF3492">
        <w:rPr>
          <w:sz w:val="28"/>
          <w:szCs w:val="28"/>
          <w:vertAlign w:val="superscript"/>
        </w:rPr>
        <w:t>3</w:t>
      </w:r>
      <w:r w:rsidRPr="00BF3492">
        <w:rPr>
          <w:sz w:val="28"/>
          <w:szCs w:val="28"/>
        </w:rPr>
        <w:t xml:space="preserve">/сут; </w:t>
      </w:r>
    </w:p>
    <w:p w:rsidR="003D259D" w:rsidRPr="00BF3492" w:rsidRDefault="003D259D" w:rsidP="0099668F">
      <w:pPr>
        <w:pStyle w:val="aff1"/>
        <w:numPr>
          <w:ilvl w:val="0"/>
          <w:numId w:val="82"/>
        </w:numPr>
        <w:ind w:left="2127"/>
        <w:jc w:val="both"/>
        <w:rPr>
          <w:sz w:val="28"/>
          <w:szCs w:val="28"/>
        </w:rPr>
      </w:pPr>
      <w:r w:rsidRPr="00BF3492">
        <w:rPr>
          <w:sz w:val="28"/>
          <w:szCs w:val="28"/>
        </w:rPr>
        <w:t>замена 2,5 км трубопровода из ПЭ.</w:t>
      </w:r>
    </w:p>
    <w:p w:rsidR="003D259D" w:rsidRPr="00BF3492" w:rsidRDefault="003D259D" w:rsidP="0099668F">
      <w:pPr>
        <w:pStyle w:val="aff1"/>
        <w:numPr>
          <w:ilvl w:val="0"/>
          <w:numId w:val="82"/>
        </w:numPr>
        <w:ind w:left="2127"/>
        <w:jc w:val="both"/>
        <w:rPr>
          <w:sz w:val="28"/>
          <w:szCs w:val="28"/>
        </w:rPr>
      </w:pPr>
      <w:r w:rsidRPr="00BF3492">
        <w:rPr>
          <w:sz w:val="28"/>
          <w:szCs w:val="28"/>
        </w:rPr>
        <w:t>закольцовка водопровода, 200 метров.</w:t>
      </w:r>
    </w:p>
    <w:p w:rsidR="003D259D" w:rsidRPr="00BF3492" w:rsidRDefault="003D259D" w:rsidP="0099668F">
      <w:pPr>
        <w:numPr>
          <w:ilvl w:val="0"/>
          <w:numId w:val="1"/>
        </w:numPr>
        <w:tabs>
          <w:tab w:val="clear" w:pos="1429"/>
          <w:tab w:val="left" w:pos="1134"/>
        </w:tabs>
        <w:ind w:left="1134"/>
        <w:jc w:val="both"/>
        <w:rPr>
          <w:sz w:val="28"/>
          <w:szCs w:val="28"/>
        </w:rPr>
      </w:pPr>
      <w:r w:rsidRPr="00BF3492">
        <w:rPr>
          <w:sz w:val="28"/>
          <w:szCs w:val="28"/>
        </w:rPr>
        <w:t xml:space="preserve">п. М.Кайлы: </w:t>
      </w:r>
    </w:p>
    <w:p w:rsidR="003D259D" w:rsidRPr="00BF3492" w:rsidRDefault="003D259D" w:rsidP="0099668F">
      <w:pPr>
        <w:pStyle w:val="aff1"/>
        <w:numPr>
          <w:ilvl w:val="0"/>
          <w:numId w:val="82"/>
        </w:numPr>
        <w:ind w:left="2127"/>
        <w:jc w:val="both"/>
        <w:rPr>
          <w:sz w:val="28"/>
          <w:szCs w:val="28"/>
        </w:rPr>
      </w:pPr>
      <w:r w:rsidRPr="00BF3492">
        <w:rPr>
          <w:sz w:val="28"/>
          <w:szCs w:val="28"/>
        </w:rPr>
        <w:t>обустройство скважины мощностью 20 м</w:t>
      </w:r>
      <w:r w:rsidRPr="00BF3492">
        <w:rPr>
          <w:sz w:val="28"/>
          <w:szCs w:val="28"/>
          <w:vertAlign w:val="superscript"/>
        </w:rPr>
        <w:t>3</w:t>
      </w:r>
      <w:r w:rsidRPr="00BF3492">
        <w:rPr>
          <w:sz w:val="28"/>
          <w:szCs w:val="28"/>
        </w:rPr>
        <w:t>/сут;</w:t>
      </w:r>
    </w:p>
    <w:p w:rsidR="003D259D" w:rsidRPr="00BF3492" w:rsidRDefault="003D259D" w:rsidP="0099668F">
      <w:pPr>
        <w:pStyle w:val="aff1"/>
        <w:numPr>
          <w:ilvl w:val="0"/>
          <w:numId w:val="82"/>
        </w:numPr>
        <w:ind w:left="2127"/>
        <w:jc w:val="both"/>
        <w:rPr>
          <w:sz w:val="28"/>
          <w:szCs w:val="28"/>
        </w:rPr>
      </w:pPr>
      <w:r w:rsidRPr="00BF3492">
        <w:rPr>
          <w:sz w:val="28"/>
          <w:szCs w:val="28"/>
        </w:rPr>
        <w:t>строительство ВОС расчётной производительностью 20 м</w:t>
      </w:r>
      <w:r w:rsidRPr="00BF3492">
        <w:rPr>
          <w:sz w:val="28"/>
          <w:szCs w:val="28"/>
          <w:vertAlign w:val="superscript"/>
        </w:rPr>
        <w:t>3</w:t>
      </w:r>
      <w:r w:rsidRPr="00BF3492">
        <w:rPr>
          <w:sz w:val="28"/>
          <w:szCs w:val="28"/>
        </w:rPr>
        <w:t xml:space="preserve">/сут; </w:t>
      </w:r>
    </w:p>
    <w:p w:rsidR="003D259D" w:rsidRPr="00BF3492" w:rsidRDefault="003D259D" w:rsidP="0099668F">
      <w:pPr>
        <w:pStyle w:val="aff1"/>
        <w:numPr>
          <w:ilvl w:val="0"/>
          <w:numId w:val="82"/>
        </w:numPr>
        <w:ind w:left="2127"/>
        <w:jc w:val="both"/>
        <w:rPr>
          <w:sz w:val="28"/>
          <w:szCs w:val="28"/>
        </w:rPr>
      </w:pPr>
      <w:r w:rsidRPr="00BF3492">
        <w:rPr>
          <w:sz w:val="28"/>
          <w:szCs w:val="28"/>
        </w:rPr>
        <w:t>строительство водопроводных сетей диаметром 110, 200 мм, общей протяжённостью 400 м.</w:t>
      </w:r>
    </w:p>
    <w:p w:rsidR="00896CCD" w:rsidRPr="00BF3492" w:rsidRDefault="003D259D" w:rsidP="003D259D">
      <w:pPr>
        <w:ind w:firstLine="709"/>
        <w:contextualSpacing/>
        <w:jc w:val="both"/>
        <w:rPr>
          <w:sz w:val="28"/>
          <w:szCs w:val="28"/>
        </w:rPr>
      </w:pPr>
      <w:r w:rsidRPr="00BF3492">
        <w:rPr>
          <w:sz w:val="28"/>
          <w:szCs w:val="28"/>
        </w:rPr>
        <w:t>Кроме того. на расчётный срок рекомендуется проведение разведки запасов подземных вод с вводом новых водозаборных скважин в эксплуатацию в связи с высоким уровне износа существующих.</w:t>
      </w:r>
    </w:p>
    <w:p w:rsidR="00A95098" w:rsidRPr="00BF3492" w:rsidRDefault="00A95098" w:rsidP="001E5616">
      <w:pPr>
        <w:pStyle w:val="3"/>
        <w:numPr>
          <w:ilvl w:val="2"/>
          <w:numId w:val="33"/>
        </w:numPr>
        <w:tabs>
          <w:tab w:val="left" w:pos="1418"/>
        </w:tabs>
        <w:spacing w:before="240" w:after="240"/>
        <w:ind w:left="1418" w:hanging="709"/>
        <w:jc w:val="both"/>
        <w:rPr>
          <w:b/>
          <w:bCs/>
        </w:rPr>
      </w:pPr>
      <w:bookmarkStart w:id="258" w:name="_Toc468971956"/>
      <w:bookmarkStart w:id="259" w:name="_Toc475037122"/>
      <w:bookmarkStart w:id="260" w:name="_Toc82724548"/>
      <w:bookmarkStart w:id="261" w:name="_Toc150240179"/>
      <w:r w:rsidRPr="00BF3492">
        <w:rPr>
          <w:b/>
          <w:bCs/>
        </w:rPr>
        <w:t>Водоотведение</w:t>
      </w:r>
      <w:bookmarkEnd w:id="258"/>
      <w:bookmarkEnd w:id="259"/>
      <w:bookmarkEnd w:id="260"/>
      <w:bookmarkEnd w:id="261"/>
    </w:p>
    <w:p w:rsidR="005E2467" w:rsidRPr="00BF3492" w:rsidRDefault="005E2467" w:rsidP="005E2467">
      <w:pPr>
        <w:ind w:firstLine="709"/>
        <w:jc w:val="both"/>
        <w:rPr>
          <w:sz w:val="28"/>
          <w:szCs w:val="28"/>
        </w:rPr>
      </w:pPr>
      <w:r w:rsidRPr="00BF3492">
        <w:rPr>
          <w:sz w:val="28"/>
          <w:szCs w:val="28"/>
        </w:rPr>
        <w:t>Система водоотведения Октябрьского сельсовета предусматривается с учётом развития на расчётный срок (2043 год). В целях улучшения экологической обстановки на территории Октябрьского сельсовета генеральным планом предлагается организация комбинированной системы водоотведения. Централизованное водоотведение рекомендуется организовать в с. Нагорное, в остальных населённых пунктах – децентрализованное. 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на проектируемые канализационные очистные сооружения (КОС).</w:t>
      </w:r>
    </w:p>
    <w:p w:rsidR="005E2467" w:rsidRPr="00BF3492" w:rsidRDefault="005E2467" w:rsidP="005E2467">
      <w:pPr>
        <w:ind w:firstLine="709"/>
        <w:jc w:val="both"/>
        <w:rPr>
          <w:sz w:val="28"/>
          <w:szCs w:val="28"/>
        </w:rPr>
      </w:pPr>
      <w:r w:rsidRPr="00BF3492">
        <w:rPr>
          <w:sz w:val="28"/>
          <w:szCs w:val="28"/>
        </w:rPr>
        <w:t>Размещение площадок КОС предусмотрено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 Сброс очищенных сточных вод предусмотрен на рельеф и в водотоки.</w:t>
      </w:r>
    </w:p>
    <w:p w:rsidR="005E2467" w:rsidRPr="00BF3492" w:rsidRDefault="005E2467" w:rsidP="005E2467">
      <w:pPr>
        <w:ind w:firstLine="709"/>
        <w:jc w:val="both"/>
        <w:rPr>
          <w:sz w:val="28"/>
          <w:szCs w:val="28"/>
        </w:rPr>
      </w:pPr>
      <w:r w:rsidRPr="00BF3492">
        <w:rPr>
          <w:sz w:val="28"/>
          <w:szCs w:val="28"/>
        </w:rPr>
        <w:t>Диаметры канализационных сетей должны быть рассчитаны из условия пропуска максимального часового объёма сточных вод. При рабочем проектировании необходимо выполнить расчёт канализационной сети с применением специализированных программных комплексов и уточнить диаметры по участкам.</w:t>
      </w:r>
    </w:p>
    <w:p w:rsidR="005E2467" w:rsidRPr="00BF3492" w:rsidRDefault="005E2467" w:rsidP="005E2467">
      <w:pPr>
        <w:ind w:firstLine="709"/>
        <w:jc w:val="both"/>
        <w:rPr>
          <w:sz w:val="28"/>
          <w:szCs w:val="28"/>
        </w:rPr>
      </w:pPr>
      <w:r w:rsidRPr="00BF3492">
        <w:rPr>
          <w:sz w:val="28"/>
          <w:szCs w:val="28"/>
        </w:rPr>
        <w:t xml:space="preserve">Централизованные схемы канализации проектируют объединёнными для жилых и производственных зон, исключая навозсодержащие сточные воды. </w:t>
      </w:r>
    </w:p>
    <w:p w:rsidR="005E2467" w:rsidRPr="00BF3492" w:rsidRDefault="005E2467" w:rsidP="005E2467">
      <w:pPr>
        <w:ind w:firstLine="709"/>
        <w:contextualSpacing/>
        <w:jc w:val="both"/>
        <w:rPr>
          <w:sz w:val="28"/>
          <w:szCs w:val="28"/>
        </w:rPr>
      </w:pPr>
      <w:r w:rsidRPr="00BF3492">
        <w:rPr>
          <w:sz w:val="28"/>
          <w:szCs w:val="28"/>
        </w:rPr>
        <w:t xml:space="preserve">Общий баланс притока сточных вод с территории анализируемых населённых пунктов на расчётный срок составит </w:t>
      </w:r>
      <w:r w:rsidR="00FF4F7F" w:rsidRPr="00BF3492">
        <w:rPr>
          <w:sz w:val="28"/>
          <w:szCs w:val="28"/>
        </w:rPr>
        <w:t>440</w:t>
      </w:r>
      <w:r w:rsidRPr="00BF3492">
        <w:rPr>
          <w:sz w:val="28"/>
          <w:szCs w:val="28"/>
        </w:rPr>
        <w:t xml:space="preserve"> м</w:t>
      </w:r>
      <w:r w:rsidRPr="00BF3492">
        <w:rPr>
          <w:sz w:val="28"/>
          <w:szCs w:val="28"/>
          <w:vertAlign w:val="superscript"/>
        </w:rPr>
        <w:t>3</w:t>
      </w:r>
      <w:r w:rsidRPr="00BF3492">
        <w:rPr>
          <w:sz w:val="28"/>
          <w:szCs w:val="28"/>
        </w:rPr>
        <w:t>/сут.</w:t>
      </w:r>
    </w:p>
    <w:p w:rsidR="005E2467" w:rsidRPr="00BF3492" w:rsidRDefault="005E2467" w:rsidP="005E2467">
      <w:pPr>
        <w:jc w:val="center"/>
        <w:rPr>
          <w:sz w:val="28"/>
          <w:szCs w:val="28"/>
        </w:rPr>
      </w:pPr>
    </w:p>
    <w:p w:rsidR="005E2467" w:rsidRPr="00BF3492" w:rsidRDefault="005E2467" w:rsidP="005E2467">
      <w:pPr>
        <w:jc w:val="center"/>
        <w:rPr>
          <w:sz w:val="28"/>
          <w:szCs w:val="28"/>
        </w:rPr>
      </w:pPr>
      <w:r w:rsidRPr="00BF3492">
        <w:rPr>
          <w:sz w:val="28"/>
          <w:szCs w:val="28"/>
        </w:rPr>
        <w:t>Таблица 5</w:t>
      </w:r>
      <w:r w:rsidR="00A64190" w:rsidRPr="00BF3492">
        <w:rPr>
          <w:sz w:val="28"/>
          <w:szCs w:val="28"/>
        </w:rPr>
        <w:t>1</w:t>
      </w:r>
      <w:r w:rsidRPr="00BF3492">
        <w:rPr>
          <w:sz w:val="28"/>
          <w:szCs w:val="28"/>
        </w:rPr>
        <w:t>. - Ожидаемое водоотведение на расчётный срок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530"/>
        <w:gridCol w:w="779"/>
        <w:gridCol w:w="784"/>
        <w:gridCol w:w="1664"/>
        <w:gridCol w:w="1450"/>
        <w:gridCol w:w="1448"/>
      </w:tblGrid>
      <w:tr w:rsidR="005E2467" w:rsidRPr="00BF3492" w:rsidTr="00B363A8">
        <w:trPr>
          <w:trHeight w:val="283"/>
          <w:tblHeader/>
          <w:jc w:val="center"/>
        </w:trPr>
        <w:tc>
          <w:tcPr>
            <w:tcW w:w="540" w:type="dxa"/>
            <w:shd w:val="clear" w:color="auto" w:fill="auto"/>
            <w:vAlign w:val="center"/>
            <w:hideMark/>
          </w:tcPr>
          <w:p w:rsidR="005E2467" w:rsidRPr="00BF3492" w:rsidRDefault="005E2467" w:rsidP="00B363A8">
            <w:pPr>
              <w:jc w:val="center"/>
            </w:pPr>
            <w:r w:rsidRPr="00BF3492">
              <w:t>№ п/п</w:t>
            </w:r>
          </w:p>
        </w:tc>
        <w:tc>
          <w:tcPr>
            <w:tcW w:w="3530" w:type="dxa"/>
            <w:shd w:val="clear" w:color="auto" w:fill="auto"/>
            <w:vAlign w:val="center"/>
            <w:hideMark/>
          </w:tcPr>
          <w:p w:rsidR="005E2467" w:rsidRPr="00BF3492" w:rsidRDefault="005E2467" w:rsidP="00B363A8">
            <w:pPr>
              <w:jc w:val="center"/>
            </w:pPr>
            <w:r w:rsidRPr="00BF3492">
              <w:t>Зона</w:t>
            </w:r>
          </w:p>
        </w:tc>
        <w:tc>
          <w:tcPr>
            <w:tcW w:w="779" w:type="dxa"/>
            <w:shd w:val="clear" w:color="auto" w:fill="auto"/>
            <w:vAlign w:val="center"/>
            <w:hideMark/>
          </w:tcPr>
          <w:p w:rsidR="005E2467" w:rsidRPr="00BF3492" w:rsidRDefault="005E2467" w:rsidP="00B363A8">
            <w:pPr>
              <w:jc w:val="center"/>
            </w:pPr>
            <w:r w:rsidRPr="00BF3492">
              <w:t>Ед.</w:t>
            </w:r>
          </w:p>
        </w:tc>
        <w:tc>
          <w:tcPr>
            <w:tcW w:w="784" w:type="dxa"/>
            <w:shd w:val="clear" w:color="auto" w:fill="auto"/>
            <w:vAlign w:val="center"/>
            <w:hideMark/>
          </w:tcPr>
          <w:p w:rsidR="005E2467" w:rsidRPr="00BF3492" w:rsidRDefault="005E2467" w:rsidP="00B363A8">
            <w:pPr>
              <w:jc w:val="center"/>
            </w:pPr>
            <w:r w:rsidRPr="00BF3492">
              <w:t>Кол.</w:t>
            </w:r>
          </w:p>
        </w:tc>
        <w:tc>
          <w:tcPr>
            <w:tcW w:w="1664" w:type="dxa"/>
            <w:shd w:val="clear" w:color="auto" w:fill="auto"/>
            <w:vAlign w:val="center"/>
            <w:hideMark/>
          </w:tcPr>
          <w:p w:rsidR="005E2467" w:rsidRPr="00BF3492" w:rsidRDefault="005E2467" w:rsidP="00B363A8">
            <w:pPr>
              <w:jc w:val="center"/>
            </w:pPr>
            <w:r w:rsidRPr="00BF3492">
              <w:t>Суточный м</w:t>
            </w:r>
            <w:r w:rsidRPr="00BF3492">
              <w:rPr>
                <w:vertAlign w:val="superscript"/>
              </w:rPr>
              <w:t>3</w:t>
            </w:r>
            <w:r w:rsidRPr="00BF3492">
              <w:t>/сут</w:t>
            </w:r>
          </w:p>
        </w:tc>
        <w:tc>
          <w:tcPr>
            <w:tcW w:w="1450" w:type="dxa"/>
            <w:shd w:val="clear" w:color="auto" w:fill="auto"/>
            <w:vAlign w:val="center"/>
            <w:hideMark/>
          </w:tcPr>
          <w:p w:rsidR="005E2467" w:rsidRPr="00BF3492" w:rsidRDefault="005E2467" w:rsidP="00B363A8">
            <w:pPr>
              <w:jc w:val="center"/>
            </w:pPr>
            <w:r w:rsidRPr="00BF3492">
              <w:t>Часовой м</w:t>
            </w:r>
            <w:r w:rsidRPr="00BF3492">
              <w:rPr>
                <w:vertAlign w:val="superscript"/>
              </w:rPr>
              <w:t>3</w:t>
            </w:r>
            <w:r w:rsidRPr="00BF3492">
              <w:t>/час</w:t>
            </w:r>
          </w:p>
        </w:tc>
        <w:tc>
          <w:tcPr>
            <w:tcW w:w="1448" w:type="dxa"/>
            <w:shd w:val="clear" w:color="auto" w:fill="auto"/>
            <w:vAlign w:val="center"/>
            <w:hideMark/>
          </w:tcPr>
          <w:p w:rsidR="005E2467" w:rsidRPr="00BF3492" w:rsidRDefault="005E2467" w:rsidP="00B363A8">
            <w:pPr>
              <w:jc w:val="center"/>
            </w:pPr>
            <w:r w:rsidRPr="00BF3492">
              <w:t>Расчётный л/с</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с. Нагорное</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hideMark/>
          </w:tcPr>
          <w:p w:rsidR="005E2467" w:rsidRPr="00BF3492" w:rsidRDefault="005E2467" w:rsidP="00B363A8">
            <w:pPr>
              <w:jc w:val="center"/>
            </w:pPr>
            <w:r w:rsidRPr="00BF3492">
              <w:t>1739</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278,2</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11,6</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3,2</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hideMark/>
          </w:tcPr>
          <w:p w:rsidR="005E2467" w:rsidRPr="00BF3492" w:rsidRDefault="005E246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27,8</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0,3</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hideMark/>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27,8</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0,3</w:t>
            </w:r>
          </w:p>
        </w:tc>
      </w:tr>
      <w:tr w:rsidR="005E2467" w:rsidRPr="00BF3492" w:rsidTr="005E2467">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333,8</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14,0</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3,8</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д. Помельцево</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hideMark/>
          </w:tcPr>
          <w:p w:rsidR="005E2467" w:rsidRPr="00BF3492" w:rsidRDefault="005E2467" w:rsidP="00B363A8">
            <w:pPr>
              <w:jc w:val="center"/>
            </w:pPr>
            <w:r w:rsidRPr="00BF3492">
              <w:t>152</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24,3</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1,0</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0,3</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hideMark/>
          </w:tcPr>
          <w:p w:rsidR="005E2467" w:rsidRPr="00BF3492" w:rsidRDefault="005E246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2,4</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0,03</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hideMark/>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2,4</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0,03</w:t>
            </w:r>
          </w:p>
        </w:tc>
      </w:tr>
      <w:tr w:rsidR="005E2467" w:rsidRPr="00BF3492" w:rsidTr="005E2467">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29,1</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0,4</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д. Сартаково</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hideMark/>
          </w:tcPr>
          <w:p w:rsidR="005E2467" w:rsidRPr="00BF3492" w:rsidRDefault="007E5AE7" w:rsidP="00B363A8">
            <w:pPr>
              <w:jc w:val="center"/>
            </w:pPr>
            <w:r w:rsidRPr="00BF3492">
              <w:t>26</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4,2</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0,05</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hideMark/>
          </w:tcPr>
          <w:p w:rsidR="005E2467" w:rsidRPr="00BF3492" w:rsidRDefault="005E246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0,4</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0,005</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hideMark/>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0,4</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0,005</w:t>
            </w:r>
          </w:p>
        </w:tc>
      </w:tr>
      <w:tr w:rsidR="005E2467" w:rsidRPr="00BF3492" w:rsidTr="005E2467">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5703E" w:rsidP="00B363A8">
            <w:pPr>
              <w:jc w:val="center"/>
            </w:pPr>
            <w:r w:rsidRPr="00BF3492">
              <w:t>5,0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0,1</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д. Морозовка</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hideMark/>
          </w:tcPr>
          <w:p w:rsidR="005E2467" w:rsidRPr="00BF3492" w:rsidRDefault="007E5AE7" w:rsidP="00B363A8">
            <w:pPr>
              <w:jc w:val="center"/>
            </w:pPr>
            <w:r w:rsidRPr="00BF3492">
              <w:t>27</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4,3</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0,05</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hideMark/>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0,4</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0,005</w:t>
            </w:r>
          </w:p>
        </w:tc>
      </w:tr>
      <w:tr w:rsidR="005E2467" w:rsidRPr="00BF3492" w:rsidTr="005E2467">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hideMark/>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0,4</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0,005</w:t>
            </w:r>
          </w:p>
        </w:tc>
      </w:tr>
      <w:tr w:rsidR="005E2467" w:rsidRPr="00BF3492" w:rsidTr="005E2467">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5,</w:t>
            </w:r>
            <w:r w:rsidR="0055703E" w:rsidRPr="00BF3492">
              <w:t>1</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B60A36" w:rsidP="00B363A8">
            <w:pPr>
              <w:jc w:val="center"/>
            </w:pPr>
            <w:r w:rsidRPr="00BF3492">
              <w:t>0,1</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д. Марково</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1,6</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0,03</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0,2</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0,003</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0,2</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0,003</w:t>
            </w:r>
          </w:p>
        </w:tc>
      </w:tr>
      <w:tr w:rsidR="005E2467" w:rsidRPr="00BF3492" w:rsidTr="00B363A8">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2,0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B60A36" w:rsidP="00B363A8">
            <w:pPr>
              <w:jc w:val="center"/>
            </w:pPr>
            <w:r w:rsidRPr="00BF3492">
              <w:t>0,04</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п. М. Кайлы</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tcPr>
          <w:p w:rsidR="005E2467" w:rsidRPr="00BF3492" w:rsidRDefault="007E5AE7" w:rsidP="00B363A8">
            <w:pPr>
              <w:jc w:val="center"/>
            </w:pPr>
            <w:r w:rsidRPr="00BF3492">
              <w:t>60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9,6</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0,4</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0,1</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1,0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0,04</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0,01</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1,0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0,04</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0,01</w:t>
            </w:r>
          </w:p>
        </w:tc>
      </w:tr>
      <w:tr w:rsidR="005E2467" w:rsidRPr="00BF3492" w:rsidTr="00B363A8">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11,6</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0,5</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B60A36" w:rsidP="00B363A8">
            <w:pPr>
              <w:jc w:val="center"/>
            </w:pPr>
            <w:r w:rsidRPr="00BF3492">
              <w:t>0,1</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п. Безымянный</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tcPr>
          <w:p w:rsidR="005E2467" w:rsidRPr="00BF3492" w:rsidRDefault="005E2467" w:rsidP="00B363A8">
            <w:pPr>
              <w:jc w:val="center"/>
            </w:pPr>
            <w:r w:rsidRPr="00BF3492">
              <w:t>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0,000</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0,000</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0,000</w:t>
            </w:r>
          </w:p>
        </w:tc>
      </w:tr>
      <w:tr w:rsidR="005E2467" w:rsidRPr="00BF3492" w:rsidTr="00B363A8">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E2467" w:rsidP="00B363A8">
            <w:pPr>
              <w:jc w:val="center"/>
            </w:pPr>
            <w:r w:rsidRPr="00BF3492">
              <w:t>0,0</w:t>
            </w:r>
          </w:p>
        </w:tc>
      </w:tr>
      <w:tr w:rsidR="005E2467" w:rsidRPr="00BF3492" w:rsidTr="00B363A8">
        <w:trPr>
          <w:trHeight w:val="283"/>
          <w:jc w:val="center"/>
        </w:trPr>
        <w:tc>
          <w:tcPr>
            <w:tcW w:w="10195" w:type="dxa"/>
            <w:gridSpan w:val="7"/>
            <w:shd w:val="clear" w:color="auto" w:fill="auto"/>
            <w:vAlign w:val="center"/>
          </w:tcPr>
          <w:p w:rsidR="005E2467" w:rsidRPr="00BF3492" w:rsidRDefault="005E2467" w:rsidP="00B363A8">
            <w:pPr>
              <w:jc w:val="center"/>
            </w:pPr>
            <w:r w:rsidRPr="00BF3492">
              <w:t>п. Заречный</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1</w:t>
            </w:r>
          </w:p>
        </w:tc>
        <w:tc>
          <w:tcPr>
            <w:tcW w:w="3530" w:type="dxa"/>
            <w:shd w:val="clear" w:color="auto" w:fill="auto"/>
            <w:vAlign w:val="center"/>
            <w:hideMark/>
          </w:tcPr>
          <w:p w:rsidR="005E2467" w:rsidRPr="00BF3492" w:rsidRDefault="005E2467" w:rsidP="00B363A8">
            <w:r w:rsidRPr="00BF3492">
              <w:t>Население проживающие в благоустроенных домах</w:t>
            </w:r>
          </w:p>
        </w:tc>
        <w:tc>
          <w:tcPr>
            <w:tcW w:w="779" w:type="dxa"/>
            <w:shd w:val="clear" w:color="auto" w:fill="auto"/>
            <w:noWrap/>
            <w:vAlign w:val="center"/>
            <w:hideMark/>
          </w:tcPr>
          <w:p w:rsidR="005E2467" w:rsidRPr="00BF3492" w:rsidRDefault="005E2467" w:rsidP="00B363A8">
            <w:pPr>
              <w:jc w:val="center"/>
            </w:pPr>
            <w:r w:rsidRPr="00BF3492">
              <w:t>чел.</w:t>
            </w:r>
          </w:p>
        </w:tc>
        <w:tc>
          <w:tcPr>
            <w:tcW w:w="784" w:type="dxa"/>
            <w:shd w:val="clear" w:color="auto" w:fill="auto"/>
            <w:noWrap/>
            <w:vAlign w:val="center"/>
          </w:tcPr>
          <w:p w:rsidR="005E2467" w:rsidRPr="00BF3492" w:rsidRDefault="007E5AE7" w:rsidP="00B363A8">
            <w:pPr>
              <w:jc w:val="center"/>
            </w:pPr>
            <w:r w:rsidRPr="00BF3492">
              <w:t>283</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45,3</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1,2</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0,3</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2</w:t>
            </w:r>
          </w:p>
        </w:tc>
        <w:tc>
          <w:tcPr>
            <w:tcW w:w="3530" w:type="dxa"/>
            <w:shd w:val="clear" w:color="auto" w:fill="auto"/>
            <w:noWrap/>
            <w:vAlign w:val="center"/>
            <w:hideMark/>
          </w:tcPr>
          <w:p w:rsidR="005E2467" w:rsidRPr="00BF3492" w:rsidRDefault="005E2467" w:rsidP="00B363A8">
            <w:r w:rsidRPr="00BF3492">
              <w:t>Существующие общественные и административные здания</w:t>
            </w:r>
          </w:p>
        </w:tc>
        <w:tc>
          <w:tcPr>
            <w:tcW w:w="779" w:type="dxa"/>
            <w:shd w:val="clear" w:color="auto" w:fill="auto"/>
            <w:noWrap/>
            <w:vAlign w:val="center"/>
            <w:hideMark/>
          </w:tcPr>
          <w:p w:rsidR="005E2467" w:rsidRPr="00BF3492" w:rsidRDefault="005E2467" w:rsidP="00B363A8">
            <w:pPr>
              <w:jc w:val="center"/>
            </w:pPr>
            <w:r w:rsidRPr="00BF3492">
              <w:t> %</w:t>
            </w: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4,5</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0,03</w:t>
            </w:r>
          </w:p>
        </w:tc>
      </w:tr>
      <w:tr w:rsidR="005E2467" w:rsidRPr="00BF3492" w:rsidTr="00B363A8">
        <w:trPr>
          <w:trHeight w:val="283"/>
          <w:jc w:val="center"/>
        </w:trPr>
        <w:tc>
          <w:tcPr>
            <w:tcW w:w="540" w:type="dxa"/>
            <w:shd w:val="clear" w:color="auto" w:fill="auto"/>
            <w:noWrap/>
            <w:vAlign w:val="center"/>
            <w:hideMark/>
          </w:tcPr>
          <w:p w:rsidR="005E2467" w:rsidRPr="00BF3492" w:rsidRDefault="005E2467" w:rsidP="00B363A8">
            <w:pPr>
              <w:jc w:val="center"/>
            </w:pPr>
            <w:r w:rsidRPr="00BF3492">
              <w:t>3</w:t>
            </w:r>
          </w:p>
        </w:tc>
        <w:tc>
          <w:tcPr>
            <w:tcW w:w="3530" w:type="dxa"/>
            <w:shd w:val="clear" w:color="auto" w:fill="auto"/>
            <w:vAlign w:val="center"/>
            <w:hideMark/>
          </w:tcPr>
          <w:p w:rsidR="005E2467" w:rsidRPr="00BF3492" w:rsidRDefault="005E2467" w:rsidP="00B363A8">
            <w:r w:rsidRPr="00BF3492">
              <w:t>Проектируемые общественные и административные здания</w:t>
            </w:r>
          </w:p>
        </w:tc>
        <w:tc>
          <w:tcPr>
            <w:tcW w:w="779" w:type="dxa"/>
            <w:shd w:val="clear" w:color="auto" w:fill="auto"/>
            <w:noWrap/>
            <w:vAlign w:val="center"/>
          </w:tcPr>
          <w:p w:rsidR="005E2467" w:rsidRPr="00BF3492" w:rsidRDefault="005E2467" w:rsidP="00B363A8">
            <w:pPr>
              <w:jc w:val="center"/>
            </w:pPr>
          </w:p>
        </w:tc>
        <w:tc>
          <w:tcPr>
            <w:tcW w:w="784" w:type="dxa"/>
            <w:shd w:val="clear" w:color="auto" w:fill="auto"/>
            <w:noWrap/>
            <w:vAlign w:val="center"/>
          </w:tcPr>
          <w:p w:rsidR="005E2467" w:rsidRPr="00BF3492" w:rsidRDefault="007E5AE7" w:rsidP="00B363A8">
            <w:pPr>
              <w:jc w:val="center"/>
            </w:pPr>
            <w:r w:rsidRPr="00BF3492">
              <w:t>10</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4,5</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0,1</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A96FA6" w:rsidP="00B363A8">
            <w:pPr>
              <w:jc w:val="center"/>
            </w:pPr>
            <w:r w:rsidRPr="00BF3492">
              <w:t>0,03</w:t>
            </w:r>
          </w:p>
        </w:tc>
      </w:tr>
      <w:tr w:rsidR="005E2467" w:rsidRPr="00BF3492" w:rsidTr="00B363A8">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F733F3" w:rsidP="00B363A8">
            <w:pPr>
              <w:jc w:val="center"/>
            </w:pPr>
            <w:r w:rsidRPr="00BF3492">
              <w:t>54,3</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1,4</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B60A36" w:rsidP="00B363A8">
            <w:pPr>
              <w:jc w:val="center"/>
            </w:pPr>
            <w:r w:rsidRPr="00BF3492">
              <w:t>0,4</w:t>
            </w:r>
          </w:p>
        </w:tc>
      </w:tr>
      <w:tr w:rsidR="005E2467" w:rsidRPr="00BF3492" w:rsidTr="00B363A8">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67" w:rsidRPr="00BF3492" w:rsidRDefault="005E2467" w:rsidP="00B363A8">
            <w:pPr>
              <w:jc w:val="right"/>
            </w:pPr>
            <w:r w:rsidRPr="00BF3492">
              <w:t> ИТОГО по сельсовету: </w:t>
            </w:r>
          </w:p>
        </w:tc>
        <w:tc>
          <w:tcPr>
            <w:tcW w:w="1664"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55703E" w:rsidP="00B363A8">
            <w:pPr>
              <w:jc w:val="center"/>
            </w:pPr>
            <w:r w:rsidRPr="00BF3492">
              <w:t>440,9</w:t>
            </w:r>
          </w:p>
        </w:tc>
        <w:tc>
          <w:tcPr>
            <w:tcW w:w="1450"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2006E8" w:rsidP="00B363A8">
            <w:pPr>
              <w:jc w:val="center"/>
            </w:pPr>
            <w:r w:rsidRPr="00BF3492">
              <w:t>17,6</w:t>
            </w:r>
          </w:p>
        </w:tc>
        <w:tc>
          <w:tcPr>
            <w:tcW w:w="1448" w:type="dxa"/>
            <w:tcBorders>
              <w:top w:val="single" w:sz="4" w:space="0" w:color="auto"/>
              <w:left w:val="single" w:sz="4" w:space="0" w:color="auto"/>
              <w:bottom w:val="single" w:sz="4" w:space="0" w:color="auto"/>
              <w:right w:val="single" w:sz="4" w:space="0" w:color="auto"/>
            </w:tcBorders>
            <w:noWrap/>
            <w:vAlign w:val="center"/>
          </w:tcPr>
          <w:p w:rsidR="005E2467" w:rsidRPr="00BF3492" w:rsidRDefault="00B60A36" w:rsidP="00B363A8">
            <w:pPr>
              <w:jc w:val="center"/>
            </w:pPr>
            <w:r w:rsidRPr="00BF3492">
              <w:t>4,9</w:t>
            </w:r>
          </w:p>
        </w:tc>
      </w:tr>
    </w:tbl>
    <w:p w:rsidR="005E2467" w:rsidRPr="00BF3492" w:rsidRDefault="005E2467" w:rsidP="005E2467">
      <w:pPr>
        <w:ind w:firstLine="709"/>
        <w:jc w:val="both"/>
        <w:rPr>
          <w:sz w:val="28"/>
          <w:szCs w:val="28"/>
        </w:rPr>
      </w:pPr>
    </w:p>
    <w:p w:rsidR="005E2467" w:rsidRPr="00BF3492" w:rsidRDefault="005E2467" w:rsidP="005E2467">
      <w:pPr>
        <w:ind w:firstLine="709"/>
        <w:jc w:val="both"/>
        <w:rPr>
          <w:sz w:val="28"/>
          <w:szCs w:val="28"/>
        </w:rPr>
      </w:pPr>
      <w:r w:rsidRPr="00BF3492">
        <w:rPr>
          <w:sz w:val="28"/>
          <w:szCs w:val="28"/>
        </w:rPr>
        <w:t>Вновь проектируемые сети канализации выполнить из труб полимерных материалов и колодцев из современных конструкций.</w:t>
      </w:r>
    </w:p>
    <w:p w:rsidR="005E2467" w:rsidRPr="00BF3492" w:rsidRDefault="005E2467" w:rsidP="005E2467">
      <w:pPr>
        <w:ind w:firstLine="709"/>
        <w:jc w:val="both"/>
        <w:rPr>
          <w:sz w:val="28"/>
          <w:szCs w:val="28"/>
        </w:rPr>
      </w:pPr>
      <w:r w:rsidRPr="00BF3492">
        <w:rPr>
          <w:sz w:val="28"/>
          <w:szCs w:val="28"/>
        </w:rPr>
        <w:t>Отведение дождевого и талого стока производится с территории с помощью придорожных лотков (открытая самотёчная канализация) в проектируемые КОС.</w:t>
      </w:r>
    </w:p>
    <w:p w:rsidR="00E11F84" w:rsidRPr="00BF3492" w:rsidRDefault="00E11F84" w:rsidP="00E11F84">
      <w:pPr>
        <w:ind w:firstLine="709"/>
        <w:contextualSpacing/>
        <w:jc w:val="both"/>
        <w:rPr>
          <w:sz w:val="28"/>
          <w:szCs w:val="28"/>
        </w:rPr>
      </w:pPr>
      <w:r w:rsidRPr="00BF3492">
        <w:rPr>
          <w:sz w:val="28"/>
          <w:szCs w:val="28"/>
        </w:rPr>
        <w:t xml:space="preserve">Проектом генерального плана и схемой водоснабжения и водоотведения для обеспечения комбинированной системой водоотведения надлежащего качества в населённых пунктах сельсовета предусмотрены следующие мероприятия: </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с. Нагорное: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350 м</w:t>
      </w:r>
      <w:r w:rsidRPr="00BF3492">
        <w:rPr>
          <w:sz w:val="28"/>
          <w:szCs w:val="28"/>
          <w:vertAlign w:val="superscript"/>
        </w:rPr>
        <w:t>3</w:t>
      </w:r>
      <w:r w:rsidRPr="00BF3492">
        <w:rPr>
          <w:sz w:val="28"/>
          <w:szCs w:val="28"/>
        </w:rPr>
        <w:t xml:space="preserve">/сут с учётом стоков п. М.Кайлы;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канализационной насосной станции расчётной производительностью 340 м</w:t>
      </w:r>
      <w:r w:rsidRPr="00BF3492">
        <w:rPr>
          <w:sz w:val="28"/>
          <w:szCs w:val="28"/>
          <w:vertAlign w:val="superscript"/>
        </w:rPr>
        <w:t>3</w:t>
      </w:r>
      <w:r w:rsidRPr="00BF3492">
        <w:rPr>
          <w:sz w:val="28"/>
          <w:szCs w:val="28"/>
        </w:rPr>
        <w:t xml:space="preserve">/сут;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напорного канализационного коллектора диаметром 200, общей протяжённостью 20 км;</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сетей канализации диаметром 200 мм, общей протяжённостью не менее 20 км.</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д. Помельцево: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30 м</w:t>
      </w:r>
      <w:r w:rsidRPr="00BF3492">
        <w:rPr>
          <w:sz w:val="28"/>
          <w:szCs w:val="28"/>
          <w:vertAlign w:val="superscript"/>
        </w:rPr>
        <w:t>3</w:t>
      </w:r>
      <w:r w:rsidRPr="00BF3492">
        <w:rPr>
          <w:sz w:val="28"/>
          <w:szCs w:val="28"/>
        </w:rPr>
        <w:t>/сут.</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д. Сартаково: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10 м</w:t>
      </w:r>
      <w:r w:rsidRPr="00BF3492">
        <w:rPr>
          <w:sz w:val="28"/>
          <w:szCs w:val="28"/>
          <w:vertAlign w:val="superscript"/>
        </w:rPr>
        <w:t>3</w:t>
      </w:r>
      <w:r w:rsidRPr="00BF3492">
        <w:rPr>
          <w:sz w:val="28"/>
          <w:szCs w:val="28"/>
        </w:rPr>
        <w:t>/сут.</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д. Морозовка: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10 м</w:t>
      </w:r>
      <w:r w:rsidRPr="00BF3492">
        <w:rPr>
          <w:sz w:val="28"/>
          <w:szCs w:val="28"/>
          <w:vertAlign w:val="superscript"/>
        </w:rPr>
        <w:t>3</w:t>
      </w:r>
      <w:r w:rsidRPr="00BF3492">
        <w:rPr>
          <w:sz w:val="28"/>
          <w:szCs w:val="28"/>
        </w:rPr>
        <w:t>/сут.</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д. Марково: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10 м</w:t>
      </w:r>
      <w:r w:rsidRPr="00BF3492">
        <w:rPr>
          <w:sz w:val="28"/>
          <w:szCs w:val="28"/>
          <w:vertAlign w:val="superscript"/>
        </w:rPr>
        <w:t>3</w:t>
      </w:r>
      <w:r w:rsidRPr="00BF3492">
        <w:rPr>
          <w:sz w:val="28"/>
          <w:szCs w:val="28"/>
        </w:rPr>
        <w:t>/сут.</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п. М. Кайлы: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12 м</w:t>
      </w:r>
      <w:r w:rsidRPr="00BF3492">
        <w:rPr>
          <w:sz w:val="28"/>
          <w:szCs w:val="28"/>
          <w:vertAlign w:val="superscript"/>
        </w:rPr>
        <w:t>3</w:t>
      </w:r>
      <w:r w:rsidRPr="00BF3492">
        <w:rPr>
          <w:sz w:val="28"/>
          <w:szCs w:val="28"/>
        </w:rPr>
        <w:t>/сут.</w:t>
      </w:r>
    </w:p>
    <w:p w:rsidR="00E11F84" w:rsidRPr="00BF3492" w:rsidRDefault="00E11F84" w:rsidP="0099668F">
      <w:pPr>
        <w:numPr>
          <w:ilvl w:val="0"/>
          <w:numId w:val="1"/>
        </w:numPr>
        <w:tabs>
          <w:tab w:val="left" w:pos="1134"/>
        </w:tabs>
        <w:ind w:left="1134"/>
        <w:jc w:val="both"/>
        <w:rPr>
          <w:sz w:val="28"/>
          <w:szCs w:val="28"/>
        </w:rPr>
      </w:pPr>
      <w:r w:rsidRPr="00BF3492">
        <w:rPr>
          <w:sz w:val="28"/>
          <w:szCs w:val="28"/>
        </w:rPr>
        <w:t xml:space="preserve">п. Заречный: </w:t>
      </w:r>
    </w:p>
    <w:p w:rsidR="00E11F84" w:rsidRPr="00BF3492" w:rsidRDefault="00E11F84" w:rsidP="0099668F">
      <w:pPr>
        <w:pStyle w:val="aff1"/>
        <w:numPr>
          <w:ilvl w:val="0"/>
          <w:numId w:val="82"/>
        </w:numPr>
        <w:ind w:left="2127"/>
        <w:jc w:val="both"/>
        <w:rPr>
          <w:sz w:val="28"/>
          <w:szCs w:val="28"/>
        </w:rPr>
      </w:pPr>
      <w:r w:rsidRPr="00BF3492">
        <w:rPr>
          <w:sz w:val="28"/>
          <w:szCs w:val="28"/>
        </w:rPr>
        <w:t>строительство КОС расчётной производительностью 60 м</w:t>
      </w:r>
      <w:r w:rsidRPr="00BF3492">
        <w:rPr>
          <w:sz w:val="28"/>
          <w:szCs w:val="28"/>
          <w:vertAlign w:val="superscript"/>
        </w:rPr>
        <w:t>3</w:t>
      </w:r>
      <w:r w:rsidRPr="00BF3492">
        <w:rPr>
          <w:sz w:val="28"/>
          <w:szCs w:val="28"/>
        </w:rPr>
        <w:t>/сут.</w:t>
      </w:r>
    </w:p>
    <w:p w:rsidR="00E11F84" w:rsidRPr="00BF3492" w:rsidRDefault="00E11F84" w:rsidP="00E11F84">
      <w:pPr>
        <w:ind w:firstLine="709"/>
        <w:contextualSpacing/>
        <w:jc w:val="both"/>
        <w:rPr>
          <w:sz w:val="28"/>
          <w:szCs w:val="28"/>
        </w:rPr>
      </w:pPr>
      <w:r w:rsidRPr="00BF3492">
        <w:rPr>
          <w:sz w:val="28"/>
          <w:szCs w:val="28"/>
        </w:rPr>
        <w:t>Технические характеристики объектов и сетей системы водоотведения уточнить на стадии проектирования.</w:t>
      </w:r>
    </w:p>
    <w:p w:rsidR="00A95098" w:rsidRPr="00BF3492" w:rsidRDefault="00A95098" w:rsidP="001E5616">
      <w:pPr>
        <w:pStyle w:val="3"/>
        <w:numPr>
          <w:ilvl w:val="2"/>
          <w:numId w:val="33"/>
        </w:numPr>
        <w:tabs>
          <w:tab w:val="left" w:pos="1418"/>
        </w:tabs>
        <w:spacing w:before="240" w:after="240"/>
        <w:ind w:left="0" w:firstLine="709"/>
        <w:jc w:val="both"/>
        <w:rPr>
          <w:b/>
          <w:bCs/>
          <w:szCs w:val="28"/>
        </w:rPr>
      </w:pPr>
      <w:bookmarkStart w:id="262" w:name="_Toc468971957"/>
      <w:bookmarkStart w:id="263" w:name="_Toc475037123"/>
      <w:bookmarkStart w:id="264" w:name="_Toc82724549"/>
      <w:bookmarkStart w:id="265" w:name="_Toc150240180"/>
      <w:r w:rsidRPr="00BF3492">
        <w:rPr>
          <w:b/>
          <w:bCs/>
          <w:szCs w:val="28"/>
        </w:rPr>
        <w:t>Теплоснабжение</w:t>
      </w:r>
      <w:bookmarkEnd w:id="262"/>
      <w:bookmarkEnd w:id="263"/>
      <w:bookmarkEnd w:id="264"/>
      <w:bookmarkEnd w:id="265"/>
    </w:p>
    <w:p w:rsidR="0003140E" w:rsidRPr="00BF3492" w:rsidRDefault="0003140E" w:rsidP="0003140E">
      <w:pPr>
        <w:ind w:firstLine="709"/>
        <w:contextualSpacing/>
        <w:jc w:val="both"/>
        <w:rPr>
          <w:sz w:val="28"/>
          <w:szCs w:val="28"/>
        </w:rPr>
      </w:pPr>
      <w:bookmarkStart w:id="266" w:name="_Hlk93051736"/>
      <w:r w:rsidRPr="00BF3492">
        <w:rPr>
          <w:sz w:val="28"/>
          <w:szCs w:val="28"/>
        </w:rPr>
        <w:t>На территории сельсовета предусматривается использование сочетания централизованной и децентрализованной системы теплоснабжения.</w:t>
      </w:r>
    </w:p>
    <w:p w:rsidR="0003140E" w:rsidRPr="00BF3492" w:rsidRDefault="0003140E" w:rsidP="0003140E">
      <w:pPr>
        <w:ind w:firstLine="709"/>
        <w:contextualSpacing/>
        <w:jc w:val="both"/>
        <w:rPr>
          <w:sz w:val="28"/>
          <w:szCs w:val="28"/>
        </w:rPr>
      </w:pPr>
      <w:r w:rsidRPr="00BF3492">
        <w:rPr>
          <w:sz w:val="28"/>
          <w:szCs w:val="28"/>
        </w:rPr>
        <w:t>Система теплоснабжения закрытая, двухтрубная. Схема подключения потребителей к системе теплоснабжения – зависимая. Расчётный температурный график отпуска тепла – 95/70 °С.</w:t>
      </w:r>
    </w:p>
    <w:p w:rsidR="0003140E" w:rsidRPr="00BF3492" w:rsidRDefault="0003140E" w:rsidP="0003140E">
      <w:pPr>
        <w:ind w:firstLine="709"/>
        <w:contextualSpacing/>
        <w:jc w:val="both"/>
        <w:rPr>
          <w:sz w:val="28"/>
          <w:szCs w:val="28"/>
        </w:rPr>
      </w:pPr>
      <w:r w:rsidRPr="00BF3492">
        <w:rPr>
          <w:sz w:val="28"/>
          <w:szCs w:val="28"/>
        </w:rPr>
        <w:t xml:space="preserve">Действующая котельная сохраняется. </w:t>
      </w:r>
    </w:p>
    <w:p w:rsidR="0003140E" w:rsidRPr="00BF3492" w:rsidRDefault="0003140E" w:rsidP="0003140E">
      <w:pPr>
        <w:ind w:firstLine="709"/>
        <w:contextualSpacing/>
        <w:jc w:val="both"/>
        <w:rPr>
          <w:sz w:val="28"/>
          <w:szCs w:val="28"/>
        </w:rPr>
      </w:pPr>
      <w:r w:rsidRPr="00BF3492">
        <w:rPr>
          <w:sz w:val="28"/>
          <w:szCs w:val="28"/>
        </w:rPr>
        <w:t>В соответствии со Схемой теплоснабжения Октябрьского сельсовета, рекомендуется:</w:t>
      </w:r>
    </w:p>
    <w:p w:rsidR="0003140E" w:rsidRPr="00BF3492" w:rsidRDefault="0003140E" w:rsidP="0099668F">
      <w:pPr>
        <w:numPr>
          <w:ilvl w:val="0"/>
          <w:numId w:val="1"/>
        </w:numPr>
        <w:tabs>
          <w:tab w:val="left" w:pos="1134"/>
        </w:tabs>
        <w:ind w:left="1134"/>
        <w:jc w:val="both"/>
        <w:rPr>
          <w:sz w:val="28"/>
          <w:szCs w:val="28"/>
        </w:rPr>
      </w:pPr>
      <w:r w:rsidRPr="00BF3492">
        <w:rPr>
          <w:sz w:val="28"/>
          <w:szCs w:val="28"/>
        </w:rPr>
        <w:t>модернизация котлового оборудования на блочно-модульной котельной в с. Нагорное;</w:t>
      </w:r>
    </w:p>
    <w:p w:rsidR="0003140E" w:rsidRPr="00BF3492" w:rsidRDefault="0003140E" w:rsidP="0099668F">
      <w:pPr>
        <w:numPr>
          <w:ilvl w:val="0"/>
          <w:numId w:val="1"/>
        </w:numPr>
        <w:tabs>
          <w:tab w:val="left" w:pos="1134"/>
        </w:tabs>
        <w:ind w:left="1134"/>
        <w:jc w:val="both"/>
        <w:rPr>
          <w:sz w:val="28"/>
          <w:szCs w:val="28"/>
        </w:rPr>
      </w:pPr>
      <w:r w:rsidRPr="00BF3492">
        <w:rPr>
          <w:sz w:val="28"/>
          <w:szCs w:val="28"/>
        </w:rPr>
        <w:t>замена труб существующего теплопровода на стальные изолированные пенополиуретаном в полиэтиленовой оболочке, 1260 м.</w:t>
      </w:r>
    </w:p>
    <w:p w:rsidR="00A95098" w:rsidRPr="00BF3492" w:rsidRDefault="0003140E" w:rsidP="0003140E">
      <w:pPr>
        <w:ind w:firstLine="709"/>
        <w:contextualSpacing/>
        <w:jc w:val="both"/>
        <w:rPr>
          <w:sz w:val="28"/>
          <w:szCs w:val="28"/>
        </w:rPr>
      </w:pPr>
      <w:r w:rsidRPr="00BF3492">
        <w:rPr>
          <w:sz w:val="28"/>
          <w:szCs w:val="28"/>
        </w:rPr>
        <w:t>В связи с продолжающейся газификацией с. Нагорное, п. Заречный, на расчётный срок теплоснабжение индивидуальной и малоэтажной жилой застройки, а также объектов общественно-делового назначения, не подключённых к котельным, предусматривается от автономных источников – индивидуальных котлов. Топливом будет являться природный газ.</w:t>
      </w:r>
      <w:bookmarkEnd w:id="266"/>
    </w:p>
    <w:p w:rsidR="00A95098" w:rsidRPr="00BF3492" w:rsidRDefault="00A95098" w:rsidP="001E5616">
      <w:pPr>
        <w:pStyle w:val="3"/>
        <w:numPr>
          <w:ilvl w:val="2"/>
          <w:numId w:val="33"/>
        </w:numPr>
        <w:tabs>
          <w:tab w:val="left" w:pos="1418"/>
        </w:tabs>
        <w:spacing w:before="240" w:after="240"/>
        <w:ind w:left="1418" w:hanging="709"/>
        <w:jc w:val="both"/>
        <w:rPr>
          <w:b/>
          <w:bCs/>
        </w:rPr>
      </w:pPr>
      <w:bookmarkStart w:id="267" w:name="_Toc468971958"/>
      <w:bookmarkStart w:id="268" w:name="_Toc475037124"/>
      <w:bookmarkStart w:id="269" w:name="_Toc82724550"/>
      <w:bookmarkStart w:id="270" w:name="_Toc150240181"/>
      <w:r w:rsidRPr="00BF3492">
        <w:rPr>
          <w:b/>
          <w:bCs/>
        </w:rPr>
        <w:t>Газоснабжение</w:t>
      </w:r>
      <w:bookmarkEnd w:id="267"/>
      <w:bookmarkEnd w:id="268"/>
      <w:bookmarkEnd w:id="269"/>
      <w:bookmarkEnd w:id="270"/>
    </w:p>
    <w:p w:rsidR="00A95098" w:rsidRPr="00BF3492" w:rsidRDefault="00C2562A" w:rsidP="000D2F1C">
      <w:pPr>
        <w:ind w:firstLine="709"/>
        <w:contextualSpacing/>
        <w:jc w:val="both"/>
        <w:rPr>
          <w:sz w:val="28"/>
          <w:szCs w:val="28"/>
        </w:rPr>
      </w:pPr>
      <w:r w:rsidRPr="00BF3492">
        <w:rPr>
          <w:sz w:val="28"/>
          <w:szCs w:val="28"/>
        </w:rPr>
        <w:t xml:space="preserve">Схемой газоснабжения </w:t>
      </w:r>
      <w:r w:rsidR="0091447A" w:rsidRPr="00BF3492">
        <w:rPr>
          <w:sz w:val="28"/>
          <w:szCs w:val="28"/>
        </w:rPr>
        <w:t>Куйбышевского муниципального района</w:t>
      </w:r>
      <w:r w:rsidRPr="00BF3492">
        <w:rPr>
          <w:sz w:val="28"/>
          <w:szCs w:val="28"/>
        </w:rPr>
        <w:t xml:space="preserve"> предусмотрено подача природного газа:</w:t>
      </w:r>
    </w:p>
    <w:p w:rsidR="00C2562A" w:rsidRPr="00BF3492" w:rsidRDefault="00C2562A" w:rsidP="000D2F1C">
      <w:pPr>
        <w:ind w:firstLine="709"/>
        <w:contextualSpacing/>
        <w:jc w:val="both"/>
        <w:rPr>
          <w:sz w:val="28"/>
          <w:szCs w:val="28"/>
        </w:rPr>
      </w:pPr>
      <w:r w:rsidRPr="00BF3492">
        <w:rPr>
          <w:sz w:val="28"/>
          <w:szCs w:val="28"/>
        </w:rPr>
        <w:t xml:space="preserve">- от ГРС г. Куйбышев (с выходным давлением до 1,2 Мпа) по газопроводам высокого давления  I категории (до 1,2 МПа), подводящим газ к существующим головным газорегуляторным пунктам (ГГРП) </w:t>
      </w:r>
      <w:r w:rsidR="0091447A" w:rsidRPr="00BF3492">
        <w:rPr>
          <w:sz w:val="28"/>
          <w:szCs w:val="28"/>
        </w:rPr>
        <w:t>Куйбышевского муниципального района</w:t>
      </w:r>
      <w:r w:rsidRPr="00BF3492">
        <w:rPr>
          <w:sz w:val="28"/>
          <w:szCs w:val="28"/>
        </w:rPr>
        <w:t xml:space="preserve"> (с. Нагорное), Барабинская ТЭЦ  и АГНКС ООО «Газпром газомоторное топливо» и населенным пунктам:</w:t>
      </w:r>
      <w:r w:rsidR="00F22121" w:rsidRPr="00BF3492">
        <w:rPr>
          <w:sz w:val="28"/>
          <w:szCs w:val="28"/>
        </w:rPr>
        <w:t xml:space="preserve"> </w:t>
      </w:r>
      <w:r w:rsidRPr="00BF3492">
        <w:rPr>
          <w:sz w:val="28"/>
          <w:szCs w:val="28"/>
        </w:rPr>
        <w:t>д. Помельцево, д. Сартаково;</w:t>
      </w:r>
    </w:p>
    <w:p w:rsidR="00C2562A" w:rsidRPr="00BF3492" w:rsidRDefault="00C2562A" w:rsidP="000D2F1C">
      <w:pPr>
        <w:ind w:firstLine="709"/>
        <w:contextualSpacing/>
        <w:jc w:val="both"/>
        <w:rPr>
          <w:sz w:val="28"/>
          <w:szCs w:val="28"/>
        </w:rPr>
      </w:pPr>
      <w:r w:rsidRPr="00BF3492">
        <w:rPr>
          <w:sz w:val="28"/>
          <w:szCs w:val="28"/>
        </w:rPr>
        <w:t xml:space="preserve">- от ГГРП (с выходным давлением до 0,6 МПа) по газопроводам высокого давления II категории (до 0,6 МПа), подводящие газ к газорегуляторным пунктам (ГРП), котельных, предприятий  п. Заречный, с. Нагорное, п. Малые Кайлы. </w:t>
      </w:r>
    </w:p>
    <w:p w:rsidR="00C2562A" w:rsidRPr="00BF3492" w:rsidRDefault="00F22121" w:rsidP="000D2F1C">
      <w:pPr>
        <w:ind w:firstLine="709"/>
        <w:contextualSpacing/>
        <w:jc w:val="both"/>
        <w:rPr>
          <w:sz w:val="28"/>
          <w:szCs w:val="28"/>
        </w:rPr>
      </w:pPr>
      <w:r w:rsidRPr="00BF3492">
        <w:rPr>
          <w:sz w:val="28"/>
          <w:szCs w:val="28"/>
        </w:rPr>
        <w:t>П</w:t>
      </w:r>
      <w:r w:rsidR="00C2562A" w:rsidRPr="00BF3492">
        <w:rPr>
          <w:sz w:val="28"/>
          <w:szCs w:val="28"/>
        </w:rPr>
        <w:t>. Заречный снабжаются по газопроводам высокого давления II категории от ГГРП г. Куйбышев; с. Нагорное, п. Малые Кайлы снабжаются по газопроводам высокого давления II категории от ГГРП</w:t>
      </w:r>
      <w:r w:rsidRPr="00BF3492">
        <w:rPr>
          <w:sz w:val="28"/>
          <w:szCs w:val="28"/>
        </w:rPr>
        <w:t xml:space="preserve"> </w:t>
      </w:r>
      <w:r w:rsidR="00C2562A" w:rsidRPr="00BF3492">
        <w:rPr>
          <w:sz w:val="28"/>
          <w:szCs w:val="28"/>
        </w:rPr>
        <w:t xml:space="preserve">с. Нагорное. В ГГРП происходит снижение давления газа с 1,2 МПа до 0,6 МПа. </w:t>
      </w:r>
    </w:p>
    <w:p w:rsidR="00C2562A" w:rsidRPr="00BF3492" w:rsidRDefault="00C2562A" w:rsidP="000D2F1C">
      <w:pPr>
        <w:ind w:firstLine="709"/>
        <w:contextualSpacing/>
        <w:jc w:val="both"/>
        <w:rPr>
          <w:sz w:val="28"/>
          <w:szCs w:val="28"/>
        </w:rPr>
      </w:pPr>
      <w:r w:rsidRPr="00BF3492">
        <w:rPr>
          <w:sz w:val="28"/>
          <w:szCs w:val="28"/>
        </w:rPr>
        <w:t xml:space="preserve">Система газоснабжения </w:t>
      </w:r>
      <w:r w:rsidR="0091447A" w:rsidRPr="00BF3492">
        <w:rPr>
          <w:sz w:val="28"/>
          <w:szCs w:val="28"/>
        </w:rPr>
        <w:t>Куйбышевского муниципального района</w:t>
      </w:r>
      <w:r w:rsidRPr="00BF3492">
        <w:rPr>
          <w:sz w:val="28"/>
          <w:szCs w:val="28"/>
        </w:rPr>
        <w:t xml:space="preserve"> принята четырехступенчатая:</w:t>
      </w:r>
    </w:p>
    <w:p w:rsidR="00C2562A" w:rsidRPr="00BF3492" w:rsidRDefault="00C2562A" w:rsidP="000D2F1C">
      <w:pPr>
        <w:ind w:firstLine="709"/>
        <w:contextualSpacing/>
        <w:jc w:val="both"/>
        <w:rPr>
          <w:sz w:val="28"/>
          <w:szCs w:val="28"/>
        </w:rPr>
      </w:pPr>
      <w:r w:rsidRPr="00BF3492">
        <w:rPr>
          <w:sz w:val="28"/>
          <w:szCs w:val="28"/>
        </w:rPr>
        <w:t xml:space="preserve"> - газопроводы высокого давления I категории (Р до 1,2 МПа);</w:t>
      </w:r>
    </w:p>
    <w:p w:rsidR="00C2562A" w:rsidRPr="00BF3492" w:rsidRDefault="00C2562A" w:rsidP="000D2F1C">
      <w:pPr>
        <w:ind w:firstLine="709"/>
        <w:contextualSpacing/>
        <w:jc w:val="both"/>
        <w:rPr>
          <w:sz w:val="28"/>
          <w:szCs w:val="28"/>
        </w:rPr>
      </w:pPr>
      <w:r w:rsidRPr="00BF3492">
        <w:rPr>
          <w:sz w:val="28"/>
          <w:szCs w:val="28"/>
        </w:rPr>
        <w:t>- газопроводы высокого давления II категории (Р до 0,6 МПа);</w:t>
      </w:r>
    </w:p>
    <w:p w:rsidR="00C2562A" w:rsidRPr="00BF3492" w:rsidRDefault="00C2562A" w:rsidP="000D2F1C">
      <w:pPr>
        <w:ind w:firstLine="709"/>
        <w:contextualSpacing/>
        <w:jc w:val="both"/>
        <w:rPr>
          <w:sz w:val="28"/>
          <w:szCs w:val="28"/>
        </w:rPr>
      </w:pPr>
      <w:r w:rsidRPr="00BF3492">
        <w:rPr>
          <w:sz w:val="28"/>
          <w:szCs w:val="28"/>
        </w:rPr>
        <w:t>- газопроводы среднего давления III категории (Р до 0,3 МПа);</w:t>
      </w:r>
    </w:p>
    <w:p w:rsidR="00FD2C46" w:rsidRPr="00BF3492" w:rsidRDefault="00C2562A" w:rsidP="000E0DC8">
      <w:pPr>
        <w:ind w:firstLine="709"/>
        <w:contextualSpacing/>
        <w:jc w:val="both"/>
        <w:rPr>
          <w:sz w:val="28"/>
          <w:szCs w:val="28"/>
        </w:rPr>
      </w:pPr>
      <w:r w:rsidRPr="00BF3492">
        <w:rPr>
          <w:sz w:val="28"/>
          <w:szCs w:val="28"/>
        </w:rPr>
        <w:t>- газопроводы низкого давления IV категории (Р до 0,003 МПа)</w:t>
      </w:r>
      <w:r w:rsidR="00422440" w:rsidRPr="00BF3492">
        <w:rPr>
          <w:sz w:val="28"/>
          <w:szCs w:val="28"/>
        </w:rPr>
        <w:t>.</w:t>
      </w:r>
    </w:p>
    <w:p w:rsidR="00422440" w:rsidRPr="00BF3492" w:rsidRDefault="00422440" w:rsidP="000E0DC8">
      <w:pPr>
        <w:ind w:firstLine="709"/>
        <w:contextualSpacing/>
        <w:jc w:val="both"/>
        <w:rPr>
          <w:sz w:val="28"/>
          <w:szCs w:val="28"/>
        </w:rPr>
      </w:pPr>
      <w:r w:rsidRPr="00BF3492">
        <w:rPr>
          <w:sz w:val="28"/>
          <w:szCs w:val="28"/>
        </w:rPr>
        <w:t>В рамках утвержденных инвестиционных программ силами ООО «Газпром газораспределение Томск» планируется строительство объектов газоснабжения согласно «Сводному плану-графику догазификации» в Куйбышевском</w:t>
      </w:r>
      <w:r w:rsidR="00133868">
        <w:rPr>
          <w:sz w:val="28"/>
          <w:szCs w:val="28"/>
        </w:rPr>
        <w:t xml:space="preserve"> муниципальном</w:t>
      </w:r>
      <w:r w:rsidRPr="00BF3492">
        <w:rPr>
          <w:sz w:val="28"/>
          <w:szCs w:val="28"/>
        </w:rPr>
        <w:t xml:space="preserve"> районе Новосибирской области в количестве 55 домовладений в с. Нагорное со сроком реализации – декабрь 2024 г.</w:t>
      </w:r>
    </w:p>
    <w:p w:rsidR="00C2562A" w:rsidRPr="00BF3492" w:rsidRDefault="00BA2B74" w:rsidP="008727F2">
      <w:pPr>
        <w:ind w:firstLine="709"/>
        <w:contextualSpacing/>
        <w:jc w:val="both"/>
        <w:rPr>
          <w:sz w:val="28"/>
          <w:szCs w:val="28"/>
        </w:rPr>
      </w:pPr>
      <w:r w:rsidRPr="00BF3492">
        <w:rPr>
          <w:sz w:val="28"/>
          <w:szCs w:val="28"/>
        </w:rPr>
        <w:t>Проектом генерального плана с учетом ведущегося проектирования предусматривается реконструкция и строительство объектов:</w:t>
      </w:r>
    </w:p>
    <w:p w:rsidR="00BA2B74" w:rsidRPr="00BF3492" w:rsidRDefault="00BA2B74" w:rsidP="008727F2">
      <w:pPr>
        <w:ind w:firstLine="709"/>
        <w:contextualSpacing/>
        <w:jc w:val="both"/>
        <w:rPr>
          <w:sz w:val="28"/>
          <w:szCs w:val="28"/>
        </w:rPr>
      </w:pPr>
      <w:r w:rsidRPr="00BF3492">
        <w:rPr>
          <w:sz w:val="28"/>
          <w:szCs w:val="28"/>
        </w:rPr>
        <w:t>- реконструкция котельной в с. Нагорное;</w:t>
      </w:r>
    </w:p>
    <w:p w:rsidR="00BA2B74" w:rsidRPr="00BF3492" w:rsidRDefault="00BA2B74" w:rsidP="008727F2">
      <w:pPr>
        <w:ind w:firstLine="709"/>
        <w:contextualSpacing/>
        <w:jc w:val="both"/>
        <w:rPr>
          <w:sz w:val="28"/>
          <w:szCs w:val="28"/>
        </w:rPr>
      </w:pPr>
      <w:r w:rsidRPr="00BF3492">
        <w:rPr>
          <w:sz w:val="28"/>
          <w:szCs w:val="28"/>
        </w:rPr>
        <w:t xml:space="preserve">- </w:t>
      </w:r>
      <w:r w:rsidR="00B204B6" w:rsidRPr="00BF3492">
        <w:rPr>
          <w:sz w:val="28"/>
          <w:szCs w:val="28"/>
        </w:rPr>
        <w:t>строительство газопровода высокого давления в с. Нагорное;</w:t>
      </w:r>
    </w:p>
    <w:p w:rsidR="00BA2B74" w:rsidRPr="00BF3492" w:rsidRDefault="00B204B6" w:rsidP="00B204B6">
      <w:pPr>
        <w:ind w:firstLine="709"/>
        <w:contextualSpacing/>
        <w:jc w:val="both"/>
        <w:rPr>
          <w:sz w:val="28"/>
          <w:szCs w:val="28"/>
        </w:rPr>
      </w:pPr>
      <w:r w:rsidRPr="00BF3492">
        <w:rPr>
          <w:sz w:val="28"/>
          <w:szCs w:val="28"/>
        </w:rPr>
        <w:t>- строительство газораспределительных сетей в с. Нагорное, п. Заречный.</w:t>
      </w:r>
    </w:p>
    <w:p w:rsidR="00A95098" w:rsidRPr="00BF3492" w:rsidRDefault="00A95098" w:rsidP="001E5616">
      <w:pPr>
        <w:pStyle w:val="3"/>
        <w:numPr>
          <w:ilvl w:val="2"/>
          <w:numId w:val="33"/>
        </w:numPr>
        <w:tabs>
          <w:tab w:val="left" w:pos="1418"/>
        </w:tabs>
        <w:spacing w:before="240" w:after="240"/>
        <w:ind w:left="1418" w:hanging="709"/>
        <w:jc w:val="both"/>
        <w:rPr>
          <w:b/>
          <w:bCs/>
        </w:rPr>
      </w:pPr>
      <w:bookmarkStart w:id="271" w:name="_Toc468971959"/>
      <w:bookmarkStart w:id="272" w:name="_Toc475037125"/>
      <w:bookmarkStart w:id="273" w:name="_Toc82724551"/>
      <w:bookmarkStart w:id="274" w:name="_Toc150240182"/>
      <w:r w:rsidRPr="00BF3492">
        <w:rPr>
          <w:b/>
          <w:bCs/>
        </w:rPr>
        <w:t>Электроснабжение</w:t>
      </w:r>
      <w:bookmarkEnd w:id="271"/>
      <w:bookmarkEnd w:id="272"/>
      <w:bookmarkEnd w:id="273"/>
      <w:bookmarkEnd w:id="274"/>
      <w:r w:rsidRPr="00BF3492">
        <w:rPr>
          <w:b/>
          <w:bCs/>
        </w:rPr>
        <w:tab/>
      </w:r>
    </w:p>
    <w:p w:rsidR="00C84A7A" w:rsidRPr="00BF3492" w:rsidRDefault="00C84A7A" w:rsidP="00C84A7A">
      <w:pPr>
        <w:ind w:firstLine="709"/>
        <w:contextualSpacing/>
        <w:jc w:val="both"/>
        <w:rPr>
          <w:sz w:val="28"/>
          <w:szCs w:val="28"/>
        </w:rPr>
      </w:pPr>
      <w:r w:rsidRPr="00BF3492">
        <w:rPr>
          <w:sz w:val="28"/>
          <w:szCs w:val="28"/>
        </w:rPr>
        <w:t xml:space="preserve">Генеральным планом предусмотрены мероприятия, принятые в соответствии с требованиями «Правил устройства электроустановок» седьмого издания и направленные на повышение надёжности системы электроснабжения </w:t>
      </w:r>
      <w:r w:rsidRPr="00BF3492">
        <w:rPr>
          <w:sz w:val="28"/>
          <w:szCs w:val="24"/>
        </w:rPr>
        <w:t xml:space="preserve">Октябрьского </w:t>
      </w:r>
      <w:r w:rsidRPr="00BF3492">
        <w:rPr>
          <w:sz w:val="28"/>
          <w:szCs w:val="28"/>
        </w:rPr>
        <w:t>сельсовета.</w:t>
      </w:r>
    </w:p>
    <w:p w:rsidR="00C84A7A" w:rsidRPr="00BF3492" w:rsidRDefault="00C84A7A" w:rsidP="00C84A7A">
      <w:pPr>
        <w:ind w:firstLine="709"/>
        <w:contextualSpacing/>
        <w:jc w:val="both"/>
        <w:rPr>
          <w:sz w:val="28"/>
          <w:szCs w:val="28"/>
        </w:rPr>
      </w:pPr>
      <w:r w:rsidRPr="00BF3492">
        <w:rPr>
          <w:sz w:val="28"/>
          <w:szCs w:val="28"/>
        </w:rPr>
        <w:t>Проектные потребители электрической энергии относятся к электроприемникам третьей и второй категории надёжности.</w:t>
      </w:r>
    </w:p>
    <w:p w:rsidR="00C84A7A" w:rsidRPr="00BF3492" w:rsidRDefault="00C84A7A" w:rsidP="00C84A7A">
      <w:pPr>
        <w:ind w:firstLine="709"/>
        <w:contextualSpacing/>
        <w:jc w:val="both"/>
        <w:rPr>
          <w:sz w:val="28"/>
          <w:szCs w:val="28"/>
        </w:rPr>
      </w:pPr>
      <w:r w:rsidRPr="00BF3492">
        <w:rPr>
          <w:sz w:val="28"/>
          <w:szCs w:val="28"/>
        </w:rPr>
        <w:t xml:space="preserve">Снабжение потребителей </w:t>
      </w:r>
      <w:r w:rsidRPr="00BF3492">
        <w:rPr>
          <w:sz w:val="28"/>
          <w:szCs w:val="24"/>
        </w:rPr>
        <w:t xml:space="preserve">Октябрьского </w:t>
      </w:r>
      <w:r w:rsidRPr="00BF3492">
        <w:rPr>
          <w:sz w:val="28"/>
          <w:szCs w:val="28"/>
        </w:rPr>
        <w:t>сельсовета электрической энергией, относящихся к III категории по надёжности электроснабжения, планируется от одного источника питания.</w:t>
      </w:r>
    </w:p>
    <w:p w:rsidR="00C84A7A" w:rsidRPr="00BF3492" w:rsidRDefault="00C84A7A" w:rsidP="00C84A7A">
      <w:pPr>
        <w:ind w:firstLine="709"/>
        <w:contextualSpacing/>
        <w:jc w:val="both"/>
        <w:rPr>
          <w:sz w:val="28"/>
          <w:szCs w:val="28"/>
        </w:rPr>
      </w:pPr>
      <w:r w:rsidRPr="00BF3492">
        <w:rPr>
          <w:sz w:val="28"/>
          <w:szCs w:val="28"/>
        </w:rPr>
        <w:t>Электроснабжение потребителей II категории надёжности предлагается осуществлять от однотрансформаторных подстанций. В качестве резервного источника электроэнергии предлагается использовать дизель-генераторы, расположенные на территории потребителей.</w:t>
      </w:r>
    </w:p>
    <w:p w:rsidR="00C84A7A" w:rsidRPr="00BF3492" w:rsidRDefault="00C84A7A" w:rsidP="00C84A7A">
      <w:pPr>
        <w:ind w:firstLine="709"/>
        <w:contextualSpacing/>
        <w:jc w:val="both"/>
        <w:rPr>
          <w:sz w:val="28"/>
          <w:szCs w:val="28"/>
        </w:rPr>
      </w:pPr>
      <w:r w:rsidRPr="00BF3492">
        <w:rPr>
          <w:sz w:val="28"/>
          <w:szCs w:val="28"/>
        </w:rPr>
        <w:t xml:space="preserve">Генеральным планом на территории </w:t>
      </w:r>
      <w:r w:rsidRPr="00BF3492">
        <w:rPr>
          <w:sz w:val="28"/>
          <w:szCs w:val="24"/>
        </w:rPr>
        <w:t xml:space="preserve">Октябрьского </w:t>
      </w:r>
      <w:r w:rsidRPr="00BF3492">
        <w:rPr>
          <w:sz w:val="28"/>
          <w:szCs w:val="28"/>
        </w:rPr>
        <w:t>сельсовета предусматривается строительство и реконструкция объектов системы 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надёжности электроснабжения существующих.</w:t>
      </w:r>
    </w:p>
    <w:p w:rsidR="00C84A7A" w:rsidRPr="00BF3492" w:rsidRDefault="00C84A7A" w:rsidP="00C84A7A">
      <w:pPr>
        <w:ind w:firstLine="709"/>
        <w:contextualSpacing/>
        <w:jc w:val="both"/>
        <w:rPr>
          <w:sz w:val="28"/>
          <w:szCs w:val="28"/>
        </w:rPr>
      </w:pPr>
      <w:r w:rsidRPr="00BF3492">
        <w:rPr>
          <w:sz w:val="28"/>
          <w:szCs w:val="28"/>
        </w:rPr>
        <w:t>Марку и мощность проектных ТП 10/0,4 кВ, сечения проводов и марку опор уточнить на стадии рабочего проектирования. Воздушные ЛЭП напряжением 10 кВ рекомендовано выполнить с применением самонесущего изолированного провода СИП-3 на железобетонных опорах.</w:t>
      </w:r>
    </w:p>
    <w:p w:rsidR="00C84A7A" w:rsidRPr="00BF3492" w:rsidRDefault="00C84A7A" w:rsidP="00C84A7A">
      <w:pPr>
        <w:ind w:firstLine="709"/>
        <w:contextualSpacing/>
        <w:jc w:val="both"/>
        <w:rPr>
          <w:sz w:val="28"/>
          <w:szCs w:val="28"/>
        </w:rPr>
      </w:pPr>
      <w:r w:rsidRPr="00BF3492">
        <w:rPr>
          <w:sz w:val="28"/>
          <w:szCs w:val="28"/>
        </w:rPr>
        <w:t>Часть существующих ТП 10/0,4 кВ и ЛЭП 10 кВ предлагается сохранить с последующей их заменой на расчётный срок по мере физического и морального износа.</w:t>
      </w:r>
    </w:p>
    <w:p w:rsidR="00C84A7A" w:rsidRPr="00BF3492" w:rsidRDefault="00C84A7A" w:rsidP="00C84A7A">
      <w:pPr>
        <w:ind w:firstLine="709"/>
        <w:contextualSpacing/>
        <w:jc w:val="both"/>
        <w:rPr>
          <w:sz w:val="28"/>
          <w:szCs w:val="28"/>
        </w:rPr>
      </w:pPr>
      <w:r w:rsidRPr="00BF3492">
        <w:rPr>
          <w:sz w:val="28"/>
          <w:szCs w:val="28"/>
        </w:rPr>
        <w:t>Для определения расчётных электрических нагрузок выполнен расчёт по укрупнённым показателям в соответствии с СП 256.1325800.2016 Электроустановки жилых и общественных зданий. Правила проектирования и монтажа (с Изменениями № 1, 2). Расчёт выполнен без учёта нагрузки промышленных объектов. Для определения расчётных электрических нагрузок выполнен расчёт по укрупнённым показателям согласно РД 34.20.185-94 «Инструкция по проектированию городских электрических сетей». Расчёт выполнен без учёта нагрузки промышленных объектов.</w:t>
      </w:r>
    </w:p>
    <w:p w:rsidR="00C84A7A" w:rsidRPr="00BF3492" w:rsidRDefault="00C84A7A" w:rsidP="00C84A7A">
      <w:pPr>
        <w:ind w:firstLine="709"/>
        <w:contextualSpacing/>
        <w:jc w:val="both"/>
        <w:rPr>
          <w:sz w:val="28"/>
          <w:szCs w:val="28"/>
        </w:rPr>
      </w:pPr>
      <w:r w:rsidRPr="00BF3492">
        <w:rPr>
          <w:sz w:val="28"/>
          <w:szCs w:val="28"/>
        </w:rPr>
        <w:t>Расчёт суммарной электрической нагрузки на расчётный срок (204</w:t>
      </w:r>
      <w:r w:rsidR="00CB21B4" w:rsidRPr="00BF3492">
        <w:rPr>
          <w:sz w:val="28"/>
          <w:szCs w:val="28"/>
        </w:rPr>
        <w:t>3</w:t>
      </w:r>
      <w:r w:rsidRPr="00BF3492">
        <w:rPr>
          <w:sz w:val="28"/>
          <w:szCs w:val="28"/>
        </w:rPr>
        <w:t xml:space="preserve"> год) с учётом МНГП Октябрьского сельсовета, приведён ниже (таблица </w:t>
      </w:r>
      <w:r w:rsidR="00B57A95" w:rsidRPr="00BF3492">
        <w:rPr>
          <w:sz w:val="28"/>
          <w:szCs w:val="28"/>
        </w:rPr>
        <w:t>5</w:t>
      </w:r>
      <w:r w:rsidR="00A64190" w:rsidRPr="00BF3492">
        <w:rPr>
          <w:sz w:val="28"/>
          <w:szCs w:val="28"/>
        </w:rPr>
        <w:t>2</w:t>
      </w:r>
      <w:r w:rsidRPr="00BF3492">
        <w:rPr>
          <w:sz w:val="28"/>
          <w:szCs w:val="28"/>
        </w:rPr>
        <w:t>). Принят максимум – 192 кВт×ч на 1 человека в месяц, годовое число часов использования максимума электрической нагрузки – 5300.</w:t>
      </w:r>
    </w:p>
    <w:p w:rsidR="00B363A8" w:rsidRPr="00BF3492" w:rsidRDefault="00B363A8" w:rsidP="00C84A7A">
      <w:pPr>
        <w:jc w:val="center"/>
        <w:rPr>
          <w:sz w:val="28"/>
          <w:szCs w:val="28"/>
        </w:rPr>
      </w:pPr>
    </w:p>
    <w:p w:rsidR="00C84A7A" w:rsidRPr="00BF3492" w:rsidRDefault="00B363A8" w:rsidP="00C84A7A">
      <w:pPr>
        <w:jc w:val="center"/>
        <w:rPr>
          <w:sz w:val="28"/>
          <w:szCs w:val="28"/>
        </w:rPr>
      </w:pPr>
      <w:r w:rsidRPr="00BF3492">
        <w:rPr>
          <w:sz w:val="28"/>
          <w:szCs w:val="28"/>
        </w:rPr>
        <w:t>Таблица 5</w:t>
      </w:r>
      <w:r w:rsidR="00A64190" w:rsidRPr="00BF3492">
        <w:rPr>
          <w:sz w:val="28"/>
          <w:szCs w:val="28"/>
        </w:rPr>
        <w:t>2</w:t>
      </w:r>
      <w:r w:rsidRPr="00BF3492">
        <w:rPr>
          <w:sz w:val="28"/>
          <w:szCs w:val="28"/>
        </w:rPr>
        <w:t xml:space="preserve">. - </w:t>
      </w:r>
      <w:r w:rsidR="00C84A7A" w:rsidRPr="00BF3492">
        <w:rPr>
          <w:sz w:val="28"/>
          <w:szCs w:val="28"/>
        </w:rPr>
        <w:t>Расчёт суммарной электрической нагрузки для коммунального сектора (население)</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452"/>
        <w:gridCol w:w="1452"/>
        <w:gridCol w:w="1452"/>
        <w:gridCol w:w="1452"/>
        <w:gridCol w:w="1452"/>
        <w:gridCol w:w="1453"/>
      </w:tblGrid>
      <w:tr w:rsidR="00C84A7A" w:rsidRPr="00BF3492" w:rsidTr="00B363A8">
        <w:trPr>
          <w:trHeight w:val="170"/>
          <w:jc w:val="center"/>
        </w:trPr>
        <w:tc>
          <w:tcPr>
            <w:tcW w:w="1980" w:type="dxa"/>
            <w:vMerge w:val="restart"/>
            <w:shd w:val="clear" w:color="auto" w:fill="auto"/>
            <w:vAlign w:val="center"/>
            <w:hideMark/>
          </w:tcPr>
          <w:p w:rsidR="00C84A7A" w:rsidRPr="00BF3492" w:rsidRDefault="00C84A7A" w:rsidP="00B363A8">
            <w:pPr>
              <w:jc w:val="center"/>
              <w:rPr>
                <w:szCs w:val="24"/>
              </w:rPr>
            </w:pPr>
            <w:r w:rsidRPr="00BF3492">
              <w:rPr>
                <w:szCs w:val="24"/>
              </w:rPr>
              <w:t>Населённый пункт</w:t>
            </w:r>
          </w:p>
        </w:tc>
        <w:tc>
          <w:tcPr>
            <w:tcW w:w="2904" w:type="dxa"/>
            <w:gridSpan w:val="2"/>
            <w:shd w:val="clear" w:color="auto" w:fill="auto"/>
            <w:vAlign w:val="center"/>
            <w:hideMark/>
          </w:tcPr>
          <w:p w:rsidR="00C84A7A" w:rsidRPr="00BF3492" w:rsidRDefault="00C84A7A" w:rsidP="00B363A8">
            <w:pPr>
              <w:jc w:val="center"/>
              <w:rPr>
                <w:szCs w:val="24"/>
              </w:rPr>
            </w:pPr>
            <w:r w:rsidRPr="00BF3492">
              <w:rPr>
                <w:szCs w:val="24"/>
              </w:rPr>
              <w:t>Население, человек</w:t>
            </w:r>
          </w:p>
        </w:tc>
        <w:tc>
          <w:tcPr>
            <w:tcW w:w="2904" w:type="dxa"/>
            <w:gridSpan w:val="2"/>
            <w:shd w:val="clear" w:color="auto" w:fill="auto"/>
            <w:vAlign w:val="center"/>
            <w:hideMark/>
          </w:tcPr>
          <w:p w:rsidR="00C84A7A" w:rsidRPr="00BF3492" w:rsidRDefault="00C84A7A" w:rsidP="00B363A8">
            <w:pPr>
              <w:jc w:val="center"/>
              <w:rPr>
                <w:szCs w:val="24"/>
              </w:rPr>
            </w:pPr>
            <w:r w:rsidRPr="00BF3492">
              <w:rPr>
                <w:szCs w:val="24"/>
              </w:rPr>
              <w:t>Расход электроэнергии, тыс. кВт/год</w:t>
            </w:r>
          </w:p>
        </w:tc>
        <w:tc>
          <w:tcPr>
            <w:tcW w:w="2905" w:type="dxa"/>
            <w:gridSpan w:val="2"/>
            <w:shd w:val="clear" w:color="auto" w:fill="auto"/>
            <w:vAlign w:val="center"/>
            <w:hideMark/>
          </w:tcPr>
          <w:p w:rsidR="00C84A7A" w:rsidRPr="00BF3492" w:rsidRDefault="00C84A7A" w:rsidP="00B363A8">
            <w:pPr>
              <w:jc w:val="center"/>
              <w:rPr>
                <w:szCs w:val="24"/>
              </w:rPr>
            </w:pPr>
            <w:r w:rsidRPr="00BF3492">
              <w:rPr>
                <w:szCs w:val="24"/>
              </w:rPr>
              <w:t>Максимальная мощность, тыс. кВт</w:t>
            </w:r>
          </w:p>
        </w:tc>
      </w:tr>
      <w:tr w:rsidR="00C84A7A" w:rsidRPr="00BF3492" w:rsidTr="00B363A8">
        <w:trPr>
          <w:trHeight w:val="170"/>
          <w:jc w:val="center"/>
        </w:trPr>
        <w:tc>
          <w:tcPr>
            <w:tcW w:w="1980" w:type="dxa"/>
            <w:vMerge/>
            <w:shd w:val="clear" w:color="auto" w:fill="auto"/>
            <w:vAlign w:val="center"/>
            <w:hideMark/>
          </w:tcPr>
          <w:p w:rsidR="00C84A7A" w:rsidRPr="00BF3492" w:rsidRDefault="00C84A7A" w:rsidP="00B363A8">
            <w:pPr>
              <w:rPr>
                <w:szCs w:val="24"/>
              </w:rPr>
            </w:pPr>
          </w:p>
        </w:tc>
        <w:tc>
          <w:tcPr>
            <w:tcW w:w="1452" w:type="dxa"/>
            <w:shd w:val="clear" w:color="auto" w:fill="auto"/>
            <w:vAlign w:val="center"/>
            <w:hideMark/>
          </w:tcPr>
          <w:p w:rsidR="00C84A7A" w:rsidRPr="00BF3492" w:rsidRDefault="00C84A7A" w:rsidP="00B363A8">
            <w:pPr>
              <w:jc w:val="center"/>
              <w:rPr>
                <w:szCs w:val="24"/>
              </w:rPr>
            </w:pPr>
            <w:r w:rsidRPr="00BF3492">
              <w:rPr>
                <w:szCs w:val="24"/>
              </w:rPr>
              <w:t>Первая очередь</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Расчётный срок</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Первая очередь</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Расчётный срок</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Первая очередь</w:t>
            </w:r>
          </w:p>
        </w:tc>
        <w:tc>
          <w:tcPr>
            <w:tcW w:w="1453" w:type="dxa"/>
            <w:shd w:val="clear" w:color="auto" w:fill="auto"/>
            <w:vAlign w:val="center"/>
            <w:hideMark/>
          </w:tcPr>
          <w:p w:rsidR="00C84A7A" w:rsidRPr="00BF3492" w:rsidRDefault="00C84A7A" w:rsidP="00B363A8">
            <w:pPr>
              <w:jc w:val="center"/>
              <w:rPr>
                <w:szCs w:val="24"/>
              </w:rPr>
            </w:pPr>
            <w:r w:rsidRPr="00BF3492">
              <w:rPr>
                <w:szCs w:val="24"/>
              </w:rPr>
              <w:t>Расчётный срок</w:t>
            </w:r>
          </w:p>
        </w:tc>
      </w:tr>
      <w:tr w:rsidR="00C84A7A" w:rsidRPr="00BF3492" w:rsidTr="00B363A8">
        <w:trPr>
          <w:trHeight w:val="170"/>
          <w:jc w:val="center"/>
        </w:trPr>
        <w:tc>
          <w:tcPr>
            <w:tcW w:w="1980" w:type="dxa"/>
            <w:vMerge/>
            <w:shd w:val="clear" w:color="auto" w:fill="auto"/>
            <w:vAlign w:val="center"/>
            <w:hideMark/>
          </w:tcPr>
          <w:p w:rsidR="00C84A7A" w:rsidRPr="00BF3492" w:rsidRDefault="00C84A7A" w:rsidP="00B363A8">
            <w:pPr>
              <w:rPr>
                <w:szCs w:val="24"/>
              </w:rPr>
            </w:pPr>
          </w:p>
        </w:tc>
        <w:tc>
          <w:tcPr>
            <w:tcW w:w="1452" w:type="dxa"/>
            <w:shd w:val="clear" w:color="auto" w:fill="auto"/>
            <w:vAlign w:val="center"/>
            <w:hideMark/>
          </w:tcPr>
          <w:p w:rsidR="00C84A7A" w:rsidRPr="00BF3492" w:rsidRDefault="00C84A7A" w:rsidP="00B363A8">
            <w:pPr>
              <w:jc w:val="center"/>
              <w:rPr>
                <w:szCs w:val="24"/>
              </w:rPr>
            </w:pPr>
            <w:r w:rsidRPr="00BF3492">
              <w:rPr>
                <w:szCs w:val="24"/>
              </w:rPr>
              <w:t>2033 г.</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2043 г.</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2033 г.</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2043 г.</w:t>
            </w:r>
          </w:p>
        </w:tc>
        <w:tc>
          <w:tcPr>
            <w:tcW w:w="1452" w:type="dxa"/>
            <w:shd w:val="clear" w:color="auto" w:fill="auto"/>
            <w:vAlign w:val="center"/>
            <w:hideMark/>
          </w:tcPr>
          <w:p w:rsidR="00C84A7A" w:rsidRPr="00BF3492" w:rsidRDefault="00C84A7A" w:rsidP="00B363A8">
            <w:pPr>
              <w:jc w:val="center"/>
              <w:rPr>
                <w:szCs w:val="24"/>
              </w:rPr>
            </w:pPr>
            <w:r w:rsidRPr="00BF3492">
              <w:rPr>
                <w:szCs w:val="24"/>
              </w:rPr>
              <w:t>2033 г.</w:t>
            </w:r>
          </w:p>
        </w:tc>
        <w:tc>
          <w:tcPr>
            <w:tcW w:w="1453" w:type="dxa"/>
            <w:shd w:val="clear" w:color="auto" w:fill="auto"/>
            <w:vAlign w:val="center"/>
            <w:hideMark/>
          </w:tcPr>
          <w:p w:rsidR="00C84A7A" w:rsidRPr="00BF3492" w:rsidRDefault="00C84A7A" w:rsidP="00B363A8">
            <w:pPr>
              <w:jc w:val="center"/>
              <w:rPr>
                <w:szCs w:val="24"/>
              </w:rPr>
            </w:pPr>
            <w:r w:rsidRPr="00BF3492">
              <w:rPr>
                <w:szCs w:val="24"/>
              </w:rPr>
              <w:t>2043 г.</w:t>
            </w:r>
          </w:p>
        </w:tc>
      </w:tr>
      <w:tr w:rsidR="00C84A7A" w:rsidRPr="00BF3492" w:rsidTr="00C84A7A">
        <w:trPr>
          <w:trHeight w:val="170"/>
          <w:jc w:val="center"/>
        </w:trPr>
        <w:tc>
          <w:tcPr>
            <w:tcW w:w="1980" w:type="dxa"/>
            <w:shd w:val="clear" w:color="auto" w:fill="auto"/>
            <w:vAlign w:val="center"/>
            <w:hideMark/>
          </w:tcPr>
          <w:p w:rsidR="00C84A7A" w:rsidRPr="00BF3492" w:rsidRDefault="00C84A7A" w:rsidP="00B363A8">
            <w:pPr>
              <w:rPr>
                <w:szCs w:val="24"/>
              </w:rPr>
            </w:pPr>
            <w:r w:rsidRPr="00BF3492">
              <w:rPr>
                <w:szCs w:val="24"/>
              </w:rPr>
              <w:t>с. Нагорное</w:t>
            </w:r>
          </w:p>
        </w:tc>
        <w:tc>
          <w:tcPr>
            <w:tcW w:w="1452" w:type="dxa"/>
            <w:shd w:val="clear" w:color="auto" w:fill="auto"/>
          </w:tcPr>
          <w:p w:rsidR="00C84A7A" w:rsidRPr="00BF3492" w:rsidRDefault="00B363A8" w:rsidP="00B363A8">
            <w:pPr>
              <w:jc w:val="center"/>
              <w:rPr>
                <w:szCs w:val="24"/>
              </w:rPr>
            </w:pPr>
            <w:r w:rsidRPr="00BF3492">
              <w:rPr>
                <w:szCs w:val="24"/>
              </w:rPr>
              <w:t>1705</w:t>
            </w:r>
          </w:p>
        </w:tc>
        <w:tc>
          <w:tcPr>
            <w:tcW w:w="1452" w:type="dxa"/>
            <w:shd w:val="clear" w:color="auto" w:fill="auto"/>
          </w:tcPr>
          <w:p w:rsidR="00C84A7A" w:rsidRPr="00BF3492" w:rsidRDefault="00B363A8" w:rsidP="00B363A8">
            <w:pPr>
              <w:jc w:val="center"/>
              <w:rPr>
                <w:szCs w:val="24"/>
              </w:rPr>
            </w:pPr>
            <w:r w:rsidRPr="00BF3492">
              <w:rPr>
                <w:szCs w:val="24"/>
              </w:rPr>
              <w:t>1739</w:t>
            </w:r>
          </w:p>
        </w:tc>
        <w:tc>
          <w:tcPr>
            <w:tcW w:w="1452" w:type="dxa"/>
            <w:shd w:val="clear" w:color="auto" w:fill="auto"/>
          </w:tcPr>
          <w:p w:rsidR="00C84A7A" w:rsidRPr="00BF3492" w:rsidRDefault="00CB21B4" w:rsidP="00B363A8">
            <w:pPr>
              <w:jc w:val="center"/>
              <w:rPr>
                <w:szCs w:val="24"/>
              </w:rPr>
            </w:pPr>
            <w:r w:rsidRPr="00BF3492">
              <w:rPr>
                <w:szCs w:val="24"/>
              </w:rPr>
              <w:t>3928</w:t>
            </w:r>
          </w:p>
        </w:tc>
        <w:tc>
          <w:tcPr>
            <w:tcW w:w="1452" w:type="dxa"/>
            <w:shd w:val="clear" w:color="auto" w:fill="auto"/>
          </w:tcPr>
          <w:p w:rsidR="00C84A7A" w:rsidRPr="00BF3492" w:rsidRDefault="00CB21B4" w:rsidP="00B363A8">
            <w:pPr>
              <w:jc w:val="center"/>
              <w:rPr>
                <w:szCs w:val="24"/>
              </w:rPr>
            </w:pPr>
            <w:r w:rsidRPr="00BF3492">
              <w:rPr>
                <w:szCs w:val="24"/>
              </w:rPr>
              <w:t>4006</w:t>
            </w:r>
          </w:p>
        </w:tc>
        <w:tc>
          <w:tcPr>
            <w:tcW w:w="1452" w:type="dxa"/>
            <w:shd w:val="clear" w:color="auto" w:fill="auto"/>
          </w:tcPr>
          <w:p w:rsidR="00C84A7A" w:rsidRPr="00BF3492" w:rsidRDefault="00CB21B4" w:rsidP="00B363A8">
            <w:pPr>
              <w:jc w:val="center"/>
              <w:rPr>
                <w:szCs w:val="24"/>
              </w:rPr>
            </w:pPr>
            <w:r w:rsidRPr="00BF3492">
              <w:rPr>
                <w:szCs w:val="24"/>
              </w:rPr>
              <w:t>741,1</w:t>
            </w:r>
          </w:p>
        </w:tc>
        <w:tc>
          <w:tcPr>
            <w:tcW w:w="1453" w:type="dxa"/>
            <w:shd w:val="clear" w:color="auto" w:fill="auto"/>
          </w:tcPr>
          <w:p w:rsidR="00C84A7A" w:rsidRPr="00BF3492" w:rsidRDefault="006C56E8" w:rsidP="00B363A8">
            <w:pPr>
              <w:jc w:val="center"/>
              <w:rPr>
                <w:szCs w:val="24"/>
              </w:rPr>
            </w:pPr>
            <w:r w:rsidRPr="00BF3492">
              <w:rPr>
                <w:szCs w:val="24"/>
              </w:rPr>
              <w:t>755,8</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д. Помельцево</w:t>
            </w:r>
          </w:p>
        </w:tc>
        <w:tc>
          <w:tcPr>
            <w:tcW w:w="1452" w:type="dxa"/>
            <w:shd w:val="clear" w:color="auto" w:fill="auto"/>
          </w:tcPr>
          <w:p w:rsidR="00C84A7A" w:rsidRPr="00BF3492" w:rsidRDefault="00B363A8" w:rsidP="00B363A8">
            <w:pPr>
              <w:jc w:val="center"/>
              <w:rPr>
                <w:szCs w:val="24"/>
              </w:rPr>
            </w:pPr>
            <w:r w:rsidRPr="00BF3492">
              <w:rPr>
                <w:szCs w:val="24"/>
              </w:rPr>
              <w:t>150</w:t>
            </w:r>
          </w:p>
        </w:tc>
        <w:tc>
          <w:tcPr>
            <w:tcW w:w="1452" w:type="dxa"/>
            <w:shd w:val="clear" w:color="auto" w:fill="auto"/>
          </w:tcPr>
          <w:p w:rsidR="00C84A7A" w:rsidRPr="00BF3492" w:rsidRDefault="00B363A8" w:rsidP="00B363A8">
            <w:pPr>
              <w:jc w:val="center"/>
              <w:rPr>
                <w:szCs w:val="24"/>
              </w:rPr>
            </w:pPr>
            <w:r w:rsidRPr="00BF3492">
              <w:rPr>
                <w:szCs w:val="24"/>
              </w:rPr>
              <w:t>152</w:t>
            </w:r>
          </w:p>
        </w:tc>
        <w:tc>
          <w:tcPr>
            <w:tcW w:w="1452" w:type="dxa"/>
            <w:shd w:val="clear" w:color="auto" w:fill="auto"/>
          </w:tcPr>
          <w:p w:rsidR="00C84A7A" w:rsidRPr="00BF3492" w:rsidRDefault="00CB21B4" w:rsidP="00B363A8">
            <w:pPr>
              <w:jc w:val="center"/>
              <w:rPr>
                <w:szCs w:val="24"/>
              </w:rPr>
            </w:pPr>
            <w:r w:rsidRPr="00BF3492">
              <w:rPr>
                <w:szCs w:val="24"/>
              </w:rPr>
              <w:t>345</w:t>
            </w:r>
          </w:p>
        </w:tc>
        <w:tc>
          <w:tcPr>
            <w:tcW w:w="1452" w:type="dxa"/>
            <w:shd w:val="clear" w:color="auto" w:fill="auto"/>
          </w:tcPr>
          <w:p w:rsidR="00C84A7A" w:rsidRPr="00BF3492" w:rsidRDefault="00CB21B4" w:rsidP="00B363A8">
            <w:pPr>
              <w:jc w:val="center"/>
              <w:rPr>
                <w:szCs w:val="24"/>
              </w:rPr>
            </w:pPr>
            <w:r w:rsidRPr="00BF3492">
              <w:rPr>
                <w:szCs w:val="24"/>
              </w:rPr>
              <w:t>350</w:t>
            </w:r>
          </w:p>
        </w:tc>
        <w:tc>
          <w:tcPr>
            <w:tcW w:w="1452" w:type="dxa"/>
            <w:shd w:val="clear" w:color="auto" w:fill="auto"/>
          </w:tcPr>
          <w:p w:rsidR="00C84A7A" w:rsidRPr="00BF3492" w:rsidRDefault="006C56E8" w:rsidP="00B363A8">
            <w:pPr>
              <w:jc w:val="center"/>
              <w:rPr>
                <w:szCs w:val="24"/>
              </w:rPr>
            </w:pPr>
            <w:r w:rsidRPr="00BF3492">
              <w:rPr>
                <w:szCs w:val="24"/>
              </w:rPr>
              <w:t>65,2</w:t>
            </w:r>
          </w:p>
        </w:tc>
        <w:tc>
          <w:tcPr>
            <w:tcW w:w="1453" w:type="dxa"/>
            <w:shd w:val="clear" w:color="auto" w:fill="auto"/>
          </w:tcPr>
          <w:p w:rsidR="00C84A7A" w:rsidRPr="00BF3492" w:rsidRDefault="006C56E8" w:rsidP="00B363A8">
            <w:pPr>
              <w:jc w:val="center"/>
              <w:rPr>
                <w:szCs w:val="24"/>
              </w:rPr>
            </w:pPr>
            <w:r w:rsidRPr="00BF3492">
              <w:rPr>
                <w:szCs w:val="24"/>
              </w:rPr>
              <w:t>66,1</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д. Сартаково</w:t>
            </w:r>
          </w:p>
        </w:tc>
        <w:tc>
          <w:tcPr>
            <w:tcW w:w="1452" w:type="dxa"/>
            <w:shd w:val="clear" w:color="auto" w:fill="auto"/>
          </w:tcPr>
          <w:p w:rsidR="00C84A7A" w:rsidRPr="00BF3492" w:rsidRDefault="00B363A8" w:rsidP="00B363A8">
            <w:pPr>
              <w:jc w:val="center"/>
              <w:rPr>
                <w:szCs w:val="24"/>
              </w:rPr>
            </w:pPr>
            <w:r w:rsidRPr="00BF3492">
              <w:rPr>
                <w:szCs w:val="24"/>
              </w:rPr>
              <w:t>29</w:t>
            </w:r>
          </w:p>
        </w:tc>
        <w:tc>
          <w:tcPr>
            <w:tcW w:w="1452" w:type="dxa"/>
            <w:shd w:val="clear" w:color="auto" w:fill="auto"/>
          </w:tcPr>
          <w:p w:rsidR="00C84A7A" w:rsidRPr="00BF3492" w:rsidRDefault="00B363A8" w:rsidP="00B363A8">
            <w:pPr>
              <w:jc w:val="center"/>
              <w:rPr>
                <w:szCs w:val="24"/>
              </w:rPr>
            </w:pPr>
            <w:r w:rsidRPr="00BF3492">
              <w:rPr>
                <w:szCs w:val="24"/>
              </w:rPr>
              <w:t>26</w:t>
            </w:r>
          </w:p>
        </w:tc>
        <w:tc>
          <w:tcPr>
            <w:tcW w:w="1452" w:type="dxa"/>
            <w:shd w:val="clear" w:color="auto" w:fill="auto"/>
          </w:tcPr>
          <w:p w:rsidR="00C84A7A" w:rsidRPr="00BF3492" w:rsidRDefault="00CB21B4" w:rsidP="00B363A8">
            <w:pPr>
              <w:jc w:val="center"/>
              <w:rPr>
                <w:szCs w:val="24"/>
              </w:rPr>
            </w:pPr>
            <w:r w:rsidRPr="00BF3492">
              <w:rPr>
                <w:szCs w:val="24"/>
              </w:rPr>
              <w:t>66</w:t>
            </w:r>
          </w:p>
        </w:tc>
        <w:tc>
          <w:tcPr>
            <w:tcW w:w="1452" w:type="dxa"/>
            <w:shd w:val="clear" w:color="auto" w:fill="auto"/>
          </w:tcPr>
          <w:p w:rsidR="00C84A7A" w:rsidRPr="00BF3492" w:rsidRDefault="00CB21B4" w:rsidP="00B363A8">
            <w:pPr>
              <w:jc w:val="center"/>
              <w:rPr>
                <w:szCs w:val="24"/>
              </w:rPr>
            </w:pPr>
            <w:r w:rsidRPr="00BF3492">
              <w:rPr>
                <w:szCs w:val="24"/>
              </w:rPr>
              <w:t>59</w:t>
            </w:r>
          </w:p>
        </w:tc>
        <w:tc>
          <w:tcPr>
            <w:tcW w:w="1452" w:type="dxa"/>
            <w:shd w:val="clear" w:color="auto" w:fill="auto"/>
          </w:tcPr>
          <w:p w:rsidR="00C84A7A" w:rsidRPr="00BF3492" w:rsidRDefault="006C56E8" w:rsidP="00B363A8">
            <w:pPr>
              <w:jc w:val="center"/>
              <w:rPr>
                <w:szCs w:val="24"/>
              </w:rPr>
            </w:pPr>
            <w:r w:rsidRPr="00BF3492">
              <w:rPr>
                <w:szCs w:val="24"/>
              </w:rPr>
              <w:t>12,6</w:t>
            </w:r>
          </w:p>
        </w:tc>
        <w:tc>
          <w:tcPr>
            <w:tcW w:w="1453" w:type="dxa"/>
            <w:shd w:val="clear" w:color="auto" w:fill="auto"/>
          </w:tcPr>
          <w:p w:rsidR="00C84A7A" w:rsidRPr="00BF3492" w:rsidRDefault="006C56E8" w:rsidP="00B363A8">
            <w:pPr>
              <w:jc w:val="center"/>
              <w:rPr>
                <w:szCs w:val="24"/>
              </w:rPr>
            </w:pPr>
            <w:r w:rsidRPr="00BF3492">
              <w:rPr>
                <w:szCs w:val="24"/>
              </w:rPr>
              <w:t>11,3</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д. Морозовка</w:t>
            </w:r>
          </w:p>
        </w:tc>
        <w:tc>
          <w:tcPr>
            <w:tcW w:w="1452" w:type="dxa"/>
            <w:shd w:val="clear" w:color="auto" w:fill="auto"/>
          </w:tcPr>
          <w:p w:rsidR="00C84A7A" w:rsidRPr="00BF3492" w:rsidRDefault="00B363A8" w:rsidP="00B363A8">
            <w:pPr>
              <w:jc w:val="center"/>
              <w:rPr>
                <w:szCs w:val="24"/>
              </w:rPr>
            </w:pPr>
            <w:r w:rsidRPr="00BF3492">
              <w:rPr>
                <w:szCs w:val="24"/>
              </w:rPr>
              <w:t>27</w:t>
            </w:r>
          </w:p>
        </w:tc>
        <w:tc>
          <w:tcPr>
            <w:tcW w:w="1452" w:type="dxa"/>
            <w:shd w:val="clear" w:color="auto" w:fill="auto"/>
          </w:tcPr>
          <w:p w:rsidR="00C84A7A" w:rsidRPr="00BF3492" w:rsidRDefault="00B363A8" w:rsidP="00B363A8">
            <w:pPr>
              <w:jc w:val="center"/>
              <w:rPr>
                <w:szCs w:val="24"/>
              </w:rPr>
            </w:pPr>
            <w:r w:rsidRPr="00BF3492">
              <w:rPr>
                <w:szCs w:val="24"/>
              </w:rPr>
              <w:t>27</w:t>
            </w:r>
          </w:p>
        </w:tc>
        <w:tc>
          <w:tcPr>
            <w:tcW w:w="1452" w:type="dxa"/>
            <w:shd w:val="clear" w:color="auto" w:fill="auto"/>
          </w:tcPr>
          <w:p w:rsidR="00C84A7A" w:rsidRPr="00BF3492" w:rsidRDefault="00CB21B4" w:rsidP="00B363A8">
            <w:pPr>
              <w:jc w:val="center"/>
              <w:rPr>
                <w:szCs w:val="24"/>
              </w:rPr>
            </w:pPr>
            <w:r w:rsidRPr="00BF3492">
              <w:rPr>
                <w:szCs w:val="24"/>
              </w:rPr>
              <w:t>62</w:t>
            </w:r>
          </w:p>
        </w:tc>
        <w:tc>
          <w:tcPr>
            <w:tcW w:w="1452" w:type="dxa"/>
            <w:shd w:val="clear" w:color="auto" w:fill="auto"/>
          </w:tcPr>
          <w:p w:rsidR="00C84A7A" w:rsidRPr="00BF3492" w:rsidRDefault="00CB21B4" w:rsidP="00B363A8">
            <w:pPr>
              <w:jc w:val="center"/>
              <w:rPr>
                <w:szCs w:val="24"/>
              </w:rPr>
            </w:pPr>
            <w:r w:rsidRPr="00BF3492">
              <w:rPr>
                <w:szCs w:val="24"/>
              </w:rPr>
              <w:t>62</w:t>
            </w:r>
          </w:p>
        </w:tc>
        <w:tc>
          <w:tcPr>
            <w:tcW w:w="1452" w:type="dxa"/>
            <w:shd w:val="clear" w:color="auto" w:fill="auto"/>
          </w:tcPr>
          <w:p w:rsidR="00C84A7A" w:rsidRPr="00BF3492" w:rsidRDefault="006C56E8" w:rsidP="00B363A8">
            <w:pPr>
              <w:jc w:val="center"/>
              <w:rPr>
                <w:szCs w:val="24"/>
              </w:rPr>
            </w:pPr>
            <w:r w:rsidRPr="00BF3492">
              <w:rPr>
                <w:szCs w:val="24"/>
              </w:rPr>
              <w:t>11,7</w:t>
            </w:r>
          </w:p>
        </w:tc>
        <w:tc>
          <w:tcPr>
            <w:tcW w:w="1453" w:type="dxa"/>
            <w:shd w:val="clear" w:color="auto" w:fill="auto"/>
          </w:tcPr>
          <w:p w:rsidR="00C84A7A" w:rsidRPr="00BF3492" w:rsidRDefault="006C56E8" w:rsidP="00B363A8">
            <w:pPr>
              <w:jc w:val="center"/>
              <w:rPr>
                <w:szCs w:val="24"/>
              </w:rPr>
            </w:pPr>
            <w:r w:rsidRPr="00BF3492">
              <w:rPr>
                <w:szCs w:val="24"/>
              </w:rPr>
              <w:t>11,7</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д. Марково</w:t>
            </w:r>
          </w:p>
        </w:tc>
        <w:tc>
          <w:tcPr>
            <w:tcW w:w="1452" w:type="dxa"/>
            <w:shd w:val="clear" w:color="auto" w:fill="auto"/>
          </w:tcPr>
          <w:p w:rsidR="00C84A7A" w:rsidRPr="00BF3492" w:rsidRDefault="00B363A8" w:rsidP="00B363A8">
            <w:pPr>
              <w:jc w:val="center"/>
              <w:rPr>
                <w:szCs w:val="24"/>
              </w:rPr>
            </w:pPr>
            <w:r w:rsidRPr="00BF3492">
              <w:rPr>
                <w:szCs w:val="24"/>
              </w:rPr>
              <w:t>14</w:t>
            </w:r>
          </w:p>
        </w:tc>
        <w:tc>
          <w:tcPr>
            <w:tcW w:w="1452" w:type="dxa"/>
            <w:shd w:val="clear" w:color="auto" w:fill="auto"/>
          </w:tcPr>
          <w:p w:rsidR="00C84A7A" w:rsidRPr="00BF3492" w:rsidRDefault="00B363A8" w:rsidP="00B363A8">
            <w:pPr>
              <w:jc w:val="center"/>
              <w:rPr>
                <w:szCs w:val="24"/>
              </w:rPr>
            </w:pPr>
            <w:r w:rsidRPr="00BF3492">
              <w:rPr>
                <w:szCs w:val="24"/>
              </w:rPr>
              <w:t>10</w:t>
            </w:r>
          </w:p>
        </w:tc>
        <w:tc>
          <w:tcPr>
            <w:tcW w:w="1452" w:type="dxa"/>
            <w:shd w:val="clear" w:color="auto" w:fill="auto"/>
          </w:tcPr>
          <w:p w:rsidR="00C84A7A" w:rsidRPr="00BF3492" w:rsidRDefault="00CB21B4" w:rsidP="00B363A8">
            <w:pPr>
              <w:jc w:val="center"/>
              <w:rPr>
                <w:szCs w:val="24"/>
              </w:rPr>
            </w:pPr>
            <w:r w:rsidRPr="00BF3492">
              <w:rPr>
                <w:szCs w:val="24"/>
              </w:rPr>
              <w:t>32</w:t>
            </w:r>
          </w:p>
        </w:tc>
        <w:tc>
          <w:tcPr>
            <w:tcW w:w="1452" w:type="dxa"/>
            <w:shd w:val="clear" w:color="auto" w:fill="auto"/>
          </w:tcPr>
          <w:p w:rsidR="00C84A7A" w:rsidRPr="00BF3492" w:rsidRDefault="00CB21B4" w:rsidP="00B363A8">
            <w:pPr>
              <w:jc w:val="center"/>
              <w:rPr>
                <w:szCs w:val="24"/>
              </w:rPr>
            </w:pPr>
            <w:r w:rsidRPr="00BF3492">
              <w:rPr>
                <w:szCs w:val="24"/>
              </w:rPr>
              <w:t>23</w:t>
            </w:r>
          </w:p>
        </w:tc>
        <w:tc>
          <w:tcPr>
            <w:tcW w:w="1452" w:type="dxa"/>
            <w:shd w:val="clear" w:color="auto" w:fill="auto"/>
          </w:tcPr>
          <w:p w:rsidR="00C84A7A" w:rsidRPr="00BF3492" w:rsidRDefault="006C56E8" w:rsidP="00B363A8">
            <w:pPr>
              <w:jc w:val="center"/>
              <w:rPr>
                <w:szCs w:val="24"/>
              </w:rPr>
            </w:pPr>
            <w:r w:rsidRPr="00BF3492">
              <w:rPr>
                <w:szCs w:val="24"/>
              </w:rPr>
              <w:t>6,1</w:t>
            </w:r>
          </w:p>
        </w:tc>
        <w:tc>
          <w:tcPr>
            <w:tcW w:w="1453" w:type="dxa"/>
            <w:shd w:val="clear" w:color="auto" w:fill="auto"/>
          </w:tcPr>
          <w:p w:rsidR="00C84A7A" w:rsidRPr="00BF3492" w:rsidRDefault="006C56E8" w:rsidP="00B363A8">
            <w:pPr>
              <w:jc w:val="center"/>
              <w:rPr>
                <w:szCs w:val="24"/>
              </w:rPr>
            </w:pPr>
            <w:r w:rsidRPr="00BF3492">
              <w:rPr>
                <w:szCs w:val="24"/>
              </w:rPr>
              <w:t>4,3</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п. М. Кайлы</w:t>
            </w:r>
          </w:p>
        </w:tc>
        <w:tc>
          <w:tcPr>
            <w:tcW w:w="1452" w:type="dxa"/>
            <w:shd w:val="clear" w:color="auto" w:fill="auto"/>
          </w:tcPr>
          <w:p w:rsidR="00C84A7A" w:rsidRPr="00BF3492" w:rsidRDefault="00B363A8" w:rsidP="00B363A8">
            <w:pPr>
              <w:jc w:val="center"/>
              <w:rPr>
                <w:szCs w:val="24"/>
              </w:rPr>
            </w:pPr>
            <w:r w:rsidRPr="00BF3492">
              <w:rPr>
                <w:szCs w:val="24"/>
              </w:rPr>
              <w:t>59</w:t>
            </w:r>
          </w:p>
        </w:tc>
        <w:tc>
          <w:tcPr>
            <w:tcW w:w="1452" w:type="dxa"/>
            <w:shd w:val="clear" w:color="auto" w:fill="auto"/>
          </w:tcPr>
          <w:p w:rsidR="00C84A7A" w:rsidRPr="00BF3492" w:rsidRDefault="00B363A8" w:rsidP="00B363A8">
            <w:pPr>
              <w:jc w:val="center"/>
              <w:rPr>
                <w:szCs w:val="24"/>
              </w:rPr>
            </w:pPr>
            <w:r w:rsidRPr="00BF3492">
              <w:rPr>
                <w:szCs w:val="24"/>
              </w:rPr>
              <w:t>60</w:t>
            </w:r>
          </w:p>
        </w:tc>
        <w:tc>
          <w:tcPr>
            <w:tcW w:w="1452" w:type="dxa"/>
            <w:shd w:val="clear" w:color="auto" w:fill="auto"/>
          </w:tcPr>
          <w:p w:rsidR="00C84A7A" w:rsidRPr="00BF3492" w:rsidRDefault="00CB21B4" w:rsidP="00B363A8">
            <w:pPr>
              <w:jc w:val="center"/>
              <w:rPr>
                <w:szCs w:val="24"/>
              </w:rPr>
            </w:pPr>
            <w:r w:rsidRPr="00BF3492">
              <w:rPr>
                <w:szCs w:val="24"/>
              </w:rPr>
              <w:t>135</w:t>
            </w:r>
          </w:p>
        </w:tc>
        <w:tc>
          <w:tcPr>
            <w:tcW w:w="1452" w:type="dxa"/>
            <w:shd w:val="clear" w:color="auto" w:fill="auto"/>
          </w:tcPr>
          <w:p w:rsidR="00C84A7A" w:rsidRPr="00BF3492" w:rsidRDefault="00CB21B4" w:rsidP="00B363A8">
            <w:pPr>
              <w:jc w:val="center"/>
              <w:rPr>
                <w:szCs w:val="24"/>
              </w:rPr>
            </w:pPr>
            <w:r w:rsidRPr="00BF3492">
              <w:rPr>
                <w:szCs w:val="24"/>
              </w:rPr>
              <w:t>138</w:t>
            </w:r>
          </w:p>
        </w:tc>
        <w:tc>
          <w:tcPr>
            <w:tcW w:w="1452" w:type="dxa"/>
            <w:shd w:val="clear" w:color="auto" w:fill="auto"/>
          </w:tcPr>
          <w:p w:rsidR="00C84A7A" w:rsidRPr="00BF3492" w:rsidRDefault="006C56E8" w:rsidP="00B363A8">
            <w:pPr>
              <w:jc w:val="center"/>
              <w:rPr>
                <w:szCs w:val="24"/>
              </w:rPr>
            </w:pPr>
            <w:r w:rsidRPr="00BF3492">
              <w:rPr>
                <w:szCs w:val="24"/>
              </w:rPr>
              <w:t>25,6</w:t>
            </w:r>
          </w:p>
        </w:tc>
        <w:tc>
          <w:tcPr>
            <w:tcW w:w="1453" w:type="dxa"/>
            <w:shd w:val="clear" w:color="auto" w:fill="auto"/>
          </w:tcPr>
          <w:p w:rsidR="00C84A7A" w:rsidRPr="00BF3492" w:rsidRDefault="006C56E8" w:rsidP="00B363A8">
            <w:pPr>
              <w:jc w:val="center"/>
              <w:rPr>
                <w:szCs w:val="24"/>
              </w:rPr>
            </w:pPr>
            <w:r w:rsidRPr="00BF3492">
              <w:rPr>
                <w:szCs w:val="24"/>
              </w:rPr>
              <w:t>26,1</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п. Безымянный</w:t>
            </w:r>
          </w:p>
        </w:tc>
        <w:tc>
          <w:tcPr>
            <w:tcW w:w="1452" w:type="dxa"/>
            <w:shd w:val="clear" w:color="auto" w:fill="auto"/>
          </w:tcPr>
          <w:p w:rsidR="00C84A7A" w:rsidRPr="00BF3492" w:rsidRDefault="00B363A8" w:rsidP="00B363A8">
            <w:pPr>
              <w:jc w:val="center"/>
              <w:rPr>
                <w:szCs w:val="24"/>
              </w:rPr>
            </w:pPr>
            <w:r w:rsidRPr="00BF3492">
              <w:rPr>
                <w:szCs w:val="24"/>
              </w:rPr>
              <w:t>0</w:t>
            </w:r>
          </w:p>
        </w:tc>
        <w:tc>
          <w:tcPr>
            <w:tcW w:w="1452" w:type="dxa"/>
            <w:shd w:val="clear" w:color="auto" w:fill="auto"/>
          </w:tcPr>
          <w:p w:rsidR="00C84A7A" w:rsidRPr="00BF3492" w:rsidRDefault="00B363A8" w:rsidP="00B363A8">
            <w:pPr>
              <w:jc w:val="center"/>
              <w:rPr>
                <w:szCs w:val="24"/>
              </w:rPr>
            </w:pPr>
            <w:r w:rsidRPr="00BF3492">
              <w:rPr>
                <w:szCs w:val="24"/>
              </w:rPr>
              <w:t>0</w:t>
            </w:r>
          </w:p>
        </w:tc>
        <w:tc>
          <w:tcPr>
            <w:tcW w:w="1452" w:type="dxa"/>
            <w:shd w:val="clear" w:color="auto" w:fill="auto"/>
          </w:tcPr>
          <w:p w:rsidR="00C84A7A" w:rsidRPr="00BF3492" w:rsidRDefault="00CB21B4" w:rsidP="00B363A8">
            <w:pPr>
              <w:jc w:val="center"/>
              <w:rPr>
                <w:szCs w:val="24"/>
              </w:rPr>
            </w:pPr>
            <w:r w:rsidRPr="00BF3492">
              <w:rPr>
                <w:szCs w:val="24"/>
              </w:rPr>
              <w:t>0</w:t>
            </w:r>
          </w:p>
        </w:tc>
        <w:tc>
          <w:tcPr>
            <w:tcW w:w="1452" w:type="dxa"/>
            <w:shd w:val="clear" w:color="auto" w:fill="auto"/>
          </w:tcPr>
          <w:p w:rsidR="00C84A7A" w:rsidRPr="00BF3492" w:rsidRDefault="00CB21B4" w:rsidP="00B363A8">
            <w:pPr>
              <w:jc w:val="center"/>
              <w:rPr>
                <w:szCs w:val="24"/>
              </w:rPr>
            </w:pPr>
            <w:r w:rsidRPr="00BF3492">
              <w:rPr>
                <w:szCs w:val="24"/>
              </w:rPr>
              <w:t>0</w:t>
            </w:r>
          </w:p>
        </w:tc>
        <w:tc>
          <w:tcPr>
            <w:tcW w:w="1452" w:type="dxa"/>
            <w:shd w:val="clear" w:color="auto" w:fill="auto"/>
          </w:tcPr>
          <w:p w:rsidR="00C84A7A" w:rsidRPr="00BF3492" w:rsidRDefault="00CB21B4" w:rsidP="00B363A8">
            <w:pPr>
              <w:jc w:val="center"/>
              <w:rPr>
                <w:szCs w:val="24"/>
              </w:rPr>
            </w:pPr>
            <w:r w:rsidRPr="00BF3492">
              <w:rPr>
                <w:szCs w:val="24"/>
              </w:rPr>
              <w:t>0,0</w:t>
            </w:r>
          </w:p>
        </w:tc>
        <w:tc>
          <w:tcPr>
            <w:tcW w:w="1453" w:type="dxa"/>
            <w:shd w:val="clear" w:color="auto" w:fill="auto"/>
          </w:tcPr>
          <w:p w:rsidR="00C84A7A" w:rsidRPr="00BF3492" w:rsidRDefault="00CB21B4" w:rsidP="00B363A8">
            <w:pPr>
              <w:jc w:val="center"/>
              <w:rPr>
                <w:szCs w:val="24"/>
              </w:rPr>
            </w:pPr>
            <w:r w:rsidRPr="00BF3492">
              <w:rPr>
                <w:szCs w:val="24"/>
              </w:rPr>
              <w:t>0,0</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szCs w:val="24"/>
              </w:rPr>
            </w:pPr>
            <w:r w:rsidRPr="00BF3492">
              <w:rPr>
                <w:szCs w:val="24"/>
              </w:rPr>
              <w:t>п. Заречный</w:t>
            </w:r>
          </w:p>
        </w:tc>
        <w:tc>
          <w:tcPr>
            <w:tcW w:w="1452" w:type="dxa"/>
            <w:shd w:val="clear" w:color="auto" w:fill="auto"/>
          </w:tcPr>
          <w:p w:rsidR="00C84A7A" w:rsidRPr="00BF3492" w:rsidRDefault="00B363A8" w:rsidP="00B363A8">
            <w:pPr>
              <w:jc w:val="center"/>
              <w:rPr>
                <w:szCs w:val="24"/>
              </w:rPr>
            </w:pPr>
            <w:r w:rsidRPr="00BF3492">
              <w:rPr>
                <w:szCs w:val="24"/>
              </w:rPr>
              <w:t>280</w:t>
            </w:r>
          </w:p>
        </w:tc>
        <w:tc>
          <w:tcPr>
            <w:tcW w:w="1452" w:type="dxa"/>
            <w:shd w:val="clear" w:color="auto" w:fill="auto"/>
          </w:tcPr>
          <w:p w:rsidR="00C84A7A" w:rsidRPr="00BF3492" w:rsidRDefault="00B363A8" w:rsidP="00B363A8">
            <w:pPr>
              <w:jc w:val="center"/>
              <w:rPr>
                <w:szCs w:val="24"/>
              </w:rPr>
            </w:pPr>
            <w:r w:rsidRPr="00BF3492">
              <w:rPr>
                <w:szCs w:val="24"/>
              </w:rPr>
              <w:t>283</w:t>
            </w:r>
          </w:p>
        </w:tc>
        <w:tc>
          <w:tcPr>
            <w:tcW w:w="1452" w:type="dxa"/>
            <w:shd w:val="clear" w:color="auto" w:fill="auto"/>
          </w:tcPr>
          <w:p w:rsidR="00C84A7A" w:rsidRPr="00BF3492" w:rsidRDefault="00CB21B4" w:rsidP="00B363A8">
            <w:pPr>
              <w:jc w:val="center"/>
              <w:rPr>
                <w:szCs w:val="24"/>
              </w:rPr>
            </w:pPr>
            <w:r w:rsidRPr="00BF3492">
              <w:rPr>
                <w:szCs w:val="24"/>
              </w:rPr>
              <w:t>645</w:t>
            </w:r>
          </w:p>
        </w:tc>
        <w:tc>
          <w:tcPr>
            <w:tcW w:w="1452" w:type="dxa"/>
            <w:shd w:val="clear" w:color="auto" w:fill="auto"/>
          </w:tcPr>
          <w:p w:rsidR="00C84A7A" w:rsidRPr="00BF3492" w:rsidRDefault="00CB21B4" w:rsidP="00B363A8">
            <w:pPr>
              <w:jc w:val="center"/>
              <w:rPr>
                <w:szCs w:val="24"/>
              </w:rPr>
            </w:pPr>
            <w:r w:rsidRPr="00BF3492">
              <w:rPr>
                <w:szCs w:val="24"/>
              </w:rPr>
              <w:t>652</w:t>
            </w:r>
          </w:p>
        </w:tc>
        <w:tc>
          <w:tcPr>
            <w:tcW w:w="1452" w:type="dxa"/>
            <w:shd w:val="clear" w:color="auto" w:fill="auto"/>
          </w:tcPr>
          <w:p w:rsidR="00C84A7A" w:rsidRPr="00BF3492" w:rsidRDefault="006C56E8" w:rsidP="00B363A8">
            <w:pPr>
              <w:jc w:val="center"/>
              <w:rPr>
                <w:szCs w:val="24"/>
              </w:rPr>
            </w:pPr>
            <w:r w:rsidRPr="00BF3492">
              <w:rPr>
                <w:szCs w:val="24"/>
              </w:rPr>
              <w:t>121,7</w:t>
            </w:r>
          </w:p>
        </w:tc>
        <w:tc>
          <w:tcPr>
            <w:tcW w:w="1453" w:type="dxa"/>
            <w:shd w:val="clear" w:color="auto" w:fill="auto"/>
          </w:tcPr>
          <w:p w:rsidR="00C84A7A" w:rsidRPr="00BF3492" w:rsidRDefault="006C56E8" w:rsidP="00B363A8">
            <w:pPr>
              <w:jc w:val="center"/>
              <w:rPr>
                <w:szCs w:val="24"/>
              </w:rPr>
            </w:pPr>
            <w:r w:rsidRPr="00BF3492">
              <w:rPr>
                <w:szCs w:val="24"/>
              </w:rPr>
              <w:t>123,0</w:t>
            </w:r>
          </w:p>
        </w:tc>
      </w:tr>
      <w:tr w:rsidR="00C84A7A" w:rsidRPr="00BF3492" w:rsidTr="00B363A8">
        <w:trPr>
          <w:trHeight w:val="170"/>
          <w:jc w:val="center"/>
        </w:trPr>
        <w:tc>
          <w:tcPr>
            <w:tcW w:w="1980" w:type="dxa"/>
            <w:shd w:val="clear" w:color="auto" w:fill="auto"/>
            <w:vAlign w:val="center"/>
          </w:tcPr>
          <w:p w:rsidR="00C84A7A" w:rsidRPr="00BF3492" w:rsidRDefault="00C84A7A" w:rsidP="00B363A8">
            <w:pPr>
              <w:rPr>
                <w:b/>
                <w:bCs/>
                <w:i/>
                <w:iCs/>
                <w:szCs w:val="24"/>
              </w:rPr>
            </w:pPr>
            <w:r w:rsidRPr="00BF3492">
              <w:rPr>
                <w:b/>
                <w:bCs/>
                <w:i/>
                <w:iCs/>
                <w:szCs w:val="24"/>
              </w:rPr>
              <w:t>Итого</w:t>
            </w:r>
          </w:p>
        </w:tc>
        <w:tc>
          <w:tcPr>
            <w:tcW w:w="1452" w:type="dxa"/>
            <w:shd w:val="clear" w:color="auto" w:fill="auto"/>
          </w:tcPr>
          <w:p w:rsidR="00C84A7A" w:rsidRPr="00BF3492" w:rsidRDefault="00B363A8" w:rsidP="00B363A8">
            <w:pPr>
              <w:jc w:val="center"/>
              <w:rPr>
                <w:b/>
                <w:bCs/>
                <w:i/>
                <w:iCs/>
                <w:szCs w:val="24"/>
              </w:rPr>
            </w:pPr>
            <w:r w:rsidRPr="00BF3492">
              <w:rPr>
                <w:b/>
                <w:bCs/>
                <w:i/>
                <w:iCs/>
                <w:szCs w:val="24"/>
              </w:rPr>
              <w:t>2264</w:t>
            </w:r>
          </w:p>
        </w:tc>
        <w:tc>
          <w:tcPr>
            <w:tcW w:w="1452" w:type="dxa"/>
            <w:shd w:val="clear" w:color="auto" w:fill="auto"/>
          </w:tcPr>
          <w:p w:rsidR="00C84A7A" w:rsidRPr="00BF3492" w:rsidRDefault="00B363A8" w:rsidP="00B363A8">
            <w:pPr>
              <w:jc w:val="center"/>
              <w:rPr>
                <w:b/>
                <w:bCs/>
                <w:i/>
                <w:iCs/>
                <w:szCs w:val="24"/>
              </w:rPr>
            </w:pPr>
            <w:r w:rsidRPr="00BF3492">
              <w:rPr>
                <w:b/>
                <w:bCs/>
                <w:i/>
                <w:iCs/>
                <w:szCs w:val="24"/>
              </w:rPr>
              <w:t>2293</w:t>
            </w:r>
          </w:p>
        </w:tc>
        <w:tc>
          <w:tcPr>
            <w:tcW w:w="1452" w:type="dxa"/>
            <w:shd w:val="clear" w:color="auto" w:fill="auto"/>
          </w:tcPr>
          <w:p w:rsidR="00C84A7A" w:rsidRPr="00BF3492" w:rsidRDefault="00CB21B4" w:rsidP="00B363A8">
            <w:pPr>
              <w:jc w:val="center"/>
              <w:rPr>
                <w:b/>
                <w:bCs/>
                <w:i/>
                <w:iCs/>
                <w:szCs w:val="24"/>
              </w:rPr>
            </w:pPr>
            <w:r w:rsidRPr="00BF3492">
              <w:rPr>
                <w:b/>
                <w:bCs/>
                <w:i/>
                <w:iCs/>
                <w:szCs w:val="24"/>
              </w:rPr>
              <w:t>5213</w:t>
            </w:r>
          </w:p>
        </w:tc>
        <w:tc>
          <w:tcPr>
            <w:tcW w:w="1452" w:type="dxa"/>
            <w:shd w:val="clear" w:color="auto" w:fill="auto"/>
          </w:tcPr>
          <w:p w:rsidR="00C84A7A" w:rsidRPr="00BF3492" w:rsidRDefault="00CB21B4" w:rsidP="00B363A8">
            <w:pPr>
              <w:jc w:val="center"/>
              <w:rPr>
                <w:b/>
                <w:bCs/>
                <w:i/>
                <w:iCs/>
                <w:szCs w:val="24"/>
              </w:rPr>
            </w:pPr>
            <w:r w:rsidRPr="00BF3492">
              <w:rPr>
                <w:b/>
                <w:bCs/>
                <w:i/>
                <w:iCs/>
                <w:szCs w:val="24"/>
              </w:rPr>
              <w:t>5290</w:t>
            </w:r>
          </w:p>
        </w:tc>
        <w:tc>
          <w:tcPr>
            <w:tcW w:w="1452" w:type="dxa"/>
            <w:shd w:val="clear" w:color="auto" w:fill="auto"/>
          </w:tcPr>
          <w:p w:rsidR="00C84A7A" w:rsidRPr="00BF3492" w:rsidRDefault="006C56E8" w:rsidP="00B363A8">
            <w:pPr>
              <w:jc w:val="center"/>
              <w:rPr>
                <w:b/>
                <w:bCs/>
                <w:i/>
                <w:iCs/>
                <w:szCs w:val="24"/>
              </w:rPr>
            </w:pPr>
            <w:r w:rsidRPr="00BF3492">
              <w:rPr>
                <w:b/>
                <w:bCs/>
                <w:i/>
                <w:iCs/>
                <w:szCs w:val="24"/>
              </w:rPr>
              <w:t>984,0</w:t>
            </w:r>
          </w:p>
        </w:tc>
        <w:tc>
          <w:tcPr>
            <w:tcW w:w="1453" w:type="dxa"/>
            <w:shd w:val="clear" w:color="auto" w:fill="auto"/>
          </w:tcPr>
          <w:p w:rsidR="00C84A7A" w:rsidRPr="00BF3492" w:rsidRDefault="006C56E8" w:rsidP="00B363A8">
            <w:pPr>
              <w:jc w:val="center"/>
              <w:rPr>
                <w:b/>
                <w:bCs/>
                <w:i/>
                <w:iCs/>
                <w:szCs w:val="24"/>
              </w:rPr>
            </w:pPr>
            <w:r w:rsidRPr="00BF3492">
              <w:rPr>
                <w:b/>
                <w:bCs/>
                <w:i/>
                <w:iCs/>
                <w:szCs w:val="24"/>
              </w:rPr>
              <w:t>998,3</w:t>
            </w:r>
          </w:p>
        </w:tc>
      </w:tr>
    </w:tbl>
    <w:p w:rsidR="00C84A7A" w:rsidRPr="00BF3492" w:rsidRDefault="00C84A7A" w:rsidP="00C84A7A">
      <w:pPr>
        <w:ind w:firstLine="709"/>
        <w:jc w:val="both"/>
        <w:rPr>
          <w:sz w:val="28"/>
          <w:szCs w:val="28"/>
        </w:rPr>
      </w:pPr>
    </w:p>
    <w:p w:rsidR="00C84A7A" w:rsidRPr="00BF3492" w:rsidRDefault="00C84A7A" w:rsidP="00C84A7A">
      <w:pPr>
        <w:ind w:firstLine="709"/>
        <w:jc w:val="both"/>
        <w:rPr>
          <w:sz w:val="28"/>
          <w:szCs w:val="28"/>
        </w:rPr>
      </w:pPr>
      <w:r w:rsidRPr="00BF3492">
        <w:rPr>
          <w:sz w:val="28"/>
          <w:szCs w:val="28"/>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rsidR="00C84A7A" w:rsidRPr="00BF3492" w:rsidRDefault="00C84A7A" w:rsidP="00C84A7A">
      <w:pPr>
        <w:ind w:firstLine="709"/>
        <w:jc w:val="both"/>
        <w:rPr>
          <w:sz w:val="28"/>
          <w:szCs w:val="28"/>
        </w:rPr>
      </w:pPr>
      <w:r w:rsidRPr="00BF3492">
        <w:rPr>
          <w:sz w:val="28"/>
          <w:szCs w:val="28"/>
        </w:rPr>
        <w:t>Приоритетные направления для решения поставленных задач связаны с необходимостью использования возобновляемых источников энергии на основе:</w:t>
      </w:r>
    </w:p>
    <w:p w:rsidR="00C84A7A" w:rsidRPr="00BF3492" w:rsidRDefault="00C84A7A" w:rsidP="0099668F">
      <w:pPr>
        <w:numPr>
          <w:ilvl w:val="0"/>
          <w:numId w:val="1"/>
        </w:numPr>
        <w:jc w:val="both"/>
        <w:rPr>
          <w:sz w:val="28"/>
          <w:szCs w:val="28"/>
        </w:rPr>
      </w:pPr>
      <w:r w:rsidRPr="00BF3492">
        <w:rPr>
          <w:sz w:val="28"/>
          <w:szCs w:val="28"/>
        </w:rPr>
        <w:t>биоэнергетики для обеспечения функционирования социальных и промышленных объектов, жилого сектора с использованием древесного сырья как в виде использования отходов лесной отрасли (опил, щепа) в поселениях, предполагающих развитие лесообрабатывающей отрасли, так и использование топливных брикетов, пеллет;</w:t>
      </w:r>
    </w:p>
    <w:p w:rsidR="00C84A7A" w:rsidRPr="00BF3492" w:rsidRDefault="00C84A7A" w:rsidP="0099668F">
      <w:pPr>
        <w:numPr>
          <w:ilvl w:val="0"/>
          <w:numId w:val="1"/>
        </w:numPr>
        <w:jc w:val="both"/>
        <w:rPr>
          <w:sz w:val="28"/>
          <w:szCs w:val="28"/>
        </w:rPr>
      </w:pPr>
      <w:r w:rsidRPr="00BF3492">
        <w:rPr>
          <w:sz w:val="28"/>
          <w:szCs w:val="28"/>
        </w:rPr>
        <w:t>биоэнергетики для индивидуального жилищного строительства с использованием автономных теплогенерирующих установок, использующих пеллеты, топливные брикеты из древесных отходов;</w:t>
      </w:r>
    </w:p>
    <w:p w:rsidR="00C84A7A" w:rsidRPr="00BF3492" w:rsidRDefault="00C84A7A" w:rsidP="0099668F">
      <w:pPr>
        <w:numPr>
          <w:ilvl w:val="0"/>
          <w:numId w:val="1"/>
        </w:numPr>
        <w:jc w:val="both"/>
        <w:rPr>
          <w:sz w:val="28"/>
          <w:szCs w:val="28"/>
        </w:rPr>
      </w:pPr>
      <w:r w:rsidRPr="00BF3492">
        <w:rPr>
          <w:sz w:val="28"/>
          <w:szCs w:val="28"/>
        </w:rPr>
        <w:t>биоэнергетики с использованием биогаза на основе применения мусороперерабатывающих технологий, в основном, для нужд агропромышленного комплекса и населения.</w:t>
      </w:r>
    </w:p>
    <w:p w:rsidR="00C84A7A" w:rsidRPr="00BF3492" w:rsidRDefault="00C84A7A" w:rsidP="00C84A7A">
      <w:pPr>
        <w:ind w:firstLine="709"/>
        <w:jc w:val="both"/>
        <w:rPr>
          <w:sz w:val="28"/>
          <w:szCs w:val="28"/>
        </w:rPr>
      </w:pPr>
      <w:r w:rsidRPr="00BF3492">
        <w:rPr>
          <w:sz w:val="28"/>
          <w:szCs w:val="28"/>
        </w:rPr>
        <w:t>В связи с модернизацией коммунального хозяйства необходимо при приобретении нового оборудования предполагать возможность работы на смешанных видах топлива. В ближайшее время необходим экономический расчёт использования новых видов энергоресурсов, применение которых возможно без изменения действующего оборудования (топливные брикеты).</w:t>
      </w:r>
    </w:p>
    <w:p w:rsidR="00C84A7A" w:rsidRPr="00BF3492" w:rsidRDefault="00C84A7A" w:rsidP="00C84A7A">
      <w:pPr>
        <w:ind w:firstLine="709"/>
        <w:jc w:val="both"/>
        <w:rPr>
          <w:sz w:val="28"/>
          <w:szCs w:val="28"/>
        </w:rPr>
      </w:pPr>
      <w:r w:rsidRPr="00BF3492">
        <w:rPr>
          <w:sz w:val="28"/>
          <w:szCs w:val="28"/>
        </w:rPr>
        <w:t>Кроме того, необходимо осуществлять поиск поставщиков альтернативных видов топлива в соседних районах с целью снижения транспортных расходов, устранения необходимости летнего «досрочного» завоза дизельного топлива и угля.</w:t>
      </w:r>
    </w:p>
    <w:p w:rsidR="00B204B6" w:rsidRPr="00BF3492" w:rsidRDefault="00B204B6" w:rsidP="00B204B6">
      <w:pPr>
        <w:ind w:firstLine="709"/>
        <w:contextualSpacing/>
        <w:jc w:val="both"/>
        <w:rPr>
          <w:sz w:val="28"/>
          <w:szCs w:val="24"/>
        </w:rPr>
      </w:pPr>
      <w:r w:rsidRPr="00BF3492">
        <w:rPr>
          <w:sz w:val="28"/>
          <w:szCs w:val="24"/>
        </w:rPr>
        <w:t>Проектом генерального плана рекомендуется:</w:t>
      </w:r>
    </w:p>
    <w:p w:rsidR="00B204B6" w:rsidRPr="00BF3492" w:rsidRDefault="00B204B6" w:rsidP="0099668F">
      <w:pPr>
        <w:numPr>
          <w:ilvl w:val="0"/>
          <w:numId w:val="1"/>
        </w:numPr>
        <w:tabs>
          <w:tab w:val="left" w:pos="1134"/>
        </w:tabs>
        <w:ind w:left="1134"/>
        <w:jc w:val="both"/>
        <w:rPr>
          <w:sz w:val="28"/>
          <w:szCs w:val="28"/>
        </w:rPr>
      </w:pPr>
      <w:r w:rsidRPr="00BF3492">
        <w:rPr>
          <w:sz w:val="28"/>
          <w:szCs w:val="28"/>
        </w:rPr>
        <w:t>строительство 10 ТП в сельсовете;</w:t>
      </w:r>
    </w:p>
    <w:p w:rsidR="00B204B6" w:rsidRPr="00BF3492" w:rsidRDefault="00B204B6" w:rsidP="0099668F">
      <w:pPr>
        <w:numPr>
          <w:ilvl w:val="0"/>
          <w:numId w:val="1"/>
        </w:numPr>
        <w:tabs>
          <w:tab w:val="left" w:pos="1134"/>
        </w:tabs>
        <w:ind w:left="1134"/>
        <w:jc w:val="both"/>
        <w:rPr>
          <w:sz w:val="28"/>
          <w:szCs w:val="24"/>
        </w:rPr>
      </w:pPr>
      <w:r w:rsidRPr="00BF3492">
        <w:rPr>
          <w:sz w:val="28"/>
          <w:szCs w:val="28"/>
        </w:rPr>
        <w:t>стр</w:t>
      </w:r>
      <w:r w:rsidRPr="00BF3492">
        <w:rPr>
          <w:sz w:val="28"/>
          <w:szCs w:val="24"/>
        </w:rPr>
        <w:t>оительство сетей электроснабжения 0,4 кВ в районах новой застройки – не менее 10 км.</w:t>
      </w:r>
    </w:p>
    <w:p w:rsidR="00A95098" w:rsidRPr="00BF3492" w:rsidRDefault="00A95098" w:rsidP="001E5616">
      <w:pPr>
        <w:pStyle w:val="3"/>
        <w:numPr>
          <w:ilvl w:val="2"/>
          <w:numId w:val="33"/>
        </w:numPr>
        <w:tabs>
          <w:tab w:val="left" w:pos="1418"/>
        </w:tabs>
        <w:spacing w:before="240" w:after="240"/>
        <w:ind w:left="1418" w:hanging="709"/>
        <w:jc w:val="both"/>
        <w:rPr>
          <w:b/>
          <w:bCs/>
        </w:rPr>
      </w:pPr>
      <w:bookmarkStart w:id="275" w:name="_Toc468971960"/>
      <w:bookmarkStart w:id="276" w:name="_Toc475037126"/>
      <w:bookmarkStart w:id="277" w:name="_Toc82724552"/>
      <w:bookmarkStart w:id="278" w:name="_Toc150240183"/>
      <w:r w:rsidRPr="00BF3492">
        <w:rPr>
          <w:b/>
          <w:bCs/>
        </w:rPr>
        <w:t>Связь</w:t>
      </w:r>
      <w:bookmarkEnd w:id="275"/>
      <w:bookmarkEnd w:id="276"/>
      <w:bookmarkEnd w:id="277"/>
      <w:bookmarkEnd w:id="278"/>
    </w:p>
    <w:p w:rsidR="006D7421" w:rsidRPr="00BF3492" w:rsidRDefault="006D7421" w:rsidP="006D7421">
      <w:pPr>
        <w:ind w:firstLine="709"/>
        <w:jc w:val="both"/>
        <w:rPr>
          <w:sz w:val="28"/>
          <w:szCs w:val="28"/>
        </w:rPr>
      </w:pPr>
      <w:bookmarkStart w:id="279" w:name="_Toc475037129"/>
      <w:bookmarkStart w:id="280" w:name="_Toc82724553"/>
      <w:r w:rsidRPr="00BF3492">
        <w:rPr>
          <w:sz w:val="28"/>
          <w:szCs w:val="28"/>
        </w:rPr>
        <w:t>Раздел выполнен в соответствии с действующими нормативными документами.</w:t>
      </w:r>
    </w:p>
    <w:p w:rsidR="006D7421" w:rsidRPr="00BF3492" w:rsidRDefault="006D7421" w:rsidP="006D7421">
      <w:pPr>
        <w:ind w:firstLine="709"/>
        <w:jc w:val="both"/>
        <w:rPr>
          <w:sz w:val="28"/>
          <w:szCs w:val="28"/>
        </w:rPr>
      </w:pPr>
      <w:r w:rsidRPr="00BF3492">
        <w:rPr>
          <w:sz w:val="28"/>
          <w:szCs w:val="28"/>
        </w:rPr>
        <w:t>Генеральным планом на расчётный срок предусматривается развитие основного комплекса электрической связи и телекоммуникаций, включающего в себя:</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мобильную (сотовую связь), радиотелефонную связь;</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цифровые коммуникационные информационные сети и системы передачи данных;</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радиовещание;</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телевизионное вещание.</w:t>
      </w:r>
    </w:p>
    <w:p w:rsidR="006D7421" w:rsidRPr="00BF3492" w:rsidRDefault="006D7421" w:rsidP="006D7421">
      <w:pPr>
        <w:ind w:firstLine="709"/>
        <w:jc w:val="both"/>
        <w:rPr>
          <w:sz w:val="28"/>
          <w:szCs w:val="28"/>
        </w:rPr>
      </w:pPr>
      <w:r w:rsidRPr="00BF3492">
        <w:rPr>
          <w:sz w:val="28"/>
          <w:szCs w:val="28"/>
        </w:rPr>
        <w:t>Важным моментом на современном этапе является развитие информационных телекоммуникационных сетей и сетей передачи данных (мультисервисная сеть) с предоставлением населению различных мультимедийных услуг, включая услуги доступа в сеть «Интернет». Мультисервисная сеть позволит предоставить населению и организациям пакет услуг голосовой телефонии, высокоскоростного доступа к сети Интернет и услуг IPTV по одному проводу.</w:t>
      </w:r>
    </w:p>
    <w:p w:rsidR="006D7421" w:rsidRPr="00BF3492" w:rsidRDefault="006D7421" w:rsidP="006D7421">
      <w:pPr>
        <w:ind w:firstLine="709"/>
        <w:jc w:val="both"/>
        <w:rPr>
          <w:sz w:val="28"/>
          <w:szCs w:val="28"/>
        </w:rPr>
      </w:pPr>
      <w:r w:rsidRPr="00BF3492">
        <w:rPr>
          <w:sz w:val="28"/>
          <w:szCs w:val="28"/>
        </w:rPr>
        <w:t>Основные мероприятия по развитию телефонной сети следующие:</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создание и развитие информационных телекоммуникационных сетей передачи данных;</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расширение мультимедийных услуг, предоставляемых населению, включая «Интернет».</w:t>
      </w:r>
    </w:p>
    <w:p w:rsidR="006D7421" w:rsidRPr="00BF3492" w:rsidRDefault="006D7421" w:rsidP="006D7421">
      <w:pPr>
        <w:ind w:firstLine="709"/>
        <w:jc w:val="both"/>
        <w:rPr>
          <w:sz w:val="28"/>
          <w:szCs w:val="28"/>
        </w:rPr>
      </w:pPr>
      <w:r w:rsidRPr="00BF3492">
        <w:rPr>
          <w:sz w:val="28"/>
          <w:szCs w:val="28"/>
        </w:rPr>
        <w:t xml:space="preserve">Ёмкость сети связи общего пользования определена из расчёта 100 % обеспечения квартирного сектора широкополосным доступом в интернет, кабельным телевидением, услугами IP-телефонии (при установке одной точки доступа для одной квартиры). Количество точек доступа для общественной застройки принято равным 20 % от общего числа абонентов. Расчёт ёмкости телефонной связи общего пользования на расчётный срок (2043 год) представлен ниже (таблица </w:t>
      </w:r>
      <w:r w:rsidR="00B57A95" w:rsidRPr="00BF3492">
        <w:rPr>
          <w:sz w:val="28"/>
          <w:szCs w:val="28"/>
        </w:rPr>
        <w:t>5</w:t>
      </w:r>
      <w:r w:rsidR="00A64190" w:rsidRPr="00BF3492">
        <w:rPr>
          <w:sz w:val="28"/>
          <w:szCs w:val="28"/>
        </w:rPr>
        <w:t>3</w:t>
      </w:r>
      <w:r w:rsidRPr="00BF3492">
        <w:rPr>
          <w:sz w:val="28"/>
          <w:szCs w:val="28"/>
        </w:rPr>
        <w:t>).</w:t>
      </w:r>
    </w:p>
    <w:p w:rsidR="006D7421" w:rsidRPr="00BF3492" w:rsidRDefault="006D7421" w:rsidP="006D7421">
      <w:pPr>
        <w:autoSpaceDE w:val="0"/>
        <w:autoSpaceDN w:val="0"/>
        <w:adjustRightInd w:val="0"/>
        <w:ind w:firstLine="709"/>
        <w:jc w:val="right"/>
        <w:rPr>
          <w:sz w:val="28"/>
          <w:szCs w:val="28"/>
        </w:rPr>
      </w:pPr>
    </w:p>
    <w:p w:rsidR="006D7421" w:rsidRPr="00BF3492" w:rsidRDefault="006D7421" w:rsidP="006D7421">
      <w:pPr>
        <w:jc w:val="center"/>
        <w:rPr>
          <w:sz w:val="28"/>
          <w:szCs w:val="28"/>
        </w:rPr>
      </w:pPr>
      <w:r w:rsidRPr="00BF3492">
        <w:rPr>
          <w:sz w:val="28"/>
          <w:szCs w:val="28"/>
        </w:rPr>
        <w:t>Таблица 5</w:t>
      </w:r>
      <w:r w:rsidR="00A64190" w:rsidRPr="00BF3492">
        <w:rPr>
          <w:sz w:val="28"/>
          <w:szCs w:val="28"/>
        </w:rPr>
        <w:t>3</w:t>
      </w:r>
      <w:r w:rsidRPr="00BF3492">
        <w:rPr>
          <w:sz w:val="28"/>
          <w:szCs w:val="28"/>
        </w:rPr>
        <w:t>. - Расчёт ёмкости сети связи общего пользования на расчётный срок с учётом общественной застройки (2043 год)</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2024"/>
        <w:gridCol w:w="2202"/>
        <w:gridCol w:w="1813"/>
        <w:gridCol w:w="1633"/>
      </w:tblGrid>
      <w:tr w:rsidR="006D7421" w:rsidRPr="00BF3492" w:rsidTr="006D7421">
        <w:trPr>
          <w:trHeight w:val="57"/>
          <w:jc w:val="center"/>
        </w:trPr>
        <w:tc>
          <w:tcPr>
            <w:tcW w:w="2523" w:type="dxa"/>
            <w:vMerge w:val="restart"/>
            <w:shd w:val="clear" w:color="auto" w:fill="auto"/>
            <w:vAlign w:val="center"/>
            <w:hideMark/>
          </w:tcPr>
          <w:p w:rsidR="006D7421" w:rsidRPr="00BF3492" w:rsidRDefault="006D7421" w:rsidP="00D449F1">
            <w:pPr>
              <w:jc w:val="center"/>
              <w:rPr>
                <w:sz w:val="24"/>
                <w:szCs w:val="24"/>
              </w:rPr>
            </w:pPr>
            <w:r w:rsidRPr="00BF3492">
              <w:rPr>
                <w:sz w:val="24"/>
                <w:szCs w:val="24"/>
              </w:rPr>
              <w:t>Наименование муниципальных образований</w:t>
            </w:r>
          </w:p>
        </w:tc>
        <w:tc>
          <w:tcPr>
            <w:tcW w:w="2024" w:type="dxa"/>
            <w:vMerge w:val="restart"/>
            <w:shd w:val="clear" w:color="auto" w:fill="auto"/>
            <w:vAlign w:val="center"/>
            <w:hideMark/>
          </w:tcPr>
          <w:p w:rsidR="006D7421" w:rsidRPr="00BF3492" w:rsidRDefault="006D7421" w:rsidP="00D449F1">
            <w:pPr>
              <w:jc w:val="center"/>
              <w:rPr>
                <w:sz w:val="24"/>
                <w:szCs w:val="24"/>
              </w:rPr>
            </w:pPr>
            <w:r w:rsidRPr="00BF3492">
              <w:rPr>
                <w:sz w:val="24"/>
                <w:szCs w:val="24"/>
              </w:rPr>
              <w:t>Численность населения на первую очередь, чел.</w:t>
            </w:r>
          </w:p>
        </w:tc>
        <w:tc>
          <w:tcPr>
            <w:tcW w:w="2202" w:type="dxa"/>
            <w:vMerge w:val="restart"/>
            <w:shd w:val="clear" w:color="auto" w:fill="auto"/>
            <w:vAlign w:val="center"/>
            <w:hideMark/>
          </w:tcPr>
          <w:p w:rsidR="006D7421" w:rsidRPr="00BF3492" w:rsidRDefault="006D7421" w:rsidP="00D449F1">
            <w:pPr>
              <w:jc w:val="center"/>
              <w:rPr>
                <w:sz w:val="24"/>
                <w:szCs w:val="24"/>
              </w:rPr>
            </w:pPr>
            <w:r w:rsidRPr="00BF3492">
              <w:rPr>
                <w:sz w:val="24"/>
                <w:szCs w:val="24"/>
              </w:rPr>
              <w:t>Численность населения на расчётный срок, чел.</w:t>
            </w:r>
          </w:p>
        </w:tc>
        <w:tc>
          <w:tcPr>
            <w:tcW w:w="3446" w:type="dxa"/>
            <w:gridSpan w:val="2"/>
            <w:shd w:val="clear" w:color="auto" w:fill="auto"/>
            <w:vAlign w:val="center"/>
            <w:hideMark/>
          </w:tcPr>
          <w:p w:rsidR="006D7421" w:rsidRPr="00BF3492" w:rsidRDefault="006D7421" w:rsidP="00D449F1">
            <w:pPr>
              <w:jc w:val="center"/>
              <w:rPr>
                <w:sz w:val="24"/>
                <w:szCs w:val="24"/>
              </w:rPr>
            </w:pPr>
            <w:r w:rsidRPr="00BF3492">
              <w:rPr>
                <w:sz w:val="24"/>
                <w:szCs w:val="24"/>
              </w:rPr>
              <w:t>Число телефонов, шт.</w:t>
            </w:r>
          </w:p>
        </w:tc>
      </w:tr>
      <w:tr w:rsidR="006D7421" w:rsidRPr="00BF3492" w:rsidTr="006D7421">
        <w:trPr>
          <w:trHeight w:val="57"/>
          <w:jc w:val="center"/>
        </w:trPr>
        <w:tc>
          <w:tcPr>
            <w:tcW w:w="2523" w:type="dxa"/>
            <w:vMerge/>
            <w:shd w:val="clear" w:color="auto" w:fill="auto"/>
            <w:vAlign w:val="center"/>
            <w:hideMark/>
          </w:tcPr>
          <w:p w:rsidR="006D7421" w:rsidRPr="00BF3492" w:rsidRDefault="006D7421" w:rsidP="00D449F1">
            <w:pPr>
              <w:rPr>
                <w:sz w:val="24"/>
                <w:szCs w:val="24"/>
              </w:rPr>
            </w:pPr>
          </w:p>
        </w:tc>
        <w:tc>
          <w:tcPr>
            <w:tcW w:w="2024" w:type="dxa"/>
            <w:vMerge/>
            <w:shd w:val="clear" w:color="auto" w:fill="auto"/>
            <w:vAlign w:val="center"/>
            <w:hideMark/>
          </w:tcPr>
          <w:p w:rsidR="006D7421" w:rsidRPr="00BF3492" w:rsidRDefault="006D7421" w:rsidP="00D449F1">
            <w:pPr>
              <w:rPr>
                <w:sz w:val="24"/>
                <w:szCs w:val="24"/>
              </w:rPr>
            </w:pPr>
          </w:p>
        </w:tc>
        <w:tc>
          <w:tcPr>
            <w:tcW w:w="2202" w:type="dxa"/>
            <w:vMerge/>
            <w:shd w:val="clear" w:color="auto" w:fill="auto"/>
            <w:vAlign w:val="center"/>
            <w:hideMark/>
          </w:tcPr>
          <w:p w:rsidR="006D7421" w:rsidRPr="00BF3492" w:rsidRDefault="006D7421" w:rsidP="00D449F1">
            <w:pPr>
              <w:rPr>
                <w:sz w:val="24"/>
                <w:szCs w:val="24"/>
              </w:rPr>
            </w:pPr>
          </w:p>
        </w:tc>
        <w:tc>
          <w:tcPr>
            <w:tcW w:w="1813" w:type="dxa"/>
            <w:shd w:val="clear" w:color="auto" w:fill="auto"/>
            <w:vAlign w:val="center"/>
            <w:hideMark/>
          </w:tcPr>
          <w:p w:rsidR="006D7421" w:rsidRPr="00BF3492" w:rsidRDefault="006D7421" w:rsidP="00D449F1">
            <w:pPr>
              <w:jc w:val="center"/>
              <w:rPr>
                <w:sz w:val="24"/>
                <w:szCs w:val="24"/>
              </w:rPr>
            </w:pPr>
            <w:r w:rsidRPr="00BF3492">
              <w:rPr>
                <w:sz w:val="24"/>
                <w:szCs w:val="24"/>
              </w:rPr>
              <w:t>1 очередь</w:t>
            </w:r>
          </w:p>
        </w:tc>
        <w:tc>
          <w:tcPr>
            <w:tcW w:w="1633" w:type="dxa"/>
            <w:shd w:val="clear" w:color="auto" w:fill="auto"/>
            <w:vAlign w:val="center"/>
            <w:hideMark/>
          </w:tcPr>
          <w:p w:rsidR="006D7421" w:rsidRPr="00BF3492" w:rsidRDefault="006D7421" w:rsidP="00D449F1">
            <w:pPr>
              <w:jc w:val="center"/>
              <w:rPr>
                <w:sz w:val="24"/>
                <w:szCs w:val="24"/>
              </w:rPr>
            </w:pPr>
            <w:r w:rsidRPr="00BF3492">
              <w:rPr>
                <w:sz w:val="24"/>
                <w:szCs w:val="24"/>
              </w:rPr>
              <w:t>Расчётный срок</w:t>
            </w:r>
          </w:p>
        </w:tc>
      </w:tr>
      <w:tr w:rsidR="006D7421" w:rsidRPr="00BF3492" w:rsidTr="006D7421">
        <w:trPr>
          <w:trHeight w:val="57"/>
          <w:jc w:val="center"/>
        </w:trPr>
        <w:tc>
          <w:tcPr>
            <w:tcW w:w="2523" w:type="dxa"/>
            <w:shd w:val="clear" w:color="auto" w:fill="auto"/>
            <w:vAlign w:val="center"/>
            <w:hideMark/>
          </w:tcPr>
          <w:p w:rsidR="006D7421" w:rsidRPr="00BF3492" w:rsidRDefault="006D7421" w:rsidP="006D7421">
            <w:pPr>
              <w:rPr>
                <w:sz w:val="24"/>
                <w:szCs w:val="24"/>
              </w:rPr>
            </w:pPr>
            <w:r w:rsidRPr="00BF3492">
              <w:rPr>
                <w:sz w:val="24"/>
                <w:szCs w:val="24"/>
              </w:rPr>
              <w:t>с. Нагорное</w:t>
            </w:r>
          </w:p>
        </w:tc>
        <w:tc>
          <w:tcPr>
            <w:tcW w:w="2024" w:type="dxa"/>
            <w:shd w:val="clear" w:color="auto" w:fill="auto"/>
          </w:tcPr>
          <w:p w:rsidR="006D7421" w:rsidRPr="00BF3492" w:rsidRDefault="006D7421" w:rsidP="006D7421">
            <w:pPr>
              <w:jc w:val="center"/>
              <w:rPr>
                <w:sz w:val="24"/>
                <w:szCs w:val="24"/>
              </w:rPr>
            </w:pPr>
            <w:r w:rsidRPr="00BF3492">
              <w:rPr>
                <w:sz w:val="24"/>
                <w:szCs w:val="24"/>
              </w:rPr>
              <w:t>1705</w:t>
            </w:r>
          </w:p>
        </w:tc>
        <w:tc>
          <w:tcPr>
            <w:tcW w:w="2202" w:type="dxa"/>
            <w:shd w:val="clear" w:color="auto" w:fill="auto"/>
          </w:tcPr>
          <w:p w:rsidR="006D7421" w:rsidRPr="00BF3492" w:rsidRDefault="006D7421" w:rsidP="006D7421">
            <w:pPr>
              <w:jc w:val="center"/>
              <w:rPr>
                <w:sz w:val="24"/>
                <w:szCs w:val="24"/>
              </w:rPr>
            </w:pPr>
            <w:r w:rsidRPr="00BF3492">
              <w:rPr>
                <w:sz w:val="24"/>
                <w:szCs w:val="24"/>
              </w:rPr>
              <w:t>1739</w:t>
            </w:r>
          </w:p>
        </w:tc>
        <w:tc>
          <w:tcPr>
            <w:tcW w:w="1813" w:type="dxa"/>
            <w:shd w:val="clear" w:color="auto" w:fill="auto"/>
          </w:tcPr>
          <w:p w:rsidR="006D7421" w:rsidRPr="00BF3492" w:rsidRDefault="006D7421" w:rsidP="006D7421">
            <w:pPr>
              <w:jc w:val="center"/>
              <w:rPr>
                <w:sz w:val="24"/>
                <w:szCs w:val="24"/>
              </w:rPr>
            </w:pPr>
            <w:r w:rsidRPr="00BF3492">
              <w:rPr>
                <w:sz w:val="24"/>
                <w:szCs w:val="24"/>
              </w:rPr>
              <w:t>682</w:t>
            </w:r>
          </w:p>
        </w:tc>
        <w:tc>
          <w:tcPr>
            <w:tcW w:w="1633" w:type="dxa"/>
            <w:shd w:val="clear" w:color="auto" w:fill="auto"/>
          </w:tcPr>
          <w:p w:rsidR="006D7421" w:rsidRPr="00BF3492" w:rsidRDefault="00B26FD7" w:rsidP="006D7421">
            <w:pPr>
              <w:jc w:val="center"/>
              <w:rPr>
                <w:sz w:val="24"/>
                <w:szCs w:val="24"/>
              </w:rPr>
            </w:pPr>
            <w:r w:rsidRPr="00BF3492">
              <w:rPr>
                <w:sz w:val="24"/>
                <w:szCs w:val="24"/>
              </w:rPr>
              <w:t>696</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д. Помельцево</w:t>
            </w:r>
          </w:p>
        </w:tc>
        <w:tc>
          <w:tcPr>
            <w:tcW w:w="2024" w:type="dxa"/>
            <w:shd w:val="clear" w:color="auto" w:fill="auto"/>
          </w:tcPr>
          <w:p w:rsidR="006D7421" w:rsidRPr="00BF3492" w:rsidRDefault="006D7421" w:rsidP="006D7421">
            <w:pPr>
              <w:jc w:val="center"/>
              <w:rPr>
                <w:sz w:val="24"/>
                <w:szCs w:val="24"/>
              </w:rPr>
            </w:pPr>
            <w:r w:rsidRPr="00BF3492">
              <w:rPr>
                <w:sz w:val="24"/>
                <w:szCs w:val="24"/>
              </w:rPr>
              <w:t>150</w:t>
            </w:r>
          </w:p>
        </w:tc>
        <w:tc>
          <w:tcPr>
            <w:tcW w:w="2202" w:type="dxa"/>
            <w:shd w:val="clear" w:color="auto" w:fill="auto"/>
          </w:tcPr>
          <w:p w:rsidR="006D7421" w:rsidRPr="00BF3492" w:rsidRDefault="006D7421" w:rsidP="006D7421">
            <w:pPr>
              <w:jc w:val="center"/>
              <w:rPr>
                <w:sz w:val="24"/>
                <w:szCs w:val="24"/>
              </w:rPr>
            </w:pPr>
            <w:r w:rsidRPr="00BF3492">
              <w:rPr>
                <w:sz w:val="24"/>
                <w:szCs w:val="24"/>
              </w:rPr>
              <w:t>152</w:t>
            </w:r>
          </w:p>
        </w:tc>
        <w:tc>
          <w:tcPr>
            <w:tcW w:w="1813" w:type="dxa"/>
            <w:shd w:val="clear" w:color="auto" w:fill="auto"/>
          </w:tcPr>
          <w:p w:rsidR="006D7421" w:rsidRPr="00BF3492" w:rsidRDefault="006D7421" w:rsidP="006D7421">
            <w:pPr>
              <w:jc w:val="center"/>
              <w:rPr>
                <w:sz w:val="24"/>
                <w:szCs w:val="24"/>
              </w:rPr>
            </w:pPr>
            <w:r w:rsidRPr="00BF3492">
              <w:rPr>
                <w:sz w:val="24"/>
                <w:szCs w:val="24"/>
              </w:rPr>
              <w:t>60</w:t>
            </w:r>
          </w:p>
        </w:tc>
        <w:tc>
          <w:tcPr>
            <w:tcW w:w="1633" w:type="dxa"/>
            <w:shd w:val="clear" w:color="auto" w:fill="auto"/>
          </w:tcPr>
          <w:p w:rsidR="006D7421" w:rsidRPr="00BF3492" w:rsidRDefault="00B26FD7" w:rsidP="006D7421">
            <w:pPr>
              <w:jc w:val="center"/>
              <w:rPr>
                <w:sz w:val="24"/>
                <w:szCs w:val="24"/>
              </w:rPr>
            </w:pPr>
            <w:r w:rsidRPr="00BF3492">
              <w:rPr>
                <w:sz w:val="24"/>
                <w:szCs w:val="24"/>
              </w:rPr>
              <w:t>61</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д. Сартаково</w:t>
            </w:r>
          </w:p>
        </w:tc>
        <w:tc>
          <w:tcPr>
            <w:tcW w:w="2024" w:type="dxa"/>
            <w:shd w:val="clear" w:color="auto" w:fill="auto"/>
          </w:tcPr>
          <w:p w:rsidR="006D7421" w:rsidRPr="00BF3492" w:rsidRDefault="006D7421" w:rsidP="006D7421">
            <w:pPr>
              <w:jc w:val="center"/>
              <w:rPr>
                <w:sz w:val="24"/>
                <w:szCs w:val="24"/>
              </w:rPr>
            </w:pPr>
            <w:r w:rsidRPr="00BF3492">
              <w:rPr>
                <w:sz w:val="24"/>
                <w:szCs w:val="24"/>
              </w:rPr>
              <w:t>29</w:t>
            </w:r>
          </w:p>
        </w:tc>
        <w:tc>
          <w:tcPr>
            <w:tcW w:w="2202" w:type="dxa"/>
            <w:shd w:val="clear" w:color="auto" w:fill="auto"/>
          </w:tcPr>
          <w:p w:rsidR="006D7421" w:rsidRPr="00BF3492" w:rsidRDefault="006D7421" w:rsidP="006D7421">
            <w:pPr>
              <w:jc w:val="center"/>
              <w:rPr>
                <w:sz w:val="24"/>
                <w:szCs w:val="24"/>
              </w:rPr>
            </w:pPr>
            <w:r w:rsidRPr="00BF3492">
              <w:rPr>
                <w:sz w:val="24"/>
                <w:szCs w:val="24"/>
              </w:rPr>
              <w:t>26</w:t>
            </w:r>
          </w:p>
        </w:tc>
        <w:tc>
          <w:tcPr>
            <w:tcW w:w="1813" w:type="dxa"/>
            <w:shd w:val="clear" w:color="auto" w:fill="auto"/>
          </w:tcPr>
          <w:p w:rsidR="006D7421" w:rsidRPr="00BF3492" w:rsidRDefault="006D7421" w:rsidP="006D7421">
            <w:pPr>
              <w:jc w:val="center"/>
              <w:rPr>
                <w:sz w:val="24"/>
                <w:szCs w:val="24"/>
              </w:rPr>
            </w:pPr>
            <w:r w:rsidRPr="00BF3492">
              <w:rPr>
                <w:sz w:val="24"/>
                <w:szCs w:val="24"/>
              </w:rPr>
              <w:t>12</w:t>
            </w:r>
          </w:p>
        </w:tc>
        <w:tc>
          <w:tcPr>
            <w:tcW w:w="1633" w:type="dxa"/>
            <w:shd w:val="clear" w:color="auto" w:fill="auto"/>
          </w:tcPr>
          <w:p w:rsidR="006D7421" w:rsidRPr="00BF3492" w:rsidRDefault="00B26FD7" w:rsidP="006D7421">
            <w:pPr>
              <w:jc w:val="center"/>
              <w:rPr>
                <w:sz w:val="24"/>
                <w:szCs w:val="24"/>
              </w:rPr>
            </w:pPr>
            <w:r w:rsidRPr="00BF3492">
              <w:rPr>
                <w:sz w:val="24"/>
                <w:szCs w:val="24"/>
              </w:rPr>
              <w:t>10</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д. Морозовка</w:t>
            </w:r>
          </w:p>
        </w:tc>
        <w:tc>
          <w:tcPr>
            <w:tcW w:w="2024" w:type="dxa"/>
            <w:shd w:val="clear" w:color="auto" w:fill="auto"/>
          </w:tcPr>
          <w:p w:rsidR="006D7421" w:rsidRPr="00BF3492" w:rsidRDefault="006D7421" w:rsidP="006D7421">
            <w:pPr>
              <w:jc w:val="center"/>
              <w:rPr>
                <w:sz w:val="24"/>
                <w:szCs w:val="24"/>
              </w:rPr>
            </w:pPr>
            <w:r w:rsidRPr="00BF3492">
              <w:rPr>
                <w:sz w:val="24"/>
                <w:szCs w:val="24"/>
              </w:rPr>
              <w:t>27</w:t>
            </w:r>
          </w:p>
        </w:tc>
        <w:tc>
          <w:tcPr>
            <w:tcW w:w="2202" w:type="dxa"/>
            <w:shd w:val="clear" w:color="auto" w:fill="auto"/>
          </w:tcPr>
          <w:p w:rsidR="006D7421" w:rsidRPr="00BF3492" w:rsidRDefault="006D7421" w:rsidP="006D7421">
            <w:pPr>
              <w:jc w:val="center"/>
              <w:rPr>
                <w:sz w:val="24"/>
                <w:szCs w:val="24"/>
              </w:rPr>
            </w:pPr>
            <w:r w:rsidRPr="00BF3492">
              <w:rPr>
                <w:sz w:val="24"/>
                <w:szCs w:val="24"/>
              </w:rPr>
              <w:t>27</w:t>
            </w:r>
          </w:p>
        </w:tc>
        <w:tc>
          <w:tcPr>
            <w:tcW w:w="1813" w:type="dxa"/>
            <w:shd w:val="clear" w:color="auto" w:fill="auto"/>
          </w:tcPr>
          <w:p w:rsidR="006D7421" w:rsidRPr="00BF3492" w:rsidRDefault="00B26FD7" w:rsidP="006D7421">
            <w:pPr>
              <w:jc w:val="center"/>
              <w:rPr>
                <w:sz w:val="24"/>
                <w:szCs w:val="24"/>
              </w:rPr>
            </w:pPr>
            <w:r w:rsidRPr="00BF3492">
              <w:rPr>
                <w:sz w:val="24"/>
                <w:szCs w:val="24"/>
              </w:rPr>
              <w:t>11</w:t>
            </w:r>
          </w:p>
        </w:tc>
        <w:tc>
          <w:tcPr>
            <w:tcW w:w="1633" w:type="dxa"/>
            <w:shd w:val="clear" w:color="auto" w:fill="auto"/>
          </w:tcPr>
          <w:p w:rsidR="006D7421" w:rsidRPr="00BF3492" w:rsidRDefault="00B26FD7" w:rsidP="006D7421">
            <w:pPr>
              <w:jc w:val="center"/>
              <w:rPr>
                <w:sz w:val="24"/>
                <w:szCs w:val="24"/>
              </w:rPr>
            </w:pPr>
            <w:r w:rsidRPr="00BF3492">
              <w:rPr>
                <w:sz w:val="24"/>
                <w:szCs w:val="24"/>
              </w:rPr>
              <w:t>11</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д. Марково</w:t>
            </w:r>
          </w:p>
        </w:tc>
        <w:tc>
          <w:tcPr>
            <w:tcW w:w="2024" w:type="dxa"/>
            <w:shd w:val="clear" w:color="auto" w:fill="auto"/>
          </w:tcPr>
          <w:p w:rsidR="006D7421" w:rsidRPr="00BF3492" w:rsidRDefault="006D7421" w:rsidP="006D7421">
            <w:pPr>
              <w:jc w:val="center"/>
              <w:rPr>
                <w:sz w:val="24"/>
                <w:szCs w:val="24"/>
              </w:rPr>
            </w:pPr>
            <w:r w:rsidRPr="00BF3492">
              <w:rPr>
                <w:sz w:val="24"/>
                <w:szCs w:val="24"/>
              </w:rPr>
              <w:t>14</w:t>
            </w:r>
          </w:p>
        </w:tc>
        <w:tc>
          <w:tcPr>
            <w:tcW w:w="2202" w:type="dxa"/>
            <w:shd w:val="clear" w:color="auto" w:fill="auto"/>
          </w:tcPr>
          <w:p w:rsidR="006D7421" w:rsidRPr="00BF3492" w:rsidRDefault="006D7421" w:rsidP="006D7421">
            <w:pPr>
              <w:jc w:val="center"/>
              <w:rPr>
                <w:sz w:val="24"/>
                <w:szCs w:val="24"/>
              </w:rPr>
            </w:pPr>
            <w:r w:rsidRPr="00BF3492">
              <w:rPr>
                <w:sz w:val="24"/>
                <w:szCs w:val="24"/>
              </w:rPr>
              <w:t>10</w:t>
            </w:r>
          </w:p>
        </w:tc>
        <w:tc>
          <w:tcPr>
            <w:tcW w:w="1813" w:type="dxa"/>
            <w:shd w:val="clear" w:color="auto" w:fill="auto"/>
          </w:tcPr>
          <w:p w:rsidR="006D7421" w:rsidRPr="00BF3492" w:rsidRDefault="00B26FD7" w:rsidP="006D7421">
            <w:pPr>
              <w:jc w:val="center"/>
              <w:rPr>
                <w:sz w:val="24"/>
                <w:szCs w:val="24"/>
              </w:rPr>
            </w:pPr>
            <w:r w:rsidRPr="00BF3492">
              <w:rPr>
                <w:sz w:val="24"/>
                <w:szCs w:val="24"/>
              </w:rPr>
              <w:t>6</w:t>
            </w:r>
          </w:p>
        </w:tc>
        <w:tc>
          <w:tcPr>
            <w:tcW w:w="1633" w:type="dxa"/>
            <w:shd w:val="clear" w:color="auto" w:fill="auto"/>
          </w:tcPr>
          <w:p w:rsidR="006D7421" w:rsidRPr="00BF3492" w:rsidRDefault="00B26FD7" w:rsidP="006D7421">
            <w:pPr>
              <w:jc w:val="center"/>
              <w:rPr>
                <w:sz w:val="24"/>
                <w:szCs w:val="24"/>
              </w:rPr>
            </w:pPr>
            <w:r w:rsidRPr="00BF3492">
              <w:rPr>
                <w:sz w:val="24"/>
                <w:szCs w:val="24"/>
              </w:rPr>
              <w:t>4</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п. М. Кайлы</w:t>
            </w:r>
          </w:p>
        </w:tc>
        <w:tc>
          <w:tcPr>
            <w:tcW w:w="2024" w:type="dxa"/>
            <w:shd w:val="clear" w:color="auto" w:fill="auto"/>
          </w:tcPr>
          <w:p w:rsidR="006D7421" w:rsidRPr="00BF3492" w:rsidRDefault="006D7421" w:rsidP="006D7421">
            <w:pPr>
              <w:jc w:val="center"/>
              <w:rPr>
                <w:sz w:val="24"/>
                <w:szCs w:val="24"/>
              </w:rPr>
            </w:pPr>
            <w:r w:rsidRPr="00BF3492">
              <w:rPr>
                <w:sz w:val="24"/>
                <w:szCs w:val="24"/>
              </w:rPr>
              <w:t>59</w:t>
            </w:r>
          </w:p>
        </w:tc>
        <w:tc>
          <w:tcPr>
            <w:tcW w:w="2202" w:type="dxa"/>
            <w:shd w:val="clear" w:color="auto" w:fill="auto"/>
          </w:tcPr>
          <w:p w:rsidR="006D7421" w:rsidRPr="00BF3492" w:rsidRDefault="006D7421" w:rsidP="006D7421">
            <w:pPr>
              <w:jc w:val="center"/>
              <w:rPr>
                <w:sz w:val="24"/>
                <w:szCs w:val="24"/>
              </w:rPr>
            </w:pPr>
            <w:r w:rsidRPr="00BF3492">
              <w:rPr>
                <w:sz w:val="24"/>
                <w:szCs w:val="24"/>
              </w:rPr>
              <w:t>60</w:t>
            </w:r>
          </w:p>
        </w:tc>
        <w:tc>
          <w:tcPr>
            <w:tcW w:w="1813" w:type="dxa"/>
            <w:shd w:val="clear" w:color="auto" w:fill="auto"/>
          </w:tcPr>
          <w:p w:rsidR="006D7421" w:rsidRPr="00BF3492" w:rsidRDefault="00B26FD7" w:rsidP="006D7421">
            <w:pPr>
              <w:jc w:val="center"/>
              <w:rPr>
                <w:sz w:val="24"/>
                <w:szCs w:val="24"/>
              </w:rPr>
            </w:pPr>
            <w:r w:rsidRPr="00BF3492">
              <w:rPr>
                <w:sz w:val="24"/>
                <w:szCs w:val="24"/>
              </w:rPr>
              <w:t>24</w:t>
            </w:r>
          </w:p>
        </w:tc>
        <w:tc>
          <w:tcPr>
            <w:tcW w:w="1633" w:type="dxa"/>
            <w:shd w:val="clear" w:color="auto" w:fill="auto"/>
          </w:tcPr>
          <w:p w:rsidR="006D7421" w:rsidRPr="00BF3492" w:rsidRDefault="00B26FD7" w:rsidP="006D7421">
            <w:pPr>
              <w:jc w:val="center"/>
              <w:rPr>
                <w:sz w:val="24"/>
                <w:szCs w:val="24"/>
              </w:rPr>
            </w:pPr>
            <w:r w:rsidRPr="00BF3492">
              <w:rPr>
                <w:sz w:val="24"/>
                <w:szCs w:val="24"/>
              </w:rPr>
              <w:t>24</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п. Безымянный</w:t>
            </w:r>
          </w:p>
        </w:tc>
        <w:tc>
          <w:tcPr>
            <w:tcW w:w="2024" w:type="dxa"/>
            <w:shd w:val="clear" w:color="auto" w:fill="auto"/>
          </w:tcPr>
          <w:p w:rsidR="006D7421" w:rsidRPr="00BF3492" w:rsidRDefault="006D7421" w:rsidP="006D7421">
            <w:pPr>
              <w:jc w:val="center"/>
              <w:rPr>
                <w:sz w:val="24"/>
                <w:szCs w:val="24"/>
              </w:rPr>
            </w:pPr>
            <w:r w:rsidRPr="00BF3492">
              <w:rPr>
                <w:sz w:val="24"/>
                <w:szCs w:val="24"/>
              </w:rPr>
              <w:t>0</w:t>
            </w:r>
          </w:p>
        </w:tc>
        <w:tc>
          <w:tcPr>
            <w:tcW w:w="2202" w:type="dxa"/>
            <w:shd w:val="clear" w:color="auto" w:fill="auto"/>
          </w:tcPr>
          <w:p w:rsidR="006D7421" w:rsidRPr="00BF3492" w:rsidRDefault="006D7421" w:rsidP="006D7421">
            <w:pPr>
              <w:jc w:val="center"/>
              <w:rPr>
                <w:sz w:val="24"/>
                <w:szCs w:val="24"/>
              </w:rPr>
            </w:pPr>
            <w:r w:rsidRPr="00BF3492">
              <w:rPr>
                <w:sz w:val="24"/>
                <w:szCs w:val="24"/>
              </w:rPr>
              <w:t>0</w:t>
            </w:r>
          </w:p>
        </w:tc>
        <w:tc>
          <w:tcPr>
            <w:tcW w:w="1813" w:type="dxa"/>
            <w:shd w:val="clear" w:color="auto" w:fill="auto"/>
          </w:tcPr>
          <w:p w:rsidR="006D7421" w:rsidRPr="00BF3492" w:rsidRDefault="00B26FD7" w:rsidP="006D7421">
            <w:pPr>
              <w:jc w:val="center"/>
              <w:rPr>
                <w:sz w:val="24"/>
                <w:szCs w:val="24"/>
              </w:rPr>
            </w:pPr>
            <w:r w:rsidRPr="00BF3492">
              <w:rPr>
                <w:sz w:val="24"/>
                <w:szCs w:val="24"/>
              </w:rPr>
              <w:t>0</w:t>
            </w:r>
          </w:p>
        </w:tc>
        <w:tc>
          <w:tcPr>
            <w:tcW w:w="1633" w:type="dxa"/>
            <w:shd w:val="clear" w:color="auto" w:fill="auto"/>
          </w:tcPr>
          <w:p w:rsidR="006D7421" w:rsidRPr="00BF3492" w:rsidRDefault="00B26FD7" w:rsidP="006D7421">
            <w:pPr>
              <w:jc w:val="center"/>
              <w:rPr>
                <w:sz w:val="24"/>
                <w:szCs w:val="24"/>
              </w:rPr>
            </w:pPr>
            <w:r w:rsidRPr="00BF3492">
              <w:rPr>
                <w:sz w:val="24"/>
                <w:szCs w:val="24"/>
              </w:rPr>
              <w:t>0</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п. Заречный</w:t>
            </w:r>
          </w:p>
        </w:tc>
        <w:tc>
          <w:tcPr>
            <w:tcW w:w="2024" w:type="dxa"/>
            <w:shd w:val="clear" w:color="auto" w:fill="auto"/>
          </w:tcPr>
          <w:p w:rsidR="006D7421" w:rsidRPr="00BF3492" w:rsidRDefault="006D7421" w:rsidP="006D7421">
            <w:pPr>
              <w:jc w:val="center"/>
              <w:rPr>
                <w:sz w:val="24"/>
                <w:szCs w:val="24"/>
              </w:rPr>
            </w:pPr>
            <w:r w:rsidRPr="00BF3492">
              <w:rPr>
                <w:sz w:val="24"/>
                <w:szCs w:val="24"/>
              </w:rPr>
              <w:t>280</w:t>
            </w:r>
          </w:p>
        </w:tc>
        <w:tc>
          <w:tcPr>
            <w:tcW w:w="2202" w:type="dxa"/>
            <w:shd w:val="clear" w:color="auto" w:fill="auto"/>
          </w:tcPr>
          <w:p w:rsidR="006D7421" w:rsidRPr="00BF3492" w:rsidRDefault="006D7421" w:rsidP="006D7421">
            <w:pPr>
              <w:jc w:val="center"/>
              <w:rPr>
                <w:sz w:val="24"/>
                <w:szCs w:val="24"/>
              </w:rPr>
            </w:pPr>
            <w:r w:rsidRPr="00BF3492">
              <w:rPr>
                <w:sz w:val="24"/>
                <w:szCs w:val="24"/>
              </w:rPr>
              <w:t>283</w:t>
            </w:r>
          </w:p>
        </w:tc>
        <w:tc>
          <w:tcPr>
            <w:tcW w:w="1813" w:type="dxa"/>
            <w:shd w:val="clear" w:color="auto" w:fill="auto"/>
          </w:tcPr>
          <w:p w:rsidR="006D7421" w:rsidRPr="00BF3492" w:rsidRDefault="00B26FD7" w:rsidP="006D7421">
            <w:pPr>
              <w:jc w:val="center"/>
              <w:rPr>
                <w:sz w:val="24"/>
                <w:szCs w:val="24"/>
              </w:rPr>
            </w:pPr>
            <w:r w:rsidRPr="00BF3492">
              <w:rPr>
                <w:sz w:val="24"/>
                <w:szCs w:val="24"/>
              </w:rPr>
              <w:t>112</w:t>
            </w:r>
          </w:p>
        </w:tc>
        <w:tc>
          <w:tcPr>
            <w:tcW w:w="1633" w:type="dxa"/>
            <w:shd w:val="clear" w:color="auto" w:fill="auto"/>
          </w:tcPr>
          <w:p w:rsidR="006D7421" w:rsidRPr="00BF3492" w:rsidRDefault="00B26FD7" w:rsidP="006D7421">
            <w:pPr>
              <w:jc w:val="center"/>
              <w:rPr>
                <w:sz w:val="24"/>
                <w:szCs w:val="24"/>
              </w:rPr>
            </w:pPr>
            <w:r w:rsidRPr="00BF3492">
              <w:rPr>
                <w:sz w:val="24"/>
                <w:szCs w:val="24"/>
              </w:rPr>
              <w:t>113</w:t>
            </w:r>
          </w:p>
        </w:tc>
      </w:tr>
      <w:tr w:rsidR="006D7421" w:rsidRPr="00BF3492" w:rsidTr="006D7421">
        <w:trPr>
          <w:trHeight w:val="57"/>
          <w:jc w:val="center"/>
        </w:trPr>
        <w:tc>
          <w:tcPr>
            <w:tcW w:w="2523" w:type="dxa"/>
            <w:shd w:val="clear" w:color="auto" w:fill="auto"/>
            <w:vAlign w:val="center"/>
          </w:tcPr>
          <w:p w:rsidR="006D7421" w:rsidRPr="00BF3492" w:rsidRDefault="006D7421" w:rsidP="006D7421">
            <w:pPr>
              <w:rPr>
                <w:sz w:val="24"/>
                <w:szCs w:val="24"/>
              </w:rPr>
            </w:pPr>
            <w:r w:rsidRPr="00BF3492">
              <w:rPr>
                <w:sz w:val="24"/>
                <w:szCs w:val="24"/>
              </w:rPr>
              <w:t>Итого</w:t>
            </w:r>
          </w:p>
        </w:tc>
        <w:tc>
          <w:tcPr>
            <w:tcW w:w="2024" w:type="dxa"/>
            <w:shd w:val="clear" w:color="auto" w:fill="auto"/>
          </w:tcPr>
          <w:p w:rsidR="006D7421" w:rsidRPr="00BF3492" w:rsidRDefault="006D7421" w:rsidP="006D7421">
            <w:pPr>
              <w:jc w:val="center"/>
              <w:rPr>
                <w:sz w:val="24"/>
                <w:szCs w:val="24"/>
              </w:rPr>
            </w:pPr>
            <w:r w:rsidRPr="00BF3492">
              <w:rPr>
                <w:sz w:val="24"/>
                <w:szCs w:val="24"/>
              </w:rPr>
              <w:t>2264</w:t>
            </w:r>
          </w:p>
        </w:tc>
        <w:tc>
          <w:tcPr>
            <w:tcW w:w="2202" w:type="dxa"/>
            <w:shd w:val="clear" w:color="auto" w:fill="auto"/>
          </w:tcPr>
          <w:p w:rsidR="006D7421" w:rsidRPr="00BF3492" w:rsidRDefault="006D7421" w:rsidP="006D7421">
            <w:pPr>
              <w:jc w:val="center"/>
              <w:rPr>
                <w:sz w:val="24"/>
                <w:szCs w:val="24"/>
              </w:rPr>
            </w:pPr>
            <w:r w:rsidRPr="00BF3492">
              <w:rPr>
                <w:sz w:val="24"/>
                <w:szCs w:val="24"/>
              </w:rPr>
              <w:t>2293</w:t>
            </w:r>
          </w:p>
        </w:tc>
        <w:tc>
          <w:tcPr>
            <w:tcW w:w="1813" w:type="dxa"/>
            <w:shd w:val="clear" w:color="auto" w:fill="auto"/>
          </w:tcPr>
          <w:p w:rsidR="006D7421" w:rsidRPr="00BF3492" w:rsidRDefault="00BE54D5" w:rsidP="006D7421">
            <w:pPr>
              <w:jc w:val="center"/>
              <w:rPr>
                <w:sz w:val="24"/>
                <w:szCs w:val="24"/>
              </w:rPr>
            </w:pPr>
            <w:r w:rsidRPr="00BF3492">
              <w:rPr>
                <w:sz w:val="24"/>
                <w:szCs w:val="24"/>
              </w:rPr>
              <w:t>907</w:t>
            </w:r>
          </w:p>
        </w:tc>
        <w:tc>
          <w:tcPr>
            <w:tcW w:w="1633" w:type="dxa"/>
            <w:shd w:val="clear" w:color="auto" w:fill="auto"/>
          </w:tcPr>
          <w:p w:rsidR="006D7421" w:rsidRPr="00BF3492" w:rsidRDefault="00BE54D5" w:rsidP="006D7421">
            <w:pPr>
              <w:jc w:val="center"/>
              <w:rPr>
                <w:sz w:val="24"/>
                <w:szCs w:val="24"/>
              </w:rPr>
            </w:pPr>
            <w:r w:rsidRPr="00BF3492">
              <w:rPr>
                <w:sz w:val="24"/>
                <w:szCs w:val="24"/>
              </w:rPr>
              <w:t>919</w:t>
            </w:r>
          </w:p>
        </w:tc>
      </w:tr>
    </w:tbl>
    <w:p w:rsidR="006D7421" w:rsidRPr="00BF3492" w:rsidRDefault="006D7421" w:rsidP="006D7421">
      <w:pPr>
        <w:ind w:firstLine="709"/>
        <w:jc w:val="both"/>
        <w:rPr>
          <w:sz w:val="28"/>
          <w:szCs w:val="28"/>
        </w:rPr>
      </w:pPr>
    </w:p>
    <w:p w:rsidR="006D7421" w:rsidRPr="00BF3492" w:rsidRDefault="006D7421" w:rsidP="006D7421">
      <w:pPr>
        <w:ind w:firstLine="709"/>
        <w:jc w:val="both"/>
        <w:rPr>
          <w:sz w:val="28"/>
          <w:szCs w:val="28"/>
        </w:rPr>
      </w:pPr>
      <w:r w:rsidRPr="00BF3492">
        <w:rPr>
          <w:sz w:val="28"/>
          <w:szCs w:val="28"/>
        </w:rPr>
        <w:t>С учётом фактической востребованности, ёмкость мультисервисной сети передачи данных принята в размере 350 точек на 1000 жителей. Требуемая ёмкость на расчётный срок при численности населения 2,</w:t>
      </w:r>
      <w:r w:rsidR="00BE54D5" w:rsidRPr="00BF3492">
        <w:rPr>
          <w:sz w:val="28"/>
          <w:szCs w:val="28"/>
        </w:rPr>
        <w:t>293</w:t>
      </w:r>
      <w:r w:rsidRPr="00BF3492">
        <w:rPr>
          <w:sz w:val="28"/>
          <w:szCs w:val="28"/>
        </w:rPr>
        <w:t xml:space="preserve"> тыс. человек составит </w:t>
      </w:r>
      <w:r w:rsidR="00BE54D5" w:rsidRPr="00BF3492">
        <w:rPr>
          <w:sz w:val="28"/>
          <w:szCs w:val="28"/>
        </w:rPr>
        <w:t>803</w:t>
      </w:r>
      <w:r w:rsidRPr="00BF3492">
        <w:rPr>
          <w:sz w:val="28"/>
          <w:szCs w:val="28"/>
        </w:rPr>
        <w:t xml:space="preserve"> точ</w:t>
      </w:r>
      <w:r w:rsidR="00BE54D5" w:rsidRPr="00BF3492">
        <w:rPr>
          <w:sz w:val="28"/>
          <w:szCs w:val="28"/>
        </w:rPr>
        <w:t>ек</w:t>
      </w:r>
      <w:r w:rsidRPr="00BF3492">
        <w:rPr>
          <w:sz w:val="28"/>
          <w:szCs w:val="28"/>
        </w:rPr>
        <w:t xml:space="preserve"> доступа. Нагрузка мультисервисной сети передачи данных составит 1,2 Гбит/с.</w:t>
      </w:r>
    </w:p>
    <w:p w:rsidR="006D7421" w:rsidRPr="00BF3492" w:rsidRDefault="006D7421" w:rsidP="006D7421">
      <w:pPr>
        <w:ind w:firstLine="709"/>
        <w:jc w:val="both"/>
        <w:rPr>
          <w:sz w:val="28"/>
          <w:szCs w:val="28"/>
        </w:rPr>
      </w:pPr>
      <w:r w:rsidRPr="00BF3492">
        <w:rPr>
          <w:sz w:val="28"/>
          <w:szCs w:val="28"/>
        </w:rPr>
        <w:t xml:space="preserve">Основными направлениями развития телекоммуникационного комплекса </w:t>
      </w:r>
      <w:r w:rsidRPr="00BF3492">
        <w:rPr>
          <w:sz w:val="28"/>
          <w:szCs w:val="24"/>
        </w:rPr>
        <w:t xml:space="preserve">Октябрьского </w:t>
      </w:r>
      <w:r w:rsidRPr="00BF3492">
        <w:rPr>
          <w:sz w:val="28"/>
          <w:szCs w:val="28"/>
        </w:rPr>
        <w:t xml:space="preserve">сельсовета являются: </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 xml:space="preserve">улучшение качества связи телефонной сети общего пользования; </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расширение мультимедийных услуг, предоставляемых населению, включая «Интернет»;</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 xml:space="preserve">развитие эфирного радиовещания, осуществляемого в УКВ и FM диапазонах, за счёт увеличения количества радиовещательных станций; </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 xml:space="preserve">развитие сотовой связи за счёт увеличения покрытия территории сотовой связью различных операторов и применения новейших технологий; </w:t>
      </w:r>
    </w:p>
    <w:p w:rsidR="006D7421" w:rsidRPr="00BF3492" w:rsidRDefault="006D7421" w:rsidP="0099668F">
      <w:pPr>
        <w:numPr>
          <w:ilvl w:val="0"/>
          <w:numId w:val="1"/>
        </w:numPr>
        <w:tabs>
          <w:tab w:val="left" w:pos="1134"/>
        </w:tabs>
        <w:ind w:left="1134"/>
        <w:jc w:val="both"/>
        <w:rPr>
          <w:sz w:val="28"/>
          <w:szCs w:val="28"/>
        </w:rPr>
      </w:pPr>
      <w:r w:rsidRPr="00BF3492">
        <w:rPr>
          <w:sz w:val="28"/>
          <w:szCs w:val="28"/>
        </w:rPr>
        <w:t>развитие сети эфирного цифрового телевизионного вещания за счёт увеличения количества и улучшения качества принимаемых телевизионных каналов.</w:t>
      </w:r>
    </w:p>
    <w:p w:rsidR="006D7421" w:rsidRPr="00BF3492" w:rsidRDefault="006D7421" w:rsidP="006D7421">
      <w:pPr>
        <w:ind w:firstLine="709"/>
        <w:jc w:val="both"/>
        <w:rPr>
          <w:sz w:val="28"/>
          <w:szCs w:val="28"/>
        </w:rPr>
      </w:pPr>
      <w:r w:rsidRPr="00BF3492">
        <w:rPr>
          <w:sz w:val="28"/>
          <w:szCs w:val="28"/>
        </w:rPr>
        <w:t>Развитие телефонной связи в населённых пунктах, где не развита телефонная сеть общего пользования, предлагается за счёт увеличения зоны покрытия сетями мобильной связи.</w:t>
      </w:r>
    </w:p>
    <w:p w:rsidR="00E45049" w:rsidRPr="00BF3492" w:rsidRDefault="006D7421" w:rsidP="001B4B67">
      <w:pPr>
        <w:ind w:firstLine="709"/>
        <w:jc w:val="both"/>
        <w:rPr>
          <w:sz w:val="28"/>
          <w:szCs w:val="28"/>
        </w:rPr>
      </w:pPr>
      <w:r w:rsidRPr="00BF3492">
        <w:rPr>
          <w:sz w:val="28"/>
          <w:szCs w:val="28"/>
        </w:rPr>
        <w:t>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Для организации мобильной связи предусмотрено сохранение существующего антенно-мачтового сооружения, так как оно в полной мере удовлетворяет потребности как существующих, так и новых операторов предоставления услуг связи согласно РД 45.162 – 2001 «Ведомственные нормы технологического проектирования. Комплексы сетей сотовой и спутниковой подвижной связи общего пользования».</w:t>
      </w:r>
    </w:p>
    <w:p w:rsidR="001B4B67" w:rsidRPr="00BF3492" w:rsidRDefault="00E45049" w:rsidP="001E5616">
      <w:pPr>
        <w:pStyle w:val="2"/>
        <w:keepLines/>
        <w:numPr>
          <w:ilvl w:val="1"/>
          <w:numId w:val="33"/>
        </w:numPr>
        <w:spacing w:before="240" w:after="240"/>
        <w:ind w:left="1418" w:hanging="709"/>
        <w:jc w:val="left"/>
        <w:rPr>
          <w:b/>
        </w:rPr>
      </w:pPr>
      <w:bookmarkStart w:id="281" w:name="_Toc150240184"/>
      <w:r w:rsidRPr="00BF3492">
        <w:rPr>
          <w:b/>
          <w:bCs/>
          <w:szCs w:val="28"/>
        </w:rPr>
        <w:t xml:space="preserve">Развитие </w:t>
      </w:r>
      <w:r w:rsidR="001B4B67" w:rsidRPr="00BF3492">
        <w:rPr>
          <w:b/>
        </w:rPr>
        <w:t>сельского хозяйства</w:t>
      </w:r>
      <w:bookmarkEnd w:id="281"/>
    </w:p>
    <w:p w:rsidR="001B4B67" w:rsidRPr="00BF3492" w:rsidRDefault="001B4B67" w:rsidP="001B4B67">
      <w:pPr>
        <w:ind w:firstLine="709"/>
        <w:jc w:val="both"/>
        <w:rPr>
          <w:sz w:val="28"/>
          <w:szCs w:val="28"/>
        </w:rPr>
      </w:pPr>
      <w:r w:rsidRPr="00BF3492">
        <w:rPr>
          <w:sz w:val="28"/>
          <w:szCs w:val="28"/>
        </w:rPr>
        <w:t>При всей сложности прогнозирования производственного потенциала отдельно взятых сельских населённых пунктов муниципального образования, есть все основания полагать, что дальнейшее развитие и формирование экономической базы в </w:t>
      </w:r>
      <w:r w:rsidRPr="00BF3492">
        <w:rPr>
          <w:sz w:val="28"/>
          <w:szCs w:val="24"/>
        </w:rPr>
        <w:t xml:space="preserve">Октябрьском </w:t>
      </w:r>
      <w:r w:rsidRPr="00BF3492">
        <w:rPr>
          <w:sz w:val="28"/>
          <w:szCs w:val="28"/>
        </w:rPr>
        <w:t>сельсовете будет базироваться на их природно-рекреационном потенциале и уже сложившейся социально-экономической базе.</w:t>
      </w:r>
    </w:p>
    <w:p w:rsidR="001B4B67" w:rsidRPr="00BF3492" w:rsidRDefault="001B4B67" w:rsidP="001B4B67">
      <w:pPr>
        <w:ind w:firstLine="709"/>
        <w:jc w:val="both"/>
        <w:rPr>
          <w:sz w:val="28"/>
          <w:szCs w:val="28"/>
        </w:rPr>
      </w:pPr>
      <w:r w:rsidRPr="00BF3492">
        <w:rPr>
          <w:sz w:val="28"/>
          <w:szCs w:val="28"/>
        </w:rPr>
        <w:t>Основным направлением деятельности для улучшения работы экономики сельсовета должно стать создание благоприятного хозяйственного климата. В ближайшей перспективе ведущее место в экономике сохранится за сельскохозяйственным и промышленным производством.</w:t>
      </w:r>
    </w:p>
    <w:p w:rsidR="001B4B67" w:rsidRPr="00BF3492" w:rsidRDefault="001B4B67" w:rsidP="001B4B67">
      <w:pPr>
        <w:ind w:firstLine="709"/>
        <w:jc w:val="both"/>
        <w:rPr>
          <w:sz w:val="28"/>
          <w:szCs w:val="28"/>
        </w:rPr>
      </w:pPr>
      <w:r w:rsidRPr="00BF3492">
        <w:rPr>
          <w:sz w:val="28"/>
          <w:szCs w:val="28"/>
        </w:rPr>
        <w:t xml:space="preserve">С целью эффективного использования сельскохозяйственного потенциала района, направленного на создание дополнительных рабочих мест в приоритетном для экономики агропромышленном секторе на среднесрочную перспективу посредством создания условий для организации обрабатывающих производств, развития заготовительной деятельности и реализации продукции администрацией </w:t>
      </w:r>
      <w:r w:rsidR="0091447A" w:rsidRPr="00BF3492">
        <w:rPr>
          <w:sz w:val="28"/>
          <w:szCs w:val="24"/>
        </w:rPr>
        <w:t>Куйбышевского муниципального района</w:t>
      </w:r>
      <w:r w:rsidRPr="00BF3492">
        <w:rPr>
          <w:sz w:val="28"/>
          <w:szCs w:val="28"/>
        </w:rPr>
        <w:t xml:space="preserve"> разработан проект Стратегии социально-экономического развития </w:t>
      </w:r>
      <w:r w:rsidR="0091447A" w:rsidRPr="00BF3492">
        <w:rPr>
          <w:sz w:val="28"/>
          <w:szCs w:val="28"/>
        </w:rPr>
        <w:t>Куйбышевского муниципального района</w:t>
      </w:r>
      <w:r w:rsidRPr="00BF3492">
        <w:rPr>
          <w:sz w:val="28"/>
          <w:szCs w:val="28"/>
        </w:rPr>
        <w:t xml:space="preserve"> на период до 2030 года.</w:t>
      </w:r>
    </w:p>
    <w:p w:rsidR="001B4B67" w:rsidRPr="00BF3492" w:rsidRDefault="001B4B67" w:rsidP="001B4B67">
      <w:pPr>
        <w:ind w:firstLine="709"/>
        <w:jc w:val="both"/>
        <w:rPr>
          <w:sz w:val="28"/>
          <w:szCs w:val="28"/>
        </w:rPr>
      </w:pPr>
      <w:r w:rsidRPr="00BF3492">
        <w:rPr>
          <w:sz w:val="28"/>
          <w:szCs w:val="28"/>
        </w:rPr>
        <w:t>В соответствии со Стратегией, предусматривается развитие следующих стратегических направлений отрасли:</w:t>
      </w:r>
    </w:p>
    <w:p w:rsidR="001B4B67" w:rsidRPr="00BF3492" w:rsidRDefault="001B4B67" w:rsidP="0099668F">
      <w:pPr>
        <w:numPr>
          <w:ilvl w:val="0"/>
          <w:numId w:val="83"/>
        </w:numPr>
        <w:jc w:val="both"/>
        <w:rPr>
          <w:sz w:val="28"/>
          <w:szCs w:val="24"/>
        </w:rPr>
      </w:pPr>
      <w:r w:rsidRPr="00BF3492">
        <w:rPr>
          <w:sz w:val="28"/>
          <w:szCs w:val="24"/>
        </w:rPr>
        <w:t>переработка продукции растениеводства и животноводства;</w:t>
      </w:r>
    </w:p>
    <w:p w:rsidR="001B4B67" w:rsidRPr="00BF3492" w:rsidRDefault="001B4B67" w:rsidP="0099668F">
      <w:pPr>
        <w:numPr>
          <w:ilvl w:val="0"/>
          <w:numId w:val="83"/>
        </w:numPr>
        <w:jc w:val="both"/>
        <w:rPr>
          <w:sz w:val="28"/>
          <w:szCs w:val="24"/>
        </w:rPr>
      </w:pPr>
      <w:r w:rsidRPr="00BF3492">
        <w:rPr>
          <w:sz w:val="28"/>
          <w:szCs w:val="24"/>
        </w:rPr>
        <w:t>сельское хозяйство (индивидуальные формы собственности);</w:t>
      </w:r>
    </w:p>
    <w:p w:rsidR="001B4B67" w:rsidRPr="00BF3492" w:rsidRDefault="001B4B67" w:rsidP="0099668F">
      <w:pPr>
        <w:numPr>
          <w:ilvl w:val="0"/>
          <w:numId w:val="83"/>
        </w:numPr>
        <w:jc w:val="both"/>
        <w:rPr>
          <w:sz w:val="28"/>
          <w:szCs w:val="28"/>
        </w:rPr>
      </w:pPr>
      <w:r w:rsidRPr="00BF3492">
        <w:rPr>
          <w:sz w:val="28"/>
          <w:szCs w:val="24"/>
        </w:rPr>
        <w:t>заготовительная деятельность сельскохозяйственной продукции</w:t>
      </w:r>
      <w:r w:rsidRPr="00BF3492">
        <w:rPr>
          <w:sz w:val="28"/>
          <w:szCs w:val="28"/>
        </w:rPr>
        <w:t>.</w:t>
      </w:r>
    </w:p>
    <w:p w:rsidR="001B4B67" w:rsidRPr="00BF3492" w:rsidRDefault="001B4B67" w:rsidP="001B4B67">
      <w:pPr>
        <w:ind w:firstLine="709"/>
        <w:jc w:val="both"/>
        <w:rPr>
          <w:sz w:val="28"/>
          <w:szCs w:val="28"/>
        </w:rPr>
      </w:pPr>
      <w:r w:rsidRPr="00BF3492">
        <w:rPr>
          <w:sz w:val="28"/>
          <w:szCs w:val="28"/>
        </w:rPr>
        <w:t xml:space="preserve">Для достижения целей Стратегии планируется проведение следующих мероприятий в Октябрьском сельсовете: </w:t>
      </w:r>
    </w:p>
    <w:p w:rsidR="001B4B67" w:rsidRPr="00BF3492" w:rsidRDefault="001B4B67" w:rsidP="0099668F">
      <w:pPr>
        <w:numPr>
          <w:ilvl w:val="0"/>
          <w:numId w:val="83"/>
        </w:numPr>
        <w:jc w:val="both"/>
        <w:rPr>
          <w:sz w:val="28"/>
          <w:szCs w:val="24"/>
        </w:rPr>
      </w:pPr>
      <w:r w:rsidRPr="00BF3492">
        <w:rPr>
          <w:sz w:val="28"/>
          <w:szCs w:val="24"/>
        </w:rPr>
        <w:t>строительство ангара для хранения зерна в количестве 3 единиц в ООО «Альянс»</w:t>
      </w:r>
    </w:p>
    <w:p w:rsidR="001B4B67" w:rsidRPr="00BF3492" w:rsidRDefault="001B4B67" w:rsidP="0099668F">
      <w:pPr>
        <w:numPr>
          <w:ilvl w:val="0"/>
          <w:numId w:val="83"/>
        </w:numPr>
        <w:jc w:val="both"/>
        <w:rPr>
          <w:sz w:val="28"/>
          <w:szCs w:val="24"/>
        </w:rPr>
      </w:pPr>
      <w:r w:rsidRPr="00BF3492">
        <w:rPr>
          <w:sz w:val="28"/>
          <w:szCs w:val="24"/>
        </w:rPr>
        <w:t>строительство животноводческого помещения в ООО «Альянс».</w:t>
      </w:r>
    </w:p>
    <w:p w:rsidR="001B4B67" w:rsidRPr="00BF3492" w:rsidRDefault="001B4B67" w:rsidP="0099668F">
      <w:pPr>
        <w:numPr>
          <w:ilvl w:val="0"/>
          <w:numId w:val="83"/>
        </w:numPr>
        <w:jc w:val="both"/>
        <w:rPr>
          <w:sz w:val="28"/>
          <w:szCs w:val="24"/>
        </w:rPr>
      </w:pPr>
      <w:r w:rsidRPr="00BF3492">
        <w:rPr>
          <w:sz w:val="28"/>
          <w:szCs w:val="24"/>
        </w:rPr>
        <w:t>ООО «Агронива» – строительство дорог для обеспечения технологических нужд сельскохозяйственного производства и строительство асфальтобетонных площадок для хранения и первичной переработки сельскохозяйственной продукции на зернотоках и зерноскладах.</w:t>
      </w:r>
    </w:p>
    <w:p w:rsidR="001B4B67" w:rsidRPr="00BF3492" w:rsidRDefault="001B4B67" w:rsidP="0099668F">
      <w:pPr>
        <w:numPr>
          <w:ilvl w:val="0"/>
          <w:numId w:val="83"/>
        </w:numPr>
        <w:jc w:val="both"/>
        <w:rPr>
          <w:sz w:val="28"/>
          <w:szCs w:val="24"/>
        </w:rPr>
      </w:pPr>
      <w:r w:rsidRPr="00BF3492">
        <w:rPr>
          <w:sz w:val="28"/>
          <w:szCs w:val="24"/>
        </w:rPr>
        <w:t>строительство асфальтобетонных площадок для хранения и первичной переработки сельскохозяйственной продукции на зернотоках и зерноскладах д. Помельцево.</w:t>
      </w:r>
    </w:p>
    <w:p w:rsidR="001B4B67" w:rsidRPr="00BF3492" w:rsidRDefault="001B4B67" w:rsidP="001B4B67">
      <w:pPr>
        <w:ind w:firstLine="709"/>
        <w:jc w:val="both"/>
        <w:rPr>
          <w:sz w:val="28"/>
          <w:szCs w:val="28"/>
        </w:rPr>
      </w:pPr>
      <w:r w:rsidRPr="00BF3492">
        <w:rPr>
          <w:sz w:val="28"/>
          <w:szCs w:val="28"/>
        </w:rPr>
        <w:t xml:space="preserve">В связи с низкой рентабельностью деятельности предприятий АПК и одновременно высокой социальной значимостью его функционирования в регионе сохраняются и развиваются меры государственной поддержки. </w:t>
      </w:r>
    </w:p>
    <w:p w:rsidR="001B4B67" w:rsidRPr="00BF3492" w:rsidRDefault="001B4B67" w:rsidP="001B4B67">
      <w:pPr>
        <w:ind w:firstLine="709"/>
        <w:jc w:val="both"/>
        <w:rPr>
          <w:sz w:val="28"/>
          <w:szCs w:val="28"/>
        </w:rPr>
      </w:pPr>
      <w:r w:rsidRPr="00BF3492">
        <w:rPr>
          <w:sz w:val="28"/>
          <w:szCs w:val="28"/>
        </w:rPr>
        <w:t>Основными направлениями развития агропромышленного комплекса Новосибирской области являются увеличение объёмов производства и переработки продукции растениеводства и животноводства, создание условий для увеличения количества субъектов малого предпринимательства, занимающихся сельскохозяйственным производством, дальнейшее развитие малых форм хозяйствования.</w:t>
      </w:r>
    </w:p>
    <w:p w:rsidR="001B4B67" w:rsidRPr="00BF3492" w:rsidRDefault="001B4B67" w:rsidP="001B4B67">
      <w:pPr>
        <w:ind w:firstLine="709"/>
        <w:jc w:val="both"/>
        <w:rPr>
          <w:sz w:val="28"/>
          <w:szCs w:val="28"/>
        </w:rPr>
      </w:pPr>
      <w:r w:rsidRPr="00BF3492">
        <w:rPr>
          <w:sz w:val="28"/>
          <w:szCs w:val="28"/>
        </w:rPr>
        <w:t>Иные мероприятия по развитию сельскохозяйственного производства на территории Октябрьского сельсовета не предусматриваются.</w:t>
      </w:r>
    </w:p>
    <w:p w:rsidR="00E45049" w:rsidRPr="00BF3492" w:rsidRDefault="001B4B67" w:rsidP="001E5616">
      <w:pPr>
        <w:pStyle w:val="2"/>
        <w:keepLines/>
        <w:numPr>
          <w:ilvl w:val="1"/>
          <w:numId w:val="33"/>
        </w:numPr>
        <w:spacing w:before="240" w:after="240"/>
        <w:ind w:left="1418" w:hanging="709"/>
        <w:jc w:val="left"/>
        <w:rPr>
          <w:b/>
          <w:bCs/>
          <w:szCs w:val="28"/>
        </w:rPr>
      </w:pPr>
      <w:bookmarkStart w:id="282" w:name="_Toc150240185"/>
      <w:r w:rsidRPr="00BF3492">
        <w:rPr>
          <w:b/>
          <w:bCs/>
          <w:szCs w:val="28"/>
        </w:rPr>
        <w:t>Развитие экономики</w:t>
      </w:r>
      <w:bookmarkEnd w:id="282"/>
      <w:r w:rsidR="00E45049" w:rsidRPr="00BF3492">
        <w:rPr>
          <w:b/>
          <w:bCs/>
          <w:szCs w:val="28"/>
        </w:rPr>
        <w:t xml:space="preserve"> </w:t>
      </w:r>
    </w:p>
    <w:p w:rsidR="001B4B67" w:rsidRPr="00BF3492" w:rsidRDefault="001B4B67" w:rsidP="001B4B67">
      <w:pPr>
        <w:ind w:firstLine="709"/>
        <w:jc w:val="both"/>
        <w:rPr>
          <w:sz w:val="28"/>
          <w:szCs w:val="28"/>
        </w:rPr>
      </w:pPr>
      <w:r w:rsidRPr="00BF3492">
        <w:rPr>
          <w:sz w:val="28"/>
          <w:szCs w:val="28"/>
        </w:rPr>
        <w:t>Приоритетным направлением в развитии отраслей производственной сферы должно стать развитие производственных предприятий на основе внедрения прогрессивных ресурсосберегающих технологий, развитие пищевой, лесной и деревообрабатывающей промышленности, промышленности строительных материалов и стройдеталей, ориентированных на жилищно-гражданское строительство. Развитие лёгкой и кустарной промышленности, ориентированных на использование местных природных ресурсов для изготовления оригинальной продукции.</w:t>
      </w:r>
    </w:p>
    <w:p w:rsidR="001B4B67" w:rsidRPr="00BF3492" w:rsidRDefault="001B4B67" w:rsidP="001B4B67">
      <w:pPr>
        <w:ind w:firstLine="709"/>
        <w:jc w:val="both"/>
        <w:rPr>
          <w:sz w:val="28"/>
          <w:szCs w:val="28"/>
        </w:rPr>
      </w:pPr>
      <w:r w:rsidRPr="00BF3492">
        <w:rPr>
          <w:sz w:val="28"/>
          <w:szCs w:val="28"/>
        </w:rPr>
        <w:t>Проектные предложения базируются на результатах выполненных работ, исследований и комплексного технико-экономического анализа имеющихся тенденций и закономерностей территориального функционирования основных отраслей хозяйственной деятельности. Они должны способствовать проведению более чёткой градостроительной политики по совершенствованию архитектурно-планировочной организации, рациональному и эффективному использованию производственно-коммунальных территорий с учётом их санитарно-гигиенических и экологических требований.</w:t>
      </w:r>
    </w:p>
    <w:p w:rsidR="001B4B67" w:rsidRPr="00BF3492" w:rsidRDefault="001B4B67" w:rsidP="001B4B67">
      <w:pPr>
        <w:ind w:firstLine="709"/>
        <w:jc w:val="both"/>
        <w:rPr>
          <w:b/>
          <w:bCs/>
          <w:sz w:val="28"/>
          <w:szCs w:val="28"/>
        </w:rPr>
      </w:pPr>
      <w:r w:rsidRPr="00BF3492">
        <w:rPr>
          <w:bCs/>
          <w:sz w:val="28"/>
          <w:szCs w:val="28"/>
        </w:rPr>
        <w:t>Задачами развития отрасли промышленности являются:</w:t>
      </w:r>
    </w:p>
    <w:p w:rsidR="001B4B67" w:rsidRPr="00BF3492" w:rsidRDefault="001B4B67" w:rsidP="0099668F">
      <w:pPr>
        <w:numPr>
          <w:ilvl w:val="0"/>
          <w:numId w:val="83"/>
        </w:numPr>
        <w:jc w:val="both"/>
        <w:rPr>
          <w:sz w:val="28"/>
          <w:szCs w:val="28"/>
        </w:rPr>
      </w:pPr>
      <w:r w:rsidRPr="00BF3492">
        <w:rPr>
          <w:sz w:val="28"/>
          <w:szCs w:val="28"/>
        </w:rPr>
        <w:t>финансовое оздоровление, повышение эффективности работы промышленных предприятий, сокращение и ликвидация убыточных производств;</w:t>
      </w:r>
    </w:p>
    <w:p w:rsidR="001B4B67" w:rsidRPr="00BF3492" w:rsidRDefault="001B4B67" w:rsidP="0099668F">
      <w:pPr>
        <w:numPr>
          <w:ilvl w:val="0"/>
          <w:numId w:val="83"/>
        </w:numPr>
        <w:jc w:val="both"/>
        <w:rPr>
          <w:sz w:val="28"/>
          <w:szCs w:val="28"/>
        </w:rPr>
      </w:pPr>
      <w:r w:rsidRPr="00BF3492">
        <w:rPr>
          <w:sz w:val="28"/>
          <w:szCs w:val="28"/>
        </w:rPr>
        <w:t>создание условий по привлечению инвестиций в экономику сельсовета;</w:t>
      </w:r>
    </w:p>
    <w:p w:rsidR="001B4B67" w:rsidRPr="00BF3492" w:rsidRDefault="001B4B67" w:rsidP="0099668F">
      <w:pPr>
        <w:numPr>
          <w:ilvl w:val="0"/>
          <w:numId w:val="83"/>
        </w:numPr>
        <w:jc w:val="both"/>
        <w:rPr>
          <w:sz w:val="28"/>
          <w:szCs w:val="28"/>
        </w:rPr>
      </w:pPr>
      <w:r w:rsidRPr="00BF3492">
        <w:rPr>
          <w:sz w:val="28"/>
          <w:szCs w:val="28"/>
        </w:rPr>
        <w:t>оказание содействия по созданию новых рабочих мест, увеличению численности занятых в промышленности;</w:t>
      </w:r>
    </w:p>
    <w:p w:rsidR="001B4B67" w:rsidRPr="00BF3492" w:rsidRDefault="001B4B67" w:rsidP="0099668F">
      <w:pPr>
        <w:numPr>
          <w:ilvl w:val="0"/>
          <w:numId w:val="83"/>
        </w:numPr>
        <w:jc w:val="both"/>
        <w:rPr>
          <w:sz w:val="28"/>
          <w:szCs w:val="28"/>
        </w:rPr>
      </w:pPr>
      <w:r w:rsidRPr="00BF3492">
        <w:rPr>
          <w:sz w:val="28"/>
          <w:szCs w:val="28"/>
        </w:rPr>
        <w:t>расширение рынков сбыта для товаропроизводителей сельсовета, принятие участия в областных ярмарках, заключение прямых договоров на поставку товаров;</w:t>
      </w:r>
    </w:p>
    <w:p w:rsidR="001B4B67" w:rsidRPr="00BF3492" w:rsidRDefault="001B4B67" w:rsidP="0099668F">
      <w:pPr>
        <w:numPr>
          <w:ilvl w:val="0"/>
          <w:numId w:val="83"/>
        </w:numPr>
        <w:jc w:val="both"/>
        <w:rPr>
          <w:sz w:val="28"/>
          <w:szCs w:val="28"/>
        </w:rPr>
      </w:pPr>
      <w:r w:rsidRPr="00BF3492">
        <w:rPr>
          <w:sz w:val="28"/>
          <w:szCs w:val="28"/>
        </w:rPr>
        <w:t>создание условий для развития производства конкурентоспособной продукции предприятиями промышленности.</w:t>
      </w:r>
    </w:p>
    <w:p w:rsidR="001B4B67" w:rsidRPr="00BF3492" w:rsidRDefault="001B4B67" w:rsidP="001B4B67">
      <w:pPr>
        <w:ind w:firstLine="709"/>
        <w:jc w:val="both"/>
        <w:rPr>
          <w:bCs/>
          <w:sz w:val="28"/>
          <w:szCs w:val="28"/>
        </w:rPr>
      </w:pPr>
      <w:r w:rsidRPr="00BF3492">
        <w:rPr>
          <w:bCs/>
          <w:sz w:val="28"/>
          <w:szCs w:val="28"/>
        </w:rPr>
        <w:t xml:space="preserve">В дальнейшем планируется обеспечение среднего роста промышленного производства в действующих ценах ежегодно не ниже 110 %, увеличение объёмов производства продуктов питания. </w:t>
      </w:r>
    </w:p>
    <w:p w:rsidR="001B4B67" w:rsidRPr="00BF3492" w:rsidRDefault="001B4B67" w:rsidP="001B4B67">
      <w:pPr>
        <w:ind w:firstLine="709"/>
        <w:jc w:val="both"/>
        <w:rPr>
          <w:sz w:val="28"/>
          <w:szCs w:val="28"/>
        </w:rPr>
      </w:pPr>
      <w:r w:rsidRPr="00BF3492">
        <w:rPr>
          <w:sz w:val="28"/>
          <w:szCs w:val="28"/>
        </w:rPr>
        <w:t xml:space="preserve">Предлагаемые мероприятия направлены на упорядочение территориальной организации отдельных предприятий, расположенных как в границах населённых пунктов, так и в формируемых производственных зонах, на повышение эффективности и рациональности использования их территорий, развитие единой системы производственных комплексов, и постепенное формирование, путём кооперации, компактных центров хозяйственной деятельности. </w:t>
      </w:r>
    </w:p>
    <w:p w:rsidR="005C409F" w:rsidRDefault="005C409F" w:rsidP="001B4B67">
      <w:pPr>
        <w:ind w:firstLine="709"/>
        <w:jc w:val="both"/>
        <w:rPr>
          <w:sz w:val="28"/>
          <w:szCs w:val="28"/>
        </w:rPr>
      </w:pPr>
      <w:r w:rsidRPr="005C409F">
        <w:rPr>
          <w:sz w:val="28"/>
          <w:szCs w:val="28"/>
        </w:rPr>
        <w:t>В соответствии с государственной программой Новосибирской области "Развитие физической культуры и спорта в Новосибирской области», утвержденной Постановлением Правительства Новосибирской области от 23 января 2015 г. № 24-п, предусмотрено строительство объекта местного значения муниципального района: «Строительство биатлонно-лыжного комплекса открытого типа».</w:t>
      </w:r>
    </w:p>
    <w:p w:rsidR="001B4B67" w:rsidRPr="00BF3492" w:rsidRDefault="001B4B67" w:rsidP="001B4B67">
      <w:pPr>
        <w:ind w:firstLine="709"/>
        <w:jc w:val="both"/>
        <w:rPr>
          <w:sz w:val="28"/>
          <w:szCs w:val="28"/>
        </w:rPr>
      </w:pPr>
      <w:r w:rsidRPr="00BF3492">
        <w:rPr>
          <w:sz w:val="28"/>
          <w:szCs w:val="28"/>
        </w:rPr>
        <w:t>Кроме того, генеральным планом рекомендуется:</w:t>
      </w:r>
    </w:p>
    <w:p w:rsidR="001B4B67" w:rsidRPr="00BF3492" w:rsidRDefault="001B4B67" w:rsidP="0099668F">
      <w:pPr>
        <w:numPr>
          <w:ilvl w:val="0"/>
          <w:numId w:val="83"/>
        </w:numPr>
        <w:tabs>
          <w:tab w:val="left" w:pos="1134"/>
        </w:tabs>
        <w:ind w:left="1134"/>
        <w:jc w:val="both"/>
        <w:rPr>
          <w:sz w:val="28"/>
          <w:szCs w:val="28"/>
        </w:rPr>
      </w:pPr>
      <w:r w:rsidRPr="00BF3492">
        <w:rPr>
          <w:sz w:val="28"/>
          <w:szCs w:val="28"/>
        </w:rPr>
        <w:t>упорядочение и уплотнение производственных территорий;</w:t>
      </w:r>
    </w:p>
    <w:p w:rsidR="001B4B67" w:rsidRPr="00BF3492" w:rsidRDefault="001B4B67" w:rsidP="0099668F">
      <w:pPr>
        <w:numPr>
          <w:ilvl w:val="0"/>
          <w:numId w:val="83"/>
        </w:numPr>
        <w:tabs>
          <w:tab w:val="left" w:pos="1134"/>
        </w:tabs>
        <w:ind w:left="1134"/>
        <w:jc w:val="both"/>
        <w:rPr>
          <w:sz w:val="28"/>
          <w:szCs w:val="28"/>
        </w:rPr>
      </w:pPr>
      <w:r w:rsidRPr="00BF3492">
        <w:rPr>
          <w:sz w:val="28"/>
          <w:szCs w:val="28"/>
        </w:rPr>
        <w:t>придание современной планировочной структуры производственной зоне и рациональной транспортной организации;</w:t>
      </w:r>
    </w:p>
    <w:p w:rsidR="001B4B67" w:rsidRPr="00BF3492" w:rsidRDefault="001B4B67" w:rsidP="0099668F">
      <w:pPr>
        <w:numPr>
          <w:ilvl w:val="0"/>
          <w:numId w:val="83"/>
        </w:numPr>
        <w:tabs>
          <w:tab w:val="left" w:pos="1134"/>
        </w:tabs>
        <w:ind w:left="1134"/>
        <w:jc w:val="both"/>
        <w:rPr>
          <w:sz w:val="28"/>
          <w:szCs w:val="28"/>
        </w:rPr>
      </w:pPr>
      <w:r w:rsidRPr="00BF3492">
        <w:rPr>
          <w:sz w:val="28"/>
          <w:szCs w:val="28"/>
        </w:rPr>
        <w:t>обеспечение удобного транспортного подъезда ко всем производственным площадкам;</w:t>
      </w:r>
    </w:p>
    <w:p w:rsidR="001B4B67" w:rsidRPr="00BF3492" w:rsidRDefault="001B4B67" w:rsidP="0099668F">
      <w:pPr>
        <w:numPr>
          <w:ilvl w:val="0"/>
          <w:numId w:val="83"/>
        </w:numPr>
        <w:tabs>
          <w:tab w:val="left" w:pos="1134"/>
        </w:tabs>
        <w:ind w:left="1134"/>
        <w:jc w:val="both"/>
        <w:rPr>
          <w:sz w:val="28"/>
          <w:szCs w:val="28"/>
        </w:rPr>
      </w:pPr>
      <w:r w:rsidRPr="00BF3492">
        <w:rPr>
          <w:sz w:val="28"/>
          <w:szCs w:val="28"/>
        </w:rPr>
        <w:t>установление и организация санитарно-защитных зон в соответствии с СанПиНом 2.2.1/2.1.1.1200-03;</w:t>
      </w:r>
    </w:p>
    <w:p w:rsidR="001B4B67" w:rsidRPr="00BF3492" w:rsidRDefault="001B4B67" w:rsidP="0099668F">
      <w:pPr>
        <w:numPr>
          <w:ilvl w:val="0"/>
          <w:numId w:val="83"/>
        </w:numPr>
        <w:tabs>
          <w:tab w:val="left" w:pos="1134"/>
        </w:tabs>
        <w:ind w:left="1134"/>
        <w:jc w:val="both"/>
        <w:rPr>
          <w:sz w:val="28"/>
          <w:szCs w:val="28"/>
        </w:rPr>
      </w:pPr>
      <w:r w:rsidRPr="00BF3492">
        <w:rPr>
          <w:sz w:val="28"/>
          <w:szCs w:val="28"/>
        </w:rPr>
        <w:t>рекомендуется проведение компенсирующих мероприятий по соблюдение санитарных и других норм охраны окружающей среды.</w:t>
      </w:r>
    </w:p>
    <w:p w:rsidR="001B4B67" w:rsidRPr="00BF3492" w:rsidRDefault="001B4B67" w:rsidP="001B4B67">
      <w:pPr>
        <w:ind w:firstLine="709"/>
        <w:jc w:val="both"/>
        <w:rPr>
          <w:sz w:val="28"/>
          <w:szCs w:val="28"/>
        </w:rPr>
      </w:pPr>
      <w:r w:rsidRPr="00BF3492">
        <w:rPr>
          <w:sz w:val="28"/>
          <w:szCs w:val="28"/>
        </w:rPr>
        <w:t xml:space="preserve">Кроме того, необходимо провести инвентаризацию производственных территорий населённых пунктов в целях выявления неиспользуемых земельных участков и неоформленных в аренду и собственность территорий. Это позволит выявить дополнительные резервы производственных территорий с целью их фактического использования. </w:t>
      </w:r>
    </w:p>
    <w:p w:rsidR="001B4B67" w:rsidRPr="00BF3492" w:rsidRDefault="001B4B67" w:rsidP="001B4B67">
      <w:pPr>
        <w:ind w:firstLine="709"/>
        <w:jc w:val="both"/>
        <w:rPr>
          <w:sz w:val="28"/>
          <w:szCs w:val="28"/>
        </w:rPr>
      </w:pPr>
      <w:r w:rsidRPr="00BF3492">
        <w:rPr>
          <w:sz w:val="28"/>
          <w:szCs w:val="28"/>
        </w:rPr>
        <w:t xml:space="preserve">Администрацией </w:t>
      </w:r>
      <w:r w:rsidR="0091447A" w:rsidRPr="00BF3492">
        <w:rPr>
          <w:sz w:val="28"/>
          <w:szCs w:val="28"/>
        </w:rPr>
        <w:t>Куйбышевского муниципального района</w:t>
      </w:r>
      <w:r w:rsidRPr="00BF3492">
        <w:rPr>
          <w:sz w:val="28"/>
          <w:szCs w:val="28"/>
        </w:rPr>
        <w:t xml:space="preserve"> определены земельные участки для реализации инвестиционных проектов </w:t>
      </w:r>
      <w:r w:rsidRPr="00BF3492">
        <w:rPr>
          <w:sz w:val="28"/>
          <w:szCs w:val="28"/>
          <w:lang w:val="en-US"/>
        </w:rPr>
        <w:t>I</w:t>
      </w:r>
      <w:r w:rsidRPr="00BF3492">
        <w:rPr>
          <w:sz w:val="28"/>
          <w:szCs w:val="28"/>
        </w:rPr>
        <w:t>-</w:t>
      </w:r>
      <w:r w:rsidRPr="00BF3492">
        <w:rPr>
          <w:sz w:val="28"/>
          <w:szCs w:val="28"/>
          <w:lang w:val="en-US"/>
        </w:rPr>
        <w:t>IV</w:t>
      </w:r>
      <w:r w:rsidRPr="00BF3492">
        <w:rPr>
          <w:sz w:val="28"/>
          <w:szCs w:val="28"/>
        </w:rPr>
        <w:t xml:space="preserve"> классов опасности (СЗЗ 1000-100 м):</w:t>
      </w:r>
    </w:p>
    <w:p w:rsidR="001B4B67" w:rsidRPr="00BF3492" w:rsidRDefault="001B4B67" w:rsidP="0099668F">
      <w:pPr>
        <w:pStyle w:val="aff1"/>
        <w:numPr>
          <w:ilvl w:val="1"/>
          <w:numId w:val="85"/>
        </w:numPr>
        <w:ind w:left="1134"/>
        <w:jc w:val="both"/>
        <w:rPr>
          <w:sz w:val="28"/>
          <w:szCs w:val="28"/>
        </w:rPr>
      </w:pPr>
      <w:r w:rsidRPr="00BF3492">
        <w:rPr>
          <w:sz w:val="28"/>
          <w:szCs w:val="28"/>
        </w:rPr>
        <w:t>Площадь 96,9 га с размещением завода по производству спирта (СЗЗ 100 м).</w:t>
      </w:r>
    </w:p>
    <w:p w:rsidR="001B4B67" w:rsidRPr="00BF3492" w:rsidRDefault="001B4B67" w:rsidP="0099668F">
      <w:pPr>
        <w:pStyle w:val="aff1"/>
        <w:numPr>
          <w:ilvl w:val="1"/>
          <w:numId w:val="85"/>
        </w:numPr>
        <w:ind w:left="1134"/>
        <w:jc w:val="both"/>
        <w:rPr>
          <w:sz w:val="28"/>
          <w:szCs w:val="28"/>
        </w:rPr>
      </w:pPr>
      <w:r w:rsidRPr="00BF3492">
        <w:rPr>
          <w:sz w:val="28"/>
          <w:szCs w:val="28"/>
        </w:rPr>
        <w:t>Площадь 340 га для размещения производства до 3 класса опасности (СЗЗ 300 м).</w:t>
      </w:r>
    </w:p>
    <w:p w:rsidR="001B4B67" w:rsidRPr="00BF3492" w:rsidRDefault="001B4B67" w:rsidP="0099668F">
      <w:pPr>
        <w:pStyle w:val="aff1"/>
        <w:numPr>
          <w:ilvl w:val="1"/>
          <w:numId w:val="85"/>
        </w:numPr>
        <w:ind w:left="1134"/>
        <w:jc w:val="both"/>
        <w:rPr>
          <w:sz w:val="28"/>
          <w:szCs w:val="28"/>
        </w:rPr>
      </w:pPr>
      <w:r w:rsidRPr="00BF3492">
        <w:rPr>
          <w:sz w:val="28"/>
          <w:szCs w:val="28"/>
        </w:rPr>
        <w:t>Площадь 508 га под размещение нефтеперерабатывающего завода с устройством терминала по отгрузке пропан-бутановой смеси (СЗЗ 1000 м).</w:t>
      </w:r>
    </w:p>
    <w:p w:rsidR="001B4B67" w:rsidRPr="00BF3492" w:rsidRDefault="001B4B67" w:rsidP="001B4B67">
      <w:pPr>
        <w:ind w:firstLine="709"/>
        <w:jc w:val="both"/>
        <w:rPr>
          <w:sz w:val="28"/>
          <w:szCs w:val="28"/>
        </w:rPr>
      </w:pPr>
      <w:r w:rsidRPr="00BF3492">
        <w:rPr>
          <w:sz w:val="28"/>
          <w:szCs w:val="28"/>
        </w:rPr>
        <w:t>На следующих стадиях проектирования необходимо предусмотреть упорядочивание и благоустройство производственных зон.</w:t>
      </w:r>
    </w:p>
    <w:p w:rsidR="001B4B67" w:rsidRPr="00BF3492" w:rsidRDefault="001B4B67" w:rsidP="001B4B67">
      <w:pPr>
        <w:ind w:firstLine="709"/>
        <w:jc w:val="both"/>
        <w:rPr>
          <w:sz w:val="28"/>
          <w:szCs w:val="28"/>
        </w:rPr>
      </w:pPr>
      <w:r w:rsidRPr="00BF3492">
        <w:rPr>
          <w:sz w:val="28"/>
          <w:szCs w:val="28"/>
        </w:rPr>
        <w:t>Необходимо выполнять озеленение санитарно-защитных зон промышленных предприятий. Согласно СП 42.13330.2016 «Градостроительство. Планировка и застройка городских и сельских поселений. Актуализированная редакция СНиП 2.07.01-89*» минимальную площадь озеленения санитарно-защитных зон следует принимать в зависимости от ширины СЗЗ:</w:t>
      </w:r>
    </w:p>
    <w:p w:rsidR="001B4B67" w:rsidRPr="00BF3492" w:rsidRDefault="001B4B67" w:rsidP="0099668F">
      <w:pPr>
        <w:numPr>
          <w:ilvl w:val="0"/>
          <w:numId w:val="83"/>
        </w:numPr>
        <w:tabs>
          <w:tab w:val="left" w:pos="1134"/>
        </w:tabs>
        <w:ind w:left="1134"/>
        <w:jc w:val="both"/>
        <w:rPr>
          <w:rFonts w:eastAsia="Calibri"/>
          <w:sz w:val="28"/>
          <w:szCs w:val="28"/>
          <w:lang w:eastAsia="en-US"/>
        </w:rPr>
      </w:pPr>
      <w:r w:rsidRPr="00BF3492">
        <w:rPr>
          <w:sz w:val="28"/>
          <w:szCs w:val="28"/>
        </w:rPr>
        <w:t xml:space="preserve">до 300 м – 60 %; </w:t>
      </w:r>
    </w:p>
    <w:p w:rsidR="001B4B67" w:rsidRPr="00BF3492" w:rsidRDefault="001B4B67" w:rsidP="0099668F">
      <w:pPr>
        <w:numPr>
          <w:ilvl w:val="0"/>
          <w:numId w:val="83"/>
        </w:numPr>
        <w:tabs>
          <w:tab w:val="left" w:pos="1134"/>
        </w:tabs>
        <w:ind w:left="1134"/>
        <w:jc w:val="both"/>
        <w:rPr>
          <w:sz w:val="28"/>
          <w:szCs w:val="28"/>
        </w:rPr>
      </w:pPr>
      <w:r w:rsidRPr="00BF3492">
        <w:rPr>
          <w:sz w:val="28"/>
          <w:szCs w:val="28"/>
        </w:rPr>
        <w:t>свыше 300 м до 1000 м – 50 %.</w:t>
      </w:r>
    </w:p>
    <w:p w:rsidR="00E45049" w:rsidRPr="00BF3492" w:rsidRDefault="001B4B67" w:rsidP="001B4B67">
      <w:pPr>
        <w:ind w:firstLine="709"/>
        <w:jc w:val="both"/>
        <w:rPr>
          <w:sz w:val="28"/>
          <w:szCs w:val="28"/>
        </w:rPr>
      </w:pPr>
      <w:r w:rsidRPr="00BF3492">
        <w:rPr>
          <w:sz w:val="28"/>
          <w:szCs w:val="28"/>
        </w:rPr>
        <w:t>Проектом предлагается создать озеленение лесопосадками защитного и фильтрующего типа в санитарно-защитной зоне от промышленных предприятий.</w:t>
      </w:r>
    </w:p>
    <w:p w:rsidR="00A95098" w:rsidRPr="00BF3492" w:rsidRDefault="00A95098" w:rsidP="001E5616">
      <w:pPr>
        <w:pStyle w:val="2"/>
        <w:keepLines/>
        <w:numPr>
          <w:ilvl w:val="1"/>
          <w:numId w:val="33"/>
        </w:numPr>
        <w:spacing w:before="240" w:after="240"/>
        <w:ind w:left="1418" w:hanging="709"/>
        <w:jc w:val="both"/>
        <w:rPr>
          <w:b/>
          <w:bCs/>
          <w:szCs w:val="28"/>
        </w:rPr>
      </w:pPr>
      <w:bookmarkStart w:id="283" w:name="_Toc468971951"/>
      <w:bookmarkStart w:id="284" w:name="_Toc475037117"/>
      <w:bookmarkStart w:id="285" w:name="_Toc82724543"/>
      <w:bookmarkStart w:id="286" w:name="_Toc150240186"/>
      <w:r w:rsidRPr="00BF3492">
        <w:rPr>
          <w:b/>
        </w:rPr>
        <w:t>Развитие транспортной инфраструктуры</w:t>
      </w:r>
      <w:bookmarkEnd w:id="283"/>
      <w:bookmarkEnd w:id="284"/>
      <w:bookmarkEnd w:id="285"/>
      <w:bookmarkEnd w:id="286"/>
    </w:p>
    <w:p w:rsidR="001B4B67" w:rsidRPr="00BF3492" w:rsidRDefault="001B4B67" w:rsidP="001B4B67">
      <w:pPr>
        <w:ind w:firstLine="709"/>
        <w:jc w:val="both"/>
        <w:rPr>
          <w:sz w:val="28"/>
          <w:szCs w:val="28"/>
        </w:rPr>
      </w:pPr>
      <w:r w:rsidRPr="00BF3492">
        <w:rPr>
          <w:sz w:val="28"/>
          <w:szCs w:val="28"/>
        </w:rPr>
        <w:t>Основные направления развития транспортной инфраструктуры в Генеральном плане предусматривают:</w:t>
      </w:r>
    </w:p>
    <w:p w:rsidR="001B4B67" w:rsidRPr="00BF3492" w:rsidRDefault="001B4B67" w:rsidP="0099668F">
      <w:pPr>
        <w:numPr>
          <w:ilvl w:val="0"/>
          <w:numId w:val="83"/>
        </w:numPr>
        <w:jc w:val="both"/>
        <w:rPr>
          <w:sz w:val="28"/>
          <w:szCs w:val="28"/>
        </w:rPr>
      </w:pPr>
      <w:r w:rsidRPr="00BF3492">
        <w:rPr>
          <w:sz w:val="28"/>
          <w:szCs w:val="28"/>
        </w:rPr>
        <w:t>реконструкцию существующих дорог с приведением их к необходимым нормируемым показателям, соответствующим технической категории дороги;</w:t>
      </w:r>
    </w:p>
    <w:p w:rsidR="001B4B67" w:rsidRPr="00BF3492" w:rsidRDefault="001B4B67" w:rsidP="0099668F">
      <w:pPr>
        <w:numPr>
          <w:ilvl w:val="0"/>
          <w:numId w:val="83"/>
        </w:numPr>
        <w:jc w:val="both"/>
        <w:rPr>
          <w:sz w:val="28"/>
          <w:szCs w:val="28"/>
        </w:rPr>
      </w:pPr>
      <w:r w:rsidRPr="00BF3492">
        <w:rPr>
          <w:sz w:val="28"/>
          <w:szCs w:val="28"/>
        </w:rPr>
        <w:t>резервирование коридоров под сеть улиц и дорог в проектируемых жилых районах;</w:t>
      </w:r>
    </w:p>
    <w:p w:rsidR="001B4B67" w:rsidRPr="00BF3492" w:rsidRDefault="001B4B67" w:rsidP="0099668F">
      <w:pPr>
        <w:numPr>
          <w:ilvl w:val="0"/>
          <w:numId w:val="83"/>
        </w:numPr>
        <w:jc w:val="both"/>
        <w:rPr>
          <w:sz w:val="28"/>
          <w:szCs w:val="28"/>
        </w:rPr>
      </w:pPr>
      <w:r w:rsidRPr="00BF3492">
        <w:rPr>
          <w:sz w:val="28"/>
          <w:szCs w:val="28"/>
        </w:rPr>
        <w:t>повышение пропускной способности улиц;</w:t>
      </w:r>
    </w:p>
    <w:p w:rsidR="001B4B67" w:rsidRPr="00BF3492" w:rsidRDefault="001B4B67" w:rsidP="0099668F">
      <w:pPr>
        <w:numPr>
          <w:ilvl w:val="0"/>
          <w:numId w:val="83"/>
        </w:numPr>
        <w:jc w:val="both"/>
        <w:rPr>
          <w:sz w:val="28"/>
          <w:szCs w:val="28"/>
        </w:rPr>
      </w:pPr>
      <w:r w:rsidRPr="00BF3492">
        <w:rPr>
          <w:sz w:val="28"/>
          <w:szCs w:val="28"/>
        </w:rPr>
        <w:t>создание транспортных развязок;</w:t>
      </w:r>
    </w:p>
    <w:p w:rsidR="001B4B67" w:rsidRPr="00BF3492" w:rsidRDefault="001B4B67" w:rsidP="0099668F">
      <w:pPr>
        <w:numPr>
          <w:ilvl w:val="0"/>
          <w:numId w:val="83"/>
        </w:numPr>
        <w:jc w:val="both"/>
        <w:rPr>
          <w:sz w:val="28"/>
          <w:szCs w:val="28"/>
        </w:rPr>
      </w:pPr>
      <w:r w:rsidRPr="00BF3492">
        <w:rPr>
          <w:sz w:val="28"/>
          <w:szCs w:val="28"/>
        </w:rPr>
        <w:t>создание сети пешеходных зон;</w:t>
      </w:r>
    </w:p>
    <w:p w:rsidR="001B4B67" w:rsidRPr="00BF3492" w:rsidRDefault="001B4B67" w:rsidP="0099668F">
      <w:pPr>
        <w:numPr>
          <w:ilvl w:val="0"/>
          <w:numId w:val="83"/>
        </w:numPr>
        <w:jc w:val="both"/>
        <w:rPr>
          <w:sz w:val="28"/>
          <w:szCs w:val="28"/>
        </w:rPr>
      </w:pPr>
      <w:r w:rsidRPr="00BF3492">
        <w:rPr>
          <w:sz w:val="28"/>
          <w:szCs w:val="28"/>
        </w:rPr>
        <w:t>строительство комплексов автосервиса на коммунально-складских территориях;</w:t>
      </w:r>
    </w:p>
    <w:p w:rsidR="001B4B67" w:rsidRPr="00BF3492" w:rsidRDefault="001B4B67" w:rsidP="0099668F">
      <w:pPr>
        <w:numPr>
          <w:ilvl w:val="0"/>
          <w:numId w:val="83"/>
        </w:numPr>
        <w:jc w:val="both"/>
        <w:rPr>
          <w:sz w:val="28"/>
          <w:szCs w:val="28"/>
        </w:rPr>
      </w:pPr>
      <w:r w:rsidRPr="00BF3492">
        <w:rPr>
          <w:sz w:val="28"/>
          <w:szCs w:val="28"/>
        </w:rPr>
        <w:t>вынос основных потоков грузового транспорта на автодороги, проходящие периферийно по отношению к застройке;</w:t>
      </w:r>
    </w:p>
    <w:p w:rsidR="001B4B67" w:rsidRPr="00BF3492" w:rsidRDefault="001B4B67" w:rsidP="0099668F">
      <w:pPr>
        <w:numPr>
          <w:ilvl w:val="0"/>
          <w:numId w:val="83"/>
        </w:numPr>
        <w:jc w:val="both"/>
        <w:rPr>
          <w:sz w:val="28"/>
          <w:szCs w:val="28"/>
        </w:rPr>
      </w:pPr>
      <w:r w:rsidRPr="00BF3492">
        <w:rPr>
          <w:sz w:val="28"/>
          <w:szCs w:val="28"/>
        </w:rPr>
        <w:t>дальнейшее развитие сети всех существующих видов транспорта.</w:t>
      </w:r>
    </w:p>
    <w:p w:rsidR="001B4B67" w:rsidRPr="00BF3492" w:rsidRDefault="001B4B67" w:rsidP="001B4B67">
      <w:pPr>
        <w:jc w:val="both"/>
        <w:rPr>
          <w:sz w:val="28"/>
          <w:szCs w:val="28"/>
        </w:rPr>
      </w:pPr>
    </w:p>
    <w:p w:rsidR="00165124" w:rsidRPr="00BF3492" w:rsidRDefault="001B4B67" w:rsidP="00165124">
      <w:pPr>
        <w:ind w:firstLine="709"/>
        <w:jc w:val="both"/>
        <w:rPr>
          <w:b/>
          <w:sz w:val="28"/>
          <w:szCs w:val="28"/>
        </w:rPr>
      </w:pPr>
      <w:r w:rsidRPr="00BF3492">
        <w:rPr>
          <w:b/>
          <w:sz w:val="28"/>
          <w:szCs w:val="28"/>
        </w:rPr>
        <w:t>Улично-дорожная сеть</w:t>
      </w:r>
    </w:p>
    <w:p w:rsidR="001B4B67" w:rsidRPr="00BF3492" w:rsidRDefault="001B4B67" w:rsidP="001B4B67">
      <w:pPr>
        <w:ind w:firstLine="709"/>
        <w:jc w:val="both"/>
        <w:rPr>
          <w:sz w:val="28"/>
          <w:szCs w:val="28"/>
        </w:rPr>
      </w:pPr>
      <w:r w:rsidRPr="00BF3492">
        <w:rPr>
          <w:sz w:val="28"/>
          <w:szCs w:val="28"/>
        </w:rPr>
        <w:t xml:space="preserve">При рассмотрении современного состояния улично-дорожной сети населённых пунктов были выявлены недостатки, для устранения которых проектом внесения изменений в генеральный план предлагаются нижеприведённые мероприятия. </w:t>
      </w:r>
    </w:p>
    <w:p w:rsidR="001B4B67" w:rsidRPr="00BF3492" w:rsidRDefault="001B4B67" w:rsidP="001B4B67">
      <w:pPr>
        <w:ind w:firstLine="709"/>
        <w:jc w:val="both"/>
        <w:rPr>
          <w:sz w:val="28"/>
          <w:szCs w:val="28"/>
        </w:rPr>
      </w:pPr>
      <w:r w:rsidRPr="00BF3492">
        <w:rPr>
          <w:sz w:val="28"/>
          <w:szCs w:val="28"/>
        </w:rPr>
        <w:t>Для обеспечения безопасности, бесперебойности и удобства транспортного сообщения внутри населённых пунктов предлагается реконструкция и строительство улиц и дорог. Предполагается строительство новых автодорог и тротуаров с твёрдым покрытием на всех существующих улицах населённых пунктов. Предусматривается реконструкция и капитальный ремонт существующих автодорог, с постепенным изменением поперечного профиля улиц до параметров, предусмотренных в генеральном плане. В целях упорядочения движения в МО и повышения уровня безопасности на улицах населённых пунктов необходимо запретить въезд грузового транспорта в жилые районы.</w:t>
      </w:r>
    </w:p>
    <w:p w:rsidR="001B4B67" w:rsidRPr="00BF3492" w:rsidRDefault="001B4B67" w:rsidP="001B4B67">
      <w:pPr>
        <w:ind w:firstLine="709"/>
        <w:jc w:val="both"/>
        <w:rPr>
          <w:sz w:val="28"/>
          <w:szCs w:val="24"/>
        </w:rPr>
      </w:pPr>
      <w:r w:rsidRPr="00BF3492">
        <w:rPr>
          <w:sz w:val="28"/>
          <w:szCs w:val="28"/>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введена чёткая дифференциация улично-дорожной сети по категориям. </w:t>
      </w:r>
    </w:p>
    <w:p w:rsidR="001B4B67" w:rsidRPr="00BF3492" w:rsidRDefault="001B4B67" w:rsidP="001B4B67">
      <w:pPr>
        <w:spacing w:after="120"/>
        <w:jc w:val="center"/>
        <w:rPr>
          <w:bCs/>
          <w:sz w:val="28"/>
          <w:szCs w:val="24"/>
        </w:rPr>
      </w:pPr>
      <w:r w:rsidRPr="00BF3492">
        <w:rPr>
          <w:bCs/>
          <w:sz w:val="28"/>
          <w:szCs w:val="24"/>
        </w:rPr>
        <w:t xml:space="preserve">Таблица </w:t>
      </w:r>
      <w:r w:rsidR="00B57A95" w:rsidRPr="00BF3492">
        <w:rPr>
          <w:bCs/>
          <w:sz w:val="28"/>
          <w:szCs w:val="24"/>
        </w:rPr>
        <w:t>5</w:t>
      </w:r>
      <w:r w:rsidR="00A64190" w:rsidRPr="00BF3492">
        <w:rPr>
          <w:bCs/>
          <w:sz w:val="28"/>
          <w:szCs w:val="24"/>
        </w:rPr>
        <w:t>4</w:t>
      </w:r>
      <w:r w:rsidRPr="00BF3492">
        <w:rPr>
          <w:bCs/>
          <w:sz w:val="28"/>
          <w:szCs w:val="24"/>
        </w:rPr>
        <w:t>. - Категория дорог и улиц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924"/>
        <w:gridCol w:w="1559"/>
        <w:gridCol w:w="1417"/>
        <w:gridCol w:w="2127"/>
      </w:tblGrid>
      <w:tr w:rsidR="001B4B67" w:rsidRPr="00BF3492" w:rsidTr="001B4B67">
        <w:trPr>
          <w:trHeight w:val="227"/>
          <w:tblHeade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rFonts w:eastAsia="Calibri"/>
                <w:sz w:val="24"/>
                <w:szCs w:val="22"/>
                <w:lang w:eastAsia="en-US"/>
              </w:rPr>
            </w:pPr>
            <w:r w:rsidRPr="00BF3492">
              <w:rPr>
                <w:sz w:val="24"/>
              </w:rPr>
              <w:t>Категория сельских улиц и дорог</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Расчётная скорость движения, км/ч</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Ширина полосы движения, 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Число полос движения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Ширина пешеходной части тротуара, м</w:t>
            </w: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pPr>
              <w:widowControl w:val="0"/>
              <w:autoSpaceDE w:val="0"/>
              <w:autoSpaceDN w:val="0"/>
              <w:adjustRightInd w:val="0"/>
              <w:rPr>
                <w:sz w:val="24"/>
              </w:rPr>
            </w:pPr>
            <w:r w:rsidRPr="00BF3492">
              <w:rPr>
                <w:sz w:val="24"/>
              </w:rPr>
              <w:t>Поселковая дорога</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w:t>
            </w:r>
          </w:p>
        </w:tc>
        <w:tc>
          <w:tcPr>
            <w:tcW w:w="2127" w:type="dxa"/>
            <w:tcBorders>
              <w:top w:val="single" w:sz="4" w:space="0" w:color="auto"/>
              <w:left w:val="single" w:sz="4" w:space="0" w:color="auto"/>
              <w:bottom w:val="single" w:sz="4" w:space="0" w:color="auto"/>
              <w:right w:val="single" w:sz="4" w:space="0" w:color="auto"/>
            </w:tcBorders>
            <w:vAlign w:val="center"/>
          </w:tcPr>
          <w:p w:rsidR="001B4B67" w:rsidRPr="00BF3492" w:rsidRDefault="001B4B67">
            <w:pPr>
              <w:widowControl w:val="0"/>
              <w:autoSpaceDE w:val="0"/>
              <w:autoSpaceDN w:val="0"/>
              <w:adjustRightInd w:val="0"/>
              <w:jc w:val="center"/>
              <w:rPr>
                <w:sz w:val="24"/>
              </w:rPr>
            </w:pP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pPr>
              <w:widowControl w:val="0"/>
              <w:autoSpaceDE w:val="0"/>
              <w:autoSpaceDN w:val="0"/>
              <w:adjustRightInd w:val="0"/>
              <w:rPr>
                <w:sz w:val="24"/>
              </w:rPr>
            </w:pPr>
            <w:r w:rsidRPr="00BF3492">
              <w:rPr>
                <w:sz w:val="24"/>
              </w:rPr>
              <w:t>Главная улица</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2 - 3</w:t>
            </w:r>
          </w:p>
        </w:tc>
        <w:tc>
          <w:tcPr>
            <w:tcW w:w="212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1,5 - 2,25</w:t>
            </w: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pPr>
              <w:widowControl w:val="0"/>
              <w:autoSpaceDE w:val="0"/>
              <w:autoSpaceDN w:val="0"/>
              <w:adjustRightInd w:val="0"/>
              <w:rPr>
                <w:sz w:val="24"/>
              </w:rPr>
            </w:pPr>
            <w:r w:rsidRPr="00BF3492">
              <w:rPr>
                <w:sz w:val="24"/>
              </w:rPr>
              <w:t>Улица в жилой застройке:</w:t>
            </w:r>
          </w:p>
        </w:tc>
        <w:tc>
          <w:tcPr>
            <w:tcW w:w="1924" w:type="dxa"/>
            <w:tcBorders>
              <w:top w:val="single" w:sz="4" w:space="0" w:color="auto"/>
              <w:left w:val="single" w:sz="4" w:space="0" w:color="auto"/>
              <w:bottom w:val="single" w:sz="4" w:space="0" w:color="auto"/>
              <w:right w:val="single" w:sz="4" w:space="0" w:color="auto"/>
            </w:tcBorders>
            <w:vAlign w:val="center"/>
          </w:tcPr>
          <w:p w:rsidR="001B4B67" w:rsidRPr="00BF3492" w:rsidRDefault="001B4B67">
            <w:pPr>
              <w:widowControl w:val="0"/>
              <w:autoSpaceDE w:val="0"/>
              <w:autoSpaceDN w:val="0"/>
              <w:adjustRightInd w:val="0"/>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B4B67" w:rsidRPr="00BF3492" w:rsidRDefault="001B4B67">
            <w:pPr>
              <w:widowControl w:val="0"/>
              <w:autoSpaceDE w:val="0"/>
              <w:autoSpaceDN w:val="0"/>
              <w:adjustRightInd w:val="0"/>
              <w:jc w:val="center"/>
              <w:rPr>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1B4B67" w:rsidRPr="00BF3492" w:rsidRDefault="001B4B67">
            <w:pPr>
              <w:widowControl w:val="0"/>
              <w:autoSpaceDE w:val="0"/>
              <w:autoSpaceDN w:val="0"/>
              <w:adjustRightInd w:val="0"/>
              <w:jc w:val="center"/>
              <w:rPr>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B4B67" w:rsidRPr="00BF3492" w:rsidRDefault="001B4B67">
            <w:pPr>
              <w:widowControl w:val="0"/>
              <w:autoSpaceDE w:val="0"/>
              <w:autoSpaceDN w:val="0"/>
              <w:adjustRightInd w:val="0"/>
              <w:jc w:val="center"/>
              <w:rPr>
                <w:sz w:val="24"/>
              </w:rPr>
            </w:pP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rsidP="0099668F">
            <w:pPr>
              <w:widowControl w:val="0"/>
              <w:numPr>
                <w:ilvl w:val="0"/>
                <w:numId w:val="86"/>
              </w:numPr>
              <w:autoSpaceDE w:val="0"/>
              <w:autoSpaceDN w:val="0"/>
              <w:adjustRightInd w:val="0"/>
              <w:ind w:left="459" w:hanging="241"/>
              <w:contextualSpacing/>
              <w:rPr>
                <w:sz w:val="24"/>
              </w:rPr>
            </w:pPr>
            <w:r w:rsidRPr="00BF3492">
              <w:rPr>
                <w:sz w:val="24"/>
              </w:rPr>
              <w:t>основная</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1,0 - 1,5</w:t>
            </w: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rsidP="0099668F">
            <w:pPr>
              <w:widowControl w:val="0"/>
              <w:numPr>
                <w:ilvl w:val="0"/>
                <w:numId w:val="86"/>
              </w:numPr>
              <w:autoSpaceDE w:val="0"/>
              <w:autoSpaceDN w:val="0"/>
              <w:adjustRightInd w:val="0"/>
              <w:ind w:left="459" w:hanging="241"/>
              <w:contextualSpacing/>
              <w:rPr>
                <w:sz w:val="24"/>
              </w:rPr>
            </w:pPr>
            <w:r w:rsidRPr="00BF3492">
              <w:rPr>
                <w:sz w:val="24"/>
              </w:rPr>
              <w:t>второстепенная (переулок)</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1,0</w:t>
            </w: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rsidP="0099668F">
            <w:pPr>
              <w:widowControl w:val="0"/>
              <w:numPr>
                <w:ilvl w:val="0"/>
                <w:numId w:val="86"/>
              </w:numPr>
              <w:autoSpaceDE w:val="0"/>
              <w:autoSpaceDN w:val="0"/>
              <w:adjustRightInd w:val="0"/>
              <w:ind w:left="459" w:hanging="241"/>
              <w:contextualSpacing/>
              <w:rPr>
                <w:sz w:val="24"/>
              </w:rPr>
            </w:pPr>
            <w:r w:rsidRPr="00BF3492">
              <w:rPr>
                <w:sz w:val="24"/>
              </w:rPr>
              <w:t>проезд</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2,75 - 3,0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0 - 1,0</w:t>
            </w:r>
          </w:p>
        </w:tc>
      </w:tr>
      <w:tr w:rsidR="001B4B67" w:rsidRPr="00BF3492" w:rsidTr="001B4B67">
        <w:trPr>
          <w:trHeight w:val="227"/>
          <w:jc w:val="center"/>
        </w:trPr>
        <w:tc>
          <w:tcPr>
            <w:tcW w:w="2972" w:type="dxa"/>
            <w:tcBorders>
              <w:top w:val="single" w:sz="4" w:space="0" w:color="auto"/>
              <w:left w:val="single" w:sz="4" w:space="0" w:color="auto"/>
              <w:bottom w:val="single" w:sz="4" w:space="0" w:color="auto"/>
              <w:right w:val="single" w:sz="4" w:space="0" w:color="auto"/>
            </w:tcBorders>
            <w:hideMark/>
          </w:tcPr>
          <w:p w:rsidR="001B4B67" w:rsidRPr="00BF3492" w:rsidRDefault="001B4B67">
            <w:pPr>
              <w:widowControl w:val="0"/>
              <w:autoSpaceDE w:val="0"/>
              <w:autoSpaceDN w:val="0"/>
              <w:adjustRightInd w:val="0"/>
              <w:rPr>
                <w:sz w:val="24"/>
              </w:rPr>
            </w:pPr>
            <w:r w:rsidRPr="00BF3492">
              <w:rPr>
                <w:sz w:val="24"/>
              </w:rPr>
              <w:t>Хозяйственный проезд, скотопрогон</w:t>
            </w:r>
          </w:p>
        </w:tc>
        <w:tc>
          <w:tcPr>
            <w:tcW w:w="1924"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B4B67" w:rsidRPr="00BF3492" w:rsidRDefault="001B4B67">
            <w:pPr>
              <w:widowControl w:val="0"/>
              <w:autoSpaceDE w:val="0"/>
              <w:autoSpaceDN w:val="0"/>
              <w:adjustRightInd w:val="0"/>
              <w:jc w:val="center"/>
              <w:rPr>
                <w:sz w:val="24"/>
              </w:rPr>
            </w:pPr>
            <w:r w:rsidRPr="00BF3492">
              <w:rPr>
                <w:sz w:val="24"/>
              </w:rPr>
              <w:t>-</w:t>
            </w:r>
          </w:p>
        </w:tc>
      </w:tr>
    </w:tbl>
    <w:p w:rsidR="001B4B67" w:rsidRPr="00BF3492" w:rsidRDefault="001B4B67" w:rsidP="001B4B67">
      <w:pPr>
        <w:ind w:firstLine="709"/>
        <w:jc w:val="both"/>
        <w:rPr>
          <w:sz w:val="28"/>
          <w:szCs w:val="28"/>
        </w:rPr>
      </w:pPr>
    </w:p>
    <w:p w:rsidR="001B4B67" w:rsidRPr="00BF3492" w:rsidRDefault="001B4B67" w:rsidP="001B4B67">
      <w:pPr>
        <w:ind w:firstLine="709"/>
        <w:jc w:val="both"/>
        <w:rPr>
          <w:sz w:val="28"/>
          <w:szCs w:val="28"/>
        </w:rPr>
      </w:pPr>
      <w:r w:rsidRPr="00BF3492">
        <w:rPr>
          <w:sz w:val="28"/>
          <w:szCs w:val="28"/>
        </w:rPr>
        <w:t>Ширина главных улиц в пределах красных линий составляет 18 м, покрытие проезжей части – твёрдое.</w:t>
      </w:r>
    </w:p>
    <w:p w:rsidR="001B4B67" w:rsidRPr="00BF3492" w:rsidRDefault="001B4B67" w:rsidP="001B4B67">
      <w:pPr>
        <w:ind w:firstLine="709"/>
        <w:jc w:val="both"/>
        <w:rPr>
          <w:sz w:val="28"/>
          <w:szCs w:val="28"/>
        </w:rPr>
      </w:pPr>
      <w:r w:rsidRPr="00BF3492">
        <w:rPr>
          <w:sz w:val="28"/>
          <w:szCs w:val="28"/>
        </w:rPr>
        <w:t>Проезды и переулки имеют ширину в пределах красных линий 12-15 м в зависимости от планировки прилегающих территорий.</w:t>
      </w:r>
    </w:p>
    <w:p w:rsidR="001B4B67" w:rsidRPr="00BF3492" w:rsidRDefault="001B4B67" w:rsidP="001B4B67">
      <w:pPr>
        <w:ind w:firstLine="709"/>
        <w:jc w:val="both"/>
        <w:rPr>
          <w:sz w:val="28"/>
          <w:szCs w:val="28"/>
        </w:rPr>
      </w:pPr>
      <w:r w:rsidRPr="00BF3492">
        <w:rPr>
          <w:sz w:val="28"/>
          <w:szCs w:val="28"/>
        </w:rPr>
        <w:t xml:space="preserve">Существующая сеть местных улиц подлежит реконструкции с целью упорядочения системы связей, обеспечивающих обслуживание всех зданий и учреждений, жилых зон и общественной застройки. </w:t>
      </w:r>
    </w:p>
    <w:p w:rsidR="001B4B67" w:rsidRPr="00BF3492" w:rsidRDefault="001B4B67" w:rsidP="001B4B67">
      <w:pPr>
        <w:ind w:firstLine="709"/>
        <w:jc w:val="both"/>
        <w:rPr>
          <w:sz w:val="28"/>
          <w:szCs w:val="28"/>
        </w:rPr>
      </w:pPr>
      <w:r w:rsidRPr="00BF3492">
        <w:rPr>
          <w:sz w:val="28"/>
          <w:szCs w:val="28"/>
        </w:rPr>
        <w:t>Генеральным планом предлагается вариант дорожной одежды из следующих конструктивных элементов:</w:t>
      </w:r>
    </w:p>
    <w:p w:rsidR="001B4B67" w:rsidRPr="00BF3492" w:rsidRDefault="001B4B67" w:rsidP="0099668F">
      <w:pPr>
        <w:numPr>
          <w:ilvl w:val="0"/>
          <w:numId w:val="83"/>
        </w:numPr>
        <w:jc w:val="both"/>
        <w:rPr>
          <w:sz w:val="28"/>
          <w:szCs w:val="28"/>
        </w:rPr>
      </w:pPr>
      <w:r w:rsidRPr="00BF3492">
        <w:rPr>
          <w:sz w:val="28"/>
          <w:szCs w:val="28"/>
        </w:rPr>
        <w:t>покрытие из сборных железобетонных плит ПДН 503-0-42, толщиной 0,14 м, на выравнивающем слое из цементопесчаной смеси (1:10), толщиной 0,06 м;</w:t>
      </w:r>
    </w:p>
    <w:p w:rsidR="001B4B67" w:rsidRPr="00BF3492" w:rsidRDefault="001B4B67" w:rsidP="0099668F">
      <w:pPr>
        <w:numPr>
          <w:ilvl w:val="0"/>
          <w:numId w:val="83"/>
        </w:numPr>
        <w:jc w:val="both"/>
        <w:rPr>
          <w:sz w:val="28"/>
          <w:szCs w:val="28"/>
        </w:rPr>
      </w:pPr>
      <w:r w:rsidRPr="00BF3492">
        <w:rPr>
          <w:sz w:val="28"/>
          <w:szCs w:val="28"/>
        </w:rPr>
        <w:t>основание ПГС (песчано-гравийная смесь), укреплённое цементом М 400, в количестве 5-7 %, толщиной 0,15 м;</w:t>
      </w:r>
    </w:p>
    <w:p w:rsidR="001B4B67" w:rsidRPr="00BF3492" w:rsidRDefault="001B4B67" w:rsidP="0099668F">
      <w:pPr>
        <w:numPr>
          <w:ilvl w:val="0"/>
          <w:numId w:val="83"/>
        </w:numPr>
        <w:jc w:val="both"/>
        <w:rPr>
          <w:sz w:val="28"/>
          <w:szCs w:val="28"/>
        </w:rPr>
      </w:pPr>
      <w:r w:rsidRPr="00BF3492">
        <w:rPr>
          <w:sz w:val="28"/>
          <w:szCs w:val="28"/>
        </w:rPr>
        <w:t>дополнительный слой основания из песка, толщиной 0,15 м;</w:t>
      </w:r>
    </w:p>
    <w:p w:rsidR="001B4B67" w:rsidRPr="00BF3492" w:rsidRDefault="001B4B67" w:rsidP="001B4B67">
      <w:pPr>
        <w:ind w:firstLine="709"/>
        <w:jc w:val="both"/>
        <w:rPr>
          <w:sz w:val="28"/>
          <w:szCs w:val="28"/>
        </w:rPr>
      </w:pPr>
      <w:r w:rsidRPr="00BF3492">
        <w:rPr>
          <w:sz w:val="28"/>
          <w:szCs w:val="28"/>
        </w:rPr>
        <w:t>Вдоль основных улиц и дорог предлагается устройство тротуаров.</w:t>
      </w:r>
    </w:p>
    <w:p w:rsidR="001B4B67" w:rsidRPr="00BF3492" w:rsidRDefault="001B4B67" w:rsidP="001B4B67">
      <w:pPr>
        <w:ind w:firstLine="709"/>
        <w:jc w:val="both"/>
        <w:rPr>
          <w:sz w:val="28"/>
          <w:szCs w:val="28"/>
        </w:rPr>
      </w:pPr>
      <w:r w:rsidRPr="00BF3492">
        <w:rPr>
          <w:sz w:val="28"/>
          <w:szCs w:val="28"/>
        </w:rPr>
        <w:t>Ширина тротуаров вдоль главных улиц – 2 м, остальных 1,0-1,5 м. Покрытие тротуаров предлагается устраивать из бетонных плит.</w:t>
      </w:r>
    </w:p>
    <w:p w:rsidR="001B4B67" w:rsidRPr="00BF3492" w:rsidRDefault="001B4B67" w:rsidP="001B4B67">
      <w:pPr>
        <w:ind w:firstLine="709"/>
        <w:jc w:val="both"/>
        <w:rPr>
          <w:sz w:val="28"/>
          <w:szCs w:val="28"/>
        </w:rPr>
      </w:pPr>
      <w:r w:rsidRPr="00BF3492">
        <w:rPr>
          <w:sz w:val="28"/>
          <w:szCs w:val="28"/>
        </w:rPr>
        <w:t>Проектом предусматривается благоустройство, озеленение улиц и проездов, строительство тротуаров. Благоустройство улиц и проездов заключается в устройстве щебёночного покрытия обочин, посеве трав, посадке деревьев на газонах, установке скамеек и урн.</w:t>
      </w:r>
    </w:p>
    <w:p w:rsidR="001B4B67" w:rsidRPr="00BF3492" w:rsidRDefault="001B4B67" w:rsidP="001B4B67">
      <w:pPr>
        <w:ind w:firstLine="709"/>
        <w:jc w:val="both"/>
        <w:rPr>
          <w:sz w:val="28"/>
          <w:szCs w:val="28"/>
        </w:rPr>
      </w:pPr>
      <w:r w:rsidRPr="00BF3492">
        <w:rPr>
          <w:sz w:val="28"/>
          <w:szCs w:val="28"/>
        </w:rPr>
        <w:t>Основные направления развития транспортной инфраструктуры в проекте предусматривают:</w:t>
      </w:r>
    </w:p>
    <w:p w:rsidR="001B4B67" w:rsidRPr="00BF3492" w:rsidRDefault="001B4B67" w:rsidP="0099668F">
      <w:pPr>
        <w:numPr>
          <w:ilvl w:val="0"/>
          <w:numId w:val="83"/>
        </w:numPr>
        <w:jc w:val="both"/>
        <w:rPr>
          <w:sz w:val="28"/>
          <w:szCs w:val="28"/>
        </w:rPr>
      </w:pPr>
      <w:r w:rsidRPr="00BF3492">
        <w:rPr>
          <w:sz w:val="28"/>
          <w:szCs w:val="28"/>
        </w:rPr>
        <w:t>реконструкцию существующих дорог с приведением их к необходимым нормируемым показателям, соответствующим технической категории дороги;</w:t>
      </w:r>
    </w:p>
    <w:p w:rsidR="001B4B67" w:rsidRPr="00BF3492" w:rsidRDefault="001B4B67" w:rsidP="0099668F">
      <w:pPr>
        <w:numPr>
          <w:ilvl w:val="0"/>
          <w:numId w:val="83"/>
        </w:numPr>
        <w:jc w:val="both"/>
        <w:rPr>
          <w:sz w:val="28"/>
          <w:szCs w:val="28"/>
        </w:rPr>
      </w:pPr>
      <w:r w:rsidRPr="00BF3492">
        <w:rPr>
          <w:sz w:val="28"/>
          <w:szCs w:val="28"/>
        </w:rPr>
        <w:t>повышение пропускной способности улиц;</w:t>
      </w:r>
    </w:p>
    <w:p w:rsidR="001B4B67" w:rsidRPr="00BF3492" w:rsidRDefault="001B4B67" w:rsidP="0099668F">
      <w:pPr>
        <w:numPr>
          <w:ilvl w:val="0"/>
          <w:numId w:val="83"/>
        </w:numPr>
        <w:jc w:val="both"/>
        <w:rPr>
          <w:sz w:val="28"/>
          <w:szCs w:val="28"/>
        </w:rPr>
      </w:pPr>
      <w:r w:rsidRPr="00BF3492">
        <w:rPr>
          <w:sz w:val="28"/>
          <w:szCs w:val="28"/>
        </w:rPr>
        <w:t>создание сети пешеходных зон;</w:t>
      </w:r>
    </w:p>
    <w:p w:rsidR="001B4B67" w:rsidRPr="00BF3492" w:rsidRDefault="001B4B67" w:rsidP="0099668F">
      <w:pPr>
        <w:numPr>
          <w:ilvl w:val="0"/>
          <w:numId w:val="83"/>
        </w:numPr>
        <w:jc w:val="both"/>
        <w:rPr>
          <w:sz w:val="28"/>
          <w:szCs w:val="28"/>
        </w:rPr>
      </w:pPr>
      <w:r w:rsidRPr="00BF3492">
        <w:rPr>
          <w:sz w:val="28"/>
          <w:szCs w:val="28"/>
        </w:rPr>
        <w:t>строительство комплексов автосервиса на коммунально-складских территориях;</w:t>
      </w:r>
    </w:p>
    <w:p w:rsidR="001B4B67" w:rsidRPr="00BF3492" w:rsidRDefault="001B4B67" w:rsidP="0099668F">
      <w:pPr>
        <w:numPr>
          <w:ilvl w:val="0"/>
          <w:numId w:val="83"/>
        </w:numPr>
        <w:jc w:val="both"/>
        <w:rPr>
          <w:sz w:val="28"/>
          <w:szCs w:val="28"/>
        </w:rPr>
      </w:pPr>
      <w:r w:rsidRPr="00BF3492">
        <w:rPr>
          <w:sz w:val="28"/>
          <w:szCs w:val="28"/>
        </w:rPr>
        <w:t>вынос основных потоков грузового транспорта на автодороги, проходящие периферийно по отношению к застройке;</w:t>
      </w:r>
    </w:p>
    <w:p w:rsidR="001B4B67" w:rsidRPr="00BF3492" w:rsidRDefault="001B4B67" w:rsidP="0099668F">
      <w:pPr>
        <w:numPr>
          <w:ilvl w:val="0"/>
          <w:numId w:val="83"/>
        </w:numPr>
        <w:jc w:val="both"/>
        <w:rPr>
          <w:sz w:val="28"/>
          <w:szCs w:val="28"/>
        </w:rPr>
      </w:pPr>
      <w:r w:rsidRPr="00BF3492">
        <w:rPr>
          <w:sz w:val="28"/>
          <w:szCs w:val="28"/>
        </w:rPr>
        <w:t>дальнейшее развитие сети всех существующих видов транспорта.</w:t>
      </w:r>
    </w:p>
    <w:p w:rsidR="001B4B67" w:rsidRPr="00BF3492" w:rsidRDefault="001B4B67" w:rsidP="001B4B67">
      <w:pPr>
        <w:ind w:firstLine="709"/>
        <w:jc w:val="both"/>
        <w:rPr>
          <w:sz w:val="28"/>
          <w:szCs w:val="28"/>
        </w:rPr>
      </w:pPr>
      <w:r w:rsidRPr="00BF3492">
        <w:rPr>
          <w:sz w:val="28"/>
          <w:szCs w:val="28"/>
        </w:rPr>
        <w:t xml:space="preserve">Ширина пешеходной части тротуаров 1,0-2,25 м, варьируется в зависимости от категории улицы и принята согласно СП 42.13330.2016 «Градостроительство. Планировка и застройка городских и сельских поселений». Актуализированная редакция СНиП 2.07.01-89*». </w:t>
      </w:r>
    </w:p>
    <w:p w:rsidR="001B4B67" w:rsidRPr="00BF3492" w:rsidRDefault="001B4B67" w:rsidP="001B4B67">
      <w:pPr>
        <w:ind w:firstLine="709"/>
        <w:jc w:val="both"/>
        <w:rPr>
          <w:sz w:val="28"/>
          <w:szCs w:val="28"/>
        </w:rPr>
      </w:pPr>
      <w:r w:rsidRPr="00BF3492">
        <w:rPr>
          <w:sz w:val="28"/>
          <w:szCs w:val="28"/>
        </w:rPr>
        <w:t>Отдельное строительство велосипедных дорожек не предусмотрено, предполагается, что для передвижения на велосипедах будет использоваться существующая улично-дорожная сеть.</w:t>
      </w:r>
    </w:p>
    <w:p w:rsidR="001B4B67" w:rsidRPr="00BF3492" w:rsidRDefault="001B4B67" w:rsidP="001B4B67">
      <w:pPr>
        <w:ind w:firstLine="709"/>
        <w:jc w:val="both"/>
        <w:rPr>
          <w:sz w:val="28"/>
          <w:szCs w:val="28"/>
        </w:rPr>
      </w:pPr>
      <w:r w:rsidRPr="00BF3492">
        <w:rPr>
          <w:sz w:val="28"/>
          <w:szCs w:val="28"/>
        </w:rPr>
        <w:t>При разработке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59.13330.2016 «Доступность зданий и сооружений для маломобильных групп населения. Актуализированная редакция СНиП 35-01-2001», в том числе устройство: 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пешеходных ограждений в местах движения инвалидов, на участках, граничащих с высокими откосами и подпорными стенками; пандусов и двухуровневых поручней, а также горизонтальных площадок для отдыха – на лестничных сходах; звуковых устройств для слабовидящих на светофорных объектах; дорожных знаков и указателей, предупреждающих о движении инвалидов.</w:t>
      </w:r>
    </w:p>
    <w:p w:rsidR="001B4B67" w:rsidRPr="00BF3492" w:rsidRDefault="001B4B67" w:rsidP="001B4B67">
      <w:pPr>
        <w:ind w:firstLine="709"/>
        <w:jc w:val="both"/>
        <w:rPr>
          <w:sz w:val="28"/>
          <w:szCs w:val="28"/>
        </w:rPr>
      </w:pPr>
      <w:r w:rsidRPr="00BF3492">
        <w:rPr>
          <w:sz w:val="28"/>
          <w:szCs w:val="28"/>
        </w:rPr>
        <w:t>Генеральным планом рекомендуется проведение реконструкции (ремонта):</w:t>
      </w:r>
    </w:p>
    <w:p w:rsidR="001B4B67" w:rsidRPr="00BF3492" w:rsidRDefault="001B4B67" w:rsidP="0099668F">
      <w:pPr>
        <w:numPr>
          <w:ilvl w:val="0"/>
          <w:numId w:val="83"/>
        </w:numPr>
        <w:jc w:val="both"/>
        <w:rPr>
          <w:sz w:val="28"/>
          <w:szCs w:val="28"/>
        </w:rPr>
      </w:pPr>
      <w:r w:rsidRPr="00BF3492">
        <w:rPr>
          <w:sz w:val="28"/>
          <w:szCs w:val="28"/>
        </w:rPr>
        <w:t>улиц в жилой застройке (главных и второстепенных) общей протяжённостью не менее 15 км.</w:t>
      </w:r>
    </w:p>
    <w:p w:rsidR="001B4B67" w:rsidRPr="00BF3492" w:rsidRDefault="001B4B67" w:rsidP="001B4B67">
      <w:pPr>
        <w:jc w:val="both"/>
        <w:rPr>
          <w:sz w:val="28"/>
          <w:szCs w:val="28"/>
        </w:rPr>
      </w:pPr>
    </w:p>
    <w:p w:rsidR="001B4B67" w:rsidRPr="00BF3492" w:rsidRDefault="001B4B67" w:rsidP="001B4B67">
      <w:pPr>
        <w:ind w:firstLine="709"/>
        <w:jc w:val="both"/>
        <w:rPr>
          <w:b/>
          <w:sz w:val="28"/>
          <w:szCs w:val="28"/>
        </w:rPr>
      </w:pPr>
      <w:r w:rsidRPr="00BF3492">
        <w:rPr>
          <w:b/>
          <w:sz w:val="28"/>
          <w:szCs w:val="28"/>
        </w:rPr>
        <w:t>Объекты транспортной инфраструктуры</w:t>
      </w:r>
    </w:p>
    <w:p w:rsidR="001B4B67" w:rsidRPr="00BF3492" w:rsidRDefault="001B4B67" w:rsidP="001B4B67">
      <w:pPr>
        <w:ind w:firstLine="709"/>
        <w:jc w:val="both"/>
        <w:rPr>
          <w:sz w:val="28"/>
          <w:szCs w:val="28"/>
        </w:rPr>
      </w:pPr>
      <w:r w:rsidRPr="00BF3492">
        <w:rPr>
          <w:sz w:val="28"/>
          <w:szCs w:val="28"/>
        </w:rPr>
        <w:t>Планируемая потребность объектов транспортной инфраструктуры в Октябрьском сельсовете определена исходя из обеспеченности населения легковыми автомобилями на расчётный срок согласно СП 42.13330.2016 «Градостроительство. Планировка и застройка городских и сельских поселений» (актуализированная редакция СНиП 2.07.01-89*) – 420 ед. на 1000 человек, и численности жителей – 2293 человек. Расчётное количество автомобилей составит 963 единиц.</w:t>
      </w:r>
    </w:p>
    <w:p w:rsidR="001B4B67" w:rsidRPr="00BF3492" w:rsidRDefault="001B4B67" w:rsidP="001B4B67">
      <w:pPr>
        <w:ind w:firstLine="709"/>
        <w:jc w:val="both"/>
        <w:rPr>
          <w:sz w:val="28"/>
          <w:szCs w:val="28"/>
        </w:rPr>
      </w:pPr>
      <w:r w:rsidRPr="00BF3492">
        <w:rPr>
          <w:sz w:val="28"/>
          <w:szCs w:val="28"/>
        </w:rPr>
        <w:t>Требования к обеспеченности легкового автотранспорта станциями технического обслуживания (СТО) и автозаправочными станциями (АЗС) и обозначены в СП 42.13330.2016: потребность в АЗС составляет: 1 топливораздаточная колонка на 1200 легковых автомобилей; потребность в СТО составляет: 1 пост на 200 легковых автомобилей.</w:t>
      </w:r>
    </w:p>
    <w:p w:rsidR="001B4B67" w:rsidRPr="00BF3492" w:rsidRDefault="001B4B67" w:rsidP="001B4B67">
      <w:pPr>
        <w:ind w:firstLine="709"/>
        <w:jc w:val="both"/>
        <w:rPr>
          <w:sz w:val="28"/>
          <w:szCs w:val="28"/>
        </w:rPr>
      </w:pPr>
      <w:r w:rsidRPr="00BF3492">
        <w:rPr>
          <w:sz w:val="28"/>
          <w:szCs w:val="28"/>
        </w:rPr>
        <w:t>В соответствии с нормативными требованиями, для обеспечения легкового автотранспорта жителей Октябрьского сельсовета рекомендуется размещение СТО на 5 постов.</w:t>
      </w:r>
    </w:p>
    <w:p w:rsidR="001B4B67" w:rsidRPr="00BF3492" w:rsidRDefault="001B4B67" w:rsidP="001B4B67">
      <w:pPr>
        <w:ind w:firstLine="709"/>
        <w:jc w:val="both"/>
        <w:rPr>
          <w:sz w:val="28"/>
          <w:szCs w:val="28"/>
        </w:rPr>
      </w:pPr>
      <w:r w:rsidRPr="00BF3492">
        <w:rPr>
          <w:sz w:val="28"/>
          <w:szCs w:val="28"/>
        </w:rPr>
        <w:t>В соответствии с СП 42.13330.2016 «Градостроительство. Планировка и застройка городских и сельских поселений» (актуализированная редакция СНиП 2.07.01-89*)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расчётного числа индивидуальных легковых автомобилей.</w:t>
      </w:r>
    </w:p>
    <w:p w:rsidR="001B4B67" w:rsidRPr="00BF3492" w:rsidRDefault="001B4B67" w:rsidP="001B4B67">
      <w:pPr>
        <w:ind w:firstLine="709"/>
        <w:jc w:val="both"/>
        <w:rPr>
          <w:sz w:val="28"/>
          <w:szCs w:val="28"/>
        </w:rPr>
      </w:pPr>
      <w:r w:rsidRPr="00BF3492">
        <w:rPr>
          <w:sz w:val="28"/>
          <w:szCs w:val="28"/>
        </w:rPr>
        <w:t xml:space="preserve">При общей численности жителей в многоквартирных домах около 1130 чел. число мест на открытых парковках должно составлять не менее 427 ед. </w:t>
      </w:r>
    </w:p>
    <w:p w:rsidR="001B4B67" w:rsidRPr="00BF3492" w:rsidRDefault="001B4B67" w:rsidP="001B4B67">
      <w:pPr>
        <w:ind w:firstLine="709"/>
        <w:jc w:val="both"/>
        <w:rPr>
          <w:sz w:val="28"/>
          <w:szCs w:val="28"/>
        </w:rPr>
      </w:pPr>
      <w:r w:rsidRPr="00BF3492">
        <w:rPr>
          <w:sz w:val="28"/>
          <w:szCs w:val="28"/>
        </w:rPr>
        <w:t>Хранение индивидуального легкового автотранспорта жителей частного сектора предлагается осуществлять на территории приусадебных участков.</w:t>
      </w:r>
    </w:p>
    <w:p w:rsidR="001B4B67" w:rsidRPr="00BF3492" w:rsidRDefault="001B4B67" w:rsidP="001B4B67">
      <w:pPr>
        <w:ind w:firstLine="709"/>
        <w:jc w:val="both"/>
        <w:rPr>
          <w:sz w:val="28"/>
          <w:szCs w:val="28"/>
        </w:rPr>
      </w:pPr>
    </w:p>
    <w:p w:rsidR="001B4B67" w:rsidRPr="00BF3492" w:rsidRDefault="001B4B67" w:rsidP="001B4B67">
      <w:pPr>
        <w:ind w:firstLine="709"/>
        <w:jc w:val="both"/>
        <w:rPr>
          <w:b/>
          <w:bCs/>
          <w:iCs/>
          <w:sz w:val="28"/>
          <w:szCs w:val="28"/>
        </w:rPr>
      </w:pPr>
      <w:r w:rsidRPr="00BF3492">
        <w:rPr>
          <w:b/>
          <w:bCs/>
          <w:iCs/>
          <w:sz w:val="28"/>
          <w:szCs w:val="28"/>
        </w:rPr>
        <w:t>Общественный транспорт</w:t>
      </w:r>
    </w:p>
    <w:p w:rsidR="001B4B67" w:rsidRPr="00BF3492" w:rsidRDefault="001B4B67" w:rsidP="001B4B67">
      <w:pPr>
        <w:ind w:firstLine="709"/>
        <w:jc w:val="both"/>
        <w:rPr>
          <w:bCs/>
          <w:sz w:val="28"/>
          <w:szCs w:val="28"/>
        </w:rPr>
      </w:pPr>
      <w:r w:rsidRPr="00BF3492">
        <w:rPr>
          <w:bCs/>
          <w:sz w:val="28"/>
          <w:szCs w:val="28"/>
        </w:rPr>
        <w:t xml:space="preserve">Развитие внутреннего (не транзитного) общественного пассажирского транспорта на территории сельсовета, не предусмотрено. </w:t>
      </w:r>
    </w:p>
    <w:p w:rsidR="001B4B67" w:rsidRPr="00BF3492" w:rsidRDefault="001B4B67" w:rsidP="001B4B67">
      <w:pPr>
        <w:ind w:firstLine="709"/>
        <w:jc w:val="both"/>
        <w:rPr>
          <w:bCs/>
          <w:sz w:val="28"/>
          <w:szCs w:val="28"/>
        </w:rPr>
      </w:pPr>
    </w:p>
    <w:p w:rsidR="00A95098" w:rsidRPr="00BF3492" w:rsidRDefault="00A95098" w:rsidP="00A95098">
      <w:pPr>
        <w:ind w:firstLine="709"/>
        <w:jc w:val="both"/>
        <w:rPr>
          <w:b/>
          <w:sz w:val="28"/>
          <w:szCs w:val="28"/>
        </w:rPr>
      </w:pPr>
      <w:r w:rsidRPr="00BF3492">
        <w:rPr>
          <w:b/>
          <w:sz w:val="28"/>
          <w:szCs w:val="28"/>
        </w:rPr>
        <w:t>Мероприятия для маломобильных групп населения</w:t>
      </w:r>
    </w:p>
    <w:p w:rsidR="00A95098" w:rsidRPr="00BF3492" w:rsidRDefault="00A95098" w:rsidP="00A95098">
      <w:pPr>
        <w:ind w:firstLine="709"/>
        <w:jc w:val="both"/>
        <w:rPr>
          <w:sz w:val="28"/>
          <w:szCs w:val="28"/>
        </w:rPr>
      </w:pPr>
      <w:r w:rsidRPr="00BF3492">
        <w:rPr>
          <w:sz w:val="28"/>
          <w:szCs w:val="28"/>
        </w:rPr>
        <w:t>Согласно СП 59.13330.2012 «Свод правил. Доступность зданий и сооружений для маломобильных групп населения. Актуализированная редакция СНиП 35-01-2001» (утв. Приказом Минрегиона России от 27.12.2011 № 605),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места для транспорта инвалидов.</w:t>
      </w:r>
      <w:r w:rsidRPr="00BF3492">
        <w:t xml:space="preserve"> </w:t>
      </w:r>
      <w:r w:rsidRPr="00BF3492">
        <w:rPr>
          <w:sz w:val="28"/>
          <w:szCs w:val="28"/>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подъёмным приспособлением.</w:t>
      </w:r>
    </w:p>
    <w:p w:rsidR="00A95098" w:rsidRPr="00BF3492" w:rsidRDefault="00A95098" w:rsidP="00A95098">
      <w:pPr>
        <w:ind w:firstLine="709"/>
        <w:jc w:val="both"/>
        <w:rPr>
          <w:sz w:val="28"/>
          <w:szCs w:val="28"/>
        </w:rPr>
      </w:pPr>
      <w:r w:rsidRPr="00BF3492">
        <w:rPr>
          <w:sz w:val="28"/>
          <w:szCs w:val="28"/>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A95098" w:rsidRPr="00BF3492" w:rsidRDefault="00A95098" w:rsidP="00A95098">
      <w:pPr>
        <w:ind w:firstLine="709"/>
        <w:jc w:val="both"/>
        <w:rPr>
          <w:sz w:val="28"/>
          <w:szCs w:val="28"/>
        </w:rPr>
      </w:pPr>
      <w:r w:rsidRPr="00BF3492">
        <w:rPr>
          <w:sz w:val="28"/>
          <w:szCs w:val="28"/>
        </w:rPr>
        <w:t>Разметку места для стоянки автомашины инвалида на кресле-коляске следует предусматривать размером 6,0×3,6 м, что даёт возможность создать безопасную зону сбоку и сзади машины – 1,2 м.</w:t>
      </w:r>
    </w:p>
    <w:p w:rsidR="00A95098" w:rsidRPr="00BF3492" w:rsidRDefault="00A95098" w:rsidP="00A95098">
      <w:pPr>
        <w:ind w:firstLine="709"/>
        <w:jc w:val="both"/>
        <w:rPr>
          <w:sz w:val="28"/>
          <w:szCs w:val="28"/>
        </w:rPr>
      </w:pPr>
      <w:r w:rsidRPr="00BF3492">
        <w:rPr>
          <w:sz w:val="28"/>
          <w:szCs w:val="28"/>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A95098" w:rsidRPr="00BF3492" w:rsidRDefault="00A95098" w:rsidP="009971DE">
      <w:pPr>
        <w:ind w:firstLine="709"/>
        <w:jc w:val="both"/>
        <w:rPr>
          <w:sz w:val="28"/>
          <w:szCs w:val="28"/>
        </w:rPr>
      </w:pPr>
      <w:r w:rsidRPr="00BF3492">
        <w:rPr>
          <w:sz w:val="28"/>
          <w:szCs w:val="28"/>
        </w:rPr>
        <w:t>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w:t>
      </w:r>
    </w:p>
    <w:p w:rsidR="00A95098" w:rsidRPr="00BF3492" w:rsidRDefault="00A95098" w:rsidP="001E5616">
      <w:pPr>
        <w:pStyle w:val="2"/>
        <w:keepLines/>
        <w:numPr>
          <w:ilvl w:val="1"/>
          <w:numId w:val="33"/>
        </w:numPr>
        <w:spacing w:before="240" w:after="240"/>
        <w:ind w:left="1418" w:hanging="709"/>
        <w:jc w:val="left"/>
        <w:rPr>
          <w:b/>
          <w:bCs/>
          <w:szCs w:val="28"/>
        </w:rPr>
      </w:pPr>
      <w:bookmarkStart w:id="287" w:name="_Hlk93074028"/>
      <w:bookmarkStart w:id="288" w:name="_Hlk148085213"/>
      <w:r w:rsidRPr="00BF3492">
        <w:rPr>
          <w:b/>
          <w:bCs/>
          <w:szCs w:val="28"/>
        </w:rPr>
        <w:t xml:space="preserve"> </w:t>
      </w:r>
      <w:bookmarkStart w:id="289" w:name="_Toc150240187"/>
      <w:r w:rsidRPr="00BF3492">
        <w:rPr>
          <w:b/>
          <w:bCs/>
          <w:szCs w:val="28"/>
        </w:rPr>
        <w:t xml:space="preserve">Развитие </w:t>
      </w:r>
      <w:bookmarkEnd w:id="287"/>
      <w:r w:rsidRPr="00BF3492">
        <w:rPr>
          <w:b/>
        </w:rPr>
        <w:t>рекреации и туризма</w:t>
      </w:r>
      <w:bookmarkEnd w:id="289"/>
      <w:r w:rsidRPr="00BF3492">
        <w:rPr>
          <w:b/>
          <w:bCs/>
          <w:szCs w:val="28"/>
        </w:rPr>
        <w:t xml:space="preserve"> </w:t>
      </w:r>
    </w:p>
    <w:bookmarkEnd w:id="288"/>
    <w:p w:rsidR="00B204B6" w:rsidRPr="00BF3492" w:rsidRDefault="00B204B6" w:rsidP="00D5614B">
      <w:pPr>
        <w:ind w:firstLine="709"/>
        <w:contextualSpacing/>
        <w:jc w:val="both"/>
        <w:rPr>
          <w:sz w:val="28"/>
          <w:szCs w:val="28"/>
        </w:rPr>
      </w:pPr>
      <w:r w:rsidRPr="00BF3492">
        <w:rPr>
          <w:sz w:val="28"/>
          <w:szCs w:val="28"/>
        </w:rPr>
        <w:t xml:space="preserve">Туризм относится к сфере услуг, повышение конкурентоспособности которой является одной из стратегических задач общероссийского уровня. Туризм стимулирует также рост других отраслей экономики. При этом создаются дополнительные рабочие места, привлекаются инвестиции, развивается малое и среднее предпринимательство. </w:t>
      </w:r>
    </w:p>
    <w:p w:rsidR="00B204B6" w:rsidRPr="00BF3492" w:rsidRDefault="00B204B6" w:rsidP="00D5614B">
      <w:pPr>
        <w:ind w:firstLine="709"/>
        <w:contextualSpacing/>
        <w:jc w:val="both"/>
        <w:rPr>
          <w:sz w:val="28"/>
          <w:szCs w:val="28"/>
        </w:rPr>
      </w:pPr>
      <w:r w:rsidRPr="00BF3492">
        <w:rPr>
          <w:sz w:val="28"/>
          <w:szCs w:val="28"/>
        </w:rPr>
        <w:t>Туристско-рекреационный потенциал слагается из природных ландшафтов, оздоровительных возможностей и историко-культурной традиции, которые в сумме создают привлекательность для туристической деятельности.</w:t>
      </w:r>
    </w:p>
    <w:p w:rsidR="00B204B6" w:rsidRPr="00BF3492" w:rsidRDefault="00B204B6" w:rsidP="00D5614B">
      <w:pPr>
        <w:ind w:firstLine="709"/>
        <w:contextualSpacing/>
        <w:jc w:val="both"/>
        <w:rPr>
          <w:sz w:val="28"/>
          <w:szCs w:val="28"/>
        </w:rPr>
      </w:pPr>
      <w:r w:rsidRPr="00BF3492">
        <w:rPr>
          <w:sz w:val="28"/>
          <w:szCs w:val="28"/>
        </w:rPr>
        <w:t>Территория сельского поселения в наибольшей степени благоприятна для развития экологического и агротуризма.</w:t>
      </w:r>
    </w:p>
    <w:p w:rsidR="00B204B6" w:rsidRPr="00BF3492" w:rsidRDefault="00B204B6" w:rsidP="00D5614B">
      <w:pPr>
        <w:ind w:firstLine="709"/>
        <w:contextualSpacing/>
        <w:jc w:val="both"/>
        <w:rPr>
          <w:sz w:val="28"/>
          <w:szCs w:val="28"/>
        </w:rPr>
      </w:pPr>
      <w:r w:rsidRPr="00BF3492">
        <w:rPr>
          <w:sz w:val="28"/>
          <w:szCs w:val="28"/>
        </w:rPr>
        <w:t>Социально-экономическая эффективность от реализации данного направления:</w:t>
      </w:r>
    </w:p>
    <w:p w:rsidR="00B204B6" w:rsidRPr="00BF3492" w:rsidRDefault="00B204B6" w:rsidP="00D5614B">
      <w:pPr>
        <w:ind w:firstLine="709"/>
        <w:contextualSpacing/>
        <w:jc w:val="both"/>
        <w:rPr>
          <w:sz w:val="28"/>
          <w:szCs w:val="28"/>
        </w:rPr>
      </w:pPr>
      <w:r w:rsidRPr="00BF3492">
        <w:rPr>
          <w:sz w:val="28"/>
          <w:szCs w:val="28"/>
        </w:rPr>
        <w:t>–</w:t>
      </w:r>
      <w:r w:rsidRPr="00BF3492">
        <w:rPr>
          <w:sz w:val="28"/>
          <w:szCs w:val="28"/>
        </w:rPr>
        <w:tab/>
        <w:t>развитие туризма на территории сельского поселения;</w:t>
      </w:r>
    </w:p>
    <w:p w:rsidR="00B204B6" w:rsidRPr="00BF3492" w:rsidRDefault="00B204B6" w:rsidP="00D5614B">
      <w:pPr>
        <w:ind w:firstLine="709"/>
        <w:contextualSpacing/>
        <w:jc w:val="both"/>
        <w:rPr>
          <w:sz w:val="28"/>
          <w:szCs w:val="28"/>
        </w:rPr>
      </w:pPr>
      <w:r w:rsidRPr="00BF3492">
        <w:rPr>
          <w:sz w:val="28"/>
          <w:szCs w:val="28"/>
        </w:rPr>
        <w:t>–</w:t>
      </w:r>
      <w:r w:rsidRPr="00BF3492">
        <w:rPr>
          <w:sz w:val="28"/>
          <w:szCs w:val="28"/>
        </w:rPr>
        <w:tab/>
        <w:t xml:space="preserve">развитие социальной, инженерной, транспортной инфраструктур муниципального образования; </w:t>
      </w:r>
    </w:p>
    <w:p w:rsidR="00B204B6" w:rsidRPr="00BF3492" w:rsidRDefault="00B204B6" w:rsidP="00D5614B">
      <w:pPr>
        <w:ind w:firstLine="709"/>
        <w:contextualSpacing/>
        <w:jc w:val="both"/>
        <w:rPr>
          <w:sz w:val="28"/>
          <w:szCs w:val="28"/>
        </w:rPr>
      </w:pPr>
      <w:r w:rsidRPr="00BF3492">
        <w:rPr>
          <w:sz w:val="28"/>
          <w:szCs w:val="28"/>
        </w:rPr>
        <w:t>–</w:t>
      </w:r>
      <w:r w:rsidRPr="00BF3492">
        <w:rPr>
          <w:sz w:val="28"/>
          <w:szCs w:val="28"/>
        </w:rPr>
        <w:tab/>
        <w:t>развитие сферы общественного питания, сферы отдыха;</w:t>
      </w:r>
    </w:p>
    <w:p w:rsidR="00B204B6" w:rsidRPr="00BF3492" w:rsidRDefault="00B204B6" w:rsidP="00D5614B">
      <w:pPr>
        <w:ind w:firstLine="709"/>
        <w:contextualSpacing/>
        <w:jc w:val="both"/>
        <w:rPr>
          <w:sz w:val="28"/>
          <w:szCs w:val="28"/>
        </w:rPr>
      </w:pPr>
      <w:r w:rsidRPr="00BF3492">
        <w:rPr>
          <w:sz w:val="28"/>
          <w:szCs w:val="28"/>
        </w:rPr>
        <w:t>–</w:t>
      </w:r>
      <w:r w:rsidRPr="00BF3492">
        <w:rPr>
          <w:sz w:val="28"/>
          <w:szCs w:val="28"/>
        </w:rPr>
        <w:tab/>
        <w:t>развитие детско-юношеского спорта и туризма.</w:t>
      </w:r>
    </w:p>
    <w:p w:rsidR="00B204B6" w:rsidRPr="00BF3492" w:rsidRDefault="00B204B6" w:rsidP="00D5614B">
      <w:pPr>
        <w:ind w:firstLine="709"/>
        <w:contextualSpacing/>
        <w:jc w:val="both"/>
        <w:rPr>
          <w:sz w:val="28"/>
          <w:szCs w:val="28"/>
        </w:rPr>
      </w:pPr>
      <w:r w:rsidRPr="00BF3492">
        <w:rPr>
          <w:sz w:val="28"/>
          <w:szCs w:val="28"/>
        </w:rPr>
        <w:t>Поддержка и развитие внутреннего и въездного туризма признана приоритетным направлением государственного регулирования туристкой деятельности, и одним из механизмов государственного регулирования туристской деятельности является разработка и реализация федеральных, региональных и муниципальных программ развития туризма.</w:t>
      </w:r>
    </w:p>
    <w:p w:rsidR="00A95098" w:rsidRPr="00BF3492" w:rsidRDefault="00A95098" w:rsidP="001E5616">
      <w:pPr>
        <w:pStyle w:val="2"/>
        <w:numPr>
          <w:ilvl w:val="1"/>
          <w:numId w:val="33"/>
        </w:numPr>
        <w:spacing w:before="240" w:after="240"/>
        <w:ind w:left="1418" w:hanging="709"/>
        <w:jc w:val="both"/>
        <w:rPr>
          <w:b/>
          <w:bCs/>
        </w:rPr>
      </w:pPr>
      <w:bookmarkStart w:id="290" w:name="_Toc150240188"/>
      <w:r w:rsidRPr="00BF3492">
        <w:rPr>
          <w:b/>
          <w:bCs/>
        </w:rPr>
        <w:t>Места погребения</w:t>
      </w:r>
      <w:bookmarkEnd w:id="290"/>
    </w:p>
    <w:p w:rsidR="00A95098" w:rsidRPr="00BF3492" w:rsidRDefault="00A95098" w:rsidP="009971DE">
      <w:pPr>
        <w:ind w:firstLine="709"/>
        <w:jc w:val="both"/>
        <w:rPr>
          <w:sz w:val="16"/>
          <w:szCs w:val="16"/>
        </w:rPr>
      </w:pPr>
      <w:r w:rsidRPr="00BF3492">
        <w:rPr>
          <w:sz w:val="28"/>
          <w:szCs w:val="28"/>
        </w:rPr>
        <w:t xml:space="preserve">На территории </w:t>
      </w:r>
      <w:r w:rsidR="00A95816" w:rsidRPr="00BF3492">
        <w:rPr>
          <w:sz w:val="28"/>
          <w:szCs w:val="28"/>
        </w:rPr>
        <w:t xml:space="preserve">Октябрьского сельсовета </w:t>
      </w:r>
      <w:r w:rsidR="0091447A" w:rsidRPr="00BF3492">
        <w:rPr>
          <w:sz w:val="28"/>
          <w:szCs w:val="28"/>
        </w:rPr>
        <w:t>Куйбышевского муниципального района</w:t>
      </w:r>
      <w:r w:rsidRPr="00BF3492">
        <w:rPr>
          <w:sz w:val="28"/>
          <w:szCs w:val="28"/>
        </w:rPr>
        <w:t xml:space="preserve"> </w:t>
      </w:r>
      <w:r w:rsidR="00BB147E" w:rsidRPr="00BF3492">
        <w:rPr>
          <w:sz w:val="28"/>
          <w:szCs w:val="28"/>
        </w:rPr>
        <w:t>р</w:t>
      </w:r>
      <w:r w:rsidRPr="00BF3492">
        <w:rPr>
          <w:sz w:val="28"/>
          <w:szCs w:val="28"/>
        </w:rPr>
        <w:t>асширение зоны кладбищ не требуется.</w:t>
      </w:r>
    </w:p>
    <w:p w:rsidR="00A95098" w:rsidRPr="00BF3492" w:rsidRDefault="00A95098" w:rsidP="001E5616">
      <w:pPr>
        <w:pStyle w:val="2"/>
        <w:numPr>
          <w:ilvl w:val="1"/>
          <w:numId w:val="33"/>
        </w:numPr>
        <w:spacing w:before="240" w:after="240"/>
        <w:ind w:left="1418" w:hanging="709"/>
        <w:jc w:val="both"/>
        <w:rPr>
          <w:b/>
          <w:szCs w:val="28"/>
        </w:rPr>
      </w:pPr>
      <w:bookmarkStart w:id="291" w:name="_Hlk93071631"/>
      <w:bookmarkStart w:id="292" w:name="_Toc150240189"/>
      <w:r w:rsidRPr="00BF3492">
        <w:rPr>
          <w:b/>
          <w:szCs w:val="28"/>
        </w:rPr>
        <w:t>Благоустройство</w:t>
      </w:r>
      <w:bookmarkEnd w:id="279"/>
      <w:bookmarkEnd w:id="280"/>
      <w:bookmarkEnd w:id="291"/>
      <w:bookmarkEnd w:id="292"/>
    </w:p>
    <w:p w:rsidR="00D449F1" w:rsidRPr="00BF3492" w:rsidRDefault="00D449F1" w:rsidP="00D449F1">
      <w:pPr>
        <w:ind w:firstLine="709"/>
        <w:jc w:val="both"/>
        <w:rPr>
          <w:sz w:val="28"/>
          <w:szCs w:val="28"/>
        </w:rPr>
      </w:pPr>
      <w:bookmarkStart w:id="293" w:name="_Hlk77852923"/>
      <w:bookmarkStart w:id="294" w:name="_Hlk93071657"/>
      <w:r w:rsidRPr="00BF3492">
        <w:rPr>
          <w:sz w:val="28"/>
          <w:szCs w:val="28"/>
        </w:rPr>
        <w:t>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w:t>
      </w:r>
    </w:p>
    <w:p w:rsidR="00D449F1" w:rsidRPr="00BF3492" w:rsidRDefault="00D449F1" w:rsidP="00D449F1">
      <w:pPr>
        <w:ind w:firstLine="709"/>
        <w:jc w:val="both"/>
        <w:rPr>
          <w:sz w:val="28"/>
          <w:szCs w:val="28"/>
        </w:rPr>
      </w:pPr>
      <w:r w:rsidRPr="00BF3492">
        <w:rPr>
          <w:sz w:val="28"/>
          <w:szCs w:val="28"/>
        </w:rPr>
        <w:t>Помимо проблем тепло-, газо-, водоснабжения и водоотведения населения, существуют проблемы благоустройства, обеспеченности населения безопасными и комфортными зонами отдыха. В первую очередь данные проблемы отрицательно отражаются на имидже населённых пунктов в целом, эстетическом развитии его жителей. Решение данной проблемы возможно путём проведения работ по благоустройству.</w:t>
      </w:r>
    </w:p>
    <w:p w:rsidR="00D449F1" w:rsidRPr="00BF3492" w:rsidRDefault="00D449F1" w:rsidP="00D449F1">
      <w:pPr>
        <w:ind w:firstLine="709"/>
        <w:jc w:val="both"/>
        <w:rPr>
          <w:sz w:val="28"/>
          <w:szCs w:val="28"/>
        </w:rPr>
      </w:pPr>
      <w:r w:rsidRPr="00BF3492">
        <w:rPr>
          <w:sz w:val="28"/>
          <w:szCs w:val="28"/>
        </w:rPr>
        <w:t xml:space="preserve">Важнейшим аспектом в реализации данного Генерального плана является создание на территории </w:t>
      </w:r>
      <w:r w:rsidRPr="00BF3492">
        <w:rPr>
          <w:sz w:val="28"/>
          <w:szCs w:val="24"/>
        </w:rPr>
        <w:t xml:space="preserve">Октябрьского </w:t>
      </w:r>
      <w:r w:rsidRPr="00BF3492">
        <w:rPr>
          <w:sz w:val="28"/>
          <w:szCs w:val="28"/>
        </w:rPr>
        <w:t>сельсовета</w:t>
      </w:r>
      <w:r w:rsidRPr="00BF3492">
        <w:rPr>
          <w:iCs/>
          <w:sz w:val="28"/>
          <w:szCs w:val="28"/>
        </w:rPr>
        <w:t xml:space="preserve"> </w:t>
      </w:r>
      <w:r w:rsidRPr="00BF3492">
        <w:rPr>
          <w:sz w:val="28"/>
          <w:szCs w:val="28"/>
        </w:rPr>
        <w:t>условий комфортного и безопасного проживания граждан, благоустройство мест общего пользования. Проблема благоустройства территории является одной из насущных, требующих каждодневного внимания и эффективного решения.</w:t>
      </w:r>
    </w:p>
    <w:p w:rsidR="00D449F1" w:rsidRPr="00BF3492" w:rsidRDefault="00D449F1" w:rsidP="00D449F1">
      <w:pPr>
        <w:ind w:firstLine="709"/>
        <w:jc w:val="both"/>
        <w:rPr>
          <w:sz w:val="28"/>
          <w:szCs w:val="24"/>
        </w:rPr>
      </w:pPr>
      <w:r w:rsidRPr="00BF3492">
        <w:rPr>
          <w:sz w:val="28"/>
          <w:szCs w:val="24"/>
        </w:rPr>
        <w:t>Для создания системы зелёных насаждений предусмотрены следующие мероприятия по озеленению территории:</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восстановление растительного покрова в местах сильной деградации зелёных насаждений;</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 xml:space="preserve">целенаправленное формирование крупных насаждений, устойчивых к влиянию антропогенных и техногенных факторов в составе озеленённых территорий общего пользования и озеленённых территорий специального назначения; </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посадка газонов на площадях, не занятых дорожным покрытием, для предотвращения образования пылящих поверхностей;</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организация шумозащитных зелёных насаждений вдоль улиц жилой застройки;</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создание мобильного и вертикального озеленения (трельяжи, шпалеры, перголы, цветочницы, вазоны);</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организация озеленения санитарно-защитных зон.</w:t>
      </w:r>
    </w:p>
    <w:p w:rsidR="00D449F1" w:rsidRPr="00BF3492" w:rsidRDefault="00D449F1" w:rsidP="00D449F1">
      <w:pPr>
        <w:ind w:firstLine="709"/>
        <w:jc w:val="both"/>
        <w:rPr>
          <w:sz w:val="28"/>
          <w:szCs w:val="24"/>
        </w:rPr>
      </w:pPr>
      <w:r w:rsidRPr="00BF3492">
        <w:rPr>
          <w:sz w:val="28"/>
          <w:szCs w:val="24"/>
        </w:rPr>
        <w:t xml:space="preserve">Озеленение придомовой территории жилого участка производится между отмосткой жилого дома и проездом (придомовые полосы озеленения), между проездом и внешними границами участка. </w:t>
      </w:r>
    </w:p>
    <w:p w:rsidR="00D449F1" w:rsidRPr="00BF3492" w:rsidRDefault="00D449F1" w:rsidP="00D449F1">
      <w:pPr>
        <w:ind w:firstLine="709"/>
        <w:jc w:val="both"/>
        <w:rPr>
          <w:sz w:val="28"/>
          <w:szCs w:val="24"/>
        </w:rPr>
      </w:pPr>
      <w:r w:rsidRPr="00BF3492">
        <w:rPr>
          <w:sz w:val="28"/>
          <w:szCs w:val="24"/>
        </w:rPr>
        <w:t>Создание системы зелёных насаждений на селитебной территории является необходимым условием для повышения уровня экологического состояния поселения, так как улучшается микроклимат, нормализуется температурно-влажностный режим. Зелёные насаждения очищают воздух от пыли, газов, являются шумозащитой жилых и производственных территорий.</w:t>
      </w:r>
    </w:p>
    <w:p w:rsidR="00D449F1" w:rsidRPr="00BF3492" w:rsidRDefault="00D449F1" w:rsidP="00D449F1">
      <w:pPr>
        <w:ind w:firstLine="709"/>
        <w:jc w:val="both"/>
        <w:rPr>
          <w:sz w:val="28"/>
          <w:szCs w:val="24"/>
        </w:rPr>
      </w:pPr>
      <w:r w:rsidRPr="00BF3492">
        <w:rPr>
          <w:sz w:val="28"/>
          <w:szCs w:val="24"/>
        </w:rPr>
        <w:t>Система зелёных насаждений населённых пунктов складывается из:</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озеленённых территорий общего пользования (парки);</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озеленённых территорий ограниченного пользования (зелёные насаждения на участках жилых массивов, учреждений здравоохранения, пришкольных участков, детских садов);</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озеленённых территорий специального назначения (защитное озеленение).</w:t>
      </w:r>
    </w:p>
    <w:p w:rsidR="00D449F1" w:rsidRPr="00BF3492" w:rsidRDefault="00D449F1" w:rsidP="00D449F1">
      <w:pPr>
        <w:ind w:firstLine="709"/>
        <w:jc w:val="both"/>
        <w:rPr>
          <w:sz w:val="28"/>
          <w:szCs w:val="24"/>
        </w:rPr>
      </w:pPr>
      <w:r w:rsidRPr="00BF3492">
        <w:rPr>
          <w:sz w:val="28"/>
          <w:szCs w:val="24"/>
        </w:rPr>
        <w:t>В целях создания непрерывной системы зелёных насаждений предлагается все малые зелёные устройства соединить газонами и цветниками, которые следует создавать на всех свободных от покрытий участках.</w:t>
      </w:r>
    </w:p>
    <w:p w:rsidR="00D449F1" w:rsidRPr="00BF3492" w:rsidRDefault="00D449F1" w:rsidP="00D449F1">
      <w:pPr>
        <w:ind w:firstLine="709"/>
        <w:jc w:val="both"/>
        <w:rPr>
          <w:sz w:val="28"/>
          <w:szCs w:val="24"/>
        </w:rPr>
      </w:pPr>
      <w:r w:rsidRPr="00BF3492">
        <w:rPr>
          <w:sz w:val="28"/>
          <w:szCs w:val="24"/>
        </w:rPr>
        <w:t>Генеральным планом рекомендуются следующие мероприятия по охране растительности:</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вырубка погибших и повреждённых зелёных насаждений;</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очистка озеленённых территорий от захламления, загрязнения и иного негативного воздействия;</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лесопосадки на нарушенных землях;</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восстановление растительного покрова в местах сильной деградации зелёных насаждений;</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 xml:space="preserve">целенаправленное формирование крупных массивов насаждений из декоративных деревьев и кустарников, устойчивых к влиянию антропо- и техногенных факторов. </w:t>
      </w:r>
    </w:p>
    <w:p w:rsidR="00D449F1" w:rsidRPr="00BF3492" w:rsidRDefault="00D449F1" w:rsidP="00D449F1">
      <w:pPr>
        <w:ind w:firstLine="709"/>
        <w:jc w:val="both"/>
        <w:rPr>
          <w:sz w:val="28"/>
          <w:szCs w:val="24"/>
        </w:rPr>
      </w:pPr>
      <w:r w:rsidRPr="00BF3492">
        <w:rPr>
          <w:sz w:val="28"/>
          <w:szCs w:val="24"/>
        </w:rPr>
        <w:t>Ассортимент деревьев и кустарников определяется с учётом условий их произрастания, функционального назначения зоны и с целью улучшения декоративной направленности.</w:t>
      </w:r>
    </w:p>
    <w:p w:rsidR="00D449F1" w:rsidRPr="00BF3492" w:rsidRDefault="00D449F1" w:rsidP="00D449F1">
      <w:pPr>
        <w:ind w:firstLine="709"/>
        <w:jc w:val="both"/>
        <w:rPr>
          <w:sz w:val="28"/>
          <w:szCs w:val="24"/>
        </w:rPr>
      </w:pPr>
      <w:r w:rsidRPr="00BF3492">
        <w:rPr>
          <w:sz w:val="28"/>
          <w:szCs w:val="24"/>
        </w:rPr>
        <w:t>При строительстве на территории общественно-деловой зоны и жилой зоны проектом Генерального плана рекомендуется произвести благоустройство территории:</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устройство газонов, цветников, посадка зелёных оград;</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устройство внутриквартальных проездов, тротуаров, пешеходных дорожек;</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ремонт существующих покрытий внутридворовых проездов и дорожек;</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освещение территории;</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обустройство мест (площадок) временного накопления отходов.</w:t>
      </w:r>
    </w:p>
    <w:p w:rsidR="00D449F1" w:rsidRPr="00BF3492" w:rsidRDefault="00D449F1" w:rsidP="00D449F1">
      <w:pPr>
        <w:ind w:firstLine="709"/>
        <w:jc w:val="both"/>
        <w:rPr>
          <w:sz w:val="28"/>
          <w:szCs w:val="24"/>
        </w:rPr>
      </w:pPr>
      <w:r w:rsidRPr="00BF3492">
        <w:rPr>
          <w:sz w:val="28"/>
          <w:szCs w:val="24"/>
        </w:rPr>
        <w:t xml:space="preserve">Благоустройство территории дошкольных образовательных организаций включает следующий обязательный перечень мероприятий: </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 xml:space="preserve">организация твёрдых видов покрытия проездов; </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строительство основных пешеходных коммуникаций, площадок (кроме детских игровых), элементов сопряжения поверхностей;</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озеленение, ограждение, оборудование площадок;</w:t>
      </w:r>
    </w:p>
    <w:p w:rsidR="00D449F1" w:rsidRPr="00BF3492" w:rsidRDefault="00D449F1" w:rsidP="0099668F">
      <w:pPr>
        <w:numPr>
          <w:ilvl w:val="0"/>
          <w:numId w:val="1"/>
        </w:numPr>
        <w:tabs>
          <w:tab w:val="left" w:pos="1134"/>
        </w:tabs>
        <w:ind w:left="1134"/>
        <w:jc w:val="both"/>
        <w:rPr>
          <w:sz w:val="28"/>
          <w:szCs w:val="28"/>
        </w:rPr>
      </w:pPr>
      <w:r w:rsidRPr="00BF3492">
        <w:rPr>
          <w:sz w:val="28"/>
          <w:szCs w:val="28"/>
        </w:rPr>
        <w:t>установка скамеек, урн, осветительного оборудования, носителей информационного оформления.</w:t>
      </w:r>
    </w:p>
    <w:p w:rsidR="00A95098" w:rsidRPr="00BF3492" w:rsidRDefault="00A95098" w:rsidP="001E5616">
      <w:pPr>
        <w:pStyle w:val="2"/>
        <w:numPr>
          <w:ilvl w:val="1"/>
          <w:numId w:val="33"/>
        </w:numPr>
        <w:spacing w:before="240" w:after="240"/>
        <w:ind w:left="1418" w:hanging="709"/>
        <w:jc w:val="both"/>
        <w:rPr>
          <w:b/>
          <w:szCs w:val="28"/>
        </w:rPr>
      </w:pPr>
      <w:bookmarkStart w:id="295" w:name="_Toc150240190"/>
      <w:r w:rsidRPr="00BF3492">
        <w:rPr>
          <w:b/>
          <w:szCs w:val="28"/>
        </w:rPr>
        <w:t>Санитарная очистка территории</w:t>
      </w:r>
      <w:bookmarkEnd w:id="295"/>
    </w:p>
    <w:p w:rsidR="00D449F1" w:rsidRPr="00BF3492" w:rsidRDefault="00D449F1" w:rsidP="00D449F1">
      <w:pPr>
        <w:ind w:firstLine="709"/>
        <w:jc w:val="both"/>
        <w:rPr>
          <w:sz w:val="28"/>
          <w:szCs w:val="28"/>
        </w:rPr>
      </w:pPr>
      <w:r w:rsidRPr="00BF3492">
        <w:rPr>
          <w:sz w:val="28"/>
          <w:szCs w:val="28"/>
        </w:rPr>
        <w:t>Система санитарной очистки и уборки территорий населённых мест должна предусматривать рациональный сбор, быстрое удаление, надёжное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смета, и других бытовых отходов, скапливающихся на территории населённого пункта.</w:t>
      </w:r>
    </w:p>
    <w:p w:rsidR="00D449F1" w:rsidRPr="00BF3492" w:rsidRDefault="00D449F1" w:rsidP="00D449F1">
      <w:pPr>
        <w:ind w:firstLine="709"/>
        <w:jc w:val="both"/>
        <w:rPr>
          <w:sz w:val="28"/>
          <w:szCs w:val="28"/>
          <w:lang w:bidi="ru-RU"/>
        </w:rPr>
      </w:pPr>
      <w:r w:rsidRPr="00BF3492">
        <w:rPr>
          <w:sz w:val="28"/>
          <w:szCs w:val="28"/>
        </w:rPr>
        <w:t>Санитарная очистка должна осуществляться в соответствии с Санитарными правилами содержания территорий населённых мест (СанПиН 42-128-4690-88, утв. Минздравом СССР 05.08.1988 № 4690-88) и схемой санитарной очистки населённых мест.</w:t>
      </w:r>
      <w:r w:rsidRPr="00BF3492">
        <w:rPr>
          <w:sz w:val="28"/>
          <w:szCs w:val="28"/>
          <w:lang w:bidi="ru-RU"/>
        </w:rPr>
        <w:t xml:space="preserve"> Санитарная очистка и уборка территории </w:t>
      </w:r>
      <w:r w:rsidRPr="00BF3492">
        <w:rPr>
          <w:sz w:val="28"/>
          <w:szCs w:val="28"/>
        </w:rPr>
        <w:t xml:space="preserve">должна осуществляться </w:t>
      </w:r>
      <w:r w:rsidRPr="00BF3492">
        <w:rPr>
          <w:sz w:val="28"/>
          <w:szCs w:val="28"/>
          <w:lang w:bidi="ru-RU"/>
        </w:rPr>
        <w:t>по</w:t>
      </w:r>
      <w:r w:rsidRPr="00BF3492">
        <w:rPr>
          <w:sz w:val="28"/>
          <w:szCs w:val="28"/>
        </w:rPr>
        <w:t> </w:t>
      </w:r>
      <w:r w:rsidRPr="00BF3492">
        <w:rPr>
          <w:sz w:val="28"/>
          <w:szCs w:val="28"/>
          <w:lang w:bidi="ru-RU"/>
        </w:rPr>
        <w:t>технологии, предусматривающей механизацию наиболее трудоёмких работ с применением спецтехники и оборудования (контейнеров-накопителей и автомашин-мусоровозов).</w:t>
      </w:r>
    </w:p>
    <w:p w:rsidR="00D449F1" w:rsidRPr="00BF3492" w:rsidRDefault="00D449F1" w:rsidP="00D449F1">
      <w:pPr>
        <w:ind w:firstLine="709"/>
        <w:jc w:val="both"/>
        <w:rPr>
          <w:sz w:val="28"/>
          <w:szCs w:val="28"/>
        </w:rPr>
      </w:pPr>
      <w:r w:rsidRPr="00BF3492">
        <w:rPr>
          <w:sz w:val="28"/>
          <w:szCs w:val="28"/>
        </w:rPr>
        <w:t>Наибольшую опасность, как следствие интенсивного хозяйственного освоения территории, будет представлять значительное увеличение объёма отходов производства и потребления, что является серьёзной проблемой для любой интенсивно развивающейся территории. Отходы несут в себе целый комплекс проблем:</w:t>
      </w:r>
    </w:p>
    <w:p w:rsidR="00D449F1" w:rsidRPr="00BF3492" w:rsidRDefault="00D449F1" w:rsidP="0099668F">
      <w:pPr>
        <w:numPr>
          <w:ilvl w:val="0"/>
          <w:numId w:val="1"/>
        </w:numPr>
        <w:jc w:val="both"/>
        <w:rPr>
          <w:sz w:val="28"/>
          <w:szCs w:val="24"/>
        </w:rPr>
      </w:pPr>
      <w:r w:rsidRPr="00BF3492">
        <w:rPr>
          <w:sz w:val="28"/>
          <w:szCs w:val="24"/>
        </w:rPr>
        <w:t xml:space="preserve">ухудшение эстетических характеристик территории (мусор, запах); </w:t>
      </w:r>
    </w:p>
    <w:p w:rsidR="00D449F1" w:rsidRPr="00BF3492" w:rsidRDefault="00D449F1" w:rsidP="0099668F">
      <w:pPr>
        <w:numPr>
          <w:ilvl w:val="0"/>
          <w:numId w:val="1"/>
        </w:numPr>
        <w:jc w:val="both"/>
        <w:rPr>
          <w:sz w:val="28"/>
          <w:szCs w:val="24"/>
        </w:rPr>
      </w:pPr>
      <w:r w:rsidRPr="00BF3492">
        <w:rPr>
          <w:sz w:val="28"/>
          <w:szCs w:val="24"/>
        </w:rPr>
        <w:t>локальное загрязнение почвы и атмосферного воздуха;</w:t>
      </w:r>
    </w:p>
    <w:p w:rsidR="00D449F1" w:rsidRPr="00BF3492" w:rsidRDefault="00D449F1" w:rsidP="0099668F">
      <w:pPr>
        <w:numPr>
          <w:ilvl w:val="0"/>
          <w:numId w:val="1"/>
        </w:numPr>
        <w:jc w:val="both"/>
        <w:rPr>
          <w:sz w:val="28"/>
          <w:szCs w:val="28"/>
        </w:rPr>
      </w:pPr>
      <w:r w:rsidRPr="00BF3492">
        <w:rPr>
          <w:sz w:val="28"/>
          <w:szCs w:val="24"/>
        </w:rPr>
        <w:t>большой объем захоронения отходов на территории населённых пунктов свидетельствует об ограниченности использования экономического потен</w:t>
      </w:r>
      <w:r w:rsidRPr="00BF3492">
        <w:rPr>
          <w:sz w:val="28"/>
          <w:szCs w:val="28"/>
        </w:rPr>
        <w:t>циала отходов.</w:t>
      </w:r>
    </w:p>
    <w:p w:rsidR="00D449F1" w:rsidRPr="00BF3492" w:rsidRDefault="00D449F1" w:rsidP="00D449F1">
      <w:pPr>
        <w:ind w:firstLine="709"/>
        <w:jc w:val="both"/>
        <w:rPr>
          <w:sz w:val="28"/>
          <w:szCs w:val="28"/>
          <w:lang w:bidi="ru-RU"/>
        </w:rPr>
      </w:pPr>
      <w:r w:rsidRPr="00BF3492">
        <w:rPr>
          <w:sz w:val="28"/>
          <w:szCs w:val="28"/>
          <w:lang w:bidi="ru-RU"/>
        </w:rPr>
        <w:t>Генеральным планом рекомендуются мероприятия по совершенствованию системы санитарной очистки и уборки территории населённых пунктов, которые позволят обеспечить рациональную организацию работы по сбору, транспортированию, обезвреживанию и утилизации отходов.</w:t>
      </w:r>
    </w:p>
    <w:p w:rsidR="00D449F1" w:rsidRPr="00BF3492" w:rsidRDefault="00D449F1" w:rsidP="00D449F1">
      <w:pPr>
        <w:ind w:firstLine="709"/>
        <w:jc w:val="both"/>
        <w:rPr>
          <w:sz w:val="28"/>
          <w:szCs w:val="28"/>
          <w:lang w:bidi="ru-RU"/>
        </w:rPr>
      </w:pPr>
      <w:r w:rsidRPr="00BF3492">
        <w:rPr>
          <w:sz w:val="28"/>
          <w:szCs w:val="28"/>
          <w:lang w:bidi="ru-RU"/>
        </w:rPr>
        <w:t>Первоочередными мероприятиями по реализации данной задачи являются:</w:t>
      </w:r>
    </w:p>
    <w:p w:rsidR="00D449F1" w:rsidRPr="00BF3492" w:rsidRDefault="00D449F1" w:rsidP="0099668F">
      <w:pPr>
        <w:numPr>
          <w:ilvl w:val="0"/>
          <w:numId w:val="1"/>
        </w:numPr>
        <w:jc w:val="both"/>
        <w:rPr>
          <w:sz w:val="28"/>
          <w:szCs w:val="24"/>
        </w:rPr>
      </w:pPr>
      <w:r w:rsidRPr="00BF3492">
        <w:rPr>
          <w:sz w:val="28"/>
          <w:szCs w:val="24"/>
        </w:rPr>
        <w:t>создание планово-регулярной системы очистки, своевременный сбор и транспортирование отходов на полигон ТКО;</w:t>
      </w:r>
    </w:p>
    <w:p w:rsidR="00D449F1" w:rsidRPr="00BF3492" w:rsidRDefault="00D449F1" w:rsidP="0099668F">
      <w:pPr>
        <w:numPr>
          <w:ilvl w:val="0"/>
          <w:numId w:val="1"/>
        </w:numPr>
        <w:jc w:val="both"/>
        <w:rPr>
          <w:sz w:val="28"/>
          <w:szCs w:val="24"/>
        </w:rPr>
      </w:pPr>
      <w:r w:rsidRPr="00BF3492">
        <w:rPr>
          <w:sz w:val="28"/>
          <w:szCs w:val="24"/>
        </w:rPr>
        <w:t>обустройство и размещение мест (площадок) временного накопления твёрдых коммунальных отходов в соответствии с СанПиНом 42-128-4690-88 «Санитарные правила содержания территорий населённых мест». Контейнеры, мусоросборники и бункеры-накопители размещаются (устанавливаются) на специально оборудованных местах (площадках) временного накопления твёрдых коммунальных отходов. Площадки для установки мусоросборников (контейнеров) должны иметь твёрдое водонепроницаемое покрытие (бетонное, асфальтобетонное), освещены, ограничены ограждениями или зелёными насаждениями, иметь удобные пути для подъезда специализированного транспорта и подхода жителей;</w:t>
      </w:r>
    </w:p>
    <w:p w:rsidR="00D449F1" w:rsidRPr="00BF3492" w:rsidRDefault="00D449F1" w:rsidP="0099668F">
      <w:pPr>
        <w:numPr>
          <w:ilvl w:val="0"/>
          <w:numId w:val="1"/>
        </w:numPr>
        <w:jc w:val="both"/>
        <w:rPr>
          <w:sz w:val="28"/>
          <w:szCs w:val="24"/>
        </w:rPr>
      </w:pPr>
      <w:r w:rsidRPr="00BF3492">
        <w:rPr>
          <w:sz w:val="28"/>
          <w:szCs w:val="24"/>
        </w:rPr>
        <w:t>ликвидация несанкционированных свалок с последующей рекультивацией территории.</w:t>
      </w:r>
    </w:p>
    <w:p w:rsidR="00D449F1" w:rsidRPr="00BF3492" w:rsidRDefault="00D449F1" w:rsidP="00D449F1">
      <w:pPr>
        <w:ind w:firstLine="709"/>
        <w:jc w:val="both"/>
        <w:rPr>
          <w:sz w:val="28"/>
          <w:szCs w:val="28"/>
          <w:lang w:bidi="ru-RU"/>
        </w:rPr>
      </w:pPr>
      <w:r w:rsidRPr="00BF3492">
        <w:rPr>
          <w:sz w:val="28"/>
          <w:szCs w:val="28"/>
          <w:lang w:bidi="ru-RU"/>
        </w:rPr>
        <w:t xml:space="preserve">Проектом генерального плана также рекомендуются следующие мероприятия </w:t>
      </w:r>
      <w:r w:rsidRPr="00BF3492">
        <w:rPr>
          <w:sz w:val="28"/>
          <w:szCs w:val="28"/>
          <w:lang w:bidi="ru-RU"/>
        </w:rPr>
        <w:br/>
        <w:t>по совершенствованию системы санитарной очистки и уборки территории сельсовета:</w:t>
      </w:r>
    </w:p>
    <w:p w:rsidR="00D449F1" w:rsidRPr="00BF3492" w:rsidRDefault="00D449F1" w:rsidP="0099668F">
      <w:pPr>
        <w:numPr>
          <w:ilvl w:val="0"/>
          <w:numId w:val="1"/>
        </w:numPr>
        <w:jc w:val="both"/>
        <w:rPr>
          <w:sz w:val="28"/>
          <w:szCs w:val="24"/>
        </w:rPr>
      </w:pPr>
      <w:r w:rsidRPr="00BF3492">
        <w:rPr>
          <w:sz w:val="28"/>
          <w:szCs w:val="24"/>
        </w:rPr>
        <w:t xml:space="preserve">приобретение специализированной техники для транспортирования ТКО; </w:t>
      </w:r>
    </w:p>
    <w:p w:rsidR="00D449F1" w:rsidRPr="00BF3492" w:rsidRDefault="00D449F1" w:rsidP="0099668F">
      <w:pPr>
        <w:numPr>
          <w:ilvl w:val="0"/>
          <w:numId w:val="1"/>
        </w:numPr>
        <w:jc w:val="both"/>
        <w:rPr>
          <w:sz w:val="28"/>
          <w:szCs w:val="24"/>
        </w:rPr>
      </w:pPr>
      <w:r w:rsidRPr="00BF3492">
        <w:rPr>
          <w:sz w:val="28"/>
          <w:szCs w:val="24"/>
        </w:rPr>
        <w:t>организация раздельного сбора ТКО (приобретение контейнеров для раздельного сбора мусора);</w:t>
      </w:r>
    </w:p>
    <w:p w:rsidR="00D449F1" w:rsidRPr="00BF3492" w:rsidRDefault="00D449F1" w:rsidP="0099668F">
      <w:pPr>
        <w:numPr>
          <w:ilvl w:val="0"/>
          <w:numId w:val="1"/>
        </w:numPr>
        <w:jc w:val="both"/>
        <w:rPr>
          <w:sz w:val="28"/>
          <w:szCs w:val="24"/>
        </w:rPr>
      </w:pPr>
      <w:r w:rsidRPr="00BF3492">
        <w:rPr>
          <w:sz w:val="28"/>
          <w:szCs w:val="24"/>
        </w:rPr>
        <w:t xml:space="preserve">развитие инфраструктуры по раздельному сбору, утилизации (использованию), обезвреживанию и экологически безопасному размещению ТКО; </w:t>
      </w:r>
    </w:p>
    <w:p w:rsidR="00D449F1" w:rsidRPr="00BF3492" w:rsidRDefault="00D449F1" w:rsidP="0099668F">
      <w:pPr>
        <w:numPr>
          <w:ilvl w:val="0"/>
          <w:numId w:val="1"/>
        </w:numPr>
        <w:jc w:val="both"/>
        <w:rPr>
          <w:sz w:val="28"/>
          <w:szCs w:val="24"/>
        </w:rPr>
      </w:pPr>
      <w:r w:rsidRPr="00BF3492">
        <w:rPr>
          <w:sz w:val="28"/>
          <w:szCs w:val="24"/>
        </w:rPr>
        <w:t>обеспечение экологической и санитарно-эпидемиологической безопасности при сборе, обезвреживании и захоронении ТКО;</w:t>
      </w:r>
    </w:p>
    <w:p w:rsidR="00D449F1" w:rsidRPr="00BF3492" w:rsidRDefault="00D449F1" w:rsidP="0099668F">
      <w:pPr>
        <w:numPr>
          <w:ilvl w:val="0"/>
          <w:numId w:val="1"/>
        </w:numPr>
        <w:jc w:val="both"/>
        <w:rPr>
          <w:sz w:val="28"/>
          <w:szCs w:val="24"/>
        </w:rPr>
      </w:pPr>
      <w:r w:rsidRPr="00BF3492">
        <w:rPr>
          <w:sz w:val="28"/>
          <w:szCs w:val="24"/>
        </w:rPr>
        <w:t>ведение реестра объектов образования, обработки и утилизации ТКО;</w:t>
      </w:r>
    </w:p>
    <w:p w:rsidR="00D449F1" w:rsidRPr="00BF3492" w:rsidRDefault="00D449F1" w:rsidP="0099668F">
      <w:pPr>
        <w:numPr>
          <w:ilvl w:val="0"/>
          <w:numId w:val="1"/>
        </w:numPr>
        <w:jc w:val="both"/>
        <w:rPr>
          <w:sz w:val="28"/>
          <w:szCs w:val="24"/>
        </w:rPr>
      </w:pPr>
      <w:r w:rsidRPr="00BF3492">
        <w:rPr>
          <w:sz w:val="28"/>
          <w:szCs w:val="24"/>
        </w:rPr>
        <w:t>проведение в школах сельсовета мероприятий по экологическому воспитанию;</w:t>
      </w:r>
    </w:p>
    <w:p w:rsidR="00D449F1" w:rsidRPr="00BF3492" w:rsidRDefault="00D449F1" w:rsidP="0099668F">
      <w:pPr>
        <w:numPr>
          <w:ilvl w:val="0"/>
          <w:numId w:val="1"/>
        </w:numPr>
        <w:jc w:val="both"/>
        <w:rPr>
          <w:sz w:val="28"/>
          <w:szCs w:val="24"/>
        </w:rPr>
      </w:pPr>
      <w:r w:rsidRPr="00BF3492">
        <w:rPr>
          <w:sz w:val="28"/>
          <w:szCs w:val="24"/>
        </w:rPr>
        <w:t>проведение разъяснительной работы среди жителей сельсовета по вопросам соблюдения экологической культуры;</w:t>
      </w:r>
    </w:p>
    <w:p w:rsidR="00D449F1" w:rsidRPr="00BF3492" w:rsidRDefault="00D449F1" w:rsidP="0099668F">
      <w:pPr>
        <w:numPr>
          <w:ilvl w:val="0"/>
          <w:numId w:val="1"/>
        </w:numPr>
        <w:jc w:val="both"/>
        <w:rPr>
          <w:sz w:val="28"/>
          <w:szCs w:val="24"/>
        </w:rPr>
      </w:pPr>
      <w:r w:rsidRPr="00BF3492">
        <w:rPr>
          <w:sz w:val="28"/>
          <w:szCs w:val="24"/>
        </w:rPr>
        <w:t>проведение семинаров, консультаций для жителей сельсовета по вопросам санитарной очистки территорий.</w:t>
      </w:r>
    </w:p>
    <w:p w:rsidR="00D449F1" w:rsidRPr="00BF3492" w:rsidRDefault="00D449F1" w:rsidP="00D449F1">
      <w:pPr>
        <w:ind w:firstLine="709"/>
        <w:jc w:val="both"/>
        <w:rPr>
          <w:sz w:val="28"/>
          <w:szCs w:val="28"/>
          <w:lang w:bidi="ru-RU"/>
        </w:rPr>
      </w:pPr>
      <w:r w:rsidRPr="00BF3492">
        <w:rPr>
          <w:sz w:val="28"/>
          <w:szCs w:val="28"/>
          <w:lang w:bidi="ru-RU"/>
        </w:rPr>
        <w:t>Для вывоза крупногабаритных отходов (предметы мебели, отходы после ремонта квартир, обрезки деревьев и т.д.), строительного мусора, отходов производства и твёрдых коммунальных отходов по заявкам предприятий целесообразно применять бортовые машины.</w:t>
      </w:r>
    </w:p>
    <w:p w:rsidR="00D449F1" w:rsidRPr="00BF3492" w:rsidRDefault="00D449F1" w:rsidP="00D449F1">
      <w:pPr>
        <w:ind w:firstLine="709"/>
        <w:jc w:val="both"/>
        <w:rPr>
          <w:sz w:val="28"/>
          <w:szCs w:val="28"/>
          <w:lang w:bidi="ru-RU"/>
        </w:rPr>
      </w:pPr>
      <w:r w:rsidRPr="00BF3492">
        <w:rPr>
          <w:sz w:val="28"/>
          <w:szCs w:val="24"/>
          <w:lang w:bidi="ru-RU"/>
        </w:rPr>
        <w:t xml:space="preserve">Для того чтобы норма накопления ТКО соответствовала фактическому образованию отходов вычисляется усреднённая норма накопления отходов. </w:t>
      </w:r>
      <w:r w:rsidRPr="00BF3492">
        <w:rPr>
          <w:sz w:val="28"/>
          <w:szCs w:val="28"/>
          <w:lang w:bidi="ru-RU"/>
        </w:rPr>
        <w:t>В</w:t>
      </w:r>
      <w:r w:rsidRPr="00BF3492">
        <w:rPr>
          <w:sz w:val="28"/>
          <w:szCs w:val="24"/>
          <w:lang w:bidi="ru-RU"/>
        </w:rPr>
        <w:t> </w:t>
      </w:r>
      <w:r w:rsidRPr="00BF3492">
        <w:rPr>
          <w:sz w:val="28"/>
          <w:szCs w:val="28"/>
          <w:lang w:bidi="ru-RU"/>
        </w:rPr>
        <w:t xml:space="preserve">соответствии с Приказом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 норма накопления коммунальных отходов на 1 человека составляет 392,95 кг/год. </w:t>
      </w:r>
    </w:p>
    <w:p w:rsidR="00D449F1" w:rsidRPr="00BF3492" w:rsidRDefault="00D449F1" w:rsidP="00D449F1">
      <w:pPr>
        <w:ind w:firstLine="709"/>
        <w:jc w:val="both"/>
        <w:rPr>
          <w:sz w:val="28"/>
          <w:szCs w:val="24"/>
          <w:lang w:bidi="ru-RU"/>
        </w:rPr>
      </w:pPr>
      <w:r w:rsidRPr="00BF3492">
        <w:rPr>
          <w:sz w:val="28"/>
          <w:szCs w:val="24"/>
          <w:lang w:bidi="ru-RU"/>
        </w:rPr>
        <w:t xml:space="preserve">По данным исследований, проводимых ГУП УНИИ АКХ им. Памфилова годовой рост нормы накопления ТКО следует принимать 1,5 %. Таким образом, в перспективе предполагается увеличение объёмов, образующихся твёрдых коммунальных отходов, как в абсолютных величинах, так и на душу населения и усложнение морфологического состава твёрдых коммунальных отходов, включающих в себя всё большее количество экологически опасных компонентов. Нормы накопления ТКО для жилого фонда поселения предоставлены в таблице </w:t>
      </w:r>
      <w:r w:rsidR="00A64190" w:rsidRPr="00BF3492">
        <w:rPr>
          <w:sz w:val="28"/>
          <w:szCs w:val="24"/>
          <w:lang w:bidi="ru-RU"/>
        </w:rPr>
        <w:t>55</w:t>
      </w:r>
      <w:r w:rsidRPr="00BF3492">
        <w:rPr>
          <w:sz w:val="28"/>
          <w:szCs w:val="24"/>
          <w:lang w:bidi="ru-RU"/>
        </w:rPr>
        <w:t>.</w:t>
      </w:r>
    </w:p>
    <w:p w:rsidR="00F765D4" w:rsidRPr="00BF3492" w:rsidRDefault="00F765D4" w:rsidP="00D449F1">
      <w:pPr>
        <w:tabs>
          <w:tab w:val="left" w:pos="1418"/>
        </w:tabs>
        <w:jc w:val="center"/>
        <w:rPr>
          <w:sz w:val="28"/>
          <w:szCs w:val="24"/>
        </w:rPr>
      </w:pPr>
    </w:p>
    <w:p w:rsidR="00D449F1" w:rsidRPr="00BF3492" w:rsidRDefault="00F765D4" w:rsidP="00D449F1">
      <w:pPr>
        <w:tabs>
          <w:tab w:val="left" w:pos="1418"/>
        </w:tabs>
        <w:jc w:val="center"/>
        <w:rPr>
          <w:sz w:val="28"/>
          <w:szCs w:val="24"/>
        </w:rPr>
      </w:pPr>
      <w:r w:rsidRPr="00BF3492">
        <w:rPr>
          <w:sz w:val="28"/>
          <w:szCs w:val="24"/>
        </w:rPr>
        <w:t>Таблица 5</w:t>
      </w:r>
      <w:r w:rsidR="00A64190" w:rsidRPr="00BF3492">
        <w:rPr>
          <w:sz w:val="28"/>
          <w:szCs w:val="24"/>
        </w:rPr>
        <w:t>5</w:t>
      </w:r>
      <w:r w:rsidRPr="00BF3492">
        <w:rPr>
          <w:sz w:val="28"/>
          <w:szCs w:val="24"/>
        </w:rPr>
        <w:t xml:space="preserve">. - </w:t>
      </w:r>
      <w:r w:rsidR="00D449F1" w:rsidRPr="00BF3492">
        <w:rPr>
          <w:sz w:val="28"/>
          <w:szCs w:val="24"/>
        </w:rPr>
        <w:t>Объёмы накопления твёрдых коммунальных отходов в анализируемых населённых пунктах</w:t>
      </w:r>
    </w:p>
    <w:tbl>
      <w:tblPr>
        <w:tblW w:w="10195" w:type="dxa"/>
        <w:jc w:val="center"/>
        <w:tblLayout w:type="fixed"/>
        <w:tblLook w:val="04A0"/>
      </w:tblPr>
      <w:tblGrid>
        <w:gridCol w:w="3406"/>
        <w:gridCol w:w="1381"/>
        <w:gridCol w:w="847"/>
        <w:gridCol w:w="847"/>
        <w:gridCol w:w="1422"/>
        <w:gridCol w:w="2292"/>
      </w:tblGrid>
      <w:tr w:rsidR="00D449F1" w:rsidRPr="00BF3492" w:rsidTr="007247F8">
        <w:trPr>
          <w:trHeight w:val="57"/>
          <w:jc w:val="center"/>
        </w:trPr>
        <w:tc>
          <w:tcPr>
            <w:tcW w:w="3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pPr>
              <w:jc w:val="center"/>
            </w:pPr>
            <w:r w:rsidRPr="00BF3492">
              <w:t>Объект/участок</w:t>
            </w:r>
          </w:p>
        </w:tc>
        <w:tc>
          <w:tcPr>
            <w:tcW w:w="1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pPr>
              <w:jc w:val="center"/>
            </w:pPr>
            <w:r w:rsidRPr="00BF3492">
              <w:t>Объём образования ТКО в месяц, т</w:t>
            </w:r>
          </w:p>
        </w:tc>
        <w:tc>
          <w:tcPr>
            <w:tcW w:w="1694" w:type="dxa"/>
            <w:gridSpan w:val="2"/>
            <w:tcBorders>
              <w:top w:val="single" w:sz="4" w:space="0" w:color="auto"/>
              <w:left w:val="nil"/>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Объём образования ТКО в год</w:t>
            </w:r>
          </w:p>
        </w:tc>
        <w:tc>
          <w:tcPr>
            <w:tcW w:w="1422" w:type="dxa"/>
            <w:tcBorders>
              <w:top w:val="single" w:sz="4" w:space="0" w:color="auto"/>
              <w:left w:val="nil"/>
              <w:bottom w:val="nil"/>
              <w:right w:val="single" w:sz="4" w:space="0" w:color="auto"/>
            </w:tcBorders>
            <w:shd w:val="clear" w:color="auto" w:fill="auto"/>
            <w:vAlign w:val="center"/>
            <w:hideMark/>
          </w:tcPr>
          <w:p w:rsidR="00D449F1" w:rsidRPr="00BF3492" w:rsidRDefault="00D449F1" w:rsidP="00D449F1">
            <w:pPr>
              <w:jc w:val="center"/>
            </w:pPr>
            <w:r w:rsidRPr="00BF3492">
              <w:t>Численность населения, чел.</w:t>
            </w:r>
          </w:p>
        </w:tc>
        <w:tc>
          <w:tcPr>
            <w:tcW w:w="2292" w:type="dxa"/>
            <w:tcBorders>
              <w:top w:val="single" w:sz="4" w:space="0" w:color="auto"/>
              <w:left w:val="nil"/>
              <w:bottom w:val="nil"/>
              <w:right w:val="single" w:sz="4" w:space="0" w:color="auto"/>
            </w:tcBorders>
            <w:shd w:val="clear" w:color="auto" w:fill="auto"/>
            <w:vAlign w:val="center"/>
            <w:hideMark/>
          </w:tcPr>
          <w:p w:rsidR="00D449F1" w:rsidRPr="00BF3492" w:rsidRDefault="00D449F1" w:rsidP="00D449F1">
            <w:pPr>
              <w:jc w:val="center"/>
            </w:pPr>
            <w:r w:rsidRPr="00BF3492">
              <w:t>Годовые дифференцированные нормы накопления ТКО, кг/чел. в год</w:t>
            </w:r>
          </w:p>
        </w:tc>
      </w:tr>
      <w:tr w:rsidR="00D449F1" w:rsidRPr="00BF3492" w:rsidTr="007247F8">
        <w:trPr>
          <w:trHeight w:val="57"/>
          <w:jc w:val="center"/>
        </w:trPr>
        <w:tc>
          <w:tcPr>
            <w:tcW w:w="34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tc>
        <w:tc>
          <w:tcPr>
            <w:tcW w:w="13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tc>
        <w:tc>
          <w:tcPr>
            <w:tcW w:w="847" w:type="dxa"/>
            <w:tcBorders>
              <w:top w:val="nil"/>
              <w:left w:val="nil"/>
              <w:bottom w:val="single" w:sz="4" w:space="0" w:color="auto"/>
              <w:right w:val="single" w:sz="4" w:space="0" w:color="auto"/>
            </w:tcBorders>
            <w:shd w:val="clear" w:color="auto" w:fill="auto"/>
            <w:vAlign w:val="center"/>
            <w:hideMark/>
          </w:tcPr>
          <w:p w:rsidR="00D449F1" w:rsidRPr="00BF3492" w:rsidRDefault="00D449F1" w:rsidP="00D449F1">
            <w:pPr>
              <w:jc w:val="center"/>
            </w:pPr>
            <w:r w:rsidRPr="00BF3492">
              <w:t>тонн</w:t>
            </w:r>
          </w:p>
        </w:tc>
        <w:tc>
          <w:tcPr>
            <w:tcW w:w="847" w:type="dxa"/>
            <w:tcBorders>
              <w:top w:val="nil"/>
              <w:left w:val="nil"/>
              <w:bottom w:val="single" w:sz="4" w:space="0" w:color="auto"/>
              <w:right w:val="single" w:sz="4" w:space="0" w:color="auto"/>
            </w:tcBorders>
            <w:shd w:val="clear" w:color="auto" w:fill="auto"/>
            <w:vAlign w:val="center"/>
            <w:hideMark/>
          </w:tcPr>
          <w:p w:rsidR="00D449F1" w:rsidRPr="00BF3492" w:rsidRDefault="00D449F1" w:rsidP="00D449F1">
            <w:pPr>
              <w:jc w:val="center"/>
            </w:pPr>
            <w:r w:rsidRPr="00BF3492">
              <w:t>м.куб.</w:t>
            </w:r>
          </w:p>
        </w:tc>
        <w:tc>
          <w:tcPr>
            <w:tcW w:w="1422" w:type="dxa"/>
            <w:tcBorders>
              <w:top w:val="single" w:sz="4" w:space="0" w:color="auto"/>
              <w:left w:val="nil"/>
              <w:bottom w:val="nil"/>
              <w:right w:val="single" w:sz="4" w:space="0" w:color="auto"/>
            </w:tcBorders>
            <w:shd w:val="clear" w:color="auto" w:fill="auto"/>
            <w:vAlign w:val="center"/>
            <w:hideMark/>
          </w:tcPr>
          <w:p w:rsidR="00D449F1" w:rsidRPr="00BF3492" w:rsidRDefault="00D449F1" w:rsidP="00D449F1">
            <w:pPr>
              <w:jc w:val="center"/>
            </w:pPr>
            <w:r w:rsidRPr="00BF3492">
              <w:t> </w:t>
            </w:r>
          </w:p>
        </w:tc>
        <w:tc>
          <w:tcPr>
            <w:tcW w:w="2292" w:type="dxa"/>
            <w:tcBorders>
              <w:top w:val="single" w:sz="4" w:space="0" w:color="auto"/>
              <w:left w:val="nil"/>
              <w:bottom w:val="nil"/>
              <w:right w:val="single" w:sz="4" w:space="0" w:color="auto"/>
            </w:tcBorders>
            <w:shd w:val="clear" w:color="auto" w:fill="auto"/>
            <w:vAlign w:val="center"/>
            <w:hideMark/>
          </w:tcPr>
          <w:p w:rsidR="00D449F1" w:rsidRPr="00BF3492" w:rsidRDefault="00D449F1" w:rsidP="00D449F1">
            <w:pPr>
              <w:jc w:val="center"/>
            </w:pPr>
            <w:r w:rsidRPr="00BF3492">
              <w:t> </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с. Нагорное</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55</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661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4008</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1684</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65</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777</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4708</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1705</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77</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920</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5573</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1739</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д. Помельцево</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5</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56</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340</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143</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6</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68</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414</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150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7</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80</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487</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152</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д. Сартаково</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11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64</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27</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13</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80</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29</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14</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83</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26</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д. Морозовка</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10</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62</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26</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12</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75</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27</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14</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86</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27</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д. Марково</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4</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26</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11</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6</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39</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14</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5</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32</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10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п. М. Кайлы</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2</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23</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138</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58</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2</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27</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163</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59</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3</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32</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192</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60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п. Безымянный</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847"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847"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1422"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847"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847"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1422"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847"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847"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w:t>
            </w:r>
          </w:p>
        </w:tc>
        <w:tc>
          <w:tcPr>
            <w:tcW w:w="1422" w:type="dxa"/>
            <w:tcBorders>
              <w:top w:val="nil"/>
              <w:left w:val="nil"/>
              <w:bottom w:val="single" w:sz="4" w:space="0" w:color="auto"/>
              <w:right w:val="single" w:sz="4" w:space="0" w:color="auto"/>
            </w:tcBorders>
            <w:shd w:val="clear" w:color="auto" w:fill="auto"/>
            <w:vAlign w:val="center"/>
            <w:hideMark/>
          </w:tcPr>
          <w:p w:rsidR="007247F8" w:rsidRPr="00BF3492" w:rsidRDefault="007247F8" w:rsidP="007247F8">
            <w:pPr>
              <w:jc w:val="center"/>
            </w:pPr>
            <w:r w:rsidRPr="00BF3492">
              <w:t>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п. Заречный</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9</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8922A3" w:rsidP="007247F8">
            <w:pPr>
              <w:jc w:val="center"/>
            </w:pPr>
            <w:r w:rsidRPr="00BF3492">
              <w:t>106</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645</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271</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393</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11</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128</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773</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280</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456</w:t>
            </w:r>
          </w:p>
        </w:tc>
      </w:tr>
      <w:tr w:rsidR="007247F8"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7247F8" w:rsidRPr="00BF3492" w:rsidRDefault="007247F8" w:rsidP="007247F8">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13</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98324E" w:rsidP="007247F8">
            <w:pPr>
              <w:jc w:val="center"/>
            </w:pPr>
            <w:r w:rsidRPr="00BF3492">
              <w:t>150</w:t>
            </w:r>
          </w:p>
        </w:tc>
        <w:tc>
          <w:tcPr>
            <w:tcW w:w="847" w:type="dxa"/>
            <w:tcBorders>
              <w:top w:val="nil"/>
              <w:left w:val="nil"/>
              <w:bottom w:val="single" w:sz="4" w:space="0" w:color="auto"/>
              <w:right w:val="single" w:sz="4" w:space="0" w:color="auto"/>
            </w:tcBorders>
            <w:shd w:val="clear" w:color="auto" w:fill="auto"/>
            <w:vAlign w:val="center"/>
          </w:tcPr>
          <w:p w:rsidR="007247F8" w:rsidRPr="00BF3492" w:rsidRDefault="00C0238A" w:rsidP="007247F8">
            <w:pPr>
              <w:jc w:val="center"/>
            </w:pPr>
            <w:r w:rsidRPr="00BF3492">
              <w:t>907</w:t>
            </w:r>
          </w:p>
        </w:tc>
        <w:tc>
          <w:tcPr>
            <w:tcW w:w="142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283</w:t>
            </w:r>
          </w:p>
        </w:tc>
        <w:tc>
          <w:tcPr>
            <w:tcW w:w="2292" w:type="dxa"/>
            <w:tcBorders>
              <w:top w:val="nil"/>
              <w:left w:val="nil"/>
              <w:bottom w:val="single" w:sz="4" w:space="0" w:color="auto"/>
              <w:right w:val="single" w:sz="4" w:space="0" w:color="auto"/>
            </w:tcBorders>
            <w:shd w:val="clear" w:color="auto" w:fill="auto"/>
            <w:vAlign w:val="center"/>
          </w:tcPr>
          <w:p w:rsidR="007247F8" w:rsidRPr="00BF3492" w:rsidRDefault="007247F8" w:rsidP="007247F8">
            <w:pPr>
              <w:jc w:val="center"/>
            </w:pPr>
            <w:r w:rsidRPr="00BF3492">
              <w:t>529</w:t>
            </w:r>
          </w:p>
        </w:tc>
      </w:tr>
      <w:tr w:rsidR="00D449F1" w:rsidRPr="00BF3492" w:rsidTr="007247F8">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449F1" w:rsidRPr="00BF3492" w:rsidRDefault="00D449F1" w:rsidP="00D449F1">
            <w:pPr>
              <w:jc w:val="center"/>
            </w:pPr>
            <w:r w:rsidRPr="00BF3492">
              <w:t>Итого по сельскому совету</w:t>
            </w:r>
          </w:p>
        </w:tc>
      </w:tr>
      <w:tr w:rsidR="00D449F1"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D449F1" w:rsidRPr="00BF3492" w:rsidRDefault="00D449F1" w:rsidP="00D449F1">
            <w:r w:rsidRPr="00BF3492">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tcPr>
          <w:p w:rsidR="00D449F1" w:rsidRPr="00BF3492" w:rsidRDefault="0098324E" w:rsidP="00D449F1">
            <w:pPr>
              <w:jc w:val="center"/>
            </w:pPr>
            <w:r w:rsidRPr="00BF3492">
              <w:t>74</w:t>
            </w:r>
          </w:p>
        </w:tc>
        <w:tc>
          <w:tcPr>
            <w:tcW w:w="847" w:type="dxa"/>
            <w:tcBorders>
              <w:top w:val="nil"/>
              <w:left w:val="nil"/>
              <w:bottom w:val="single" w:sz="4" w:space="0" w:color="auto"/>
              <w:right w:val="single" w:sz="4" w:space="0" w:color="auto"/>
            </w:tcBorders>
            <w:shd w:val="clear" w:color="auto" w:fill="auto"/>
            <w:vAlign w:val="center"/>
          </w:tcPr>
          <w:p w:rsidR="00D449F1" w:rsidRPr="00BF3492" w:rsidRDefault="008922A3" w:rsidP="00D449F1">
            <w:pPr>
              <w:jc w:val="center"/>
            </w:pPr>
            <w:r w:rsidRPr="00BF3492">
              <w:t>871</w:t>
            </w:r>
          </w:p>
        </w:tc>
        <w:tc>
          <w:tcPr>
            <w:tcW w:w="847" w:type="dxa"/>
            <w:tcBorders>
              <w:top w:val="nil"/>
              <w:left w:val="nil"/>
              <w:bottom w:val="single" w:sz="4" w:space="0" w:color="auto"/>
              <w:right w:val="single" w:sz="4" w:space="0" w:color="auto"/>
            </w:tcBorders>
            <w:shd w:val="clear" w:color="auto" w:fill="auto"/>
            <w:vAlign w:val="center"/>
          </w:tcPr>
          <w:p w:rsidR="00D449F1" w:rsidRPr="00BF3492" w:rsidRDefault="00C0238A" w:rsidP="00D449F1">
            <w:pPr>
              <w:jc w:val="center"/>
            </w:pPr>
            <w:r w:rsidRPr="00BF3492">
              <w:t>5283</w:t>
            </w:r>
          </w:p>
        </w:tc>
        <w:tc>
          <w:tcPr>
            <w:tcW w:w="1422" w:type="dxa"/>
            <w:tcBorders>
              <w:top w:val="nil"/>
              <w:left w:val="nil"/>
              <w:bottom w:val="single" w:sz="4" w:space="0" w:color="auto"/>
              <w:right w:val="single" w:sz="4" w:space="0" w:color="auto"/>
            </w:tcBorders>
            <w:shd w:val="clear" w:color="auto" w:fill="auto"/>
            <w:vAlign w:val="center"/>
          </w:tcPr>
          <w:p w:rsidR="00D449F1" w:rsidRPr="00BF3492" w:rsidRDefault="00C13497" w:rsidP="00D449F1">
            <w:pPr>
              <w:jc w:val="center"/>
            </w:pPr>
            <w:r w:rsidRPr="00BF3492">
              <w:t>2220</w:t>
            </w:r>
          </w:p>
        </w:tc>
        <w:tc>
          <w:tcPr>
            <w:tcW w:w="2292" w:type="dxa"/>
            <w:vMerge w:val="restart"/>
            <w:tcBorders>
              <w:top w:val="nil"/>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pPr>
              <w:jc w:val="center"/>
            </w:pPr>
            <w:r w:rsidRPr="00BF3492">
              <w:t>×</w:t>
            </w:r>
          </w:p>
        </w:tc>
      </w:tr>
      <w:tr w:rsidR="00D449F1"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D449F1" w:rsidRPr="00BF3492" w:rsidRDefault="00D449F1" w:rsidP="00D449F1">
            <w:r w:rsidRPr="00BF3492">
              <w:t>Первая очередь</w:t>
            </w:r>
          </w:p>
        </w:tc>
        <w:tc>
          <w:tcPr>
            <w:tcW w:w="1381" w:type="dxa"/>
            <w:tcBorders>
              <w:top w:val="nil"/>
              <w:left w:val="nil"/>
              <w:bottom w:val="single" w:sz="4" w:space="0" w:color="auto"/>
              <w:right w:val="single" w:sz="4" w:space="0" w:color="auto"/>
            </w:tcBorders>
            <w:shd w:val="clear" w:color="auto" w:fill="auto"/>
            <w:vAlign w:val="center"/>
          </w:tcPr>
          <w:p w:rsidR="00D449F1" w:rsidRPr="00BF3492" w:rsidRDefault="00BE5CA2" w:rsidP="00D449F1">
            <w:pPr>
              <w:jc w:val="center"/>
            </w:pPr>
            <w:r w:rsidRPr="00BF3492">
              <w:t>87</w:t>
            </w:r>
          </w:p>
        </w:tc>
        <w:tc>
          <w:tcPr>
            <w:tcW w:w="847" w:type="dxa"/>
            <w:tcBorders>
              <w:top w:val="nil"/>
              <w:left w:val="nil"/>
              <w:bottom w:val="single" w:sz="4" w:space="0" w:color="auto"/>
              <w:right w:val="single" w:sz="4" w:space="0" w:color="auto"/>
            </w:tcBorders>
            <w:shd w:val="clear" w:color="auto" w:fill="auto"/>
            <w:vAlign w:val="center"/>
          </w:tcPr>
          <w:p w:rsidR="00D449F1" w:rsidRPr="00BF3492" w:rsidRDefault="0098324E" w:rsidP="00D449F1">
            <w:pPr>
              <w:jc w:val="center"/>
            </w:pPr>
            <w:r w:rsidRPr="00BF3492">
              <w:t>1031</w:t>
            </w:r>
          </w:p>
        </w:tc>
        <w:tc>
          <w:tcPr>
            <w:tcW w:w="847" w:type="dxa"/>
            <w:tcBorders>
              <w:top w:val="nil"/>
              <w:left w:val="nil"/>
              <w:bottom w:val="single" w:sz="4" w:space="0" w:color="auto"/>
              <w:right w:val="single" w:sz="4" w:space="0" w:color="auto"/>
            </w:tcBorders>
            <w:shd w:val="clear" w:color="auto" w:fill="auto"/>
            <w:vAlign w:val="center"/>
          </w:tcPr>
          <w:p w:rsidR="00D449F1" w:rsidRPr="00BF3492" w:rsidRDefault="00C0238A" w:rsidP="00D449F1">
            <w:pPr>
              <w:jc w:val="center"/>
            </w:pPr>
            <w:r w:rsidRPr="00BF3492">
              <w:t>6252</w:t>
            </w:r>
          </w:p>
        </w:tc>
        <w:tc>
          <w:tcPr>
            <w:tcW w:w="1422" w:type="dxa"/>
            <w:tcBorders>
              <w:top w:val="nil"/>
              <w:left w:val="nil"/>
              <w:bottom w:val="single" w:sz="4" w:space="0" w:color="auto"/>
              <w:right w:val="single" w:sz="4" w:space="0" w:color="auto"/>
            </w:tcBorders>
            <w:shd w:val="clear" w:color="auto" w:fill="auto"/>
            <w:vAlign w:val="center"/>
          </w:tcPr>
          <w:p w:rsidR="00D449F1" w:rsidRPr="00BF3492" w:rsidRDefault="00C13497" w:rsidP="00D449F1">
            <w:pPr>
              <w:jc w:val="center"/>
            </w:pPr>
            <w:r w:rsidRPr="00BF3492">
              <w:t>2264</w:t>
            </w:r>
          </w:p>
        </w:tc>
        <w:tc>
          <w:tcPr>
            <w:tcW w:w="2292" w:type="dxa"/>
            <w:vMerge/>
            <w:tcBorders>
              <w:top w:val="nil"/>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pPr>
              <w:jc w:val="center"/>
            </w:pPr>
          </w:p>
        </w:tc>
      </w:tr>
      <w:tr w:rsidR="00D449F1" w:rsidRPr="00BF3492" w:rsidTr="007247F8">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rsidR="00D449F1" w:rsidRPr="00BF3492" w:rsidRDefault="00D449F1" w:rsidP="00D449F1">
            <w:r w:rsidRPr="00BF3492">
              <w:t>Расчётный срок</w:t>
            </w:r>
          </w:p>
        </w:tc>
        <w:tc>
          <w:tcPr>
            <w:tcW w:w="1381" w:type="dxa"/>
            <w:tcBorders>
              <w:top w:val="nil"/>
              <w:left w:val="nil"/>
              <w:bottom w:val="single" w:sz="4" w:space="0" w:color="auto"/>
              <w:right w:val="single" w:sz="4" w:space="0" w:color="auto"/>
            </w:tcBorders>
            <w:shd w:val="clear" w:color="auto" w:fill="auto"/>
            <w:vAlign w:val="center"/>
          </w:tcPr>
          <w:p w:rsidR="00D449F1" w:rsidRPr="00BF3492" w:rsidRDefault="00BE5CA2" w:rsidP="00D449F1">
            <w:pPr>
              <w:jc w:val="center"/>
            </w:pPr>
            <w:r w:rsidRPr="00BF3492">
              <w:t>103</w:t>
            </w:r>
          </w:p>
        </w:tc>
        <w:tc>
          <w:tcPr>
            <w:tcW w:w="847" w:type="dxa"/>
            <w:tcBorders>
              <w:top w:val="nil"/>
              <w:left w:val="nil"/>
              <w:bottom w:val="single" w:sz="4" w:space="0" w:color="auto"/>
              <w:right w:val="single" w:sz="4" w:space="0" w:color="auto"/>
            </w:tcBorders>
            <w:shd w:val="clear" w:color="auto" w:fill="auto"/>
            <w:vAlign w:val="center"/>
          </w:tcPr>
          <w:p w:rsidR="00D449F1" w:rsidRPr="00BF3492" w:rsidRDefault="0098324E" w:rsidP="00D449F1">
            <w:pPr>
              <w:jc w:val="center"/>
            </w:pPr>
            <w:r w:rsidRPr="00BF3492">
              <w:t>1215</w:t>
            </w:r>
          </w:p>
        </w:tc>
        <w:tc>
          <w:tcPr>
            <w:tcW w:w="847" w:type="dxa"/>
            <w:tcBorders>
              <w:top w:val="nil"/>
              <w:left w:val="nil"/>
              <w:bottom w:val="single" w:sz="4" w:space="0" w:color="auto"/>
              <w:right w:val="single" w:sz="4" w:space="0" w:color="auto"/>
            </w:tcBorders>
            <w:shd w:val="clear" w:color="auto" w:fill="auto"/>
            <w:vAlign w:val="center"/>
          </w:tcPr>
          <w:p w:rsidR="00D449F1" w:rsidRPr="00BF3492" w:rsidRDefault="00C0238A" w:rsidP="00D449F1">
            <w:pPr>
              <w:jc w:val="center"/>
            </w:pPr>
            <w:r w:rsidRPr="00BF3492">
              <w:t>7360</w:t>
            </w:r>
          </w:p>
        </w:tc>
        <w:tc>
          <w:tcPr>
            <w:tcW w:w="1422" w:type="dxa"/>
            <w:tcBorders>
              <w:top w:val="nil"/>
              <w:left w:val="nil"/>
              <w:bottom w:val="single" w:sz="4" w:space="0" w:color="auto"/>
              <w:right w:val="single" w:sz="4" w:space="0" w:color="auto"/>
            </w:tcBorders>
            <w:shd w:val="clear" w:color="auto" w:fill="auto"/>
            <w:vAlign w:val="center"/>
          </w:tcPr>
          <w:p w:rsidR="00D449F1" w:rsidRPr="00BF3492" w:rsidRDefault="00C13497" w:rsidP="00D449F1">
            <w:pPr>
              <w:jc w:val="center"/>
            </w:pPr>
            <w:r w:rsidRPr="00BF3492">
              <w:t>2293</w:t>
            </w:r>
          </w:p>
        </w:tc>
        <w:tc>
          <w:tcPr>
            <w:tcW w:w="2292" w:type="dxa"/>
            <w:vMerge/>
            <w:tcBorders>
              <w:top w:val="nil"/>
              <w:left w:val="single" w:sz="4" w:space="0" w:color="auto"/>
              <w:bottom w:val="single" w:sz="4" w:space="0" w:color="000000"/>
              <w:right w:val="single" w:sz="4" w:space="0" w:color="auto"/>
            </w:tcBorders>
            <w:shd w:val="clear" w:color="auto" w:fill="auto"/>
            <w:vAlign w:val="center"/>
            <w:hideMark/>
          </w:tcPr>
          <w:p w:rsidR="00D449F1" w:rsidRPr="00BF3492" w:rsidRDefault="00D449F1" w:rsidP="00D449F1">
            <w:pPr>
              <w:jc w:val="center"/>
            </w:pPr>
          </w:p>
        </w:tc>
      </w:tr>
    </w:tbl>
    <w:p w:rsidR="00D449F1" w:rsidRPr="00BF3492" w:rsidRDefault="00D449F1" w:rsidP="00D449F1">
      <w:pPr>
        <w:ind w:firstLine="709"/>
        <w:jc w:val="both"/>
        <w:rPr>
          <w:sz w:val="28"/>
          <w:szCs w:val="28"/>
          <w:lang w:bidi="ru-RU"/>
        </w:rPr>
      </w:pPr>
      <w:r w:rsidRPr="00BF3492">
        <w:rPr>
          <w:sz w:val="28"/>
          <w:szCs w:val="28"/>
        </w:rPr>
        <w:t>С учётом плотности</w:t>
      </w:r>
      <w:r w:rsidRPr="00BF3492">
        <w:rPr>
          <w:rStyle w:val="aff8"/>
          <w:sz w:val="28"/>
          <w:szCs w:val="28"/>
        </w:rPr>
        <w:footnoteReference w:id="7"/>
      </w:r>
      <w:r w:rsidRPr="00BF3492">
        <w:rPr>
          <w:sz w:val="28"/>
          <w:szCs w:val="28"/>
        </w:rPr>
        <w:t xml:space="preserve"> в контейнерах (на площадках временного накопления ТКО) 165 кг/м</w:t>
      </w:r>
      <w:r w:rsidRPr="00BF3492">
        <w:rPr>
          <w:sz w:val="28"/>
          <w:szCs w:val="28"/>
          <w:vertAlign w:val="superscript"/>
        </w:rPr>
        <w:t>3</w:t>
      </w:r>
      <w:r w:rsidRPr="00BF3492">
        <w:rPr>
          <w:sz w:val="28"/>
          <w:szCs w:val="28"/>
        </w:rPr>
        <w:t>, на 1 очередь объём накопления может составить 6,0 тыс. м</w:t>
      </w:r>
      <w:r w:rsidRPr="00BF3492">
        <w:rPr>
          <w:sz w:val="28"/>
          <w:szCs w:val="28"/>
          <w:vertAlign w:val="superscript"/>
        </w:rPr>
        <w:t>3</w:t>
      </w:r>
      <w:r w:rsidRPr="00BF3492">
        <w:rPr>
          <w:sz w:val="28"/>
          <w:szCs w:val="28"/>
        </w:rPr>
        <w:t>/год, на расчётный срок – 7,1 тыс. м</w:t>
      </w:r>
      <w:r w:rsidRPr="00BF3492">
        <w:rPr>
          <w:sz w:val="28"/>
          <w:szCs w:val="28"/>
          <w:vertAlign w:val="superscript"/>
        </w:rPr>
        <w:t>3</w:t>
      </w:r>
      <w:r w:rsidRPr="00BF3492">
        <w:rPr>
          <w:sz w:val="28"/>
          <w:szCs w:val="28"/>
        </w:rPr>
        <w:t>/год.</w:t>
      </w:r>
    </w:p>
    <w:p w:rsidR="00F765D4" w:rsidRPr="00BF3492" w:rsidRDefault="00F765D4" w:rsidP="00D449F1">
      <w:pPr>
        <w:tabs>
          <w:tab w:val="left" w:pos="1418"/>
        </w:tabs>
        <w:jc w:val="center"/>
        <w:rPr>
          <w:sz w:val="28"/>
          <w:szCs w:val="24"/>
        </w:rPr>
      </w:pPr>
    </w:p>
    <w:p w:rsidR="00D449F1" w:rsidRPr="00BF3492" w:rsidRDefault="00F765D4" w:rsidP="00D449F1">
      <w:pPr>
        <w:tabs>
          <w:tab w:val="left" w:pos="1418"/>
        </w:tabs>
        <w:jc w:val="center"/>
        <w:rPr>
          <w:sz w:val="28"/>
          <w:szCs w:val="24"/>
        </w:rPr>
      </w:pPr>
      <w:r w:rsidRPr="00BF3492">
        <w:rPr>
          <w:sz w:val="28"/>
          <w:szCs w:val="24"/>
        </w:rPr>
        <w:t>Таблица 5</w:t>
      </w:r>
      <w:r w:rsidR="00A64190" w:rsidRPr="00BF3492">
        <w:rPr>
          <w:sz w:val="28"/>
          <w:szCs w:val="24"/>
        </w:rPr>
        <w:t>6</w:t>
      </w:r>
      <w:r w:rsidRPr="00BF3492">
        <w:rPr>
          <w:sz w:val="28"/>
          <w:szCs w:val="24"/>
        </w:rPr>
        <w:t xml:space="preserve">. - </w:t>
      </w:r>
      <w:r w:rsidR="00D449F1" w:rsidRPr="00BF3492">
        <w:rPr>
          <w:sz w:val="28"/>
          <w:szCs w:val="24"/>
        </w:rPr>
        <w:t>Расчётная потребность количества и видов контейнеров для обеспечения сбора твёрдых коммунальных отходов на расчётный срок</w:t>
      </w:r>
    </w:p>
    <w:tbl>
      <w:tblPr>
        <w:tblW w:w="10348" w:type="dxa"/>
        <w:jc w:val="center"/>
        <w:tblLayout w:type="fixed"/>
        <w:tblLook w:val="04A0"/>
      </w:tblPr>
      <w:tblGrid>
        <w:gridCol w:w="2263"/>
        <w:gridCol w:w="1844"/>
        <w:gridCol w:w="1135"/>
        <w:gridCol w:w="1509"/>
        <w:gridCol w:w="1055"/>
        <w:gridCol w:w="982"/>
        <w:gridCol w:w="1560"/>
      </w:tblGrid>
      <w:tr w:rsidR="00D449F1" w:rsidRPr="00BF3492" w:rsidTr="00D449F1">
        <w:trPr>
          <w:trHeight w:val="170"/>
          <w:tblHeader/>
          <w:jc w:val="center"/>
        </w:trPr>
        <w:tc>
          <w:tcPr>
            <w:tcW w:w="2263"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Наименование сельского поселения</w:t>
            </w:r>
          </w:p>
        </w:tc>
        <w:tc>
          <w:tcPr>
            <w:tcW w:w="1844"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Население, чел.</w:t>
            </w:r>
          </w:p>
        </w:tc>
        <w:tc>
          <w:tcPr>
            <w:tcW w:w="1135"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Объем отходов в месяц, м</w:t>
            </w:r>
            <w:r w:rsidRPr="00BF3492">
              <w:rPr>
                <w:vertAlign w:val="superscript"/>
              </w:rPr>
              <w:t>3</w:t>
            </w:r>
          </w:p>
        </w:tc>
        <w:tc>
          <w:tcPr>
            <w:tcW w:w="3546" w:type="dxa"/>
            <w:gridSpan w:val="3"/>
            <w:tcBorders>
              <w:top w:val="single" w:sz="4" w:space="0" w:color="auto"/>
              <w:left w:val="single" w:sz="4" w:space="0" w:color="auto"/>
              <w:bottom w:val="single" w:sz="4" w:space="0" w:color="auto"/>
              <w:right w:val="nil"/>
            </w:tcBorders>
            <w:tcMar>
              <w:top w:w="15" w:type="dxa"/>
              <w:left w:w="108" w:type="dxa"/>
              <w:bottom w:w="15" w:type="dxa"/>
              <w:right w:w="108" w:type="dxa"/>
            </w:tcMar>
            <w:vAlign w:val="center"/>
            <w:hideMark/>
          </w:tcPr>
          <w:p w:rsidR="00D449F1" w:rsidRPr="00BF3492" w:rsidRDefault="00D449F1" w:rsidP="00D449F1">
            <w:pPr>
              <w:jc w:val="center"/>
            </w:pPr>
            <w:r w:rsidRPr="00BF3492">
              <w:t>Контейнеры</w:t>
            </w:r>
          </w:p>
        </w:tc>
        <w:tc>
          <w:tcPr>
            <w:tcW w:w="1560"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Общий объем контейнеров, м</w:t>
            </w:r>
            <w:r w:rsidRPr="00BF3492">
              <w:rPr>
                <w:vertAlign w:val="superscript"/>
              </w:rPr>
              <w:t>3</w:t>
            </w:r>
          </w:p>
        </w:tc>
      </w:tr>
      <w:tr w:rsidR="00D449F1" w:rsidRPr="00BF3492" w:rsidTr="00D449F1">
        <w:trPr>
          <w:trHeight w:val="170"/>
          <w:tblHeader/>
          <w:jc w:val="center"/>
        </w:trPr>
        <w:tc>
          <w:tcPr>
            <w:tcW w:w="2263" w:type="dxa"/>
            <w:vMerge/>
            <w:tcBorders>
              <w:top w:val="single" w:sz="4" w:space="0" w:color="auto"/>
              <w:left w:val="single" w:sz="4" w:space="0" w:color="auto"/>
              <w:bottom w:val="nil"/>
              <w:right w:val="single" w:sz="4" w:space="0" w:color="auto"/>
            </w:tcBorders>
            <w:vAlign w:val="center"/>
            <w:hideMark/>
          </w:tcPr>
          <w:p w:rsidR="00D449F1" w:rsidRPr="00BF3492" w:rsidRDefault="00D449F1" w:rsidP="00D449F1"/>
        </w:tc>
        <w:tc>
          <w:tcPr>
            <w:tcW w:w="1844" w:type="dxa"/>
            <w:vMerge/>
            <w:tcBorders>
              <w:top w:val="single" w:sz="4" w:space="0" w:color="auto"/>
              <w:left w:val="single" w:sz="4" w:space="0" w:color="auto"/>
              <w:bottom w:val="nil"/>
              <w:right w:val="single" w:sz="4" w:space="0" w:color="auto"/>
            </w:tcBorders>
            <w:vAlign w:val="center"/>
            <w:hideMark/>
          </w:tcPr>
          <w:p w:rsidR="00D449F1" w:rsidRPr="00BF3492" w:rsidRDefault="00D449F1" w:rsidP="00D449F1"/>
        </w:tc>
        <w:tc>
          <w:tcPr>
            <w:tcW w:w="1135" w:type="dxa"/>
            <w:vMerge/>
            <w:tcBorders>
              <w:top w:val="single" w:sz="4" w:space="0" w:color="auto"/>
              <w:left w:val="single" w:sz="4" w:space="0" w:color="auto"/>
              <w:bottom w:val="nil"/>
              <w:right w:val="single" w:sz="4" w:space="0" w:color="auto"/>
            </w:tcBorders>
            <w:vAlign w:val="center"/>
            <w:hideMark/>
          </w:tcPr>
          <w:p w:rsidR="00D449F1" w:rsidRPr="00BF3492" w:rsidRDefault="00D449F1" w:rsidP="00D449F1"/>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тип</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объём</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D449F1" w:rsidRPr="00BF3492" w:rsidRDefault="00D449F1" w:rsidP="00D449F1">
            <w:pPr>
              <w:jc w:val="center"/>
            </w:pPr>
            <w:r w:rsidRPr="00BF3492">
              <w:t>кол-во</w:t>
            </w:r>
          </w:p>
        </w:tc>
        <w:tc>
          <w:tcPr>
            <w:tcW w:w="1560" w:type="dxa"/>
            <w:vMerge/>
            <w:tcBorders>
              <w:top w:val="single" w:sz="4" w:space="0" w:color="auto"/>
              <w:left w:val="single" w:sz="4" w:space="0" w:color="auto"/>
              <w:bottom w:val="nil"/>
              <w:right w:val="single" w:sz="4" w:space="0" w:color="auto"/>
            </w:tcBorders>
            <w:vAlign w:val="center"/>
            <w:hideMark/>
          </w:tcPr>
          <w:p w:rsidR="00D449F1" w:rsidRPr="00BF3492" w:rsidRDefault="00D449F1" w:rsidP="00D449F1"/>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D651B1" w:rsidRPr="00BF3492" w:rsidRDefault="00D651B1" w:rsidP="00D651B1">
            <w:r w:rsidRPr="00BF3492">
              <w:t>с. Нагорное</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1739</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464,4</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77</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57,8</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д. Помельцево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152</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486,6</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81</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60,8</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д. Сартаково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26</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83,6</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14</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10,5</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д. Морозовка</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27</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87,1</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15</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11,3</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д. Марково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10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32,1</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5</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3,8</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п. М. Кайлы</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60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192,5</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32</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24,0</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п. Безымянный</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0,0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0</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C32832" w:rsidP="00D651B1">
            <w:pPr>
              <w:jc w:val="center"/>
            </w:pPr>
            <w:r w:rsidRPr="00BF3492">
              <w:t>0,0</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r w:rsidRPr="00BF3492">
              <w:t>п. Заречный</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szCs w:val="24"/>
              </w:rPr>
            </w:pPr>
            <w:r w:rsidRPr="00BF3492">
              <w:rPr>
                <w:szCs w:val="24"/>
              </w:rPr>
              <w:t>283</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907,9</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pPr>
            <w:r w:rsidRPr="00BF3492">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pPr>
            <w:r w:rsidRPr="00BF3492">
              <w:t>151</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pPr>
            <w:r w:rsidRPr="00BF3492">
              <w:t>113,3</w:t>
            </w:r>
          </w:p>
        </w:tc>
      </w:tr>
      <w:tr w:rsidR="00D651B1" w:rsidRPr="00BF3492" w:rsidTr="00D449F1">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D651B1" w:rsidRPr="00BF3492" w:rsidRDefault="00D651B1" w:rsidP="00D651B1">
            <w:pPr>
              <w:rPr>
                <w:b/>
                <w:bCs/>
                <w:i/>
                <w:iCs/>
              </w:rPr>
            </w:pPr>
            <w:r w:rsidRPr="00BF3492">
              <w:rPr>
                <w:b/>
                <w:bCs/>
                <w:i/>
                <w:iCs/>
              </w:rPr>
              <w:t>Итого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rsidR="00D651B1" w:rsidRPr="00BF3492" w:rsidRDefault="00D651B1" w:rsidP="00D651B1">
            <w:pPr>
              <w:jc w:val="center"/>
              <w:rPr>
                <w:b/>
                <w:bCs/>
                <w:i/>
                <w:iCs/>
                <w:szCs w:val="24"/>
              </w:rPr>
            </w:pPr>
            <w:r w:rsidRPr="00BF3492">
              <w:rPr>
                <w:b/>
                <w:bCs/>
                <w:i/>
                <w:iCs/>
                <w:szCs w:val="24"/>
              </w:rPr>
              <w:t>2293</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134F4C" w:rsidP="00D651B1">
            <w:pPr>
              <w:jc w:val="center"/>
              <w:rPr>
                <w:b/>
                <w:bCs/>
                <w:i/>
                <w:iCs/>
              </w:rPr>
            </w:pPr>
            <w:r w:rsidRPr="00BF3492">
              <w:rPr>
                <w:b/>
                <w:bCs/>
                <w:i/>
                <w:iCs/>
              </w:rPr>
              <w:t>2254,2</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rPr>
                <w:b/>
                <w:bCs/>
                <w:i/>
                <w:iCs/>
              </w:rPr>
            </w:pPr>
            <w:r w:rsidRPr="00BF3492">
              <w:rPr>
                <w:b/>
                <w:bCs/>
                <w:i/>
                <w:iCs/>
              </w:rPr>
              <w:t>×</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D651B1" w:rsidP="00D651B1">
            <w:pPr>
              <w:jc w:val="center"/>
              <w:rPr>
                <w:b/>
                <w:bCs/>
                <w:i/>
                <w:iCs/>
              </w:rPr>
            </w:pPr>
            <w:r w:rsidRPr="00BF3492">
              <w:rPr>
                <w:b/>
                <w:bCs/>
                <w:i/>
                <w:iCs/>
              </w:rPr>
              <w:t>×</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rPr>
                <w:b/>
                <w:bCs/>
                <w:i/>
                <w:iCs/>
              </w:rPr>
            </w:pPr>
            <w:r w:rsidRPr="00BF3492">
              <w:rPr>
                <w:b/>
                <w:bCs/>
                <w:i/>
                <w:iCs/>
              </w:rPr>
              <w:t>375</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rsidR="00D651B1" w:rsidRPr="00BF3492" w:rsidRDefault="00B40AC0" w:rsidP="00D651B1">
            <w:pPr>
              <w:jc w:val="center"/>
              <w:rPr>
                <w:b/>
                <w:bCs/>
                <w:i/>
                <w:iCs/>
              </w:rPr>
            </w:pPr>
            <w:r w:rsidRPr="00BF3492">
              <w:rPr>
                <w:b/>
                <w:bCs/>
                <w:i/>
                <w:iCs/>
              </w:rPr>
              <w:t>281,5</w:t>
            </w:r>
          </w:p>
        </w:tc>
      </w:tr>
    </w:tbl>
    <w:p w:rsidR="00D449F1" w:rsidRPr="00BF3492" w:rsidRDefault="00D449F1" w:rsidP="00D449F1">
      <w:pPr>
        <w:ind w:firstLine="709"/>
        <w:jc w:val="both"/>
        <w:rPr>
          <w:sz w:val="28"/>
          <w:szCs w:val="28"/>
          <w:lang w:bidi="ru-RU"/>
        </w:rPr>
      </w:pPr>
    </w:p>
    <w:p w:rsidR="00D449F1" w:rsidRPr="00BF3492" w:rsidRDefault="00D449F1" w:rsidP="00D449F1">
      <w:pPr>
        <w:ind w:firstLine="709"/>
        <w:jc w:val="both"/>
        <w:rPr>
          <w:sz w:val="28"/>
          <w:szCs w:val="28"/>
          <w:lang w:bidi="ru-RU"/>
        </w:rPr>
      </w:pPr>
      <w:r w:rsidRPr="00BF3492">
        <w:rPr>
          <w:sz w:val="28"/>
          <w:szCs w:val="28"/>
          <w:lang w:bidi="ru-RU"/>
        </w:rPr>
        <w:t>Транспортирование опасных отходов должны осуществлять организации, имеющие лицензию, в соответствии с требованиями законодательства Российской Федерации.</w:t>
      </w:r>
    </w:p>
    <w:p w:rsidR="00D449F1" w:rsidRPr="00BF3492" w:rsidRDefault="00D449F1" w:rsidP="00D449F1">
      <w:pPr>
        <w:ind w:firstLine="709"/>
        <w:jc w:val="both"/>
        <w:rPr>
          <w:sz w:val="28"/>
          <w:szCs w:val="28"/>
          <w:lang w:bidi="ru-RU"/>
        </w:rPr>
      </w:pPr>
      <w:r w:rsidRPr="00BF3492">
        <w:rPr>
          <w:sz w:val="28"/>
          <w:szCs w:val="28"/>
          <w:lang w:bidi="ru-RU"/>
        </w:rPr>
        <w:t xml:space="preserve">Политику в области обращения с отходами рекомендуется ориентировать на снижение количества образующихся отходов и на их максимальное использование. </w:t>
      </w:r>
    </w:p>
    <w:p w:rsidR="00D449F1" w:rsidRPr="00BF3492" w:rsidRDefault="00D449F1" w:rsidP="00D449F1">
      <w:pPr>
        <w:ind w:firstLine="709"/>
        <w:jc w:val="both"/>
        <w:rPr>
          <w:sz w:val="28"/>
          <w:szCs w:val="28"/>
          <w:lang w:bidi="ru-RU"/>
        </w:rPr>
      </w:pPr>
      <w:r w:rsidRPr="00BF3492">
        <w:rPr>
          <w:sz w:val="28"/>
          <w:szCs w:val="28"/>
          <w:lang w:bidi="ru-RU"/>
        </w:rPr>
        <w:t>Важнейшей задачей является обработка отходов перед их захоронением или обезвреживанием с целью извлечения полезных и возможных к повторному использованию компонентов. Развитие системы селективного сбора ТКО может дать не только прибыль от реализации вторсырья, а главное уменьшить территории, занимаемые под полигоны ТКО.</w:t>
      </w:r>
    </w:p>
    <w:p w:rsidR="00D449F1" w:rsidRPr="00BF3492" w:rsidRDefault="00D449F1" w:rsidP="00D449F1">
      <w:pPr>
        <w:ind w:firstLine="709"/>
        <w:jc w:val="both"/>
        <w:rPr>
          <w:sz w:val="28"/>
          <w:szCs w:val="28"/>
          <w:lang w:bidi="ru-RU"/>
        </w:rPr>
      </w:pPr>
      <w:r w:rsidRPr="00BF3492">
        <w:rPr>
          <w:sz w:val="28"/>
          <w:szCs w:val="28"/>
          <w:lang w:bidi="ru-RU"/>
        </w:rPr>
        <w:t>Правильный и оперативный сбор опасных биологических отходов (ОБО) и опасных медицинских отходов (ОМО) является важнейшей стадией обращения с этими отходами с точки зрения не только дальнейшей их утилизации, но и избегания или минимизации эпидемиологической чрезвычайной ситуации, препятствующей нормальной жизнедеятельности населённых пунктов.</w:t>
      </w:r>
    </w:p>
    <w:p w:rsidR="00D449F1" w:rsidRPr="00BF3492" w:rsidRDefault="00D449F1" w:rsidP="00D449F1">
      <w:pPr>
        <w:ind w:firstLine="709"/>
        <w:jc w:val="both"/>
        <w:rPr>
          <w:sz w:val="28"/>
          <w:szCs w:val="28"/>
          <w:lang w:bidi="ru-RU"/>
        </w:rPr>
      </w:pPr>
      <w:r w:rsidRPr="00BF3492">
        <w:rPr>
          <w:sz w:val="28"/>
          <w:szCs w:val="28"/>
          <w:lang w:bidi="ru-RU"/>
        </w:rPr>
        <w:t>Система обращения с ОМО должна быть организована в соответствии с требованиями СанПиН 2.1.7.2790-10 «Санитарно-эпидемиологические требования к обращению с медицинскими отходами» (утверждены Постановлением Главного государственного санитарного врача Российской Федерации от 09.12.2010 № 163).</w:t>
      </w:r>
    </w:p>
    <w:p w:rsidR="00D449F1" w:rsidRPr="00BF3492" w:rsidRDefault="00D449F1" w:rsidP="00D449F1">
      <w:pPr>
        <w:ind w:firstLine="709"/>
        <w:jc w:val="both"/>
        <w:rPr>
          <w:sz w:val="28"/>
          <w:szCs w:val="28"/>
          <w:lang w:bidi="ru-RU"/>
        </w:rPr>
      </w:pPr>
      <w:r w:rsidRPr="00BF3492">
        <w:rPr>
          <w:sz w:val="28"/>
          <w:szCs w:val="28"/>
          <w:lang w:bidi="ru-RU"/>
        </w:rPr>
        <w:t>Рекомендации по обращению с ОБО должны быть учтены при организации схемы обращения с ними на территории сельского поселения (утверждены Главным государственным ветеринарным инспектором Российской Федерации 04.12.1995 № 13-7-2/469).Ветеринарно-санитарные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rsidR="00D449F1" w:rsidRPr="00BF3492" w:rsidRDefault="00D449F1" w:rsidP="00D449F1">
      <w:pPr>
        <w:ind w:firstLine="709"/>
        <w:jc w:val="both"/>
        <w:rPr>
          <w:sz w:val="28"/>
          <w:szCs w:val="28"/>
          <w:lang w:bidi="ru-RU"/>
        </w:rPr>
      </w:pPr>
      <w:r w:rsidRPr="00BF3492">
        <w:rPr>
          <w:sz w:val="28"/>
          <w:szCs w:val="28"/>
          <w:lang w:bidi="ru-RU"/>
        </w:rPr>
        <w:t>Общие рекомендации по обращению с отходами производства и потребления представлены в СанПиН 2.1.7.1322-03 «Гигиенические требования к размещению и обезвреживанию отходов производства и потребления» (утверждены Постановлением Главного государственного санитарного врача Российской Федерации от 30.04.2003 № 80)</w:t>
      </w:r>
    </w:p>
    <w:p w:rsidR="00D449F1" w:rsidRPr="00BF3492" w:rsidRDefault="00D449F1" w:rsidP="00D449F1">
      <w:pPr>
        <w:ind w:firstLine="709"/>
        <w:jc w:val="both"/>
        <w:rPr>
          <w:sz w:val="28"/>
          <w:szCs w:val="28"/>
          <w:lang w:bidi="ru-RU"/>
        </w:rPr>
      </w:pPr>
      <w:bookmarkStart w:id="296" w:name="PO0000074"/>
      <w:r w:rsidRPr="00BF3492">
        <w:rPr>
          <w:sz w:val="28"/>
          <w:szCs w:val="28"/>
          <w:lang w:bidi="ru-RU"/>
        </w:rPr>
        <w:t xml:space="preserve">Санитарную очистку и благоустройство </w:t>
      </w:r>
      <w:bookmarkEnd w:id="296"/>
      <w:r w:rsidRPr="00BF3492">
        <w:rPr>
          <w:sz w:val="28"/>
          <w:szCs w:val="28"/>
          <w:lang w:bidi="ru-RU"/>
        </w:rPr>
        <w:t xml:space="preserve">территорий улиц, парков, лечебно-профилактических учреждений, проездов внутри микрорайонов и кварталов рекомендуется организовать в соответствии с СанПиНом 42-128-4690-88. </w:t>
      </w:r>
    </w:p>
    <w:p w:rsidR="00D449F1" w:rsidRPr="00BF3492" w:rsidRDefault="00D449F1" w:rsidP="00D449F1">
      <w:pPr>
        <w:ind w:firstLine="709"/>
        <w:jc w:val="both"/>
        <w:rPr>
          <w:sz w:val="28"/>
          <w:szCs w:val="28"/>
          <w:lang w:bidi="ru-RU"/>
        </w:rPr>
      </w:pPr>
      <w:r w:rsidRPr="00BF3492">
        <w:rPr>
          <w:sz w:val="28"/>
          <w:szCs w:val="28"/>
          <w:lang w:bidi="ru-RU"/>
        </w:rPr>
        <w:t>Санитарной очисткой должны заниматься коммунальные хозяйства по договорам подряда со специализированными транспортными коммунальными предприятиями.</w:t>
      </w:r>
    </w:p>
    <w:p w:rsidR="00D449F1" w:rsidRPr="00BF3492" w:rsidRDefault="00D449F1" w:rsidP="00D449F1">
      <w:pPr>
        <w:ind w:firstLine="709"/>
        <w:jc w:val="both"/>
        <w:rPr>
          <w:sz w:val="28"/>
          <w:szCs w:val="28"/>
          <w:lang w:bidi="ru-RU"/>
        </w:rPr>
      </w:pPr>
      <w:r w:rsidRPr="00BF3492">
        <w:rPr>
          <w:sz w:val="28"/>
          <w:szCs w:val="28"/>
          <w:lang w:bidi="ru-RU"/>
        </w:rPr>
        <w:t xml:space="preserve">Очистка </w:t>
      </w:r>
      <w:r w:rsidRPr="00BF3492">
        <w:rPr>
          <w:sz w:val="28"/>
          <w:szCs w:val="28"/>
        </w:rPr>
        <w:t xml:space="preserve">населённого пункта </w:t>
      </w:r>
      <w:r w:rsidRPr="00BF3492">
        <w:rPr>
          <w:sz w:val="28"/>
          <w:szCs w:val="28"/>
          <w:lang w:bidi="ru-RU"/>
        </w:rPr>
        <w:t>от</w:t>
      </w:r>
      <w:r w:rsidRPr="00BF3492">
        <w:rPr>
          <w:sz w:val="28"/>
          <w:szCs w:val="28"/>
        </w:rPr>
        <w:t> </w:t>
      </w:r>
      <w:r w:rsidRPr="00BF3492">
        <w:rPr>
          <w:sz w:val="28"/>
          <w:szCs w:val="28"/>
          <w:lang w:bidi="ru-RU"/>
        </w:rPr>
        <w:t>коммунальных и не утилизированных отходов осуществляется планово</w:t>
      </w:r>
      <w:r w:rsidRPr="00BF3492">
        <w:rPr>
          <w:sz w:val="28"/>
          <w:szCs w:val="28"/>
          <w:lang w:bidi="ru-RU"/>
        </w:rPr>
        <w:noBreakHyphen/>
        <w:t xml:space="preserve">регулярным методом. Сбор хозяйственно-бытового мусора осуществляется централизованным контейнерным способом и вывозится специальным транспортом на полигон твёрдых коммунальных отходов. </w:t>
      </w:r>
    </w:p>
    <w:p w:rsidR="00D449F1" w:rsidRPr="00BF3492" w:rsidRDefault="00D449F1" w:rsidP="00D449F1">
      <w:pPr>
        <w:ind w:firstLine="709"/>
        <w:jc w:val="both"/>
        <w:rPr>
          <w:sz w:val="28"/>
          <w:szCs w:val="28"/>
          <w:lang w:bidi="ru-RU"/>
        </w:rPr>
      </w:pPr>
      <w:r w:rsidRPr="00BF3492">
        <w:rPr>
          <w:sz w:val="28"/>
          <w:szCs w:val="28"/>
          <w:lang w:bidi="ru-RU"/>
        </w:rPr>
        <w:t>Необходимо учитывать, что причиной возникновения несанкционированных свалок является неполный охват организованной системой сбора и транспортирования всех образующихся отходов. При устойчивой системе управления отходами число стихийно возникающих свалок сокращается до полного их исчезновения.</w:t>
      </w:r>
    </w:p>
    <w:p w:rsidR="00D449F1" w:rsidRPr="00BF3492" w:rsidRDefault="00D449F1" w:rsidP="00D449F1">
      <w:pPr>
        <w:ind w:firstLine="709"/>
        <w:jc w:val="both"/>
        <w:rPr>
          <w:sz w:val="28"/>
          <w:szCs w:val="28"/>
          <w:lang w:bidi="ru-RU"/>
        </w:rPr>
      </w:pPr>
      <w:r w:rsidRPr="00BF3492">
        <w:rPr>
          <w:sz w:val="28"/>
          <w:szCs w:val="28"/>
          <w:lang w:bidi="ru-RU"/>
        </w:rPr>
        <w:t>Наличие возобновляемой несанкционированной свалки отходов является сигналом о необходимости создания площадки временного накопления ТКО.</w:t>
      </w:r>
    </w:p>
    <w:p w:rsidR="00D449F1" w:rsidRPr="00BF3492" w:rsidRDefault="00D449F1" w:rsidP="00D449F1">
      <w:pPr>
        <w:ind w:firstLine="709"/>
        <w:jc w:val="both"/>
        <w:rPr>
          <w:sz w:val="28"/>
          <w:szCs w:val="28"/>
        </w:rPr>
      </w:pPr>
      <w:r w:rsidRPr="00BF3492">
        <w:rPr>
          <w:sz w:val="28"/>
          <w:szCs w:val="28"/>
        </w:rPr>
        <w:t xml:space="preserve">Одноэтажная застройка пользуется выгребами, как правило, не бетонированными, поэтому их содержимое частично просачивается в почву и создаёт угрозу загрязнения действующих скважин, пробурённых на территории сельского поселения. </w:t>
      </w:r>
    </w:p>
    <w:p w:rsidR="00D449F1" w:rsidRPr="00BF3492" w:rsidRDefault="00D449F1" w:rsidP="00D449F1">
      <w:pPr>
        <w:ind w:firstLine="709"/>
        <w:jc w:val="both"/>
        <w:rPr>
          <w:i/>
          <w:sz w:val="28"/>
          <w:szCs w:val="28"/>
          <w:u w:val="single"/>
        </w:rPr>
      </w:pPr>
      <w:r w:rsidRPr="00BF3492">
        <w:rPr>
          <w:i/>
          <w:sz w:val="28"/>
          <w:szCs w:val="28"/>
          <w:u w:val="single"/>
        </w:rPr>
        <w:t>Мероприятия по охране водной среды</w:t>
      </w:r>
    </w:p>
    <w:p w:rsidR="00D449F1" w:rsidRPr="00BF3492" w:rsidRDefault="00D449F1" w:rsidP="00D449F1">
      <w:pPr>
        <w:ind w:firstLine="709"/>
        <w:jc w:val="both"/>
        <w:rPr>
          <w:sz w:val="28"/>
          <w:szCs w:val="28"/>
        </w:rPr>
      </w:pPr>
      <w:r w:rsidRPr="00BF3492">
        <w:rPr>
          <w:sz w:val="28"/>
          <w:szCs w:val="28"/>
        </w:rPr>
        <w:t xml:space="preserve">С целью улучшения качества вод, восстановления и предотвращения загрязнения водных объектов генеральным планом муниципального образования рекомендуются следующие мероприятия: </w:t>
      </w:r>
    </w:p>
    <w:p w:rsidR="00D449F1" w:rsidRPr="00BF3492" w:rsidRDefault="00D449F1" w:rsidP="0099668F">
      <w:pPr>
        <w:numPr>
          <w:ilvl w:val="0"/>
          <w:numId w:val="1"/>
        </w:numPr>
        <w:jc w:val="both"/>
        <w:rPr>
          <w:sz w:val="28"/>
          <w:szCs w:val="24"/>
        </w:rPr>
      </w:pPr>
      <w:r w:rsidRPr="00BF3492">
        <w:rPr>
          <w:sz w:val="28"/>
          <w:szCs w:val="24"/>
        </w:rPr>
        <w:t xml:space="preserve">организация водоохранных зон и прибрежных защитных полос водных объектов; </w:t>
      </w:r>
    </w:p>
    <w:p w:rsidR="00D449F1" w:rsidRPr="00BF3492" w:rsidRDefault="00D449F1" w:rsidP="0099668F">
      <w:pPr>
        <w:numPr>
          <w:ilvl w:val="0"/>
          <w:numId w:val="1"/>
        </w:numPr>
        <w:jc w:val="both"/>
        <w:rPr>
          <w:sz w:val="28"/>
          <w:szCs w:val="24"/>
        </w:rPr>
      </w:pPr>
      <w:r w:rsidRPr="00BF3492">
        <w:rPr>
          <w:sz w:val="28"/>
          <w:szCs w:val="24"/>
        </w:rPr>
        <w:t xml:space="preserve">расчистка русла реки, проведение берегоукрепительных работ; </w:t>
      </w:r>
    </w:p>
    <w:p w:rsidR="00D449F1" w:rsidRPr="00BF3492" w:rsidRDefault="00D449F1" w:rsidP="0099668F">
      <w:pPr>
        <w:numPr>
          <w:ilvl w:val="0"/>
          <w:numId w:val="1"/>
        </w:numPr>
        <w:jc w:val="both"/>
        <w:rPr>
          <w:sz w:val="28"/>
          <w:szCs w:val="24"/>
        </w:rPr>
      </w:pPr>
      <w:r w:rsidRPr="00BF3492">
        <w:rPr>
          <w:sz w:val="28"/>
          <w:szCs w:val="24"/>
        </w:rPr>
        <w:t xml:space="preserve">организация сети ливневой канализации с устройством очистных сооружений в местах выпуска поверхностных вод; </w:t>
      </w:r>
    </w:p>
    <w:p w:rsidR="00D449F1" w:rsidRPr="00BF3492" w:rsidRDefault="00D449F1" w:rsidP="0099668F">
      <w:pPr>
        <w:numPr>
          <w:ilvl w:val="0"/>
          <w:numId w:val="1"/>
        </w:numPr>
        <w:jc w:val="both"/>
        <w:rPr>
          <w:sz w:val="28"/>
          <w:szCs w:val="24"/>
        </w:rPr>
      </w:pPr>
      <w:r w:rsidRPr="00BF3492">
        <w:rPr>
          <w:sz w:val="28"/>
          <w:szCs w:val="24"/>
        </w:rPr>
        <w:t xml:space="preserve">строительство канализационных очистных сооружений; </w:t>
      </w:r>
    </w:p>
    <w:p w:rsidR="00D449F1" w:rsidRPr="00BF3492" w:rsidRDefault="00D449F1" w:rsidP="0099668F">
      <w:pPr>
        <w:numPr>
          <w:ilvl w:val="0"/>
          <w:numId w:val="1"/>
        </w:numPr>
        <w:jc w:val="both"/>
        <w:rPr>
          <w:sz w:val="28"/>
          <w:szCs w:val="24"/>
        </w:rPr>
      </w:pPr>
      <w:r w:rsidRPr="00BF3492">
        <w:rPr>
          <w:sz w:val="28"/>
          <w:szCs w:val="24"/>
        </w:rPr>
        <w:t xml:space="preserve">мониторинг степени очистки сточных вод на канализационных очистных сооружениях; </w:t>
      </w:r>
    </w:p>
    <w:p w:rsidR="00D449F1" w:rsidRPr="00BF3492" w:rsidRDefault="00D449F1" w:rsidP="0099668F">
      <w:pPr>
        <w:numPr>
          <w:ilvl w:val="0"/>
          <w:numId w:val="1"/>
        </w:numPr>
        <w:jc w:val="both"/>
        <w:rPr>
          <w:sz w:val="28"/>
          <w:szCs w:val="24"/>
        </w:rPr>
      </w:pPr>
      <w:r w:rsidRPr="00BF3492">
        <w:rPr>
          <w:sz w:val="28"/>
          <w:szCs w:val="24"/>
        </w:rPr>
        <w:t xml:space="preserve">разработка проектов установления границ поясов ЗСО источников водоснабжения; </w:t>
      </w:r>
    </w:p>
    <w:p w:rsidR="00D449F1" w:rsidRPr="00BF3492" w:rsidRDefault="00D449F1" w:rsidP="0099668F">
      <w:pPr>
        <w:numPr>
          <w:ilvl w:val="0"/>
          <w:numId w:val="1"/>
        </w:numPr>
        <w:jc w:val="both"/>
        <w:rPr>
          <w:sz w:val="28"/>
          <w:szCs w:val="24"/>
        </w:rPr>
      </w:pPr>
      <w:r w:rsidRPr="00BF3492">
        <w:rPr>
          <w:sz w:val="28"/>
          <w:szCs w:val="24"/>
        </w:rPr>
        <w:t>прекращение сбросов загрязнённых промышленных, сельскохозяйственных и поверхностных сточных вод на рельеф;</w:t>
      </w:r>
    </w:p>
    <w:p w:rsidR="00D449F1" w:rsidRPr="00BF3492" w:rsidRDefault="00D449F1" w:rsidP="0099668F">
      <w:pPr>
        <w:numPr>
          <w:ilvl w:val="0"/>
          <w:numId w:val="1"/>
        </w:numPr>
        <w:jc w:val="both"/>
        <w:rPr>
          <w:sz w:val="28"/>
          <w:szCs w:val="24"/>
        </w:rPr>
      </w:pPr>
      <w:r w:rsidRPr="00BF3492">
        <w:rPr>
          <w:sz w:val="28"/>
          <w:szCs w:val="24"/>
        </w:rPr>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D449F1" w:rsidRPr="00BF3492" w:rsidRDefault="00D449F1" w:rsidP="00D449F1">
      <w:pPr>
        <w:ind w:firstLine="709"/>
        <w:jc w:val="both"/>
        <w:rPr>
          <w:sz w:val="28"/>
          <w:szCs w:val="28"/>
        </w:rPr>
      </w:pPr>
      <w:r w:rsidRPr="00BF3492">
        <w:rPr>
          <w:sz w:val="28"/>
          <w:szCs w:val="28"/>
        </w:rPr>
        <w:t xml:space="preserve">Для предотвращения загрязнения водных объектов стоками с производственных, сельскохозяйственных и коммунально-складских территорий необходимо проведение следующих мероприятий: </w:t>
      </w:r>
    </w:p>
    <w:p w:rsidR="00D449F1" w:rsidRPr="00BF3492" w:rsidRDefault="00D449F1" w:rsidP="0099668F">
      <w:pPr>
        <w:numPr>
          <w:ilvl w:val="0"/>
          <w:numId w:val="1"/>
        </w:numPr>
        <w:jc w:val="both"/>
        <w:rPr>
          <w:sz w:val="28"/>
          <w:szCs w:val="24"/>
        </w:rPr>
      </w:pPr>
      <w:r w:rsidRPr="00BF3492">
        <w:rPr>
          <w:sz w:val="28"/>
          <w:szCs w:val="24"/>
        </w:rPr>
        <w:t xml:space="preserve">строительство ливневой канализации на территории промышленных, сельскохозяйственных и коммунально-складских зон; </w:t>
      </w:r>
    </w:p>
    <w:p w:rsidR="00D449F1" w:rsidRPr="00BF3492" w:rsidRDefault="00D449F1" w:rsidP="0099668F">
      <w:pPr>
        <w:numPr>
          <w:ilvl w:val="0"/>
          <w:numId w:val="1"/>
        </w:numPr>
        <w:jc w:val="both"/>
        <w:rPr>
          <w:sz w:val="28"/>
          <w:szCs w:val="24"/>
        </w:rPr>
      </w:pPr>
      <w:r w:rsidRPr="00BF3492">
        <w:rPr>
          <w:sz w:val="28"/>
          <w:szCs w:val="24"/>
        </w:rPr>
        <w:t>строительство локальных очистных сооружений на предприятиях.</w:t>
      </w:r>
    </w:p>
    <w:p w:rsidR="00D449F1" w:rsidRPr="00BF3492" w:rsidRDefault="00D449F1" w:rsidP="00D449F1">
      <w:pPr>
        <w:ind w:firstLine="709"/>
        <w:jc w:val="both"/>
        <w:rPr>
          <w:sz w:val="28"/>
          <w:szCs w:val="28"/>
        </w:rPr>
      </w:pPr>
      <w:r w:rsidRPr="00BF3492">
        <w:rPr>
          <w:sz w:val="28"/>
          <w:szCs w:val="28"/>
        </w:rPr>
        <w:t>К основным организационным мероприятиям по охране поверхностных и подземных вод на территории относятся: создание системы мониторинга водных объектов; эколого-токсикологическое исследование состояния водных объектов; 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rsidR="00D449F1" w:rsidRPr="00BF3492" w:rsidRDefault="00D449F1" w:rsidP="00D449F1">
      <w:pPr>
        <w:ind w:firstLine="709"/>
        <w:jc w:val="both"/>
        <w:rPr>
          <w:i/>
          <w:sz w:val="28"/>
          <w:szCs w:val="28"/>
          <w:u w:val="single"/>
        </w:rPr>
      </w:pPr>
      <w:r w:rsidRPr="00BF3492">
        <w:rPr>
          <w:i/>
          <w:sz w:val="28"/>
          <w:szCs w:val="28"/>
          <w:u w:val="single"/>
        </w:rPr>
        <w:t>Мероприятия по охране почвенного покрова</w:t>
      </w:r>
    </w:p>
    <w:p w:rsidR="00D449F1" w:rsidRPr="00BF3492" w:rsidRDefault="00D449F1" w:rsidP="00D449F1">
      <w:pPr>
        <w:ind w:firstLine="709"/>
        <w:jc w:val="both"/>
        <w:rPr>
          <w:sz w:val="28"/>
          <w:szCs w:val="28"/>
        </w:rPr>
      </w:pPr>
      <w:r w:rsidRPr="00BF3492">
        <w:rPr>
          <w:sz w:val="28"/>
          <w:szCs w:val="28"/>
        </w:rPr>
        <w:t xml:space="preserve">Для предотвращения загрязнения, деградации и разрушения почвенного покрова в границах проектируемой территории генеральным планом рекомендуются следующие мероприятия: </w:t>
      </w:r>
    </w:p>
    <w:p w:rsidR="00D449F1" w:rsidRPr="00BF3492" w:rsidRDefault="00D449F1" w:rsidP="0099668F">
      <w:pPr>
        <w:numPr>
          <w:ilvl w:val="0"/>
          <w:numId w:val="1"/>
        </w:numPr>
        <w:jc w:val="both"/>
        <w:rPr>
          <w:sz w:val="28"/>
          <w:szCs w:val="24"/>
        </w:rPr>
      </w:pPr>
      <w:r w:rsidRPr="00BF3492">
        <w:rPr>
          <w:sz w:val="28"/>
          <w:szCs w:val="24"/>
        </w:rPr>
        <w:t xml:space="preserve">инженерная подготовка территории, планируемой к застройке, устройство сети ливневой канализации с очистными сооружениями; сброс дождевых вод в сеть ливневой канализации; </w:t>
      </w:r>
    </w:p>
    <w:p w:rsidR="00D449F1" w:rsidRPr="00BF3492" w:rsidRDefault="00D449F1" w:rsidP="0099668F">
      <w:pPr>
        <w:numPr>
          <w:ilvl w:val="0"/>
          <w:numId w:val="1"/>
        </w:numPr>
        <w:jc w:val="both"/>
        <w:rPr>
          <w:sz w:val="28"/>
          <w:szCs w:val="24"/>
        </w:rPr>
      </w:pPr>
      <w:r w:rsidRPr="00BF3492">
        <w:rPr>
          <w:sz w:val="28"/>
          <w:szCs w:val="24"/>
        </w:rPr>
        <w:t xml:space="preserve">устройство асфальтобетонного покрытия дорог; </w:t>
      </w:r>
    </w:p>
    <w:p w:rsidR="00D449F1" w:rsidRPr="00BF3492" w:rsidRDefault="00D449F1" w:rsidP="0099668F">
      <w:pPr>
        <w:numPr>
          <w:ilvl w:val="0"/>
          <w:numId w:val="1"/>
        </w:numPr>
        <w:jc w:val="both"/>
        <w:rPr>
          <w:sz w:val="28"/>
          <w:szCs w:val="24"/>
        </w:rPr>
      </w:pPr>
      <w:r w:rsidRPr="00BF3492">
        <w:rPr>
          <w:sz w:val="28"/>
          <w:szCs w:val="24"/>
        </w:rPr>
        <w:t xml:space="preserve">устройство отмосток вдоль стен зданий; </w:t>
      </w:r>
    </w:p>
    <w:p w:rsidR="00D449F1" w:rsidRPr="00BF3492" w:rsidRDefault="00D449F1" w:rsidP="0099668F">
      <w:pPr>
        <w:numPr>
          <w:ilvl w:val="0"/>
          <w:numId w:val="1"/>
        </w:numPr>
        <w:jc w:val="both"/>
        <w:rPr>
          <w:sz w:val="28"/>
          <w:szCs w:val="24"/>
        </w:rPr>
      </w:pPr>
      <w:r w:rsidRPr="00BF3492">
        <w:rPr>
          <w:sz w:val="28"/>
          <w:szCs w:val="24"/>
        </w:rPr>
        <w:t xml:space="preserve">расчистка, благоустройство и озеленение прибрежных территорий водных объектов; защита от береговой эрозии путём проведения берегоукрепительных работ, строительство набережных; </w:t>
      </w:r>
    </w:p>
    <w:p w:rsidR="00D449F1" w:rsidRPr="00BF3492" w:rsidRDefault="00D449F1" w:rsidP="0099668F">
      <w:pPr>
        <w:numPr>
          <w:ilvl w:val="0"/>
          <w:numId w:val="1"/>
        </w:numPr>
        <w:jc w:val="both"/>
        <w:rPr>
          <w:sz w:val="28"/>
          <w:szCs w:val="24"/>
        </w:rPr>
      </w:pPr>
      <w:r w:rsidRPr="00BF3492">
        <w:rPr>
          <w:sz w:val="28"/>
          <w:szCs w:val="24"/>
        </w:rPr>
        <w:t xml:space="preserve">для уменьшения пыли – благоустройство улиц и дорог, газонное озеленение; биологическая очистка почв и воздуха за счёт увеличения площади зелёных насаждений всех категорий; </w:t>
      </w:r>
    </w:p>
    <w:p w:rsidR="00D449F1" w:rsidRPr="00BF3492" w:rsidRDefault="00D449F1" w:rsidP="0099668F">
      <w:pPr>
        <w:numPr>
          <w:ilvl w:val="0"/>
          <w:numId w:val="1"/>
        </w:numPr>
        <w:jc w:val="both"/>
        <w:rPr>
          <w:sz w:val="28"/>
          <w:szCs w:val="24"/>
        </w:rPr>
      </w:pPr>
      <w:r w:rsidRPr="00BF3492">
        <w:rPr>
          <w:sz w:val="28"/>
          <w:szCs w:val="24"/>
        </w:rPr>
        <w:t xml:space="preserve">устройство зелёных лесных полос вдоль автомобильных дорог; организация и обеспечение планово-регулярной очистки территории поселения от жидких и твёрдых коммунальных отходов; </w:t>
      </w:r>
    </w:p>
    <w:p w:rsidR="00D449F1" w:rsidRPr="00BF3492" w:rsidRDefault="00D449F1" w:rsidP="0099668F">
      <w:pPr>
        <w:numPr>
          <w:ilvl w:val="0"/>
          <w:numId w:val="1"/>
        </w:numPr>
        <w:jc w:val="both"/>
        <w:rPr>
          <w:sz w:val="28"/>
          <w:szCs w:val="24"/>
        </w:rPr>
      </w:pPr>
      <w:r w:rsidRPr="00BF3492">
        <w:rPr>
          <w:sz w:val="28"/>
          <w:szCs w:val="24"/>
        </w:rPr>
        <w:t>мониторинг загрязнения почвенного покрова.</w:t>
      </w:r>
    </w:p>
    <w:p w:rsidR="00D449F1" w:rsidRPr="00BF3492" w:rsidRDefault="00D449F1" w:rsidP="00D449F1">
      <w:pPr>
        <w:ind w:firstLine="709"/>
        <w:jc w:val="both"/>
        <w:rPr>
          <w:sz w:val="28"/>
          <w:szCs w:val="28"/>
        </w:rPr>
      </w:pPr>
      <w:r w:rsidRPr="00BF3492">
        <w:rPr>
          <w:sz w:val="28"/>
          <w:szCs w:val="28"/>
        </w:rPr>
        <w:t>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строительстве и прокладке инженерных сетей различного назначения; складировании и захоронении промышленных, бытовых и прочих отходов; ликвидации последствий загрязнения земель.</w:t>
      </w:r>
    </w:p>
    <w:p w:rsidR="00D449F1" w:rsidRPr="00BF3492" w:rsidRDefault="00D449F1" w:rsidP="00D449F1">
      <w:pPr>
        <w:ind w:firstLine="709"/>
        <w:jc w:val="both"/>
        <w:rPr>
          <w:sz w:val="28"/>
          <w:szCs w:val="28"/>
        </w:rPr>
      </w:pPr>
      <w:r w:rsidRPr="00BF3492">
        <w:rPr>
          <w:sz w:val="28"/>
          <w:szCs w:val="28"/>
        </w:rPr>
        <w:t>Для восстановления, нарушенного в результате хозяйственной деятельности и эрозионных процессов, почвенного покрова, генеральным планом предусматриваются мероприятия по выявлению и ликвидация несанкционированных свалок, захламлённых участков с последующей рекультивацией территории; контроль за качеством и своевременностью выполнения работ по рекультивации нарушенных земель.</w:t>
      </w:r>
    </w:p>
    <w:p w:rsidR="00D449F1" w:rsidRPr="00BF3492" w:rsidRDefault="00D449F1" w:rsidP="00D449F1">
      <w:pPr>
        <w:ind w:firstLine="709"/>
        <w:jc w:val="both"/>
        <w:rPr>
          <w:i/>
          <w:sz w:val="28"/>
          <w:szCs w:val="28"/>
          <w:u w:val="single"/>
        </w:rPr>
      </w:pPr>
      <w:r w:rsidRPr="00BF3492">
        <w:rPr>
          <w:i/>
          <w:sz w:val="28"/>
          <w:szCs w:val="28"/>
          <w:u w:val="single"/>
        </w:rPr>
        <w:t>Мероприятия по благоустройству и озеленению</w:t>
      </w:r>
    </w:p>
    <w:p w:rsidR="00D449F1" w:rsidRPr="00BF3492" w:rsidRDefault="00D449F1" w:rsidP="00D449F1">
      <w:pPr>
        <w:ind w:firstLine="709"/>
        <w:jc w:val="both"/>
        <w:rPr>
          <w:sz w:val="28"/>
          <w:szCs w:val="28"/>
        </w:rPr>
      </w:pPr>
      <w:r w:rsidRPr="00BF3492">
        <w:rPr>
          <w:sz w:val="28"/>
          <w:szCs w:val="28"/>
        </w:rPr>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rsidR="00D449F1" w:rsidRPr="00BF3492" w:rsidRDefault="00D449F1" w:rsidP="00D449F1">
      <w:pPr>
        <w:ind w:firstLine="709"/>
        <w:jc w:val="both"/>
        <w:rPr>
          <w:sz w:val="28"/>
          <w:szCs w:val="28"/>
        </w:rPr>
      </w:pPr>
      <w:r w:rsidRPr="00BF3492">
        <w:rPr>
          <w:sz w:val="28"/>
          <w:szCs w:val="28"/>
        </w:rPr>
        <w:t>Общие параметры и минимальное сочетание элементов благоустройства и озеленения для создания безопасной, удобной и привлекательной среды территории муниципального образования рекомендуется устанавливать в соответствии с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и другими нормативными документами.</w:t>
      </w:r>
    </w:p>
    <w:p w:rsidR="00D449F1" w:rsidRPr="00BF3492" w:rsidRDefault="00D449F1" w:rsidP="00D449F1">
      <w:pPr>
        <w:ind w:firstLine="709"/>
        <w:jc w:val="both"/>
        <w:rPr>
          <w:sz w:val="28"/>
          <w:szCs w:val="28"/>
        </w:rPr>
      </w:pPr>
      <w:r w:rsidRPr="00BF3492">
        <w:rPr>
          <w:sz w:val="28"/>
          <w:szCs w:val="28"/>
        </w:rPr>
        <w:t>При строительстве общественно-деловой и жилой застройки решениями генерального плана предлагается произвести благоустройство территории: устройство газонов, цветников, посадку зелёных оград; 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 устройство внутриквартальных проездов, тротуаров, пешеходных дорожек; ремонт существующих покрытий внутридворовых проездов и дорожек; освещение территории; обустройство мест сбора мусора.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 Приёмы благоустройства и озеленения в зависимости от отраслевой направленности производства рекомендуется применять в соответствии с Приложением № 6 к Методическим рекомендациям по разработке норм и правил по благоустройству территорий муниципальных образований и другими нормативными документами.</w:t>
      </w:r>
    </w:p>
    <w:p w:rsidR="00D449F1" w:rsidRPr="00BF3492" w:rsidRDefault="00D449F1" w:rsidP="00D449F1">
      <w:pPr>
        <w:ind w:firstLine="709"/>
        <w:jc w:val="both"/>
        <w:rPr>
          <w:sz w:val="28"/>
          <w:szCs w:val="28"/>
        </w:rPr>
      </w:pPr>
      <w:r w:rsidRPr="00BF3492">
        <w:rPr>
          <w:sz w:val="28"/>
          <w:szCs w:val="28"/>
        </w:rPr>
        <w:t xml:space="preserve">Главными направлениями озеленения территории </w:t>
      </w:r>
      <w:r w:rsidRPr="00BF3492">
        <w:rPr>
          <w:sz w:val="28"/>
          <w:szCs w:val="24"/>
        </w:rPr>
        <w:t xml:space="preserve">Октябрьского </w:t>
      </w:r>
      <w:r w:rsidRPr="00BF3492">
        <w:rPr>
          <w:sz w:val="28"/>
          <w:szCs w:val="28"/>
        </w:rPr>
        <w:t>сельсовета являются: создание системы зелёных насаждений, сохранение естественной древесно-кустарниковой растительности.</w:t>
      </w:r>
    </w:p>
    <w:p w:rsidR="00D449F1" w:rsidRPr="00BF3492" w:rsidRDefault="00D449F1" w:rsidP="00D449F1">
      <w:pPr>
        <w:ind w:firstLine="709"/>
        <w:jc w:val="both"/>
        <w:rPr>
          <w:sz w:val="28"/>
          <w:szCs w:val="28"/>
        </w:rPr>
      </w:pPr>
      <w:r w:rsidRPr="00BF3492">
        <w:rPr>
          <w:sz w:val="28"/>
          <w:szCs w:val="28"/>
        </w:rPr>
        <w:t>Создание системы зелёных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шумозащитой жилых и производственных территорий.</w:t>
      </w:r>
    </w:p>
    <w:p w:rsidR="00D449F1" w:rsidRPr="00BF3492" w:rsidRDefault="00D449F1" w:rsidP="00D449F1">
      <w:pPr>
        <w:ind w:firstLine="709"/>
        <w:jc w:val="both"/>
        <w:rPr>
          <w:sz w:val="28"/>
          <w:szCs w:val="28"/>
        </w:rPr>
      </w:pPr>
      <w:r w:rsidRPr="00BF3492">
        <w:rPr>
          <w:sz w:val="28"/>
          <w:szCs w:val="28"/>
        </w:rPr>
        <w:t>Для создания системы зелёных насаждений предусмотрены следующие мероприятия по озеленению территории:</w:t>
      </w:r>
    </w:p>
    <w:p w:rsidR="00D449F1" w:rsidRPr="00BF3492" w:rsidRDefault="00D449F1" w:rsidP="0099668F">
      <w:pPr>
        <w:numPr>
          <w:ilvl w:val="0"/>
          <w:numId w:val="1"/>
        </w:numPr>
        <w:jc w:val="both"/>
        <w:rPr>
          <w:sz w:val="28"/>
          <w:szCs w:val="24"/>
        </w:rPr>
      </w:pPr>
      <w:r w:rsidRPr="00BF3492">
        <w:rPr>
          <w:sz w:val="28"/>
          <w:szCs w:val="24"/>
        </w:rPr>
        <w:t xml:space="preserve">сохранение естественной древесно-кустарниковой растительности; </w:t>
      </w:r>
    </w:p>
    <w:p w:rsidR="00D449F1" w:rsidRPr="00BF3492" w:rsidRDefault="00D449F1" w:rsidP="0099668F">
      <w:pPr>
        <w:numPr>
          <w:ilvl w:val="0"/>
          <w:numId w:val="1"/>
        </w:numPr>
        <w:jc w:val="both"/>
        <w:rPr>
          <w:sz w:val="28"/>
          <w:szCs w:val="24"/>
        </w:rPr>
      </w:pPr>
      <w:r w:rsidRPr="00BF3492">
        <w:rPr>
          <w:sz w:val="28"/>
          <w:szCs w:val="24"/>
        </w:rPr>
        <w:t>целенаправленное формирование крупных насаждений, устойчивых к влиянию антропогенных и техногенных факторов;</w:t>
      </w:r>
    </w:p>
    <w:p w:rsidR="00D449F1" w:rsidRPr="00BF3492" w:rsidRDefault="00D449F1" w:rsidP="0099668F">
      <w:pPr>
        <w:numPr>
          <w:ilvl w:val="0"/>
          <w:numId w:val="1"/>
        </w:numPr>
        <w:jc w:val="both"/>
        <w:rPr>
          <w:sz w:val="28"/>
          <w:szCs w:val="24"/>
        </w:rPr>
      </w:pPr>
      <w:r w:rsidRPr="00BF3492">
        <w:rPr>
          <w:sz w:val="28"/>
          <w:szCs w:val="24"/>
        </w:rPr>
        <w:t xml:space="preserve">восстановление растительного покрова в местах сильной деградации зелёных насаждений; </w:t>
      </w:r>
    </w:p>
    <w:p w:rsidR="00D449F1" w:rsidRPr="00BF3492" w:rsidRDefault="00D449F1" w:rsidP="0099668F">
      <w:pPr>
        <w:numPr>
          <w:ilvl w:val="0"/>
          <w:numId w:val="1"/>
        </w:numPr>
        <w:jc w:val="both"/>
        <w:rPr>
          <w:sz w:val="28"/>
          <w:szCs w:val="24"/>
        </w:rPr>
      </w:pPr>
      <w:r w:rsidRPr="00BF3492">
        <w:rPr>
          <w:sz w:val="28"/>
          <w:szCs w:val="24"/>
        </w:rPr>
        <w:t xml:space="preserve">проектирование зелёных полос из пылезадерживающих пород деревьев вдоль автомобильной дороги; </w:t>
      </w:r>
    </w:p>
    <w:p w:rsidR="00D449F1" w:rsidRPr="00BF3492" w:rsidRDefault="00D449F1" w:rsidP="0099668F">
      <w:pPr>
        <w:numPr>
          <w:ilvl w:val="0"/>
          <w:numId w:val="1"/>
        </w:numPr>
        <w:jc w:val="both"/>
        <w:rPr>
          <w:sz w:val="28"/>
          <w:szCs w:val="24"/>
        </w:rPr>
      </w:pPr>
      <w:r w:rsidRPr="00BF3492">
        <w:rPr>
          <w:sz w:val="28"/>
          <w:szCs w:val="24"/>
        </w:rPr>
        <w:t>посадка газонов на площадях, не занятых дорожным покрытием, для предотвращения образования пылящих поверхностей.</w:t>
      </w:r>
    </w:p>
    <w:p w:rsidR="00D449F1" w:rsidRPr="00BF3492" w:rsidRDefault="00D449F1" w:rsidP="00D449F1">
      <w:pPr>
        <w:ind w:firstLine="709"/>
        <w:jc w:val="both"/>
        <w:rPr>
          <w:sz w:val="28"/>
          <w:szCs w:val="28"/>
        </w:rPr>
      </w:pPr>
      <w:r w:rsidRPr="00BF3492">
        <w:rPr>
          <w:sz w:val="28"/>
          <w:szCs w:val="28"/>
        </w:rPr>
        <w:t xml:space="preserve">Система зелёных насаждений населённых пунктов включает: </w:t>
      </w:r>
    </w:p>
    <w:p w:rsidR="00D449F1" w:rsidRPr="00BF3492" w:rsidRDefault="00D449F1" w:rsidP="0099668F">
      <w:pPr>
        <w:numPr>
          <w:ilvl w:val="0"/>
          <w:numId w:val="1"/>
        </w:numPr>
        <w:jc w:val="both"/>
        <w:rPr>
          <w:sz w:val="28"/>
          <w:szCs w:val="24"/>
        </w:rPr>
      </w:pPr>
      <w:r w:rsidRPr="00BF3492">
        <w:rPr>
          <w:sz w:val="28"/>
          <w:szCs w:val="24"/>
        </w:rPr>
        <w:t xml:space="preserve">озеленённые территории общего пользования; </w:t>
      </w:r>
    </w:p>
    <w:p w:rsidR="00D449F1" w:rsidRPr="00BF3492" w:rsidRDefault="00D449F1" w:rsidP="0099668F">
      <w:pPr>
        <w:numPr>
          <w:ilvl w:val="0"/>
          <w:numId w:val="1"/>
        </w:numPr>
        <w:jc w:val="both"/>
        <w:rPr>
          <w:sz w:val="28"/>
          <w:szCs w:val="24"/>
        </w:rPr>
      </w:pPr>
      <w:r w:rsidRPr="00BF3492">
        <w:rPr>
          <w:sz w:val="28"/>
          <w:szCs w:val="24"/>
        </w:rPr>
        <w:t xml:space="preserve">озеленённые территории ограниченного пользования (зелёные насаждения на участках жилых массивов, учреждений здравоохранения, промышленных предприятий, пришкольных участков, детских садов); </w:t>
      </w:r>
    </w:p>
    <w:p w:rsidR="00D449F1" w:rsidRPr="00BF3492" w:rsidRDefault="00D449F1" w:rsidP="0099668F">
      <w:pPr>
        <w:numPr>
          <w:ilvl w:val="0"/>
          <w:numId w:val="1"/>
        </w:numPr>
        <w:jc w:val="both"/>
        <w:rPr>
          <w:sz w:val="28"/>
          <w:szCs w:val="24"/>
        </w:rPr>
      </w:pPr>
      <w:r w:rsidRPr="00BF3492">
        <w:rPr>
          <w:sz w:val="28"/>
          <w:szCs w:val="24"/>
        </w:rPr>
        <w:t>озеленённые территории специального назначения (озеленение санитарно-защитных, территорий вдоль дорог).</w:t>
      </w:r>
    </w:p>
    <w:p w:rsidR="00D449F1" w:rsidRPr="00BF3492" w:rsidRDefault="00D449F1" w:rsidP="00D449F1">
      <w:pPr>
        <w:ind w:firstLine="709"/>
        <w:jc w:val="both"/>
        <w:rPr>
          <w:sz w:val="28"/>
          <w:szCs w:val="28"/>
        </w:rPr>
      </w:pPr>
      <w:r w:rsidRPr="00BF3492">
        <w:rPr>
          <w:sz w:val="28"/>
          <w:szCs w:val="28"/>
        </w:rPr>
        <w:t>В целях создания непрерывной системы зелёных насаждений предлагается все малые зелёные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учётом условий их произрастания, функционального назначения зоны и с целью улучшения декоративной направленности.</w:t>
      </w:r>
    </w:p>
    <w:p w:rsidR="00D449F1" w:rsidRPr="00BF3492" w:rsidRDefault="00D449F1" w:rsidP="00D449F1">
      <w:pPr>
        <w:ind w:firstLine="709"/>
        <w:jc w:val="both"/>
        <w:rPr>
          <w:sz w:val="28"/>
          <w:szCs w:val="28"/>
        </w:rPr>
      </w:pPr>
      <w:r w:rsidRPr="00BF3492">
        <w:rPr>
          <w:sz w:val="28"/>
          <w:szCs w:val="28"/>
        </w:rPr>
        <w:t xml:space="preserve">В соответствии с МНГП </w:t>
      </w:r>
      <w:r w:rsidRPr="00BF3492">
        <w:rPr>
          <w:sz w:val="28"/>
          <w:szCs w:val="24"/>
        </w:rPr>
        <w:t xml:space="preserve">Октябрьского </w:t>
      </w:r>
      <w:r w:rsidRPr="00BF3492">
        <w:rPr>
          <w:sz w:val="28"/>
          <w:szCs w:val="28"/>
        </w:rPr>
        <w:t>сельсовета, площадь озеленённых территорий общего пользования для сельских поселений должна быть 8 м</w:t>
      </w:r>
      <w:r w:rsidRPr="00BF3492">
        <w:rPr>
          <w:sz w:val="28"/>
          <w:szCs w:val="28"/>
          <w:vertAlign w:val="superscript"/>
        </w:rPr>
        <w:t>2</w:t>
      </w:r>
      <w:r w:rsidRPr="00BF3492">
        <w:rPr>
          <w:sz w:val="28"/>
          <w:szCs w:val="28"/>
        </w:rPr>
        <w:t>/чел. Исходя из этого норматива, площадь озеленённых территорий общего пользования в сельсовете должна составлять не менее 1,8 га на расчётный срок.</w:t>
      </w:r>
    </w:p>
    <w:p w:rsidR="00D449F1" w:rsidRPr="00BF3492" w:rsidRDefault="00D449F1" w:rsidP="00D449F1">
      <w:pPr>
        <w:ind w:firstLine="709"/>
        <w:jc w:val="both"/>
        <w:rPr>
          <w:sz w:val="28"/>
          <w:szCs w:val="28"/>
        </w:rPr>
      </w:pPr>
      <w:r w:rsidRPr="00BF3492">
        <w:rPr>
          <w:sz w:val="28"/>
          <w:szCs w:val="28"/>
        </w:rPr>
        <w:t>В соответствии с Методическими рекомендациями по разработке норм и правил по благоустройству территорий муниципальных образований, утверждёнными Приказом Министерства регионального развития Российской Федерации от 27.12.2011 № 613, физическим лицам, в собственности или в пользовании которых находятся земельные участки, рекомендуется обеспечивать содержание и сохранность зелёных насаждений, находящихся на этих участках, а также на прилегающих территориях.</w:t>
      </w:r>
    </w:p>
    <w:p w:rsidR="00D449F1" w:rsidRPr="00BF3492" w:rsidRDefault="00D449F1" w:rsidP="00D449F1">
      <w:pPr>
        <w:ind w:firstLine="709"/>
        <w:jc w:val="both"/>
        <w:rPr>
          <w:sz w:val="28"/>
          <w:szCs w:val="28"/>
        </w:rPr>
      </w:pPr>
      <w:r w:rsidRPr="00BF3492">
        <w:rPr>
          <w:sz w:val="28"/>
          <w:szCs w:val="28"/>
        </w:rP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rsidR="00A95098" w:rsidRPr="00BF3492" w:rsidRDefault="00A95098" w:rsidP="001E5616">
      <w:pPr>
        <w:pStyle w:val="2"/>
        <w:numPr>
          <w:ilvl w:val="1"/>
          <w:numId w:val="33"/>
        </w:numPr>
        <w:spacing w:before="240" w:after="240"/>
        <w:ind w:left="1418" w:hanging="709"/>
        <w:jc w:val="both"/>
        <w:rPr>
          <w:b/>
          <w:szCs w:val="28"/>
        </w:rPr>
      </w:pPr>
      <w:bookmarkStart w:id="297" w:name="_Toc142499095"/>
      <w:bookmarkStart w:id="298" w:name="_Toc150240191"/>
      <w:bookmarkEnd w:id="293"/>
      <w:r w:rsidRPr="00BF3492">
        <w:rPr>
          <w:b/>
          <w:szCs w:val="28"/>
        </w:rPr>
        <w:t>Инженерная подготовка территории</w:t>
      </w:r>
      <w:bookmarkEnd w:id="297"/>
      <w:bookmarkEnd w:id="298"/>
    </w:p>
    <w:p w:rsidR="00A95098" w:rsidRPr="00BF3492" w:rsidRDefault="00A95098" w:rsidP="00A95098">
      <w:pPr>
        <w:ind w:firstLine="709"/>
        <w:jc w:val="both"/>
        <w:rPr>
          <w:sz w:val="28"/>
          <w:szCs w:val="28"/>
        </w:rPr>
      </w:pPr>
      <w:r w:rsidRPr="00BF3492">
        <w:rPr>
          <w:sz w:val="28"/>
          <w:szCs w:val="28"/>
        </w:rPr>
        <w:t>Инженерная подготовка и инженерно-строительная защита проводится для улучшения качества территорий и исключения негативного воздействия на застраиваемые (реконструируемые) территории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зелёных массивов.</w:t>
      </w:r>
    </w:p>
    <w:p w:rsidR="00A95098" w:rsidRPr="00BF3492" w:rsidRDefault="00A95098" w:rsidP="00A95098">
      <w:pPr>
        <w:ind w:firstLine="709"/>
        <w:jc w:val="both"/>
        <w:rPr>
          <w:sz w:val="28"/>
          <w:szCs w:val="28"/>
        </w:rPr>
      </w:pPr>
      <w:r w:rsidRPr="00BF3492">
        <w:rPr>
          <w:sz w:val="28"/>
          <w:szCs w:val="28"/>
        </w:rPr>
        <w:t>Среди факторов, осложняющих инженерно-строительные условия, на территории района широко распространены карст, в меньшей степени оврагообразование, заболачивание, разрешение береговых склонов, отсутствие организованного водоотвода.</w:t>
      </w:r>
    </w:p>
    <w:p w:rsidR="00A95098" w:rsidRPr="00BF3492" w:rsidRDefault="00A95098" w:rsidP="00A95098">
      <w:pPr>
        <w:ind w:firstLine="709"/>
        <w:jc w:val="both"/>
        <w:rPr>
          <w:sz w:val="28"/>
          <w:szCs w:val="28"/>
        </w:rPr>
      </w:pPr>
      <w:r w:rsidRPr="00BF3492">
        <w:rPr>
          <w:sz w:val="28"/>
          <w:szCs w:val="28"/>
        </w:rPr>
        <w:t xml:space="preserve">Настоящим проектом намечены следующие мероприятия по инженерной подготовке территории: </w:t>
      </w:r>
    </w:p>
    <w:p w:rsidR="00A95098" w:rsidRPr="00BF3492" w:rsidRDefault="00A95098" w:rsidP="00A95098">
      <w:pPr>
        <w:tabs>
          <w:tab w:val="left" w:pos="1134"/>
          <w:tab w:val="num" w:pos="1353"/>
          <w:tab w:val="num" w:pos="1494"/>
        </w:tabs>
        <w:ind w:left="644"/>
        <w:jc w:val="both"/>
        <w:rPr>
          <w:sz w:val="28"/>
          <w:szCs w:val="28"/>
        </w:rPr>
      </w:pPr>
      <w:r w:rsidRPr="00BF3492">
        <w:rPr>
          <w:sz w:val="28"/>
          <w:szCs w:val="28"/>
        </w:rPr>
        <w:t>- защита от заболачивания;</w:t>
      </w:r>
    </w:p>
    <w:p w:rsidR="00A95098" w:rsidRPr="00BF3492" w:rsidRDefault="00A95098" w:rsidP="00A95098">
      <w:pPr>
        <w:tabs>
          <w:tab w:val="left" w:pos="1134"/>
          <w:tab w:val="num" w:pos="1353"/>
          <w:tab w:val="num" w:pos="1494"/>
        </w:tabs>
        <w:ind w:left="644"/>
        <w:jc w:val="both"/>
        <w:rPr>
          <w:sz w:val="28"/>
          <w:szCs w:val="28"/>
        </w:rPr>
      </w:pPr>
      <w:r w:rsidRPr="00BF3492">
        <w:rPr>
          <w:sz w:val="28"/>
          <w:szCs w:val="28"/>
        </w:rPr>
        <w:t>- противоэрозионные мероприятия;</w:t>
      </w:r>
    </w:p>
    <w:p w:rsidR="00A95098" w:rsidRPr="00BF3492" w:rsidRDefault="00A95098" w:rsidP="00A95098">
      <w:pPr>
        <w:tabs>
          <w:tab w:val="left" w:pos="1134"/>
          <w:tab w:val="num" w:pos="1353"/>
          <w:tab w:val="num" w:pos="1494"/>
        </w:tabs>
        <w:ind w:left="644"/>
        <w:jc w:val="both"/>
        <w:rPr>
          <w:sz w:val="28"/>
          <w:szCs w:val="28"/>
        </w:rPr>
      </w:pPr>
      <w:r w:rsidRPr="00BF3492">
        <w:rPr>
          <w:sz w:val="28"/>
          <w:szCs w:val="28"/>
        </w:rPr>
        <w:t>- защита от заболачивания;</w:t>
      </w:r>
    </w:p>
    <w:p w:rsidR="00A95098" w:rsidRPr="00BF3492" w:rsidRDefault="00A95098" w:rsidP="00A95098">
      <w:pPr>
        <w:tabs>
          <w:tab w:val="left" w:pos="1134"/>
          <w:tab w:val="num" w:pos="1353"/>
          <w:tab w:val="num" w:pos="1494"/>
        </w:tabs>
        <w:ind w:left="644"/>
        <w:jc w:val="both"/>
        <w:rPr>
          <w:sz w:val="28"/>
          <w:szCs w:val="28"/>
        </w:rPr>
      </w:pPr>
      <w:r w:rsidRPr="00BF3492">
        <w:rPr>
          <w:sz w:val="28"/>
          <w:szCs w:val="28"/>
        </w:rPr>
        <w:t>- организация рельефа и поверхностного стока;</w:t>
      </w:r>
    </w:p>
    <w:p w:rsidR="00A95098" w:rsidRPr="00BF3492" w:rsidRDefault="00A95098" w:rsidP="003E57EE">
      <w:pPr>
        <w:tabs>
          <w:tab w:val="left" w:pos="1134"/>
          <w:tab w:val="num" w:pos="1353"/>
          <w:tab w:val="num" w:pos="1494"/>
        </w:tabs>
        <w:ind w:left="644"/>
        <w:jc w:val="both"/>
        <w:rPr>
          <w:sz w:val="28"/>
          <w:szCs w:val="28"/>
        </w:rPr>
      </w:pPr>
      <w:r w:rsidRPr="00BF3492">
        <w:rPr>
          <w:sz w:val="28"/>
          <w:szCs w:val="28"/>
        </w:rPr>
        <w:t>- благоустройство водоёмов.</w:t>
      </w:r>
    </w:p>
    <w:p w:rsidR="00A95098" w:rsidRPr="00BF3492" w:rsidRDefault="00A95098" w:rsidP="00A95098">
      <w:pPr>
        <w:pStyle w:val="afc"/>
        <w:ind w:left="709"/>
        <w:rPr>
          <w:sz w:val="28"/>
          <w:szCs w:val="28"/>
        </w:rPr>
      </w:pPr>
      <w:r w:rsidRPr="00BF3492">
        <w:rPr>
          <w:sz w:val="28"/>
          <w:szCs w:val="28"/>
          <w:u w:val="single"/>
        </w:rPr>
        <w:t>Противоэрозионные мероприятия</w:t>
      </w:r>
      <w:r w:rsidRPr="00BF3492">
        <w:rPr>
          <w:sz w:val="28"/>
          <w:szCs w:val="28"/>
        </w:rPr>
        <w:t xml:space="preserve"> </w:t>
      </w:r>
    </w:p>
    <w:p w:rsidR="00A95098" w:rsidRPr="00BF3492" w:rsidRDefault="00A95098" w:rsidP="00A95098">
      <w:pPr>
        <w:ind w:firstLine="709"/>
        <w:jc w:val="both"/>
        <w:rPr>
          <w:sz w:val="28"/>
          <w:szCs w:val="28"/>
        </w:rPr>
      </w:pPr>
      <w:r w:rsidRPr="00BF3492">
        <w:rPr>
          <w:sz w:val="28"/>
          <w:szCs w:val="28"/>
        </w:rPr>
        <w:t>Рекомендуется выполнение противоэрозионного регулирования территории путём максимального сохранения почвенного покрова и растительности, регулирования и укрепления русел и балок, регулирования стока поверхностных и дождевых вод.</w:t>
      </w:r>
    </w:p>
    <w:p w:rsidR="00A95098" w:rsidRPr="00BF3492" w:rsidRDefault="00A95098" w:rsidP="00A95098">
      <w:pPr>
        <w:ind w:firstLine="709"/>
        <w:jc w:val="both"/>
        <w:rPr>
          <w:sz w:val="28"/>
          <w:szCs w:val="28"/>
        </w:rPr>
      </w:pPr>
      <w:r w:rsidRPr="00BF3492">
        <w:rPr>
          <w:sz w:val="28"/>
          <w:szCs w:val="28"/>
        </w:rPr>
        <w:t>Для предотвращения эрозии бортов береговых склонов, днища рек и балок необходимо выполнить берегоукрепительные работы, а именно:</w:t>
      </w:r>
    </w:p>
    <w:p w:rsidR="00A95098" w:rsidRPr="00BF3492" w:rsidRDefault="00A95098" w:rsidP="00A95098">
      <w:pPr>
        <w:tabs>
          <w:tab w:val="left" w:pos="1134"/>
          <w:tab w:val="num" w:pos="1353"/>
          <w:tab w:val="num" w:pos="1494"/>
        </w:tabs>
        <w:ind w:left="924"/>
        <w:jc w:val="both"/>
        <w:rPr>
          <w:sz w:val="28"/>
          <w:szCs w:val="28"/>
        </w:rPr>
      </w:pPr>
      <w:r w:rsidRPr="00BF3492">
        <w:rPr>
          <w:sz w:val="28"/>
          <w:szCs w:val="28"/>
        </w:rPr>
        <w:t>-профилирование склонов для предотвращения задержки ливневых и талых вод;</w:t>
      </w:r>
    </w:p>
    <w:p w:rsidR="00A95098" w:rsidRPr="00BF3492" w:rsidRDefault="00A95098" w:rsidP="00A95098">
      <w:pPr>
        <w:tabs>
          <w:tab w:val="left" w:pos="1134"/>
          <w:tab w:val="num" w:pos="1353"/>
          <w:tab w:val="num" w:pos="1494"/>
        </w:tabs>
        <w:ind w:left="924"/>
        <w:jc w:val="both"/>
        <w:rPr>
          <w:sz w:val="28"/>
          <w:szCs w:val="28"/>
        </w:rPr>
      </w:pPr>
      <w:r w:rsidRPr="00BF3492">
        <w:rPr>
          <w:sz w:val="28"/>
          <w:szCs w:val="28"/>
        </w:rPr>
        <w:t>-укрепление берегов рек и балок;</w:t>
      </w:r>
    </w:p>
    <w:p w:rsidR="00A95098" w:rsidRPr="00BF3492" w:rsidRDefault="00A95098" w:rsidP="003E57EE">
      <w:pPr>
        <w:tabs>
          <w:tab w:val="left" w:pos="1134"/>
        </w:tabs>
        <w:ind w:left="924"/>
        <w:jc w:val="both"/>
        <w:rPr>
          <w:sz w:val="28"/>
          <w:szCs w:val="28"/>
        </w:rPr>
      </w:pPr>
      <w:r w:rsidRPr="00BF3492">
        <w:rPr>
          <w:sz w:val="28"/>
          <w:szCs w:val="28"/>
        </w:rPr>
        <w:t>-предусмотреть укрепление склонов посевом трав, редкой посадкой деревьев и кустарников для проветривания и быстрого осушения склонов.</w:t>
      </w:r>
    </w:p>
    <w:p w:rsidR="00A95098" w:rsidRPr="00BF3492" w:rsidRDefault="00A95098" w:rsidP="00A95098">
      <w:pPr>
        <w:pStyle w:val="afc"/>
        <w:ind w:firstLine="709"/>
        <w:rPr>
          <w:sz w:val="28"/>
          <w:szCs w:val="28"/>
          <w:u w:val="single"/>
        </w:rPr>
      </w:pPr>
      <w:r w:rsidRPr="00BF3492">
        <w:rPr>
          <w:sz w:val="28"/>
          <w:szCs w:val="28"/>
          <w:u w:val="single"/>
        </w:rPr>
        <w:t>Защита от заболачивания</w:t>
      </w:r>
    </w:p>
    <w:p w:rsidR="00A95098" w:rsidRPr="00BF3492" w:rsidRDefault="00A95098" w:rsidP="00A95098">
      <w:pPr>
        <w:ind w:firstLine="709"/>
        <w:jc w:val="both"/>
        <w:rPr>
          <w:sz w:val="28"/>
          <w:szCs w:val="28"/>
        </w:rPr>
      </w:pPr>
      <w:r w:rsidRPr="00BF3492">
        <w:rPr>
          <w:sz w:val="28"/>
          <w:szCs w:val="28"/>
        </w:rPr>
        <w:t>Основной источник питания подземных вод – атмосферные осадки. Лишь на сравнительно ограниченных участках существенную роль в питании подземных вод приобретает подток из нижележащих водоносных горизонтов и из поверхностных водотоков (в период паводков), а также из поверхностных водоёмов.</w:t>
      </w:r>
    </w:p>
    <w:p w:rsidR="00A95098" w:rsidRPr="00BF3492" w:rsidRDefault="00A95098" w:rsidP="00A95098">
      <w:pPr>
        <w:ind w:firstLine="709"/>
        <w:jc w:val="both"/>
        <w:rPr>
          <w:sz w:val="28"/>
          <w:szCs w:val="28"/>
        </w:rPr>
      </w:pPr>
      <w:r w:rsidRPr="00BF3492">
        <w:rPr>
          <w:sz w:val="28"/>
          <w:szCs w:val="28"/>
        </w:rPr>
        <w:t>Подтопление территории осуществляется подземными водами, первым от поверхности водоносным горизонтом.</w:t>
      </w:r>
    </w:p>
    <w:p w:rsidR="00A95098" w:rsidRPr="00BF3492" w:rsidRDefault="00A95098" w:rsidP="00A95098">
      <w:pPr>
        <w:ind w:firstLine="709"/>
        <w:jc w:val="both"/>
        <w:rPr>
          <w:sz w:val="28"/>
          <w:szCs w:val="28"/>
        </w:rPr>
      </w:pPr>
      <w:r w:rsidRPr="00BF3492">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A95098" w:rsidRPr="00BF3492" w:rsidRDefault="00A95098" w:rsidP="00A95098">
      <w:pPr>
        <w:ind w:firstLine="709"/>
        <w:jc w:val="both"/>
        <w:rPr>
          <w:sz w:val="28"/>
          <w:szCs w:val="28"/>
        </w:rPr>
      </w:pPr>
      <w:r w:rsidRPr="00BF3492">
        <w:rPr>
          <w:sz w:val="28"/>
          <w:szCs w:val="28"/>
        </w:rPr>
        <w:t>К подтопленным могут быть отнесены площади, где уровень распространения подземных вод от 0 до 2,0 м.</w:t>
      </w:r>
    </w:p>
    <w:p w:rsidR="00A95098" w:rsidRPr="00BF3492" w:rsidRDefault="00A95098" w:rsidP="00A95098">
      <w:pPr>
        <w:ind w:firstLine="709"/>
        <w:jc w:val="both"/>
        <w:rPr>
          <w:sz w:val="28"/>
          <w:szCs w:val="28"/>
        </w:rPr>
      </w:pPr>
      <w:r w:rsidRPr="00BF3492">
        <w:rPr>
          <w:sz w:val="28"/>
          <w:szCs w:val="28"/>
        </w:rPr>
        <w:t>Причинами заболачивания являются: недостаточные уклоны русла рек, заиление дна, вследствие устройства многочисленных дамб для проездов через реки, обводнённые балки, изменения русла родников, вследствие заиления, слабые фильтрационные свойства глинистых грунтов.</w:t>
      </w:r>
    </w:p>
    <w:p w:rsidR="00A95098" w:rsidRPr="00BF3492" w:rsidRDefault="00A95098" w:rsidP="00C2562A">
      <w:pPr>
        <w:ind w:firstLine="709"/>
        <w:jc w:val="both"/>
        <w:rPr>
          <w:sz w:val="28"/>
          <w:szCs w:val="28"/>
        </w:rPr>
      </w:pPr>
      <w:r w:rsidRPr="00BF3492">
        <w:rPr>
          <w:sz w:val="28"/>
          <w:szCs w:val="28"/>
        </w:rPr>
        <w:t xml:space="preserve">В целях защиты от подтопления пойменных территорий, проектом, рекомендуются мероприятия по расчистке и регулированию русла рек, создание уклона русла реки и балок, расчистка существующих водопропускных труб или замена их в случае необходимости. </w:t>
      </w:r>
    </w:p>
    <w:p w:rsidR="00A95098" w:rsidRPr="00BF3492" w:rsidRDefault="00A95098" w:rsidP="00A95098">
      <w:pPr>
        <w:ind w:firstLine="709"/>
        <w:jc w:val="both"/>
        <w:rPr>
          <w:sz w:val="28"/>
          <w:szCs w:val="28"/>
          <w:u w:val="single"/>
        </w:rPr>
      </w:pPr>
      <w:r w:rsidRPr="00BF3492">
        <w:rPr>
          <w:sz w:val="28"/>
          <w:szCs w:val="28"/>
          <w:u w:val="single"/>
        </w:rPr>
        <w:t>Благоустройство водоёмов</w:t>
      </w:r>
    </w:p>
    <w:p w:rsidR="00A95098" w:rsidRPr="00BF3492" w:rsidRDefault="00A95098" w:rsidP="00A95098">
      <w:pPr>
        <w:ind w:firstLine="709"/>
        <w:jc w:val="both"/>
        <w:rPr>
          <w:sz w:val="28"/>
          <w:szCs w:val="28"/>
        </w:rPr>
      </w:pPr>
      <w:r w:rsidRPr="00BF3492">
        <w:rPr>
          <w:sz w:val="28"/>
          <w:szCs w:val="28"/>
        </w:rPr>
        <w:t xml:space="preserve">Проектом в целях охраны водотоков рекомендуется: </w:t>
      </w:r>
    </w:p>
    <w:p w:rsidR="00A95098" w:rsidRPr="00BF3492" w:rsidRDefault="00A95098" w:rsidP="00A95098">
      <w:pPr>
        <w:tabs>
          <w:tab w:val="left" w:pos="1134"/>
          <w:tab w:val="num" w:pos="1353"/>
          <w:tab w:val="num" w:pos="1494"/>
        </w:tabs>
        <w:ind w:left="1134"/>
        <w:jc w:val="both"/>
        <w:rPr>
          <w:sz w:val="28"/>
          <w:szCs w:val="28"/>
        </w:rPr>
      </w:pPr>
      <w:r w:rsidRPr="00BF3492">
        <w:rPr>
          <w:sz w:val="28"/>
          <w:szCs w:val="28"/>
        </w:rPr>
        <w:t>-вынос из охранных зон водотоков промышленных и жилых объектов;</w:t>
      </w:r>
    </w:p>
    <w:p w:rsidR="00A95098" w:rsidRPr="00BF3492" w:rsidRDefault="00A95098" w:rsidP="00A95098">
      <w:pPr>
        <w:tabs>
          <w:tab w:val="left" w:pos="1134"/>
          <w:tab w:val="num" w:pos="1353"/>
          <w:tab w:val="num" w:pos="1494"/>
        </w:tabs>
        <w:ind w:left="1134"/>
        <w:jc w:val="both"/>
        <w:rPr>
          <w:sz w:val="28"/>
          <w:szCs w:val="28"/>
        </w:rPr>
      </w:pPr>
      <w:r w:rsidRPr="00BF3492">
        <w:rPr>
          <w:sz w:val="28"/>
          <w:szCs w:val="28"/>
        </w:rPr>
        <w:t>-расчистку русел водотоков;</w:t>
      </w:r>
    </w:p>
    <w:p w:rsidR="00A95098" w:rsidRPr="00BF3492" w:rsidRDefault="00A95098" w:rsidP="00A95098">
      <w:pPr>
        <w:tabs>
          <w:tab w:val="left" w:pos="1134"/>
        </w:tabs>
        <w:ind w:left="1134"/>
        <w:jc w:val="both"/>
        <w:rPr>
          <w:sz w:val="28"/>
          <w:szCs w:val="28"/>
        </w:rPr>
      </w:pPr>
      <w:r w:rsidRPr="00BF3492">
        <w:rPr>
          <w:sz w:val="28"/>
          <w:szCs w:val="28"/>
        </w:rPr>
        <w:t>-выполнение оптимальной вертикальной планировки прилегающих к водотокам территорий с посадкой зеленных насаждений и посевом трав в целях берегоукрепления.</w:t>
      </w:r>
    </w:p>
    <w:p w:rsidR="00A95098" w:rsidRPr="00BF3492" w:rsidRDefault="00A95098" w:rsidP="00A95098">
      <w:pPr>
        <w:ind w:firstLine="709"/>
        <w:jc w:val="both"/>
        <w:rPr>
          <w:sz w:val="28"/>
          <w:szCs w:val="28"/>
        </w:rPr>
      </w:pPr>
      <w:r w:rsidRPr="00BF3492">
        <w:rPr>
          <w:sz w:val="28"/>
          <w:szCs w:val="28"/>
          <w:u w:val="single"/>
        </w:rPr>
        <w:t>Организация рельефа и поверхностного стока</w:t>
      </w:r>
    </w:p>
    <w:p w:rsidR="00A95098" w:rsidRPr="00BF3492" w:rsidRDefault="00A95098" w:rsidP="00A95098">
      <w:pPr>
        <w:ind w:firstLine="709"/>
        <w:jc w:val="both"/>
        <w:rPr>
          <w:sz w:val="28"/>
          <w:szCs w:val="28"/>
        </w:rPr>
      </w:pPr>
      <w:r w:rsidRPr="00BF3492">
        <w:rPr>
          <w:sz w:val="28"/>
          <w:szCs w:val="28"/>
        </w:rPr>
        <w:t>Существующая система отвода поверхностных вод и её намечаемое развитие, с учётом освоения площадок нового развития, решена с соблюдением положениями Водного кодекса Российской Федерации, федерального закона от 10.01.2002 № 7-ФЗ «Об охране окружающей среды», «Правил охраны поверхностных вод», требованиями СанПиН 1.2.3685-21, СП 32.13330.2012, СанПиН 2.2.1/2.1.1.1200-03.</w:t>
      </w:r>
    </w:p>
    <w:p w:rsidR="00A95098" w:rsidRPr="00BF3492" w:rsidRDefault="00A95098" w:rsidP="00A95098">
      <w:pPr>
        <w:ind w:firstLine="709"/>
        <w:jc w:val="both"/>
        <w:rPr>
          <w:sz w:val="28"/>
          <w:szCs w:val="28"/>
        </w:rPr>
      </w:pPr>
      <w:r w:rsidRPr="00BF3492">
        <w:rPr>
          <w:sz w:val="28"/>
          <w:szCs w:val="28"/>
        </w:rPr>
        <w:t>Вертикальная планировка территорий должна осуществляться с учётом существующих отметок проезжих частей смежных улиц, тротуаров и отметок колодцев уличных инженерных коммуникаций. Проектом предусматривается организация рельефа с приданием ему нормативных уклонов для отвода поверхностного стока в сторону проектируемых улиц. Вертикальная планировка намечается путём подсыпки местных понижений рельефа, за счёт срезки повышений с использованием излишков минерального грунта от прокладки инженерных сетей и устройства фундаментов зданий.</w:t>
      </w:r>
    </w:p>
    <w:p w:rsidR="00A95098" w:rsidRPr="00BF3492" w:rsidRDefault="00A95098" w:rsidP="00A95098">
      <w:pPr>
        <w:ind w:firstLine="709"/>
        <w:jc w:val="both"/>
        <w:rPr>
          <w:sz w:val="28"/>
          <w:szCs w:val="28"/>
        </w:rPr>
      </w:pPr>
      <w:r w:rsidRPr="00BF3492">
        <w:rPr>
          <w:sz w:val="28"/>
          <w:szCs w:val="28"/>
        </w:rPr>
        <w:t>Организация поверхностного стока в комплексе с вертикальной планировкой улиц, проездов и площадей является одним из основных мероприятий инженерной подготовки территории. Своевременное удаление поверхностных вод предупреждает подъем уровня грунтовых вод, затопление улиц и подвальных помещений, предотвращает дальнейший рост оврагов, карстовых процессов. По требованиям, предъявляемым в настоящее время к исполнению и охране водных ресурсов, дождевые воды перед сбросом их в открытые водоемы должны подвергаться очистке. Количество и типы очистных сооружений, гидравлические расчеты, включающие определение расчетных расходов загрязнений части дождевых вод, площади водозаборных бассейнов в расчетных створах, расчетные концентрации загрязнений поверхностных вод и степень их очистки должна определяться специализированными организациями.</w:t>
      </w:r>
    </w:p>
    <w:p w:rsidR="00A95098" w:rsidRPr="00BF3492" w:rsidRDefault="00A95098" w:rsidP="00A95098">
      <w:pPr>
        <w:ind w:firstLine="709"/>
        <w:contextualSpacing/>
        <w:jc w:val="both"/>
        <w:rPr>
          <w:b/>
          <w:i/>
          <w:iCs/>
          <w:sz w:val="28"/>
          <w:szCs w:val="28"/>
        </w:rPr>
      </w:pPr>
    </w:p>
    <w:p w:rsidR="00A95098" w:rsidRPr="00BF3492" w:rsidRDefault="00A95098" w:rsidP="00A95098">
      <w:pPr>
        <w:ind w:firstLine="709"/>
        <w:contextualSpacing/>
        <w:jc w:val="both"/>
        <w:rPr>
          <w:sz w:val="28"/>
          <w:szCs w:val="24"/>
        </w:rPr>
      </w:pPr>
      <w:r w:rsidRPr="00BF3492">
        <w:rPr>
          <w:sz w:val="28"/>
          <w:szCs w:val="24"/>
        </w:rPr>
        <w:t xml:space="preserve">Большая часть территории </w:t>
      </w:r>
      <w:r w:rsidRPr="00BF3492">
        <w:rPr>
          <w:sz w:val="28"/>
          <w:szCs w:val="28"/>
        </w:rPr>
        <w:t xml:space="preserve">муниципального образования </w:t>
      </w:r>
      <w:r w:rsidR="00A54747" w:rsidRPr="00BF3492">
        <w:rPr>
          <w:sz w:val="28"/>
          <w:szCs w:val="28"/>
        </w:rPr>
        <w:t>Октябрьского сельсовета,</w:t>
      </w:r>
      <w:r w:rsidRPr="00BF3492">
        <w:rPr>
          <w:sz w:val="28"/>
          <w:szCs w:val="24"/>
        </w:rPr>
        <w:t xml:space="preserve"> в том числе отведённая площадка под новое строительство, имеет благоприятные инженерно-строительные условия, не требующих проведения специальных мероприятий по инженерной подготовке. Поверхность характеризуемой территории отличается мягким рельефом со сравнительно небольшими превышениями между отдельными точками. </w:t>
      </w:r>
    </w:p>
    <w:p w:rsidR="00A95098" w:rsidRPr="00BF3492" w:rsidRDefault="00A95098" w:rsidP="00A95098">
      <w:pPr>
        <w:ind w:firstLine="709"/>
        <w:contextualSpacing/>
        <w:jc w:val="both"/>
        <w:rPr>
          <w:iCs/>
          <w:sz w:val="28"/>
          <w:szCs w:val="28"/>
        </w:rPr>
      </w:pPr>
      <w:r w:rsidRPr="00BF3492">
        <w:rPr>
          <w:iCs/>
          <w:sz w:val="28"/>
          <w:szCs w:val="28"/>
        </w:rPr>
        <w:t xml:space="preserve">Анализ современного состояния территории </w:t>
      </w:r>
      <w:r w:rsidRPr="00BF3492">
        <w:rPr>
          <w:sz w:val="28"/>
          <w:szCs w:val="28"/>
        </w:rPr>
        <w:t xml:space="preserve">муниципального образования </w:t>
      </w:r>
      <w:r w:rsidR="00A54747" w:rsidRPr="00BF3492">
        <w:rPr>
          <w:sz w:val="28"/>
          <w:szCs w:val="28"/>
        </w:rPr>
        <w:t>Октябрьского сельсовета</w:t>
      </w:r>
      <w:r w:rsidRPr="00BF3492">
        <w:rPr>
          <w:sz w:val="28"/>
          <w:szCs w:val="28"/>
        </w:rPr>
        <w:t xml:space="preserve"> </w:t>
      </w:r>
      <w:r w:rsidRPr="00BF3492">
        <w:rPr>
          <w:iCs/>
          <w:sz w:val="28"/>
          <w:szCs w:val="28"/>
        </w:rPr>
        <w:t xml:space="preserve">выявил необходимость организации поверхностного стока, его сборе, очистке и сбросе. </w:t>
      </w:r>
    </w:p>
    <w:p w:rsidR="00A95098" w:rsidRPr="00BF3492" w:rsidRDefault="00A95098" w:rsidP="00A95098">
      <w:pPr>
        <w:ind w:firstLine="709"/>
        <w:jc w:val="both"/>
        <w:rPr>
          <w:iCs/>
          <w:sz w:val="28"/>
          <w:szCs w:val="28"/>
        </w:rPr>
      </w:pPr>
      <w:r w:rsidRPr="00BF3492">
        <w:rPr>
          <w:iCs/>
          <w:sz w:val="28"/>
          <w:szCs w:val="28"/>
        </w:rPr>
        <w:t>Комплекс дорогостоящих мероприятий по защите береговой полосы выполняется отдельным проектом на основании дополнительных исходных данных, основанных на заключении о характере процесса, составленном в результате наблюдения, систематизации и анализа материалов исследований.</w:t>
      </w:r>
    </w:p>
    <w:p w:rsidR="00A95098" w:rsidRPr="00BF3492" w:rsidRDefault="00A95098" w:rsidP="00B22B30">
      <w:pPr>
        <w:ind w:firstLine="709"/>
        <w:contextualSpacing/>
        <w:jc w:val="both"/>
        <w:rPr>
          <w:iCs/>
          <w:sz w:val="28"/>
          <w:szCs w:val="28"/>
        </w:rPr>
      </w:pPr>
      <w:r w:rsidRPr="00BF3492">
        <w:rPr>
          <w:iCs/>
          <w:sz w:val="28"/>
          <w:szCs w:val="28"/>
        </w:rPr>
        <w:t xml:space="preserve">Для лучшего обеспечения сбора и отвода поверхностных вод с территории предлагается устройство ливневой канализации. Ливневые стоки в </w:t>
      </w:r>
      <w:r w:rsidR="00C56F68" w:rsidRPr="00BF3492">
        <w:rPr>
          <w:iCs/>
          <w:sz w:val="28"/>
          <w:szCs w:val="28"/>
        </w:rPr>
        <w:t>сельсовете</w:t>
      </w:r>
      <w:r w:rsidRPr="00BF3492">
        <w:rPr>
          <w:iCs/>
          <w:sz w:val="28"/>
          <w:szCs w:val="28"/>
        </w:rPr>
        <w:t xml:space="preserve"> планируется по открытым и закрытым коллекторам собирать вместе в районе проектируемых КОС.</w:t>
      </w:r>
    </w:p>
    <w:p w:rsidR="00E42B2C" w:rsidRPr="00BF3492" w:rsidRDefault="00E42B2C" w:rsidP="00B22B30">
      <w:pPr>
        <w:ind w:firstLine="709"/>
        <w:contextualSpacing/>
        <w:jc w:val="both"/>
        <w:rPr>
          <w:b/>
          <w:i/>
          <w:iCs/>
          <w:sz w:val="28"/>
          <w:szCs w:val="28"/>
        </w:rPr>
      </w:pPr>
    </w:p>
    <w:p w:rsidR="00A95098" w:rsidRPr="00BF3492" w:rsidRDefault="00A95098" w:rsidP="002B18E0">
      <w:pPr>
        <w:pStyle w:val="11"/>
        <w:numPr>
          <w:ilvl w:val="0"/>
          <w:numId w:val="33"/>
        </w:numPr>
        <w:tabs>
          <w:tab w:val="left" w:pos="567"/>
        </w:tabs>
        <w:spacing w:after="240"/>
        <w:ind w:left="709" w:firstLine="0"/>
        <w:jc w:val="both"/>
        <w:rPr>
          <w:b/>
          <w:szCs w:val="28"/>
        </w:rPr>
      </w:pPr>
      <w:bookmarkStart w:id="299" w:name="_Toc150240192"/>
      <w:bookmarkEnd w:id="294"/>
      <w:r w:rsidRPr="00BF3492">
        <w:rPr>
          <w:b/>
        </w:rPr>
        <w:t xml:space="preserve">Утвержденные документами территориального планирования Российской Федерации, схемой территориального планирования </w:t>
      </w:r>
      <w:r w:rsidR="003E57EE" w:rsidRPr="00BF3492">
        <w:rPr>
          <w:b/>
        </w:rPr>
        <w:t>Новосибирской области</w:t>
      </w:r>
      <w:r w:rsidRPr="00BF3492">
        <w:rPr>
          <w:b/>
        </w:rPr>
        <w:t xml:space="preserve"> сведения о видах, назначении и наименованиях планируемых для размещения на территории </w:t>
      </w:r>
      <w:r w:rsidR="003E57EE" w:rsidRPr="00BF3492">
        <w:rPr>
          <w:b/>
          <w:szCs w:val="28"/>
        </w:rPr>
        <w:t xml:space="preserve">Октябрьского сельсовета </w:t>
      </w:r>
      <w:r w:rsidRPr="00BF3492">
        <w:rPr>
          <w:b/>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99"/>
    </w:p>
    <w:p w:rsidR="00A95098" w:rsidRPr="00BF3492" w:rsidRDefault="00A95098" w:rsidP="001E5616">
      <w:pPr>
        <w:pStyle w:val="2"/>
        <w:numPr>
          <w:ilvl w:val="1"/>
          <w:numId w:val="33"/>
        </w:numPr>
        <w:spacing w:before="240" w:after="240"/>
        <w:ind w:left="1418" w:hanging="709"/>
        <w:jc w:val="both"/>
        <w:rPr>
          <w:b/>
          <w:bCs/>
          <w:szCs w:val="28"/>
        </w:rPr>
      </w:pPr>
      <w:bookmarkStart w:id="300" w:name="_Toc118460052"/>
      <w:bookmarkStart w:id="301" w:name="_Toc132970915"/>
      <w:bookmarkStart w:id="302" w:name="_Toc134255393"/>
      <w:bookmarkStart w:id="303" w:name="_Toc140759366"/>
      <w:bookmarkStart w:id="304" w:name="_Toc150240193"/>
      <w:bookmarkStart w:id="305" w:name="_Hlk136264245"/>
      <w:r w:rsidRPr="00BF3492">
        <w:rPr>
          <w:b/>
          <w:bCs/>
          <w:szCs w:val="28"/>
        </w:rPr>
        <w:t>Объекты федерального значения</w:t>
      </w:r>
      <w:bookmarkEnd w:id="300"/>
      <w:bookmarkEnd w:id="301"/>
      <w:bookmarkEnd w:id="302"/>
      <w:bookmarkEnd w:id="303"/>
      <w:bookmarkEnd w:id="304"/>
    </w:p>
    <w:bookmarkEnd w:id="305"/>
    <w:p w:rsidR="003E57EE" w:rsidRPr="00BF3492" w:rsidRDefault="003E57EE" w:rsidP="003E57EE">
      <w:pPr>
        <w:ind w:firstLine="708"/>
        <w:jc w:val="both"/>
        <w:rPr>
          <w:sz w:val="28"/>
          <w:szCs w:val="28"/>
        </w:rPr>
      </w:pPr>
      <w:r w:rsidRPr="00BF3492">
        <w:rPr>
          <w:sz w:val="28"/>
          <w:szCs w:val="28"/>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Федерации от 19.03.2013 № 384-р, в границах Октябрьского сельсовета </w:t>
      </w:r>
      <w:r w:rsidR="0091447A" w:rsidRPr="00BF3492">
        <w:rPr>
          <w:sz w:val="28"/>
          <w:szCs w:val="28"/>
        </w:rPr>
        <w:t>Куйбышевского муниципального района</w:t>
      </w:r>
      <w:r w:rsidRPr="00BF3492">
        <w:rPr>
          <w:sz w:val="28"/>
          <w:szCs w:val="28"/>
        </w:rPr>
        <w:t xml:space="preserve"> Новосибирской области объектов федерального значения не запланировано.</w:t>
      </w:r>
    </w:p>
    <w:p w:rsidR="003E57EE" w:rsidRPr="00BF3492" w:rsidRDefault="003E57EE" w:rsidP="003E57EE">
      <w:pPr>
        <w:ind w:firstLine="708"/>
        <w:jc w:val="both"/>
        <w:rPr>
          <w:sz w:val="28"/>
          <w:szCs w:val="28"/>
        </w:rPr>
      </w:pPr>
      <w:r w:rsidRPr="00BF3492">
        <w:rPr>
          <w:sz w:val="28"/>
          <w:szCs w:val="28"/>
        </w:rPr>
        <w:t xml:space="preserve">Схемой территориального планирования Российской Федерации в области высшего профессионального образования, утверждённой распоряжением Правительства Российской Федерации от 26.02.2013 № 247-р, в границах Октябрьского сельсовета </w:t>
      </w:r>
      <w:r w:rsidR="0091447A" w:rsidRPr="00BF3492">
        <w:rPr>
          <w:sz w:val="28"/>
          <w:szCs w:val="28"/>
        </w:rPr>
        <w:t>Куйбышевского муниципального района</w:t>
      </w:r>
      <w:r w:rsidRPr="00BF3492">
        <w:rPr>
          <w:sz w:val="28"/>
          <w:szCs w:val="28"/>
        </w:rPr>
        <w:t xml:space="preserve"> Новосибирской области объектов федерального значения не запланировано.</w:t>
      </w:r>
    </w:p>
    <w:p w:rsidR="003E57EE" w:rsidRPr="00BF3492" w:rsidRDefault="003E57EE" w:rsidP="003E57EE">
      <w:pPr>
        <w:ind w:firstLine="708"/>
        <w:jc w:val="both"/>
        <w:rPr>
          <w:sz w:val="28"/>
          <w:szCs w:val="28"/>
        </w:rPr>
      </w:pPr>
      <w:r w:rsidRPr="00BF3492">
        <w:rPr>
          <w:sz w:val="28"/>
          <w:szCs w:val="28"/>
        </w:rPr>
        <w:t xml:space="preserve">Схемой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в границах Октябрьского сельсовета </w:t>
      </w:r>
      <w:r w:rsidR="0091447A" w:rsidRPr="00BF3492">
        <w:rPr>
          <w:sz w:val="28"/>
          <w:szCs w:val="28"/>
        </w:rPr>
        <w:t>Куйбышевского муниципального района</w:t>
      </w:r>
      <w:r w:rsidRPr="00BF3492">
        <w:rPr>
          <w:sz w:val="28"/>
          <w:szCs w:val="28"/>
        </w:rPr>
        <w:t xml:space="preserve"> Новосибирской области объектов федерального значения не запланировано.</w:t>
      </w:r>
    </w:p>
    <w:p w:rsidR="003E57EE" w:rsidRPr="00BF3492" w:rsidRDefault="003E57EE" w:rsidP="003E57EE">
      <w:pPr>
        <w:ind w:firstLine="708"/>
        <w:jc w:val="both"/>
        <w:rPr>
          <w:sz w:val="28"/>
          <w:szCs w:val="28"/>
        </w:rPr>
      </w:pPr>
      <w:r w:rsidRPr="00BF3492">
        <w:rPr>
          <w:sz w:val="28"/>
          <w:szCs w:val="28"/>
        </w:rPr>
        <w:t xml:space="preserve">Схемой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Федерации от 06.05.2015 № 816-р, в границах Октябрьского сельсовета </w:t>
      </w:r>
      <w:r w:rsidR="0091447A" w:rsidRPr="00BF3492">
        <w:rPr>
          <w:sz w:val="28"/>
          <w:szCs w:val="28"/>
        </w:rPr>
        <w:t>Куйбышевского муниципального района</w:t>
      </w:r>
      <w:r w:rsidRPr="00BF3492">
        <w:rPr>
          <w:sz w:val="28"/>
          <w:szCs w:val="28"/>
        </w:rPr>
        <w:t xml:space="preserve"> Новосибирской области объектов федерального значения не запланировано.</w:t>
      </w:r>
    </w:p>
    <w:p w:rsidR="00A95098" w:rsidRPr="00BF3492" w:rsidRDefault="003E57EE" w:rsidP="00E42B2C">
      <w:pPr>
        <w:ind w:firstLine="708"/>
        <w:rPr>
          <w:sz w:val="28"/>
          <w:szCs w:val="28"/>
        </w:rPr>
        <w:sectPr w:rsidR="00A95098" w:rsidRPr="00BF3492" w:rsidSect="003949BE">
          <w:pgSz w:w="11906" w:h="16838"/>
          <w:pgMar w:top="1134" w:right="849" w:bottom="1134" w:left="1134" w:header="709" w:footer="709" w:gutter="0"/>
          <w:cols w:space="708"/>
          <w:docGrid w:linePitch="360"/>
        </w:sectPr>
      </w:pPr>
      <w:r w:rsidRPr="00BF3492">
        <w:rPr>
          <w:sz w:val="28"/>
          <w:szCs w:val="28"/>
        </w:rPr>
        <w:t xml:space="preserve">Схемой территориального планирования Российской Федерации в области энергетики, утверждённой распоряжением Правительства Российской Федерации от 01.08.2016 № 1634-р, в границах Октябрьского сельсовета </w:t>
      </w:r>
      <w:r w:rsidR="0091447A" w:rsidRPr="00BF3492">
        <w:rPr>
          <w:sz w:val="28"/>
          <w:szCs w:val="28"/>
        </w:rPr>
        <w:t>Куйбышевского муниципального района</w:t>
      </w:r>
      <w:r w:rsidRPr="00BF3492">
        <w:rPr>
          <w:sz w:val="28"/>
          <w:szCs w:val="28"/>
        </w:rPr>
        <w:t xml:space="preserve"> Новосибирской области объектов федерального значения не</w:t>
      </w:r>
      <w:r w:rsidR="00E42B2C" w:rsidRPr="00BF3492">
        <w:rPr>
          <w:sz w:val="28"/>
          <w:szCs w:val="28"/>
        </w:rPr>
        <w:t xml:space="preserve"> </w:t>
      </w:r>
      <w:r w:rsidRPr="00BF3492">
        <w:rPr>
          <w:sz w:val="28"/>
          <w:szCs w:val="28"/>
        </w:rPr>
        <w:t>запланировано.</w:t>
      </w:r>
    </w:p>
    <w:p w:rsidR="002B18E0" w:rsidRPr="00BF3492" w:rsidRDefault="002B18E0" w:rsidP="002B18E0">
      <w:pPr>
        <w:pStyle w:val="2"/>
        <w:numPr>
          <w:ilvl w:val="1"/>
          <w:numId w:val="33"/>
        </w:numPr>
        <w:spacing w:before="240" w:after="240"/>
        <w:ind w:left="1418" w:hanging="709"/>
        <w:jc w:val="both"/>
        <w:rPr>
          <w:b/>
          <w:bCs/>
          <w:szCs w:val="28"/>
        </w:rPr>
      </w:pPr>
      <w:bookmarkStart w:id="306" w:name="_Toc150240194"/>
      <w:bookmarkStart w:id="307" w:name="_Hlk141196285"/>
      <w:bookmarkStart w:id="308" w:name="_Hlk145504709"/>
      <w:r w:rsidRPr="00BF3492">
        <w:rPr>
          <w:b/>
          <w:bCs/>
          <w:szCs w:val="28"/>
        </w:rPr>
        <w:t>Объекты регионального значения</w:t>
      </w:r>
      <w:bookmarkEnd w:id="306"/>
    </w:p>
    <w:p w:rsidR="00A95098" w:rsidRPr="00BF3492" w:rsidRDefault="00A95098" w:rsidP="002B18E0">
      <w:pPr>
        <w:autoSpaceDE w:val="0"/>
        <w:autoSpaceDN w:val="0"/>
        <w:adjustRightInd w:val="0"/>
        <w:ind w:firstLine="709"/>
        <w:jc w:val="both"/>
        <w:rPr>
          <w:b/>
          <w:bCs/>
          <w:sz w:val="28"/>
          <w:szCs w:val="24"/>
        </w:rPr>
      </w:pPr>
      <w:r w:rsidRPr="00BF3492">
        <w:rPr>
          <w:sz w:val="28"/>
          <w:szCs w:val="28"/>
        </w:rPr>
        <w:t xml:space="preserve">Проектом Схемы территориального планирования </w:t>
      </w:r>
      <w:r w:rsidR="003E57EE" w:rsidRPr="00BF3492">
        <w:rPr>
          <w:sz w:val="28"/>
          <w:szCs w:val="28"/>
        </w:rPr>
        <w:t>Новосибирской области</w:t>
      </w:r>
      <w:r w:rsidRPr="00BF3492">
        <w:rPr>
          <w:sz w:val="28"/>
          <w:szCs w:val="28"/>
        </w:rPr>
        <w:t xml:space="preserve">, </w:t>
      </w:r>
      <w:r w:rsidR="00D0042B" w:rsidRPr="00BF3492">
        <w:rPr>
          <w:sz w:val="28"/>
          <w:szCs w:val="28"/>
        </w:rPr>
        <w:t>размещение объектов реги</w:t>
      </w:r>
      <w:r w:rsidR="000A53F2" w:rsidRPr="00BF3492">
        <w:rPr>
          <w:sz w:val="28"/>
          <w:szCs w:val="28"/>
        </w:rPr>
        <w:t>о</w:t>
      </w:r>
      <w:r w:rsidR="00D0042B" w:rsidRPr="00BF3492">
        <w:rPr>
          <w:sz w:val="28"/>
          <w:szCs w:val="28"/>
        </w:rPr>
        <w:t>нального значения на территории Октябрьского сельсовета</w:t>
      </w:r>
      <w:r w:rsidR="000A53F2" w:rsidRPr="00BF3492">
        <w:rPr>
          <w:sz w:val="28"/>
          <w:szCs w:val="28"/>
        </w:rPr>
        <w:t xml:space="preserve"> не предусмотрено.</w:t>
      </w:r>
      <w:bookmarkEnd w:id="307"/>
    </w:p>
    <w:bookmarkEnd w:id="308"/>
    <w:p w:rsidR="00A95098" w:rsidRPr="00BF3492" w:rsidRDefault="00A95098" w:rsidP="00A95098">
      <w:pPr>
        <w:ind w:firstLine="708"/>
        <w:jc w:val="both"/>
        <w:rPr>
          <w:sz w:val="28"/>
          <w:szCs w:val="28"/>
        </w:rPr>
      </w:pPr>
    </w:p>
    <w:p w:rsidR="00A95098" w:rsidRPr="00BF3492" w:rsidRDefault="00A95098" w:rsidP="00A95098">
      <w:pPr>
        <w:ind w:firstLine="708"/>
        <w:jc w:val="both"/>
        <w:rPr>
          <w:sz w:val="28"/>
          <w:szCs w:val="28"/>
        </w:rPr>
        <w:sectPr w:rsidR="00A95098" w:rsidRPr="00BF3492" w:rsidSect="002B18E0">
          <w:pgSz w:w="11906" w:h="16838"/>
          <w:pgMar w:top="1134" w:right="849" w:bottom="1134" w:left="1134" w:header="709" w:footer="709" w:gutter="0"/>
          <w:cols w:space="708"/>
          <w:docGrid w:linePitch="360"/>
        </w:sectPr>
      </w:pPr>
    </w:p>
    <w:p w:rsidR="00A95098" w:rsidRPr="00BF3492" w:rsidRDefault="00A95098" w:rsidP="002B18E0">
      <w:pPr>
        <w:pStyle w:val="11"/>
        <w:numPr>
          <w:ilvl w:val="0"/>
          <w:numId w:val="33"/>
        </w:numPr>
        <w:tabs>
          <w:tab w:val="left" w:pos="567"/>
        </w:tabs>
        <w:spacing w:after="240"/>
        <w:ind w:left="1418" w:hanging="709"/>
        <w:jc w:val="both"/>
        <w:rPr>
          <w:b/>
        </w:rPr>
      </w:pPr>
      <w:bookmarkStart w:id="309" w:name="_Toc140759368"/>
      <w:bookmarkStart w:id="310" w:name="_Toc150240195"/>
      <w:r w:rsidRPr="00BF3492">
        <w:rPr>
          <w:b/>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09"/>
      <w:bookmarkEnd w:id="310"/>
    </w:p>
    <w:p w:rsidR="000A53F2" w:rsidRPr="00BF3492" w:rsidRDefault="00792BED" w:rsidP="00710DA9">
      <w:pPr>
        <w:ind w:firstLine="709"/>
        <w:jc w:val="both"/>
        <w:rPr>
          <w:sz w:val="28"/>
          <w:szCs w:val="28"/>
        </w:rPr>
      </w:pPr>
      <w:r w:rsidRPr="00BF3492">
        <w:rPr>
          <w:sz w:val="28"/>
          <w:szCs w:val="28"/>
        </w:rPr>
        <w:t>Проектом с</w:t>
      </w:r>
      <w:r w:rsidR="00825AC0" w:rsidRPr="00BF3492">
        <w:rPr>
          <w:sz w:val="28"/>
          <w:szCs w:val="28"/>
        </w:rPr>
        <w:t>хем</w:t>
      </w:r>
      <w:r w:rsidRPr="00BF3492">
        <w:rPr>
          <w:sz w:val="28"/>
          <w:szCs w:val="28"/>
        </w:rPr>
        <w:t>ы</w:t>
      </w:r>
      <w:r w:rsidR="00825AC0" w:rsidRPr="00BF3492">
        <w:rPr>
          <w:sz w:val="28"/>
          <w:szCs w:val="28"/>
        </w:rPr>
        <w:t xml:space="preserve"> территориального планирования </w:t>
      </w:r>
      <w:r w:rsidR="000A53F2" w:rsidRPr="00BF3492">
        <w:rPr>
          <w:sz w:val="28"/>
          <w:szCs w:val="28"/>
        </w:rPr>
        <w:t xml:space="preserve">Куйбышевского </w:t>
      </w:r>
      <w:r w:rsidR="00133868">
        <w:rPr>
          <w:sz w:val="28"/>
          <w:szCs w:val="28"/>
        </w:rPr>
        <w:t xml:space="preserve">муниципального </w:t>
      </w:r>
      <w:r w:rsidR="000A53F2" w:rsidRPr="00BF3492">
        <w:rPr>
          <w:sz w:val="28"/>
          <w:szCs w:val="28"/>
        </w:rPr>
        <w:t xml:space="preserve">района </w:t>
      </w:r>
      <w:r w:rsidR="00825AC0" w:rsidRPr="00BF3492">
        <w:rPr>
          <w:sz w:val="28"/>
          <w:szCs w:val="28"/>
        </w:rPr>
        <w:t>Новосибирской области</w:t>
      </w:r>
      <w:r w:rsidR="002B18E0" w:rsidRPr="00BF3492">
        <w:rPr>
          <w:sz w:val="28"/>
          <w:szCs w:val="28"/>
        </w:rPr>
        <w:t xml:space="preserve">, утвержденной </w:t>
      </w:r>
      <w:r w:rsidRPr="00BF3492">
        <w:rPr>
          <w:sz w:val="28"/>
          <w:szCs w:val="28"/>
        </w:rPr>
        <w:t>Советом депутатов Куйбышевского</w:t>
      </w:r>
      <w:r w:rsidR="00133868">
        <w:rPr>
          <w:sz w:val="28"/>
          <w:szCs w:val="28"/>
        </w:rPr>
        <w:t xml:space="preserve"> муниципального</w:t>
      </w:r>
      <w:r w:rsidRPr="00BF3492">
        <w:rPr>
          <w:sz w:val="28"/>
          <w:szCs w:val="28"/>
        </w:rPr>
        <w:t xml:space="preserve"> района Новосибирской области от 14.03.2013 №11 «Об утверждении</w:t>
      </w:r>
      <w:r w:rsidRPr="00BF3492">
        <w:t xml:space="preserve"> </w:t>
      </w:r>
      <w:r w:rsidRPr="00BF3492">
        <w:rPr>
          <w:sz w:val="28"/>
          <w:szCs w:val="28"/>
        </w:rPr>
        <w:t>Проекта схемы территориального планирования муниципального образования Куйбышевский</w:t>
      </w:r>
      <w:r w:rsidR="00133868">
        <w:rPr>
          <w:sz w:val="28"/>
          <w:szCs w:val="28"/>
        </w:rPr>
        <w:t xml:space="preserve"> муниципальный</w:t>
      </w:r>
      <w:r w:rsidRPr="00BF3492">
        <w:rPr>
          <w:sz w:val="28"/>
          <w:szCs w:val="28"/>
        </w:rPr>
        <w:t xml:space="preserve"> район Новосибирской области»</w:t>
      </w:r>
      <w:r w:rsidR="000A53F2" w:rsidRPr="00BF3492">
        <w:rPr>
          <w:sz w:val="28"/>
          <w:szCs w:val="28"/>
        </w:rPr>
        <w:t xml:space="preserve"> размещение объектов местного значения муниципального района на территории Октябрьского сельсовета не предусмотрено.</w:t>
      </w:r>
    </w:p>
    <w:p w:rsidR="00B33E0B" w:rsidRPr="00BF3492" w:rsidRDefault="00B33E0B" w:rsidP="002B18E0">
      <w:pPr>
        <w:ind w:firstLine="709"/>
        <w:jc w:val="both"/>
        <w:rPr>
          <w:sz w:val="28"/>
          <w:szCs w:val="28"/>
        </w:rPr>
      </w:pPr>
      <w:bookmarkStart w:id="311" w:name="_Hlk150177838"/>
      <w:r w:rsidRPr="00BF3492">
        <w:rPr>
          <w:sz w:val="28"/>
          <w:szCs w:val="28"/>
        </w:rPr>
        <w:t>В соответствии с государственной программой Новосибирской области "Развитие физической культуры и спорта в Новосибирской области», утвержденной Постановлением Правительства Новосибирской области от 23 января 2015 г. № 24-п, предусмотрено строительство объекта местного значения муниципального района: «Строительство биатлонно-лыжного комплекса открытого типа».</w:t>
      </w:r>
    </w:p>
    <w:p w:rsidR="000A53F2" w:rsidRPr="00BF3492" w:rsidRDefault="00B33E0B" w:rsidP="002B18E0">
      <w:pPr>
        <w:ind w:firstLine="709"/>
        <w:rPr>
          <w:sz w:val="28"/>
          <w:szCs w:val="28"/>
        </w:rPr>
      </w:pPr>
      <w:r w:rsidRPr="00BF3492">
        <w:rPr>
          <w:sz w:val="28"/>
          <w:szCs w:val="28"/>
        </w:rPr>
        <w:t>В настоящее время выполняются работы по проектированию объекта и прохождение государственной экспертизы проектной документации в части проверки достоверности определения сметной стоимости строительства.</w:t>
      </w:r>
    </w:p>
    <w:bookmarkEnd w:id="311"/>
    <w:p w:rsidR="007B2021" w:rsidRPr="00BF3492" w:rsidRDefault="007B2021" w:rsidP="007B2021">
      <w:pPr>
        <w:rPr>
          <w:sz w:val="24"/>
          <w:szCs w:val="24"/>
        </w:rPr>
      </w:pPr>
    </w:p>
    <w:p w:rsidR="00A95098" w:rsidRPr="00BF3492" w:rsidRDefault="00A95098" w:rsidP="00A95098">
      <w:pPr>
        <w:autoSpaceDE w:val="0"/>
        <w:autoSpaceDN w:val="0"/>
        <w:adjustRightInd w:val="0"/>
        <w:spacing w:line="360" w:lineRule="auto"/>
        <w:ind w:firstLine="709"/>
        <w:jc w:val="center"/>
        <w:rPr>
          <w:sz w:val="28"/>
          <w:szCs w:val="28"/>
        </w:rPr>
      </w:pPr>
      <w:bookmarkStart w:id="312" w:name="_Hlk145504735"/>
      <w:r w:rsidRPr="00BF3492">
        <w:rPr>
          <w:sz w:val="28"/>
          <w:szCs w:val="24"/>
        </w:rPr>
        <w:t xml:space="preserve">Таблица </w:t>
      </w:r>
      <w:r w:rsidR="007E0787" w:rsidRPr="00BF3492">
        <w:rPr>
          <w:sz w:val="28"/>
          <w:szCs w:val="24"/>
          <w:lang w:bidi="en-US"/>
        </w:rPr>
        <w:fldChar w:fldCharType="begin"/>
      </w:r>
      <w:r w:rsidRPr="00BF3492">
        <w:rPr>
          <w:sz w:val="28"/>
          <w:szCs w:val="24"/>
          <w:lang w:bidi="en-US"/>
        </w:rPr>
        <w:instrText xml:space="preserve"> SEQ Таблица \* ARABIC </w:instrText>
      </w:r>
      <w:r w:rsidR="007E0787" w:rsidRPr="00BF3492">
        <w:rPr>
          <w:sz w:val="28"/>
          <w:szCs w:val="24"/>
          <w:lang w:bidi="en-US"/>
        </w:rPr>
        <w:fldChar w:fldCharType="separate"/>
      </w:r>
      <w:r w:rsidR="00F765D4" w:rsidRPr="00BF3492">
        <w:rPr>
          <w:noProof/>
          <w:sz w:val="28"/>
          <w:szCs w:val="24"/>
          <w:lang w:bidi="en-US"/>
        </w:rPr>
        <w:t>5</w:t>
      </w:r>
      <w:r w:rsidRPr="00BF3492">
        <w:rPr>
          <w:noProof/>
          <w:sz w:val="28"/>
          <w:szCs w:val="24"/>
          <w:lang w:bidi="en-US"/>
        </w:rPr>
        <w:t>7</w:t>
      </w:r>
      <w:r w:rsidR="007E0787" w:rsidRPr="00BF3492">
        <w:rPr>
          <w:sz w:val="28"/>
          <w:szCs w:val="24"/>
          <w:lang w:bidi="en-US"/>
        </w:rPr>
        <w:fldChar w:fldCharType="end"/>
      </w:r>
      <w:r w:rsidRPr="00BF3492">
        <w:rPr>
          <w:sz w:val="28"/>
          <w:szCs w:val="24"/>
          <w:lang w:bidi="en-US"/>
        </w:rPr>
        <w:t xml:space="preserve">. - </w:t>
      </w:r>
      <w:bookmarkStart w:id="313" w:name="_Hlk136694676"/>
      <w:r w:rsidRPr="00BF3492">
        <w:rPr>
          <w:sz w:val="28"/>
          <w:szCs w:val="28"/>
        </w:rPr>
        <w:t>Перечень планируемых для размещения объектов местного значения муниципального района</w:t>
      </w:r>
      <w:bookmarkEnd w:id="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7D31" w:themeFill="accent2"/>
        <w:tblLook w:val="04A0"/>
      </w:tblPr>
      <w:tblGrid>
        <w:gridCol w:w="718"/>
        <w:gridCol w:w="3889"/>
        <w:gridCol w:w="2798"/>
        <w:gridCol w:w="2496"/>
        <w:gridCol w:w="2487"/>
        <w:gridCol w:w="2398"/>
      </w:tblGrid>
      <w:tr w:rsidR="007B2021" w:rsidRPr="00BF3492" w:rsidTr="00F661A6">
        <w:trPr>
          <w:cantSplit/>
          <w:trHeight w:val="170"/>
          <w:tblHeader/>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w:t>
            </w:r>
          </w:p>
          <w:p w:rsidR="007B2021" w:rsidRPr="00BF3492" w:rsidRDefault="007B2021" w:rsidP="008D2C0F">
            <w:pPr>
              <w:jc w:val="center"/>
              <w:rPr>
                <w:sz w:val="22"/>
                <w:szCs w:val="22"/>
              </w:rPr>
            </w:pPr>
            <w:r w:rsidRPr="00BF3492">
              <w:rPr>
                <w:sz w:val="22"/>
                <w:szCs w:val="22"/>
              </w:rPr>
              <w:t>п/п</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Наименование объекта</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Местоположение</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Характеристика объекта</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Характеристика зоны объекта с особыми условиями использования территорий</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Этап территориального планирования</w:t>
            </w:r>
          </w:p>
        </w:tc>
      </w:tr>
      <w:tr w:rsidR="007B2021" w:rsidRPr="00BF3492" w:rsidTr="00F661A6">
        <w:trPr>
          <w:cantSplit/>
          <w:trHeight w:val="17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7B2021" w:rsidRPr="00BF3492" w:rsidRDefault="007B2021" w:rsidP="008D2C0F">
            <w:pPr>
              <w:numPr>
                <w:ilvl w:val="0"/>
                <w:numId w:val="32"/>
              </w:numPr>
              <w:tabs>
                <w:tab w:val="left" w:pos="497"/>
              </w:tabs>
              <w:ind w:left="360"/>
              <w:jc w:val="right"/>
              <w:rPr>
                <w:rFonts w:eastAsia="Calibri"/>
                <w:sz w:val="22"/>
                <w:szCs w:val="22"/>
                <w:lang w:eastAsia="en-US"/>
              </w:rPr>
            </w:pP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autoSpaceDE w:val="0"/>
              <w:autoSpaceDN w:val="0"/>
              <w:adjustRightInd w:val="0"/>
              <w:rPr>
                <w:sz w:val="22"/>
                <w:szCs w:val="22"/>
              </w:rPr>
            </w:pPr>
            <w:r w:rsidRPr="00BF3492">
              <w:rPr>
                <w:sz w:val="22"/>
                <w:szCs w:val="22"/>
              </w:rPr>
              <w:t>Строительство биатлонно-лыжного комплекса открытого типа</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tabs>
                <w:tab w:val="left" w:pos="1418"/>
              </w:tabs>
              <w:rPr>
                <w:rFonts w:eastAsia="Calibri"/>
                <w:sz w:val="22"/>
                <w:szCs w:val="22"/>
                <w:lang w:eastAsia="en-US"/>
              </w:rPr>
            </w:pPr>
            <w:r w:rsidRPr="00BF3492">
              <w:rPr>
                <w:sz w:val="22"/>
                <w:szCs w:val="22"/>
              </w:rPr>
              <w:t>Октябрьский с/с</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021908" w:rsidP="008D2C0F">
            <w:pPr>
              <w:jc w:val="center"/>
              <w:rPr>
                <w:rFonts w:eastAsia="Calibri"/>
                <w:sz w:val="22"/>
                <w:szCs w:val="22"/>
                <w:lang w:eastAsia="en-US"/>
              </w:rPr>
            </w:pPr>
            <w:r w:rsidRPr="00BF3492">
              <w:rPr>
                <w:sz w:val="22"/>
                <w:szCs w:val="22"/>
              </w:rPr>
              <w:t xml:space="preserve">Не предусмотрено </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021" w:rsidRPr="00BF3492" w:rsidRDefault="007B2021" w:rsidP="008D2C0F">
            <w:pPr>
              <w:jc w:val="center"/>
              <w:rPr>
                <w:sz w:val="22"/>
                <w:szCs w:val="22"/>
              </w:rPr>
            </w:pPr>
            <w:r w:rsidRPr="00BF3492">
              <w:rPr>
                <w:sz w:val="22"/>
                <w:szCs w:val="22"/>
              </w:rPr>
              <w:t>Первая очередь</w:t>
            </w:r>
          </w:p>
        </w:tc>
      </w:tr>
      <w:bookmarkEnd w:id="312"/>
    </w:tbl>
    <w:p w:rsidR="00B33E0B" w:rsidRPr="00BF3492" w:rsidRDefault="00B33E0B" w:rsidP="00792BED">
      <w:pPr>
        <w:jc w:val="both"/>
        <w:rPr>
          <w:sz w:val="28"/>
          <w:szCs w:val="28"/>
        </w:rPr>
      </w:pPr>
    </w:p>
    <w:p w:rsidR="00825AC0" w:rsidRPr="00BF3492" w:rsidRDefault="00825AC0" w:rsidP="00A95098">
      <w:pPr>
        <w:ind w:firstLine="708"/>
        <w:jc w:val="both"/>
        <w:rPr>
          <w:sz w:val="28"/>
          <w:szCs w:val="28"/>
        </w:rPr>
        <w:sectPr w:rsidR="00825AC0" w:rsidRPr="00BF3492" w:rsidSect="003949BE">
          <w:pgSz w:w="16838" w:h="11906" w:orient="landscape"/>
          <w:pgMar w:top="1134" w:right="1134" w:bottom="849" w:left="1134" w:header="709" w:footer="709" w:gutter="0"/>
          <w:cols w:space="708"/>
          <w:docGrid w:linePitch="360"/>
        </w:sectPr>
      </w:pPr>
    </w:p>
    <w:p w:rsidR="00A95098" w:rsidRPr="00BF3492" w:rsidRDefault="00A95098" w:rsidP="002B18E0">
      <w:pPr>
        <w:pStyle w:val="11"/>
        <w:numPr>
          <w:ilvl w:val="0"/>
          <w:numId w:val="33"/>
        </w:numPr>
        <w:tabs>
          <w:tab w:val="left" w:pos="567"/>
        </w:tabs>
        <w:spacing w:after="240"/>
        <w:ind w:left="709" w:firstLine="0"/>
        <w:rPr>
          <w:b/>
        </w:rPr>
      </w:pPr>
      <w:bookmarkStart w:id="314" w:name="_Toc56006672"/>
      <w:bookmarkStart w:id="315" w:name="_Toc58431101"/>
      <w:bookmarkStart w:id="316" w:name="_Toc59781707"/>
      <w:bookmarkStart w:id="317" w:name="_Toc140759369"/>
      <w:bookmarkStart w:id="318" w:name="_Toc150240196"/>
      <w:r w:rsidRPr="00BF3492">
        <w:rPr>
          <w:b/>
        </w:rPr>
        <w:t>Оценка возможного влияния планируемых для размещения объектов на комплексное развитие соответствующей территории</w:t>
      </w:r>
      <w:bookmarkEnd w:id="314"/>
      <w:bookmarkEnd w:id="315"/>
      <w:bookmarkEnd w:id="316"/>
      <w:bookmarkEnd w:id="317"/>
      <w:bookmarkEnd w:id="318"/>
    </w:p>
    <w:p w:rsidR="00A95098" w:rsidRPr="00BF3492" w:rsidRDefault="00A95098" w:rsidP="00A95098">
      <w:pPr>
        <w:ind w:firstLine="709"/>
        <w:jc w:val="both"/>
        <w:rPr>
          <w:sz w:val="28"/>
          <w:szCs w:val="28"/>
        </w:rPr>
      </w:pPr>
      <w:r w:rsidRPr="00BF3492">
        <w:rPr>
          <w:sz w:val="28"/>
          <w:szCs w:val="28"/>
        </w:rPr>
        <w:t xml:space="preserve">Проект генерального плана </w:t>
      </w:r>
      <w:r w:rsidRPr="00BF3492">
        <w:rPr>
          <w:bCs/>
          <w:sz w:val="28"/>
          <w:szCs w:val="28"/>
        </w:rPr>
        <w:t xml:space="preserve">муниципального образования </w:t>
      </w:r>
      <w:r w:rsidR="00D77B0F" w:rsidRPr="00BF3492">
        <w:rPr>
          <w:bCs/>
          <w:sz w:val="28"/>
          <w:szCs w:val="28"/>
        </w:rPr>
        <w:t xml:space="preserve">Октябрьского сельсовета </w:t>
      </w:r>
      <w:r w:rsidR="0091447A" w:rsidRPr="00BF3492">
        <w:rPr>
          <w:bCs/>
          <w:sz w:val="28"/>
          <w:szCs w:val="28"/>
        </w:rPr>
        <w:t>Куйбышевского муниципального района</w:t>
      </w:r>
      <w:r w:rsidR="001F326B" w:rsidRPr="00BF3492">
        <w:rPr>
          <w:bCs/>
          <w:sz w:val="28"/>
          <w:szCs w:val="28"/>
        </w:rPr>
        <w:t xml:space="preserve"> Новосибирской области</w:t>
      </w:r>
      <w:r w:rsidRPr="00BF3492">
        <w:rPr>
          <w:sz w:val="28"/>
          <w:szCs w:val="28"/>
        </w:rPr>
        <w:t xml:space="preserve"> предусматривает ряд мероприятий по развитию территории, направленных на создание условий для роста экономических и социальных показателей муниципального образования.</w:t>
      </w:r>
    </w:p>
    <w:p w:rsidR="00A95098" w:rsidRPr="00BF3492" w:rsidRDefault="00A95098" w:rsidP="00A95098">
      <w:pPr>
        <w:ind w:firstLine="709"/>
        <w:jc w:val="both"/>
        <w:rPr>
          <w:sz w:val="28"/>
          <w:szCs w:val="28"/>
        </w:rPr>
      </w:pPr>
      <w:r w:rsidRPr="00BF3492">
        <w:rPr>
          <w:sz w:val="28"/>
          <w:szCs w:val="28"/>
        </w:rPr>
        <w:t xml:space="preserve">Предусмотренные проектом генерального плана мероприятия по размещению объектов местного значения в сфере инженерного и транспортного обеспечения, социальной инфраструктуры предполагают создание условий для рационального использования территориальных ресурсов населённого пункта с учётом требований местных нормативов градостроительного проектирования </w:t>
      </w:r>
      <w:r w:rsidRPr="00BF3492">
        <w:rPr>
          <w:bCs/>
          <w:sz w:val="28"/>
          <w:szCs w:val="28"/>
        </w:rPr>
        <w:t xml:space="preserve">муниципального образования </w:t>
      </w:r>
      <w:r w:rsidR="001F326B" w:rsidRPr="00BF3492">
        <w:rPr>
          <w:bCs/>
          <w:sz w:val="28"/>
          <w:szCs w:val="28"/>
        </w:rPr>
        <w:t>Октябрьского сельсовета</w:t>
      </w:r>
      <w:r w:rsidRPr="00BF3492">
        <w:rPr>
          <w:sz w:val="28"/>
          <w:szCs w:val="28"/>
        </w:rPr>
        <w:t xml:space="preserve"> и региональных нормативов градостроительного проектирования </w:t>
      </w:r>
      <w:r w:rsidR="001F326B" w:rsidRPr="00BF3492">
        <w:rPr>
          <w:sz w:val="28"/>
          <w:szCs w:val="28"/>
        </w:rPr>
        <w:t>Новосибирской области</w:t>
      </w:r>
      <w:r w:rsidRPr="00BF3492">
        <w:rPr>
          <w:sz w:val="28"/>
          <w:szCs w:val="28"/>
        </w:rPr>
        <w:t xml:space="preserve">, и иных факторов, позволяющих создать комфортную среду жизнедеятельности населения </w:t>
      </w:r>
      <w:r w:rsidRPr="00BF3492">
        <w:rPr>
          <w:bCs/>
          <w:sz w:val="28"/>
          <w:szCs w:val="28"/>
        </w:rPr>
        <w:t xml:space="preserve">муниципального образования </w:t>
      </w:r>
      <w:r w:rsidR="001F326B" w:rsidRPr="00BF3492">
        <w:rPr>
          <w:bCs/>
          <w:sz w:val="28"/>
          <w:szCs w:val="28"/>
        </w:rPr>
        <w:t>Октябрьского сельсовета</w:t>
      </w:r>
      <w:r w:rsidRPr="00BF3492">
        <w:rPr>
          <w:sz w:val="28"/>
          <w:szCs w:val="28"/>
        </w:rPr>
        <w:t xml:space="preserve"> средствами планирования развития территории.</w:t>
      </w:r>
    </w:p>
    <w:p w:rsidR="00A95098" w:rsidRPr="00BF3492" w:rsidRDefault="00A95098" w:rsidP="00A95098">
      <w:pPr>
        <w:ind w:firstLine="709"/>
        <w:jc w:val="both"/>
        <w:rPr>
          <w:sz w:val="28"/>
          <w:szCs w:val="28"/>
        </w:rPr>
      </w:pPr>
      <w:r w:rsidRPr="00BF3492">
        <w:rPr>
          <w:sz w:val="28"/>
          <w:szCs w:val="28"/>
        </w:rPr>
        <w:t xml:space="preserve">Реализация мероприятий, заложенных генеральным планом в части развития транспортной сети в границах всего поселения, позволит повысить связность территорий внутри поселения. Будут созданы условия для выполнения требований территориальной доступности объектов обслуживания населения в границах </w:t>
      </w:r>
      <w:r w:rsidR="00C56F68" w:rsidRPr="00BF3492">
        <w:rPr>
          <w:bCs/>
          <w:sz w:val="28"/>
          <w:szCs w:val="28"/>
        </w:rPr>
        <w:t>сельсовета</w:t>
      </w:r>
      <w:r w:rsidRPr="00BF3492">
        <w:rPr>
          <w:sz w:val="28"/>
          <w:szCs w:val="28"/>
        </w:rPr>
        <w:t xml:space="preserve">. Повысится уровень доступности объектов производственного, сельскохозяйственного и рекреационного назначения, вследствие чего, повысится инвестиционная привлекательность территории. Развитие улично-дорожной сети в границах </w:t>
      </w:r>
      <w:r w:rsidR="00A54747" w:rsidRPr="00BF3492">
        <w:rPr>
          <w:sz w:val="28"/>
          <w:szCs w:val="28"/>
        </w:rPr>
        <w:t>Октябрьского сельсовета</w:t>
      </w:r>
      <w:r w:rsidRPr="00BF3492">
        <w:rPr>
          <w:sz w:val="28"/>
          <w:szCs w:val="28"/>
        </w:rPr>
        <w:t xml:space="preserve"> позволит упорядочить сложившуюся планировочную структуру этих населённых пунктов, а также обеспечить доступность.</w:t>
      </w:r>
    </w:p>
    <w:p w:rsidR="00A95098" w:rsidRPr="00BF3492" w:rsidRDefault="00A95098" w:rsidP="00A95098">
      <w:pPr>
        <w:ind w:firstLine="709"/>
        <w:jc w:val="both"/>
        <w:rPr>
          <w:sz w:val="28"/>
          <w:szCs w:val="28"/>
        </w:rPr>
      </w:pPr>
      <w:r w:rsidRPr="00BF3492">
        <w:rPr>
          <w:sz w:val="28"/>
          <w:szCs w:val="28"/>
        </w:rPr>
        <w:t xml:space="preserve">Немаловажным фактором создания благоприятных условий для жизни населения является наличие мест приложения труда, стабильный рост благосостояния жителей. Увеличение надёжности объектов инженерной инфраструктуры позволит реализовать инвестиционные проекты в части развития сельского хозяйства и производственного комплексов. Реализация проектных решений в части обеспечения территории объектами инженерной инфраструктуры создаст условия для комфортного проживания населения, повышения уровня благоустройства территории, развития жилищного строительства в границах населённых пунктов. </w:t>
      </w:r>
    </w:p>
    <w:p w:rsidR="00A95098" w:rsidRPr="00BF3492" w:rsidRDefault="00A95098" w:rsidP="00A95098">
      <w:pPr>
        <w:ind w:firstLine="709"/>
        <w:jc w:val="both"/>
        <w:rPr>
          <w:sz w:val="28"/>
          <w:szCs w:val="28"/>
        </w:rPr>
      </w:pPr>
      <w:bookmarkStart w:id="319" w:name="_Hlk115707657"/>
      <w:r w:rsidRPr="00BF3492">
        <w:rPr>
          <w:sz w:val="28"/>
          <w:szCs w:val="28"/>
        </w:rPr>
        <w:t xml:space="preserve">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местного значения </w:t>
      </w:r>
      <w:r w:rsidRPr="00BF3492">
        <w:rPr>
          <w:bCs/>
          <w:sz w:val="28"/>
          <w:szCs w:val="28"/>
        </w:rPr>
        <w:t>поселения</w:t>
      </w:r>
      <w:r w:rsidRPr="00BF3492">
        <w:rPr>
          <w:sz w:val="28"/>
          <w:szCs w:val="28"/>
        </w:rPr>
        <w:t xml:space="preserve">, с учётом уточнения местоположения объектов федерального значения Российской Федерации и регионального значения </w:t>
      </w:r>
      <w:r w:rsidR="00721979" w:rsidRPr="00BF3492">
        <w:rPr>
          <w:sz w:val="28"/>
          <w:szCs w:val="28"/>
        </w:rPr>
        <w:t>Новосибирской области</w:t>
      </w:r>
      <w:r w:rsidRPr="00BF3492">
        <w:rPr>
          <w:sz w:val="28"/>
          <w:szCs w:val="28"/>
        </w:rPr>
        <w:t>, предусматривают необходимость повышения интенсивности градостроительного освоения территории.</w:t>
      </w:r>
    </w:p>
    <w:bookmarkEnd w:id="319"/>
    <w:p w:rsidR="00A95098" w:rsidRPr="00BF3492" w:rsidRDefault="00A95098" w:rsidP="00A95098">
      <w:pPr>
        <w:ind w:firstLine="709"/>
        <w:jc w:val="both"/>
        <w:rPr>
          <w:sz w:val="28"/>
          <w:szCs w:val="28"/>
        </w:rPr>
      </w:pPr>
      <w:r w:rsidRPr="00BF3492">
        <w:rPr>
          <w:sz w:val="28"/>
          <w:szCs w:val="28"/>
        </w:rPr>
        <w:t>Привлекательность территории с позиций экологии, как места для постоянного проживания населения, обусловлена закреплением решениями генерального плана мероприятий по совершенствованию системы санитарной очистки и уборки всей территории, которые позволят обеспечить рациональную организацию работы по сбору, удалению, обезвреживанию и утилизации отходов, а также по совершенствованию системы санитарной очистки и уборки территорий населённых пунктов.</w:t>
      </w:r>
    </w:p>
    <w:p w:rsidR="00A95098" w:rsidRPr="00BF3492" w:rsidRDefault="00A95098" w:rsidP="00A95098">
      <w:pPr>
        <w:ind w:firstLine="709"/>
        <w:jc w:val="both"/>
        <w:rPr>
          <w:sz w:val="28"/>
          <w:szCs w:val="28"/>
        </w:rPr>
      </w:pPr>
      <w:r w:rsidRPr="00BF3492">
        <w:rPr>
          <w:sz w:val="28"/>
          <w:szCs w:val="28"/>
        </w:rPr>
        <w:t xml:space="preserve">Предусмотренное генеральным планом развитие объектов социальной инфраструктуры позволит обеспечить потребность населения в количестве и территориальной доступности услуг необходимых для комфортного проживания. </w:t>
      </w:r>
    </w:p>
    <w:p w:rsidR="00A95098" w:rsidRPr="00BF3492" w:rsidRDefault="00A95098" w:rsidP="00A95098">
      <w:pPr>
        <w:ind w:firstLine="709"/>
        <w:jc w:val="both"/>
        <w:rPr>
          <w:sz w:val="28"/>
          <w:szCs w:val="28"/>
        </w:rPr>
      </w:pPr>
      <w:r w:rsidRPr="00BF3492">
        <w:rPr>
          <w:sz w:val="28"/>
          <w:szCs w:val="28"/>
        </w:rPr>
        <w:t xml:space="preserve">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Pr="00BF3492">
        <w:rPr>
          <w:bCs/>
          <w:sz w:val="28"/>
          <w:szCs w:val="28"/>
        </w:rPr>
        <w:t xml:space="preserve">муниципального образования </w:t>
      </w:r>
      <w:r w:rsidR="001F326B" w:rsidRPr="00BF3492">
        <w:rPr>
          <w:bCs/>
          <w:sz w:val="28"/>
          <w:szCs w:val="28"/>
        </w:rPr>
        <w:t>Октябрьского сельсовета.</w:t>
      </w:r>
    </w:p>
    <w:p w:rsidR="00A95098" w:rsidRPr="00BF3492" w:rsidRDefault="00A95098" w:rsidP="00A95098">
      <w:pPr>
        <w:jc w:val="center"/>
        <w:rPr>
          <w:b/>
          <w:bCs/>
          <w:sz w:val="12"/>
          <w:szCs w:val="12"/>
        </w:rPr>
      </w:pPr>
    </w:p>
    <w:p w:rsidR="00A95098" w:rsidRPr="00BF3492" w:rsidRDefault="00A95098" w:rsidP="00A95098">
      <w:pPr>
        <w:jc w:val="center"/>
        <w:rPr>
          <w:sz w:val="28"/>
          <w:szCs w:val="28"/>
        </w:rPr>
      </w:pPr>
      <w:r w:rsidRPr="00BF3492">
        <w:rPr>
          <w:bCs/>
          <w:sz w:val="28"/>
          <w:szCs w:val="24"/>
        </w:rPr>
        <w:t xml:space="preserve">Таблица </w:t>
      </w:r>
      <w:r w:rsidR="007E0787" w:rsidRPr="00BF3492">
        <w:rPr>
          <w:bCs/>
          <w:sz w:val="28"/>
          <w:szCs w:val="24"/>
        </w:rPr>
        <w:fldChar w:fldCharType="begin"/>
      </w:r>
      <w:r w:rsidRPr="00BF3492">
        <w:rPr>
          <w:bCs/>
          <w:sz w:val="28"/>
          <w:szCs w:val="24"/>
        </w:rPr>
        <w:instrText xml:space="preserve"> SEQ Таблица \* ARABIC </w:instrText>
      </w:r>
      <w:r w:rsidR="007E0787" w:rsidRPr="00BF3492">
        <w:rPr>
          <w:bCs/>
          <w:sz w:val="28"/>
          <w:szCs w:val="24"/>
        </w:rPr>
        <w:fldChar w:fldCharType="separate"/>
      </w:r>
      <w:r w:rsidR="00F765D4" w:rsidRPr="00BF3492">
        <w:rPr>
          <w:bCs/>
          <w:noProof/>
          <w:sz w:val="28"/>
          <w:szCs w:val="24"/>
        </w:rPr>
        <w:t>58</w:t>
      </w:r>
      <w:r w:rsidRPr="00BF3492">
        <w:rPr>
          <w:bCs/>
          <w:noProof/>
          <w:sz w:val="28"/>
          <w:szCs w:val="24"/>
        </w:rPr>
        <w:t>.</w:t>
      </w:r>
      <w:r w:rsidR="007E0787" w:rsidRPr="00BF3492">
        <w:rPr>
          <w:bCs/>
          <w:sz w:val="28"/>
          <w:szCs w:val="24"/>
        </w:rPr>
        <w:fldChar w:fldCharType="end"/>
      </w:r>
      <w:r w:rsidRPr="00BF3492">
        <w:rPr>
          <w:b/>
          <w:bCs/>
          <w:sz w:val="28"/>
          <w:szCs w:val="24"/>
        </w:rPr>
        <w:t xml:space="preserve"> </w:t>
      </w:r>
      <w:bookmarkStart w:id="320" w:name="_Hlk136695326"/>
      <w:r w:rsidR="001F326B" w:rsidRPr="00BF3492">
        <w:rPr>
          <w:b/>
          <w:bCs/>
          <w:sz w:val="28"/>
          <w:szCs w:val="24"/>
        </w:rPr>
        <w:t xml:space="preserve">- </w:t>
      </w:r>
      <w:r w:rsidRPr="00BF3492">
        <w:rPr>
          <w:sz w:val="28"/>
          <w:szCs w:val="28"/>
        </w:rPr>
        <w:t>Возможное влияние планируемых объектов на комплексное</w:t>
      </w:r>
    </w:p>
    <w:p w:rsidR="00A95098" w:rsidRPr="00BF3492" w:rsidRDefault="00A95098" w:rsidP="00A95098">
      <w:pPr>
        <w:spacing w:after="120"/>
        <w:jc w:val="center"/>
        <w:rPr>
          <w:b/>
          <w:bCs/>
          <w:sz w:val="28"/>
          <w:szCs w:val="24"/>
        </w:rPr>
      </w:pPr>
      <w:r w:rsidRPr="00BF3492">
        <w:rPr>
          <w:sz w:val="28"/>
          <w:szCs w:val="28"/>
        </w:rPr>
        <w:t>развитие территории</w:t>
      </w: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26"/>
        <w:gridCol w:w="5387"/>
      </w:tblGrid>
      <w:tr w:rsidR="00A95098" w:rsidRPr="00BF3492" w:rsidTr="003949BE">
        <w:trPr>
          <w:trHeight w:val="170"/>
          <w:jc w:val="center"/>
        </w:trPr>
        <w:tc>
          <w:tcPr>
            <w:tcW w:w="709" w:type="dxa"/>
            <w:vAlign w:val="center"/>
          </w:tcPr>
          <w:bookmarkEnd w:id="320"/>
          <w:p w:rsidR="00A95098" w:rsidRPr="00BF3492" w:rsidRDefault="00A95098" w:rsidP="003949BE">
            <w:pPr>
              <w:jc w:val="center"/>
              <w:rPr>
                <w:sz w:val="24"/>
                <w:szCs w:val="24"/>
              </w:rPr>
            </w:pPr>
            <w:r w:rsidRPr="00BF3492">
              <w:rPr>
                <w:sz w:val="24"/>
                <w:szCs w:val="24"/>
              </w:rPr>
              <w:t>№ п/п</w:t>
            </w:r>
          </w:p>
        </w:tc>
        <w:tc>
          <w:tcPr>
            <w:tcW w:w="4226" w:type="dxa"/>
            <w:vAlign w:val="center"/>
          </w:tcPr>
          <w:p w:rsidR="00A95098" w:rsidRPr="00BF3492" w:rsidRDefault="00A95098" w:rsidP="003949BE">
            <w:pPr>
              <w:jc w:val="center"/>
              <w:rPr>
                <w:sz w:val="24"/>
                <w:szCs w:val="24"/>
              </w:rPr>
            </w:pPr>
            <w:r w:rsidRPr="00BF3492">
              <w:rPr>
                <w:sz w:val="24"/>
                <w:szCs w:val="24"/>
              </w:rPr>
              <w:t>Наименование видов планируемых объектов</w:t>
            </w:r>
          </w:p>
        </w:tc>
        <w:tc>
          <w:tcPr>
            <w:tcW w:w="5387" w:type="dxa"/>
            <w:vAlign w:val="center"/>
          </w:tcPr>
          <w:p w:rsidR="00A95098" w:rsidRPr="00BF3492" w:rsidRDefault="00A95098" w:rsidP="003949BE">
            <w:pPr>
              <w:jc w:val="center"/>
              <w:rPr>
                <w:sz w:val="24"/>
                <w:szCs w:val="24"/>
              </w:rPr>
            </w:pPr>
            <w:r w:rsidRPr="00BF3492">
              <w:rPr>
                <w:sz w:val="24"/>
                <w:szCs w:val="24"/>
              </w:rPr>
              <w:t>Возможное влияние объектов на комплексное развитие территории</w:t>
            </w:r>
          </w:p>
        </w:tc>
      </w:tr>
      <w:tr w:rsidR="00A95098" w:rsidRPr="00BF3492" w:rsidTr="003949BE">
        <w:trPr>
          <w:trHeight w:val="170"/>
          <w:jc w:val="center"/>
        </w:trPr>
        <w:tc>
          <w:tcPr>
            <w:tcW w:w="709" w:type="dxa"/>
            <w:vAlign w:val="center"/>
          </w:tcPr>
          <w:p w:rsidR="00A95098" w:rsidRPr="00BF3492" w:rsidRDefault="00A95098" w:rsidP="0099668F">
            <w:pPr>
              <w:numPr>
                <w:ilvl w:val="0"/>
                <w:numId w:val="49"/>
              </w:numPr>
              <w:contextualSpacing/>
              <w:jc w:val="center"/>
              <w:rPr>
                <w:sz w:val="24"/>
                <w:szCs w:val="24"/>
              </w:rPr>
            </w:pPr>
          </w:p>
        </w:tc>
        <w:tc>
          <w:tcPr>
            <w:tcW w:w="4226" w:type="dxa"/>
            <w:vAlign w:val="center"/>
          </w:tcPr>
          <w:p w:rsidR="00A95098" w:rsidRPr="00BF3492" w:rsidRDefault="00A95098" w:rsidP="003949BE">
            <w:pPr>
              <w:rPr>
                <w:sz w:val="24"/>
                <w:szCs w:val="24"/>
              </w:rPr>
            </w:pPr>
            <w:r w:rsidRPr="00BF3492">
              <w:rPr>
                <w:sz w:val="24"/>
                <w:szCs w:val="24"/>
              </w:rPr>
              <w:t>Проведение капитальных ремонтов, ремонтов, строительства автомобильных дорог общего пользования и объектов транспортной инфраструктуры</w:t>
            </w:r>
          </w:p>
        </w:tc>
        <w:tc>
          <w:tcPr>
            <w:tcW w:w="5387" w:type="dxa"/>
            <w:shd w:val="clear" w:color="auto" w:fill="auto"/>
            <w:vAlign w:val="center"/>
          </w:tcPr>
          <w:p w:rsidR="00A95098" w:rsidRPr="00BF3492" w:rsidRDefault="00A95098" w:rsidP="003949BE">
            <w:pPr>
              <w:rPr>
                <w:sz w:val="24"/>
                <w:szCs w:val="24"/>
              </w:rPr>
            </w:pPr>
            <w:r w:rsidRPr="00BF3492">
              <w:rPr>
                <w:sz w:val="24"/>
                <w:szCs w:val="24"/>
              </w:rPr>
              <w:t xml:space="preserve">Улучшение условий проживания населения, увеличение социальной привлекательности </w:t>
            </w:r>
            <w:r w:rsidRPr="00BF3492">
              <w:rPr>
                <w:bCs/>
                <w:sz w:val="24"/>
                <w:szCs w:val="24"/>
              </w:rPr>
              <w:t>муниципального образования</w:t>
            </w:r>
          </w:p>
        </w:tc>
      </w:tr>
      <w:tr w:rsidR="00A95098" w:rsidRPr="00BF3492" w:rsidTr="003949BE">
        <w:trPr>
          <w:trHeight w:val="170"/>
          <w:jc w:val="center"/>
        </w:trPr>
        <w:tc>
          <w:tcPr>
            <w:tcW w:w="709" w:type="dxa"/>
            <w:vAlign w:val="center"/>
          </w:tcPr>
          <w:p w:rsidR="00A95098" w:rsidRPr="00BF3492" w:rsidRDefault="00A95098" w:rsidP="0099668F">
            <w:pPr>
              <w:numPr>
                <w:ilvl w:val="0"/>
                <w:numId w:val="49"/>
              </w:numPr>
              <w:contextualSpacing/>
              <w:jc w:val="center"/>
              <w:rPr>
                <w:sz w:val="24"/>
                <w:szCs w:val="24"/>
              </w:rPr>
            </w:pPr>
          </w:p>
        </w:tc>
        <w:tc>
          <w:tcPr>
            <w:tcW w:w="4226" w:type="dxa"/>
            <w:vAlign w:val="center"/>
          </w:tcPr>
          <w:p w:rsidR="00A95098" w:rsidRPr="00BF3492" w:rsidRDefault="00A95098" w:rsidP="003949BE">
            <w:pPr>
              <w:rPr>
                <w:sz w:val="24"/>
                <w:szCs w:val="24"/>
              </w:rPr>
            </w:pPr>
            <w:r w:rsidRPr="00BF3492">
              <w:rPr>
                <w:sz w:val="24"/>
                <w:szCs w:val="24"/>
              </w:rPr>
              <w:t>Проведение капитальных ремонтов и ремонтов улично-дорожной сети</w:t>
            </w:r>
          </w:p>
        </w:tc>
        <w:tc>
          <w:tcPr>
            <w:tcW w:w="5387" w:type="dxa"/>
            <w:shd w:val="clear" w:color="auto" w:fill="auto"/>
            <w:vAlign w:val="center"/>
          </w:tcPr>
          <w:p w:rsidR="00A95098" w:rsidRPr="00BF3492" w:rsidRDefault="00A95098" w:rsidP="003949BE">
            <w:pPr>
              <w:rPr>
                <w:sz w:val="24"/>
                <w:szCs w:val="24"/>
              </w:rPr>
            </w:pPr>
            <w:r w:rsidRPr="00BF3492">
              <w:rPr>
                <w:sz w:val="24"/>
                <w:szCs w:val="24"/>
              </w:rPr>
              <w:t>Улучшение транспортной доступности территории населенного пункта, снижение статистики ДТП, улучшение условий проживания населения, увеличение социальной привлекательности территории</w:t>
            </w:r>
          </w:p>
        </w:tc>
      </w:tr>
      <w:tr w:rsidR="00A95098" w:rsidRPr="00BF3492" w:rsidTr="003949BE">
        <w:trPr>
          <w:trHeight w:val="170"/>
          <w:jc w:val="center"/>
        </w:trPr>
        <w:tc>
          <w:tcPr>
            <w:tcW w:w="709" w:type="dxa"/>
            <w:vAlign w:val="center"/>
          </w:tcPr>
          <w:p w:rsidR="00A95098" w:rsidRPr="00BF3492" w:rsidRDefault="00A95098" w:rsidP="0099668F">
            <w:pPr>
              <w:numPr>
                <w:ilvl w:val="0"/>
                <w:numId w:val="49"/>
              </w:numPr>
              <w:contextualSpacing/>
              <w:jc w:val="center"/>
              <w:rPr>
                <w:sz w:val="24"/>
                <w:szCs w:val="24"/>
              </w:rPr>
            </w:pPr>
          </w:p>
        </w:tc>
        <w:tc>
          <w:tcPr>
            <w:tcW w:w="4226" w:type="dxa"/>
            <w:vAlign w:val="center"/>
          </w:tcPr>
          <w:p w:rsidR="00A95098" w:rsidRPr="00BF3492" w:rsidRDefault="00A95098" w:rsidP="003949BE">
            <w:pPr>
              <w:rPr>
                <w:sz w:val="24"/>
                <w:szCs w:val="24"/>
              </w:rPr>
            </w:pPr>
            <w:r w:rsidRPr="00BF3492">
              <w:rPr>
                <w:sz w:val="24"/>
                <w:szCs w:val="24"/>
              </w:rPr>
              <w:t>Проведение капитальных ремонтов и ремонтов, строительство образовательных учреждений</w:t>
            </w:r>
          </w:p>
        </w:tc>
        <w:tc>
          <w:tcPr>
            <w:tcW w:w="5387" w:type="dxa"/>
            <w:shd w:val="clear" w:color="auto" w:fill="auto"/>
            <w:vAlign w:val="center"/>
          </w:tcPr>
          <w:p w:rsidR="00A95098" w:rsidRPr="00BF3492" w:rsidRDefault="00A95098" w:rsidP="003949BE">
            <w:pPr>
              <w:rPr>
                <w:sz w:val="24"/>
                <w:szCs w:val="24"/>
              </w:rPr>
            </w:pPr>
            <w:r w:rsidRPr="00BF3492">
              <w:rPr>
                <w:sz w:val="24"/>
                <w:szCs w:val="24"/>
              </w:rPr>
              <w:t>Улучшение условий проживания населения, повышение безопасности, увеличение социальной привлекательности территории</w:t>
            </w:r>
          </w:p>
        </w:tc>
      </w:tr>
      <w:tr w:rsidR="00A95098" w:rsidRPr="00BF3492" w:rsidTr="003949BE">
        <w:trPr>
          <w:trHeight w:val="170"/>
          <w:jc w:val="center"/>
        </w:trPr>
        <w:tc>
          <w:tcPr>
            <w:tcW w:w="709"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49"/>
              </w:numPr>
              <w:contextualSpacing/>
              <w:jc w:val="center"/>
              <w:rPr>
                <w:sz w:val="24"/>
                <w:szCs w:val="24"/>
              </w:rPr>
            </w:pPr>
          </w:p>
        </w:tc>
        <w:tc>
          <w:tcPr>
            <w:tcW w:w="422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sz w:val="24"/>
                <w:szCs w:val="24"/>
              </w:rPr>
            </w:pPr>
            <w:r w:rsidRPr="00BF3492">
              <w:rPr>
                <w:sz w:val="24"/>
                <w:szCs w:val="24"/>
              </w:rPr>
              <w:t>Проведение капитальных ремонтов и ремонтов, строительство учреждений культуры и спорта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A95098" w:rsidRPr="00BF3492" w:rsidRDefault="00A95098" w:rsidP="003949BE">
            <w:pPr>
              <w:rPr>
                <w:sz w:val="24"/>
                <w:szCs w:val="24"/>
              </w:rPr>
            </w:pPr>
            <w:r w:rsidRPr="00BF3492">
              <w:rPr>
                <w:sz w:val="24"/>
                <w:szCs w:val="24"/>
              </w:rPr>
              <w:t>Улучшение условий проживания населения,</w:t>
            </w:r>
          </w:p>
          <w:p w:rsidR="00A95098" w:rsidRPr="00BF3492" w:rsidRDefault="00A95098" w:rsidP="003949BE">
            <w:pPr>
              <w:rPr>
                <w:sz w:val="24"/>
                <w:szCs w:val="24"/>
              </w:rPr>
            </w:pPr>
            <w:r w:rsidRPr="00BF3492">
              <w:rPr>
                <w:sz w:val="24"/>
                <w:szCs w:val="24"/>
              </w:rPr>
              <w:t>увеличение социальной привлекательности, повышение уровня благоустройства территории</w:t>
            </w:r>
          </w:p>
        </w:tc>
      </w:tr>
      <w:tr w:rsidR="00A95098" w:rsidRPr="00BF3492" w:rsidTr="003949BE">
        <w:trPr>
          <w:trHeight w:val="170"/>
          <w:jc w:val="center"/>
        </w:trPr>
        <w:tc>
          <w:tcPr>
            <w:tcW w:w="709"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49"/>
              </w:numPr>
              <w:contextualSpacing/>
              <w:jc w:val="center"/>
              <w:rPr>
                <w:sz w:val="24"/>
                <w:szCs w:val="24"/>
              </w:rPr>
            </w:pPr>
          </w:p>
        </w:tc>
        <w:tc>
          <w:tcPr>
            <w:tcW w:w="422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sz w:val="24"/>
                <w:szCs w:val="24"/>
              </w:rPr>
            </w:pPr>
            <w:r w:rsidRPr="00BF3492">
              <w:rPr>
                <w:sz w:val="24"/>
                <w:szCs w:val="24"/>
              </w:rPr>
              <w:t>Проведение капитальных ремонтов и ремонтов, строительство и реконструкция инженерных сетей и объектов коммунальной инфраструктуры</w:t>
            </w:r>
          </w:p>
        </w:tc>
        <w:tc>
          <w:tcPr>
            <w:tcW w:w="5387"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sz w:val="24"/>
                <w:szCs w:val="24"/>
              </w:rPr>
            </w:pPr>
            <w:r w:rsidRPr="00BF3492">
              <w:rPr>
                <w:sz w:val="24"/>
                <w:szCs w:val="24"/>
              </w:rPr>
              <w:t xml:space="preserve">Улучшение условий проживания населения, повышение уровня благоустройства территории </w:t>
            </w:r>
            <w:r w:rsidRPr="00BF3492">
              <w:rPr>
                <w:bCs/>
                <w:sz w:val="24"/>
                <w:szCs w:val="24"/>
              </w:rPr>
              <w:t>города</w:t>
            </w:r>
          </w:p>
        </w:tc>
      </w:tr>
      <w:tr w:rsidR="00A95098" w:rsidRPr="00BF3492" w:rsidTr="003949BE">
        <w:trPr>
          <w:trHeight w:val="170"/>
          <w:jc w:val="center"/>
        </w:trPr>
        <w:tc>
          <w:tcPr>
            <w:tcW w:w="709"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99668F">
            <w:pPr>
              <w:numPr>
                <w:ilvl w:val="0"/>
                <w:numId w:val="49"/>
              </w:numPr>
              <w:contextualSpacing/>
              <w:jc w:val="center"/>
              <w:rPr>
                <w:sz w:val="24"/>
                <w:szCs w:val="24"/>
              </w:rPr>
            </w:pPr>
          </w:p>
        </w:tc>
        <w:tc>
          <w:tcPr>
            <w:tcW w:w="4226"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sz w:val="24"/>
                <w:szCs w:val="24"/>
              </w:rPr>
            </w:pPr>
            <w:r w:rsidRPr="00BF3492">
              <w:rPr>
                <w:sz w:val="24"/>
                <w:szCs w:val="24"/>
              </w:rPr>
              <w:t xml:space="preserve">Строительство производственных, сельскохозяйственных и туристических объектов </w:t>
            </w:r>
          </w:p>
        </w:tc>
        <w:tc>
          <w:tcPr>
            <w:tcW w:w="5387" w:type="dxa"/>
            <w:tcBorders>
              <w:top w:val="single" w:sz="4" w:space="0" w:color="auto"/>
              <w:left w:val="single" w:sz="4" w:space="0" w:color="auto"/>
              <w:bottom w:val="single" w:sz="4" w:space="0" w:color="auto"/>
              <w:right w:val="single" w:sz="4" w:space="0" w:color="auto"/>
            </w:tcBorders>
            <w:vAlign w:val="center"/>
          </w:tcPr>
          <w:p w:rsidR="00A95098" w:rsidRPr="00BF3492" w:rsidRDefault="00A95098" w:rsidP="003949BE">
            <w:pPr>
              <w:rPr>
                <w:sz w:val="24"/>
                <w:szCs w:val="24"/>
              </w:rPr>
            </w:pPr>
            <w:r w:rsidRPr="00BF3492">
              <w:rPr>
                <w:sz w:val="24"/>
                <w:szCs w:val="24"/>
              </w:rPr>
              <w:t xml:space="preserve">Повышение инвестиционной привлекательности территории, увеличение социальной привлекательности территории, рост благосостояния населения </w:t>
            </w:r>
          </w:p>
        </w:tc>
      </w:tr>
      <w:bookmarkEnd w:id="101"/>
      <w:bookmarkEnd w:id="102"/>
      <w:bookmarkEnd w:id="103"/>
      <w:bookmarkEnd w:id="104"/>
    </w:tbl>
    <w:p w:rsidR="00A95098" w:rsidRPr="00BF3492" w:rsidRDefault="00A95098" w:rsidP="00A95098">
      <w:pPr>
        <w:pStyle w:val="aa"/>
        <w:sectPr w:rsidR="00A95098" w:rsidRPr="00BF3492" w:rsidSect="003949BE">
          <w:pgSz w:w="11906" w:h="16838"/>
          <w:pgMar w:top="1134" w:right="849" w:bottom="1134" w:left="1134" w:header="709" w:footer="709" w:gutter="0"/>
          <w:cols w:space="708"/>
          <w:docGrid w:linePitch="360"/>
        </w:sectPr>
      </w:pPr>
    </w:p>
    <w:p w:rsidR="00A95098" w:rsidRPr="00BF3492" w:rsidRDefault="00A95098" w:rsidP="002B18E0">
      <w:pPr>
        <w:pStyle w:val="11"/>
        <w:numPr>
          <w:ilvl w:val="0"/>
          <w:numId w:val="33"/>
        </w:numPr>
        <w:tabs>
          <w:tab w:val="left" w:pos="567"/>
        </w:tabs>
        <w:spacing w:after="240"/>
        <w:ind w:left="709" w:firstLine="0"/>
        <w:jc w:val="both"/>
        <w:rPr>
          <w:b/>
          <w:szCs w:val="28"/>
        </w:rPr>
      </w:pPr>
      <w:bookmarkStart w:id="321" w:name="_Toc135747866"/>
      <w:bookmarkStart w:id="322" w:name="_Toc150240197"/>
      <w:r w:rsidRPr="00BF3492">
        <w:rPr>
          <w:b/>
        </w:rPr>
        <w:t>Перечень и характеристика основных факторов риска возникновения чрезвычайных ситуаций природного и техногенного характера</w:t>
      </w:r>
      <w:bookmarkEnd w:id="321"/>
      <w:bookmarkEnd w:id="322"/>
    </w:p>
    <w:p w:rsidR="00A95098" w:rsidRPr="00BF3492" w:rsidRDefault="00A95098" w:rsidP="00A95098">
      <w:pPr>
        <w:pStyle w:val="affffffffc"/>
        <w:spacing w:before="0" w:after="0"/>
        <w:ind w:firstLine="709"/>
        <w:rPr>
          <w:rFonts w:eastAsia="Calibri"/>
          <w:sz w:val="28"/>
          <w:szCs w:val="28"/>
        </w:rPr>
      </w:pPr>
      <w:bookmarkStart w:id="323" w:name="_Hlk132579808"/>
      <w:r w:rsidRPr="00BF3492">
        <w:rPr>
          <w:rFonts w:eastAsia="Calibri"/>
          <w:sz w:val="28"/>
          <w:szCs w:val="28"/>
        </w:rPr>
        <w:t>Согласно ГОСТ Р 22.0.02-94 «Безопасность в чрезвычайных ситуациях. Термины и определения основных понятий», чрезвычайная ситуация (далее также –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A95098" w:rsidRPr="00BF3492" w:rsidRDefault="00A95098" w:rsidP="00A95098">
      <w:pPr>
        <w:pStyle w:val="affffffffc"/>
        <w:spacing w:before="0" w:after="0"/>
        <w:ind w:firstLine="709"/>
        <w:rPr>
          <w:sz w:val="28"/>
          <w:szCs w:val="28"/>
        </w:rPr>
      </w:pPr>
      <w:r w:rsidRPr="00BF3492">
        <w:rPr>
          <w:rFonts w:eastAsia="Calibri"/>
          <w:sz w:val="28"/>
          <w:szCs w:val="28"/>
        </w:rPr>
        <w:t xml:space="preserve">Различают чрезвычайные ситуации по характеру источника (природные, техногенные, биолого-социальные) и по масштабам </w:t>
      </w:r>
      <w:r w:rsidRPr="00BF3492">
        <w:rPr>
          <w:sz w:val="28"/>
          <w:szCs w:val="28"/>
        </w:rPr>
        <w:t>(локальные, муниципальные, межмуниципальные, региональные, межрегиональные, федеральные).</w:t>
      </w:r>
    </w:p>
    <w:p w:rsidR="00A95098" w:rsidRPr="00BF3492" w:rsidRDefault="00A95098" w:rsidP="00A95098">
      <w:pPr>
        <w:pStyle w:val="affffffffc"/>
        <w:spacing w:before="0" w:after="0"/>
        <w:ind w:firstLine="709"/>
        <w:rPr>
          <w:rFonts w:eastAsia="Calibri"/>
          <w:sz w:val="28"/>
          <w:szCs w:val="28"/>
        </w:rPr>
      </w:pPr>
      <w:r w:rsidRPr="00BF3492">
        <w:rPr>
          <w:rFonts w:eastAsia="Calibri"/>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A95098" w:rsidRPr="00BF3492" w:rsidRDefault="00A95098" w:rsidP="00A95098">
      <w:pPr>
        <w:ind w:firstLine="709"/>
        <w:jc w:val="both"/>
        <w:rPr>
          <w:sz w:val="28"/>
          <w:szCs w:val="28"/>
        </w:rPr>
      </w:pPr>
      <w:r w:rsidRPr="00BF3492">
        <w:rPr>
          <w:sz w:val="28"/>
          <w:szCs w:val="28"/>
        </w:rPr>
        <w:t>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bookmarkEnd w:id="323"/>
    </w:p>
    <w:p w:rsidR="00A95098" w:rsidRPr="00BF3492" w:rsidRDefault="00A95098" w:rsidP="00A95098">
      <w:pPr>
        <w:ind w:firstLine="709"/>
        <w:jc w:val="both"/>
        <w:rPr>
          <w:sz w:val="28"/>
          <w:szCs w:val="28"/>
        </w:rPr>
      </w:pPr>
      <w:r w:rsidRPr="00BF3492">
        <w:rPr>
          <w:sz w:val="28"/>
          <w:szCs w:val="28"/>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w:t>
      </w:r>
    </w:p>
    <w:p w:rsidR="00A95098" w:rsidRPr="00BF3492" w:rsidRDefault="00A95098" w:rsidP="00A95098">
      <w:pPr>
        <w:ind w:firstLine="709"/>
        <w:jc w:val="both"/>
        <w:rPr>
          <w:sz w:val="28"/>
          <w:szCs w:val="28"/>
        </w:rPr>
      </w:pPr>
      <w:r w:rsidRPr="00BF3492">
        <w:rPr>
          <w:bCs/>
          <w:iCs/>
          <w:sz w:val="28"/>
          <w:szCs w:val="28"/>
        </w:rPr>
        <w:t>Территории, подверженные воздействию чрезвычайных ситуаций техногенного характера – это территории, попадающие в зону негативного воздействия</w:t>
      </w:r>
      <w:r w:rsidRPr="00BF3492">
        <w:rPr>
          <w:sz w:val="28"/>
          <w:szCs w:val="28"/>
        </w:rPr>
        <w:t xml:space="preserve"> </w:t>
      </w:r>
      <w:r w:rsidRPr="00BF3492">
        <w:rPr>
          <w:bCs/>
          <w:iCs/>
          <w:sz w:val="28"/>
          <w:szCs w:val="28"/>
        </w:rPr>
        <w:t>при</w:t>
      </w:r>
      <w:r w:rsidRPr="00BF3492">
        <w:rPr>
          <w:sz w:val="28"/>
          <w:szCs w:val="28"/>
        </w:rPr>
        <w:t xml:space="preserve"> авариях на взрывопожароопасных, химически опасных объектах и транспорте.</w:t>
      </w:r>
    </w:p>
    <w:p w:rsidR="00A95098" w:rsidRPr="00BF3492" w:rsidRDefault="00A95098" w:rsidP="002B18E0">
      <w:pPr>
        <w:pStyle w:val="2"/>
        <w:numPr>
          <w:ilvl w:val="1"/>
          <w:numId w:val="33"/>
        </w:numPr>
        <w:spacing w:before="240" w:after="240"/>
        <w:ind w:left="709" w:firstLine="0"/>
        <w:jc w:val="both"/>
        <w:rPr>
          <w:b/>
        </w:rPr>
      </w:pPr>
      <w:bookmarkStart w:id="324" w:name="_Toc83725646"/>
      <w:bookmarkStart w:id="325" w:name="_Toc150240198"/>
      <w:r w:rsidRPr="00BF3492">
        <w:rPr>
          <w:b/>
        </w:rPr>
        <w:t>Общая оценка факторов риска чрезвычайных ситуаций природного и техногенного характера</w:t>
      </w:r>
      <w:bookmarkEnd w:id="324"/>
      <w:bookmarkEnd w:id="325"/>
    </w:p>
    <w:p w:rsidR="006769CD" w:rsidRPr="00BF3492" w:rsidRDefault="006769CD" w:rsidP="006769CD">
      <w:pPr>
        <w:ind w:firstLine="709"/>
        <w:jc w:val="both"/>
        <w:rPr>
          <w:sz w:val="28"/>
          <w:szCs w:val="28"/>
        </w:rPr>
      </w:pPr>
      <w:r w:rsidRPr="00BF3492">
        <w:rPr>
          <w:sz w:val="28"/>
          <w:szCs w:val="28"/>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6769CD" w:rsidRPr="00BF3492" w:rsidRDefault="006769CD" w:rsidP="006769CD">
      <w:pPr>
        <w:ind w:firstLine="709"/>
        <w:jc w:val="both"/>
        <w:rPr>
          <w:sz w:val="28"/>
          <w:szCs w:val="28"/>
        </w:rPr>
      </w:pPr>
      <w:r w:rsidRPr="00BF3492">
        <w:rPr>
          <w:i/>
          <w:sz w:val="28"/>
          <w:szCs w:val="28"/>
        </w:rPr>
        <w:t>Риск</w:t>
      </w:r>
      <w:r w:rsidRPr="00BF3492">
        <w:rPr>
          <w:sz w:val="28"/>
          <w:szCs w:val="28"/>
        </w:rPr>
        <w:t xml:space="preserve"> – количественная характеристика меры возможной опасности и размера последствий её реализации.</w:t>
      </w:r>
    </w:p>
    <w:p w:rsidR="006769CD" w:rsidRPr="00BF3492" w:rsidRDefault="006769CD" w:rsidP="006769CD">
      <w:pPr>
        <w:ind w:firstLine="709"/>
        <w:jc w:val="both"/>
        <w:rPr>
          <w:sz w:val="28"/>
          <w:szCs w:val="28"/>
        </w:rPr>
      </w:pPr>
      <w:r w:rsidRPr="00BF3492">
        <w:rPr>
          <w:i/>
          <w:sz w:val="28"/>
          <w:szCs w:val="28"/>
        </w:rPr>
        <w:t>Риск чрезвычайной ситуации</w:t>
      </w:r>
      <w:r w:rsidRPr="00BF3492">
        <w:rPr>
          <w:sz w:val="28"/>
          <w:szCs w:val="28"/>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6769CD" w:rsidRPr="00BF3492" w:rsidRDefault="006769CD" w:rsidP="006769CD">
      <w:pPr>
        <w:ind w:firstLine="709"/>
        <w:jc w:val="both"/>
        <w:rPr>
          <w:sz w:val="28"/>
          <w:szCs w:val="28"/>
        </w:rPr>
      </w:pPr>
      <w:r w:rsidRPr="00BF3492">
        <w:rPr>
          <w:i/>
          <w:sz w:val="28"/>
          <w:szCs w:val="28"/>
        </w:rPr>
        <w:t>Риск индивидуальный</w:t>
      </w:r>
      <w:r w:rsidRPr="00BF3492">
        <w:rPr>
          <w:sz w:val="28"/>
          <w:szCs w:val="28"/>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6769CD" w:rsidRPr="00BF3492" w:rsidRDefault="006769CD" w:rsidP="006769CD">
      <w:pPr>
        <w:ind w:firstLine="709"/>
        <w:jc w:val="both"/>
        <w:rPr>
          <w:sz w:val="28"/>
          <w:szCs w:val="28"/>
        </w:rPr>
      </w:pPr>
      <w:r w:rsidRPr="00BF3492">
        <w:rPr>
          <w:i/>
          <w:sz w:val="28"/>
          <w:szCs w:val="28"/>
        </w:rPr>
        <w:t>Риск социальный</w:t>
      </w:r>
      <w:r w:rsidRPr="00BF3492">
        <w:rPr>
          <w:sz w:val="28"/>
          <w:szCs w:val="28"/>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6769CD" w:rsidRPr="00BF3492" w:rsidRDefault="006769CD" w:rsidP="006769CD">
      <w:pPr>
        <w:ind w:firstLine="709"/>
        <w:jc w:val="both"/>
        <w:rPr>
          <w:sz w:val="28"/>
          <w:szCs w:val="28"/>
        </w:rPr>
      </w:pPr>
      <w:r w:rsidRPr="00BF3492">
        <w:rPr>
          <w:i/>
          <w:sz w:val="28"/>
          <w:szCs w:val="28"/>
        </w:rPr>
        <w:t>Риск экономический</w:t>
      </w:r>
      <w:r w:rsidRPr="00BF3492">
        <w:rPr>
          <w:sz w:val="28"/>
          <w:szCs w:val="28"/>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6769CD" w:rsidRPr="00BF3492" w:rsidRDefault="006769CD" w:rsidP="006769CD">
      <w:pPr>
        <w:ind w:firstLine="709"/>
        <w:jc w:val="both"/>
        <w:rPr>
          <w:sz w:val="28"/>
          <w:szCs w:val="28"/>
        </w:rPr>
      </w:pPr>
      <w:r w:rsidRPr="00BF3492">
        <w:rPr>
          <w:i/>
          <w:sz w:val="28"/>
          <w:szCs w:val="28"/>
        </w:rPr>
        <w:t>Риск коллективный</w:t>
      </w:r>
      <w:r w:rsidRPr="00BF3492">
        <w:rPr>
          <w:sz w:val="28"/>
          <w:szCs w:val="28"/>
        </w:rPr>
        <w:t xml:space="preserve"> – ожидаемое количество погибших или пострадавших в результате возможных реализаций факторов опасности за определённый период времени.</w:t>
      </w:r>
    </w:p>
    <w:p w:rsidR="006769CD" w:rsidRPr="00BF3492" w:rsidRDefault="006769CD" w:rsidP="006769CD">
      <w:pPr>
        <w:ind w:firstLine="709"/>
        <w:jc w:val="both"/>
        <w:rPr>
          <w:sz w:val="28"/>
          <w:szCs w:val="28"/>
        </w:rPr>
      </w:pPr>
      <w:r w:rsidRPr="00BF3492">
        <w:rPr>
          <w:i/>
          <w:sz w:val="28"/>
          <w:szCs w:val="28"/>
        </w:rPr>
        <w:t>Риск материальный</w:t>
      </w:r>
      <w:r w:rsidRPr="00BF3492">
        <w:rPr>
          <w:sz w:val="28"/>
          <w:szCs w:val="28"/>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6769CD" w:rsidRPr="00BF3492" w:rsidRDefault="006769CD" w:rsidP="006769CD">
      <w:pPr>
        <w:ind w:firstLine="709"/>
        <w:jc w:val="both"/>
        <w:rPr>
          <w:sz w:val="28"/>
          <w:szCs w:val="28"/>
        </w:rPr>
      </w:pPr>
      <w:r w:rsidRPr="00BF3492">
        <w:rPr>
          <w:i/>
          <w:sz w:val="28"/>
          <w:szCs w:val="28"/>
        </w:rPr>
        <w:t>Риск предельно допустимый</w:t>
      </w:r>
      <w:r w:rsidRPr="00BF3492">
        <w:rPr>
          <w:sz w:val="28"/>
          <w:szCs w:val="28"/>
        </w:rPr>
        <w:t xml:space="preserve"> – нормативный уровень риска, определяющий верхнюю границу допустимого риска.</w:t>
      </w:r>
    </w:p>
    <w:p w:rsidR="006769CD" w:rsidRPr="00BF3492" w:rsidRDefault="006769CD" w:rsidP="006769CD">
      <w:pPr>
        <w:ind w:firstLine="709"/>
        <w:jc w:val="both"/>
        <w:rPr>
          <w:sz w:val="28"/>
          <w:szCs w:val="28"/>
        </w:rPr>
      </w:pPr>
      <w:r w:rsidRPr="00BF3492">
        <w:rPr>
          <w:i/>
          <w:sz w:val="28"/>
          <w:szCs w:val="28"/>
        </w:rPr>
        <w:t>Риск неприемлемый (недопустимый)</w:t>
      </w:r>
      <w:r w:rsidRPr="00BF3492">
        <w:rPr>
          <w:sz w:val="28"/>
          <w:szCs w:val="28"/>
        </w:rPr>
        <w:t xml:space="preserve"> – риск, уровень которого превышает величину предельно допустимого уровня риска.</w:t>
      </w:r>
    </w:p>
    <w:p w:rsidR="006769CD" w:rsidRPr="00BF3492" w:rsidRDefault="006769CD" w:rsidP="006769CD">
      <w:pPr>
        <w:ind w:firstLine="709"/>
        <w:jc w:val="both"/>
        <w:rPr>
          <w:sz w:val="28"/>
          <w:szCs w:val="28"/>
        </w:rPr>
      </w:pPr>
      <w:r w:rsidRPr="00BF3492">
        <w:rPr>
          <w:i/>
          <w:sz w:val="28"/>
          <w:szCs w:val="28"/>
        </w:rPr>
        <w:t>Риск допустимый</w:t>
      </w:r>
      <w:r w:rsidRPr="00BF3492">
        <w:rPr>
          <w:sz w:val="28"/>
          <w:szCs w:val="28"/>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6769CD" w:rsidRPr="00BF3492" w:rsidRDefault="006769CD" w:rsidP="006769CD">
      <w:pPr>
        <w:ind w:firstLine="709"/>
        <w:jc w:val="both"/>
        <w:rPr>
          <w:sz w:val="28"/>
          <w:szCs w:val="28"/>
        </w:rPr>
      </w:pPr>
      <w:r w:rsidRPr="00BF3492">
        <w:rPr>
          <w:i/>
          <w:sz w:val="28"/>
          <w:szCs w:val="28"/>
        </w:rPr>
        <w:t>Риск повышенный</w:t>
      </w:r>
      <w:r w:rsidRPr="00BF3492">
        <w:rPr>
          <w:sz w:val="28"/>
          <w:szCs w:val="28"/>
        </w:rPr>
        <w:t xml:space="preserve"> – риск, уровень которого близок к предельно допустимому, требуются меры по его снижению и контролю.</w:t>
      </w:r>
    </w:p>
    <w:p w:rsidR="006769CD" w:rsidRPr="00BF3492" w:rsidRDefault="006769CD" w:rsidP="006769CD">
      <w:pPr>
        <w:ind w:firstLine="709"/>
        <w:jc w:val="both"/>
        <w:rPr>
          <w:sz w:val="28"/>
          <w:szCs w:val="28"/>
        </w:rPr>
      </w:pPr>
      <w:r w:rsidRPr="00BF3492">
        <w:rPr>
          <w:i/>
          <w:sz w:val="28"/>
          <w:szCs w:val="28"/>
        </w:rPr>
        <w:t>Риск условно приемлемый</w:t>
      </w:r>
      <w:r w:rsidRPr="00BF3492">
        <w:rPr>
          <w:sz w:val="28"/>
          <w:szCs w:val="28"/>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6769CD" w:rsidRPr="00BF3492" w:rsidRDefault="006769CD" w:rsidP="006769CD">
      <w:pPr>
        <w:ind w:firstLine="709"/>
        <w:jc w:val="both"/>
        <w:rPr>
          <w:sz w:val="28"/>
          <w:szCs w:val="28"/>
        </w:rPr>
      </w:pPr>
      <w:r w:rsidRPr="00BF3492">
        <w:rPr>
          <w:i/>
          <w:sz w:val="28"/>
          <w:szCs w:val="28"/>
        </w:rPr>
        <w:t>Риск приемлемый</w:t>
      </w:r>
      <w:r w:rsidRPr="00BF3492">
        <w:rPr>
          <w:sz w:val="28"/>
          <w:szCs w:val="28"/>
        </w:rPr>
        <w:t xml:space="preserve"> – риск, уровень которого, безусловно оправдан с социальной, экономической и экологической точек зрения или пренебрежимо мал.</w:t>
      </w:r>
    </w:p>
    <w:p w:rsidR="006769CD" w:rsidRPr="00BF3492" w:rsidRDefault="006769CD" w:rsidP="006769CD">
      <w:pPr>
        <w:ind w:firstLine="709"/>
        <w:jc w:val="both"/>
        <w:rPr>
          <w:sz w:val="28"/>
          <w:szCs w:val="28"/>
        </w:rPr>
      </w:pPr>
      <w:r w:rsidRPr="00BF3492">
        <w:rPr>
          <w:i/>
          <w:sz w:val="28"/>
          <w:szCs w:val="28"/>
        </w:rPr>
        <w:t>Опасность</w:t>
      </w:r>
      <w:r w:rsidRPr="00BF3492">
        <w:rPr>
          <w:sz w:val="28"/>
          <w:szCs w:val="28"/>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6769CD" w:rsidRPr="00BF3492" w:rsidRDefault="006769CD" w:rsidP="006769CD">
      <w:pPr>
        <w:ind w:firstLine="709"/>
        <w:jc w:val="both"/>
        <w:rPr>
          <w:sz w:val="28"/>
          <w:szCs w:val="28"/>
        </w:rPr>
      </w:pPr>
      <w:r w:rsidRPr="00BF3492">
        <w:rPr>
          <w:i/>
          <w:sz w:val="28"/>
          <w:szCs w:val="28"/>
        </w:rPr>
        <w:t>Пострадавшие</w:t>
      </w:r>
      <w:r w:rsidRPr="00BF3492">
        <w:rPr>
          <w:sz w:val="28"/>
          <w:szCs w:val="28"/>
        </w:rPr>
        <w:t xml:space="preserve"> – количество людей, погибших или получивших в результате чрезвычайной ситуации ущерб здоровью.</w:t>
      </w:r>
    </w:p>
    <w:p w:rsidR="006769CD" w:rsidRPr="00BF3492" w:rsidRDefault="006769CD" w:rsidP="006769CD">
      <w:pPr>
        <w:ind w:firstLine="709"/>
        <w:jc w:val="both"/>
        <w:rPr>
          <w:sz w:val="28"/>
          <w:szCs w:val="28"/>
        </w:rPr>
      </w:pPr>
      <w:r w:rsidRPr="00BF3492">
        <w:rPr>
          <w:i/>
          <w:sz w:val="28"/>
          <w:szCs w:val="28"/>
        </w:rPr>
        <w:t>Ущерб</w:t>
      </w:r>
      <w:r w:rsidRPr="00BF3492">
        <w:rPr>
          <w:sz w:val="28"/>
          <w:szCs w:val="28"/>
        </w:rPr>
        <w:t xml:space="preserve"> – потери некоторого субъекта или группы субъектов части или всех своих ценностей.</w:t>
      </w:r>
    </w:p>
    <w:p w:rsidR="006769CD" w:rsidRPr="00BF3492" w:rsidRDefault="006769CD" w:rsidP="006769CD">
      <w:pPr>
        <w:ind w:firstLine="709"/>
        <w:jc w:val="both"/>
        <w:rPr>
          <w:sz w:val="28"/>
          <w:szCs w:val="28"/>
        </w:rPr>
      </w:pPr>
      <w:r w:rsidRPr="00BF3492">
        <w:rPr>
          <w:i/>
          <w:sz w:val="28"/>
          <w:szCs w:val="28"/>
        </w:rPr>
        <w:t>Ущерб материальный</w:t>
      </w:r>
      <w:r w:rsidRPr="00BF3492">
        <w:rPr>
          <w:sz w:val="28"/>
          <w:szCs w:val="28"/>
        </w:rPr>
        <w:t xml:space="preserve"> – потери материальных ценностей, собственности или финансовых средств.</w:t>
      </w:r>
    </w:p>
    <w:p w:rsidR="006769CD" w:rsidRPr="00BF3492" w:rsidRDefault="006769CD" w:rsidP="006769CD">
      <w:pPr>
        <w:ind w:firstLine="709"/>
        <w:jc w:val="both"/>
        <w:rPr>
          <w:sz w:val="28"/>
          <w:szCs w:val="28"/>
        </w:rPr>
      </w:pPr>
      <w:r w:rsidRPr="00BF3492">
        <w:rPr>
          <w:i/>
          <w:sz w:val="28"/>
          <w:szCs w:val="28"/>
        </w:rPr>
        <w:t>Ущерб социальный</w:t>
      </w:r>
      <w:r w:rsidRPr="00BF3492">
        <w:rPr>
          <w:sz w:val="28"/>
          <w:szCs w:val="28"/>
        </w:rPr>
        <w:t xml:space="preserve"> – потери, связанные с жизнью, здоровьем и духовными ценностями индивидуума, социальных групп и общества в целом.</w:t>
      </w:r>
    </w:p>
    <w:p w:rsidR="006769CD" w:rsidRPr="00BF3492" w:rsidRDefault="006769CD" w:rsidP="006769CD">
      <w:pPr>
        <w:ind w:firstLine="709"/>
        <w:jc w:val="both"/>
        <w:rPr>
          <w:sz w:val="28"/>
          <w:szCs w:val="28"/>
        </w:rPr>
      </w:pPr>
      <w:r w:rsidRPr="00BF3492">
        <w:rPr>
          <w:i/>
          <w:sz w:val="28"/>
          <w:szCs w:val="28"/>
        </w:rPr>
        <w:t>Ущерб социально-экономический</w:t>
      </w:r>
      <w:r w:rsidRPr="00BF3492">
        <w:rPr>
          <w:sz w:val="28"/>
          <w:szCs w:val="28"/>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6769CD" w:rsidRPr="00BF3492" w:rsidRDefault="006769CD" w:rsidP="006769CD">
      <w:pPr>
        <w:ind w:firstLine="709"/>
        <w:jc w:val="both"/>
        <w:rPr>
          <w:sz w:val="28"/>
          <w:szCs w:val="28"/>
        </w:rPr>
      </w:pPr>
      <w:r w:rsidRPr="00BF3492">
        <w:rPr>
          <w:i/>
          <w:sz w:val="28"/>
          <w:szCs w:val="28"/>
        </w:rPr>
        <w:t>Ущерб эколого-экономический</w:t>
      </w:r>
      <w:r w:rsidRPr="00BF3492">
        <w:rPr>
          <w:sz w:val="28"/>
          <w:szCs w:val="28"/>
        </w:rPr>
        <w:t xml:space="preserve">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6769CD" w:rsidRPr="00BF3492" w:rsidRDefault="006769CD" w:rsidP="006769CD">
      <w:pPr>
        <w:ind w:firstLine="709"/>
        <w:jc w:val="both"/>
        <w:rPr>
          <w:sz w:val="28"/>
          <w:szCs w:val="28"/>
        </w:rPr>
      </w:pPr>
      <w:r w:rsidRPr="00BF3492">
        <w:rPr>
          <w:sz w:val="28"/>
          <w:szCs w:val="28"/>
        </w:rPr>
        <w:t>Оценка риска выполняется с учётом погрешностей, присутствующих, как при оценке риска, так и при оценке того, что можно считать допустимым.</w:t>
      </w:r>
    </w:p>
    <w:p w:rsidR="006769CD" w:rsidRPr="00BF3492" w:rsidRDefault="006769CD" w:rsidP="006769CD">
      <w:pPr>
        <w:ind w:firstLine="709"/>
        <w:jc w:val="both"/>
        <w:rPr>
          <w:sz w:val="28"/>
          <w:szCs w:val="28"/>
        </w:rPr>
      </w:pPr>
      <w:r w:rsidRPr="00BF3492">
        <w:rPr>
          <w:sz w:val="28"/>
          <w:szCs w:val="28"/>
        </w:rPr>
        <w:t>Таким образом, задача оценки риска заключается в решении двух составляющих. Первая ставит целью определить вероятность (частоту) возникновения события, инициирующего возникновение поражающих факторов (источник ЧС).</w:t>
      </w:r>
    </w:p>
    <w:p w:rsidR="006769CD" w:rsidRPr="00BF3492" w:rsidRDefault="006769CD" w:rsidP="006769CD">
      <w:pPr>
        <w:ind w:firstLine="709"/>
        <w:jc w:val="both"/>
        <w:rPr>
          <w:sz w:val="28"/>
          <w:szCs w:val="28"/>
        </w:rPr>
      </w:pPr>
      <w:r w:rsidRPr="00BF3492">
        <w:rPr>
          <w:sz w:val="28"/>
          <w:szCs w:val="28"/>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6769CD" w:rsidRPr="00BF3492" w:rsidRDefault="006769CD" w:rsidP="006769CD">
      <w:pPr>
        <w:ind w:firstLine="709"/>
        <w:jc w:val="both"/>
        <w:rPr>
          <w:sz w:val="28"/>
          <w:szCs w:val="28"/>
        </w:rPr>
      </w:pPr>
      <w:r w:rsidRPr="00BF3492">
        <w:rPr>
          <w:sz w:val="28"/>
          <w:szCs w:val="28"/>
        </w:rPr>
        <w:t>При определении количественных показателей риска, важнейшей задачей является расчёт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6769CD" w:rsidRPr="00BF3492" w:rsidRDefault="006769CD" w:rsidP="006769CD">
      <w:pPr>
        <w:ind w:firstLine="709"/>
        <w:jc w:val="both"/>
        <w:rPr>
          <w:sz w:val="28"/>
          <w:szCs w:val="28"/>
        </w:rPr>
      </w:pPr>
      <w:r w:rsidRPr="00BF3492">
        <w:rPr>
          <w:sz w:val="28"/>
          <w:szCs w:val="28"/>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6769CD" w:rsidRPr="00BF3492" w:rsidRDefault="006769CD" w:rsidP="006769CD">
      <w:pPr>
        <w:ind w:firstLine="709"/>
        <w:jc w:val="both"/>
        <w:rPr>
          <w:sz w:val="28"/>
          <w:szCs w:val="28"/>
        </w:rPr>
      </w:pPr>
      <w:r w:rsidRPr="00BF3492">
        <w:rPr>
          <w:sz w:val="28"/>
          <w:szCs w:val="28"/>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террористические;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криминальные;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коммунально-бытового и жилищного характера;</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техногенные;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военные;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природные;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эпидемиологического характера;</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экологические.</w:t>
      </w:r>
    </w:p>
    <w:p w:rsidR="006769CD" w:rsidRPr="00BF3492" w:rsidRDefault="006769CD" w:rsidP="006769CD">
      <w:pPr>
        <w:ind w:firstLine="709"/>
        <w:jc w:val="both"/>
        <w:rPr>
          <w:sz w:val="28"/>
          <w:szCs w:val="28"/>
        </w:rPr>
      </w:pPr>
      <w:r w:rsidRPr="00BF3492">
        <w:rPr>
          <w:sz w:val="28"/>
          <w:szCs w:val="28"/>
        </w:rPr>
        <w:t>Конкретная часть территории в зависимости от степени риска может быть отнесена к одному из 4-х типов зон риска:</w:t>
      </w:r>
    </w:p>
    <w:p w:rsidR="006769CD" w:rsidRPr="00BF3492" w:rsidRDefault="006769CD" w:rsidP="0099668F">
      <w:pPr>
        <w:numPr>
          <w:ilvl w:val="0"/>
          <w:numId w:val="35"/>
        </w:numPr>
        <w:ind w:left="1134"/>
        <w:contextualSpacing/>
        <w:jc w:val="both"/>
        <w:rPr>
          <w:sz w:val="28"/>
          <w:szCs w:val="28"/>
        </w:rPr>
      </w:pPr>
      <w:r w:rsidRPr="00BF3492">
        <w:rPr>
          <w:sz w:val="28"/>
          <w:szCs w:val="28"/>
        </w:rPr>
        <w:t>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6769CD" w:rsidRPr="00BF3492" w:rsidRDefault="006769CD" w:rsidP="0099668F">
      <w:pPr>
        <w:numPr>
          <w:ilvl w:val="0"/>
          <w:numId w:val="35"/>
        </w:numPr>
        <w:ind w:left="1134"/>
        <w:contextualSpacing/>
        <w:jc w:val="both"/>
        <w:rPr>
          <w:sz w:val="28"/>
          <w:szCs w:val="28"/>
        </w:rPr>
      </w:pPr>
      <w:r w:rsidRPr="00BF3492">
        <w:rPr>
          <w:sz w:val="28"/>
          <w:szCs w:val="28"/>
        </w:rPr>
        <w:t>Зона повышенного риска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Губернатора Новосибирской области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6769CD" w:rsidRPr="00BF3492" w:rsidRDefault="006769CD" w:rsidP="0099668F">
      <w:pPr>
        <w:numPr>
          <w:ilvl w:val="0"/>
          <w:numId w:val="35"/>
        </w:numPr>
        <w:ind w:left="1134"/>
        <w:contextualSpacing/>
        <w:jc w:val="both"/>
        <w:rPr>
          <w:sz w:val="28"/>
          <w:szCs w:val="28"/>
        </w:rPr>
      </w:pPr>
      <w:r w:rsidRPr="00BF3492">
        <w:rPr>
          <w:sz w:val="28"/>
          <w:szCs w:val="28"/>
        </w:rPr>
        <w:t>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6769CD" w:rsidRPr="00BF3492" w:rsidRDefault="006769CD" w:rsidP="0099668F">
      <w:pPr>
        <w:numPr>
          <w:ilvl w:val="0"/>
          <w:numId w:val="35"/>
        </w:numPr>
        <w:ind w:left="1134"/>
        <w:contextualSpacing/>
        <w:jc w:val="both"/>
        <w:rPr>
          <w:sz w:val="28"/>
          <w:szCs w:val="28"/>
        </w:rPr>
      </w:pPr>
      <w:r w:rsidRPr="00BF3492">
        <w:rPr>
          <w:sz w:val="28"/>
          <w:szCs w:val="28"/>
        </w:rPr>
        <w:t>Зона приемлемого риска – территория, на которой допускается любое строительство и размещение населения.</w:t>
      </w:r>
    </w:p>
    <w:p w:rsidR="006769CD" w:rsidRPr="00BF3492" w:rsidRDefault="006769CD" w:rsidP="006769CD">
      <w:pPr>
        <w:ind w:firstLine="709"/>
        <w:jc w:val="both"/>
        <w:rPr>
          <w:sz w:val="28"/>
          <w:szCs w:val="28"/>
        </w:rPr>
      </w:pPr>
      <w:r w:rsidRPr="00BF3492">
        <w:rPr>
          <w:sz w:val="28"/>
          <w:szCs w:val="28"/>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Российской Федерации или Правительством Новосибирской области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Новосибирской области.</w:t>
      </w:r>
    </w:p>
    <w:p w:rsidR="006769CD" w:rsidRPr="00BF3492" w:rsidRDefault="006769CD" w:rsidP="006769CD">
      <w:pPr>
        <w:ind w:firstLine="709"/>
        <w:jc w:val="both"/>
        <w:rPr>
          <w:sz w:val="28"/>
          <w:szCs w:val="28"/>
        </w:rPr>
      </w:pPr>
      <w:r w:rsidRPr="00BF3492">
        <w:rPr>
          <w:sz w:val="28"/>
          <w:szCs w:val="28"/>
        </w:rPr>
        <w:t xml:space="preserve">Границы зон в координатах «частота ЧС – число пострадавших» и «частота ЧС – материальный ущерб» представлены в таблицах </w:t>
      </w:r>
      <w:r w:rsidR="00F765D4" w:rsidRPr="00BF3492">
        <w:rPr>
          <w:sz w:val="28"/>
          <w:szCs w:val="28"/>
        </w:rPr>
        <w:t>59</w:t>
      </w:r>
      <w:r w:rsidRPr="00BF3492">
        <w:rPr>
          <w:sz w:val="28"/>
          <w:szCs w:val="28"/>
        </w:rPr>
        <w:t>-</w:t>
      </w:r>
      <w:r w:rsidR="00F765D4" w:rsidRPr="00BF3492">
        <w:rPr>
          <w:sz w:val="28"/>
          <w:szCs w:val="28"/>
        </w:rPr>
        <w:t>60</w:t>
      </w:r>
      <w:r w:rsidRPr="00BF3492">
        <w:rPr>
          <w:sz w:val="28"/>
          <w:szCs w:val="28"/>
        </w:rPr>
        <w:t>.</w:t>
      </w:r>
    </w:p>
    <w:p w:rsidR="006769CD" w:rsidRPr="00BF3492" w:rsidRDefault="006769CD" w:rsidP="006769CD">
      <w:pPr>
        <w:ind w:firstLine="709"/>
        <w:jc w:val="both"/>
        <w:rPr>
          <w:sz w:val="28"/>
          <w:szCs w:val="28"/>
        </w:rPr>
      </w:pPr>
    </w:p>
    <w:p w:rsidR="006769CD" w:rsidRPr="00BF3492" w:rsidRDefault="006769CD" w:rsidP="006769CD">
      <w:pPr>
        <w:spacing w:after="120"/>
        <w:jc w:val="center"/>
        <w:rPr>
          <w:sz w:val="28"/>
          <w:szCs w:val="28"/>
        </w:rPr>
      </w:pPr>
      <w:r w:rsidRPr="00BF3492">
        <w:rPr>
          <w:sz w:val="28"/>
          <w:szCs w:val="28"/>
        </w:rPr>
        <w:t xml:space="preserve">Таблица </w:t>
      </w:r>
      <w:r w:rsidR="00F765D4" w:rsidRPr="00BF3492">
        <w:rPr>
          <w:sz w:val="28"/>
          <w:szCs w:val="28"/>
        </w:rPr>
        <w:t>59</w:t>
      </w:r>
      <w:r w:rsidRPr="00BF3492">
        <w:rPr>
          <w:sz w:val="28"/>
          <w:szCs w:val="28"/>
        </w:rPr>
        <w:t>. - Определение границ зон рисков в координатах «частота ЧС – число пострадавших»</w:t>
      </w:r>
    </w:p>
    <w:tbl>
      <w:tblPr>
        <w:tblStyle w:val="af5"/>
        <w:tblW w:w="0" w:type="auto"/>
        <w:jc w:val="center"/>
        <w:tblLook w:val="04A0"/>
      </w:tblPr>
      <w:tblGrid>
        <w:gridCol w:w="1914"/>
        <w:gridCol w:w="1914"/>
        <w:gridCol w:w="1914"/>
        <w:gridCol w:w="1914"/>
        <w:gridCol w:w="1915"/>
      </w:tblGrid>
      <w:tr w:rsidR="006769CD" w:rsidRPr="00BF3492" w:rsidTr="006769CD">
        <w:trPr>
          <w:trHeight w:val="227"/>
          <w:tblHeader/>
          <w:jc w:val="center"/>
        </w:trPr>
        <w:tc>
          <w:tcPr>
            <w:tcW w:w="1914" w:type="dxa"/>
            <w:vMerge w:val="restart"/>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Частота ЧС</w:t>
            </w:r>
          </w:p>
        </w:tc>
        <w:tc>
          <w:tcPr>
            <w:tcW w:w="7657" w:type="dxa"/>
            <w:gridSpan w:val="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Число пострадавших, чел.</w:t>
            </w:r>
          </w:p>
        </w:tc>
      </w:tr>
      <w:tr w:rsidR="006769CD" w:rsidRPr="00BF3492" w:rsidTr="006769CD">
        <w:trPr>
          <w:trHeight w:val="227"/>
          <w:tblHeader/>
          <w:jc w:val="center"/>
        </w:trPr>
        <w:tc>
          <w:tcPr>
            <w:tcW w:w="1914" w:type="dxa"/>
            <w:vMerge/>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c>
          <w:tcPr>
            <w:tcW w:w="1914"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менее 10</w:t>
            </w:r>
          </w:p>
        </w:tc>
        <w:tc>
          <w:tcPr>
            <w:tcW w:w="1914"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от 10 до 50</w:t>
            </w:r>
          </w:p>
        </w:tc>
        <w:tc>
          <w:tcPr>
            <w:tcW w:w="1914"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от 50 до 500</w:t>
            </w:r>
          </w:p>
        </w:tc>
        <w:tc>
          <w:tcPr>
            <w:tcW w:w="1915"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свыше 500</w:t>
            </w: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более 1</w:t>
            </w:r>
          </w:p>
        </w:tc>
        <w:tc>
          <w:tcPr>
            <w:tcW w:w="7657" w:type="dxa"/>
            <w:gridSpan w:val="4"/>
            <w:tcBorders>
              <w:top w:val="single" w:sz="4" w:space="0" w:color="auto"/>
              <w:left w:val="single" w:sz="4" w:space="0" w:color="auto"/>
              <w:bottom w:val="nil"/>
              <w:right w:val="single" w:sz="4" w:space="0" w:color="auto"/>
            </w:tcBorders>
            <w:shd w:val="clear" w:color="auto" w:fill="1F386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vertAlign w:val="superscript"/>
                <w:lang w:eastAsia="ar-SA"/>
              </w:rPr>
            </w:pPr>
            <w:r w:rsidRPr="00BF3492">
              <w:rPr>
                <w:sz w:val="24"/>
                <w:szCs w:val="24"/>
                <w:lang w:eastAsia="ar-SA"/>
              </w:rPr>
              <w:t>1-10</w:t>
            </w:r>
            <w:r w:rsidRPr="00BF3492">
              <w:rPr>
                <w:sz w:val="24"/>
                <w:szCs w:val="24"/>
                <w:vertAlign w:val="superscript"/>
                <w:lang w:eastAsia="ar-SA"/>
              </w:rPr>
              <w:t>-1</w:t>
            </w:r>
          </w:p>
        </w:tc>
        <w:tc>
          <w:tcPr>
            <w:tcW w:w="1914" w:type="dxa"/>
            <w:vMerge w:val="restart"/>
            <w:tcBorders>
              <w:top w:val="nil"/>
              <w:left w:val="single" w:sz="4" w:space="0" w:color="auto"/>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5743" w:type="dxa"/>
            <w:gridSpan w:val="3"/>
            <w:tcBorders>
              <w:top w:val="nil"/>
              <w:left w:val="nil"/>
              <w:bottom w:val="nil"/>
              <w:right w:val="nil"/>
            </w:tcBorders>
            <w:shd w:val="clear" w:color="auto" w:fill="1F386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недопустимого риска</w:t>
            </w: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vertAlign w:val="superscript"/>
                <w:lang w:eastAsia="ar-SA"/>
              </w:rPr>
            </w:pPr>
            <w:r w:rsidRPr="00BF3492">
              <w:rPr>
                <w:sz w:val="24"/>
                <w:szCs w:val="24"/>
                <w:lang w:eastAsia="ar-SA"/>
              </w:rPr>
              <w:t>10</w:t>
            </w:r>
            <w:r w:rsidRPr="00BF3492">
              <w:rPr>
                <w:sz w:val="24"/>
                <w:szCs w:val="24"/>
                <w:vertAlign w:val="superscript"/>
                <w:lang w:eastAsia="ar-SA"/>
              </w:rPr>
              <w:t>-1</w:t>
            </w:r>
            <w:r w:rsidRPr="00BF3492">
              <w:rPr>
                <w:sz w:val="24"/>
                <w:szCs w:val="24"/>
                <w:lang w:eastAsia="ar-SA"/>
              </w:rPr>
              <w:t>-10</w:t>
            </w:r>
            <w:r w:rsidRPr="00BF3492">
              <w:rPr>
                <w:sz w:val="24"/>
                <w:szCs w:val="24"/>
                <w:vertAlign w:val="superscript"/>
                <w:lang w:eastAsia="ar-SA"/>
              </w:rPr>
              <w:t>-2</w:t>
            </w:r>
          </w:p>
        </w:tc>
        <w:tc>
          <w:tcPr>
            <w:tcW w:w="1914" w:type="dxa"/>
            <w:vMerge/>
            <w:tcBorders>
              <w:top w:val="nil"/>
              <w:left w:val="single" w:sz="4" w:space="0" w:color="auto"/>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9" w:type="dxa"/>
            <w:gridSpan w:val="2"/>
            <w:tcBorders>
              <w:top w:val="nil"/>
              <w:left w:val="nil"/>
              <w:bottom w:val="nil"/>
              <w:right w:val="single" w:sz="4" w:space="0" w:color="auto"/>
            </w:tcBorders>
            <w:shd w:val="clear" w:color="auto" w:fill="1F386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-2</w:t>
            </w:r>
            <w:r w:rsidRPr="00BF3492">
              <w:rPr>
                <w:sz w:val="24"/>
                <w:szCs w:val="24"/>
                <w:lang w:eastAsia="ar-SA"/>
              </w:rPr>
              <w:t>-10</w:t>
            </w:r>
            <w:r w:rsidRPr="00BF3492">
              <w:rPr>
                <w:sz w:val="24"/>
                <w:szCs w:val="24"/>
                <w:vertAlign w:val="superscript"/>
                <w:lang w:eastAsia="ar-SA"/>
              </w:rPr>
              <w:t>-3</w:t>
            </w:r>
          </w:p>
        </w:tc>
        <w:tc>
          <w:tcPr>
            <w:tcW w:w="1914" w:type="dxa"/>
            <w:vMerge w:val="restart"/>
            <w:tcBorders>
              <w:top w:val="nil"/>
              <w:left w:val="single" w:sz="4" w:space="0" w:color="auto"/>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8" w:type="dxa"/>
            <w:gridSpan w:val="2"/>
            <w:tcBorders>
              <w:top w:val="nil"/>
              <w:left w:val="nil"/>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повышенного риска</w:t>
            </w:r>
          </w:p>
        </w:tc>
        <w:tc>
          <w:tcPr>
            <w:tcW w:w="1915" w:type="dxa"/>
            <w:tcBorders>
              <w:top w:val="nil"/>
              <w:left w:val="nil"/>
              <w:bottom w:val="nil"/>
              <w:right w:val="single" w:sz="4" w:space="0" w:color="auto"/>
            </w:tcBorders>
            <w:shd w:val="clear" w:color="auto" w:fill="1F3864"/>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-3</w:t>
            </w:r>
            <w:r w:rsidRPr="00BF3492">
              <w:rPr>
                <w:sz w:val="24"/>
                <w:szCs w:val="24"/>
                <w:lang w:eastAsia="ar-SA"/>
              </w:rPr>
              <w:t>-10</w:t>
            </w:r>
            <w:r w:rsidRPr="00BF3492">
              <w:rPr>
                <w:sz w:val="24"/>
                <w:szCs w:val="24"/>
                <w:vertAlign w:val="superscript"/>
                <w:lang w:eastAsia="ar-SA"/>
              </w:rPr>
              <w:t>-4</w:t>
            </w:r>
          </w:p>
        </w:tc>
        <w:tc>
          <w:tcPr>
            <w:tcW w:w="1914" w:type="dxa"/>
            <w:vMerge/>
            <w:tcBorders>
              <w:top w:val="nil"/>
              <w:left w:val="single" w:sz="4" w:space="0" w:color="auto"/>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5" w:type="dxa"/>
            <w:vMerge w:val="restart"/>
            <w:tcBorders>
              <w:top w:val="nil"/>
              <w:left w:val="nil"/>
              <w:bottom w:val="nil"/>
              <w:right w:val="single" w:sz="4" w:space="0" w:color="auto"/>
            </w:tcBorders>
            <w:shd w:val="clear" w:color="auto" w:fill="2F5496"/>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-4</w:t>
            </w:r>
            <w:r w:rsidRPr="00BF3492">
              <w:rPr>
                <w:sz w:val="24"/>
                <w:szCs w:val="24"/>
                <w:lang w:eastAsia="ar-SA"/>
              </w:rPr>
              <w:t>-10</w:t>
            </w:r>
            <w:r w:rsidRPr="00BF3492">
              <w:rPr>
                <w:sz w:val="24"/>
                <w:szCs w:val="24"/>
                <w:vertAlign w:val="superscript"/>
                <w:lang w:eastAsia="ar-SA"/>
              </w:rPr>
              <w:t>-5</w:t>
            </w:r>
          </w:p>
        </w:tc>
        <w:tc>
          <w:tcPr>
            <w:tcW w:w="1914" w:type="dxa"/>
            <w:vMerge w:val="restart"/>
            <w:tcBorders>
              <w:top w:val="nil"/>
              <w:left w:val="single" w:sz="4" w:space="0" w:color="auto"/>
              <w:bottom w:val="nil"/>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8" w:type="dxa"/>
            <w:gridSpan w:val="2"/>
            <w:tcBorders>
              <w:top w:val="nil"/>
              <w:left w:val="nil"/>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условно-приемлемого риска</w:t>
            </w:r>
          </w:p>
        </w:tc>
        <w:tc>
          <w:tcPr>
            <w:tcW w:w="1915" w:type="dxa"/>
            <w:vMerge/>
            <w:tcBorders>
              <w:top w:val="nil"/>
              <w:left w:val="nil"/>
              <w:bottom w:val="nil"/>
              <w:right w:val="single" w:sz="4" w:space="0" w:color="auto"/>
            </w:tcBorders>
            <w:shd w:val="clear" w:color="auto" w:fill="2F5496"/>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-5</w:t>
            </w:r>
            <w:r w:rsidRPr="00BF3492">
              <w:rPr>
                <w:sz w:val="24"/>
                <w:szCs w:val="24"/>
                <w:lang w:eastAsia="ar-SA"/>
              </w:rPr>
              <w:t>-10</w:t>
            </w:r>
            <w:r w:rsidRPr="00BF3492">
              <w:rPr>
                <w:sz w:val="24"/>
                <w:szCs w:val="24"/>
                <w:vertAlign w:val="superscript"/>
                <w:lang w:eastAsia="ar-SA"/>
              </w:rPr>
              <w:t>-6</w:t>
            </w:r>
          </w:p>
        </w:tc>
        <w:tc>
          <w:tcPr>
            <w:tcW w:w="1914" w:type="dxa"/>
            <w:vMerge/>
            <w:tcBorders>
              <w:top w:val="nil"/>
              <w:left w:val="single" w:sz="4" w:space="0" w:color="auto"/>
              <w:bottom w:val="single" w:sz="4" w:space="0" w:color="auto"/>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5" w:type="dxa"/>
            <w:vMerge w:val="restart"/>
            <w:tcBorders>
              <w:top w:val="nil"/>
              <w:left w:val="nil"/>
              <w:bottom w:val="single" w:sz="4" w:space="0" w:color="auto"/>
              <w:right w:val="single" w:sz="4" w:space="0" w:color="auto"/>
            </w:tcBorders>
            <w:shd w:val="clear" w:color="auto" w:fill="8EAADB"/>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менее 10</w:t>
            </w:r>
            <w:r w:rsidRPr="00BF3492">
              <w:rPr>
                <w:sz w:val="24"/>
                <w:szCs w:val="24"/>
                <w:vertAlign w:val="superscript"/>
                <w:lang w:eastAsia="ar-SA"/>
              </w:rPr>
              <w:t>-6</w:t>
            </w:r>
          </w:p>
        </w:tc>
        <w:tc>
          <w:tcPr>
            <w:tcW w:w="1914" w:type="dxa"/>
            <w:vMerge/>
            <w:tcBorders>
              <w:top w:val="single" w:sz="4" w:space="0" w:color="auto"/>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8" w:type="dxa"/>
            <w:gridSpan w:val="2"/>
            <w:tcBorders>
              <w:top w:val="nil"/>
              <w:left w:val="nil"/>
              <w:bottom w:val="single" w:sz="4" w:space="0" w:color="auto"/>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приемлемого риска</w:t>
            </w:r>
          </w:p>
        </w:tc>
        <w:tc>
          <w:tcPr>
            <w:tcW w:w="1915" w:type="dxa"/>
            <w:vMerge/>
            <w:tcBorders>
              <w:top w:val="single" w:sz="4" w:space="0" w:color="auto"/>
              <w:left w:val="nil"/>
            </w:tcBorders>
            <w:shd w:val="clear" w:color="auto" w:fill="8EAADB"/>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bl>
    <w:p w:rsidR="006769CD" w:rsidRPr="00BF3492" w:rsidRDefault="006769CD" w:rsidP="006769CD">
      <w:pPr>
        <w:spacing w:after="120"/>
        <w:rPr>
          <w:sz w:val="28"/>
          <w:szCs w:val="28"/>
        </w:rPr>
      </w:pPr>
    </w:p>
    <w:p w:rsidR="006769CD" w:rsidRPr="00BF3492" w:rsidRDefault="006769CD" w:rsidP="006769CD">
      <w:pPr>
        <w:spacing w:after="120"/>
        <w:jc w:val="center"/>
        <w:rPr>
          <w:sz w:val="28"/>
          <w:szCs w:val="28"/>
        </w:rPr>
      </w:pPr>
      <w:r w:rsidRPr="00BF3492">
        <w:rPr>
          <w:sz w:val="28"/>
          <w:szCs w:val="28"/>
        </w:rPr>
        <w:t xml:space="preserve">Таблица </w:t>
      </w:r>
      <w:r w:rsidR="00F765D4" w:rsidRPr="00BF3492">
        <w:rPr>
          <w:sz w:val="28"/>
          <w:szCs w:val="28"/>
        </w:rPr>
        <w:t>60</w:t>
      </w:r>
      <w:r w:rsidRPr="00BF3492">
        <w:rPr>
          <w:sz w:val="28"/>
          <w:szCs w:val="28"/>
        </w:rPr>
        <w:t>. - Определение границ зон рисков в координатах «частота ЧС – материальный ущерб»</w:t>
      </w:r>
    </w:p>
    <w:tbl>
      <w:tblPr>
        <w:tblStyle w:val="af5"/>
        <w:tblW w:w="0" w:type="auto"/>
        <w:jc w:val="center"/>
        <w:tblLook w:val="04A0"/>
      </w:tblPr>
      <w:tblGrid>
        <w:gridCol w:w="1914"/>
        <w:gridCol w:w="1914"/>
        <w:gridCol w:w="1914"/>
        <w:gridCol w:w="1914"/>
        <w:gridCol w:w="1915"/>
      </w:tblGrid>
      <w:tr w:rsidR="006769CD" w:rsidRPr="00BF3492" w:rsidTr="006769CD">
        <w:trPr>
          <w:trHeight w:val="227"/>
          <w:tblHeader/>
          <w:jc w:val="center"/>
        </w:trPr>
        <w:tc>
          <w:tcPr>
            <w:tcW w:w="1914" w:type="dxa"/>
            <w:vMerge w:val="restart"/>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Частота ЧС</w:t>
            </w:r>
          </w:p>
        </w:tc>
        <w:tc>
          <w:tcPr>
            <w:tcW w:w="7657" w:type="dxa"/>
            <w:gridSpan w:val="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Число материального ущерба, руб.</w:t>
            </w:r>
          </w:p>
        </w:tc>
      </w:tr>
      <w:tr w:rsidR="006769CD" w:rsidRPr="00BF3492" w:rsidTr="006769CD">
        <w:trPr>
          <w:trHeight w:val="227"/>
          <w:tblHeader/>
          <w:jc w:val="center"/>
        </w:trPr>
        <w:tc>
          <w:tcPr>
            <w:tcW w:w="1914" w:type="dxa"/>
            <w:vMerge/>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c>
          <w:tcPr>
            <w:tcW w:w="1914"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менее 100 тыс.</w:t>
            </w:r>
          </w:p>
        </w:tc>
        <w:tc>
          <w:tcPr>
            <w:tcW w:w="1914"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от 100 тыс. до 50 млн.</w:t>
            </w:r>
          </w:p>
        </w:tc>
        <w:tc>
          <w:tcPr>
            <w:tcW w:w="1914"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от 50 млн. до 500 млн.</w:t>
            </w:r>
          </w:p>
        </w:tc>
        <w:tc>
          <w:tcPr>
            <w:tcW w:w="1915" w:type="dxa"/>
            <w:tcBorders>
              <w:bottom w:val="single" w:sz="4" w:space="0" w:color="auto"/>
            </w:tcBorders>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свыше 500 млн.</w:t>
            </w: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более 1</w:t>
            </w:r>
          </w:p>
        </w:tc>
        <w:tc>
          <w:tcPr>
            <w:tcW w:w="7657" w:type="dxa"/>
            <w:gridSpan w:val="4"/>
            <w:tcBorders>
              <w:top w:val="single" w:sz="4" w:space="0" w:color="auto"/>
              <w:left w:val="single" w:sz="4" w:space="0" w:color="auto"/>
              <w:bottom w:val="nil"/>
              <w:right w:val="single" w:sz="4" w:space="0" w:color="auto"/>
            </w:tcBorders>
            <w:shd w:val="clear" w:color="auto" w:fill="1F386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vertAlign w:val="superscript"/>
                <w:lang w:eastAsia="ar-SA"/>
              </w:rPr>
            </w:pPr>
            <w:r w:rsidRPr="00BF3492">
              <w:rPr>
                <w:sz w:val="24"/>
                <w:szCs w:val="24"/>
                <w:lang w:eastAsia="ar-SA"/>
              </w:rPr>
              <w:t>1-10</w:t>
            </w:r>
            <w:r w:rsidRPr="00BF3492">
              <w:rPr>
                <w:sz w:val="24"/>
                <w:szCs w:val="24"/>
                <w:vertAlign w:val="superscript"/>
                <w:lang w:eastAsia="ar-SA"/>
              </w:rPr>
              <w:t>-1</w:t>
            </w:r>
          </w:p>
        </w:tc>
        <w:tc>
          <w:tcPr>
            <w:tcW w:w="1914" w:type="dxa"/>
            <w:vMerge w:val="restart"/>
            <w:tcBorders>
              <w:top w:val="nil"/>
              <w:left w:val="single" w:sz="4" w:space="0" w:color="auto"/>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5743" w:type="dxa"/>
            <w:gridSpan w:val="3"/>
            <w:tcBorders>
              <w:top w:val="nil"/>
              <w:left w:val="nil"/>
              <w:bottom w:val="nil"/>
              <w:right w:val="nil"/>
            </w:tcBorders>
            <w:shd w:val="clear" w:color="auto" w:fill="1F386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недопустимого риска</w:t>
            </w: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vertAlign w:val="superscript"/>
                <w:lang w:eastAsia="ar-SA"/>
              </w:rPr>
            </w:pPr>
            <w:r w:rsidRPr="00BF3492">
              <w:rPr>
                <w:sz w:val="24"/>
                <w:szCs w:val="24"/>
                <w:lang w:eastAsia="ar-SA"/>
              </w:rPr>
              <w:t>10</w:t>
            </w:r>
            <w:r w:rsidRPr="00BF3492">
              <w:rPr>
                <w:sz w:val="24"/>
                <w:szCs w:val="24"/>
                <w:vertAlign w:val="superscript"/>
                <w:lang w:eastAsia="ar-SA"/>
              </w:rPr>
              <w:t>-1</w:t>
            </w:r>
            <w:r w:rsidRPr="00BF3492">
              <w:rPr>
                <w:sz w:val="24"/>
                <w:szCs w:val="24"/>
                <w:lang w:eastAsia="ar-SA"/>
              </w:rPr>
              <w:t>-10</w:t>
            </w:r>
            <w:r w:rsidRPr="00BF3492">
              <w:rPr>
                <w:sz w:val="24"/>
                <w:szCs w:val="24"/>
                <w:vertAlign w:val="superscript"/>
                <w:lang w:eastAsia="ar-SA"/>
              </w:rPr>
              <w:t>-2</w:t>
            </w:r>
          </w:p>
        </w:tc>
        <w:tc>
          <w:tcPr>
            <w:tcW w:w="1914" w:type="dxa"/>
            <w:vMerge/>
            <w:tcBorders>
              <w:top w:val="nil"/>
              <w:left w:val="single" w:sz="4" w:space="0" w:color="auto"/>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9" w:type="dxa"/>
            <w:gridSpan w:val="2"/>
            <w:tcBorders>
              <w:top w:val="nil"/>
              <w:left w:val="nil"/>
              <w:bottom w:val="nil"/>
              <w:right w:val="single" w:sz="4" w:space="0" w:color="auto"/>
            </w:tcBorders>
            <w:shd w:val="clear" w:color="auto" w:fill="1F3864"/>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-2</w:t>
            </w:r>
            <w:r w:rsidRPr="00BF3492">
              <w:rPr>
                <w:sz w:val="24"/>
                <w:szCs w:val="24"/>
                <w:lang w:eastAsia="ar-SA"/>
              </w:rPr>
              <w:t>-10</w:t>
            </w:r>
            <w:r w:rsidRPr="00BF3492">
              <w:rPr>
                <w:sz w:val="24"/>
                <w:szCs w:val="24"/>
                <w:vertAlign w:val="superscript"/>
                <w:lang w:eastAsia="ar-SA"/>
              </w:rPr>
              <w:t>-3</w:t>
            </w:r>
          </w:p>
        </w:tc>
        <w:tc>
          <w:tcPr>
            <w:tcW w:w="1914" w:type="dxa"/>
            <w:vMerge w:val="restart"/>
            <w:tcBorders>
              <w:top w:val="nil"/>
              <w:left w:val="single" w:sz="4" w:space="0" w:color="auto"/>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8" w:type="dxa"/>
            <w:gridSpan w:val="2"/>
            <w:tcBorders>
              <w:top w:val="nil"/>
              <w:left w:val="nil"/>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повышенного риска</w:t>
            </w:r>
          </w:p>
        </w:tc>
        <w:tc>
          <w:tcPr>
            <w:tcW w:w="1915" w:type="dxa"/>
            <w:tcBorders>
              <w:top w:val="nil"/>
              <w:left w:val="nil"/>
              <w:bottom w:val="nil"/>
              <w:right w:val="single" w:sz="4" w:space="0" w:color="auto"/>
            </w:tcBorders>
            <w:shd w:val="clear" w:color="auto" w:fill="1F3864"/>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-3</w:t>
            </w:r>
            <w:r w:rsidRPr="00BF3492">
              <w:rPr>
                <w:sz w:val="24"/>
                <w:szCs w:val="24"/>
                <w:lang w:eastAsia="ar-SA"/>
              </w:rPr>
              <w:t>-10</w:t>
            </w:r>
            <w:r w:rsidRPr="00BF3492">
              <w:rPr>
                <w:sz w:val="24"/>
                <w:szCs w:val="24"/>
                <w:vertAlign w:val="superscript"/>
                <w:lang w:eastAsia="ar-SA"/>
              </w:rPr>
              <w:t>-4</w:t>
            </w:r>
          </w:p>
        </w:tc>
        <w:tc>
          <w:tcPr>
            <w:tcW w:w="1914" w:type="dxa"/>
            <w:vMerge/>
            <w:tcBorders>
              <w:top w:val="nil"/>
              <w:left w:val="single" w:sz="4" w:space="0" w:color="auto"/>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2F5496"/>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5" w:type="dxa"/>
            <w:vMerge w:val="restart"/>
            <w:tcBorders>
              <w:top w:val="nil"/>
              <w:left w:val="nil"/>
              <w:bottom w:val="nil"/>
              <w:right w:val="single" w:sz="4" w:space="0" w:color="auto"/>
            </w:tcBorders>
            <w:shd w:val="clear" w:color="auto" w:fill="2F5496"/>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-4</w:t>
            </w:r>
            <w:r w:rsidRPr="00BF3492">
              <w:rPr>
                <w:sz w:val="24"/>
                <w:szCs w:val="24"/>
                <w:lang w:eastAsia="ar-SA"/>
              </w:rPr>
              <w:t>-10</w:t>
            </w:r>
            <w:r w:rsidRPr="00BF3492">
              <w:rPr>
                <w:sz w:val="24"/>
                <w:szCs w:val="24"/>
                <w:vertAlign w:val="superscript"/>
                <w:lang w:eastAsia="ar-SA"/>
              </w:rPr>
              <w:t>-5</w:t>
            </w:r>
          </w:p>
        </w:tc>
        <w:tc>
          <w:tcPr>
            <w:tcW w:w="1914" w:type="dxa"/>
            <w:vMerge w:val="restart"/>
            <w:tcBorders>
              <w:top w:val="nil"/>
              <w:left w:val="single" w:sz="4" w:space="0" w:color="auto"/>
              <w:bottom w:val="nil"/>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8" w:type="dxa"/>
            <w:gridSpan w:val="2"/>
            <w:tcBorders>
              <w:top w:val="nil"/>
              <w:left w:val="nil"/>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условно-приемлемого риска</w:t>
            </w:r>
          </w:p>
        </w:tc>
        <w:tc>
          <w:tcPr>
            <w:tcW w:w="1915" w:type="dxa"/>
            <w:vMerge/>
            <w:tcBorders>
              <w:top w:val="nil"/>
              <w:left w:val="nil"/>
              <w:bottom w:val="nil"/>
              <w:right w:val="single" w:sz="4" w:space="0" w:color="auto"/>
            </w:tcBorders>
            <w:shd w:val="clear" w:color="auto" w:fill="2F5496"/>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tcBorders>
              <w:right w:val="single" w:sz="4" w:space="0" w:color="auto"/>
            </w:tcBorders>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10</w:t>
            </w:r>
            <w:r w:rsidRPr="00BF3492">
              <w:rPr>
                <w:sz w:val="24"/>
                <w:szCs w:val="24"/>
                <w:vertAlign w:val="superscript"/>
                <w:lang w:eastAsia="ar-SA"/>
              </w:rPr>
              <w:t>-5</w:t>
            </w:r>
            <w:r w:rsidRPr="00BF3492">
              <w:rPr>
                <w:sz w:val="24"/>
                <w:szCs w:val="24"/>
                <w:lang w:eastAsia="ar-SA"/>
              </w:rPr>
              <w:t>-10</w:t>
            </w:r>
            <w:r w:rsidRPr="00BF3492">
              <w:rPr>
                <w:sz w:val="24"/>
                <w:szCs w:val="24"/>
                <w:vertAlign w:val="superscript"/>
                <w:lang w:eastAsia="ar-SA"/>
              </w:rPr>
              <w:t>-6</w:t>
            </w:r>
          </w:p>
        </w:tc>
        <w:tc>
          <w:tcPr>
            <w:tcW w:w="1914" w:type="dxa"/>
            <w:vMerge/>
            <w:tcBorders>
              <w:top w:val="nil"/>
              <w:left w:val="single" w:sz="4" w:space="0" w:color="auto"/>
              <w:bottom w:val="single" w:sz="4" w:space="0" w:color="auto"/>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4" w:type="dxa"/>
            <w:tcBorders>
              <w:top w:val="nil"/>
              <w:left w:val="nil"/>
              <w:bottom w:val="nil"/>
              <w:right w:val="nil"/>
            </w:tcBorders>
            <w:shd w:val="clear" w:color="auto" w:fill="8EAADB"/>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1915" w:type="dxa"/>
            <w:vMerge w:val="restart"/>
            <w:tcBorders>
              <w:top w:val="nil"/>
              <w:left w:val="nil"/>
              <w:bottom w:val="single" w:sz="4" w:space="0" w:color="auto"/>
              <w:right w:val="single" w:sz="4" w:space="0" w:color="auto"/>
            </w:tcBorders>
            <w:shd w:val="clear" w:color="auto" w:fill="8EAADB"/>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r w:rsidR="006769CD" w:rsidRPr="00BF3492" w:rsidTr="006769CD">
        <w:trPr>
          <w:trHeight w:val="227"/>
          <w:jc w:val="center"/>
        </w:trPr>
        <w:tc>
          <w:tcPr>
            <w:tcW w:w="1914" w:type="dxa"/>
            <w:vAlign w:val="center"/>
          </w:tcPr>
          <w:p w:rsidR="006769CD" w:rsidRPr="00BF3492" w:rsidRDefault="006769CD" w:rsidP="006769CD">
            <w:pPr>
              <w:widowControl w:val="0"/>
              <w:tabs>
                <w:tab w:val="left" w:pos="511"/>
                <w:tab w:val="left" w:pos="8641"/>
              </w:tabs>
              <w:overflowPunct w:val="0"/>
              <w:autoSpaceDE w:val="0"/>
              <w:jc w:val="right"/>
              <w:textAlignment w:val="baseline"/>
              <w:rPr>
                <w:sz w:val="24"/>
                <w:szCs w:val="24"/>
                <w:lang w:eastAsia="ar-SA"/>
              </w:rPr>
            </w:pPr>
            <w:r w:rsidRPr="00BF3492">
              <w:rPr>
                <w:sz w:val="24"/>
                <w:szCs w:val="24"/>
                <w:lang w:eastAsia="ar-SA"/>
              </w:rPr>
              <w:t>менее 10</w:t>
            </w:r>
            <w:r w:rsidRPr="00BF3492">
              <w:rPr>
                <w:sz w:val="24"/>
                <w:szCs w:val="24"/>
                <w:vertAlign w:val="superscript"/>
                <w:lang w:eastAsia="ar-SA"/>
              </w:rPr>
              <w:t>-6</w:t>
            </w:r>
          </w:p>
        </w:tc>
        <w:tc>
          <w:tcPr>
            <w:tcW w:w="1914" w:type="dxa"/>
            <w:vMerge/>
            <w:tcBorders>
              <w:top w:val="single" w:sz="4" w:space="0" w:color="auto"/>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p>
        </w:tc>
        <w:tc>
          <w:tcPr>
            <w:tcW w:w="3828" w:type="dxa"/>
            <w:gridSpan w:val="2"/>
            <w:tcBorders>
              <w:top w:val="nil"/>
              <w:left w:val="nil"/>
              <w:bottom w:val="single" w:sz="4" w:space="0" w:color="auto"/>
              <w:right w:val="nil"/>
            </w:tcBorders>
            <w:shd w:val="clear" w:color="auto" w:fill="D9E2F3"/>
            <w:vAlign w:val="center"/>
          </w:tcPr>
          <w:p w:rsidR="006769CD" w:rsidRPr="00BF3492" w:rsidRDefault="006769CD" w:rsidP="006769CD">
            <w:pPr>
              <w:widowControl w:val="0"/>
              <w:tabs>
                <w:tab w:val="left" w:pos="511"/>
                <w:tab w:val="left" w:pos="8641"/>
              </w:tabs>
              <w:overflowPunct w:val="0"/>
              <w:autoSpaceDE w:val="0"/>
              <w:jc w:val="center"/>
              <w:textAlignment w:val="baseline"/>
              <w:rPr>
                <w:sz w:val="24"/>
                <w:szCs w:val="24"/>
                <w:lang w:eastAsia="ar-SA"/>
              </w:rPr>
            </w:pPr>
            <w:r w:rsidRPr="00BF3492">
              <w:rPr>
                <w:sz w:val="24"/>
                <w:szCs w:val="24"/>
                <w:lang w:eastAsia="ar-SA"/>
              </w:rPr>
              <w:t>Зона приемлемого риска</w:t>
            </w:r>
          </w:p>
        </w:tc>
        <w:tc>
          <w:tcPr>
            <w:tcW w:w="1915" w:type="dxa"/>
            <w:vMerge/>
            <w:tcBorders>
              <w:top w:val="single" w:sz="4" w:space="0" w:color="auto"/>
              <w:left w:val="nil"/>
            </w:tcBorders>
            <w:shd w:val="clear" w:color="auto" w:fill="8EAADB"/>
          </w:tcPr>
          <w:p w:rsidR="006769CD" w:rsidRPr="00BF3492" w:rsidRDefault="006769CD" w:rsidP="006769CD">
            <w:pPr>
              <w:widowControl w:val="0"/>
              <w:tabs>
                <w:tab w:val="left" w:pos="511"/>
                <w:tab w:val="left" w:pos="8641"/>
              </w:tabs>
              <w:overflowPunct w:val="0"/>
              <w:autoSpaceDE w:val="0"/>
              <w:jc w:val="both"/>
              <w:textAlignment w:val="baseline"/>
              <w:rPr>
                <w:sz w:val="24"/>
                <w:szCs w:val="24"/>
                <w:lang w:eastAsia="ar-SA"/>
              </w:rPr>
            </w:pPr>
          </w:p>
        </w:tc>
      </w:tr>
    </w:tbl>
    <w:p w:rsidR="006769CD" w:rsidRPr="00BF3492" w:rsidRDefault="006769CD" w:rsidP="006769CD">
      <w:pPr>
        <w:ind w:firstLine="709"/>
        <w:jc w:val="both"/>
        <w:rPr>
          <w:sz w:val="28"/>
          <w:szCs w:val="28"/>
        </w:rPr>
      </w:pPr>
    </w:p>
    <w:p w:rsidR="006769CD" w:rsidRPr="00BF3492" w:rsidRDefault="006769CD" w:rsidP="006769CD">
      <w:pPr>
        <w:ind w:firstLine="709"/>
        <w:jc w:val="both"/>
        <w:rPr>
          <w:sz w:val="28"/>
          <w:szCs w:val="28"/>
        </w:rPr>
      </w:pPr>
      <w:r w:rsidRPr="00BF3492">
        <w:rPr>
          <w:sz w:val="28"/>
          <w:szCs w:val="28"/>
        </w:rPr>
        <w:t>Процесс оценки риска чрезвычайной ситуации подразделяется на 5 последовательных этапов:</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идентификация опасности;</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 xml:space="preserve">построение полей поражающих факторов; </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выбор критериев поражения;</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 xml:space="preserve">оценка последствий воздействия поражающих факторов; </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расчёт показателей риска.</w:t>
      </w:r>
    </w:p>
    <w:p w:rsidR="006769CD" w:rsidRPr="00BF3492" w:rsidRDefault="006769CD" w:rsidP="006769CD">
      <w:pPr>
        <w:ind w:firstLine="709"/>
        <w:jc w:val="both"/>
        <w:rPr>
          <w:sz w:val="28"/>
          <w:szCs w:val="28"/>
        </w:rPr>
      </w:pPr>
      <w:r w:rsidRPr="00BF3492">
        <w:rPr>
          <w:sz w:val="28"/>
          <w:szCs w:val="28"/>
        </w:rPr>
        <w:t>К числу основных расчётных показателей риска техногенного характера относятся:</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индивидуальный риск;</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коллективный риск;</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социальный риск;</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материальный риск;</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экономический риск.</w:t>
      </w:r>
    </w:p>
    <w:p w:rsidR="006769CD" w:rsidRPr="00BF3492" w:rsidRDefault="006769CD" w:rsidP="006769CD">
      <w:pPr>
        <w:ind w:firstLine="709"/>
        <w:jc w:val="both"/>
        <w:rPr>
          <w:sz w:val="28"/>
          <w:szCs w:val="28"/>
        </w:rPr>
      </w:pPr>
      <w:r w:rsidRPr="00BF3492">
        <w:rPr>
          <w:sz w:val="28"/>
          <w:szCs w:val="28"/>
        </w:rPr>
        <w:t xml:space="preserve">Территория </w:t>
      </w:r>
      <w:r w:rsidRPr="00BF3492">
        <w:rPr>
          <w:sz w:val="28"/>
          <w:szCs w:val="24"/>
        </w:rPr>
        <w:t>Октябрьского сельсовета</w:t>
      </w:r>
      <w:r w:rsidRPr="00BF3492">
        <w:rPr>
          <w:sz w:val="28"/>
          <w:szCs w:val="28"/>
        </w:rPr>
        <w:t xml:space="preserve"> не отнесена к категории по гражданской обороне. На их территории не зарегистрированы организации, отнесённые к категориям по гражданской обороне, в том числе особой важности. Исходя из анализа произошедших ЧС, на территории сельсовета прогнозируется муниципальный и объектовый уровень реагирования. Территория данных населённых пунктов не принимает население по эвакомероприятиям.</w:t>
      </w:r>
    </w:p>
    <w:p w:rsidR="006769CD" w:rsidRPr="00BF3492" w:rsidRDefault="006769CD" w:rsidP="006769CD">
      <w:pPr>
        <w:ind w:firstLine="709"/>
        <w:jc w:val="both"/>
        <w:rPr>
          <w:sz w:val="28"/>
          <w:szCs w:val="28"/>
        </w:rPr>
      </w:pPr>
      <w:r w:rsidRPr="00BF3492">
        <w:rPr>
          <w:sz w:val="28"/>
          <w:szCs w:val="28"/>
        </w:rPr>
        <w:t>Согласно требованиям СП 165.1325800.2014 «Инженерно-технические мероприятия гражданской обороны», зоны возможных разрушений для сельских поселений не определены.</w:t>
      </w:r>
    </w:p>
    <w:p w:rsidR="00A95098" w:rsidRPr="00BF3492" w:rsidRDefault="00A95098" w:rsidP="002B18E0">
      <w:pPr>
        <w:pStyle w:val="2"/>
        <w:numPr>
          <w:ilvl w:val="1"/>
          <w:numId w:val="33"/>
        </w:numPr>
        <w:spacing w:before="240" w:after="240"/>
        <w:ind w:left="709" w:firstLine="0"/>
        <w:jc w:val="both"/>
        <w:rPr>
          <w:b/>
          <w:bCs/>
          <w:szCs w:val="28"/>
        </w:rPr>
      </w:pPr>
      <w:bookmarkStart w:id="326" w:name="_Hlk132579607"/>
      <w:bookmarkStart w:id="327" w:name="_Toc132970875"/>
      <w:bookmarkStart w:id="328" w:name="_Toc135152151"/>
      <w:bookmarkStart w:id="329" w:name="_Toc135747867"/>
      <w:bookmarkStart w:id="330" w:name="_Toc150240199"/>
      <w:r w:rsidRPr="00BF3492">
        <w:rPr>
          <w:b/>
          <w:bCs/>
          <w:szCs w:val="28"/>
        </w:rPr>
        <w:t>Перечень основных факторов риска возникновения чрезвычайных ситуаций природного характера</w:t>
      </w:r>
      <w:bookmarkEnd w:id="326"/>
      <w:bookmarkEnd w:id="327"/>
      <w:bookmarkEnd w:id="328"/>
      <w:bookmarkEnd w:id="329"/>
      <w:bookmarkEnd w:id="330"/>
    </w:p>
    <w:p w:rsidR="00A95098" w:rsidRPr="00BF3492" w:rsidRDefault="00A95098" w:rsidP="00A95098"/>
    <w:p w:rsidR="006769CD" w:rsidRPr="00BF3492" w:rsidRDefault="006769CD" w:rsidP="006769CD">
      <w:pPr>
        <w:ind w:firstLine="709"/>
        <w:jc w:val="both"/>
        <w:rPr>
          <w:sz w:val="28"/>
          <w:szCs w:val="28"/>
        </w:rPr>
      </w:pPr>
      <w:r w:rsidRPr="00BF3492">
        <w:rPr>
          <w:sz w:val="28"/>
          <w:szCs w:val="28"/>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w:t>
      </w:r>
    </w:p>
    <w:p w:rsidR="006769CD" w:rsidRPr="00BF3492" w:rsidRDefault="006769CD" w:rsidP="006769CD">
      <w:pPr>
        <w:ind w:firstLine="709"/>
        <w:jc w:val="both"/>
        <w:rPr>
          <w:sz w:val="28"/>
          <w:szCs w:val="28"/>
        </w:rPr>
      </w:pPr>
      <w:r w:rsidRPr="00BF3492">
        <w:rPr>
          <w:sz w:val="28"/>
          <w:szCs w:val="28"/>
        </w:rPr>
        <w:t>На рассматриваемой территории возможны следующие чрезвычайные ситуации.</w:t>
      </w:r>
    </w:p>
    <w:p w:rsidR="006769CD" w:rsidRPr="00BF3492" w:rsidRDefault="006769CD" w:rsidP="006769CD">
      <w:pPr>
        <w:spacing w:after="120"/>
        <w:jc w:val="center"/>
        <w:rPr>
          <w:sz w:val="28"/>
          <w:szCs w:val="28"/>
        </w:rPr>
      </w:pPr>
    </w:p>
    <w:p w:rsidR="006769CD" w:rsidRPr="00BF3492" w:rsidRDefault="006769CD" w:rsidP="006769CD">
      <w:pPr>
        <w:spacing w:after="120"/>
        <w:jc w:val="center"/>
        <w:rPr>
          <w:sz w:val="28"/>
          <w:szCs w:val="24"/>
        </w:rPr>
      </w:pPr>
      <w:r w:rsidRPr="00BF3492">
        <w:rPr>
          <w:sz w:val="28"/>
          <w:szCs w:val="24"/>
        </w:rPr>
        <w:t xml:space="preserve">Таблица </w:t>
      </w:r>
      <w:r w:rsidR="00F765D4" w:rsidRPr="00BF3492">
        <w:rPr>
          <w:sz w:val="28"/>
          <w:szCs w:val="24"/>
        </w:rPr>
        <w:t>61</w:t>
      </w:r>
      <w:r w:rsidRPr="00BF3492">
        <w:rPr>
          <w:sz w:val="28"/>
          <w:szCs w:val="24"/>
        </w:rPr>
        <w:t>. - Источники возможных природных чрезвычайных ситуаций в </w:t>
      </w:r>
      <w:r w:rsidRPr="00BF3492">
        <w:rPr>
          <w:sz w:val="28"/>
          <w:szCs w:val="28"/>
        </w:rPr>
        <w:t xml:space="preserve">Октябрьском </w:t>
      </w:r>
      <w:r w:rsidRPr="00BF3492">
        <w:rPr>
          <w:sz w:val="28"/>
          <w:szCs w:val="24"/>
        </w:rPr>
        <w:t>сельсовете</w:t>
      </w:r>
    </w:p>
    <w:tbl>
      <w:tblPr>
        <w:tblStyle w:val="TableNormal25"/>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2551"/>
        <w:gridCol w:w="2552"/>
        <w:gridCol w:w="3969"/>
      </w:tblGrid>
      <w:tr w:rsidR="006769CD" w:rsidRPr="00BF3492" w:rsidTr="006769CD">
        <w:trPr>
          <w:trHeight w:val="283"/>
          <w:tblHeader/>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 п/п</w:t>
            </w:r>
          </w:p>
        </w:tc>
        <w:tc>
          <w:tcPr>
            <w:tcW w:w="2551" w:type="dxa"/>
            <w:vAlign w:val="center"/>
          </w:tcPr>
          <w:p w:rsidR="006769CD" w:rsidRPr="00BF3492" w:rsidRDefault="006769CD" w:rsidP="006769CD">
            <w:pPr>
              <w:ind w:left="28" w:right="40"/>
              <w:jc w:val="center"/>
              <w:rPr>
                <w:sz w:val="24"/>
                <w:szCs w:val="24"/>
                <w:lang w:val="ru-RU"/>
              </w:rPr>
            </w:pPr>
            <w:r w:rsidRPr="00BF3492">
              <w:rPr>
                <w:sz w:val="24"/>
                <w:szCs w:val="24"/>
                <w:lang w:val="ru-RU"/>
              </w:rPr>
              <w:t>Источник ЧС природного характера</w:t>
            </w:r>
          </w:p>
        </w:tc>
        <w:tc>
          <w:tcPr>
            <w:tcW w:w="2552" w:type="dxa"/>
            <w:vAlign w:val="center"/>
          </w:tcPr>
          <w:p w:rsidR="006769CD" w:rsidRPr="00BF3492" w:rsidRDefault="006769CD" w:rsidP="006769CD">
            <w:pPr>
              <w:ind w:left="28" w:right="40"/>
              <w:jc w:val="center"/>
              <w:rPr>
                <w:sz w:val="24"/>
                <w:szCs w:val="24"/>
                <w:lang w:val="ru-RU"/>
              </w:rPr>
            </w:pPr>
            <w:r w:rsidRPr="00BF3492">
              <w:rPr>
                <w:sz w:val="24"/>
                <w:szCs w:val="24"/>
                <w:lang w:val="ru-RU"/>
              </w:rPr>
              <w:t>Наименование поражающего фактора</w:t>
            </w:r>
          </w:p>
        </w:tc>
        <w:tc>
          <w:tcPr>
            <w:tcW w:w="3969" w:type="dxa"/>
            <w:vAlign w:val="center"/>
          </w:tcPr>
          <w:p w:rsidR="006769CD" w:rsidRPr="00BF3492" w:rsidRDefault="006769CD" w:rsidP="006769CD">
            <w:pPr>
              <w:ind w:left="28" w:right="40"/>
              <w:jc w:val="center"/>
              <w:rPr>
                <w:sz w:val="24"/>
                <w:szCs w:val="24"/>
                <w:lang w:val="ru-RU"/>
              </w:rPr>
            </w:pPr>
            <w:r w:rsidRPr="00BF3492">
              <w:rPr>
                <w:sz w:val="24"/>
                <w:szCs w:val="24"/>
                <w:lang w:val="ru-RU"/>
              </w:rPr>
              <w:t>Характер действия, проявления поражающего фактора источника ЧС природного характера</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1</w:t>
            </w:r>
          </w:p>
        </w:tc>
        <w:tc>
          <w:tcPr>
            <w:tcW w:w="9072" w:type="dxa"/>
            <w:gridSpan w:val="3"/>
            <w:vAlign w:val="center"/>
          </w:tcPr>
          <w:p w:rsidR="006769CD" w:rsidRPr="00BF3492" w:rsidRDefault="006769CD" w:rsidP="006769CD">
            <w:pPr>
              <w:ind w:left="28" w:right="40"/>
              <w:rPr>
                <w:sz w:val="24"/>
                <w:szCs w:val="24"/>
                <w:lang w:val="ru-RU"/>
              </w:rPr>
            </w:pPr>
            <w:r w:rsidRPr="00BF3492">
              <w:rPr>
                <w:sz w:val="24"/>
                <w:szCs w:val="24"/>
                <w:lang w:val="ru-RU"/>
              </w:rPr>
              <w:t>Опасные гидрологические явления и процессы</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1.1</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Наводнение</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Гидродинамический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Поток (течение) воды</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w:t>
            </w:r>
          </w:p>
        </w:tc>
        <w:tc>
          <w:tcPr>
            <w:tcW w:w="9072" w:type="dxa"/>
            <w:gridSpan w:val="3"/>
            <w:vAlign w:val="center"/>
          </w:tcPr>
          <w:p w:rsidR="006769CD" w:rsidRPr="00BF3492" w:rsidRDefault="006769CD" w:rsidP="006769CD">
            <w:pPr>
              <w:ind w:left="28" w:right="40"/>
              <w:rPr>
                <w:sz w:val="24"/>
                <w:szCs w:val="24"/>
                <w:lang w:val="ru-RU"/>
              </w:rPr>
            </w:pPr>
            <w:r w:rsidRPr="00BF3492">
              <w:rPr>
                <w:sz w:val="24"/>
                <w:szCs w:val="24"/>
                <w:lang w:val="ru-RU"/>
              </w:rPr>
              <w:t>Опасные метеорологические явления и процессы</w:t>
            </w:r>
          </w:p>
        </w:tc>
      </w:tr>
      <w:tr w:rsidR="006769CD" w:rsidRPr="00BF3492" w:rsidTr="006769CD">
        <w:trPr>
          <w:trHeight w:val="283"/>
          <w:jc w:val="center"/>
        </w:trPr>
        <w:tc>
          <w:tcPr>
            <w:tcW w:w="704" w:type="dxa"/>
            <w:vMerge w:val="restart"/>
            <w:vAlign w:val="center"/>
          </w:tcPr>
          <w:p w:rsidR="006769CD" w:rsidRPr="00BF3492" w:rsidRDefault="006769CD" w:rsidP="006769CD">
            <w:pPr>
              <w:ind w:left="28" w:right="40"/>
              <w:jc w:val="center"/>
              <w:rPr>
                <w:sz w:val="24"/>
                <w:szCs w:val="24"/>
                <w:lang w:val="ru-RU"/>
              </w:rPr>
            </w:pPr>
            <w:r w:rsidRPr="00BF3492">
              <w:rPr>
                <w:sz w:val="24"/>
                <w:szCs w:val="24"/>
                <w:lang w:val="ru-RU"/>
              </w:rPr>
              <w:t>2.1</w:t>
            </w:r>
          </w:p>
        </w:tc>
        <w:tc>
          <w:tcPr>
            <w:tcW w:w="2551" w:type="dxa"/>
            <w:vMerge w:val="restart"/>
            <w:vAlign w:val="center"/>
          </w:tcPr>
          <w:p w:rsidR="006769CD" w:rsidRPr="00BF3492" w:rsidRDefault="006769CD" w:rsidP="006769CD">
            <w:pPr>
              <w:ind w:left="28" w:right="40"/>
              <w:rPr>
                <w:sz w:val="24"/>
                <w:szCs w:val="24"/>
                <w:lang w:val="ru-RU"/>
              </w:rPr>
            </w:pPr>
            <w:r w:rsidRPr="00BF3492">
              <w:rPr>
                <w:sz w:val="24"/>
                <w:szCs w:val="24"/>
                <w:lang w:val="ru-RU"/>
              </w:rPr>
              <w:t>Сильный ветер (шторм, шквал, ураган)</w:t>
            </w:r>
          </w:p>
        </w:tc>
        <w:tc>
          <w:tcPr>
            <w:tcW w:w="2552" w:type="dxa"/>
            <w:vMerge w:val="restart"/>
            <w:vAlign w:val="center"/>
          </w:tcPr>
          <w:p w:rsidR="006769CD" w:rsidRPr="00BF3492" w:rsidRDefault="006769CD" w:rsidP="006769CD">
            <w:pPr>
              <w:ind w:left="28" w:right="40"/>
              <w:rPr>
                <w:sz w:val="24"/>
                <w:szCs w:val="24"/>
                <w:lang w:val="ru-RU"/>
              </w:rPr>
            </w:pPr>
            <w:r w:rsidRPr="00BF3492">
              <w:rPr>
                <w:sz w:val="24"/>
                <w:szCs w:val="24"/>
                <w:lang w:val="ru-RU"/>
              </w:rPr>
              <w:t>Аэродинамический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Ветровой поток</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Ветровая нагрузка</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Аэродинамическое давление Вибрация</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2.2</w:t>
            </w:r>
          </w:p>
        </w:tc>
        <w:tc>
          <w:tcPr>
            <w:tcW w:w="9072" w:type="dxa"/>
            <w:gridSpan w:val="3"/>
            <w:vAlign w:val="center"/>
          </w:tcPr>
          <w:p w:rsidR="006769CD" w:rsidRPr="00BF3492" w:rsidRDefault="006769CD" w:rsidP="006769CD">
            <w:pPr>
              <w:ind w:left="28" w:right="40"/>
              <w:rPr>
                <w:sz w:val="24"/>
                <w:szCs w:val="24"/>
                <w:lang w:val="ru-RU"/>
              </w:rPr>
            </w:pPr>
            <w:r w:rsidRPr="00BF3492">
              <w:rPr>
                <w:sz w:val="24"/>
                <w:szCs w:val="24"/>
                <w:lang w:val="ru-RU"/>
              </w:rPr>
              <w:t>Сильные осадки</w:t>
            </w:r>
          </w:p>
        </w:tc>
      </w:tr>
      <w:tr w:rsidR="006769CD" w:rsidRPr="00BF3492" w:rsidTr="006769CD">
        <w:trPr>
          <w:trHeight w:val="283"/>
          <w:jc w:val="center"/>
        </w:trPr>
        <w:tc>
          <w:tcPr>
            <w:tcW w:w="704" w:type="dxa"/>
            <w:vMerge w:val="restart"/>
            <w:vAlign w:val="center"/>
          </w:tcPr>
          <w:p w:rsidR="006769CD" w:rsidRPr="00BF3492" w:rsidRDefault="006769CD" w:rsidP="006769CD">
            <w:pPr>
              <w:ind w:left="28" w:right="40"/>
              <w:jc w:val="center"/>
              <w:rPr>
                <w:sz w:val="24"/>
                <w:szCs w:val="24"/>
                <w:lang w:val="ru-RU"/>
              </w:rPr>
            </w:pPr>
            <w:r w:rsidRPr="00BF3492">
              <w:rPr>
                <w:sz w:val="24"/>
                <w:szCs w:val="24"/>
                <w:lang w:val="ru-RU"/>
              </w:rPr>
              <w:t>2.2.1</w:t>
            </w:r>
          </w:p>
        </w:tc>
        <w:tc>
          <w:tcPr>
            <w:tcW w:w="2551" w:type="dxa"/>
            <w:vMerge w:val="restart"/>
            <w:vAlign w:val="center"/>
          </w:tcPr>
          <w:p w:rsidR="006769CD" w:rsidRPr="00BF3492" w:rsidRDefault="006769CD" w:rsidP="006769CD">
            <w:pPr>
              <w:ind w:left="28" w:right="40"/>
              <w:rPr>
                <w:sz w:val="24"/>
                <w:szCs w:val="24"/>
                <w:lang w:val="ru-RU"/>
              </w:rPr>
            </w:pPr>
            <w:r w:rsidRPr="00BF3492">
              <w:rPr>
                <w:sz w:val="24"/>
                <w:szCs w:val="24"/>
                <w:lang w:val="ru-RU"/>
              </w:rPr>
              <w:t>Продолжительный дождь (ливень)</w:t>
            </w:r>
          </w:p>
        </w:tc>
        <w:tc>
          <w:tcPr>
            <w:tcW w:w="2552" w:type="dxa"/>
            <w:vMerge w:val="restart"/>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Поток (течение) воды</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Затопление территории</w:t>
            </w:r>
          </w:p>
        </w:tc>
      </w:tr>
      <w:tr w:rsidR="006769CD" w:rsidRPr="00BF3492" w:rsidTr="006769CD">
        <w:trPr>
          <w:trHeight w:val="283"/>
          <w:jc w:val="center"/>
        </w:trPr>
        <w:tc>
          <w:tcPr>
            <w:tcW w:w="704" w:type="dxa"/>
            <w:vMerge w:val="restart"/>
            <w:vAlign w:val="center"/>
          </w:tcPr>
          <w:p w:rsidR="006769CD" w:rsidRPr="00BF3492" w:rsidRDefault="006769CD" w:rsidP="006769CD">
            <w:pPr>
              <w:ind w:left="28" w:right="40"/>
              <w:jc w:val="center"/>
              <w:rPr>
                <w:sz w:val="24"/>
                <w:szCs w:val="24"/>
                <w:lang w:val="ru-RU"/>
              </w:rPr>
            </w:pPr>
            <w:r w:rsidRPr="00BF3492">
              <w:rPr>
                <w:sz w:val="24"/>
                <w:szCs w:val="24"/>
                <w:lang w:val="ru-RU"/>
              </w:rPr>
              <w:t>2.2.2</w:t>
            </w:r>
          </w:p>
        </w:tc>
        <w:tc>
          <w:tcPr>
            <w:tcW w:w="2551" w:type="dxa"/>
            <w:vMerge w:val="restart"/>
            <w:vAlign w:val="center"/>
          </w:tcPr>
          <w:p w:rsidR="006769CD" w:rsidRPr="00BF3492" w:rsidRDefault="006769CD" w:rsidP="006769CD">
            <w:pPr>
              <w:ind w:left="28" w:right="40"/>
              <w:rPr>
                <w:sz w:val="24"/>
                <w:szCs w:val="24"/>
                <w:lang w:val="ru-RU"/>
              </w:rPr>
            </w:pPr>
            <w:r w:rsidRPr="00BF3492">
              <w:rPr>
                <w:sz w:val="24"/>
                <w:szCs w:val="24"/>
                <w:lang w:val="ru-RU"/>
              </w:rPr>
              <w:t>Сильный снегопад</w:t>
            </w:r>
          </w:p>
        </w:tc>
        <w:tc>
          <w:tcPr>
            <w:tcW w:w="2552" w:type="dxa"/>
            <w:vMerge w:val="restart"/>
            <w:vAlign w:val="center"/>
          </w:tcPr>
          <w:p w:rsidR="006769CD" w:rsidRPr="00BF3492" w:rsidRDefault="006769CD" w:rsidP="006769CD">
            <w:pPr>
              <w:ind w:left="28" w:right="40"/>
              <w:rPr>
                <w:sz w:val="24"/>
                <w:szCs w:val="24"/>
                <w:lang w:val="ru-RU"/>
              </w:rPr>
            </w:pPr>
            <w:r w:rsidRPr="00BF3492">
              <w:rPr>
                <w:sz w:val="24"/>
                <w:szCs w:val="24"/>
                <w:lang w:val="ru-RU"/>
              </w:rPr>
              <w:t>Гидродинамический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Снеговая нагрузка</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Снежные заносы</w:t>
            </w:r>
          </w:p>
        </w:tc>
      </w:tr>
      <w:tr w:rsidR="006769CD" w:rsidRPr="00BF3492" w:rsidTr="006769CD">
        <w:trPr>
          <w:trHeight w:val="283"/>
          <w:jc w:val="center"/>
        </w:trPr>
        <w:tc>
          <w:tcPr>
            <w:tcW w:w="704" w:type="dxa"/>
            <w:vMerge w:val="restart"/>
            <w:vAlign w:val="center"/>
          </w:tcPr>
          <w:p w:rsidR="006769CD" w:rsidRPr="00BF3492" w:rsidRDefault="006769CD" w:rsidP="006769CD">
            <w:pPr>
              <w:ind w:left="28" w:right="40"/>
              <w:jc w:val="center"/>
              <w:rPr>
                <w:sz w:val="24"/>
                <w:szCs w:val="24"/>
                <w:lang w:val="ru-RU"/>
              </w:rPr>
            </w:pPr>
            <w:r w:rsidRPr="00BF3492">
              <w:rPr>
                <w:sz w:val="24"/>
                <w:szCs w:val="24"/>
                <w:lang w:val="ru-RU"/>
              </w:rPr>
              <w:t>2.2.3</w:t>
            </w:r>
          </w:p>
        </w:tc>
        <w:tc>
          <w:tcPr>
            <w:tcW w:w="2551" w:type="dxa"/>
            <w:vMerge w:val="restart"/>
            <w:vAlign w:val="center"/>
          </w:tcPr>
          <w:p w:rsidR="006769CD" w:rsidRPr="00BF3492" w:rsidRDefault="006769CD" w:rsidP="006769CD">
            <w:pPr>
              <w:ind w:left="28" w:right="40"/>
              <w:rPr>
                <w:sz w:val="24"/>
                <w:szCs w:val="24"/>
                <w:lang w:val="ru-RU"/>
              </w:rPr>
            </w:pPr>
            <w:r w:rsidRPr="00BF3492">
              <w:rPr>
                <w:sz w:val="24"/>
                <w:szCs w:val="24"/>
                <w:lang w:val="ru-RU"/>
              </w:rPr>
              <w:t>Сильная метель</w:t>
            </w:r>
          </w:p>
        </w:tc>
        <w:tc>
          <w:tcPr>
            <w:tcW w:w="2552" w:type="dxa"/>
            <w:vMerge w:val="restart"/>
            <w:vAlign w:val="center"/>
          </w:tcPr>
          <w:p w:rsidR="006769CD" w:rsidRPr="00BF3492" w:rsidRDefault="006769CD" w:rsidP="006769CD">
            <w:pPr>
              <w:ind w:left="28" w:right="40"/>
              <w:rPr>
                <w:sz w:val="24"/>
                <w:szCs w:val="24"/>
                <w:lang w:val="ru-RU"/>
              </w:rPr>
            </w:pPr>
            <w:r w:rsidRPr="00BF3492">
              <w:rPr>
                <w:sz w:val="24"/>
                <w:szCs w:val="24"/>
                <w:lang w:val="ru-RU"/>
              </w:rPr>
              <w:t>Гидродинамический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Снеговая нагрузка</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Снежные заносы</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Ветровая нагрузка</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2.3</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Гололёд</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Гравитационный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Гололёдная нагрузка</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2.3.1</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Град</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Динамический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Удар</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2.3.2</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Туман</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Теплофизический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Снижение видимости (помутнение воздуха)</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2.3.3</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Заморозок</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Тепловой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Охлаждение почвы, воздуха</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2.3.4</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Засуха</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Тепловой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Нагревание почвы, воздуха</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2.3.6</w:t>
            </w:r>
          </w:p>
        </w:tc>
        <w:tc>
          <w:tcPr>
            <w:tcW w:w="2551" w:type="dxa"/>
            <w:vAlign w:val="center"/>
          </w:tcPr>
          <w:p w:rsidR="006769CD" w:rsidRPr="00BF3492" w:rsidRDefault="006769CD" w:rsidP="006769CD">
            <w:pPr>
              <w:ind w:left="28" w:right="40"/>
              <w:rPr>
                <w:sz w:val="24"/>
                <w:szCs w:val="24"/>
                <w:lang w:val="ru-RU"/>
              </w:rPr>
            </w:pPr>
            <w:r w:rsidRPr="00BF3492">
              <w:rPr>
                <w:sz w:val="24"/>
                <w:szCs w:val="24"/>
                <w:lang w:val="ru-RU"/>
              </w:rPr>
              <w:t>Гроза</w:t>
            </w:r>
          </w:p>
        </w:tc>
        <w:tc>
          <w:tcPr>
            <w:tcW w:w="2552" w:type="dxa"/>
            <w:vAlign w:val="center"/>
          </w:tcPr>
          <w:p w:rsidR="006769CD" w:rsidRPr="00BF3492" w:rsidRDefault="006769CD" w:rsidP="006769CD">
            <w:pPr>
              <w:ind w:left="28" w:right="40"/>
              <w:rPr>
                <w:sz w:val="24"/>
                <w:szCs w:val="24"/>
                <w:lang w:val="ru-RU"/>
              </w:rPr>
            </w:pPr>
            <w:r w:rsidRPr="00BF3492">
              <w:rPr>
                <w:sz w:val="24"/>
                <w:szCs w:val="24"/>
                <w:lang w:val="ru-RU"/>
              </w:rPr>
              <w:t>Электрофизический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Электрические разряды</w:t>
            </w:r>
          </w:p>
        </w:tc>
      </w:tr>
      <w:tr w:rsidR="006769CD" w:rsidRPr="00BF3492" w:rsidTr="006769CD">
        <w:trPr>
          <w:trHeight w:val="283"/>
          <w:jc w:val="center"/>
        </w:trPr>
        <w:tc>
          <w:tcPr>
            <w:tcW w:w="704" w:type="dxa"/>
            <w:vAlign w:val="center"/>
          </w:tcPr>
          <w:p w:rsidR="006769CD" w:rsidRPr="00BF3492" w:rsidRDefault="006769CD" w:rsidP="006769CD">
            <w:pPr>
              <w:ind w:left="28" w:right="40"/>
              <w:jc w:val="center"/>
              <w:rPr>
                <w:sz w:val="24"/>
                <w:szCs w:val="24"/>
                <w:lang w:val="ru-RU"/>
              </w:rPr>
            </w:pPr>
            <w:r w:rsidRPr="00BF3492">
              <w:rPr>
                <w:sz w:val="24"/>
                <w:szCs w:val="24"/>
                <w:lang w:val="ru-RU"/>
              </w:rPr>
              <w:t>3</w:t>
            </w:r>
          </w:p>
        </w:tc>
        <w:tc>
          <w:tcPr>
            <w:tcW w:w="9072" w:type="dxa"/>
            <w:gridSpan w:val="3"/>
            <w:vAlign w:val="center"/>
          </w:tcPr>
          <w:p w:rsidR="006769CD" w:rsidRPr="00BF3492" w:rsidRDefault="006769CD" w:rsidP="006769CD">
            <w:pPr>
              <w:ind w:left="28" w:right="40"/>
              <w:rPr>
                <w:sz w:val="24"/>
                <w:szCs w:val="24"/>
                <w:lang w:val="ru-RU"/>
              </w:rPr>
            </w:pPr>
            <w:r w:rsidRPr="00BF3492">
              <w:rPr>
                <w:sz w:val="24"/>
                <w:szCs w:val="24"/>
                <w:lang w:val="ru-RU"/>
              </w:rPr>
              <w:t>Природные пожары</w:t>
            </w:r>
          </w:p>
        </w:tc>
      </w:tr>
      <w:tr w:rsidR="006769CD" w:rsidRPr="00BF3492" w:rsidTr="006769CD">
        <w:trPr>
          <w:trHeight w:val="283"/>
          <w:jc w:val="center"/>
        </w:trPr>
        <w:tc>
          <w:tcPr>
            <w:tcW w:w="704" w:type="dxa"/>
            <w:vMerge w:val="restart"/>
            <w:vAlign w:val="center"/>
          </w:tcPr>
          <w:p w:rsidR="006769CD" w:rsidRPr="00BF3492" w:rsidRDefault="006769CD" w:rsidP="006769CD">
            <w:pPr>
              <w:ind w:left="28" w:right="40"/>
              <w:jc w:val="center"/>
              <w:rPr>
                <w:sz w:val="24"/>
                <w:szCs w:val="24"/>
                <w:lang w:val="ru-RU"/>
              </w:rPr>
            </w:pPr>
            <w:r w:rsidRPr="00BF3492">
              <w:rPr>
                <w:sz w:val="24"/>
                <w:szCs w:val="24"/>
                <w:lang w:val="ru-RU"/>
              </w:rPr>
              <w:t>3.1</w:t>
            </w:r>
          </w:p>
        </w:tc>
        <w:tc>
          <w:tcPr>
            <w:tcW w:w="2551" w:type="dxa"/>
            <w:vMerge w:val="restart"/>
            <w:vAlign w:val="center"/>
          </w:tcPr>
          <w:p w:rsidR="006769CD" w:rsidRPr="00BF3492" w:rsidRDefault="006769CD" w:rsidP="006769CD">
            <w:pPr>
              <w:ind w:left="28" w:right="40"/>
              <w:rPr>
                <w:sz w:val="24"/>
                <w:szCs w:val="24"/>
                <w:lang w:val="ru-RU"/>
              </w:rPr>
            </w:pPr>
            <w:r w:rsidRPr="00BF3492">
              <w:rPr>
                <w:sz w:val="24"/>
                <w:szCs w:val="24"/>
                <w:lang w:val="ru-RU"/>
              </w:rPr>
              <w:t>Пожар (ландшафтный, степной, лесной)</w:t>
            </w:r>
          </w:p>
        </w:tc>
        <w:tc>
          <w:tcPr>
            <w:tcW w:w="2552" w:type="dxa"/>
            <w:vMerge w:val="restart"/>
            <w:vAlign w:val="center"/>
          </w:tcPr>
          <w:p w:rsidR="006769CD" w:rsidRPr="00BF3492" w:rsidRDefault="006769CD" w:rsidP="006769CD">
            <w:pPr>
              <w:ind w:left="28" w:right="40"/>
              <w:rPr>
                <w:sz w:val="24"/>
                <w:szCs w:val="24"/>
                <w:lang w:val="ru-RU"/>
              </w:rPr>
            </w:pPr>
            <w:r w:rsidRPr="00BF3492">
              <w:rPr>
                <w:sz w:val="24"/>
                <w:szCs w:val="24"/>
                <w:lang w:val="ru-RU"/>
              </w:rPr>
              <w:t>Теплофизический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Пламя</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Нагрев тёплым потоком</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Тепловой удар</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restart"/>
            <w:vAlign w:val="center"/>
          </w:tcPr>
          <w:p w:rsidR="006769CD" w:rsidRPr="00BF3492" w:rsidRDefault="006769CD" w:rsidP="006769CD">
            <w:pPr>
              <w:ind w:left="28" w:right="40"/>
              <w:rPr>
                <w:sz w:val="24"/>
                <w:szCs w:val="24"/>
                <w:lang w:val="ru-RU"/>
              </w:rPr>
            </w:pPr>
            <w:r w:rsidRPr="00BF3492">
              <w:rPr>
                <w:sz w:val="24"/>
                <w:szCs w:val="24"/>
                <w:lang w:val="ru-RU"/>
              </w:rPr>
              <w:t>Химический</w:t>
            </w: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Помутнение воздуха</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Загрязнение атмосферы, почвы, грунтов, гидросферы</w:t>
            </w:r>
          </w:p>
        </w:tc>
      </w:tr>
      <w:tr w:rsidR="006769CD" w:rsidRPr="00BF3492" w:rsidTr="006769CD">
        <w:trPr>
          <w:trHeight w:val="283"/>
          <w:jc w:val="center"/>
        </w:trPr>
        <w:tc>
          <w:tcPr>
            <w:tcW w:w="704" w:type="dxa"/>
            <w:vMerge/>
            <w:vAlign w:val="center"/>
          </w:tcPr>
          <w:p w:rsidR="006769CD" w:rsidRPr="00BF3492" w:rsidRDefault="006769CD" w:rsidP="006769CD">
            <w:pPr>
              <w:ind w:left="28" w:right="40"/>
              <w:jc w:val="center"/>
              <w:rPr>
                <w:sz w:val="24"/>
                <w:szCs w:val="24"/>
                <w:lang w:val="ru-RU"/>
              </w:rPr>
            </w:pPr>
          </w:p>
        </w:tc>
        <w:tc>
          <w:tcPr>
            <w:tcW w:w="2551" w:type="dxa"/>
            <w:vMerge/>
            <w:vAlign w:val="center"/>
          </w:tcPr>
          <w:p w:rsidR="006769CD" w:rsidRPr="00BF3492" w:rsidRDefault="006769CD" w:rsidP="006769CD">
            <w:pPr>
              <w:ind w:left="28" w:right="40"/>
              <w:rPr>
                <w:sz w:val="24"/>
                <w:szCs w:val="24"/>
                <w:lang w:val="ru-RU"/>
              </w:rPr>
            </w:pPr>
          </w:p>
        </w:tc>
        <w:tc>
          <w:tcPr>
            <w:tcW w:w="2552" w:type="dxa"/>
            <w:vMerge/>
            <w:vAlign w:val="center"/>
          </w:tcPr>
          <w:p w:rsidR="006769CD" w:rsidRPr="00BF3492" w:rsidRDefault="006769CD" w:rsidP="006769CD">
            <w:pPr>
              <w:ind w:left="28" w:right="40"/>
              <w:rPr>
                <w:sz w:val="24"/>
                <w:szCs w:val="24"/>
                <w:lang w:val="ru-RU"/>
              </w:rPr>
            </w:pPr>
          </w:p>
        </w:tc>
        <w:tc>
          <w:tcPr>
            <w:tcW w:w="3969" w:type="dxa"/>
            <w:vAlign w:val="center"/>
          </w:tcPr>
          <w:p w:rsidR="006769CD" w:rsidRPr="00BF3492" w:rsidRDefault="006769CD" w:rsidP="006769CD">
            <w:pPr>
              <w:ind w:left="28" w:right="40"/>
              <w:rPr>
                <w:sz w:val="24"/>
                <w:szCs w:val="24"/>
                <w:lang w:val="ru-RU"/>
              </w:rPr>
            </w:pPr>
            <w:r w:rsidRPr="00BF3492">
              <w:rPr>
                <w:sz w:val="24"/>
                <w:szCs w:val="24"/>
                <w:lang w:val="ru-RU"/>
              </w:rPr>
              <w:t>Опасные дымы</w:t>
            </w:r>
          </w:p>
        </w:tc>
      </w:tr>
    </w:tbl>
    <w:p w:rsidR="006769CD" w:rsidRPr="00BF3492" w:rsidRDefault="006769CD" w:rsidP="006769CD">
      <w:pPr>
        <w:spacing w:after="120"/>
        <w:jc w:val="center"/>
        <w:rPr>
          <w:sz w:val="28"/>
          <w:szCs w:val="24"/>
        </w:rPr>
      </w:pPr>
    </w:p>
    <w:p w:rsidR="006769CD" w:rsidRPr="00BF3492" w:rsidRDefault="006769CD" w:rsidP="006769CD">
      <w:pPr>
        <w:ind w:firstLine="709"/>
        <w:jc w:val="both"/>
        <w:rPr>
          <w:sz w:val="28"/>
          <w:szCs w:val="28"/>
        </w:rPr>
      </w:pPr>
      <w:r w:rsidRPr="00BF3492">
        <w:rPr>
          <w:sz w:val="28"/>
          <w:szCs w:val="28"/>
        </w:rPr>
        <w:t>Основными природными факторами и явлениями, влияющими на жизнедеятельность населения, устойчивое функционирование хозяйствующих субъектов на территории района являются:</w:t>
      </w:r>
    </w:p>
    <w:p w:rsidR="006769CD" w:rsidRPr="00BF3492" w:rsidRDefault="006769CD" w:rsidP="0099668F">
      <w:pPr>
        <w:numPr>
          <w:ilvl w:val="0"/>
          <w:numId w:val="1"/>
        </w:numPr>
        <w:jc w:val="both"/>
        <w:rPr>
          <w:sz w:val="28"/>
          <w:szCs w:val="28"/>
        </w:rPr>
      </w:pPr>
      <w:r w:rsidRPr="00BF3492">
        <w:rPr>
          <w:sz w:val="28"/>
          <w:szCs w:val="28"/>
        </w:rPr>
        <w:t>бури, ураганы (до 30 м/сек.);</w:t>
      </w:r>
    </w:p>
    <w:p w:rsidR="006769CD" w:rsidRPr="00BF3492" w:rsidRDefault="006769CD" w:rsidP="0099668F">
      <w:pPr>
        <w:numPr>
          <w:ilvl w:val="0"/>
          <w:numId w:val="1"/>
        </w:numPr>
        <w:jc w:val="both"/>
        <w:rPr>
          <w:sz w:val="28"/>
          <w:szCs w:val="28"/>
        </w:rPr>
      </w:pPr>
      <w:r w:rsidRPr="00BF3492">
        <w:rPr>
          <w:sz w:val="28"/>
          <w:szCs w:val="28"/>
        </w:rPr>
        <w:t>природные пожары;</w:t>
      </w:r>
    </w:p>
    <w:p w:rsidR="006769CD" w:rsidRPr="00BF3492" w:rsidRDefault="006769CD" w:rsidP="0099668F">
      <w:pPr>
        <w:numPr>
          <w:ilvl w:val="0"/>
          <w:numId w:val="1"/>
        </w:numPr>
        <w:jc w:val="both"/>
        <w:rPr>
          <w:sz w:val="28"/>
          <w:szCs w:val="28"/>
        </w:rPr>
      </w:pPr>
      <w:r w:rsidRPr="00BF3492">
        <w:rPr>
          <w:sz w:val="28"/>
          <w:szCs w:val="28"/>
        </w:rPr>
        <w:t>подтопления;</w:t>
      </w:r>
    </w:p>
    <w:p w:rsidR="006769CD" w:rsidRPr="00BF3492" w:rsidRDefault="006769CD" w:rsidP="0099668F">
      <w:pPr>
        <w:numPr>
          <w:ilvl w:val="0"/>
          <w:numId w:val="1"/>
        </w:numPr>
        <w:jc w:val="both"/>
        <w:rPr>
          <w:sz w:val="28"/>
          <w:szCs w:val="28"/>
        </w:rPr>
      </w:pPr>
      <w:r w:rsidRPr="00BF3492">
        <w:rPr>
          <w:sz w:val="28"/>
          <w:szCs w:val="28"/>
        </w:rPr>
        <w:t xml:space="preserve">сильные морозы, снежные заносы; </w:t>
      </w:r>
    </w:p>
    <w:p w:rsidR="006769CD" w:rsidRPr="00BF3492" w:rsidRDefault="006769CD" w:rsidP="0099668F">
      <w:pPr>
        <w:numPr>
          <w:ilvl w:val="0"/>
          <w:numId w:val="1"/>
        </w:numPr>
        <w:jc w:val="both"/>
        <w:rPr>
          <w:sz w:val="28"/>
          <w:szCs w:val="28"/>
        </w:rPr>
      </w:pPr>
      <w:r w:rsidRPr="00BF3492">
        <w:rPr>
          <w:sz w:val="28"/>
          <w:szCs w:val="28"/>
        </w:rPr>
        <w:t>обильные атмосферные осадки, обледенения и гололёд.</w:t>
      </w:r>
    </w:p>
    <w:p w:rsidR="006769CD" w:rsidRPr="00BF3492" w:rsidRDefault="006769CD" w:rsidP="006769CD">
      <w:pPr>
        <w:ind w:firstLine="709"/>
        <w:jc w:val="both"/>
        <w:rPr>
          <w:sz w:val="28"/>
          <w:szCs w:val="28"/>
        </w:rPr>
      </w:pPr>
      <w:r w:rsidRPr="00BF3492">
        <w:rPr>
          <w:sz w:val="28"/>
          <w:szCs w:val="28"/>
        </w:rPr>
        <w:t>Неблагоприятные климатические явления (туман, метели, крупный град, снежные заносы, сильный мороз, ураганный ветер и другие) возможны на территории муниципального образования. Они приводят к нарушению жизнеобеспечения населения, авариям на коммунальных и энергетических сетях, нарушению работы транспорта.</w:t>
      </w:r>
    </w:p>
    <w:p w:rsidR="006769CD" w:rsidRPr="00BF3492" w:rsidRDefault="006769CD" w:rsidP="006769CD">
      <w:pPr>
        <w:ind w:firstLine="709"/>
        <w:jc w:val="both"/>
        <w:rPr>
          <w:sz w:val="28"/>
          <w:szCs w:val="28"/>
        </w:rPr>
      </w:pPr>
      <w:r w:rsidRPr="00BF3492">
        <w:rPr>
          <w:i/>
          <w:sz w:val="28"/>
          <w:szCs w:val="28"/>
          <w:u w:val="single"/>
        </w:rPr>
        <w:t>Бури, шквалистые и сильные ветры</w:t>
      </w:r>
      <w:r w:rsidRPr="00BF3492">
        <w:rPr>
          <w:i/>
          <w:sz w:val="28"/>
          <w:szCs w:val="28"/>
        </w:rPr>
        <w:t>.</w:t>
      </w:r>
      <w:r w:rsidRPr="00BF3492">
        <w:rPr>
          <w:sz w:val="28"/>
          <w:szCs w:val="28"/>
        </w:rPr>
        <w:t xml:space="preserve"> Ещё одним возможным опасным природным процессом, оказывающим влияние на жизнеспособность населения на территории района, являются бури, шквалистые и сильные ветры. Буря — это ветер скорость которого меньше скорости урагана, но довольно велика и достигает 15-25 м/с. Скорость распространения сильного ветра ещё меньше 13-15 м/с. Ураганный ветер разрушает прочные и сносит лёгкие строения, опустошает засеянные поля, обрывает провода и валит столбы линий электропередач и связи, повреждает транспортные магистрали и мосты, вызывает аварии на коммунально-энергетических сетях. Последствия прохождения шквалистых ветров со скоростью более 15-20 м/с приводит к обрушению опор и множественным обрывам проводов ЛЭП, выходу из строя систем энергоснабжения, линий связи,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муниципального района, нарушение водоснабжения</w:t>
      </w:r>
    </w:p>
    <w:p w:rsidR="006769CD" w:rsidRPr="00BF3492" w:rsidRDefault="006769CD" w:rsidP="006769CD">
      <w:pPr>
        <w:ind w:firstLine="709"/>
        <w:jc w:val="both"/>
        <w:rPr>
          <w:sz w:val="28"/>
          <w:szCs w:val="28"/>
        </w:rPr>
      </w:pPr>
      <w:r w:rsidRPr="00BF3492">
        <w:rPr>
          <w:sz w:val="28"/>
          <w:szCs w:val="28"/>
        </w:rPr>
        <w:t xml:space="preserve">Средняя годовая скорость ветра на территории планирования составляет 2-5 м/с. В среднем 25 дней в году скорость ветра превышает 15 м/с, а в отдельные годы число их более 70. Согласно СП 20.13330.2011 «Нагрузки и воздействия. Актуализированная редакция СНиП 2.01.07-85*», территория </w:t>
      </w:r>
      <w:r w:rsidRPr="00BF3492">
        <w:rPr>
          <w:sz w:val="28"/>
          <w:szCs w:val="24"/>
        </w:rPr>
        <w:t xml:space="preserve">Октябрьского </w:t>
      </w:r>
      <w:r w:rsidRPr="00BF3492">
        <w:rPr>
          <w:sz w:val="28"/>
          <w:szCs w:val="28"/>
        </w:rPr>
        <w:t>сельсовета относится к I району.</w:t>
      </w:r>
    </w:p>
    <w:p w:rsidR="006769CD" w:rsidRPr="00BF3492" w:rsidRDefault="006769CD" w:rsidP="006769CD">
      <w:pPr>
        <w:ind w:firstLine="709"/>
        <w:jc w:val="both"/>
        <w:rPr>
          <w:sz w:val="28"/>
          <w:szCs w:val="28"/>
        </w:rPr>
      </w:pPr>
      <w:r w:rsidRPr="00BF3492">
        <w:rPr>
          <w:sz w:val="28"/>
          <w:szCs w:val="28"/>
        </w:rPr>
        <w:t>Сильные ветра в сочетании с пыльной бурей обладают большой разрушительной силой, в результате которой возможно:</w:t>
      </w:r>
    </w:p>
    <w:p w:rsidR="006769CD" w:rsidRPr="00BF3492" w:rsidRDefault="006769CD" w:rsidP="0099668F">
      <w:pPr>
        <w:numPr>
          <w:ilvl w:val="0"/>
          <w:numId w:val="1"/>
        </w:numPr>
        <w:jc w:val="both"/>
        <w:rPr>
          <w:sz w:val="28"/>
          <w:szCs w:val="28"/>
        </w:rPr>
      </w:pPr>
      <w:r w:rsidRPr="00BF3492">
        <w:rPr>
          <w:sz w:val="28"/>
          <w:szCs w:val="28"/>
        </w:rPr>
        <w:t>разрушение и повреждение гражданских, сельскохозяйственных и промышленных сооружений, объектов инфраструктуры;</w:t>
      </w:r>
    </w:p>
    <w:p w:rsidR="006769CD" w:rsidRPr="00BF3492" w:rsidRDefault="006769CD" w:rsidP="0099668F">
      <w:pPr>
        <w:numPr>
          <w:ilvl w:val="0"/>
          <w:numId w:val="1"/>
        </w:numPr>
        <w:jc w:val="both"/>
        <w:rPr>
          <w:sz w:val="28"/>
          <w:szCs w:val="28"/>
        </w:rPr>
      </w:pPr>
      <w:r w:rsidRPr="00BF3492">
        <w:rPr>
          <w:sz w:val="28"/>
          <w:szCs w:val="28"/>
        </w:rPr>
        <w:t>порыв линий связи и электропередач;</w:t>
      </w:r>
    </w:p>
    <w:p w:rsidR="006769CD" w:rsidRPr="00BF3492" w:rsidRDefault="006769CD" w:rsidP="0099668F">
      <w:pPr>
        <w:numPr>
          <w:ilvl w:val="0"/>
          <w:numId w:val="1"/>
        </w:numPr>
        <w:jc w:val="both"/>
        <w:rPr>
          <w:sz w:val="28"/>
          <w:szCs w:val="28"/>
        </w:rPr>
      </w:pPr>
      <w:r w:rsidRPr="00BF3492">
        <w:rPr>
          <w:sz w:val="28"/>
          <w:szCs w:val="28"/>
        </w:rPr>
        <w:t>возникновение массовых пожаров в населённых пунктах с плотной деревянной застройкой;</w:t>
      </w:r>
    </w:p>
    <w:p w:rsidR="006769CD" w:rsidRPr="00BF3492" w:rsidRDefault="006769CD" w:rsidP="0099668F">
      <w:pPr>
        <w:numPr>
          <w:ilvl w:val="0"/>
          <w:numId w:val="1"/>
        </w:numPr>
        <w:jc w:val="both"/>
        <w:rPr>
          <w:sz w:val="28"/>
          <w:szCs w:val="28"/>
        </w:rPr>
      </w:pPr>
      <w:r w:rsidRPr="00BF3492">
        <w:rPr>
          <w:sz w:val="28"/>
          <w:szCs w:val="28"/>
        </w:rPr>
        <w:t xml:space="preserve">усугубление обстановки в лесопожарный период. </w:t>
      </w:r>
    </w:p>
    <w:p w:rsidR="006769CD" w:rsidRPr="00BF3492" w:rsidRDefault="006769CD" w:rsidP="006769CD">
      <w:pPr>
        <w:ind w:firstLine="709"/>
        <w:jc w:val="both"/>
        <w:rPr>
          <w:sz w:val="28"/>
          <w:szCs w:val="28"/>
        </w:rPr>
      </w:pPr>
      <w:r w:rsidRPr="00BF3492">
        <w:rPr>
          <w:sz w:val="28"/>
          <w:szCs w:val="28"/>
        </w:rPr>
        <w:t xml:space="preserve">Поражающими факторами этих видов опасных природных процессов, в соответствии с (ГОСТ Р.22.0.06-95) являются: ветровая нагрузка, аэродинамическое давление и вибрация. На территории </w:t>
      </w:r>
      <w:r w:rsidRPr="00BF3492">
        <w:rPr>
          <w:sz w:val="28"/>
          <w:szCs w:val="24"/>
        </w:rPr>
        <w:t xml:space="preserve">Октябрьского </w:t>
      </w:r>
      <w:r w:rsidRPr="00BF3492">
        <w:rPr>
          <w:sz w:val="28"/>
          <w:szCs w:val="28"/>
        </w:rPr>
        <w:t>сельсовета, учитывая его инфраструктуру, наиболее существенным фактором будет ветровой поток.</w:t>
      </w:r>
    </w:p>
    <w:p w:rsidR="006769CD" w:rsidRPr="00BF3492" w:rsidRDefault="006769CD" w:rsidP="006769CD">
      <w:pPr>
        <w:ind w:firstLine="709"/>
        <w:jc w:val="both"/>
        <w:rPr>
          <w:sz w:val="24"/>
          <w:szCs w:val="24"/>
        </w:rPr>
      </w:pPr>
      <w:r w:rsidRPr="00BF3492">
        <w:rPr>
          <w:i/>
          <w:sz w:val="28"/>
          <w:szCs w:val="28"/>
          <w:u w:val="single"/>
        </w:rPr>
        <w:t>Природные пожары</w:t>
      </w:r>
      <w:r w:rsidRPr="00BF3492">
        <w:rPr>
          <w:i/>
          <w:sz w:val="28"/>
          <w:szCs w:val="28"/>
        </w:rPr>
        <w:t xml:space="preserve">. </w:t>
      </w:r>
      <w:r w:rsidRPr="00BF3492">
        <w:rPr>
          <w:sz w:val="28"/>
          <w:szCs w:val="28"/>
        </w:rPr>
        <w:t>К</w:t>
      </w:r>
      <w:r w:rsidRPr="00BF3492">
        <w:rPr>
          <w:i/>
          <w:sz w:val="28"/>
          <w:szCs w:val="28"/>
        </w:rPr>
        <w:t> </w:t>
      </w:r>
      <w:r w:rsidRPr="00BF3492">
        <w:rPr>
          <w:sz w:val="28"/>
          <w:szCs w:val="28"/>
        </w:rPr>
        <w:t>числу возможных опасностей может быть отнесена и потенциально высокая природная горимость кустарника и деревьев. Природные пожары – это неконтролируемый процесс горения, стихийно возникающий в распространяющийся в природной среде. Лесные пожары разделяют на верховые и низовые пожары. Кроме того, классифицируются повальный, ландшафтный, валежный и торфяной пожары.</w:t>
      </w:r>
      <w:r w:rsidRPr="00BF3492">
        <w:rPr>
          <w:sz w:val="24"/>
          <w:szCs w:val="24"/>
        </w:rPr>
        <w:t xml:space="preserve"> </w:t>
      </w:r>
    </w:p>
    <w:p w:rsidR="006769CD" w:rsidRPr="00BF3492" w:rsidRDefault="006769CD" w:rsidP="006769CD">
      <w:pPr>
        <w:adjustRightInd w:val="0"/>
        <w:ind w:firstLine="709"/>
        <w:jc w:val="both"/>
        <w:rPr>
          <w:sz w:val="28"/>
          <w:szCs w:val="28"/>
        </w:rPr>
      </w:pPr>
      <w:r w:rsidRPr="00BF3492">
        <w:rPr>
          <w:sz w:val="28"/>
          <w:szCs w:val="28"/>
        </w:rPr>
        <w:t xml:space="preserve">Природные пожары, кроме прямого ущерба хозяйству </w:t>
      </w:r>
      <w:r w:rsidRPr="00BF3492">
        <w:rPr>
          <w:sz w:val="28"/>
          <w:szCs w:val="24"/>
        </w:rPr>
        <w:t xml:space="preserve">Октябрьского </w:t>
      </w:r>
      <w:r w:rsidRPr="00BF3492">
        <w:rPr>
          <w:sz w:val="28"/>
          <w:szCs w:val="28"/>
        </w:rPr>
        <w:t>сельсовета, угрожают и населённому пункту. При возникновении лесных пожаров создаётся угроза ухудшения экологической обстановки на территории сельсовета, уничтожения значительных массивов лесного фонда. В зависимости от направления ветра возможно значительное задымление территории населённого пункта.</w:t>
      </w:r>
    </w:p>
    <w:p w:rsidR="006769CD" w:rsidRPr="00BF3492" w:rsidRDefault="006769CD" w:rsidP="006769CD">
      <w:pPr>
        <w:adjustRightInd w:val="0"/>
        <w:ind w:firstLine="709"/>
        <w:jc w:val="both"/>
        <w:rPr>
          <w:sz w:val="28"/>
          <w:szCs w:val="28"/>
        </w:rPr>
      </w:pPr>
      <w:r w:rsidRPr="00BF3492">
        <w:rPr>
          <w:sz w:val="28"/>
          <w:szCs w:val="28"/>
        </w:rPr>
        <w:t>В связи с многочисленными деревянными строениями на территориях муниципальных образований прогнозируется высокая степень бытовых пожаров. Основные причины: нарушения правил эксплуатации печного отопления, неисправная электропроводка, неосторожное обращения с огнём.</w:t>
      </w:r>
    </w:p>
    <w:p w:rsidR="006769CD" w:rsidRPr="00BF3492" w:rsidRDefault="006769CD" w:rsidP="006769CD">
      <w:pPr>
        <w:adjustRightInd w:val="0"/>
        <w:ind w:firstLine="709"/>
        <w:jc w:val="both"/>
        <w:rPr>
          <w:sz w:val="28"/>
          <w:szCs w:val="28"/>
        </w:rPr>
      </w:pPr>
      <w:r w:rsidRPr="00BF3492">
        <w:rPr>
          <w:sz w:val="28"/>
          <w:szCs w:val="28"/>
        </w:rPr>
        <w:t xml:space="preserve">Массовые пожары в лесах могут возникать в жаркую и засушливую погоду от ударов молний, неосторожного обращения с огнём, очистки поверхности земли выжигом сухой травы и других причин. </w:t>
      </w:r>
    </w:p>
    <w:p w:rsidR="006769CD" w:rsidRPr="00BF3492" w:rsidRDefault="006769CD" w:rsidP="006769CD">
      <w:pPr>
        <w:adjustRightInd w:val="0"/>
        <w:ind w:firstLine="709"/>
        <w:jc w:val="both"/>
        <w:rPr>
          <w:sz w:val="28"/>
          <w:szCs w:val="28"/>
        </w:rPr>
      </w:pPr>
      <w:r w:rsidRPr="00BF3492">
        <w:rPr>
          <w:sz w:val="28"/>
          <w:szCs w:val="28"/>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w:t>
      </w:r>
    </w:p>
    <w:p w:rsidR="006769CD" w:rsidRPr="00BF3492" w:rsidRDefault="006769CD" w:rsidP="006769CD">
      <w:pPr>
        <w:adjustRightInd w:val="0"/>
        <w:ind w:firstLine="709"/>
        <w:jc w:val="both"/>
        <w:rPr>
          <w:sz w:val="28"/>
          <w:szCs w:val="28"/>
        </w:rPr>
      </w:pPr>
      <w:r w:rsidRPr="00BF3492">
        <w:rPr>
          <w:sz w:val="28"/>
          <w:szCs w:val="28"/>
        </w:rPr>
        <w:t xml:space="preserve">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w:t>
      </w:r>
    </w:p>
    <w:p w:rsidR="006769CD" w:rsidRPr="00BF3492" w:rsidRDefault="006769CD" w:rsidP="006769CD">
      <w:pPr>
        <w:ind w:firstLine="709"/>
        <w:jc w:val="both"/>
        <w:rPr>
          <w:sz w:val="28"/>
          <w:szCs w:val="28"/>
        </w:rPr>
      </w:pPr>
      <w:r w:rsidRPr="00BF3492">
        <w:rPr>
          <w:sz w:val="28"/>
          <w:szCs w:val="28"/>
        </w:rPr>
        <w:t>При этом кроме гибели растений и животных, ослабевают защитные и водоохранные функции растительности. Пожары могут вызывать нарушение жизнедеятельности объектов экономики и населённых пунктов в результате уничтожения огнём и вывода из строя транспортных коммуникаций, а также других важных объектов, необходимых для нормального функционирования сельсовета.</w:t>
      </w:r>
    </w:p>
    <w:p w:rsidR="006769CD" w:rsidRPr="00BF3492" w:rsidRDefault="006769CD" w:rsidP="006769CD">
      <w:pPr>
        <w:adjustRightInd w:val="0"/>
        <w:ind w:firstLine="709"/>
        <w:jc w:val="both"/>
        <w:rPr>
          <w:snapToGrid w:val="0"/>
          <w:sz w:val="28"/>
          <w:szCs w:val="28"/>
        </w:rPr>
      </w:pPr>
      <w:r w:rsidRPr="00BF3492">
        <w:rPr>
          <w:sz w:val="28"/>
          <w:szCs w:val="28"/>
        </w:rPr>
        <w:t xml:space="preserve">Период действия природных пожаров на территории всей Новосибирской области приходится с апреля по октябрь. Пожароопасный сезон в области длится около 180 дней в зависимости от схода и установления снежного покрова. </w:t>
      </w:r>
      <w:r w:rsidRPr="00BF3492">
        <w:rPr>
          <w:snapToGrid w:val="0"/>
          <w:sz w:val="28"/>
          <w:szCs w:val="28"/>
        </w:rPr>
        <w:t>Первый пик лесных пожаров наблюдается при условии сухой и тёплой погоды, в начале мая – начале июня, с момента схода снежного покрова до появления молодой вегетирующей зелени. Второй, основной, пик приходится обычно на июль – начало августа.</w:t>
      </w:r>
    </w:p>
    <w:p w:rsidR="006769CD" w:rsidRPr="00BF3492" w:rsidRDefault="006769CD" w:rsidP="006769CD">
      <w:pPr>
        <w:widowControl w:val="0"/>
        <w:suppressAutoHyphens/>
        <w:ind w:firstLine="851"/>
        <w:jc w:val="both"/>
        <w:rPr>
          <w:snapToGrid w:val="0"/>
          <w:sz w:val="28"/>
          <w:szCs w:val="28"/>
        </w:rPr>
      </w:pPr>
      <w:r w:rsidRPr="00BF3492">
        <w:rPr>
          <w:snapToGrid w:val="0"/>
          <w:sz w:val="28"/>
          <w:szCs w:val="28"/>
        </w:rPr>
        <w:t xml:space="preserve">В сентябре-октябре, как правило, с началом продолжительных дождей лесные пожары прекращаются. Однако, в исключительных случаях, при сухой осени, лесные пожары на территории района могут отмечаться и в октябре. </w:t>
      </w:r>
    </w:p>
    <w:p w:rsidR="006769CD" w:rsidRPr="00BF3492" w:rsidRDefault="006769CD" w:rsidP="006769CD">
      <w:pPr>
        <w:ind w:firstLine="709"/>
        <w:jc w:val="both"/>
        <w:rPr>
          <w:sz w:val="28"/>
          <w:szCs w:val="28"/>
        </w:rPr>
      </w:pPr>
      <w:r w:rsidRPr="00BF3492">
        <w:rPr>
          <w:sz w:val="28"/>
          <w:szCs w:val="28"/>
        </w:rPr>
        <w:t>Пирологический пик горимости лесов ожидается в весенний период, а именно – в мае. В этот период прогнозируется до 80 % всех возникающих пожаров. В основном – это низовые беглые лесные пожары, развивающиеся по сухой растительности.</w:t>
      </w:r>
    </w:p>
    <w:p w:rsidR="006769CD" w:rsidRPr="00BF3492" w:rsidRDefault="006769CD" w:rsidP="006769CD">
      <w:pPr>
        <w:ind w:firstLine="709"/>
        <w:jc w:val="both"/>
        <w:rPr>
          <w:sz w:val="28"/>
          <w:szCs w:val="28"/>
        </w:rPr>
      </w:pPr>
      <w:r w:rsidRPr="00BF3492">
        <w:rPr>
          <w:sz w:val="28"/>
          <w:szCs w:val="28"/>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rsidR="006769CD" w:rsidRPr="00BF3492" w:rsidRDefault="006769CD" w:rsidP="006769CD">
      <w:pPr>
        <w:ind w:firstLine="709"/>
        <w:jc w:val="both"/>
        <w:rPr>
          <w:sz w:val="28"/>
          <w:szCs w:val="28"/>
        </w:rPr>
      </w:pPr>
      <w:r w:rsidRPr="00BF3492">
        <w:rPr>
          <w:sz w:val="28"/>
          <w:szCs w:val="28"/>
        </w:rPr>
        <w:t>Основной причиной возникновения лесных (ландшафтных) пожаров является человеческий фактор (в 75 % случаев) в связи с массовым посещением населением лесов, а также проведение неконтролируемых палов травы.</w:t>
      </w:r>
    </w:p>
    <w:p w:rsidR="006769CD" w:rsidRPr="00BF3492" w:rsidRDefault="006769CD" w:rsidP="006769CD">
      <w:pPr>
        <w:adjustRightInd w:val="0"/>
        <w:ind w:firstLine="709"/>
        <w:jc w:val="both"/>
        <w:rPr>
          <w:rFonts w:eastAsia="TimesNewRoman"/>
          <w:sz w:val="28"/>
          <w:szCs w:val="28"/>
        </w:rPr>
      </w:pPr>
      <w:r w:rsidRPr="00BF3492">
        <w:rPr>
          <w:rFonts w:eastAsia="TimesNewRoman"/>
          <w:sz w:val="28"/>
          <w:szCs w:val="28"/>
        </w:rPr>
        <w:t>В соответствии с действующей методикой оценки горимости лесная территория района характеризуется низким классом пожарной опасности.</w:t>
      </w:r>
    </w:p>
    <w:p w:rsidR="006769CD" w:rsidRPr="00BF3492" w:rsidRDefault="006769CD" w:rsidP="006769CD">
      <w:pPr>
        <w:widowControl w:val="0"/>
        <w:tabs>
          <w:tab w:val="left" w:pos="142"/>
          <w:tab w:val="num" w:pos="709"/>
        </w:tabs>
        <w:suppressAutoHyphens/>
        <w:overflowPunct w:val="0"/>
        <w:autoSpaceDE w:val="0"/>
        <w:autoSpaceDN w:val="0"/>
        <w:adjustRightInd w:val="0"/>
        <w:ind w:firstLine="709"/>
        <w:jc w:val="both"/>
        <w:textAlignment w:val="baseline"/>
        <w:rPr>
          <w:snapToGrid w:val="0"/>
          <w:sz w:val="28"/>
          <w:szCs w:val="28"/>
        </w:rPr>
      </w:pPr>
      <w:r w:rsidRPr="00BF3492">
        <w:rPr>
          <w:snapToGrid w:val="0"/>
          <w:sz w:val="28"/>
          <w:szCs w:val="28"/>
        </w:rPr>
        <w:t xml:space="preserve">Природные пожары относятся к циклическим природным явлениям, характерным для всей территории </w:t>
      </w:r>
      <w:r w:rsidR="0091447A" w:rsidRPr="00BF3492">
        <w:rPr>
          <w:snapToGrid w:val="0"/>
          <w:sz w:val="28"/>
          <w:szCs w:val="28"/>
        </w:rPr>
        <w:t>Куйбышевского муниципального района</w:t>
      </w:r>
      <w:r w:rsidRPr="00BF3492">
        <w:rPr>
          <w:snapToGrid w:val="0"/>
          <w:sz w:val="28"/>
          <w:szCs w:val="28"/>
        </w:rPr>
        <w:t xml:space="preserve">. Анализируя динамику лесных пожаров на территории Новосибирской области с 2007 года, можно предположить, что в пожароопасный сезон года возможно возникновение до 250 очагов пожаров по области в целом. </w:t>
      </w:r>
    </w:p>
    <w:p w:rsidR="006769CD" w:rsidRPr="00BF3492" w:rsidRDefault="006769CD" w:rsidP="006769CD">
      <w:pPr>
        <w:adjustRightInd w:val="0"/>
        <w:ind w:firstLine="709"/>
        <w:jc w:val="both"/>
        <w:rPr>
          <w:sz w:val="28"/>
          <w:szCs w:val="28"/>
        </w:rPr>
      </w:pPr>
      <w:r w:rsidRPr="00BF3492">
        <w:rPr>
          <w:sz w:val="28"/>
          <w:szCs w:val="28"/>
        </w:rPr>
        <w:t xml:space="preserve">В зонах возникновения лесных пожаров могут оказаться: </w:t>
      </w:r>
    </w:p>
    <w:p w:rsidR="006769CD" w:rsidRPr="00BF3492" w:rsidRDefault="006769CD" w:rsidP="0099668F">
      <w:pPr>
        <w:numPr>
          <w:ilvl w:val="0"/>
          <w:numId w:val="1"/>
        </w:numPr>
        <w:jc w:val="both"/>
        <w:rPr>
          <w:sz w:val="28"/>
          <w:szCs w:val="28"/>
        </w:rPr>
      </w:pPr>
      <w:r w:rsidRPr="00BF3492">
        <w:rPr>
          <w:sz w:val="28"/>
          <w:szCs w:val="28"/>
        </w:rPr>
        <w:t>линии электропередач, подающие электроэнергию в населённые пункты, линии электросвязи;</w:t>
      </w:r>
    </w:p>
    <w:p w:rsidR="006769CD" w:rsidRPr="00BF3492" w:rsidRDefault="006769CD" w:rsidP="0099668F">
      <w:pPr>
        <w:numPr>
          <w:ilvl w:val="0"/>
          <w:numId w:val="1"/>
        </w:numPr>
        <w:jc w:val="both"/>
        <w:rPr>
          <w:sz w:val="28"/>
          <w:szCs w:val="28"/>
        </w:rPr>
      </w:pPr>
      <w:r w:rsidRPr="00BF3492">
        <w:rPr>
          <w:sz w:val="28"/>
          <w:szCs w:val="28"/>
        </w:rPr>
        <w:t>близко расположенные к лесному фонду территории населённых пунктов (улицы, жилые дома, прилегающие к лесным массивам), предприятия лесопромышленного комплекса.</w:t>
      </w:r>
    </w:p>
    <w:p w:rsidR="006769CD" w:rsidRPr="00BF3492" w:rsidRDefault="006769CD" w:rsidP="006769CD">
      <w:pPr>
        <w:ind w:firstLine="709"/>
        <w:jc w:val="both"/>
        <w:rPr>
          <w:i/>
          <w:sz w:val="28"/>
          <w:szCs w:val="28"/>
          <w:u w:val="single"/>
        </w:rPr>
      </w:pPr>
      <w:r w:rsidRPr="00BF3492">
        <w:rPr>
          <w:i/>
          <w:sz w:val="28"/>
          <w:szCs w:val="28"/>
          <w:u w:val="single"/>
        </w:rPr>
        <w:t>Подтопления, затопления</w:t>
      </w:r>
    </w:p>
    <w:p w:rsidR="006769CD" w:rsidRPr="00BF3492" w:rsidRDefault="006769CD" w:rsidP="006769CD">
      <w:pPr>
        <w:ind w:firstLine="709"/>
        <w:jc w:val="both"/>
        <w:rPr>
          <w:snapToGrid w:val="0"/>
          <w:sz w:val="28"/>
          <w:szCs w:val="28"/>
        </w:rPr>
      </w:pPr>
      <w:r w:rsidRPr="00BF3492">
        <w:rPr>
          <w:snapToGrid w:val="0"/>
          <w:sz w:val="28"/>
          <w:szCs w:val="28"/>
        </w:rPr>
        <w:t>Основной проблемой природного характера в Октябрьском сельсовете является проблема затопления. При прохождении весенних паводков на реке подвержены затоплению пойменные террасы реки Омь. Особенно подвержены затоплению территории населённых пунктов с. Нагорное, д. Марково, д. Сартаково и д. Помельцово. Весной уровень воды в реке Омь поднимается от 0,5 до 7 метров, ширина реки 50-70 метров в паводок увеличивается до 600 метров. Также в зону подтопления попадают дороги местного значения и участки улично-дорожной сети населённых пунктов. В пределах данных населённых пунктов расположены участки автодорог, подверженных размыву и затоплению. Быстрое весеннее снеготаяние, формирующее большой объём поверхностного стока, приводит к затоплению и подтоплению значительных территорий поселения.</w:t>
      </w:r>
    </w:p>
    <w:p w:rsidR="006769CD" w:rsidRPr="00BF3492" w:rsidRDefault="006769CD" w:rsidP="006769CD">
      <w:pPr>
        <w:ind w:firstLine="709"/>
        <w:jc w:val="both"/>
        <w:rPr>
          <w:snapToGrid w:val="0"/>
          <w:sz w:val="28"/>
          <w:szCs w:val="28"/>
        </w:rPr>
      </w:pPr>
      <w:r w:rsidRPr="00BF3492">
        <w:rPr>
          <w:snapToGrid w:val="0"/>
          <w:sz w:val="28"/>
          <w:szCs w:val="28"/>
        </w:rPr>
        <w:t>На территории сельсовета располагаются следующие гидросооружения для защиты от подтопления и затопления:</w:t>
      </w:r>
    </w:p>
    <w:p w:rsidR="006769CD" w:rsidRPr="00BF3492" w:rsidRDefault="006769CD" w:rsidP="0099668F">
      <w:pPr>
        <w:numPr>
          <w:ilvl w:val="0"/>
          <w:numId w:val="1"/>
        </w:numPr>
        <w:jc w:val="both"/>
        <w:rPr>
          <w:sz w:val="28"/>
          <w:szCs w:val="28"/>
        </w:rPr>
      </w:pPr>
      <w:r w:rsidRPr="00BF3492">
        <w:rPr>
          <w:sz w:val="28"/>
          <w:szCs w:val="28"/>
        </w:rPr>
        <w:t>шлюзы ниже по течению от с. Нагорное, которые открывают в случае достижения воды критического уровня, вода устремляется на сенокосные поля и тем самым уровень воды в реке Омь снижается;</w:t>
      </w:r>
    </w:p>
    <w:p w:rsidR="006769CD" w:rsidRPr="00BF3492" w:rsidRDefault="006769CD" w:rsidP="0099668F">
      <w:pPr>
        <w:numPr>
          <w:ilvl w:val="0"/>
          <w:numId w:val="1"/>
        </w:numPr>
        <w:jc w:val="both"/>
        <w:rPr>
          <w:sz w:val="28"/>
          <w:szCs w:val="28"/>
        </w:rPr>
      </w:pPr>
      <w:r w:rsidRPr="00BF3492">
        <w:rPr>
          <w:sz w:val="28"/>
          <w:szCs w:val="28"/>
        </w:rPr>
        <w:t>дамба д. Помельцево, протяжённостью 1700 м.</w:t>
      </w:r>
    </w:p>
    <w:p w:rsidR="006769CD" w:rsidRPr="00BF3492" w:rsidRDefault="006769CD" w:rsidP="006769CD">
      <w:pPr>
        <w:ind w:firstLine="709"/>
        <w:jc w:val="both"/>
        <w:rPr>
          <w:sz w:val="28"/>
          <w:szCs w:val="28"/>
        </w:rPr>
      </w:pPr>
      <w:r w:rsidRPr="00BF3492">
        <w:rPr>
          <w:snapToGrid w:val="0"/>
          <w:sz w:val="28"/>
          <w:szCs w:val="28"/>
        </w:rPr>
        <w:t>Затопление больших территорий в период весеннего половодья вызывает значительные затруднения при осуществлении мероприятий по защите. В связи с ограниченностью сил и средств работы не могут быть развёрнуты повсеместно. Они проводятся, как правило, точечно, там, где размещается населённый пункт или хозяйственный объект. С учётом сложившейся гидрометеорологической обстановки за предшествующий половодью период (октябрь</w:t>
      </w:r>
      <w:r w:rsidRPr="00BF3492">
        <w:rPr>
          <w:snapToGrid w:val="0"/>
          <w:sz w:val="28"/>
          <w:szCs w:val="28"/>
        </w:rPr>
        <w:noBreakHyphen/>
        <w:t xml:space="preserve">март) возможны два сценария развития </w:t>
      </w:r>
      <w:r w:rsidRPr="00BF3492">
        <w:rPr>
          <w:sz w:val="28"/>
          <w:szCs w:val="28"/>
        </w:rPr>
        <w:t>весеннего половодья:</w:t>
      </w:r>
    </w:p>
    <w:p w:rsidR="006769CD" w:rsidRPr="00BF3492" w:rsidRDefault="006769CD" w:rsidP="0099668F">
      <w:pPr>
        <w:numPr>
          <w:ilvl w:val="0"/>
          <w:numId w:val="68"/>
        </w:numPr>
        <w:ind w:left="1134"/>
        <w:jc w:val="both"/>
        <w:rPr>
          <w:sz w:val="28"/>
          <w:szCs w:val="28"/>
        </w:rPr>
      </w:pPr>
      <w:r w:rsidRPr="00BF3492">
        <w:rPr>
          <w:sz w:val="28"/>
          <w:szCs w:val="28"/>
        </w:rPr>
        <w:t>Сценарий 1 (благоприятный). При ранней и затяжной весне и ожидаемых высших уровнях воды в пределах среднемноголетних величин развитие событий предполагается по сценарию благоприятному сценарию – отсутствие предпосылок к образованию заторов льда и затоплению населённых пунктов.</w:t>
      </w:r>
    </w:p>
    <w:p w:rsidR="006769CD" w:rsidRPr="00BF3492" w:rsidRDefault="006769CD" w:rsidP="0099668F">
      <w:pPr>
        <w:numPr>
          <w:ilvl w:val="0"/>
          <w:numId w:val="68"/>
        </w:numPr>
        <w:ind w:left="1134"/>
        <w:jc w:val="both"/>
        <w:rPr>
          <w:sz w:val="28"/>
          <w:szCs w:val="28"/>
        </w:rPr>
      </w:pPr>
      <w:r w:rsidRPr="00BF3492">
        <w:rPr>
          <w:sz w:val="28"/>
          <w:szCs w:val="28"/>
        </w:rPr>
        <w:t xml:space="preserve">Сценарий 2 (неблагоприятный). При многоснежной зиме, дружном характере весны и поздним вскрытием рек повышается вероятность образования мощных заторов льда на реке Бердь; увеличиваются риски затопления населённых пунктов на территории </w:t>
      </w:r>
      <w:r w:rsidRPr="00BF3492">
        <w:rPr>
          <w:sz w:val="28"/>
          <w:szCs w:val="24"/>
        </w:rPr>
        <w:t xml:space="preserve">Октябрьского </w:t>
      </w:r>
      <w:r w:rsidRPr="00BF3492">
        <w:rPr>
          <w:sz w:val="28"/>
          <w:szCs w:val="28"/>
        </w:rPr>
        <w:t>сельсовета.</w:t>
      </w:r>
    </w:p>
    <w:p w:rsidR="006769CD" w:rsidRPr="00BF3492" w:rsidRDefault="006769CD" w:rsidP="006769CD">
      <w:pPr>
        <w:ind w:firstLine="709"/>
        <w:jc w:val="both"/>
        <w:rPr>
          <w:snapToGrid w:val="0"/>
          <w:sz w:val="28"/>
          <w:szCs w:val="28"/>
        </w:rPr>
      </w:pPr>
      <w:r w:rsidRPr="00BF3492">
        <w:rPr>
          <w:snapToGrid w:val="0"/>
          <w:sz w:val="28"/>
          <w:szCs w:val="28"/>
        </w:rPr>
        <w:t>Исходя из проведённого анализа, последствий возможной чрезвычайной ситуации прогнозируется муниципальный и региональный уровень реагирования.</w:t>
      </w:r>
    </w:p>
    <w:p w:rsidR="006769CD" w:rsidRPr="00BF3492" w:rsidRDefault="006769CD" w:rsidP="006769CD">
      <w:pPr>
        <w:ind w:firstLine="709"/>
        <w:jc w:val="both"/>
        <w:rPr>
          <w:snapToGrid w:val="0"/>
          <w:sz w:val="28"/>
          <w:szCs w:val="28"/>
        </w:rPr>
      </w:pPr>
      <w:r w:rsidRPr="00BF3492">
        <w:rPr>
          <w:snapToGrid w:val="0"/>
          <w:sz w:val="28"/>
          <w:szCs w:val="28"/>
        </w:rPr>
        <w:t>Очевидно, что смягчение воздействия опасных гидрологических явлений на население, инфраструктуру и снижение материальных потерь – вполне реальная и решаемая задача.</w:t>
      </w:r>
    </w:p>
    <w:p w:rsidR="006769CD" w:rsidRPr="00BF3492" w:rsidRDefault="006769CD" w:rsidP="006769CD">
      <w:pPr>
        <w:ind w:firstLine="709"/>
        <w:jc w:val="both"/>
        <w:rPr>
          <w:snapToGrid w:val="0"/>
          <w:sz w:val="28"/>
          <w:szCs w:val="28"/>
        </w:rPr>
      </w:pPr>
      <w:r w:rsidRPr="00BF3492">
        <w:rPr>
          <w:snapToGrid w:val="0"/>
          <w:sz w:val="28"/>
          <w:szCs w:val="28"/>
        </w:rPr>
        <w:t>Предупредительные меры, направленные на эти цели, могут быть разделены на три группы:</w:t>
      </w:r>
    </w:p>
    <w:p w:rsidR="006769CD" w:rsidRPr="00BF3492" w:rsidRDefault="006769CD" w:rsidP="0099668F">
      <w:pPr>
        <w:numPr>
          <w:ilvl w:val="0"/>
          <w:numId w:val="69"/>
        </w:numPr>
        <w:contextualSpacing/>
        <w:jc w:val="both"/>
        <w:rPr>
          <w:sz w:val="28"/>
        </w:rPr>
      </w:pPr>
      <w:r w:rsidRPr="00BF3492">
        <w:rPr>
          <w:sz w:val="28"/>
        </w:rPr>
        <w:t>1 группа – меры прогнозно-аналитического характера;</w:t>
      </w:r>
    </w:p>
    <w:p w:rsidR="006769CD" w:rsidRPr="00BF3492" w:rsidRDefault="006769CD" w:rsidP="0099668F">
      <w:pPr>
        <w:numPr>
          <w:ilvl w:val="0"/>
          <w:numId w:val="69"/>
        </w:numPr>
        <w:contextualSpacing/>
        <w:jc w:val="both"/>
        <w:rPr>
          <w:sz w:val="28"/>
        </w:rPr>
      </w:pPr>
      <w:r w:rsidRPr="00BF3492">
        <w:rPr>
          <w:sz w:val="28"/>
        </w:rPr>
        <w:t>2 группа – меры организационно-оперативного характера;</w:t>
      </w:r>
    </w:p>
    <w:p w:rsidR="006769CD" w:rsidRPr="00BF3492" w:rsidRDefault="006769CD" w:rsidP="0099668F">
      <w:pPr>
        <w:numPr>
          <w:ilvl w:val="0"/>
          <w:numId w:val="69"/>
        </w:numPr>
        <w:contextualSpacing/>
        <w:jc w:val="both"/>
        <w:rPr>
          <w:sz w:val="28"/>
        </w:rPr>
      </w:pPr>
      <w:r w:rsidRPr="00BF3492">
        <w:rPr>
          <w:sz w:val="28"/>
        </w:rPr>
        <w:t>3 группа – инженерно-технические и другие профилактические мероприятия.</w:t>
      </w:r>
    </w:p>
    <w:p w:rsidR="006769CD" w:rsidRPr="00BF3492" w:rsidRDefault="006769CD" w:rsidP="006769CD">
      <w:pPr>
        <w:ind w:firstLine="709"/>
        <w:jc w:val="both"/>
        <w:rPr>
          <w:sz w:val="28"/>
        </w:rPr>
      </w:pPr>
      <w:r w:rsidRPr="00BF3492">
        <w:rPr>
          <w:sz w:val="28"/>
        </w:rPr>
        <w:t xml:space="preserve">К мероприятиям 1 группы относятся: </w:t>
      </w:r>
    </w:p>
    <w:p w:rsidR="006769CD" w:rsidRPr="00BF3492" w:rsidRDefault="006769CD" w:rsidP="0099668F">
      <w:pPr>
        <w:numPr>
          <w:ilvl w:val="0"/>
          <w:numId w:val="69"/>
        </w:numPr>
        <w:contextualSpacing/>
        <w:jc w:val="both"/>
        <w:rPr>
          <w:sz w:val="28"/>
        </w:rPr>
      </w:pPr>
      <w:r w:rsidRPr="00BF3492">
        <w:rPr>
          <w:sz w:val="28"/>
        </w:rPr>
        <w:t>гидрологическое прогнозирование видов (типов) и масштабов затопления;</w:t>
      </w:r>
    </w:p>
    <w:p w:rsidR="006769CD" w:rsidRPr="00BF3492" w:rsidRDefault="006769CD" w:rsidP="0099668F">
      <w:pPr>
        <w:numPr>
          <w:ilvl w:val="0"/>
          <w:numId w:val="69"/>
        </w:numPr>
        <w:contextualSpacing/>
        <w:jc w:val="both"/>
        <w:rPr>
          <w:sz w:val="28"/>
        </w:rPr>
      </w:pPr>
      <w:r w:rsidRPr="00BF3492">
        <w:rPr>
          <w:sz w:val="28"/>
        </w:rPr>
        <w:t>анализ обстановки, выявление источников и возможных сроков затопления;</w:t>
      </w:r>
    </w:p>
    <w:p w:rsidR="006769CD" w:rsidRPr="00BF3492" w:rsidRDefault="006769CD" w:rsidP="0099668F">
      <w:pPr>
        <w:numPr>
          <w:ilvl w:val="0"/>
          <w:numId w:val="69"/>
        </w:numPr>
        <w:contextualSpacing/>
        <w:jc w:val="both"/>
        <w:rPr>
          <w:sz w:val="28"/>
        </w:rPr>
      </w:pPr>
      <w:r w:rsidRPr="00BF3492">
        <w:rPr>
          <w:sz w:val="28"/>
        </w:rPr>
        <w:t>оповещение органов управления и населения об угрозе затопления.</w:t>
      </w:r>
    </w:p>
    <w:p w:rsidR="006769CD" w:rsidRPr="00BF3492" w:rsidRDefault="006769CD" w:rsidP="006769CD">
      <w:pPr>
        <w:ind w:firstLine="709"/>
        <w:jc w:val="both"/>
        <w:rPr>
          <w:sz w:val="28"/>
        </w:rPr>
      </w:pPr>
      <w:r w:rsidRPr="00BF3492">
        <w:rPr>
          <w:sz w:val="28"/>
        </w:rPr>
        <w:t xml:space="preserve">К мероприятиям 2 группы относятся: </w:t>
      </w:r>
    </w:p>
    <w:p w:rsidR="006769CD" w:rsidRPr="00BF3492" w:rsidRDefault="006769CD" w:rsidP="0099668F">
      <w:pPr>
        <w:numPr>
          <w:ilvl w:val="0"/>
          <w:numId w:val="69"/>
        </w:numPr>
        <w:contextualSpacing/>
        <w:jc w:val="both"/>
        <w:rPr>
          <w:sz w:val="28"/>
        </w:rPr>
      </w:pPr>
      <w:r w:rsidRPr="00BF3492">
        <w:rPr>
          <w:sz w:val="28"/>
        </w:rPr>
        <w:t>заблаговременная подготовка проектов распорядительных документов для принятия должностными лицами органов исполнительной власти субъектов, органов местного самоуправления, организаций, объектов и сил территориальных подсистем РСЧС решений на проведение предупредительных мероприятий и ликвидацию последствий наводнения (о порядке эвакуации, охране имущества граждан, привлечении населения к работам, порядке движения транспорта, санитарно-эпидемических мероприятиях и т.д.);</w:t>
      </w:r>
    </w:p>
    <w:p w:rsidR="006769CD" w:rsidRPr="00BF3492" w:rsidRDefault="006769CD" w:rsidP="0099668F">
      <w:pPr>
        <w:numPr>
          <w:ilvl w:val="0"/>
          <w:numId w:val="69"/>
        </w:numPr>
        <w:contextualSpacing/>
        <w:jc w:val="both"/>
        <w:rPr>
          <w:sz w:val="28"/>
        </w:rPr>
      </w:pPr>
      <w:r w:rsidRPr="00BF3492">
        <w:rPr>
          <w:sz w:val="28"/>
        </w:rPr>
        <w:t>планирование конкретных предупредительных инженерно-технических мероприятий, мер защиты и других профилактических работ, организация их выполнения;</w:t>
      </w:r>
    </w:p>
    <w:p w:rsidR="006769CD" w:rsidRPr="00BF3492" w:rsidRDefault="006769CD" w:rsidP="0099668F">
      <w:pPr>
        <w:numPr>
          <w:ilvl w:val="0"/>
          <w:numId w:val="69"/>
        </w:numPr>
        <w:contextualSpacing/>
        <w:jc w:val="both"/>
        <w:rPr>
          <w:sz w:val="28"/>
        </w:rPr>
      </w:pPr>
      <w:r w:rsidRPr="00BF3492">
        <w:rPr>
          <w:sz w:val="28"/>
        </w:rPr>
        <w:t>уточнение планов в части действий органов управления и сил при наводнении;</w:t>
      </w:r>
    </w:p>
    <w:p w:rsidR="006769CD" w:rsidRPr="00BF3492" w:rsidRDefault="006769CD" w:rsidP="0099668F">
      <w:pPr>
        <w:numPr>
          <w:ilvl w:val="0"/>
          <w:numId w:val="69"/>
        </w:numPr>
        <w:contextualSpacing/>
        <w:jc w:val="both"/>
        <w:rPr>
          <w:sz w:val="28"/>
        </w:rPr>
      </w:pPr>
      <w:r w:rsidRPr="00BF3492">
        <w:rPr>
          <w:sz w:val="28"/>
        </w:rPr>
        <w:t>постановка задач органам управления, службам и силам РСЧС, приведение их, в случае необходимости, в готовность;</w:t>
      </w:r>
    </w:p>
    <w:p w:rsidR="006769CD" w:rsidRPr="00BF3492" w:rsidRDefault="006769CD" w:rsidP="0099668F">
      <w:pPr>
        <w:numPr>
          <w:ilvl w:val="0"/>
          <w:numId w:val="69"/>
        </w:numPr>
        <w:contextualSpacing/>
        <w:jc w:val="both"/>
        <w:rPr>
          <w:sz w:val="28"/>
        </w:rPr>
      </w:pPr>
      <w:r w:rsidRPr="00BF3492">
        <w:rPr>
          <w:sz w:val="28"/>
        </w:rPr>
        <w:t>уточнение конкретного порядка взаимодействия органов управления РСЧС с органами военного командования, отраслями местного хозяйства, предприятиями, учреждениями, общественными организациями и средствами массовой информации;</w:t>
      </w:r>
    </w:p>
    <w:p w:rsidR="006769CD" w:rsidRPr="00BF3492" w:rsidRDefault="006769CD" w:rsidP="0099668F">
      <w:pPr>
        <w:numPr>
          <w:ilvl w:val="0"/>
          <w:numId w:val="69"/>
        </w:numPr>
        <w:contextualSpacing/>
        <w:jc w:val="both"/>
        <w:rPr>
          <w:sz w:val="28"/>
        </w:rPr>
      </w:pPr>
      <w:r w:rsidRPr="00BF3492">
        <w:rPr>
          <w:sz w:val="28"/>
        </w:rPr>
        <w:t>проведение проверок готовности сил и средств РСЧС;</w:t>
      </w:r>
    </w:p>
    <w:p w:rsidR="006769CD" w:rsidRPr="00BF3492" w:rsidRDefault="006769CD" w:rsidP="0099668F">
      <w:pPr>
        <w:numPr>
          <w:ilvl w:val="0"/>
          <w:numId w:val="69"/>
        </w:numPr>
        <w:contextualSpacing/>
        <w:jc w:val="both"/>
        <w:rPr>
          <w:sz w:val="28"/>
        </w:rPr>
      </w:pPr>
      <w:r w:rsidRPr="00BF3492">
        <w:rPr>
          <w:sz w:val="28"/>
        </w:rPr>
        <w:t>проведение необходимых инструктажей и тренировок органов управления и аварийно-спасательных формирований РСЧС;</w:t>
      </w:r>
    </w:p>
    <w:p w:rsidR="006769CD" w:rsidRPr="00BF3492" w:rsidRDefault="006769CD" w:rsidP="0099668F">
      <w:pPr>
        <w:numPr>
          <w:ilvl w:val="0"/>
          <w:numId w:val="69"/>
        </w:numPr>
        <w:contextualSpacing/>
        <w:jc w:val="both"/>
        <w:rPr>
          <w:sz w:val="28"/>
        </w:rPr>
      </w:pPr>
      <w:r w:rsidRPr="00BF3492">
        <w:rPr>
          <w:sz w:val="28"/>
        </w:rPr>
        <w:t>подготовка системы связи и оповещения, организация взаимодействия с ГТРК по оповещению населения по радио и телевидению, разработка текстов сообщений на случай наводнения;</w:t>
      </w:r>
    </w:p>
    <w:p w:rsidR="006769CD" w:rsidRPr="00BF3492" w:rsidRDefault="006769CD" w:rsidP="0099668F">
      <w:pPr>
        <w:numPr>
          <w:ilvl w:val="0"/>
          <w:numId w:val="69"/>
        </w:numPr>
        <w:contextualSpacing/>
        <w:jc w:val="both"/>
        <w:rPr>
          <w:sz w:val="28"/>
        </w:rPr>
      </w:pPr>
      <w:r w:rsidRPr="00BF3492">
        <w:rPr>
          <w:sz w:val="28"/>
        </w:rPr>
        <w:t>уточнение наличия выявленных заблаговременно плавсредств, других материально-технических ресурсов, пригодных для использования при осуществлении предупредительных мер и проведении аварийно-спасательных и других неотложных работ;</w:t>
      </w:r>
    </w:p>
    <w:p w:rsidR="006769CD" w:rsidRPr="00BF3492" w:rsidRDefault="006769CD" w:rsidP="0099668F">
      <w:pPr>
        <w:numPr>
          <w:ilvl w:val="0"/>
          <w:numId w:val="69"/>
        </w:numPr>
        <w:contextualSpacing/>
        <w:jc w:val="both"/>
        <w:rPr>
          <w:sz w:val="28"/>
        </w:rPr>
      </w:pPr>
      <w:r w:rsidRPr="00BF3492">
        <w:rPr>
          <w:sz w:val="28"/>
        </w:rPr>
        <w:t>частичное ограничение или прекращение функционирования предприятий, учебных заведений, других организаций, расположенных в зонах возможного затопления;</w:t>
      </w:r>
    </w:p>
    <w:p w:rsidR="006769CD" w:rsidRPr="00BF3492" w:rsidRDefault="006769CD" w:rsidP="0099668F">
      <w:pPr>
        <w:numPr>
          <w:ilvl w:val="0"/>
          <w:numId w:val="69"/>
        </w:numPr>
        <w:contextualSpacing/>
        <w:jc w:val="both"/>
        <w:rPr>
          <w:sz w:val="28"/>
        </w:rPr>
      </w:pPr>
      <w:r w:rsidRPr="00BF3492">
        <w:rPr>
          <w:sz w:val="28"/>
        </w:rPr>
        <w:t>материально-техническое обеспечение предупредительных мероприятий;</w:t>
      </w:r>
    </w:p>
    <w:p w:rsidR="006769CD" w:rsidRPr="00BF3492" w:rsidRDefault="006769CD" w:rsidP="0099668F">
      <w:pPr>
        <w:numPr>
          <w:ilvl w:val="0"/>
          <w:numId w:val="69"/>
        </w:numPr>
        <w:contextualSpacing/>
        <w:jc w:val="both"/>
        <w:rPr>
          <w:sz w:val="28"/>
        </w:rPr>
      </w:pPr>
      <w:r w:rsidRPr="00BF3492">
        <w:rPr>
          <w:sz w:val="28"/>
        </w:rPr>
        <w:t>организационная подготовка к использованию материальных резервов на случай чрезвычайных ситуаций;</w:t>
      </w:r>
    </w:p>
    <w:p w:rsidR="006769CD" w:rsidRPr="00BF3492" w:rsidRDefault="006769CD" w:rsidP="0099668F">
      <w:pPr>
        <w:numPr>
          <w:ilvl w:val="0"/>
          <w:numId w:val="69"/>
        </w:numPr>
        <w:contextualSpacing/>
        <w:jc w:val="both"/>
        <w:rPr>
          <w:sz w:val="28"/>
        </w:rPr>
      </w:pPr>
      <w:r w:rsidRPr="00BF3492">
        <w:rPr>
          <w:sz w:val="28"/>
        </w:rPr>
        <w:t>информирование граждан о прогнозе наводнения и проведение разъяснительной работы по действиям населения в предвидении и ходе половодья (паводка).</w:t>
      </w:r>
    </w:p>
    <w:p w:rsidR="006769CD" w:rsidRPr="00BF3492" w:rsidRDefault="006769CD" w:rsidP="006769CD">
      <w:pPr>
        <w:ind w:firstLine="709"/>
        <w:jc w:val="both"/>
        <w:rPr>
          <w:sz w:val="28"/>
        </w:rPr>
      </w:pPr>
      <w:r w:rsidRPr="00BF3492">
        <w:rPr>
          <w:sz w:val="28"/>
        </w:rPr>
        <w:t>Мероприятия 3 группы базируются в основном на типовых способах снижения последствий наводнений, к которым следует отнести:</w:t>
      </w:r>
    </w:p>
    <w:p w:rsidR="006769CD" w:rsidRPr="00BF3492" w:rsidRDefault="006769CD" w:rsidP="0099668F">
      <w:pPr>
        <w:numPr>
          <w:ilvl w:val="0"/>
          <w:numId w:val="69"/>
        </w:numPr>
        <w:contextualSpacing/>
        <w:jc w:val="both"/>
        <w:rPr>
          <w:sz w:val="28"/>
        </w:rPr>
      </w:pPr>
      <w:r w:rsidRPr="00BF3492">
        <w:rPr>
          <w:sz w:val="28"/>
        </w:rPr>
        <w:t>уменьшение максимального расхода воды в реке путём перераспределения стока во времени;</w:t>
      </w:r>
    </w:p>
    <w:p w:rsidR="006769CD" w:rsidRPr="00BF3492" w:rsidRDefault="006769CD" w:rsidP="0099668F">
      <w:pPr>
        <w:numPr>
          <w:ilvl w:val="0"/>
          <w:numId w:val="69"/>
        </w:numPr>
        <w:contextualSpacing/>
        <w:jc w:val="both"/>
        <w:rPr>
          <w:sz w:val="28"/>
        </w:rPr>
      </w:pPr>
      <w:r w:rsidRPr="00BF3492">
        <w:rPr>
          <w:sz w:val="28"/>
        </w:rPr>
        <w:t>устройство дамб обвалования;</w:t>
      </w:r>
    </w:p>
    <w:p w:rsidR="006769CD" w:rsidRPr="00BF3492" w:rsidRDefault="006769CD" w:rsidP="0099668F">
      <w:pPr>
        <w:numPr>
          <w:ilvl w:val="0"/>
          <w:numId w:val="69"/>
        </w:numPr>
        <w:contextualSpacing/>
        <w:jc w:val="both"/>
        <w:rPr>
          <w:sz w:val="28"/>
        </w:rPr>
      </w:pPr>
      <w:r w:rsidRPr="00BF3492">
        <w:rPr>
          <w:sz w:val="28"/>
        </w:rPr>
        <w:t>искусственное повышение поверхности территории;</w:t>
      </w:r>
    </w:p>
    <w:p w:rsidR="006769CD" w:rsidRPr="00BF3492" w:rsidRDefault="006769CD" w:rsidP="0099668F">
      <w:pPr>
        <w:numPr>
          <w:ilvl w:val="0"/>
          <w:numId w:val="69"/>
        </w:numPr>
        <w:contextualSpacing/>
        <w:jc w:val="both"/>
        <w:rPr>
          <w:sz w:val="28"/>
        </w:rPr>
      </w:pPr>
      <w:r w:rsidRPr="00BF3492">
        <w:rPr>
          <w:sz w:val="28"/>
        </w:rPr>
        <w:t>спрямление и углубление русел, их расчистка, заключение в коллектор;</w:t>
      </w:r>
    </w:p>
    <w:p w:rsidR="006769CD" w:rsidRPr="00BF3492" w:rsidRDefault="006769CD" w:rsidP="0099668F">
      <w:pPr>
        <w:numPr>
          <w:ilvl w:val="0"/>
          <w:numId w:val="69"/>
        </w:numPr>
        <w:contextualSpacing/>
        <w:jc w:val="both"/>
        <w:rPr>
          <w:sz w:val="28"/>
        </w:rPr>
      </w:pPr>
      <w:r w:rsidRPr="00BF3492">
        <w:rPr>
          <w:sz w:val="28"/>
        </w:rPr>
        <w:t>подсыпка территорий;</w:t>
      </w:r>
    </w:p>
    <w:p w:rsidR="006769CD" w:rsidRPr="00BF3492" w:rsidRDefault="006769CD" w:rsidP="0099668F">
      <w:pPr>
        <w:numPr>
          <w:ilvl w:val="0"/>
          <w:numId w:val="69"/>
        </w:numPr>
        <w:contextualSpacing/>
        <w:jc w:val="both"/>
        <w:rPr>
          <w:sz w:val="28"/>
        </w:rPr>
      </w:pPr>
      <w:r w:rsidRPr="00BF3492">
        <w:rPr>
          <w:sz w:val="28"/>
        </w:rPr>
        <w:t>проведение берегоукрепительных и дноуглубительных работ;</w:t>
      </w:r>
    </w:p>
    <w:p w:rsidR="006769CD" w:rsidRPr="00BF3492" w:rsidRDefault="006769CD" w:rsidP="0099668F">
      <w:pPr>
        <w:numPr>
          <w:ilvl w:val="0"/>
          <w:numId w:val="69"/>
        </w:numPr>
        <w:contextualSpacing/>
        <w:jc w:val="both"/>
        <w:rPr>
          <w:sz w:val="28"/>
        </w:rPr>
      </w:pPr>
      <w:r w:rsidRPr="00BF3492">
        <w:rPr>
          <w:sz w:val="28"/>
        </w:rPr>
        <w:t>регулирование русел и стока малых рек;</w:t>
      </w:r>
    </w:p>
    <w:p w:rsidR="006769CD" w:rsidRPr="00BF3492" w:rsidRDefault="006769CD" w:rsidP="0099668F">
      <w:pPr>
        <w:numPr>
          <w:ilvl w:val="0"/>
          <w:numId w:val="69"/>
        </w:numPr>
        <w:contextualSpacing/>
        <w:jc w:val="both"/>
        <w:rPr>
          <w:sz w:val="28"/>
        </w:rPr>
      </w:pPr>
      <w:r w:rsidRPr="00BF3492">
        <w:rPr>
          <w:sz w:val="28"/>
        </w:rPr>
        <w:t>регулирование стока и отвод поверхностных и подземных вод;</w:t>
      </w:r>
    </w:p>
    <w:p w:rsidR="006769CD" w:rsidRPr="00BF3492" w:rsidRDefault="006769CD" w:rsidP="0099668F">
      <w:pPr>
        <w:numPr>
          <w:ilvl w:val="0"/>
          <w:numId w:val="69"/>
        </w:numPr>
        <w:contextualSpacing/>
        <w:jc w:val="both"/>
        <w:rPr>
          <w:sz w:val="28"/>
        </w:rPr>
      </w:pPr>
      <w:r w:rsidRPr="00BF3492">
        <w:rPr>
          <w:sz w:val="28"/>
        </w:rPr>
        <w:t xml:space="preserve">дренажные системы и отдельные дренажи; </w:t>
      </w:r>
    </w:p>
    <w:p w:rsidR="006769CD" w:rsidRPr="00BF3492" w:rsidRDefault="006769CD" w:rsidP="0099668F">
      <w:pPr>
        <w:numPr>
          <w:ilvl w:val="0"/>
          <w:numId w:val="69"/>
        </w:numPr>
        <w:contextualSpacing/>
        <w:jc w:val="both"/>
        <w:rPr>
          <w:sz w:val="28"/>
        </w:rPr>
      </w:pPr>
      <w:r w:rsidRPr="00BF3492">
        <w:rPr>
          <w:sz w:val="28"/>
        </w:rPr>
        <w:t>устройство дренажных прорезей для обеспечения связи «верховодки» и техногенного горизонта, имеющего хорошие условия разгрузки;</w:t>
      </w:r>
    </w:p>
    <w:p w:rsidR="006769CD" w:rsidRPr="00BF3492" w:rsidRDefault="006769CD" w:rsidP="0099668F">
      <w:pPr>
        <w:numPr>
          <w:ilvl w:val="0"/>
          <w:numId w:val="69"/>
        </w:numPr>
        <w:contextualSpacing/>
        <w:jc w:val="both"/>
        <w:rPr>
          <w:sz w:val="28"/>
        </w:rPr>
      </w:pPr>
      <w:r w:rsidRPr="00BF3492">
        <w:rPr>
          <w:sz w:val="28"/>
        </w:rPr>
        <w:t>применение комбинированного способа профилактических мероприятий (устройств постоянных и временных водостоков и дорог с водотоками и т.д.).</w:t>
      </w:r>
    </w:p>
    <w:p w:rsidR="006769CD" w:rsidRPr="00BF3492" w:rsidRDefault="006769CD" w:rsidP="006769CD">
      <w:pPr>
        <w:ind w:firstLine="709"/>
        <w:jc w:val="both"/>
        <w:rPr>
          <w:sz w:val="28"/>
        </w:rPr>
      </w:pPr>
      <w:r w:rsidRPr="00BF3492">
        <w:rPr>
          <w:sz w:val="28"/>
        </w:rPr>
        <w:t>Часть практических мероприятий, реализующих перечисленные способы, может проводиться только на долговременной основе, часть – в оперативном порядке в предвидении конкретного наводнения, часть – и оперативно, и долговременно. Кроме мероприятий, соответствующих типовым способам, существует ряд других мер, направленных на снижение потерь и ущерба от наводнений.</w:t>
      </w:r>
    </w:p>
    <w:p w:rsidR="006769CD" w:rsidRPr="00BF3492" w:rsidRDefault="006769CD" w:rsidP="006769CD">
      <w:pPr>
        <w:ind w:firstLine="709"/>
        <w:jc w:val="both"/>
        <w:rPr>
          <w:sz w:val="28"/>
        </w:rPr>
      </w:pPr>
      <w:r w:rsidRPr="00BF3492">
        <w:rPr>
          <w:sz w:val="28"/>
        </w:rPr>
        <w:t>К общему составу предупредительных мероприятий могут быть отнесены следующие активные и пассивные меры:</w:t>
      </w:r>
    </w:p>
    <w:p w:rsidR="006769CD" w:rsidRPr="00BF3492" w:rsidRDefault="006769CD" w:rsidP="0099668F">
      <w:pPr>
        <w:numPr>
          <w:ilvl w:val="0"/>
          <w:numId w:val="69"/>
        </w:numPr>
        <w:contextualSpacing/>
        <w:jc w:val="both"/>
        <w:rPr>
          <w:sz w:val="28"/>
        </w:rPr>
      </w:pPr>
      <w:r w:rsidRPr="00BF3492">
        <w:rPr>
          <w:sz w:val="28"/>
        </w:rPr>
        <w:t>посадка лесозащитных полос в бассейнах рек;</w:t>
      </w:r>
    </w:p>
    <w:p w:rsidR="006769CD" w:rsidRPr="00BF3492" w:rsidRDefault="006769CD" w:rsidP="0099668F">
      <w:pPr>
        <w:numPr>
          <w:ilvl w:val="0"/>
          <w:numId w:val="69"/>
        </w:numPr>
        <w:contextualSpacing/>
        <w:jc w:val="both"/>
        <w:rPr>
          <w:sz w:val="28"/>
        </w:rPr>
      </w:pPr>
      <w:r w:rsidRPr="00BF3492">
        <w:rPr>
          <w:sz w:val="28"/>
        </w:rPr>
        <w:t>распашка земли поперёк склонов;</w:t>
      </w:r>
    </w:p>
    <w:p w:rsidR="006769CD" w:rsidRPr="00BF3492" w:rsidRDefault="006769CD" w:rsidP="0099668F">
      <w:pPr>
        <w:numPr>
          <w:ilvl w:val="0"/>
          <w:numId w:val="69"/>
        </w:numPr>
        <w:contextualSpacing/>
        <w:jc w:val="both"/>
        <w:rPr>
          <w:sz w:val="28"/>
        </w:rPr>
      </w:pPr>
      <w:r w:rsidRPr="00BF3492">
        <w:rPr>
          <w:sz w:val="28"/>
        </w:rPr>
        <w:t>сохранение прибрежных водоохранных полос древесной и кустарниковой растительности;</w:t>
      </w:r>
    </w:p>
    <w:p w:rsidR="006769CD" w:rsidRPr="00BF3492" w:rsidRDefault="006769CD" w:rsidP="0099668F">
      <w:pPr>
        <w:numPr>
          <w:ilvl w:val="0"/>
          <w:numId w:val="69"/>
        </w:numPr>
        <w:contextualSpacing/>
        <w:jc w:val="both"/>
        <w:rPr>
          <w:sz w:val="28"/>
        </w:rPr>
      </w:pPr>
      <w:r w:rsidRPr="00BF3492">
        <w:rPr>
          <w:sz w:val="28"/>
        </w:rPr>
        <w:t>террасирование склонов;</w:t>
      </w:r>
    </w:p>
    <w:p w:rsidR="006769CD" w:rsidRPr="00BF3492" w:rsidRDefault="006769CD" w:rsidP="0099668F">
      <w:pPr>
        <w:numPr>
          <w:ilvl w:val="0"/>
          <w:numId w:val="69"/>
        </w:numPr>
        <w:contextualSpacing/>
        <w:jc w:val="both"/>
        <w:rPr>
          <w:sz w:val="28"/>
        </w:rPr>
      </w:pPr>
      <w:r w:rsidRPr="00BF3492">
        <w:rPr>
          <w:sz w:val="28"/>
        </w:rPr>
        <w:t>строительство прудов и других искусственных водоёмов в логах, балках и оврагах для перехвата талых и дождевых вод;</w:t>
      </w:r>
    </w:p>
    <w:p w:rsidR="006769CD" w:rsidRPr="00BF3492" w:rsidRDefault="006769CD" w:rsidP="0099668F">
      <w:pPr>
        <w:numPr>
          <w:ilvl w:val="0"/>
          <w:numId w:val="69"/>
        </w:numPr>
        <w:contextualSpacing/>
        <w:jc w:val="both"/>
        <w:rPr>
          <w:sz w:val="28"/>
        </w:rPr>
      </w:pPr>
      <w:r w:rsidRPr="00BF3492">
        <w:rPr>
          <w:sz w:val="28"/>
        </w:rPr>
        <w:t>перевод систематически затопляемых пашен в луга и пастбища;</w:t>
      </w:r>
    </w:p>
    <w:p w:rsidR="006769CD" w:rsidRPr="00BF3492" w:rsidRDefault="006769CD" w:rsidP="0099668F">
      <w:pPr>
        <w:numPr>
          <w:ilvl w:val="0"/>
          <w:numId w:val="69"/>
        </w:numPr>
        <w:contextualSpacing/>
        <w:jc w:val="both"/>
        <w:rPr>
          <w:sz w:val="28"/>
        </w:rPr>
      </w:pPr>
      <w:r w:rsidRPr="00BF3492">
        <w:rPr>
          <w:sz w:val="28"/>
        </w:rPr>
        <w:t>создание запасных летних лагерей для скота и мобильных доильных установок;</w:t>
      </w:r>
    </w:p>
    <w:p w:rsidR="006769CD" w:rsidRPr="00BF3492" w:rsidRDefault="006769CD" w:rsidP="0099668F">
      <w:pPr>
        <w:numPr>
          <w:ilvl w:val="0"/>
          <w:numId w:val="69"/>
        </w:numPr>
        <w:contextualSpacing/>
        <w:jc w:val="both"/>
        <w:rPr>
          <w:sz w:val="28"/>
        </w:rPr>
      </w:pPr>
      <w:r w:rsidRPr="00BF3492">
        <w:rPr>
          <w:sz w:val="28"/>
        </w:rPr>
        <w:t>сооружение или ремонт ограждающих дамб, сплошного и поучасткового обваловывания;</w:t>
      </w:r>
    </w:p>
    <w:p w:rsidR="006769CD" w:rsidRPr="00BF3492" w:rsidRDefault="006769CD" w:rsidP="0099668F">
      <w:pPr>
        <w:numPr>
          <w:ilvl w:val="0"/>
          <w:numId w:val="69"/>
        </w:numPr>
        <w:contextualSpacing/>
        <w:jc w:val="both"/>
        <w:rPr>
          <w:sz w:val="28"/>
        </w:rPr>
      </w:pPr>
      <w:r w:rsidRPr="00BF3492">
        <w:rPr>
          <w:sz w:val="28"/>
        </w:rPr>
        <w:t>закладка в проекты гидроузлов резервных объёмов создаваемых водохранилищ;</w:t>
      </w:r>
    </w:p>
    <w:p w:rsidR="006769CD" w:rsidRPr="00BF3492" w:rsidRDefault="006769CD" w:rsidP="0099668F">
      <w:pPr>
        <w:numPr>
          <w:ilvl w:val="0"/>
          <w:numId w:val="69"/>
        </w:numPr>
        <w:contextualSpacing/>
        <w:jc w:val="both"/>
        <w:rPr>
          <w:sz w:val="28"/>
        </w:rPr>
      </w:pPr>
      <w:r w:rsidRPr="00BF3492">
        <w:rPr>
          <w:sz w:val="28"/>
        </w:rPr>
        <w:t>организация и проведение срезки максимума половодья (паводка) за счёт частичного сброса воды через напорный гидроузел в нижний бьеф и одновременного затопления резервной ёмкости водохранилища;</w:t>
      </w:r>
    </w:p>
    <w:p w:rsidR="006769CD" w:rsidRPr="00BF3492" w:rsidRDefault="006769CD" w:rsidP="0099668F">
      <w:pPr>
        <w:numPr>
          <w:ilvl w:val="0"/>
          <w:numId w:val="69"/>
        </w:numPr>
        <w:contextualSpacing/>
        <w:jc w:val="both"/>
        <w:rPr>
          <w:sz w:val="28"/>
        </w:rPr>
      </w:pPr>
      <w:r w:rsidRPr="00BF3492">
        <w:rPr>
          <w:sz w:val="28"/>
        </w:rPr>
        <w:t>проведение, в случае необходимости, заблаговременной эвакуации населения, сельскохозяйственных животных, материальных и культурных ценностей из потенциально затапливаемых зон;</w:t>
      </w:r>
    </w:p>
    <w:p w:rsidR="006769CD" w:rsidRPr="00BF3492" w:rsidRDefault="006769CD" w:rsidP="0099668F">
      <w:pPr>
        <w:numPr>
          <w:ilvl w:val="0"/>
          <w:numId w:val="69"/>
        </w:numPr>
        <w:contextualSpacing/>
        <w:jc w:val="both"/>
        <w:rPr>
          <w:sz w:val="28"/>
        </w:rPr>
      </w:pPr>
      <w:r w:rsidRPr="00BF3492">
        <w:rPr>
          <w:sz w:val="28"/>
        </w:rPr>
        <w:t>оперативное возведение простейших защитных сооружений (дамб) и принятие других мер для предохранения от затопления незащищённых объектов жизнеобеспечения, потенциально опасных объектов (объектов здравоохранения, энергетики, водоснабжения, теплоснабжения, канализации, очистных, пищевой промышленности, содержащих АХОВ и др.), а также объектов, имеющих высокую материальную и культурную ценность;</w:t>
      </w:r>
    </w:p>
    <w:p w:rsidR="006769CD" w:rsidRPr="00BF3492" w:rsidRDefault="006769CD" w:rsidP="0099668F">
      <w:pPr>
        <w:numPr>
          <w:ilvl w:val="0"/>
          <w:numId w:val="69"/>
        </w:numPr>
        <w:contextualSpacing/>
        <w:jc w:val="both"/>
        <w:rPr>
          <w:sz w:val="28"/>
        </w:rPr>
      </w:pPr>
      <w:r w:rsidRPr="00BF3492">
        <w:rPr>
          <w:sz w:val="28"/>
        </w:rPr>
        <w:t xml:space="preserve">заблаговременная эвакуация населения, сельскохозяйственных животных, материальных и культурных ценностей из потенциально затапливаемых районов; </w:t>
      </w:r>
    </w:p>
    <w:p w:rsidR="006769CD" w:rsidRPr="00BF3492" w:rsidRDefault="006769CD" w:rsidP="0099668F">
      <w:pPr>
        <w:numPr>
          <w:ilvl w:val="0"/>
          <w:numId w:val="69"/>
        </w:numPr>
        <w:contextualSpacing/>
        <w:jc w:val="both"/>
        <w:rPr>
          <w:sz w:val="28"/>
        </w:rPr>
      </w:pPr>
      <w:r w:rsidRPr="00BF3492">
        <w:rPr>
          <w:sz w:val="28"/>
        </w:rPr>
        <w:t>частичное ограничение или прекращение функционирования предприятий, организаций и учреждений, расположенных в зонах возможного затопления;</w:t>
      </w:r>
    </w:p>
    <w:p w:rsidR="006769CD" w:rsidRPr="00BF3492" w:rsidRDefault="006769CD" w:rsidP="0099668F">
      <w:pPr>
        <w:numPr>
          <w:ilvl w:val="0"/>
          <w:numId w:val="69"/>
        </w:numPr>
        <w:contextualSpacing/>
        <w:jc w:val="both"/>
        <w:rPr>
          <w:sz w:val="28"/>
        </w:rPr>
      </w:pPr>
      <w:r w:rsidRPr="00BF3492">
        <w:rPr>
          <w:sz w:val="28"/>
        </w:rPr>
        <w:t>санитарная очистка предполагаемых районов затопления;</w:t>
      </w:r>
    </w:p>
    <w:p w:rsidR="006769CD" w:rsidRPr="00BF3492" w:rsidRDefault="006769CD" w:rsidP="0099668F">
      <w:pPr>
        <w:numPr>
          <w:ilvl w:val="0"/>
          <w:numId w:val="69"/>
        </w:numPr>
        <w:contextualSpacing/>
        <w:jc w:val="both"/>
        <w:rPr>
          <w:sz w:val="28"/>
        </w:rPr>
      </w:pPr>
      <w:r w:rsidRPr="00BF3492">
        <w:rPr>
          <w:sz w:val="28"/>
        </w:rPr>
        <w:t>техническая подготовка выявленных заранее плавсредств для использования при аварийно-спасательных и других неотложных работах во время наводнения;</w:t>
      </w:r>
    </w:p>
    <w:p w:rsidR="006769CD" w:rsidRPr="00BF3492" w:rsidRDefault="006769CD" w:rsidP="0099668F">
      <w:pPr>
        <w:numPr>
          <w:ilvl w:val="0"/>
          <w:numId w:val="69"/>
        </w:numPr>
        <w:contextualSpacing/>
        <w:jc w:val="both"/>
        <w:rPr>
          <w:sz w:val="28"/>
        </w:rPr>
      </w:pPr>
      <w:r w:rsidRPr="00BF3492">
        <w:rPr>
          <w:sz w:val="28"/>
        </w:rPr>
        <w:t>оборудование объездных маршрутов для автотранспорта;</w:t>
      </w:r>
    </w:p>
    <w:p w:rsidR="006769CD" w:rsidRPr="00BF3492" w:rsidRDefault="006769CD" w:rsidP="0099668F">
      <w:pPr>
        <w:numPr>
          <w:ilvl w:val="0"/>
          <w:numId w:val="69"/>
        </w:numPr>
        <w:contextualSpacing/>
        <w:jc w:val="both"/>
        <w:rPr>
          <w:sz w:val="28"/>
        </w:rPr>
      </w:pPr>
      <w:r w:rsidRPr="00BF3492">
        <w:rPr>
          <w:sz w:val="28"/>
        </w:rPr>
        <w:t>очистка дренажных дорожных труб, водостоков;</w:t>
      </w:r>
    </w:p>
    <w:p w:rsidR="006769CD" w:rsidRPr="00BF3492" w:rsidRDefault="006769CD" w:rsidP="0099668F">
      <w:pPr>
        <w:numPr>
          <w:ilvl w:val="0"/>
          <w:numId w:val="69"/>
        </w:numPr>
        <w:contextualSpacing/>
        <w:jc w:val="both"/>
        <w:rPr>
          <w:sz w:val="28"/>
        </w:rPr>
      </w:pPr>
      <w:r w:rsidRPr="00BF3492">
        <w:rPr>
          <w:sz w:val="28"/>
        </w:rPr>
        <w:t>расширенная продажа населению водозащитной одежды и обуви и др.</w:t>
      </w:r>
    </w:p>
    <w:p w:rsidR="006769CD" w:rsidRPr="00BF3492" w:rsidRDefault="006769CD" w:rsidP="006769CD">
      <w:pPr>
        <w:ind w:right="197" w:firstLine="567"/>
        <w:jc w:val="both"/>
        <w:rPr>
          <w:sz w:val="28"/>
        </w:rPr>
      </w:pPr>
      <w:r w:rsidRPr="00BF3492">
        <w:rPr>
          <w:sz w:val="28"/>
        </w:rPr>
        <w:t>Подробный перечень основных превентивных пропивопаводковых мероприятий, выполняемых при различных режимах ЧС, представлен в Приложении (разд. 10.1).</w:t>
      </w:r>
    </w:p>
    <w:p w:rsidR="006769CD" w:rsidRPr="00BF3492" w:rsidRDefault="006769CD" w:rsidP="006769CD">
      <w:pPr>
        <w:ind w:right="197" w:firstLine="567"/>
        <w:jc w:val="both"/>
        <w:rPr>
          <w:sz w:val="28"/>
        </w:rPr>
      </w:pPr>
      <w:r w:rsidRPr="00BF3492">
        <w:rPr>
          <w:sz w:val="28"/>
        </w:rPr>
        <w:t>Уменьшению последствий затоплений способствуют посадки лесозащитных полос, распашка земель поперёк склонов (вдоль русел рек), террасирование склонов, создание дренажно-коллекторной сети. В результате скоротечных поверхностный сток превращается в замедленный подземный. Некоторый эффект даёт строительство малых водоёмов (прудов) на малых реках, а также запаней, копаней, сифонов и других ёмкостей в логах, балках и оврагах для перехвата талых вод. Широко применяется способ устройства ограждающих дамб. Способ подсыпки застраиваемой территории увеличивает её высоту на 2-3 метра. Наиболее эффективным способом борьбы с наводнениями является регулирование стока паводковых вод с помощью водохранилищ. При этом задачи борьбы с наводнениями решаются в комплексе с задачами гидроэнергетики, водного транспорта, рыбного хозяйства и других отраслей экономики.</w:t>
      </w:r>
    </w:p>
    <w:p w:rsidR="006769CD" w:rsidRPr="00BF3492" w:rsidRDefault="006769CD" w:rsidP="006769CD">
      <w:pPr>
        <w:ind w:right="197" w:firstLine="567"/>
        <w:jc w:val="both"/>
        <w:rPr>
          <w:sz w:val="28"/>
        </w:rPr>
      </w:pPr>
      <w:r w:rsidRPr="00BF3492">
        <w:rPr>
          <w:sz w:val="28"/>
        </w:rPr>
        <w:t>Накопленный опыт проведения мероприятий по уменьшению последствий наводнений свидетельствует, что наименьшие материальные затраты и более надёжная защита пойменных территорий от затопления достигается лишь при использовании комплексного сочетания активных мер защиты (регулирование водостока и др.) с пассивными мерами (обвалование, русло углубление и т.п.), когда они проводятся оперативно и своевременно.</w:t>
      </w:r>
    </w:p>
    <w:p w:rsidR="006769CD" w:rsidRPr="00BF3492" w:rsidRDefault="006769CD" w:rsidP="006769CD">
      <w:pPr>
        <w:ind w:firstLine="709"/>
        <w:jc w:val="both"/>
        <w:rPr>
          <w:sz w:val="28"/>
          <w:szCs w:val="28"/>
        </w:rPr>
      </w:pPr>
      <w:r w:rsidRPr="00BF3492">
        <w:rPr>
          <w:i/>
          <w:sz w:val="28"/>
          <w:szCs w:val="28"/>
          <w:u w:val="single"/>
        </w:rPr>
        <w:t>Сильные морозы, снежные заносы</w:t>
      </w:r>
      <w:r w:rsidRPr="00BF3492">
        <w:rPr>
          <w:i/>
          <w:sz w:val="28"/>
          <w:szCs w:val="28"/>
        </w:rPr>
        <w:t xml:space="preserve">. </w:t>
      </w:r>
      <w:r w:rsidRPr="00BF3492">
        <w:rPr>
          <w:sz w:val="28"/>
          <w:szCs w:val="28"/>
        </w:rPr>
        <w:t>Зимние температуры воздуха отрицательные и составляют в январе минус 18-20 °С. Самые низкие температуры отмечаются в декабре, январе и достигают в отдельные годы минус 40-48 °С. Низкие температуры могут держаться до 5 дней.</w:t>
      </w:r>
    </w:p>
    <w:p w:rsidR="006769CD" w:rsidRPr="00BF3492" w:rsidRDefault="006769CD" w:rsidP="006769CD">
      <w:pPr>
        <w:ind w:firstLine="709"/>
        <w:jc w:val="both"/>
        <w:rPr>
          <w:sz w:val="28"/>
          <w:szCs w:val="28"/>
        </w:rPr>
      </w:pPr>
      <w:r w:rsidRPr="00BF3492">
        <w:rPr>
          <w:sz w:val="28"/>
          <w:szCs w:val="28"/>
        </w:rPr>
        <w:t xml:space="preserve">В результате продолжительных низких температур атмосферного воздуха, возможны нарушения функционирования систем ЖКХ, электроэнергетики, аварийные остановки теплоснабжения, размораживание систем водо- и теплоснабжения, а также усугубление обстановки, связанной с бытовыми пожарами, в результате большего использования обогревательных приборов. Снежные заносы могут нарушать автомобильное и железнодорожное сообщение, ограничивая нормальное жизнеобеспечение </w:t>
      </w:r>
      <w:r w:rsidRPr="00BF3492">
        <w:rPr>
          <w:sz w:val="28"/>
          <w:szCs w:val="24"/>
        </w:rPr>
        <w:t xml:space="preserve">Октябрьского </w:t>
      </w:r>
      <w:r w:rsidRPr="00BF3492">
        <w:rPr>
          <w:sz w:val="28"/>
          <w:szCs w:val="28"/>
        </w:rPr>
        <w:t>сельсовета.</w:t>
      </w:r>
    </w:p>
    <w:p w:rsidR="006769CD" w:rsidRPr="00BF3492" w:rsidRDefault="006769CD" w:rsidP="006769CD">
      <w:pPr>
        <w:ind w:firstLine="709"/>
        <w:jc w:val="both"/>
        <w:rPr>
          <w:sz w:val="28"/>
          <w:szCs w:val="28"/>
        </w:rPr>
      </w:pPr>
      <w:r w:rsidRPr="00BF3492">
        <w:rPr>
          <w:i/>
          <w:sz w:val="28"/>
          <w:szCs w:val="28"/>
          <w:u w:val="single"/>
        </w:rPr>
        <w:t>Обильные атмосферные осадки, обледенения и гололёд</w:t>
      </w:r>
      <w:r w:rsidRPr="00BF3492">
        <w:rPr>
          <w:i/>
          <w:sz w:val="28"/>
          <w:szCs w:val="28"/>
        </w:rPr>
        <w:t>.</w:t>
      </w:r>
      <w:r w:rsidRPr="00BF3492">
        <w:rPr>
          <w:sz w:val="28"/>
          <w:szCs w:val="28"/>
        </w:rPr>
        <w:t xml:space="preserve"> По гидролого-климатическому районированию описываемая территория относится к зоне с избыточным увлажнением. Количество атмосферных осадков – 390-415 мм в год. На территории Октябрьского сельсовета возможно выпадение месячной нормы атмосферных осадков (дождей) за период 3-5 дней, что приводит к повышению уровня воды в реках и подтоплению низменных участков местности. При выпадении атмосферных осадков в зимнее время года (снега) более 40 см затрудняется движение по автомобильным дорогам, происходит их временное закрытие.</w:t>
      </w:r>
    </w:p>
    <w:p w:rsidR="006769CD" w:rsidRPr="00BF3492" w:rsidRDefault="006769CD" w:rsidP="006769CD">
      <w:pPr>
        <w:spacing w:after="120"/>
        <w:jc w:val="center"/>
        <w:rPr>
          <w:sz w:val="28"/>
          <w:szCs w:val="28"/>
        </w:rPr>
      </w:pPr>
    </w:p>
    <w:p w:rsidR="006769CD" w:rsidRPr="00BF3492" w:rsidRDefault="006769CD" w:rsidP="006769CD">
      <w:pPr>
        <w:spacing w:after="120"/>
        <w:jc w:val="center"/>
        <w:rPr>
          <w:sz w:val="28"/>
          <w:szCs w:val="24"/>
        </w:rPr>
      </w:pPr>
      <w:r w:rsidRPr="00BF3492">
        <w:rPr>
          <w:sz w:val="28"/>
          <w:szCs w:val="24"/>
        </w:rPr>
        <w:t xml:space="preserve">Таблица </w:t>
      </w:r>
      <w:r w:rsidR="00F765D4" w:rsidRPr="00BF3492">
        <w:rPr>
          <w:sz w:val="28"/>
          <w:szCs w:val="24"/>
        </w:rPr>
        <w:t>62</w:t>
      </w:r>
      <w:r w:rsidRPr="00BF3492">
        <w:rPr>
          <w:sz w:val="28"/>
          <w:szCs w:val="24"/>
        </w:rPr>
        <w:t xml:space="preserve">. - Оценка защищённости, исходя из рисков возникновения ЧС природного характера на территории </w:t>
      </w:r>
      <w:r w:rsidRPr="00BF3492">
        <w:rPr>
          <w:sz w:val="28"/>
          <w:szCs w:val="28"/>
        </w:rPr>
        <w:t xml:space="preserve">Октябрьского </w:t>
      </w:r>
      <w:r w:rsidRPr="00BF3492">
        <w:rPr>
          <w:sz w:val="28"/>
          <w:szCs w:val="24"/>
        </w:rPr>
        <w:t>сельсовета</w:t>
      </w:r>
    </w:p>
    <w:tbl>
      <w:tblPr>
        <w:tblStyle w:val="76"/>
        <w:tblW w:w="10627" w:type="dxa"/>
        <w:jc w:val="center"/>
        <w:tblLook w:val="04A0"/>
      </w:tblPr>
      <w:tblGrid>
        <w:gridCol w:w="551"/>
        <w:gridCol w:w="3272"/>
        <w:gridCol w:w="2124"/>
        <w:gridCol w:w="2128"/>
        <w:gridCol w:w="2552"/>
      </w:tblGrid>
      <w:tr w:rsidR="006769CD" w:rsidRPr="00BF3492" w:rsidTr="006769CD">
        <w:trPr>
          <w:trHeight w:val="170"/>
          <w:tblHeader/>
          <w:jc w:val="center"/>
        </w:trPr>
        <w:tc>
          <w:tcPr>
            <w:tcW w:w="551" w:type="dxa"/>
            <w:vAlign w:val="center"/>
          </w:tcPr>
          <w:p w:rsidR="006769CD" w:rsidRPr="00BF3492" w:rsidRDefault="006769CD" w:rsidP="006769CD">
            <w:pPr>
              <w:jc w:val="center"/>
              <w:rPr>
                <w:snapToGrid w:val="0"/>
                <w:sz w:val="24"/>
                <w:szCs w:val="24"/>
              </w:rPr>
            </w:pPr>
            <w:r w:rsidRPr="00BF3492">
              <w:rPr>
                <w:snapToGrid w:val="0"/>
                <w:sz w:val="24"/>
                <w:szCs w:val="24"/>
              </w:rPr>
              <w:t>№ п/п</w:t>
            </w:r>
          </w:p>
        </w:tc>
        <w:tc>
          <w:tcPr>
            <w:tcW w:w="3272" w:type="dxa"/>
            <w:vAlign w:val="center"/>
          </w:tcPr>
          <w:p w:rsidR="006769CD" w:rsidRPr="00BF3492" w:rsidRDefault="006769CD" w:rsidP="006769CD">
            <w:pPr>
              <w:jc w:val="center"/>
              <w:rPr>
                <w:snapToGrid w:val="0"/>
                <w:sz w:val="24"/>
                <w:szCs w:val="24"/>
              </w:rPr>
            </w:pPr>
            <w:r w:rsidRPr="00BF3492">
              <w:rPr>
                <w:bCs/>
                <w:kern w:val="24"/>
                <w:sz w:val="24"/>
                <w:szCs w:val="24"/>
              </w:rPr>
              <w:t>Наименование риска</w:t>
            </w:r>
          </w:p>
        </w:tc>
        <w:tc>
          <w:tcPr>
            <w:tcW w:w="2124" w:type="dxa"/>
            <w:vAlign w:val="center"/>
          </w:tcPr>
          <w:p w:rsidR="006769CD" w:rsidRPr="00BF3492" w:rsidRDefault="006769CD" w:rsidP="006769CD">
            <w:pPr>
              <w:jc w:val="center"/>
              <w:rPr>
                <w:snapToGrid w:val="0"/>
                <w:sz w:val="24"/>
                <w:szCs w:val="24"/>
              </w:rPr>
            </w:pPr>
            <w:r w:rsidRPr="00BF3492">
              <w:rPr>
                <w:bCs/>
                <w:kern w:val="24"/>
                <w:sz w:val="24"/>
                <w:szCs w:val="24"/>
              </w:rPr>
              <w:t>Показатель риска</w:t>
            </w:r>
          </w:p>
        </w:tc>
        <w:tc>
          <w:tcPr>
            <w:tcW w:w="2128" w:type="dxa"/>
            <w:vAlign w:val="center"/>
          </w:tcPr>
          <w:p w:rsidR="006769CD" w:rsidRPr="00BF3492" w:rsidRDefault="006769CD" w:rsidP="006769CD">
            <w:pPr>
              <w:jc w:val="center"/>
              <w:rPr>
                <w:snapToGrid w:val="0"/>
                <w:sz w:val="24"/>
                <w:szCs w:val="24"/>
              </w:rPr>
            </w:pPr>
            <w:r w:rsidRPr="00BF3492">
              <w:rPr>
                <w:bCs/>
                <w:kern w:val="24"/>
                <w:sz w:val="24"/>
                <w:szCs w:val="24"/>
              </w:rPr>
              <w:t>Временные показатели риска</w:t>
            </w:r>
          </w:p>
        </w:tc>
        <w:tc>
          <w:tcPr>
            <w:tcW w:w="2552" w:type="dxa"/>
            <w:vAlign w:val="center"/>
          </w:tcPr>
          <w:p w:rsidR="006769CD" w:rsidRPr="00BF3492" w:rsidRDefault="006769CD" w:rsidP="006769CD">
            <w:pPr>
              <w:jc w:val="center"/>
              <w:rPr>
                <w:snapToGrid w:val="0"/>
                <w:sz w:val="24"/>
                <w:szCs w:val="24"/>
              </w:rPr>
            </w:pPr>
            <w:r w:rsidRPr="00BF3492">
              <w:rPr>
                <w:snapToGrid w:val="0"/>
                <w:sz w:val="24"/>
                <w:szCs w:val="24"/>
              </w:rPr>
              <w:t>Населённый пункт</w:t>
            </w:r>
          </w:p>
        </w:tc>
      </w:tr>
      <w:tr w:rsidR="006769CD" w:rsidRPr="00BF3492" w:rsidTr="006769CD">
        <w:trPr>
          <w:trHeight w:val="170"/>
          <w:jc w:val="center"/>
        </w:trPr>
        <w:tc>
          <w:tcPr>
            <w:tcW w:w="10627" w:type="dxa"/>
            <w:gridSpan w:val="5"/>
          </w:tcPr>
          <w:p w:rsidR="006769CD" w:rsidRPr="00BF3492" w:rsidRDefault="006769CD" w:rsidP="006769CD">
            <w:pPr>
              <w:jc w:val="center"/>
              <w:rPr>
                <w:snapToGrid w:val="0"/>
                <w:sz w:val="24"/>
                <w:szCs w:val="24"/>
              </w:rPr>
            </w:pPr>
            <w:r w:rsidRPr="00BF3492">
              <w:rPr>
                <w:snapToGrid w:val="0"/>
                <w:sz w:val="24"/>
                <w:szCs w:val="24"/>
              </w:rPr>
              <w:t xml:space="preserve">Риски возникновения ЧС природного характера </w:t>
            </w:r>
          </w:p>
        </w:tc>
      </w:tr>
      <w:tr w:rsidR="006769CD" w:rsidRPr="00BF3492" w:rsidTr="006769CD">
        <w:trPr>
          <w:trHeight w:val="170"/>
          <w:jc w:val="center"/>
        </w:trPr>
        <w:tc>
          <w:tcPr>
            <w:tcW w:w="551" w:type="dxa"/>
            <w:vAlign w:val="center"/>
          </w:tcPr>
          <w:p w:rsidR="006769CD" w:rsidRPr="00BF3492" w:rsidRDefault="006769CD" w:rsidP="0099668F">
            <w:pPr>
              <w:numPr>
                <w:ilvl w:val="0"/>
                <w:numId w:val="70"/>
              </w:numPr>
              <w:contextualSpacing/>
              <w:jc w:val="center"/>
              <w:rPr>
                <w:snapToGrid w:val="0"/>
                <w:sz w:val="24"/>
                <w:szCs w:val="24"/>
              </w:rPr>
            </w:pPr>
          </w:p>
        </w:tc>
        <w:tc>
          <w:tcPr>
            <w:tcW w:w="3272" w:type="dxa"/>
            <w:vAlign w:val="center"/>
          </w:tcPr>
          <w:p w:rsidR="006769CD" w:rsidRPr="00BF3492" w:rsidRDefault="006769CD" w:rsidP="006769CD">
            <w:pPr>
              <w:rPr>
                <w:snapToGrid w:val="0"/>
                <w:sz w:val="24"/>
                <w:szCs w:val="24"/>
              </w:rPr>
            </w:pPr>
            <w:r w:rsidRPr="00BF3492">
              <w:rPr>
                <w:snapToGrid w:val="0"/>
                <w:sz w:val="24"/>
                <w:szCs w:val="24"/>
              </w:rPr>
              <w:t>Риски возникновения геологических опасных явлений</w:t>
            </w:r>
          </w:p>
        </w:tc>
        <w:tc>
          <w:tcPr>
            <w:tcW w:w="4252" w:type="dxa"/>
            <w:gridSpan w:val="2"/>
            <w:vAlign w:val="center"/>
          </w:tcPr>
          <w:p w:rsidR="006769CD" w:rsidRPr="00BF3492" w:rsidRDefault="006769CD" w:rsidP="006769CD">
            <w:pPr>
              <w:jc w:val="center"/>
              <w:rPr>
                <w:snapToGrid w:val="0"/>
                <w:sz w:val="24"/>
                <w:szCs w:val="24"/>
              </w:rPr>
            </w:pPr>
            <w:r w:rsidRPr="00BF3492">
              <w:rPr>
                <w:snapToGrid w:val="0"/>
                <w:sz w:val="24"/>
                <w:szCs w:val="24"/>
              </w:rPr>
              <w:t>Риск не характерен</w:t>
            </w:r>
          </w:p>
        </w:tc>
        <w:tc>
          <w:tcPr>
            <w:tcW w:w="2552" w:type="dxa"/>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6769CD">
        <w:trPr>
          <w:trHeight w:val="170"/>
          <w:jc w:val="center"/>
        </w:trPr>
        <w:tc>
          <w:tcPr>
            <w:tcW w:w="551" w:type="dxa"/>
            <w:vAlign w:val="center"/>
          </w:tcPr>
          <w:p w:rsidR="006769CD" w:rsidRPr="00BF3492" w:rsidRDefault="006769CD" w:rsidP="0099668F">
            <w:pPr>
              <w:numPr>
                <w:ilvl w:val="0"/>
                <w:numId w:val="70"/>
              </w:numPr>
              <w:contextualSpacing/>
              <w:jc w:val="center"/>
              <w:rPr>
                <w:snapToGrid w:val="0"/>
                <w:sz w:val="24"/>
                <w:szCs w:val="24"/>
              </w:rPr>
            </w:pPr>
          </w:p>
        </w:tc>
        <w:tc>
          <w:tcPr>
            <w:tcW w:w="3272" w:type="dxa"/>
            <w:vAlign w:val="center"/>
          </w:tcPr>
          <w:p w:rsidR="006769CD" w:rsidRPr="00BF3492" w:rsidRDefault="006769CD" w:rsidP="006769CD">
            <w:pPr>
              <w:rPr>
                <w:sz w:val="24"/>
                <w:szCs w:val="24"/>
              </w:rPr>
            </w:pPr>
            <w:r w:rsidRPr="00BF3492">
              <w:rPr>
                <w:snapToGrid w:val="0"/>
                <w:sz w:val="24"/>
                <w:szCs w:val="24"/>
              </w:rPr>
              <w:t>Риски возникновения землетрясений</w:t>
            </w:r>
          </w:p>
        </w:tc>
        <w:tc>
          <w:tcPr>
            <w:tcW w:w="4252" w:type="dxa"/>
            <w:gridSpan w:val="2"/>
            <w:vAlign w:val="center"/>
          </w:tcPr>
          <w:p w:rsidR="006769CD" w:rsidRPr="00BF3492" w:rsidRDefault="006769CD" w:rsidP="006769CD">
            <w:pPr>
              <w:jc w:val="center"/>
              <w:rPr>
                <w:snapToGrid w:val="0"/>
                <w:sz w:val="24"/>
                <w:szCs w:val="24"/>
              </w:rPr>
            </w:pPr>
            <w:r w:rsidRPr="00BF3492">
              <w:rPr>
                <w:snapToGrid w:val="0"/>
                <w:sz w:val="24"/>
                <w:szCs w:val="24"/>
              </w:rPr>
              <w:t>Риск не характерен</w:t>
            </w:r>
          </w:p>
        </w:tc>
        <w:tc>
          <w:tcPr>
            <w:tcW w:w="2552" w:type="dxa"/>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6769CD">
        <w:trPr>
          <w:trHeight w:val="170"/>
          <w:jc w:val="center"/>
        </w:trPr>
        <w:tc>
          <w:tcPr>
            <w:tcW w:w="551" w:type="dxa"/>
            <w:vAlign w:val="center"/>
          </w:tcPr>
          <w:p w:rsidR="006769CD" w:rsidRPr="00BF3492" w:rsidRDefault="006769CD" w:rsidP="0099668F">
            <w:pPr>
              <w:numPr>
                <w:ilvl w:val="0"/>
                <w:numId w:val="70"/>
              </w:numPr>
              <w:contextualSpacing/>
              <w:jc w:val="center"/>
              <w:rPr>
                <w:snapToGrid w:val="0"/>
                <w:sz w:val="24"/>
                <w:szCs w:val="24"/>
              </w:rPr>
            </w:pPr>
          </w:p>
        </w:tc>
        <w:tc>
          <w:tcPr>
            <w:tcW w:w="3272" w:type="dxa"/>
            <w:vAlign w:val="center"/>
          </w:tcPr>
          <w:p w:rsidR="006769CD" w:rsidRPr="00BF3492" w:rsidRDefault="006769CD" w:rsidP="006769CD">
            <w:pPr>
              <w:rPr>
                <w:sz w:val="24"/>
                <w:szCs w:val="24"/>
              </w:rPr>
            </w:pPr>
            <w:r w:rsidRPr="00BF3492">
              <w:rPr>
                <w:snapToGrid w:val="0"/>
                <w:sz w:val="24"/>
                <w:szCs w:val="24"/>
              </w:rPr>
              <w:t>Риски возникновения подтоплений (затоплений)</w:t>
            </w:r>
          </w:p>
        </w:tc>
        <w:tc>
          <w:tcPr>
            <w:tcW w:w="2124" w:type="dxa"/>
            <w:vAlign w:val="center"/>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28" w:type="dxa"/>
            <w:vAlign w:val="center"/>
          </w:tcPr>
          <w:p w:rsidR="006769CD" w:rsidRPr="00BF3492" w:rsidRDefault="006769CD" w:rsidP="006769CD">
            <w:pPr>
              <w:jc w:val="center"/>
              <w:rPr>
                <w:snapToGrid w:val="0"/>
                <w:sz w:val="24"/>
                <w:szCs w:val="24"/>
              </w:rPr>
            </w:pPr>
            <w:r w:rsidRPr="00BF3492">
              <w:rPr>
                <w:snapToGrid w:val="0"/>
                <w:sz w:val="24"/>
                <w:szCs w:val="24"/>
              </w:rPr>
              <w:t>апрель – июль</w:t>
            </w:r>
          </w:p>
        </w:tc>
        <w:tc>
          <w:tcPr>
            <w:tcW w:w="2552" w:type="dxa"/>
            <w:vAlign w:val="center"/>
          </w:tcPr>
          <w:p w:rsidR="006769CD" w:rsidRPr="00BF3492" w:rsidRDefault="006769CD" w:rsidP="006769CD">
            <w:pPr>
              <w:jc w:val="center"/>
              <w:rPr>
                <w:sz w:val="24"/>
                <w:szCs w:val="24"/>
              </w:rPr>
            </w:pPr>
            <w:r w:rsidRPr="00BF3492">
              <w:rPr>
                <w:snapToGrid w:val="0"/>
                <w:sz w:val="24"/>
                <w:szCs w:val="24"/>
              </w:rPr>
              <w:t>с. Нагорное, д. Марково, д. Сартаково и д. Помельцово</w:t>
            </w:r>
          </w:p>
        </w:tc>
      </w:tr>
      <w:tr w:rsidR="006769CD" w:rsidRPr="00BF3492" w:rsidTr="006769CD">
        <w:trPr>
          <w:trHeight w:val="170"/>
          <w:jc w:val="center"/>
        </w:trPr>
        <w:tc>
          <w:tcPr>
            <w:tcW w:w="551" w:type="dxa"/>
            <w:vAlign w:val="center"/>
          </w:tcPr>
          <w:p w:rsidR="006769CD" w:rsidRPr="00BF3492" w:rsidRDefault="006769CD" w:rsidP="0099668F">
            <w:pPr>
              <w:numPr>
                <w:ilvl w:val="0"/>
                <w:numId w:val="70"/>
              </w:numPr>
              <w:contextualSpacing/>
              <w:jc w:val="center"/>
              <w:rPr>
                <w:snapToGrid w:val="0"/>
                <w:sz w:val="24"/>
                <w:szCs w:val="24"/>
              </w:rPr>
            </w:pPr>
          </w:p>
        </w:tc>
        <w:tc>
          <w:tcPr>
            <w:tcW w:w="3272" w:type="dxa"/>
            <w:vAlign w:val="center"/>
          </w:tcPr>
          <w:p w:rsidR="006769CD" w:rsidRPr="00BF3492" w:rsidRDefault="006769CD" w:rsidP="006769CD">
            <w:pPr>
              <w:rPr>
                <w:sz w:val="24"/>
                <w:szCs w:val="24"/>
              </w:rPr>
            </w:pPr>
            <w:r w:rsidRPr="00BF3492">
              <w:rPr>
                <w:snapToGrid w:val="0"/>
                <w:sz w:val="24"/>
                <w:szCs w:val="24"/>
              </w:rPr>
              <w:t>Риски возникновения природных пожаров</w:t>
            </w:r>
          </w:p>
        </w:tc>
        <w:tc>
          <w:tcPr>
            <w:tcW w:w="2124" w:type="dxa"/>
            <w:vAlign w:val="center"/>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28" w:type="dxa"/>
            <w:vAlign w:val="center"/>
          </w:tcPr>
          <w:p w:rsidR="006769CD" w:rsidRPr="00BF3492" w:rsidRDefault="006769CD" w:rsidP="006769CD">
            <w:pPr>
              <w:jc w:val="center"/>
              <w:rPr>
                <w:snapToGrid w:val="0"/>
                <w:sz w:val="24"/>
                <w:szCs w:val="24"/>
              </w:rPr>
            </w:pPr>
            <w:r w:rsidRPr="00BF3492">
              <w:rPr>
                <w:snapToGrid w:val="0"/>
                <w:sz w:val="24"/>
                <w:szCs w:val="24"/>
              </w:rPr>
              <w:t>май – сентябрь</w:t>
            </w:r>
          </w:p>
        </w:tc>
        <w:tc>
          <w:tcPr>
            <w:tcW w:w="2552" w:type="dxa"/>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6769CD">
        <w:trPr>
          <w:trHeight w:val="170"/>
          <w:jc w:val="center"/>
        </w:trPr>
        <w:tc>
          <w:tcPr>
            <w:tcW w:w="551" w:type="dxa"/>
            <w:vAlign w:val="center"/>
          </w:tcPr>
          <w:p w:rsidR="006769CD" w:rsidRPr="00BF3492" w:rsidRDefault="006769CD" w:rsidP="0099668F">
            <w:pPr>
              <w:numPr>
                <w:ilvl w:val="0"/>
                <w:numId w:val="70"/>
              </w:numPr>
              <w:contextualSpacing/>
              <w:jc w:val="center"/>
              <w:rPr>
                <w:snapToGrid w:val="0"/>
                <w:sz w:val="24"/>
                <w:szCs w:val="24"/>
              </w:rPr>
            </w:pPr>
          </w:p>
        </w:tc>
        <w:tc>
          <w:tcPr>
            <w:tcW w:w="3272" w:type="dxa"/>
            <w:vAlign w:val="center"/>
          </w:tcPr>
          <w:p w:rsidR="006769CD" w:rsidRPr="00BF3492" w:rsidRDefault="006769CD" w:rsidP="006769CD">
            <w:pPr>
              <w:rPr>
                <w:sz w:val="24"/>
                <w:szCs w:val="24"/>
              </w:rPr>
            </w:pPr>
            <w:r w:rsidRPr="00BF3492">
              <w:rPr>
                <w:snapToGrid w:val="0"/>
                <w:sz w:val="24"/>
                <w:szCs w:val="24"/>
              </w:rPr>
              <w:t xml:space="preserve">Риски возникновения засухи </w:t>
            </w:r>
          </w:p>
        </w:tc>
        <w:tc>
          <w:tcPr>
            <w:tcW w:w="4252" w:type="dxa"/>
            <w:gridSpan w:val="2"/>
            <w:vAlign w:val="center"/>
          </w:tcPr>
          <w:p w:rsidR="006769CD" w:rsidRPr="00BF3492" w:rsidRDefault="006769CD" w:rsidP="006769CD">
            <w:pPr>
              <w:jc w:val="center"/>
              <w:rPr>
                <w:snapToGrid w:val="0"/>
                <w:sz w:val="24"/>
                <w:szCs w:val="24"/>
              </w:rPr>
            </w:pPr>
            <w:r w:rsidRPr="00BF3492">
              <w:rPr>
                <w:snapToGrid w:val="0"/>
                <w:sz w:val="24"/>
                <w:szCs w:val="24"/>
              </w:rPr>
              <w:t>Риск не характерен</w:t>
            </w:r>
          </w:p>
        </w:tc>
        <w:tc>
          <w:tcPr>
            <w:tcW w:w="2552" w:type="dxa"/>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6769CD">
        <w:trPr>
          <w:trHeight w:val="170"/>
          <w:jc w:val="center"/>
        </w:trPr>
        <w:tc>
          <w:tcPr>
            <w:tcW w:w="551" w:type="dxa"/>
            <w:vAlign w:val="center"/>
          </w:tcPr>
          <w:p w:rsidR="006769CD" w:rsidRPr="00BF3492" w:rsidRDefault="006769CD" w:rsidP="0099668F">
            <w:pPr>
              <w:numPr>
                <w:ilvl w:val="0"/>
                <w:numId w:val="70"/>
              </w:numPr>
              <w:contextualSpacing/>
              <w:jc w:val="center"/>
              <w:rPr>
                <w:snapToGrid w:val="0"/>
                <w:sz w:val="24"/>
                <w:szCs w:val="24"/>
              </w:rPr>
            </w:pPr>
          </w:p>
        </w:tc>
        <w:tc>
          <w:tcPr>
            <w:tcW w:w="3272" w:type="dxa"/>
            <w:vAlign w:val="center"/>
          </w:tcPr>
          <w:p w:rsidR="006769CD" w:rsidRPr="00BF3492" w:rsidRDefault="006769CD" w:rsidP="006769CD">
            <w:pPr>
              <w:rPr>
                <w:sz w:val="24"/>
                <w:szCs w:val="24"/>
              </w:rPr>
            </w:pPr>
            <w:r w:rsidRPr="00BF3492">
              <w:rPr>
                <w:snapToGrid w:val="0"/>
                <w:sz w:val="24"/>
                <w:szCs w:val="24"/>
              </w:rPr>
              <w:t>Риски возникновения опасных метеорологических условий</w:t>
            </w:r>
          </w:p>
        </w:tc>
        <w:tc>
          <w:tcPr>
            <w:tcW w:w="2124" w:type="dxa"/>
            <w:vAlign w:val="center"/>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28" w:type="dxa"/>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2552" w:type="dxa"/>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bl>
    <w:p w:rsidR="006769CD" w:rsidRPr="00BF3492" w:rsidRDefault="006769CD" w:rsidP="006769CD">
      <w:pPr>
        <w:jc w:val="both"/>
        <w:rPr>
          <w:sz w:val="28"/>
          <w:szCs w:val="28"/>
        </w:rPr>
      </w:pPr>
    </w:p>
    <w:p w:rsidR="00A95098" w:rsidRPr="00BF3492" w:rsidRDefault="00A95098" w:rsidP="002B18E0">
      <w:pPr>
        <w:pStyle w:val="2"/>
        <w:numPr>
          <w:ilvl w:val="1"/>
          <w:numId w:val="33"/>
        </w:numPr>
        <w:spacing w:before="240" w:after="240"/>
        <w:ind w:left="709" w:firstLine="0"/>
        <w:jc w:val="both"/>
        <w:rPr>
          <w:b/>
        </w:rPr>
      </w:pPr>
      <w:bookmarkStart w:id="331" w:name="_Toc38288970"/>
      <w:bookmarkStart w:id="332" w:name="_Toc38354247"/>
      <w:bookmarkStart w:id="333" w:name="_Toc38357228"/>
      <w:bookmarkStart w:id="334" w:name="_Toc57382090"/>
      <w:bookmarkStart w:id="335" w:name="_Toc131667214"/>
      <w:bookmarkStart w:id="336" w:name="_Toc132038617"/>
      <w:bookmarkStart w:id="337" w:name="_Toc132970876"/>
      <w:bookmarkStart w:id="338" w:name="_Toc135152152"/>
      <w:bookmarkStart w:id="339" w:name="_Toc150240200"/>
      <w:r w:rsidRPr="00BF3492">
        <w:rPr>
          <w:b/>
          <w:bCs/>
          <w:szCs w:val="28"/>
          <w:lang w:eastAsia="ar-SA"/>
        </w:rPr>
        <w:t>Перечень основных факторов риска возникновения чрезвычайных ситуаций техногенного характера</w:t>
      </w:r>
      <w:bookmarkEnd w:id="331"/>
      <w:bookmarkEnd w:id="332"/>
      <w:bookmarkEnd w:id="333"/>
      <w:bookmarkEnd w:id="334"/>
      <w:bookmarkEnd w:id="335"/>
      <w:bookmarkEnd w:id="336"/>
      <w:bookmarkEnd w:id="337"/>
      <w:bookmarkEnd w:id="338"/>
      <w:bookmarkEnd w:id="339"/>
    </w:p>
    <w:p w:rsidR="006769CD" w:rsidRPr="00BF3492" w:rsidRDefault="006769CD" w:rsidP="006769CD">
      <w:pPr>
        <w:ind w:firstLine="709"/>
        <w:jc w:val="both"/>
        <w:rPr>
          <w:sz w:val="28"/>
          <w:szCs w:val="28"/>
        </w:rPr>
      </w:pPr>
      <w:r w:rsidRPr="00BF3492">
        <w:rPr>
          <w:sz w:val="28"/>
          <w:szCs w:val="28"/>
        </w:rPr>
        <w:t>Опасность чрезвычайных ситуаций техногенного характера для населения и территории сельсовета может возникнуть в случае аварии:</w:t>
      </w:r>
    </w:p>
    <w:p w:rsidR="006769CD" w:rsidRPr="00BF3492" w:rsidRDefault="006769CD" w:rsidP="0099668F">
      <w:pPr>
        <w:numPr>
          <w:ilvl w:val="0"/>
          <w:numId w:val="1"/>
        </w:numPr>
        <w:jc w:val="both"/>
        <w:rPr>
          <w:sz w:val="28"/>
          <w:szCs w:val="28"/>
        </w:rPr>
      </w:pPr>
      <w:r w:rsidRPr="00BF3492">
        <w:rPr>
          <w:sz w:val="28"/>
          <w:szCs w:val="28"/>
        </w:rPr>
        <w:t>на потенциально опасных объектах, на которых используются, перерабатываются, хранятся и транспортируются пожаро- и взрывоопасные вещества;</w:t>
      </w:r>
    </w:p>
    <w:p w:rsidR="006769CD" w:rsidRPr="00BF3492" w:rsidRDefault="006769CD" w:rsidP="0099668F">
      <w:pPr>
        <w:numPr>
          <w:ilvl w:val="0"/>
          <w:numId w:val="1"/>
        </w:numPr>
        <w:jc w:val="both"/>
        <w:rPr>
          <w:sz w:val="28"/>
          <w:szCs w:val="28"/>
        </w:rPr>
      </w:pPr>
      <w:r w:rsidRPr="00BF3492">
        <w:rPr>
          <w:sz w:val="28"/>
          <w:szCs w:val="28"/>
        </w:rPr>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к затоплению;</w:t>
      </w:r>
    </w:p>
    <w:p w:rsidR="006769CD" w:rsidRPr="00BF3492" w:rsidRDefault="006769CD" w:rsidP="0099668F">
      <w:pPr>
        <w:numPr>
          <w:ilvl w:val="0"/>
          <w:numId w:val="1"/>
        </w:numPr>
        <w:jc w:val="both"/>
        <w:rPr>
          <w:sz w:val="28"/>
          <w:szCs w:val="28"/>
        </w:rPr>
      </w:pPr>
      <w:r w:rsidRPr="00BF3492">
        <w:rPr>
          <w:sz w:val="28"/>
          <w:szCs w:val="28"/>
        </w:rPr>
        <w:t>на транспорте: автомобильном, воздушном, водном, трубопроводном.</w:t>
      </w:r>
    </w:p>
    <w:p w:rsidR="006769CD" w:rsidRPr="00BF3492" w:rsidRDefault="006769CD" w:rsidP="006769CD">
      <w:pPr>
        <w:ind w:firstLine="709"/>
        <w:jc w:val="both"/>
        <w:rPr>
          <w:sz w:val="28"/>
          <w:szCs w:val="28"/>
        </w:rPr>
      </w:pPr>
      <w:r w:rsidRPr="00BF3492">
        <w:rPr>
          <w:sz w:val="28"/>
          <w:szCs w:val="28"/>
        </w:rPr>
        <w:t>На территории Октябрьского сельсовета к объектам повышенной опасности, относящихся к пожаровзрывоопасным, можно отнести АЗС. На перспективу – магистральные газопроводы и иные объекты газового хозяйства.</w:t>
      </w:r>
    </w:p>
    <w:p w:rsidR="006769CD" w:rsidRPr="00BF3492" w:rsidRDefault="006769CD" w:rsidP="006769CD">
      <w:pPr>
        <w:ind w:firstLine="709"/>
        <w:jc w:val="both"/>
        <w:rPr>
          <w:sz w:val="28"/>
          <w:szCs w:val="28"/>
        </w:rPr>
      </w:pPr>
      <w:r w:rsidRPr="00BF3492">
        <w:rPr>
          <w:i/>
          <w:sz w:val="28"/>
          <w:szCs w:val="28"/>
          <w:u w:val="single"/>
        </w:rPr>
        <w:t>Аварии на транспорте</w:t>
      </w:r>
      <w:r w:rsidRPr="00BF3492">
        <w:rPr>
          <w:sz w:val="28"/>
          <w:szCs w:val="28"/>
        </w:rPr>
        <w:t xml:space="preserve">. Транспорт является источником опасности не только для пассажиров, но и для населения, проживающего в зонах транспортных магистралей, поскольку по ним перевозятся легковоспламеняющиеся, химические, горючие, взрывоопасные и другие вещества. </w:t>
      </w:r>
    </w:p>
    <w:p w:rsidR="006769CD" w:rsidRPr="00BF3492" w:rsidRDefault="006769CD" w:rsidP="006769CD">
      <w:pPr>
        <w:ind w:firstLine="709"/>
        <w:jc w:val="both"/>
        <w:rPr>
          <w:sz w:val="28"/>
          <w:szCs w:val="28"/>
        </w:rPr>
      </w:pPr>
      <w:r w:rsidRPr="00BF3492">
        <w:rPr>
          <w:sz w:val="28"/>
          <w:szCs w:val="28"/>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(гололёд,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6769CD" w:rsidRPr="00BF3492" w:rsidRDefault="006769CD" w:rsidP="006769CD">
      <w:pPr>
        <w:ind w:firstLine="709"/>
        <w:jc w:val="both"/>
        <w:rPr>
          <w:sz w:val="28"/>
          <w:szCs w:val="28"/>
        </w:rPr>
      </w:pPr>
      <w:r w:rsidRPr="00BF3492">
        <w:rPr>
          <w:sz w:val="28"/>
          <w:szCs w:val="28"/>
        </w:rPr>
        <w:t>По автомобильной дороге возможна перевозка ГСМ в автоцистернах – 16300 литров, СУГ в автоцистернах ёмкостью 8, 10, 11, 20 м</w:t>
      </w:r>
      <w:r w:rsidRPr="00BF3492">
        <w:rPr>
          <w:sz w:val="28"/>
          <w:szCs w:val="28"/>
          <w:vertAlign w:val="superscript"/>
        </w:rPr>
        <w:t>3</w:t>
      </w:r>
      <w:r w:rsidRPr="00BF3492">
        <w:rPr>
          <w:sz w:val="28"/>
          <w:szCs w:val="28"/>
        </w:rPr>
        <w:t xml:space="preserve"> и другие вещества.</w:t>
      </w:r>
    </w:p>
    <w:p w:rsidR="006769CD" w:rsidRPr="00BF3492" w:rsidRDefault="006769CD" w:rsidP="006769CD">
      <w:pPr>
        <w:ind w:firstLine="709"/>
        <w:jc w:val="both"/>
        <w:rPr>
          <w:sz w:val="28"/>
          <w:szCs w:val="28"/>
        </w:rPr>
      </w:pPr>
      <w:r w:rsidRPr="00BF3492">
        <w:rPr>
          <w:sz w:val="28"/>
          <w:szCs w:val="28"/>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rsidR="006769CD" w:rsidRPr="00BF3492" w:rsidRDefault="006769CD" w:rsidP="006769CD">
      <w:pPr>
        <w:ind w:firstLine="709"/>
        <w:jc w:val="both"/>
        <w:rPr>
          <w:sz w:val="28"/>
          <w:szCs w:val="28"/>
        </w:rPr>
      </w:pPr>
      <w:r w:rsidRPr="00BF3492">
        <w:rPr>
          <w:sz w:val="28"/>
          <w:szCs w:val="28"/>
        </w:rPr>
        <w:t>Для рассматриваемого воздействия подготавливаются законы поражения людей. По каждому из типов взрывоопасных объектов готовится информация.</w:t>
      </w:r>
    </w:p>
    <w:p w:rsidR="006769CD" w:rsidRPr="00BF3492" w:rsidRDefault="006769CD" w:rsidP="006769CD">
      <w:pPr>
        <w:ind w:firstLine="709"/>
        <w:jc w:val="both"/>
        <w:rPr>
          <w:sz w:val="28"/>
          <w:szCs w:val="28"/>
        </w:rPr>
      </w:pPr>
      <w:r w:rsidRPr="00BF3492">
        <w:rPr>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rsidR="006769CD" w:rsidRPr="00BF3492" w:rsidRDefault="006769CD" w:rsidP="006769CD">
      <w:pPr>
        <w:ind w:firstLine="709"/>
        <w:jc w:val="both"/>
        <w:rPr>
          <w:sz w:val="28"/>
          <w:szCs w:val="28"/>
        </w:rPr>
      </w:pPr>
      <w:r w:rsidRPr="00BF3492">
        <w:rPr>
          <w:sz w:val="28"/>
          <w:szCs w:val="28"/>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rsidR="006769CD" w:rsidRPr="00BF3492" w:rsidRDefault="006769CD" w:rsidP="006769CD">
      <w:pPr>
        <w:ind w:firstLine="709"/>
        <w:jc w:val="both"/>
        <w:rPr>
          <w:sz w:val="28"/>
          <w:szCs w:val="28"/>
        </w:rPr>
      </w:pPr>
      <w:r w:rsidRPr="00BF3492">
        <w:rPr>
          <w:sz w:val="28"/>
          <w:szCs w:val="28"/>
        </w:rPr>
        <w:t xml:space="preserve">Особое внимание уделяется системе предотвращения и ликвидации чрезвычайных ситуаций на предприятиях оборонного комплекса, расположенных на территории </w:t>
      </w:r>
      <w:r w:rsidR="00C56F68" w:rsidRPr="00BF3492">
        <w:rPr>
          <w:sz w:val="28"/>
          <w:szCs w:val="28"/>
        </w:rPr>
        <w:t>сельсовета</w:t>
      </w:r>
      <w:r w:rsidRPr="00BF3492">
        <w:rPr>
          <w:sz w:val="28"/>
          <w:szCs w:val="28"/>
        </w:rPr>
        <w:t>.</w:t>
      </w:r>
    </w:p>
    <w:p w:rsidR="006769CD" w:rsidRPr="00BF3492" w:rsidRDefault="006769CD" w:rsidP="006769CD">
      <w:pPr>
        <w:ind w:firstLine="709"/>
        <w:jc w:val="both"/>
        <w:rPr>
          <w:sz w:val="28"/>
          <w:szCs w:val="28"/>
        </w:rPr>
      </w:pPr>
      <w:r w:rsidRPr="00BF3492">
        <w:rPr>
          <w:sz w:val="28"/>
          <w:szCs w:val="28"/>
        </w:rPr>
        <w:t>В качестве вероятных чрезвычайных ситуаций техногенного характера при авариях на автодороге рассматриваются:</w:t>
      </w:r>
    </w:p>
    <w:p w:rsidR="006769CD" w:rsidRPr="00BF3492" w:rsidRDefault="006769CD" w:rsidP="0099668F">
      <w:pPr>
        <w:numPr>
          <w:ilvl w:val="0"/>
          <w:numId w:val="21"/>
        </w:numPr>
        <w:jc w:val="both"/>
        <w:rPr>
          <w:sz w:val="28"/>
          <w:szCs w:val="28"/>
        </w:rPr>
      </w:pPr>
      <w:r w:rsidRPr="00BF3492">
        <w:rPr>
          <w:sz w:val="28"/>
          <w:szCs w:val="28"/>
        </w:rPr>
        <w:t>воспламенение (взрыв) паров ЛВЖ (ГЖ) в результате воздействия статического электричества или разгерметизации ёмкости транспортировки;</w:t>
      </w:r>
    </w:p>
    <w:p w:rsidR="006769CD" w:rsidRPr="00BF3492" w:rsidRDefault="006769CD" w:rsidP="0099668F">
      <w:pPr>
        <w:numPr>
          <w:ilvl w:val="0"/>
          <w:numId w:val="21"/>
        </w:numPr>
        <w:jc w:val="both"/>
        <w:rPr>
          <w:sz w:val="28"/>
          <w:szCs w:val="28"/>
        </w:rPr>
      </w:pPr>
      <w:r w:rsidRPr="00BF3492">
        <w:rPr>
          <w:sz w:val="28"/>
          <w:szCs w:val="28"/>
        </w:rPr>
        <w:t>горение пролива ЛВЖ (ГЖ) при разгерметизации ёмкости транспортировки.</w:t>
      </w:r>
    </w:p>
    <w:p w:rsidR="006769CD" w:rsidRPr="00BF3492" w:rsidRDefault="006769CD" w:rsidP="006769CD">
      <w:pPr>
        <w:ind w:firstLine="709"/>
        <w:jc w:val="both"/>
        <w:rPr>
          <w:sz w:val="28"/>
          <w:szCs w:val="24"/>
        </w:rPr>
      </w:pPr>
      <w:r w:rsidRPr="00BF3492">
        <w:rPr>
          <w:sz w:val="28"/>
          <w:szCs w:val="24"/>
        </w:rPr>
        <w:t xml:space="preserve">Сценарий 1 (С1) – горение пролива: разгерметизация ёмкости транспортировки </w:t>
      </w:r>
      <w:r w:rsidRPr="00BF3492">
        <w:rPr>
          <w:sz w:val="28"/>
          <w:szCs w:val="24"/>
        </w:rPr>
        <w:sym w:font="Symbol" w:char="F0AE"/>
      </w:r>
      <w:r w:rsidRPr="00BF3492">
        <w:rPr>
          <w:sz w:val="28"/>
          <w:szCs w:val="24"/>
        </w:rPr>
        <w:t xml:space="preserve"> выброс ЛВЖ (ГЖ) или СУГ </w:t>
      </w:r>
      <w:r w:rsidRPr="00BF3492">
        <w:rPr>
          <w:sz w:val="28"/>
          <w:szCs w:val="24"/>
        </w:rPr>
        <w:sym w:font="Symbol" w:char="F0AE"/>
      </w:r>
      <w:r w:rsidRPr="00BF3492">
        <w:rPr>
          <w:sz w:val="28"/>
          <w:szCs w:val="24"/>
        </w:rPr>
        <w:t xml:space="preserve"> возгорание пролива при наличии источника инициирования </w:t>
      </w:r>
      <w:r w:rsidRPr="00BF3492">
        <w:rPr>
          <w:sz w:val="28"/>
          <w:szCs w:val="24"/>
        </w:rPr>
        <w:sym w:font="Symbol" w:char="F0AE"/>
      </w:r>
      <w:r w:rsidRPr="00BF3492">
        <w:rPr>
          <w:sz w:val="28"/>
          <w:szCs w:val="24"/>
        </w:rPr>
        <w:t xml:space="preserve"> горение пролива </w:t>
      </w:r>
      <w:r w:rsidRPr="00BF3492">
        <w:rPr>
          <w:sz w:val="28"/>
          <w:szCs w:val="24"/>
        </w:rPr>
        <w:sym w:font="Symbol" w:char="F0AE"/>
      </w:r>
      <w:r w:rsidRPr="00BF3492">
        <w:rPr>
          <w:sz w:val="28"/>
          <w:szCs w:val="24"/>
        </w:rPr>
        <w:t xml:space="preserve"> поражение объектов и людей тепловым излучением.</w:t>
      </w:r>
    </w:p>
    <w:p w:rsidR="006769CD" w:rsidRPr="00BF3492" w:rsidRDefault="006769CD" w:rsidP="006769CD">
      <w:pPr>
        <w:ind w:firstLine="709"/>
        <w:jc w:val="both"/>
        <w:rPr>
          <w:sz w:val="28"/>
          <w:szCs w:val="24"/>
        </w:rPr>
      </w:pPr>
      <w:r w:rsidRPr="00BF3492">
        <w:rPr>
          <w:sz w:val="28"/>
          <w:szCs w:val="24"/>
        </w:rPr>
        <w:t xml:space="preserve">Сценарий 2 (С2) – взрыв облака топливно-воздушных смесей (ТВС): разгерметизация ёмкости транспортировки </w:t>
      </w:r>
      <w:r w:rsidRPr="00BF3492">
        <w:rPr>
          <w:sz w:val="28"/>
          <w:szCs w:val="24"/>
        </w:rPr>
        <w:sym w:font="Symbol" w:char="F0AE"/>
      </w:r>
      <w:r w:rsidRPr="00BF3492">
        <w:rPr>
          <w:sz w:val="28"/>
          <w:szCs w:val="24"/>
        </w:rPr>
        <w:t xml:space="preserve"> выброс (пролив) ЛВЖ (ГЖ) </w:t>
      </w:r>
      <w:r w:rsidRPr="00BF3492">
        <w:rPr>
          <w:sz w:val="28"/>
          <w:szCs w:val="24"/>
        </w:rPr>
        <w:sym w:font="Symbol" w:char="F0AE"/>
      </w:r>
      <w:r w:rsidRPr="00BF3492">
        <w:rPr>
          <w:sz w:val="28"/>
          <w:szCs w:val="24"/>
        </w:rPr>
        <w:t xml:space="preserve"> образование облака ТВС </w:t>
      </w:r>
      <w:r w:rsidRPr="00BF3492">
        <w:rPr>
          <w:sz w:val="28"/>
          <w:szCs w:val="24"/>
        </w:rPr>
        <w:sym w:font="Symbol" w:char="F0AE"/>
      </w:r>
      <w:r w:rsidRPr="00BF3492">
        <w:rPr>
          <w:sz w:val="28"/>
          <w:szCs w:val="24"/>
        </w:rPr>
        <w:t xml:space="preserve"> взрыв облака ТВС при наличии источника инициирования </w:t>
      </w:r>
      <w:r w:rsidRPr="00BF3492">
        <w:rPr>
          <w:sz w:val="28"/>
          <w:szCs w:val="24"/>
        </w:rPr>
        <w:sym w:font="Symbol" w:char="F0AE"/>
      </w:r>
      <w:r w:rsidRPr="00BF3492">
        <w:rPr>
          <w:sz w:val="28"/>
          <w:szCs w:val="24"/>
        </w:rPr>
        <w:t xml:space="preserve"> поражение объектов и людей воздушной ударной волной.</w:t>
      </w:r>
    </w:p>
    <w:p w:rsidR="006769CD" w:rsidRPr="00BF3492" w:rsidRDefault="006769CD" w:rsidP="006769CD">
      <w:pPr>
        <w:ind w:firstLine="709"/>
        <w:jc w:val="both"/>
        <w:rPr>
          <w:sz w:val="28"/>
          <w:szCs w:val="24"/>
        </w:rPr>
      </w:pPr>
      <w:r w:rsidRPr="00BF3492">
        <w:rPr>
          <w:sz w:val="28"/>
          <w:szCs w:val="24"/>
        </w:rPr>
        <w:t>При расчётах приняты следующие допущения:</w:t>
      </w:r>
    </w:p>
    <w:p w:rsidR="006769CD" w:rsidRPr="00BF3492" w:rsidRDefault="006769CD" w:rsidP="006769CD">
      <w:pPr>
        <w:ind w:firstLine="709"/>
        <w:jc w:val="both"/>
        <w:rPr>
          <w:sz w:val="28"/>
          <w:szCs w:val="24"/>
        </w:rPr>
      </w:pPr>
      <w:r w:rsidRPr="00BF3492">
        <w:rPr>
          <w:sz w:val="28"/>
          <w:szCs w:val="24"/>
        </w:rPr>
        <w:t>I. Разгерметизация ёмкостей транспортировки ЛВЖ (ГЖ)</w:t>
      </w:r>
    </w:p>
    <w:p w:rsidR="006769CD" w:rsidRPr="00BF3492" w:rsidRDefault="006769CD" w:rsidP="006769CD">
      <w:pPr>
        <w:ind w:firstLine="709"/>
        <w:jc w:val="both"/>
        <w:rPr>
          <w:sz w:val="28"/>
          <w:szCs w:val="24"/>
        </w:rPr>
      </w:pPr>
      <w:r w:rsidRPr="00BF3492">
        <w:rPr>
          <w:sz w:val="28"/>
          <w:szCs w:val="24"/>
        </w:rPr>
        <w:t xml:space="preserve">С1. Пожар пролива – из разрушенной ёмкости вытекает и участвует в горении 100 % опасного вещества. Сброс ЛВЖ (ГЖ) происходит при свободном растекании в сторону железобетонных лотков по обеим сторонам железнодорожных путей или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BF3492">
          <w:rPr>
            <w:sz w:val="28"/>
            <w:szCs w:val="24"/>
          </w:rPr>
          <w:t>0,05 м</w:t>
        </w:r>
      </w:smartTag>
      <w:r w:rsidRPr="00BF3492">
        <w:rPr>
          <w:sz w:val="28"/>
          <w:szCs w:val="24"/>
        </w:rPr>
        <w:t>.</w:t>
      </w:r>
    </w:p>
    <w:p w:rsidR="006769CD" w:rsidRPr="00BF3492" w:rsidRDefault="006769CD" w:rsidP="006769CD">
      <w:pPr>
        <w:ind w:firstLine="709"/>
        <w:jc w:val="both"/>
        <w:rPr>
          <w:sz w:val="28"/>
          <w:szCs w:val="24"/>
        </w:rPr>
      </w:pPr>
      <w:r w:rsidRPr="00BF3492">
        <w:rPr>
          <w:sz w:val="28"/>
          <w:szCs w:val="24"/>
        </w:rPr>
        <w:t>С2. Взрыв ТВС из разрушенной ёмкости вытекает 100 % опасного вещества. В формировании облака ТВС участвует 80 % массы вытекшего нефтепродукта.</w:t>
      </w:r>
    </w:p>
    <w:p w:rsidR="006769CD" w:rsidRPr="00BF3492" w:rsidRDefault="006769CD" w:rsidP="006769CD">
      <w:pPr>
        <w:ind w:firstLine="709"/>
        <w:jc w:val="both"/>
        <w:rPr>
          <w:sz w:val="28"/>
          <w:szCs w:val="24"/>
        </w:rPr>
      </w:pPr>
      <w:r w:rsidRPr="00BF3492">
        <w:rPr>
          <w:sz w:val="28"/>
          <w:szCs w:val="24"/>
        </w:rPr>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расчётах выбирался наиболее неблагоприятный вариант аварии, при котором в аварии участвует наибольшее количество веществ.</w:t>
      </w:r>
    </w:p>
    <w:p w:rsidR="006769CD" w:rsidRPr="00BF3492" w:rsidRDefault="006769CD" w:rsidP="006769CD">
      <w:pPr>
        <w:ind w:firstLine="709"/>
        <w:jc w:val="both"/>
        <w:rPr>
          <w:sz w:val="28"/>
          <w:szCs w:val="24"/>
        </w:rPr>
      </w:pPr>
      <w:r w:rsidRPr="00BF3492">
        <w:rPr>
          <w:sz w:val="28"/>
          <w:szCs w:val="24"/>
        </w:rPr>
        <w:t>При расчётах принимается, что, в соответствии с требованиями действующих нормативных документов, единичная ёмкость транспортировки заполнена опасным веществом на 90 %. Наличие источника воспламенения пролива или облака ТВС принимается как условное.</w:t>
      </w:r>
    </w:p>
    <w:p w:rsidR="006769CD" w:rsidRPr="00BF3492" w:rsidRDefault="006769CD" w:rsidP="006769CD">
      <w:pPr>
        <w:ind w:firstLine="709"/>
        <w:jc w:val="both"/>
        <w:rPr>
          <w:sz w:val="28"/>
          <w:szCs w:val="24"/>
        </w:rPr>
      </w:pPr>
      <w:r w:rsidRPr="00BF3492">
        <w:rPr>
          <w:sz w:val="28"/>
          <w:szCs w:val="24"/>
        </w:rPr>
        <w:t>При рассмотрении варианта аварии, развивающейся с последующим взрывом ТВС пролива нефтепродуктов или сжиженных углеводородных газов из ёмкости транспортировки, тип окружающего пространства при формировании облака ТВС принят как «Слабо загромождённое или свободное пространство».</w:t>
      </w:r>
    </w:p>
    <w:p w:rsidR="006769CD" w:rsidRPr="00BF3492" w:rsidRDefault="006769CD" w:rsidP="006769CD">
      <w:pPr>
        <w:ind w:firstLine="709"/>
        <w:jc w:val="both"/>
        <w:rPr>
          <w:sz w:val="28"/>
          <w:szCs w:val="24"/>
        </w:rPr>
      </w:pPr>
      <w:r w:rsidRPr="00BF3492">
        <w:rPr>
          <w:sz w:val="28"/>
          <w:szCs w:val="24"/>
        </w:rPr>
        <w:t>При определении зон действия поражающих факторов ЧС при аварии на транспортной магистрали принимается, что повреждённая ёмкость транспортировки может находиться на любом участке магистрали.</w:t>
      </w:r>
    </w:p>
    <w:p w:rsidR="006769CD" w:rsidRPr="00BF3492" w:rsidRDefault="006769CD" w:rsidP="006769CD">
      <w:pPr>
        <w:ind w:firstLine="709"/>
        <w:jc w:val="both"/>
        <w:rPr>
          <w:sz w:val="28"/>
          <w:szCs w:val="24"/>
        </w:rPr>
      </w:pPr>
      <w:r w:rsidRPr="00BF3492">
        <w:rPr>
          <w:sz w:val="28"/>
          <w:szCs w:val="24"/>
        </w:rPr>
        <w:t>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избыточное давление во фронте ударной волны взрыва.</w:t>
      </w:r>
    </w:p>
    <w:p w:rsidR="006769CD" w:rsidRPr="00BF3492" w:rsidRDefault="006769CD" w:rsidP="006769CD">
      <w:pPr>
        <w:widowControl w:val="0"/>
        <w:spacing w:after="120"/>
        <w:ind w:right="-57"/>
        <w:jc w:val="center"/>
        <w:rPr>
          <w:sz w:val="28"/>
          <w:szCs w:val="24"/>
        </w:rPr>
      </w:pPr>
    </w:p>
    <w:p w:rsidR="006769CD" w:rsidRPr="00BF3492" w:rsidRDefault="006769CD" w:rsidP="006769CD">
      <w:pPr>
        <w:widowControl w:val="0"/>
        <w:spacing w:after="120"/>
        <w:ind w:right="-57"/>
        <w:jc w:val="center"/>
        <w:rPr>
          <w:sz w:val="28"/>
          <w:szCs w:val="25"/>
        </w:rPr>
      </w:pPr>
      <w:r w:rsidRPr="00BF3492">
        <w:rPr>
          <w:sz w:val="28"/>
          <w:szCs w:val="25"/>
        </w:rPr>
        <w:t xml:space="preserve">Таблица </w:t>
      </w:r>
      <w:r w:rsidR="00F765D4" w:rsidRPr="00BF3492">
        <w:rPr>
          <w:sz w:val="28"/>
          <w:szCs w:val="25"/>
        </w:rPr>
        <w:t>63</w:t>
      </w:r>
      <w:r w:rsidRPr="00BF3492">
        <w:rPr>
          <w:sz w:val="28"/>
          <w:szCs w:val="25"/>
        </w:rPr>
        <w:t>. - Параметры поражения, принимаемые при оценке обстановки, возникшей в результате аварий, развивающейся со взрывом ТВС</w:t>
      </w:r>
    </w:p>
    <w:p w:rsidR="006769CD" w:rsidRPr="00BF3492" w:rsidRDefault="006769CD" w:rsidP="006769CD">
      <w:pPr>
        <w:rPr>
          <w:vanish/>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3"/>
        <w:gridCol w:w="1778"/>
      </w:tblGrid>
      <w:tr w:rsidR="006769CD" w:rsidRPr="00BF3492" w:rsidTr="006769CD">
        <w:trPr>
          <w:tblHeader/>
          <w:jc w:val="center"/>
        </w:trPr>
        <w:tc>
          <w:tcPr>
            <w:tcW w:w="4147" w:type="pct"/>
            <w:vAlign w:val="center"/>
          </w:tcPr>
          <w:p w:rsidR="006769CD" w:rsidRPr="00BF3492" w:rsidRDefault="006769CD" w:rsidP="006769CD">
            <w:pPr>
              <w:widowControl w:val="0"/>
              <w:jc w:val="center"/>
              <w:rPr>
                <w:sz w:val="24"/>
              </w:rPr>
            </w:pPr>
            <w:r w:rsidRPr="00BF3492">
              <w:rPr>
                <w:sz w:val="24"/>
              </w:rPr>
              <w:t>Поражение зданий и сооружений</w:t>
            </w:r>
          </w:p>
        </w:tc>
        <w:tc>
          <w:tcPr>
            <w:tcW w:w="853" w:type="pct"/>
            <w:vAlign w:val="center"/>
          </w:tcPr>
          <w:p w:rsidR="006769CD" w:rsidRPr="00BF3492" w:rsidRDefault="006769CD" w:rsidP="006769CD">
            <w:pPr>
              <w:widowControl w:val="0"/>
              <w:jc w:val="center"/>
              <w:rPr>
                <w:sz w:val="24"/>
              </w:rPr>
            </w:pPr>
            <w:r w:rsidRPr="00BF3492">
              <w:rPr>
                <w:sz w:val="24"/>
              </w:rPr>
              <w:t>Избыточное давление, кПа</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Полное разрушение зданий</w:t>
            </w:r>
          </w:p>
        </w:tc>
        <w:tc>
          <w:tcPr>
            <w:tcW w:w="853" w:type="pct"/>
          </w:tcPr>
          <w:p w:rsidR="006769CD" w:rsidRPr="00BF3492" w:rsidRDefault="006769CD" w:rsidP="006769CD">
            <w:pPr>
              <w:widowControl w:val="0"/>
              <w:jc w:val="center"/>
              <w:rPr>
                <w:sz w:val="24"/>
              </w:rPr>
            </w:pPr>
            <w:r w:rsidRPr="00BF3492">
              <w:rPr>
                <w:sz w:val="24"/>
              </w:rPr>
              <w:t>65,9– 70</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Тяжёлые (сильные) повреждения, здание подлежит сносу</w:t>
            </w:r>
          </w:p>
        </w:tc>
        <w:tc>
          <w:tcPr>
            <w:tcW w:w="853" w:type="pct"/>
          </w:tcPr>
          <w:p w:rsidR="006769CD" w:rsidRPr="00BF3492" w:rsidRDefault="006769CD" w:rsidP="006769CD">
            <w:pPr>
              <w:widowControl w:val="0"/>
              <w:jc w:val="center"/>
              <w:rPr>
                <w:sz w:val="24"/>
              </w:rPr>
            </w:pPr>
            <w:r w:rsidRPr="00BF3492">
              <w:rPr>
                <w:sz w:val="24"/>
              </w:rPr>
              <w:t>33</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Средние повреждения, возможно восстановление здания</w:t>
            </w:r>
          </w:p>
        </w:tc>
        <w:tc>
          <w:tcPr>
            <w:tcW w:w="853" w:type="pct"/>
          </w:tcPr>
          <w:p w:rsidR="006769CD" w:rsidRPr="00BF3492" w:rsidRDefault="006769CD" w:rsidP="006769CD">
            <w:pPr>
              <w:widowControl w:val="0"/>
              <w:jc w:val="center"/>
              <w:rPr>
                <w:sz w:val="24"/>
              </w:rPr>
            </w:pPr>
            <w:r w:rsidRPr="00BF3492">
              <w:rPr>
                <w:sz w:val="24"/>
              </w:rPr>
              <w:t>25</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Разбито 90 % остекления, возможны слабые разрушения</w:t>
            </w:r>
          </w:p>
        </w:tc>
        <w:tc>
          <w:tcPr>
            <w:tcW w:w="853" w:type="pct"/>
          </w:tcPr>
          <w:p w:rsidR="006769CD" w:rsidRPr="00BF3492" w:rsidRDefault="006769CD" w:rsidP="006769CD">
            <w:pPr>
              <w:widowControl w:val="0"/>
              <w:jc w:val="center"/>
              <w:rPr>
                <w:sz w:val="24"/>
              </w:rPr>
            </w:pPr>
            <w:r w:rsidRPr="00BF3492">
              <w:rPr>
                <w:sz w:val="24"/>
              </w:rPr>
              <w:t>4</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Разбито 50 % остекления</w:t>
            </w:r>
          </w:p>
        </w:tc>
        <w:tc>
          <w:tcPr>
            <w:tcW w:w="853" w:type="pct"/>
          </w:tcPr>
          <w:p w:rsidR="006769CD" w:rsidRPr="00BF3492" w:rsidRDefault="006769CD" w:rsidP="006769CD">
            <w:pPr>
              <w:widowControl w:val="0"/>
              <w:jc w:val="center"/>
              <w:rPr>
                <w:sz w:val="24"/>
              </w:rPr>
            </w:pPr>
            <w:r w:rsidRPr="00BF3492">
              <w:rPr>
                <w:sz w:val="24"/>
              </w:rPr>
              <w:t>2</w:t>
            </w:r>
          </w:p>
        </w:tc>
      </w:tr>
      <w:tr w:rsidR="006769CD" w:rsidRPr="00BF3492" w:rsidTr="006769CD">
        <w:trPr>
          <w:jc w:val="center"/>
        </w:trPr>
        <w:tc>
          <w:tcPr>
            <w:tcW w:w="5000" w:type="pct"/>
            <w:gridSpan w:val="2"/>
          </w:tcPr>
          <w:p w:rsidR="006769CD" w:rsidRPr="00BF3492" w:rsidRDefault="006769CD" w:rsidP="006769CD">
            <w:pPr>
              <w:widowControl w:val="0"/>
              <w:jc w:val="center"/>
              <w:rPr>
                <w:sz w:val="24"/>
              </w:rPr>
            </w:pPr>
            <w:r w:rsidRPr="00BF3492">
              <w:rPr>
                <w:sz w:val="24"/>
              </w:rPr>
              <w:t>Поражение людей</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Смертельное поражение 99 % людей в зданиях и на открытой местности</w:t>
            </w:r>
          </w:p>
        </w:tc>
        <w:tc>
          <w:tcPr>
            <w:tcW w:w="853" w:type="pct"/>
            <w:vAlign w:val="center"/>
          </w:tcPr>
          <w:p w:rsidR="006769CD" w:rsidRPr="00BF3492" w:rsidRDefault="006769CD" w:rsidP="006769CD">
            <w:pPr>
              <w:widowControl w:val="0"/>
              <w:jc w:val="center"/>
              <w:rPr>
                <w:sz w:val="24"/>
              </w:rPr>
            </w:pPr>
            <w:r w:rsidRPr="00BF3492">
              <w:rPr>
                <w:sz w:val="24"/>
              </w:rPr>
              <w:t>70</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853" w:type="pct"/>
            <w:vAlign w:val="center"/>
          </w:tcPr>
          <w:p w:rsidR="006769CD" w:rsidRPr="00BF3492" w:rsidRDefault="006769CD" w:rsidP="006769CD">
            <w:pPr>
              <w:widowControl w:val="0"/>
              <w:jc w:val="center"/>
              <w:rPr>
                <w:sz w:val="24"/>
              </w:rPr>
            </w:pPr>
            <w:r w:rsidRPr="00BF3492">
              <w:rPr>
                <w:sz w:val="24"/>
              </w:rPr>
              <w:t>55</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853" w:type="pct"/>
            <w:vAlign w:val="center"/>
          </w:tcPr>
          <w:p w:rsidR="006769CD" w:rsidRPr="00BF3492" w:rsidRDefault="006769CD" w:rsidP="006769CD">
            <w:pPr>
              <w:widowControl w:val="0"/>
              <w:jc w:val="center"/>
              <w:rPr>
                <w:sz w:val="24"/>
              </w:rPr>
            </w:pPr>
            <w:r w:rsidRPr="00BF3492">
              <w:rPr>
                <w:sz w:val="24"/>
              </w:rPr>
              <w:t>24</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853" w:type="pct"/>
            <w:vAlign w:val="center"/>
          </w:tcPr>
          <w:p w:rsidR="006769CD" w:rsidRPr="00BF3492" w:rsidRDefault="006769CD" w:rsidP="006769CD">
            <w:pPr>
              <w:widowControl w:val="0"/>
              <w:jc w:val="center"/>
              <w:rPr>
                <w:sz w:val="24"/>
              </w:rPr>
            </w:pPr>
            <w:r w:rsidRPr="00BF3492">
              <w:rPr>
                <w:sz w:val="24"/>
              </w:rPr>
              <w:t>16</w:t>
            </w:r>
          </w:p>
        </w:tc>
      </w:tr>
      <w:tr w:rsidR="006769CD" w:rsidRPr="00BF3492" w:rsidTr="006769CD">
        <w:trPr>
          <w:jc w:val="center"/>
        </w:trPr>
        <w:tc>
          <w:tcPr>
            <w:tcW w:w="4147" w:type="pct"/>
          </w:tcPr>
          <w:p w:rsidR="006769CD" w:rsidRPr="00BF3492" w:rsidRDefault="006769CD" w:rsidP="006769CD">
            <w:pPr>
              <w:widowControl w:val="0"/>
              <w:rPr>
                <w:sz w:val="24"/>
              </w:rPr>
            </w:pPr>
            <w:r w:rsidRPr="00BF3492">
              <w:rPr>
                <w:sz w:val="24"/>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853" w:type="pct"/>
            <w:vAlign w:val="center"/>
          </w:tcPr>
          <w:p w:rsidR="006769CD" w:rsidRPr="00BF3492" w:rsidRDefault="006769CD" w:rsidP="006769CD">
            <w:pPr>
              <w:widowControl w:val="0"/>
              <w:jc w:val="center"/>
              <w:rPr>
                <w:sz w:val="24"/>
              </w:rPr>
            </w:pPr>
            <w:r w:rsidRPr="00BF3492">
              <w:rPr>
                <w:sz w:val="24"/>
              </w:rPr>
              <w:t>5</w:t>
            </w:r>
          </w:p>
        </w:tc>
      </w:tr>
    </w:tbl>
    <w:p w:rsidR="006769CD" w:rsidRPr="00BF3492" w:rsidRDefault="006769CD" w:rsidP="006769CD">
      <w:pPr>
        <w:widowControl w:val="0"/>
        <w:spacing w:line="288" w:lineRule="auto"/>
        <w:ind w:left="142" w:right="-57" w:firstLine="567"/>
        <w:jc w:val="both"/>
        <w:rPr>
          <w:sz w:val="25"/>
          <w:szCs w:val="25"/>
        </w:rPr>
      </w:pPr>
    </w:p>
    <w:p w:rsidR="006769CD" w:rsidRPr="00BF3492" w:rsidRDefault="006769CD" w:rsidP="006769CD">
      <w:pPr>
        <w:ind w:firstLine="709"/>
        <w:jc w:val="both"/>
        <w:rPr>
          <w:sz w:val="28"/>
          <w:szCs w:val="24"/>
        </w:rPr>
      </w:pPr>
      <w:r w:rsidRPr="00BF3492">
        <w:rPr>
          <w:sz w:val="28"/>
          <w:szCs w:val="24"/>
        </w:rPr>
        <w:t>Определение поражающих факторов и последствий различных сценариев аварий выполнены по методикам:</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«Пожарная безопасность технологических процессов. Общие требования» ГОСТ Р 12.3.047-98;</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«Сборник методик по прогнозированию возможных аварий, катастроф и стихийных бедствий», книга 2, МЧС России, 1994 год;</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РД 03-409-01 «Методике оценки последствий аварийных взрывов топливно-воздушных смесей».</w:t>
      </w:r>
    </w:p>
    <w:p w:rsidR="006769CD" w:rsidRPr="00BF3492" w:rsidRDefault="006769CD" w:rsidP="006769CD">
      <w:pPr>
        <w:ind w:firstLine="709"/>
        <w:jc w:val="both"/>
        <w:rPr>
          <w:sz w:val="28"/>
          <w:szCs w:val="24"/>
        </w:rPr>
      </w:pPr>
      <w:r w:rsidRPr="00BF3492">
        <w:rPr>
          <w:sz w:val="28"/>
          <w:szCs w:val="24"/>
        </w:rPr>
        <w:t xml:space="preserve">Параметры зон поражения наиболее опасных поражающих факторов ЧС при рассмотренных вариантах аварий приведены в таблицах </w:t>
      </w:r>
      <w:r w:rsidR="00F765D4" w:rsidRPr="00BF3492">
        <w:rPr>
          <w:sz w:val="28"/>
          <w:szCs w:val="24"/>
        </w:rPr>
        <w:t>64</w:t>
      </w:r>
      <w:r w:rsidRPr="00BF3492">
        <w:rPr>
          <w:sz w:val="28"/>
          <w:szCs w:val="24"/>
        </w:rPr>
        <w:t>-</w:t>
      </w:r>
      <w:r w:rsidR="00F765D4" w:rsidRPr="00BF3492">
        <w:rPr>
          <w:sz w:val="28"/>
          <w:szCs w:val="24"/>
        </w:rPr>
        <w:t>67</w:t>
      </w:r>
      <w:r w:rsidRPr="00BF3492">
        <w:rPr>
          <w:sz w:val="28"/>
          <w:szCs w:val="24"/>
        </w:rPr>
        <w:t>.</w:t>
      </w:r>
    </w:p>
    <w:p w:rsidR="00F92F10" w:rsidRPr="00BF3492" w:rsidRDefault="00F92F10" w:rsidP="006769CD">
      <w:pPr>
        <w:widowControl w:val="0"/>
        <w:spacing w:after="120"/>
        <w:ind w:right="-1"/>
        <w:jc w:val="center"/>
        <w:rPr>
          <w:sz w:val="28"/>
          <w:szCs w:val="24"/>
        </w:rPr>
      </w:pPr>
    </w:p>
    <w:p w:rsidR="006769CD" w:rsidRPr="00BF3492" w:rsidRDefault="006769CD" w:rsidP="006769CD">
      <w:pPr>
        <w:widowControl w:val="0"/>
        <w:spacing w:after="120"/>
        <w:ind w:right="-1"/>
        <w:jc w:val="center"/>
        <w:rPr>
          <w:sz w:val="28"/>
          <w:szCs w:val="24"/>
        </w:rPr>
      </w:pPr>
      <w:r w:rsidRPr="00BF3492">
        <w:rPr>
          <w:sz w:val="28"/>
          <w:szCs w:val="24"/>
        </w:rPr>
        <w:t>Таблица 6</w:t>
      </w:r>
      <w:r w:rsidR="00F765D4" w:rsidRPr="00BF3492">
        <w:rPr>
          <w:sz w:val="28"/>
          <w:szCs w:val="24"/>
        </w:rPr>
        <w:t>4</w:t>
      </w:r>
      <w:r w:rsidRPr="00BF3492">
        <w:rPr>
          <w:sz w:val="28"/>
          <w:szCs w:val="24"/>
        </w:rPr>
        <w:t>. - Параметры поражающих факторов при авариях с ЛВЖ (ГЖ) при разгерметизации автомобильной ёмкости транспортировки с пожаром пролива нефтепродуктов (сценарий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1433"/>
        <w:gridCol w:w="1484"/>
        <w:gridCol w:w="2878"/>
        <w:gridCol w:w="2955"/>
      </w:tblGrid>
      <w:tr w:rsidR="006769CD" w:rsidRPr="00BF3492" w:rsidTr="006769CD">
        <w:trPr>
          <w:trHeight w:val="663"/>
          <w:jc w:val="center"/>
        </w:trPr>
        <w:tc>
          <w:tcPr>
            <w:tcW w:w="507" w:type="pct"/>
            <w:vMerge w:val="restart"/>
            <w:tcBorders>
              <w:top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r w:rsidRPr="00BF3492">
              <w:rPr>
                <w:sz w:val="24"/>
                <w:szCs w:val="24"/>
              </w:rPr>
              <w:t>Наименование вещества</w:t>
            </w:r>
          </w:p>
        </w:tc>
        <w:tc>
          <w:tcPr>
            <w:tcW w:w="362" w:type="pct"/>
            <w:vMerge w:val="restart"/>
            <w:tcBorders>
              <w:top w:val="single" w:sz="4" w:space="0" w:color="auto"/>
            </w:tcBorders>
            <w:shd w:val="clear" w:color="auto" w:fill="auto"/>
            <w:vAlign w:val="center"/>
          </w:tcPr>
          <w:p w:rsidR="006769CD" w:rsidRPr="00BF3492" w:rsidRDefault="006769CD" w:rsidP="006769CD">
            <w:pPr>
              <w:widowControl w:val="0"/>
              <w:ind w:left="-36" w:right="-8"/>
              <w:jc w:val="center"/>
              <w:rPr>
                <w:b/>
                <w:sz w:val="24"/>
                <w:szCs w:val="24"/>
              </w:rPr>
            </w:pPr>
            <w:r w:rsidRPr="00BF3492">
              <w:rPr>
                <w:sz w:val="24"/>
                <w:szCs w:val="24"/>
              </w:rPr>
              <w:t>Количество, т</w:t>
            </w:r>
          </w:p>
        </w:tc>
        <w:tc>
          <w:tcPr>
            <w:tcW w:w="689" w:type="pct"/>
            <w:vMerge w:val="restart"/>
            <w:tcBorders>
              <w:top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r w:rsidRPr="00BF3492">
              <w:rPr>
                <w:sz w:val="24"/>
                <w:szCs w:val="24"/>
              </w:rPr>
              <w:t>Площадь пожара (при растекании по магистрали), м</w:t>
            </w:r>
            <w:r w:rsidRPr="00BF3492">
              <w:rPr>
                <w:sz w:val="24"/>
                <w:szCs w:val="24"/>
                <w:vertAlign w:val="superscript"/>
              </w:rPr>
              <w:t>2</w:t>
            </w:r>
          </w:p>
        </w:tc>
        <w:tc>
          <w:tcPr>
            <w:tcW w:w="3441" w:type="pct"/>
            <w:gridSpan w:val="2"/>
            <w:tcBorders>
              <w:top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r w:rsidRPr="00BF3492">
              <w:rPr>
                <w:sz w:val="24"/>
                <w:szCs w:val="24"/>
              </w:rPr>
              <w:t>Радиусы зон поражения людей (м), с учётом образующейся при горении пролива интенсивности теплового излучения (кВт/м</w:t>
            </w:r>
            <w:r w:rsidRPr="00BF3492">
              <w:rPr>
                <w:sz w:val="24"/>
                <w:szCs w:val="24"/>
                <w:vertAlign w:val="superscript"/>
              </w:rPr>
              <w:t>2</w:t>
            </w:r>
            <w:r w:rsidRPr="00BF3492">
              <w:rPr>
                <w:sz w:val="24"/>
                <w:szCs w:val="24"/>
              </w:rPr>
              <w:t>)</w:t>
            </w:r>
          </w:p>
        </w:tc>
      </w:tr>
      <w:tr w:rsidR="006769CD" w:rsidRPr="00BF3492" w:rsidTr="006769CD">
        <w:trPr>
          <w:trHeight w:val="848"/>
          <w:jc w:val="center"/>
        </w:trPr>
        <w:tc>
          <w:tcPr>
            <w:tcW w:w="507" w:type="pct"/>
            <w:vMerge/>
            <w:tcBorders>
              <w:bottom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p>
        </w:tc>
        <w:tc>
          <w:tcPr>
            <w:tcW w:w="362" w:type="pct"/>
            <w:vMerge/>
            <w:tcBorders>
              <w:bottom w:val="single" w:sz="4" w:space="0" w:color="auto"/>
            </w:tcBorders>
            <w:shd w:val="clear" w:color="auto" w:fill="auto"/>
            <w:vAlign w:val="center"/>
          </w:tcPr>
          <w:p w:rsidR="006769CD" w:rsidRPr="00BF3492" w:rsidRDefault="006769CD" w:rsidP="006769CD">
            <w:pPr>
              <w:widowControl w:val="0"/>
              <w:ind w:left="-36" w:right="-8" w:firstLine="13"/>
              <w:jc w:val="center"/>
              <w:rPr>
                <w:sz w:val="24"/>
                <w:szCs w:val="24"/>
              </w:rPr>
            </w:pPr>
          </w:p>
        </w:tc>
        <w:tc>
          <w:tcPr>
            <w:tcW w:w="689" w:type="pct"/>
            <w:vMerge/>
            <w:tcBorders>
              <w:bottom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p>
        </w:tc>
        <w:tc>
          <w:tcPr>
            <w:tcW w:w="1702" w:type="pct"/>
            <w:tcBorders>
              <w:top w:val="single" w:sz="4" w:space="0" w:color="auto"/>
              <w:bottom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r w:rsidRPr="00BF3492">
              <w:rPr>
                <w:sz w:val="24"/>
                <w:szCs w:val="24"/>
              </w:rPr>
              <w:t>Ожог 1-й степени через 6–8 с,</w:t>
            </w:r>
          </w:p>
          <w:p w:rsidR="006769CD" w:rsidRPr="00BF3492" w:rsidRDefault="006769CD" w:rsidP="006769CD">
            <w:pPr>
              <w:widowControl w:val="0"/>
              <w:ind w:left="-36" w:right="-8"/>
              <w:jc w:val="center"/>
              <w:rPr>
                <w:sz w:val="24"/>
                <w:szCs w:val="24"/>
              </w:rPr>
            </w:pPr>
            <w:r w:rsidRPr="00BF3492">
              <w:rPr>
                <w:sz w:val="24"/>
                <w:szCs w:val="24"/>
              </w:rPr>
              <w:t>ожог 2-й степени через 12–16 с, при 10,5 кВт/м</w:t>
            </w:r>
            <w:r w:rsidRPr="00BF3492">
              <w:rPr>
                <w:sz w:val="24"/>
                <w:szCs w:val="24"/>
                <w:vertAlign w:val="superscript"/>
              </w:rPr>
              <w:t>2</w:t>
            </w:r>
            <w:r w:rsidRPr="00BF3492">
              <w:rPr>
                <w:sz w:val="24"/>
                <w:szCs w:val="24"/>
              </w:rPr>
              <w:t>, м</w:t>
            </w:r>
          </w:p>
        </w:tc>
        <w:tc>
          <w:tcPr>
            <w:tcW w:w="1739" w:type="pct"/>
            <w:tcBorders>
              <w:top w:val="single" w:sz="4" w:space="0" w:color="auto"/>
              <w:bottom w:val="single" w:sz="4" w:space="0" w:color="auto"/>
            </w:tcBorders>
            <w:shd w:val="clear" w:color="auto" w:fill="auto"/>
            <w:vAlign w:val="center"/>
          </w:tcPr>
          <w:p w:rsidR="006769CD" w:rsidRPr="00BF3492" w:rsidRDefault="006769CD" w:rsidP="006769CD">
            <w:pPr>
              <w:widowControl w:val="0"/>
              <w:ind w:left="-36" w:right="-8"/>
              <w:jc w:val="center"/>
              <w:rPr>
                <w:sz w:val="24"/>
                <w:szCs w:val="24"/>
              </w:rPr>
            </w:pPr>
            <w:r w:rsidRPr="00BF3492">
              <w:rPr>
                <w:sz w:val="24"/>
                <w:szCs w:val="24"/>
              </w:rPr>
              <w:t>Безопасное расстояние для человека в брезентовой одежде, при 4,2 кВт/м</w:t>
            </w:r>
            <w:r w:rsidRPr="00BF3492">
              <w:rPr>
                <w:sz w:val="24"/>
                <w:szCs w:val="24"/>
                <w:vertAlign w:val="superscript"/>
              </w:rPr>
              <w:t>2</w:t>
            </w:r>
            <w:r w:rsidRPr="00BF3492">
              <w:rPr>
                <w:sz w:val="24"/>
                <w:szCs w:val="24"/>
              </w:rPr>
              <w:t>, м</w:t>
            </w:r>
          </w:p>
        </w:tc>
      </w:tr>
      <w:tr w:rsidR="006769CD" w:rsidRPr="00BF3492" w:rsidTr="006769CD">
        <w:trPr>
          <w:trHeight w:val="285"/>
          <w:jc w:val="center"/>
        </w:trPr>
        <w:tc>
          <w:tcPr>
            <w:tcW w:w="507" w:type="pct"/>
            <w:shd w:val="clear" w:color="auto" w:fill="auto"/>
            <w:vAlign w:val="center"/>
          </w:tcPr>
          <w:p w:rsidR="006769CD" w:rsidRPr="00BF3492" w:rsidRDefault="006769CD" w:rsidP="006769CD">
            <w:pPr>
              <w:widowControl w:val="0"/>
              <w:ind w:left="-108"/>
              <w:jc w:val="center"/>
              <w:rPr>
                <w:sz w:val="24"/>
                <w:szCs w:val="24"/>
              </w:rPr>
            </w:pPr>
            <w:r w:rsidRPr="00BF3492">
              <w:rPr>
                <w:sz w:val="24"/>
                <w:szCs w:val="24"/>
              </w:rPr>
              <w:t>Бензин</w:t>
            </w:r>
          </w:p>
        </w:tc>
        <w:tc>
          <w:tcPr>
            <w:tcW w:w="362" w:type="pct"/>
            <w:shd w:val="clear" w:color="auto" w:fill="auto"/>
            <w:vAlign w:val="center"/>
          </w:tcPr>
          <w:p w:rsidR="006769CD" w:rsidRPr="00BF3492" w:rsidRDefault="006769CD" w:rsidP="006769CD">
            <w:pPr>
              <w:widowControl w:val="0"/>
              <w:ind w:left="-108" w:right="-76"/>
              <w:jc w:val="center"/>
              <w:rPr>
                <w:sz w:val="24"/>
                <w:szCs w:val="24"/>
              </w:rPr>
            </w:pPr>
            <w:r w:rsidRPr="00BF3492">
              <w:rPr>
                <w:sz w:val="24"/>
                <w:szCs w:val="24"/>
              </w:rPr>
              <w:t>25</w:t>
            </w:r>
          </w:p>
        </w:tc>
        <w:tc>
          <w:tcPr>
            <w:tcW w:w="689" w:type="pct"/>
            <w:shd w:val="clear" w:color="auto" w:fill="auto"/>
            <w:vAlign w:val="center"/>
          </w:tcPr>
          <w:p w:rsidR="006769CD" w:rsidRPr="00BF3492" w:rsidRDefault="006769CD" w:rsidP="006769CD">
            <w:pPr>
              <w:widowControl w:val="0"/>
              <w:jc w:val="center"/>
              <w:rPr>
                <w:sz w:val="24"/>
                <w:szCs w:val="24"/>
              </w:rPr>
            </w:pPr>
            <w:r w:rsidRPr="00BF3492">
              <w:rPr>
                <w:sz w:val="24"/>
                <w:szCs w:val="24"/>
              </w:rPr>
              <w:t>640,5</w:t>
            </w:r>
          </w:p>
        </w:tc>
        <w:tc>
          <w:tcPr>
            <w:tcW w:w="1702" w:type="pct"/>
            <w:shd w:val="clear" w:color="auto" w:fill="auto"/>
            <w:vAlign w:val="center"/>
          </w:tcPr>
          <w:p w:rsidR="006769CD" w:rsidRPr="00BF3492" w:rsidRDefault="006769CD" w:rsidP="006769CD">
            <w:pPr>
              <w:widowControl w:val="0"/>
              <w:jc w:val="center"/>
              <w:rPr>
                <w:sz w:val="24"/>
                <w:szCs w:val="24"/>
              </w:rPr>
            </w:pPr>
            <w:r w:rsidRPr="00BF3492">
              <w:rPr>
                <w:sz w:val="24"/>
                <w:szCs w:val="24"/>
              </w:rPr>
              <w:t>17</w:t>
            </w:r>
          </w:p>
        </w:tc>
        <w:tc>
          <w:tcPr>
            <w:tcW w:w="1739" w:type="pct"/>
            <w:shd w:val="clear" w:color="auto" w:fill="auto"/>
            <w:vAlign w:val="center"/>
          </w:tcPr>
          <w:p w:rsidR="006769CD" w:rsidRPr="00BF3492" w:rsidRDefault="006769CD" w:rsidP="006769CD">
            <w:pPr>
              <w:widowControl w:val="0"/>
              <w:jc w:val="center"/>
              <w:rPr>
                <w:sz w:val="24"/>
                <w:szCs w:val="24"/>
              </w:rPr>
            </w:pPr>
            <w:r w:rsidRPr="00BF3492">
              <w:rPr>
                <w:sz w:val="24"/>
                <w:szCs w:val="24"/>
              </w:rPr>
              <w:t>27</w:t>
            </w:r>
          </w:p>
        </w:tc>
      </w:tr>
    </w:tbl>
    <w:p w:rsidR="00F92F10" w:rsidRPr="00BF3492" w:rsidRDefault="00F92F10" w:rsidP="00F92F10">
      <w:pPr>
        <w:autoSpaceDE w:val="0"/>
        <w:autoSpaceDN w:val="0"/>
        <w:adjustRightInd w:val="0"/>
        <w:rPr>
          <w:sz w:val="28"/>
          <w:szCs w:val="24"/>
        </w:rPr>
      </w:pPr>
    </w:p>
    <w:p w:rsidR="006769CD" w:rsidRPr="00BF3492" w:rsidRDefault="00F92F10" w:rsidP="006769CD">
      <w:pPr>
        <w:widowControl w:val="0"/>
        <w:spacing w:after="120"/>
        <w:ind w:right="-1"/>
        <w:jc w:val="center"/>
        <w:rPr>
          <w:sz w:val="28"/>
          <w:szCs w:val="24"/>
        </w:rPr>
      </w:pPr>
      <w:r w:rsidRPr="00BF3492">
        <w:rPr>
          <w:sz w:val="28"/>
          <w:szCs w:val="24"/>
        </w:rPr>
        <w:t xml:space="preserve">Таблица </w:t>
      </w:r>
      <w:r w:rsidR="00F765D4" w:rsidRPr="00BF3492">
        <w:rPr>
          <w:sz w:val="28"/>
          <w:szCs w:val="24"/>
        </w:rPr>
        <w:t>65</w:t>
      </w:r>
      <w:r w:rsidRPr="00BF3492">
        <w:rPr>
          <w:sz w:val="28"/>
          <w:szCs w:val="24"/>
        </w:rPr>
        <w:t xml:space="preserve">. - </w:t>
      </w:r>
      <w:r w:rsidR="006769CD" w:rsidRPr="00BF3492">
        <w:rPr>
          <w:sz w:val="28"/>
          <w:szCs w:val="24"/>
        </w:rPr>
        <w:t>Предельные параметры для возможного поражения людей при аварии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8"/>
        <w:gridCol w:w="2887"/>
        <w:gridCol w:w="3366"/>
      </w:tblGrid>
      <w:tr w:rsidR="006769CD" w:rsidRPr="00BF3492" w:rsidTr="006769CD">
        <w:trPr>
          <w:trHeight w:val="283"/>
          <w:jc w:val="center"/>
        </w:trPr>
        <w:tc>
          <w:tcPr>
            <w:tcW w:w="2000" w:type="pct"/>
            <w:vAlign w:val="center"/>
          </w:tcPr>
          <w:p w:rsidR="006769CD" w:rsidRPr="00BF3492" w:rsidRDefault="006769CD" w:rsidP="006769CD">
            <w:pPr>
              <w:widowControl w:val="0"/>
              <w:tabs>
                <w:tab w:val="left" w:pos="1230"/>
              </w:tabs>
              <w:ind w:firstLine="34"/>
              <w:jc w:val="center"/>
              <w:rPr>
                <w:sz w:val="24"/>
              </w:rPr>
            </w:pPr>
            <w:r w:rsidRPr="00BF3492">
              <w:rPr>
                <w:sz w:val="24"/>
              </w:rPr>
              <w:t>Степень травмирования</w:t>
            </w:r>
          </w:p>
        </w:tc>
        <w:tc>
          <w:tcPr>
            <w:tcW w:w="1385" w:type="pct"/>
            <w:vAlign w:val="center"/>
          </w:tcPr>
          <w:p w:rsidR="006769CD" w:rsidRPr="00BF3492" w:rsidRDefault="006769CD" w:rsidP="006769CD">
            <w:pPr>
              <w:widowControl w:val="0"/>
              <w:tabs>
                <w:tab w:val="left" w:pos="1230"/>
              </w:tabs>
              <w:ind w:firstLine="34"/>
              <w:jc w:val="center"/>
              <w:rPr>
                <w:sz w:val="24"/>
              </w:rPr>
            </w:pPr>
            <w:r w:rsidRPr="00BF3492">
              <w:rPr>
                <w:sz w:val="24"/>
              </w:rPr>
              <w:t>Значения интенсивности теплового излучения, кВт/м</w:t>
            </w:r>
            <w:r w:rsidRPr="00BF3492">
              <w:rPr>
                <w:sz w:val="24"/>
                <w:vertAlign w:val="superscript"/>
              </w:rPr>
              <w:t>2</w:t>
            </w:r>
          </w:p>
        </w:tc>
        <w:tc>
          <w:tcPr>
            <w:tcW w:w="1615" w:type="pct"/>
            <w:vAlign w:val="center"/>
          </w:tcPr>
          <w:p w:rsidR="006769CD" w:rsidRPr="00BF3492" w:rsidRDefault="006769CD" w:rsidP="006769CD">
            <w:pPr>
              <w:widowControl w:val="0"/>
              <w:tabs>
                <w:tab w:val="left" w:pos="1230"/>
              </w:tabs>
              <w:ind w:firstLine="34"/>
              <w:jc w:val="center"/>
              <w:rPr>
                <w:sz w:val="24"/>
              </w:rPr>
            </w:pPr>
            <w:r w:rsidRPr="00BF3492">
              <w:rPr>
                <w:sz w:val="24"/>
              </w:rPr>
              <w:t>Расстояния от объекта, на которых наблюдаются определённые степени травмирования, м</w:t>
            </w:r>
          </w:p>
        </w:tc>
      </w:tr>
      <w:tr w:rsidR="006769CD" w:rsidRPr="00BF3492" w:rsidTr="006769CD">
        <w:trPr>
          <w:trHeight w:val="283"/>
          <w:jc w:val="center"/>
        </w:trPr>
        <w:tc>
          <w:tcPr>
            <w:tcW w:w="2000" w:type="pct"/>
            <w:vAlign w:val="center"/>
          </w:tcPr>
          <w:p w:rsidR="006769CD" w:rsidRPr="00BF3492" w:rsidRDefault="006769CD" w:rsidP="006769CD">
            <w:pPr>
              <w:widowControl w:val="0"/>
              <w:tabs>
                <w:tab w:val="left" w:pos="1230"/>
              </w:tabs>
              <w:ind w:firstLine="34"/>
              <w:rPr>
                <w:sz w:val="24"/>
              </w:rPr>
            </w:pPr>
            <w:r w:rsidRPr="00BF3492">
              <w:rPr>
                <w:sz w:val="24"/>
              </w:rPr>
              <w:t>Ожоги III степени</w:t>
            </w:r>
          </w:p>
        </w:tc>
        <w:tc>
          <w:tcPr>
            <w:tcW w:w="1385" w:type="pct"/>
            <w:vAlign w:val="center"/>
          </w:tcPr>
          <w:p w:rsidR="006769CD" w:rsidRPr="00BF3492" w:rsidRDefault="006769CD" w:rsidP="006769CD">
            <w:pPr>
              <w:widowControl w:val="0"/>
              <w:tabs>
                <w:tab w:val="left" w:pos="1230"/>
              </w:tabs>
              <w:ind w:firstLine="34"/>
              <w:jc w:val="center"/>
              <w:rPr>
                <w:sz w:val="24"/>
              </w:rPr>
            </w:pPr>
            <w:r w:rsidRPr="00BF3492">
              <w:rPr>
                <w:sz w:val="24"/>
              </w:rPr>
              <w:t>49,0</w:t>
            </w:r>
          </w:p>
        </w:tc>
        <w:tc>
          <w:tcPr>
            <w:tcW w:w="1615" w:type="pct"/>
            <w:vAlign w:val="center"/>
          </w:tcPr>
          <w:p w:rsidR="006769CD" w:rsidRPr="00BF3492" w:rsidRDefault="006769CD" w:rsidP="006769CD">
            <w:pPr>
              <w:widowControl w:val="0"/>
              <w:tabs>
                <w:tab w:val="left" w:pos="1230"/>
              </w:tabs>
              <w:ind w:firstLine="34"/>
              <w:jc w:val="center"/>
              <w:rPr>
                <w:sz w:val="24"/>
              </w:rPr>
            </w:pPr>
            <w:r w:rsidRPr="00BF3492">
              <w:rPr>
                <w:sz w:val="24"/>
              </w:rPr>
              <w:t>38</w:t>
            </w:r>
          </w:p>
        </w:tc>
      </w:tr>
      <w:tr w:rsidR="006769CD" w:rsidRPr="00BF3492" w:rsidTr="006769CD">
        <w:trPr>
          <w:trHeight w:val="283"/>
          <w:jc w:val="center"/>
        </w:trPr>
        <w:tc>
          <w:tcPr>
            <w:tcW w:w="2000" w:type="pct"/>
            <w:vAlign w:val="center"/>
          </w:tcPr>
          <w:p w:rsidR="006769CD" w:rsidRPr="00BF3492" w:rsidRDefault="006769CD" w:rsidP="006769CD">
            <w:pPr>
              <w:widowControl w:val="0"/>
              <w:tabs>
                <w:tab w:val="left" w:pos="1230"/>
              </w:tabs>
              <w:ind w:firstLine="34"/>
              <w:rPr>
                <w:sz w:val="24"/>
              </w:rPr>
            </w:pPr>
            <w:r w:rsidRPr="00BF3492">
              <w:rPr>
                <w:sz w:val="24"/>
              </w:rPr>
              <w:t>Ожоги II степени</w:t>
            </w:r>
          </w:p>
        </w:tc>
        <w:tc>
          <w:tcPr>
            <w:tcW w:w="1385" w:type="pct"/>
            <w:vAlign w:val="center"/>
          </w:tcPr>
          <w:p w:rsidR="006769CD" w:rsidRPr="00BF3492" w:rsidRDefault="006769CD" w:rsidP="006769CD">
            <w:pPr>
              <w:widowControl w:val="0"/>
              <w:tabs>
                <w:tab w:val="left" w:pos="1230"/>
              </w:tabs>
              <w:ind w:firstLine="34"/>
              <w:jc w:val="center"/>
              <w:rPr>
                <w:sz w:val="24"/>
              </w:rPr>
            </w:pPr>
            <w:r w:rsidRPr="00BF3492">
              <w:rPr>
                <w:sz w:val="24"/>
              </w:rPr>
              <w:t>27,4</w:t>
            </w:r>
          </w:p>
        </w:tc>
        <w:tc>
          <w:tcPr>
            <w:tcW w:w="1615" w:type="pct"/>
            <w:vAlign w:val="center"/>
          </w:tcPr>
          <w:p w:rsidR="006769CD" w:rsidRPr="00BF3492" w:rsidRDefault="006769CD" w:rsidP="006769CD">
            <w:pPr>
              <w:widowControl w:val="0"/>
              <w:tabs>
                <w:tab w:val="left" w:pos="1230"/>
              </w:tabs>
              <w:ind w:firstLine="34"/>
              <w:jc w:val="center"/>
              <w:rPr>
                <w:sz w:val="24"/>
              </w:rPr>
            </w:pPr>
            <w:r w:rsidRPr="00BF3492">
              <w:rPr>
                <w:sz w:val="24"/>
              </w:rPr>
              <w:t>55</w:t>
            </w:r>
          </w:p>
        </w:tc>
      </w:tr>
      <w:tr w:rsidR="006769CD" w:rsidRPr="00BF3492" w:rsidTr="006769CD">
        <w:trPr>
          <w:trHeight w:val="283"/>
          <w:jc w:val="center"/>
        </w:trPr>
        <w:tc>
          <w:tcPr>
            <w:tcW w:w="2000" w:type="pct"/>
            <w:vAlign w:val="center"/>
          </w:tcPr>
          <w:p w:rsidR="006769CD" w:rsidRPr="00BF3492" w:rsidRDefault="006769CD" w:rsidP="006769CD">
            <w:pPr>
              <w:widowControl w:val="0"/>
              <w:tabs>
                <w:tab w:val="left" w:pos="1230"/>
              </w:tabs>
              <w:ind w:firstLine="34"/>
              <w:rPr>
                <w:sz w:val="24"/>
              </w:rPr>
            </w:pPr>
            <w:r w:rsidRPr="00BF3492">
              <w:rPr>
                <w:sz w:val="24"/>
              </w:rPr>
              <w:t>Ожоги I степени</w:t>
            </w:r>
          </w:p>
        </w:tc>
        <w:tc>
          <w:tcPr>
            <w:tcW w:w="1385" w:type="pct"/>
            <w:vAlign w:val="center"/>
          </w:tcPr>
          <w:p w:rsidR="006769CD" w:rsidRPr="00BF3492" w:rsidRDefault="006769CD" w:rsidP="006769CD">
            <w:pPr>
              <w:widowControl w:val="0"/>
              <w:tabs>
                <w:tab w:val="left" w:pos="1230"/>
              </w:tabs>
              <w:ind w:firstLine="34"/>
              <w:jc w:val="center"/>
              <w:rPr>
                <w:sz w:val="24"/>
              </w:rPr>
            </w:pPr>
            <w:r w:rsidRPr="00BF3492">
              <w:rPr>
                <w:sz w:val="24"/>
              </w:rPr>
              <w:t>9,6</w:t>
            </w:r>
          </w:p>
        </w:tc>
        <w:tc>
          <w:tcPr>
            <w:tcW w:w="1615" w:type="pct"/>
            <w:vAlign w:val="center"/>
          </w:tcPr>
          <w:p w:rsidR="006769CD" w:rsidRPr="00BF3492" w:rsidRDefault="006769CD" w:rsidP="006769CD">
            <w:pPr>
              <w:widowControl w:val="0"/>
              <w:tabs>
                <w:tab w:val="left" w:pos="1230"/>
              </w:tabs>
              <w:ind w:firstLine="34"/>
              <w:jc w:val="center"/>
              <w:rPr>
                <w:sz w:val="24"/>
              </w:rPr>
            </w:pPr>
            <w:r w:rsidRPr="00BF3492">
              <w:rPr>
                <w:sz w:val="24"/>
              </w:rPr>
              <w:t>92</w:t>
            </w:r>
          </w:p>
        </w:tc>
      </w:tr>
      <w:tr w:rsidR="006769CD" w:rsidRPr="00BF3492" w:rsidTr="006769CD">
        <w:trPr>
          <w:trHeight w:val="283"/>
          <w:jc w:val="center"/>
        </w:trPr>
        <w:tc>
          <w:tcPr>
            <w:tcW w:w="2000" w:type="pct"/>
            <w:vAlign w:val="center"/>
          </w:tcPr>
          <w:p w:rsidR="006769CD" w:rsidRPr="00BF3492" w:rsidRDefault="006769CD" w:rsidP="006769CD">
            <w:pPr>
              <w:widowControl w:val="0"/>
              <w:tabs>
                <w:tab w:val="left" w:pos="1230"/>
              </w:tabs>
              <w:ind w:firstLine="34"/>
              <w:rPr>
                <w:sz w:val="24"/>
              </w:rPr>
            </w:pPr>
            <w:r w:rsidRPr="00BF3492">
              <w:rPr>
                <w:sz w:val="24"/>
              </w:rPr>
              <w:t>Болевой порог (болезненные ощущения на коже и слизистых)</w:t>
            </w:r>
          </w:p>
        </w:tc>
        <w:tc>
          <w:tcPr>
            <w:tcW w:w="1385" w:type="pct"/>
            <w:vAlign w:val="center"/>
          </w:tcPr>
          <w:p w:rsidR="006769CD" w:rsidRPr="00BF3492" w:rsidRDefault="006769CD" w:rsidP="006769CD">
            <w:pPr>
              <w:widowControl w:val="0"/>
              <w:tabs>
                <w:tab w:val="left" w:pos="1230"/>
              </w:tabs>
              <w:ind w:firstLine="34"/>
              <w:jc w:val="center"/>
              <w:rPr>
                <w:sz w:val="24"/>
              </w:rPr>
            </w:pPr>
            <w:r w:rsidRPr="00BF3492">
              <w:rPr>
                <w:sz w:val="24"/>
              </w:rPr>
              <w:t>1,4</w:t>
            </w:r>
          </w:p>
        </w:tc>
        <w:tc>
          <w:tcPr>
            <w:tcW w:w="1615" w:type="pct"/>
            <w:vAlign w:val="center"/>
          </w:tcPr>
          <w:p w:rsidR="006769CD" w:rsidRPr="00BF3492" w:rsidRDefault="006769CD" w:rsidP="006769CD">
            <w:pPr>
              <w:widowControl w:val="0"/>
              <w:tabs>
                <w:tab w:val="left" w:pos="1230"/>
              </w:tabs>
              <w:ind w:firstLine="34"/>
              <w:jc w:val="center"/>
              <w:rPr>
                <w:sz w:val="24"/>
              </w:rPr>
            </w:pPr>
            <w:r w:rsidRPr="00BF3492">
              <w:rPr>
                <w:sz w:val="24"/>
              </w:rPr>
              <w:t>Более 100 м</w:t>
            </w:r>
          </w:p>
        </w:tc>
      </w:tr>
    </w:tbl>
    <w:p w:rsidR="00F92F10" w:rsidRPr="00BF3492" w:rsidRDefault="00F92F10" w:rsidP="006769CD">
      <w:pPr>
        <w:widowControl w:val="0"/>
        <w:spacing w:after="120"/>
        <w:ind w:right="-1"/>
        <w:jc w:val="center"/>
        <w:rPr>
          <w:sz w:val="28"/>
          <w:szCs w:val="24"/>
        </w:rPr>
      </w:pPr>
    </w:p>
    <w:p w:rsidR="006769CD" w:rsidRPr="00BF3492" w:rsidRDefault="00F92F10" w:rsidP="006769CD">
      <w:pPr>
        <w:widowControl w:val="0"/>
        <w:spacing w:after="120"/>
        <w:ind w:right="-1"/>
        <w:jc w:val="center"/>
        <w:rPr>
          <w:sz w:val="28"/>
          <w:szCs w:val="24"/>
        </w:rPr>
      </w:pPr>
      <w:r w:rsidRPr="00BF3492">
        <w:rPr>
          <w:sz w:val="28"/>
          <w:szCs w:val="24"/>
        </w:rPr>
        <w:t xml:space="preserve">Таблица </w:t>
      </w:r>
      <w:r w:rsidR="00F765D4" w:rsidRPr="00BF3492">
        <w:rPr>
          <w:sz w:val="28"/>
          <w:szCs w:val="24"/>
        </w:rPr>
        <w:t>66</w:t>
      </w:r>
      <w:r w:rsidRPr="00BF3492">
        <w:rPr>
          <w:sz w:val="28"/>
          <w:szCs w:val="24"/>
        </w:rPr>
        <w:t xml:space="preserve">. - </w:t>
      </w:r>
      <w:r w:rsidR="006769CD" w:rsidRPr="00BF3492">
        <w:rPr>
          <w:sz w:val="28"/>
          <w:szCs w:val="24"/>
        </w:rPr>
        <w:t>Параметры зон поражения при аварии с взрывом ТВС при разгерметизации автомобильной ёмкости транспортировки с автомобильным бензином (сценарий 2). Масса топлива в облаке 22 500 кг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3"/>
        <w:gridCol w:w="2015"/>
        <w:gridCol w:w="1640"/>
        <w:gridCol w:w="1861"/>
        <w:gridCol w:w="1632"/>
      </w:tblGrid>
      <w:tr w:rsidR="006769CD" w:rsidRPr="00BF3492" w:rsidTr="00F92F10">
        <w:trPr>
          <w:tblHeader/>
          <w:jc w:val="center"/>
        </w:trPr>
        <w:tc>
          <w:tcPr>
            <w:tcW w:w="1570" w:type="pct"/>
            <w:vMerge w:val="restart"/>
            <w:vAlign w:val="center"/>
          </w:tcPr>
          <w:p w:rsidR="006769CD" w:rsidRPr="00BF3492" w:rsidRDefault="006769CD" w:rsidP="006769CD">
            <w:pPr>
              <w:widowControl w:val="0"/>
              <w:jc w:val="center"/>
              <w:rPr>
                <w:sz w:val="24"/>
              </w:rPr>
            </w:pPr>
            <w:r w:rsidRPr="00BF3492">
              <w:rPr>
                <w:sz w:val="24"/>
              </w:rPr>
              <w:t>Избыточное давление (кПа), поражение зданий/поражение людей на открытой местности</w:t>
            </w:r>
          </w:p>
        </w:tc>
        <w:tc>
          <w:tcPr>
            <w:tcW w:w="1754" w:type="pct"/>
            <w:gridSpan w:val="2"/>
          </w:tcPr>
          <w:p w:rsidR="006769CD" w:rsidRPr="00BF3492" w:rsidRDefault="006769CD" w:rsidP="006769CD">
            <w:pPr>
              <w:widowControl w:val="0"/>
              <w:jc w:val="center"/>
              <w:rPr>
                <w:sz w:val="24"/>
              </w:rPr>
            </w:pPr>
            <w:r w:rsidRPr="00BF3492">
              <w:rPr>
                <w:sz w:val="24"/>
              </w:rPr>
              <w:t>Поражение зданий и сооружений и людей в зданиях и сооружениях</w:t>
            </w:r>
          </w:p>
        </w:tc>
        <w:tc>
          <w:tcPr>
            <w:tcW w:w="1677" w:type="pct"/>
            <w:gridSpan w:val="2"/>
          </w:tcPr>
          <w:p w:rsidR="006769CD" w:rsidRPr="00BF3492" w:rsidRDefault="006769CD" w:rsidP="006769CD">
            <w:pPr>
              <w:widowControl w:val="0"/>
              <w:jc w:val="center"/>
              <w:rPr>
                <w:sz w:val="24"/>
              </w:rPr>
            </w:pPr>
            <w:r w:rsidRPr="00BF3492">
              <w:rPr>
                <w:sz w:val="24"/>
              </w:rPr>
              <w:t>Поражение людей на открытой местности</w:t>
            </w:r>
          </w:p>
        </w:tc>
      </w:tr>
      <w:tr w:rsidR="006769CD" w:rsidRPr="00BF3492" w:rsidTr="00F92F10">
        <w:trPr>
          <w:tblHeader/>
          <w:jc w:val="center"/>
        </w:trPr>
        <w:tc>
          <w:tcPr>
            <w:tcW w:w="1570" w:type="pct"/>
            <w:vMerge/>
            <w:vAlign w:val="center"/>
          </w:tcPr>
          <w:p w:rsidR="006769CD" w:rsidRPr="00BF3492" w:rsidRDefault="006769CD" w:rsidP="006769CD">
            <w:pPr>
              <w:widowControl w:val="0"/>
              <w:jc w:val="center"/>
              <w:rPr>
                <w:sz w:val="24"/>
              </w:rPr>
            </w:pPr>
          </w:p>
        </w:tc>
        <w:tc>
          <w:tcPr>
            <w:tcW w:w="967" w:type="pct"/>
            <w:vAlign w:val="center"/>
          </w:tcPr>
          <w:p w:rsidR="006769CD" w:rsidRPr="00BF3492" w:rsidRDefault="006769CD" w:rsidP="006769CD">
            <w:pPr>
              <w:widowControl w:val="0"/>
              <w:jc w:val="center"/>
              <w:rPr>
                <w:sz w:val="24"/>
              </w:rPr>
            </w:pPr>
            <w:r w:rsidRPr="00BF3492">
              <w:rPr>
                <w:sz w:val="24"/>
              </w:rPr>
              <w:t>Радиус зоны, м</w:t>
            </w:r>
          </w:p>
        </w:tc>
        <w:tc>
          <w:tcPr>
            <w:tcW w:w="787" w:type="pct"/>
            <w:vAlign w:val="center"/>
          </w:tcPr>
          <w:p w:rsidR="006769CD" w:rsidRPr="00BF3492" w:rsidRDefault="006769CD" w:rsidP="006769CD">
            <w:pPr>
              <w:widowControl w:val="0"/>
              <w:jc w:val="center"/>
              <w:rPr>
                <w:sz w:val="24"/>
              </w:rPr>
            </w:pPr>
            <w:r w:rsidRPr="00BF3492">
              <w:rPr>
                <w:sz w:val="24"/>
              </w:rPr>
              <w:t>% поражённых людей</w:t>
            </w:r>
          </w:p>
        </w:tc>
        <w:tc>
          <w:tcPr>
            <w:tcW w:w="893" w:type="pct"/>
            <w:vAlign w:val="center"/>
          </w:tcPr>
          <w:p w:rsidR="006769CD" w:rsidRPr="00BF3492" w:rsidRDefault="006769CD" w:rsidP="006769CD">
            <w:pPr>
              <w:widowControl w:val="0"/>
              <w:jc w:val="center"/>
              <w:rPr>
                <w:sz w:val="24"/>
              </w:rPr>
            </w:pPr>
            <w:r w:rsidRPr="00BF3492">
              <w:rPr>
                <w:sz w:val="24"/>
              </w:rPr>
              <w:t>Радиус зоны, м</w:t>
            </w:r>
          </w:p>
        </w:tc>
        <w:tc>
          <w:tcPr>
            <w:tcW w:w="784" w:type="pct"/>
            <w:vAlign w:val="center"/>
          </w:tcPr>
          <w:p w:rsidR="006769CD" w:rsidRPr="00BF3492" w:rsidRDefault="006769CD" w:rsidP="006769CD">
            <w:pPr>
              <w:widowControl w:val="0"/>
              <w:jc w:val="center"/>
              <w:rPr>
                <w:sz w:val="24"/>
              </w:rPr>
            </w:pPr>
            <w:r w:rsidRPr="00BF3492">
              <w:rPr>
                <w:sz w:val="24"/>
              </w:rPr>
              <w:t>% поражённых людей</w:t>
            </w:r>
          </w:p>
        </w:tc>
      </w:tr>
      <w:tr w:rsidR="006769CD" w:rsidRPr="00BF3492" w:rsidTr="00F92F10">
        <w:trPr>
          <w:jc w:val="center"/>
        </w:trPr>
        <w:tc>
          <w:tcPr>
            <w:tcW w:w="1570" w:type="pct"/>
            <w:vAlign w:val="center"/>
          </w:tcPr>
          <w:p w:rsidR="006769CD" w:rsidRPr="00BF3492" w:rsidRDefault="006769CD" w:rsidP="006769CD">
            <w:pPr>
              <w:widowControl w:val="0"/>
              <w:jc w:val="center"/>
              <w:rPr>
                <w:sz w:val="24"/>
              </w:rPr>
            </w:pPr>
            <w:r w:rsidRPr="00BF3492">
              <w:rPr>
                <w:sz w:val="24"/>
              </w:rPr>
              <w:t>65,9/70</w:t>
            </w:r>
          </w:p>
        </w:tc>
        <w:tc>
          <w:tcPr>
            <w:tcW w:w="967" w:type="pct"/>
            <w:vAlign w:val="center"/>
          </w:tcPr>
          <w:p w:rsidR="006769CD" w:rsidRPr="00BF3492" w:rsidRDefault="006769CD" w:rsidP="006769CD">
            <w:pPr>
              <w:widowControl w:val="0"/>
              <w:jc w:val="center"/>
              <w:rPr>
                <w:sz w:val="24"/>
              </w:rPr>
            </w:pPr>
            <w:r w:rsidRPr="00BF3492">
              <w:rPr>
                <w:sz w:val="24"/>
              </w:rPr>
              <w:t>нет</w:t>
            </w:r>
          </w:p>
        </w:tc>
        <w:tc>
          <w:tcPr>
            <w:tcW w:w="787" w:type="pct"/>
          </w:tcPr>
          <w:p w:rsidR="006769CD" w:rsidRPr="00BF3492" w:rsidRDefault="006769CD" w:rsidP="006769CD">
            <w:pPr>
              <w:widowControl w:val="0"/>
              <w:jc w:val="center"/>
              <w:rPr>
                <w:b/>
                <w:sz w:val="24"/>
              </w:rPr>
            </w:pPr>
            <w:r w:rsidRPr="00BF3492">
              <w:rPr>
                <w:sz w:val="24"/>
              </w:rPr>
              <w:t>нет</w:t>
            </w:r>
          </w:p>
        </w:tc>
        <w:tc>
          <w:tcPr>
            <w:tcW w:w="893" w:type="pct"/>
            <w:vAlign w:val="center"/>
          </w:tcPr>
          <w:p w:rsidR="006769CD" w:rsidRPr="00BF3492" w:rsidRDefault="006769CD" w:rsidP="006769CD">
            <w:pPr>
              <w:widowControl w:val="0"/>
              <w:jc w:val="center"/>
              <w:rPr>
                <w:sz w:val="24"/>
              </w:rPr>
            </w:pPr>
            <w:r w:rsidRPr="00BF3492">
              <w:rPr>
                <w:sz w:val="24"/>
              </w:rPr>
              <w:t>нет</w:t>
            </w:r>
          </w:p>
        </w:tc>
        <w:tc>
          <w:tcPr>
            <w:tcW w:w="784" w:type="pct"/>
            <w:vAlign w:val="center"/>
          </w:tcPr>
          <w:p w:rsidR="006769CD" w:rsidRPr="00BF3492" w:rsidRDefault="006769CD" w:rsidP="006769CD">
            <w:pPr>
              <w:widowControl w:val="0"/>
              <w:jc w:val="center"/>
              <w:rPr>
                <w:sz w:val="24"/>
              </w:rPr>
            </w:pPr>
            <w:r w:rsidRPr="00BF3492">
              <w:rPr>
                <w:sz w:val="24"/>
              </w:rPr>
              <w:t>нет</w:t>
            </w:r>
          </w:p>
        </w:tc>
      </w:tr>
      <w:tr w:rsidR="006769CD" w:rsidRPr="00BF3492" w:rsidTr="00F92F10">
        <w:trPr>
          <w:jc w:val="center"/>
        </w:trPr>
        <w:tc>
          <w:tcPr>
            <w:tcW w:w="1570" w:type="pct"/>
            <w:vAlign w:val="center"/>
          </w:tcPr>
          <w:p w:rsidR="006769CD" w:rsidRPr="00BF3492" w:rsidRDefault="006769CD" w:rsidP="006769CD">
            <w:pPr>
              <w:widowControl w:val="0"/>
              <w:jc w:val="center"/>
              <w:rPr>
                <w:sz w:val="24"/>
              </w:rPr>
            </w:pPr>
            <w:r w:rsidRPr="00BF3492">
              <w:rPr>
                <w:sz w:val="24"/>
              </w:rPr>
              <w:t>33 /55</w:t>
            </w:r>
          </w:p>
        </w:tc>
        <w:tc>
          <w:tcPr>
            <w:tcW w:w="967" w:type="pct"/>
            <w:vAlign w:val="center"/>
          </w:tcPr>
          <w:p w:rsidR="006769CD" w:rsidRPr="00BF3492" w:rsidRDefault="006769CD" w:rsidP="006769CD">
            <w:pPr>
              <w:widowControl w:val="0"/>
              <w:jc w:val="center"/>
              <w:rPr>
                <w:sz w:val="24"/>
              </w:rPr>
            </w:pPr>
            <w:r w:rsidRPr="00BF3492">
              <w:rPr>
                <w:sz w:val="24"/>
              </w:rPr>
              <w:t>167</w:t>
            </w:r>
          </w:p>
        </w:tc>
        <w:tc>
          <w:tcPr>
            <w:tcW w:w="787" w:type="pct"/>
            <w:vAlign w:val="center"/>
          </w:tcPr>
          <w:p w:rsidR="006769CD" w:rsidRPr="00BF3492" w:rsidRDefault="006769CD" w:rsidP="006769CD">
            <w:pPr>
              <w:widowControl w:val="0"/>
              <w:jc w:val="center"/>
              <w:rPr>
                <w:sz w:val="24"/>
              </w:rPr>
            </w:pPr>
            <w:r w:rsidRPr="00BF3492">
              <w:rPr>
                <w:sz w:val="24"/>
              </w:rPr>
              <w:t>90</w:t>
            </w:r>
          </w:p>
        </w:tc>
        <w:tc>
          <w:tcPr>
            <w:tcW w:w="893" w:type="pct"/>
            <w:vAlign w:val="center"/>
          </w:tcPr>
          <w:p w:rsidR="006769CD" w:rsidRPr="00BF3492" w:rsidRDefault="006769CD" w:rsidP="006769CD">
            <w:pPr>
              <w:widowControl w:val="0"/>
              <w:jc w:val="center"/>
              <w:rPr>
                <w:sz w:val="24"/>
              </w:rPr>
            </w:pPr>
            <w:r w:rsidRPr="00BF3492">
              <w:rPr>
                <w:sz w:val="24"/>
              </w:rPr>
              <w:t>нет</w:t>
            </w:r>
          </w:p>
        </w:tc>
        <w:tc>
          <w:tcPr>
            <w:tcW w:w="784" w:type="pct"/>
            <w:vAlign w:val="center"/>
          </w:tcPr>
          <w:p w:rsidR="006769CD" w:rsidRPr="00BF3492" w:rsidRDefault="006769CD" w:rsidP="006769CD">
            <w:pPr>
              <w:widowControl w:val="0"/>
              <w:jc w:val="center"/>
              <w:rPr>
                <w:sz w:val="24"/>
              </w:rPr>
            </w:pPr>
            <w:r w:rsidRPr="00BF3492">
              <w:rPr>
                <w:sz w:val="24"/>
              </w:rPr>
              <w:t>нет</w:t>
            </w:r>
          </w:p>
        </w:tc>
      </w:tr>
      <w:tr w:rsidR="006769CD" w:rsidRPr="00BF3492" w:rsidTr="00F92F10">
        <w:trPr>
          <w:jc w:val="center"/>
        </w:trPr>
        <w:tc>
          <w:tcPr>
            <w:tcW w:w="1570" w:type="pct"/>
            <w:vAlign w:val="center"/>
          </w:tcPr>
          <w:p w:rsidR="006769CD" w:rsidRPr="00BF3492" w:rsidRDefault="006769CD" w:rsidP="006769CD">
            <w:pPr>
              <w:widowControl w:val="0"/>
              <w:jc w:val="center"/>
              <w:rPr>
                <w:sz w:val="24"/>
              </w:rPr>
            </w:pPr>
            <w:r w:rsidRPr="00BF3492">
              <w:rPr>
                <w:sz w:val="24"/>
              </w:rPr>
              <w:t>25/24</w:t>
            </w:r>
          </w:p>
        </w:tc>
        <w:tc>
          <w:tcPr>
            <w:tcW w:w="967" w:type="pct"/>
            <w:vAlign w:val="center"/>
          </w:tcPr>
          <w:p w:rsidR="006769CD" w:rsidRPr="00BF3492" w:rsidRDefault="006769CD" w:rsidP="006769CD">
            <w:pPr>
              <w:widowControl w:val="0"/>
              <w:jc w:val="center"/>
              <w:rPr>
                <w:sz w:val="24"/>
              </w:rPr>
            </w:pPr>
            <w:r w:rsidRPr="00BF3492">
              <w:rPr>
                <w:sz w:val="24"/>
              </w:rPr>
              <w:t>247</w:t>
            </w:r>
          </w:p>
        </w:tc>
        <w:tc>
          <w:tcPr>
            <w:tcW w:w="787" w:type="pct"/>
            <w:vAlign w:val="center"/>
          </w:tcPr>
          <w:p w:rsidR="006769CD" w:rsidRPr="00BF3492" w:rsidRDefault="006769CD" w:rsidP="006769CD">
            <w:pPr>
              <w:widowControl w:val="0"/>
              <w:jc w:val="center"/>
              <w:rPr>
                <w:sz w:val="24"/>
              </w:rPr>
            </w:pPr>
            <w:r w:rsidRPr="00BF3492">
              <w:rPr>
                <w:sz w:val="24"/>
              </w:rPr>
              <w:t>50</w:t>
            </w:r>
          </w:p>
        </w:tc>
        <w:tc>
          <w:tcPr>
            <w:tcW w:w="893" w:type="pct"/>
            <w:vAlign w:val="center"/>
          </w:tcPr>
          <w:p w:rsidR="006769CD" w:rsidRPr="00BF3492" w:rsidRDefault="006769CD" w:rsidP="006769CD">
            <w:pPr>
              <w:widowControl w:val="0"/>
              <w:jc w:val="center"/>
              <w:rPr>
                <w:sz w:val="24"/>
              </w:rPr>
            </w:pPr>
            <w:r w:rsidRPr="00BF3492">
              <w:rPr>
                <w:sz w:val="24"/>
              </w:rPr>
              <w:t>260</w:t>
            </w:r>
          </w:p>
        </w:tc>
        <w:tc>
          <w:tcPr>
            <w:tcW w:w="784" w:type="pct"/>
            <w:vAlign w:val="center"/>
          </w:tcPr>
          <w:p w:rsidR="006769CD" w:rsidRPr="00BF3492" w:rsidRDefault="006769CD" w:rsidP="006769CD">
            <w:pPr>
              <w:widowControl w:val="0"/>
              <w:jc w:val="center"/>
              <w:rPr>
                <w:sz w:val="24"/>
              </w:rPr>
            </w:pPr>
            <w:r w:rsidRPr="00BF3492">
              <w:rPr>
                <w:sz w:val="24"/>
              </w:rPr>
              <w:t>50</w:t>
            </w:r>
          </w:p>
        </w:tc>
      </w:tr>
      <w:tr w:rsidR="006769CD" w:rsidRPr="00BF3492" w:rsidTr="00F92F10">
        <w:trPr>
          <w:jc w:val="center"/>
        </w:trPr>
        <w:tc>
          <w:tcPr>
            <w:tcW w:w="1570" w:type="pct"/>
            <w:vAlign w:val="center"/>
          </w:tcPr>
          <w:p w:rsidR="006769CD" w:rsidRPr="00BF3492" w:rsidRDefault="006769CD" w:rsidP="006769CD">
            <w:pPr>
              <w:widowControl w:val="0"/>
              <w:jc w:val="center"/>
              <w:rPr>
                <w:sz w:val="24"/>
              </w:rPr>
            </w:pPr>
            <w:r w:rsidRPr="00BF3492">
              <w:rPr>
                <w:sz w:val="24"/>
              </w:rPr>
              <w:t>4/16</w:t>
            </w:r>
          </w:p>
        </w:tc>
        <w:tc>
          <w:tcPr>
            <w:tcW w:w="967" w:type="pct"/>
            <w:vAlign w:val="center"/>
          </w:tcPr>
          <w:p w:rsidR="006769CD" w:rsidRPr="00BF3492" w:rsidRDefault="006769CD" w:rsidP="006769CD">
            <w:pPr>
              <w:widowControl w:val="0"/>
              <w:jc w:val="center"/>
              <w:rPr>
                <w:sz w:val="24"/>
              </w:rPr>
            </w:pPr>
            <w:r w:rsidRPr="00BF3492">
              <w:rPr>
                <w:sz w:val="24"/>
              </w:rPr>
              <w:t>1 098</w:t>
            </w:r>
          </w:p>
        </w:tc>
        <w:tc>
          <w:tcPr>
            <w:tcW w:w="787" w:type="pct"/>
            <w:vAlign w:val="center"/>
          </w:tcPr>
          <w:p w:rsidR="006769CD" w:rsidRPr="00BF3492" w:rsidRDefault="006769CD" w:rsidP="006769CD">
            <w:pPr>
              <w:widowControl w:val="0"/>
              <w:jc w:val="center"/>
              <w:rPr>
                <w:sz w:val="24"/>
              </w:rPr>
            </w:pPr>
            <w:r w:rsidRPr="00BF3492">
              <w:rPr>
                <w:sz w:val="24"/>
              </w:rPr>
              <w:t>10</w:t>
            </w:r>
          </w:p>
        </w:tc>
        <w:tc>
          <w:tcPr>
            <w:tcW w:w="893" w:type="pct"/>
            <w:vAlign w:val="center"/>
          </w:tcPr>
          <w:p w:rsidR="006769CD" w:rsidRPr="00BF3492" w:rsidRDefault="006769CD" w:rsidP="006769CD">
            <w:pPr>
              <w:widowControl w:val="0"/>
              <w:jc w:val="center"/>
              <w:rPr>
                <w:sz w:val="24"/>
              </w:rPr>
            </w:pPr>
            <w:r w:rsidRPr="00BF3492">
              <w:rPr>
                <w:sz w:val="24"/>
              </w:rPr>
              <w:t>393</w:t>
            </w:r>
          </w:p>
        </w:tc>
        <w:tc>
          <w:tcPr>
            <w:tcW w:w="784" w:type="pct"/>
            <w:vAlign w:val="center"/>
          </w:tcPr>
          <w:p w:rsidR="006769CD" w:rsidRPr="00BF3492" w:rsidRDefault="006769CD" w:rsidP="006769CD">
            <w:pPr>
              <w:widowControl w:val="0"/>
              <w:jc w:val="center"/>
              <w:rPr>
                <w:sz w:val="24"/>
              </w:rPr>
            </w:pPr>
            <w:r w:rsidRPr="00BF3492">
              <w:rPr>
                <w:sz w:val="24"/>
              </w:rPr>
              <w:t>10</w:t>
            </w:r>
          </w:p>
        </w:tc>
      </w:tr>
      <w:tr w:rsidR="006769CD" w:rsidRPr="00BF3492" w:rsidTr="00F92F10">
        <w:trPr>
          <w:jc w:val="center"/>
        </w:trPr>
        <w:tc>
          <w:tcPr>
            <w:tcW w:w="1570" w:type="pct"/>
            <w:vAlign w:val="center"/>
          </w:tcPr>
          <w:p w:rsidR="006769CD" w:rsidRPr="00BF3492" w:rsidRDefault="006769CD" w:rsidP="006769CD">
            <w:pPr>
              <w:widowControl w:val="0"/>
              <w:jc w:val="center"/>
              <w:rPr>
                <w:sz w:val="24"/>
              </w:rPr>
            </w:pPr>
            <w:r w:rsidRPr="00BF3492">
              <w:rPr>
                <w:sz w:val="24"/>
              </w:rPr>
              <w:t>2/5</w:t>
            </w:r>
          </w:p>
        </w:tc>
        <w:tc>
          <w:tcPr>
            <w:tcW w:w="967" w:type="pct"/>
            <w:vAlign w:val="center"/>
          </w:tcPr>
          <w:p w:rsidR="006769CD" w:rsidRPr="00BF3492" w:rsidRDefault="006769CD" w:rsidP="006769CD">
            <w:pPr>
              <w:widowControl w:val="0"/>
              <w:jc w:val="center"/>
              <w:rPr>
                <w:sz w:val="24"/>
              </w:rPr>
            </w:pPr>
            <w:r w:rsidRPr="00BF3492">
              <w:rPr>
                <w:sz w:val="24"/>
              </w:rPr>
              <w:t>1 976</w:t>
            </w:r>
          </w:p>
        </w:tc>
        <w:tc>
          <w:tcPr>
            <w:tcW w:w="787" w:type="pct"/>
            <w:vAlign w:val="center"/>
          </w:tcPr>
          <w:p w:rsidR="006769CD" w:rsidRPr="00BF3492" w:rsidRDefault="006769CD" w:rsidP="006769CD">
            <w:pPr>
              <w:widowControl w:val="0"/>
              <w:jc w:val="center"/>
              <w:rPr>
                <w:sz w:val="24"/>
              </w:rPr>
            </w:pPr>
            <w:r w:rsidRPr="00BF3492">
              <w:rPr>
                <w:sz w:val="24"/>
              </w:rPr>
              <w:t>1</w:t>
            </w:r>
          </w:p>
        </w:tc>
        <w:tc>
          <w:tcPr>
            <w:tcW w:w="893" w:type="pct"/>
            <w:vAlign w:val="center"/>
          </w:tcPr>
          <w:p w:rsidR="006769CD" w:rsidRPr="00BF3492" w:rsidRDefault="006769CD" w:rsidP="006769CD">
            <w:pPr>
              <w:widowControl w:val="0"/>
              <w:jc w:val="center"/>
              <w:rPr>
                <w:sz w:val="24"/>
              </w:rPr>
            </w:pPr>
            <w:r w:rsidRPr="00BF3492">
              <w:rPr>
                <w:sz w:val="24"/>
              </w:rPr>
              <w:t>918</w:t>
            </w:r>
          </w:p>
        </w:tc>
        <w:tc>
          <w:tcPr>
            <w:tcW w:w="784" w:type="pct"/>
            <w:vAlign w:val="center"/>
          </w:tcPr>
          <w:p w:rsidR="006769CD" w:rsidRPr="00BF3492" w:rsidRDefault="006769CD" w:rsidP="006769CD">
            <w:pPr>
              <w:widowControl w:val="0"/>
              <w:jc w:val="center"/>
              <w:rPr>
                <w:sz w:val="24"/>
              </w:rPr>
            </w:pPr>
            <w:r w:rsidRPr="00BF3492">
              <w:rPr>
                <w:sz w:val="24"/>
              </w:rPr>
              <w:t>1</w:t>
            </w:r>
          </w:p>
        </w:tc>
      </w:tr>
    </w:tbl>
    <w:p w:rsidR="00F92F10" w:rsidRPr="00BF3492" w:rsidRDefault="00F92F10" w:rsidP="00F92F10">
      <w:pPr>
        <w:widowControl w:val="0"/>
        <w:spacing w:after="120"/>
        <w:ind w:right="-1"/>
        <w:rPr>
          <w:sz w:val="28"/>
          <w:szCs w:val="24"/>
        </w:rPr>
      </w:pPr>
    </w:p>
    <w:p w:rsidR="006769CD" w:rsidRPr="00BF3492" w:rsidRDefault="00F92F10" w:rsidP="006769CD">
      <w:pPr>
        <w:widowControl w:val="0"/>
        <w:spacing w:after="120"/>
        <w:ind w:right="-1"/>
        <w:jc w:val="center"/>
        <w:rPr>
          <w:sz w:val="28"/>
          <w:szCs w:val="24"/>
        </w:rPr>
      </w:pPr>
      <w:r w:rsidRPr="00BF3492">
        <w:rPr>
          <w:sz w:val="28"/>
          <w:szCs w:val="24"/>
        </w:rPr>
        <w:t xml:space="preserve">Таблица </w:t>
      </w:r>
      <w:r w:rsidR="00F765D4" w:rsidRPr="00BF3492">
        <w:rPr>
          <w:sz w:val="28"/>
          <w:szCs w:val="24"/>
        </w:rPr>
        <w:t>67</w:t>
      </w:r>
      <w:r w:rsidRPr="00BF3492">
        <w:rPr>
          <w:sz w:val="28"/>
          <w:szCs w:val="24"/>
        </w:rPr>
        <w:t xml:space="preserve">. - </w:t>
      </w:r>
      <w:r w:rsidR="006769CD" w:rsidRPr="00BF3492">
        <w:rPr>
          <w:sz w:val="28"/>
          <w:szCs w:val="24"/>
        </w:rPr>
        <w:t>Характеристики зон поражения при авариях с ГСМ 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51"/>
        <w:gridCol w:w="1042"/>
        <w:gridCol w:w="1042"/>
        <w:gridCol w:w="1042"/>
        <w:gridCol w:w="1044"/>
      </w:tblGrid>
      <w:tr w:rsidR="006769CD" w:rsidRPr="00BF3492" w:rsidTr="00F92F10">
        <w:trPr>
          <w:trHeight w:val="143"/>
          <w:tblHeader/>
          <w:jc w:val="center"/>
        </w:trPr>
        <w:tc>
          <w:tcPr>
            <w:tcW w:w="2999" w:type="pct"/>
            <w:vMerge w:val="restart"/>
            <w:vAlign w:val="center"/>
          </w:tcPr>
          <w:p w:rsidR="006769CD" w:rsidRPr="00BF3492" w:rsidRDefault="006769CD" w:rsidP="006769CD">
            <w:pPr>
              <w:widowControl w:val="0"/>
              <w:tabs>
                <w:tab w:val="left" w:pos="1230"/>
              </w:tabs>
              <w:ind w:firstLine="34"/>
              <w:jc w:val="center"/>
            </w:pPr>
            <w:r w:rsidRPr="00BF3492">
              <w:t>Параметры</w:t>
            </w:r>
          </w:p>
        </w:tc>
        <w:tc>
          <w:tcPr>
            <w:tcW w:w="1000" w:type="pct"/>
            <w:gridSpan w:val="2"/>
            <w:vAlign w:val="center"/>
          </w:tcPr>
          <w:p w:rsidR="006769CD" w:rsidRPr="00BF3492" w:rsidRDefault="006769CD" w:rsidP="006769CD">
            <w:pPr>
              <w:widowControl w:val="0"/>
              <w:tabs>
                <w:tab w:val="left" w:pos="1230"/>
              </w:tabs>
              <w:ind w:firstLine="34"/>
              <w:jc w:val="center"/>
            </w:pPr>
            <w:r w:rsidRPr="00BF3492">
              <w:t>ж/д цистерна</w:t>
            </w:r>
          </w:p>
        </w:tc>
        <w:tc>
          <w:tcPr>
            <w:tcW w:w="1001" w:type="pct"/>
            <w:gridSpan w:val="2"/>
            <w:vAlign w:val="center"/>
          </w:tcPr>
          <w:p w:rsidR="006769CD" w:rsidRPr="00BF3492" w:rsidRDefault="006769CD" w:rsidP="006769CD">
            <w:pPr>
              <w:widowControl w:val="0"/>
              <w:tabs>
                <w:tab w:val="left" w:pos="1230"/>
              </w:tabs>
              <w:ind w:firstLine="34"/>
              <w:jc w:val="center"/>
            </w:pPr>
            <w:r w:rsidRPr="00BF3492">
              <w:t>а/д цистерна</w:t>
            </w:r>
          </w:p>
        </w:tc>
      </w:tr>
      <w:tr w:rsidR="006769CD" w:rsidRPr="00BF3492" w:rsidTr="00F92F10">
        <w:trPr>
          <w:trHeight w:val="143"/>
          <w:tblHeader/>
          <w:jc w:val="center"/>
        </w:trPr>
        <w:tc>
          <w:tcPr>
            <w:tcW w:w="2999" w:type="pct"/>
            <w:vMerge/>
            <w:vAlign w:val="center"/>
          </w:tcPr>
          <w:p w:rsidR="006769CD" w:rsidRPr="00BF3492" w:rsidRDefault="006769CD" w:rsidP="006769CD">
            <w:pPr>
              <w:widowControl w:val="0"/>
              <w:tabs>
                <w:tab w:val="left" w:pos="1230"/>
              </w:tabs>
              <w:ind w:firstLine="34"/>
              <w:jc w:val="center"/>
            </w:pPr>
          </w:p>
        </w:tc>
        <w:tc>
          <w:tcPr>
            <w:tcW w:w="500" w:type="pct"/>
            <w:vAlign w:val="center"/>
          </w:tcPr>
          <w:p w:rsidR="006769CD" w:rsidRPr="00BF3492" w:rsidRDefault="006769CD" w:rsidP="006769CD">
            <w:pPr>
              <w:widowControl w:val="0"/>
              <w:tabs>
                <w:tab w:val="left" w:pos="1230"/>
              </w:tabs>
              <w:ind w:firstLine="34"/>
              <w:jc w:val="center"/>
            </w:pPr>
            <w:r w:rsidRPr="00BF3492">
              <w:t>ГСМ</w:t>
            </w:r>
          </w:p>
        </w:tc>
        <w:tc>
          <w:tcPr>
            <w:tcW w:w="500" w:type="pct"/>
            <w:vAlign w:val="center"/>
          </w:tcPr>
          <w:p w:rsidR="006769CD" w:rsidRPr="00BF3492" w:rsidRDefault="006769CD" w:rsidP="006769CD">
            <w:pPr>
              <w:widowControl w:val="0"/>
              <w:tabs>
                <w:tab w:val="left" w:pos="1230"/>
              </w:tabs>
              <w:ind w:firstLine="34"/>
              <w:jc w:val="center"/>
            </w:pPr>
            <w:r w:rsidRPr="00BF3492">
              <w:t>СУГ</w:t>
            </w:r>
          </w:p>
        </w:tc>
        <w:tc>
          <w:tcPr>
            <w:tcW w:w="500" w:type="pct"/>
            <w:vAlign w:val="center"/>
          </w:tcPr>
          <w:p w:rsidR="006769CD" w:rsidRPr="00BF3492" w:rsidRDefault="006769CD" w:rsidP="006769CD">
            <w:pPr>
              <w:widowControl w:val="0"/>
              <w:tabs>
                <w:tab w:val="left" w:pos="1230"/>
              </w:tabs>
              <w:ind w:firstLine="34"/>
              <w:jc w:val="center"/>
            </w:pPr>
            <w:r w:rsidRPr="00BF3492">
              <w:t>ГСМ</w:t>
            </w:r>
          </w:p>
        </w:tc>
        <w:tc>
          <w:tcPr>
            <w:tcW w:w="501" w:type="pct"/>
            <w:vAlign w:val="center"/>
          </w:tcPr>
          <w:p w:rsidR="006769CD" w:rsidRPr="00BF3492" w:rsidRDefault="006769CD" w:rsidP="006769CD">
            <w:pPr>
              <w:widowControl w:val="0"/>
              <w:tabs>
                <w:tab w:val="left" w:pos="1230"/>
              </w:tabs>
              <w:ind w:firstLine="34"/>
              <w:jc w:val="center"/>
            </w:pPr>
            <w:r w:rsidRPr="00BF3492">
              <w:t>СУГ</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Объем резервуара, м</w:t>
            </w:r>
            <w:r w:rsidRPr="00BF3492">
              <w:rPr>
                <w:vertAlign w:val="superscript"/>
              </w:rPr>
              <w:t>3</w:t>
            </w:r>
          </w:p>
        </w:tc>
        <w:tc>
          <w:tcPr>
            <w:tcW w:w="500" w:type="pct"/>
            <w:vAlign w:val="center"/>
          </w:tcPr>
          <w:p w:rsidR="006769CD" w:rsidRPr="00BF3492" w:rsidRDefault="006769CD" w:rsidP="006769CD">
            <w:pPr>
              <w:widowControl w:val="0"/>
              <w:tabs>
                <w:tab w:val="left" w:pos="1230"/>
              </w:tabs>
              <w:ind w:firstLine="34"/>
              <w:jc w:val="center"/>
            </w:pPr>
            <w:r w:rsidRPr="00BF3492">
              <w:t>72</w:t>
            </w:r>
          </w:p>
        </w:tc>
        <w:tc>
          <w:tcPr>
            <w:tcW w:w="500" w:type="pct"/>
            <w:vAlign w:val="center"/>
          </w:tcPr>
          <w:p w:rsidR="006769CD" w:rsidRPr="00BF3492" w:rsidRDefault="006769CD" w:rsidP="006769CD">
            <w:pPr>
              <w:widowControl w:val="0"/>
              <w:tabs>
                <w:tab w:val="left" w:pos="1230"/>
              </w:tabs>
              <w:ind w:firstLine="34"/>
              <w:jc w:val="center"/>
            </w:pPr>
            <w:r w:rsidRPr="00BF3492">
              <w:t>73</w:t>
            </w:r>
          </w:p>
        </w:tc>
        <w:tc>
          <w:tcPr>
            <w:tcW w:w="500" w:type="pct"/>
            <w:vAlign w:val="center"/>
          </w:tcPr>
          <w:p w:rsidR="006769CD" w:rsidRPr="00BF3492" w:rsidRDefault="006769CD" w:rsidP="006769CD">
            <w:pPr>
              <w:widowControl w:val="0"/>
              <w:tabs>
                <w:tab w:val="left" w:pos="1230"/>
              </w:tabs>
              <w:ind w:firstLine="34"/>
              <w:jc w:val="center"/>
            </w:pPr>
            <w:r w:rsidRPr="00BF3492">
              <w:t>8</w:t>
            </w:r>
          </w:p>
        </w:tc>
        <w:tc>
          <w:tcPr>
            <w:tcW w:w="501" w:type="pct"/>
            <w:vAlign w:val="center"/>
          </w:tcPr>
          <w:p w:rsidR="006769CD" w:rsidRPr="00BF3492" w:rsidRDefault="006769CD" w:rsidP="006769CD">
            <w:pPr>
              <w:widowControl w:val="0"/>
              <w:tabs>
                <w:tab w:val="left" w:pos="1230"/>
              </w:tabs>
              <w:ind w:firstLine="34"/>
              <w:jc w:val="center"/>
            </w:pPr>
            <w:r w:rsidRPr="00BF3492">
              <w:t>14,5</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Разрушение ёмкости с уровнем заполнения, %</w:t>
            </w:r>
          </w:p>
        </w:tc>
        <w:tc>
          <w:tcPr>
            <w:tcW w:w="500" w:type="pct"/>
            <w:vAlign w:val="center"/>
          </w:tcPr>
          <w:p w:rsidR="006769CD" w:rsidRPr="00BF3492" w:rsidRDefault="006769CD" w:rsidP="006769CD">
            <w:pPr>
              <w:widowControl w:val="0"/>
              <w:tabs>
                <w:tab w:val="left" w:pos="1230"/>
              </w:tabs>
              <w:ind w:firstLine="34"/>
              <w:jc w:val="center"/>
            </w:pPr>
            <w:r w:rsidRPr="00BF3492">
              <w:t>95</w:t>
            </w:r>
          </w:p>
        </w:tc>
        <w:tc>
          <w:tcPr>
            <w:tcW w:w="500" w:type="pct"/>
            <w:vAlign w:val="center"/>
          </w:tcPr>
          <w:p w:rsidR="006769CD" w:rsidRPr="00BF3492" w:rsidRDefault="006769CD" w:rsidP="006769CD">
            <w:pPr>
              <w:widowControl w:val="0"/>
              <w:tabs>
                <w:tab w:val="left" w:pos="1230"/>
              </w:tabs>
              <w:ind w:firstLine="34"/>
              <w:jc w:val="center"/>
            </w:pPr>
            <w:r w:rsidRPr="00BF3492">
              <w:t>85</w:t>
            </w:r>
          </w:p>
        </w:tc>
        <w:tc>
          <w:tcPr>
            <w:tcW w:w="500" w:type="pct"/>
            <w:vAlign w:val="center"/>
          </w:tcPr>
          <w:p w:rsidR="006769CD" w:rsidRPr="00BF3492" w:rsidRDefault="006769CD" w:rsidP="006769CD">
            <w:pPr>
              <w:widowControl w:val="0"/>
              <w:tabs>
                <w:tab w:val="left" w:pos="1230"/>
              </w:tabs>
              <w:ind w:firstLine="34"/>
              <w:jc w:val="center"/>
            </w:pPr>
            <w:r w:rsidRPr="00BF3492">
              <w:t>95</w:t>
            </w:r>
          </w:p>
        </w:tc>
        <w:tc>
          <w:tcPr>
            <w:tcW w:w="501" w:type="pct"/>
            <w:vAlign w:val="center"/>
          </w:tcPr>
          <w:p w:rsidR="006769CD" w:rsidRPr="00BF3492" w:rsidRDefault="006769CD" w:rsidP="006769CD">
            <w:pPr>
              <w:widowControl w:val="0"/>
              <w:tabs>
                <w:tab w:val="left" w:pos="1230"/>
              </w:tabs>
              <w:ind w:firstLine="34"/>
              <w:jc w:val="center"/>
            </w:pPr>
            <w:r w:rsidRPr="00BF3492">
              <w:t>85</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Масса топлива в разлитии, т</w:t>
            </w:r>
          </w:p>
        </w:tc>
        <w:tc>
          <w:tcPr>
            <w:tcW w:w="500" w:type="pct"/>
            <w:vAlign w:val="center"/>
          </w:tcPr>
          <w:p w:rsidR="006769CD" w:rsidRPr="00BF3492" w:rsidRDefault="006769CD" w:rsidP="006769CD">
            <w:pPr>
              <w:widowControl w:val="0"/>
              <w:tabs>
                <w:tab w:val="left" w:pos="1230"/>
              </w:tabs>
              <w:ind w:firstLine="34"/>
              <w:jc w:val="center"/>
            </w:pPr>
            <w:r w:rsidRPr="00BF3492">
              <w:t>52,67</w:t>
            </w:r>
          </w:p>
        </w:tc>
        <w:tc>
          <w:tcPr>
            <w:tcW w:w="500" w:type="pct"/>
            <w:vAlign w:val="center"/>
          </w:tcPr>
          <w:p w:rsidR="006769CD" w:rsidRPr="00BF3492" w:rsidRDefault="006769CD" w:rsidP="006769CD">
            <w:pPr>
              <w:widowControl w:val="0"/>
              <w:tabs>
                <w:tab w:val="left" w:pos="1230"/>
              </w:tabs>
              <w:ind w:firstLine="34"/>
              <w:jc w:val="center"/>
            </w:pPr>
            <w:r w:rsidRPr="00BF3492">
              <w:t>48,55</w:t>
            </w:r>
          </w:p>
        </w:tc>
        <w:tc>
          <w:tcPr>
            <w:tcW w:w="500" w:type="pct"/>
            <w:vAlign w:val="center"/>
          </w:tcPr>
          <w:p w:rsidR="006769CD" w:rsidRPr="00BF3492" w:rsidRDefault="006769CD" w:rsidP="006769CD">
            <w:pPr>
              <w:widowControl w:val="0"/>
              <w:tabs>
                <w:tab w:val="left" w:pos="1230"/>
              </w:tabs>
              <w:ind w:firstLine="34"/>
              <w:jc w:val="center"/>
            </w:pPr>
            <w:r w:rsidRPr="00BF3492">
              <w:t>5,85</w:t>
            </w:r>
          </w:p>
        </w:tc>
        <w:tc>
          <w:tcPr>
            <w:tcW w:w="501" w:type="pct"/>
            <w:vAlign w:val="center"/>
          </w:tcPr>
          <w:p w:rsidR="006769CD" w:rsidRPr="00BF3492" w:rsidRDefault="006769CD" w:rsidP="006769CD">
            <w:pPr>
              <w:widowControl w:val="0"/>
              <w:tabs>
                <w:tab w:val="left" w:pos="1230"/>
              </w:tabs>
              <w:ind w:firstLine="34"/>
              <w:jc w:val="center"/>
            </w:pPr>
            <w:r w:rsidRPr="00BF3492">
              <w:t>9,64</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Эквивалентный радиус разлития, м</w:t>
            </w:r>
          </w:p>
        </w:tc>
        <w:tc>
          <w:tcPr>
            <w:tcW w:w="500" w:type="pct"/>
            <w:vAlign w:val="center"/>
          </w:tcPr>
          <w:p w:rsidR="006769CD" w:rsidRPr="00BF3492" w:rsidRDefault="006769CD" w:rsidP="006769CD">
            <w:pPr>
              <w:widowControl w:val="0"/>
              <w:tabs>
                <w:tab w:val="left" w:pos="1230"/>
              </w:tabs>
              <w:ind w:firstLine="34"/>
              <w:jc w:val="center"/>
            </w:pPr>
            <w:r w:rsidRPr="00BF3492">
              <w:t>20,9</w:t>
            </w:r>
          </w:p>
        </w:tc>
        <w:tc>
          <w:tcPr>
            <w:tcW w:w="500" w:type="pct"/>
            <w:vAlign w:val="center"/>
          </w:tcPr>
          <w:p w:rsidR="006769CD" w:rsidRPr="00BF3492" w:rsidRDefault="006769CD" w:rsidP="006769CD">
            <w:pPr>
              <w:widowControl w:val="0"/>
              <w:tabs>
                <w:tab w:val="left" w:pos="1230"/>
              </w:tabs>
              <w:ind w:firstLine="34"/>
              <w:jc w:val="center"/>
            </w:pPr>
            <w:r w:rsidRPr="00BF3492">
              <w:t>21,0</w:t>
            </w:r>
          </w:p>
        </w:tc>
        <w:tc>
          <w:tcPr>
            <w:tcW w:w="500" w:type="pct"/>
            <w:vAlign w:val="center"/>
          </w:tcPr>
          <w:p w:rsidR="006769CD" w:rsidRPr="00BF3492" w:rsidRDefault="006769CD" w:rsidP="006769CD">
            <w:pPr>
              <w:widowControl w:val="0"/>
              <w:tabs>
                <w:tab w:val="left" w:pos="1230"/>
              </w:tabs>
              <w:ind w:firstLine="34"/>
              <w:jc w:val="center"/>
            </w:pPr>
            <w:r w:rsidRPr="00BF3492">
              <w:t>7</w:t>
            </w:r>
          </w:p>
        </w:tc>
        <w:tc>
          <w:tcPr>
            <w:tcW w:w="501" w:type="pct"/>
            <w:vAlign w:val="center"/>
          </w:tcPr>
          <w:p w:rsidR="006769CD" w:rsidRPr="00BF3492" w:rsidRDefault="006769CD" w:rsidP="006769CD">
            <w:pPr>
              <w:widowControl w:val="0"/>
              <w:tabs>
                <w:tab w:val="left" w:pos="1230"/>
              </w:tabs>
              <w:ind w:firstLine="34"/>
              <w:jc w:val="center"/>
            </w:pPr>
            <w:r w:rsidRPr="00BF3492">
              <w:t>9,4</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Площадь разлития, м</w:t>
            </w:r>
            <w:r w:rsidRPr="00BF3492">
              <w:rPr>
                <w:vertAlign w:val="superscript"/>
              </w:rPr>
              <w:t>2</w:t>
            </w:r>
          </w:p>
        </w:tc>
        <w:tc>
          <w:tcPr>
            <w:tcW w:w="500" w:type="pct"/>
            <w:vAlign w:val="center"/>
          </w:tcPr>
          <w:p w:rsidR="006769CD" w:rsidRPr="00BF3492" w:rsidRDefault="006769CD" w:rsidP="006769CD">
            <w:pPr>
              <w:widowControl w:val="0"/>
              <w:tabs>
                <w:tab w:val="left" w:pos="1230"/>
              </w:tabs>
              <w:ind w:firstLine="34"/>
              <w:jc w:val="center"/>
            </w:pPr>
            <w:r w:rsidRPr="00BF3492">
              <w:t>1368</w:t>
            </w:r>
          </w:p>
        </w:tc>
        <w:tc>
          <w:tcPr>
            <w:tcW w:w="500" w:type="pct"/>
            <w:vAlign w:val="center"/>
          </w:tcPr>
          <w:p w:rsidR="006769CD" w:rsidRPr="00BF3492" w:rsidRDefault="006769CD" w:rsidP="006769CD">
            <w:pPr>
              <w:widowControl w:val="0"/>
              <w:tabs>
                <w:tab w:val="left" w:pos="1230"/>
              </w:tabs>
              <w:ind w:firstLine="34"/>
              <w:jc w:val="center"/>
            </w:pPr>
            <w:r w:rsidRPr="00BF3492">
              <w:t>1387</w:t>
            </w:r>
          </w:p>
        </w:tc>
        <w:tc>
          <w:tcPr>
            <w:tcW w:w="500" w:type="pct"/>
            <w:vAlign w:val="center"/>
          </w:tcPr>
          <w:p w:rsidR="006769CD" w:rsidRPr="00BF3492" w:rsidRDefault="006769CD" w:rsidP="006769CD">
            <w:pPr>
              <w:widowControl w:val="0"/>
              <w:tabs>
                <w:tab w:val="left" w:pos="1230"/>
              </w:tabs>
              <w:ind w:firstLine="34"/>
              <w:jc w:val="center"/>
            </w:pPr>
            <w:r w:rsidRPr="00BF3492">
              <w:t>152</w:t>
            </w:r>
          </w:p>
        </w:tc>
        <w:tc>
          <w:tcPr>
            <w:tcW w:w="501" w:type="pct"/>
            <w:vAlign w:val="center"/>
          </w:tcPr>
          <w:p w:rsidR="006769CD" w:rsidRPr="00BF3492" w:rsidRDefault="006769CD" w:rsidP="006769CD">
            <w:pPr>
              <w:widowControl w:val="0"/>
              <w:tabs>
                <w:tab w:val="left" w:pos="1230"/>
              </w:tabs>
              <w:ind w:firstLine="34"/>
              <w:jc w:val="center"/>
            </w:pPr>
            <w:r w:rsidRPr="00BF3492">
              <w:t>275,5</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Доля топлива, участвующая в образовании ГВС</w:t>
            </w:r>
          </w:p>
        </w:tc>
        <w:tc>
          <w:tcPr>
            <w:tcW w:w="500" w:type="pct"/>
            <w:vAlign w:val="center"/>
          </w:tcPr>
          <w:p w:rsidR="006769CD" w:rsidRPr="00BF3492" w:rsidRDefault="006769CD" w:rsidP="006769CD">
            <w:pPr>
              <w:widowControl w:val="0"/>
              <w:tabs>
                <w:tab w:val="left" w:pos="1230"/>
              </w:tabs>
              <w:ind w:firstLine="34"/>
              <w:jc w:val="center"/>
            </w:pPr>
            <w:r w:rsidRPr="00BF3492">
              <w:t>0,02</w:t>
            </w:r>
          </w:p>
        </w:tc>
        <w:tc>
          <w:tcPr>
            <w:tcW w:w="500" w:type="pct"/>
            <w:vAlign w:val="center"/>
          </w:tcPr>
          <w:p w:rsidR="006769CD" w:rsidRPr="00BF3492" w:rsidRDefault="006769CD" w:rsidP="006769CD">
            <w:pPr>
              <w:widowControl w:val="0"/>
              <w:tabs>
                <w:tab w:val="left" w:pos="1230"/>
              </w:tabs>
              <w:ind w:firstLine="34"/>
              <w:jc w:val="center"/>
            </w:pPr>
            <w:r w:rsidRPr="00BF3492">
              <w:t>0,7</w:t>
            </w:r>
          </w:p>
        </w:tc>
        <w:tc>
          <w:tcPr>
            <w:tcW w:w="500" w:type="pct"/>
            <w:vAlign w:val="center"/>
          </w:tcPr>
          <w:p w:rsidR="006769CD" w:rsidRPr="00BF3492" w:rsidRDefault="006769CD" w:rsidP="006769CD">
            <w:pPr>
              <w:widowControl w:val="0"/>
              <w:tabs>
                <w:tab w:val="left" w:pos="1230"/>
              </w:tabs>
              <w:ind w:firstLine="34"/>
              <w:jc w:val="center"/>
            </w:pPr>
            <w:r w:rsidRPr="00BF3492">
              <w:t>0,02</w:t>
            </w:r>
          </w:p>
        </w:tc>
        <w:tc>
          <w:tcPr>
            <w:tcW w:w="501" w:type="pct"/>
            <w:vAlign w:val="center"/>
          </w:tcPr>
          <w:p w:rsidR="006769CD" w:rsidRPr="00BF3492" w:rsidRDefault="006769CD" w:rsidP="006769CD">
            <w:pPr>
              <w:widowControl w:val="0"/>
              <w:tabs>
                <w:tab w:val="left" w:pos="1230"/>
              </w:tabs>
              <w:ind w:firstLine="34"/>
              <w:jc w:val="center"/>
            </w:pPr>
            <w:r w:rsidRPr="00BF3492">
              <w:t>0,7</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Масса топлива в ГВС, т</w:t>
            </w:r>
          </w:p>
        </w:tc>
        <w:tc>
          <w:tcPr>
            <w:tcW w:w="500" w:type="pct"/>
            <w:vAlign w:val="center"/>
          </w:tcPr>
          <w:p w:rsidR="006769CD" w:rsidRPr="00BF3492" w:rsidRDefault="006769CD" w:rsidP="006769CD">
            <w:pPr>
              <w:widowControl w:val="0"/>
              <w:tabs>
                <w:tab w:val="left" w:pos="1230"/>
              </w:tabs>
              <w:ind w:firstLine="34"/>
              <w:jc w:val="center"/>
            </w:pPr>
            <w:r w:rsidRPr="00BF3492">
              <w:t>1,05</w:t>
            </w:r>
          </w:p>
        </w:tc>
        <w:tc>
          <w:tcPr>
            <w:tcW w:w="500" w:type="pct"/>
            <w:vAlign w:val="center"/>
          </w:tcPr>
          <w:p w:rsidR="006769CD" w:rsidRPr="00BF3492" w:rsidRDefault="006769CD" w:rsidP="006769CD">
            <w:pPr>
              <w:widowControl w:val="0"/>
              <w:tabs>
                <w:tab w:val="left" w:pos="1230"/>
              </w:tabs>
              <w:ind w:firstLine="34"/>
              <w:jc w:val="center"/>
            </w:pPr>
            <w:r w:rsidRPr="00BF3492">
              <w:t>33,98</w:t>
            </w:r>
          </w:p>
        </w:tc>
        <w:tc>
          <w:tcPr>
            <w:tcW w:w="500" w:type="pct"/>
            <w:vAlign w:val="center"/>
          </w:tcPr>
          <w:p w:rsidR="006769CD" w:rsidRPr="00BF3492" w:rsidRDefault="006769CD" w:rsidP="006769CD">
            <w:pPr>
              <w:widowControl w:val="0"/>
              <w:tabs>
                <w:tab w:val="left" w:pos="1230"/>
              </w:tabs>
              <w:ind w:firstLine="34"/>
              <w:jc w:val="center"/>
            </w:pPr>
            <w:r w:rsidRPr="00BF3492">
              <w:t>0,12</w:t>
            </w:r>
          </w:p>
        </w:tc>
        <w:tc>
          <w:tcPr>
            <w:tcW w:w="501" w:type="pct"/>
            <w:vAlign w:val="center"/>
          </w:tcPr>
          <w:p w:rsidR="006769CD" w:rsidRPr="00BF3492" w:rsidRDefault="006769CD" w:rsidP="006769CD">
            <w:pPr>
              <w:widowControl w:val="0"/>
              <w:tabs>
                <w:tab w:val="left" w:pos="1230"/>
              </w:tabs>
              <w:ind w:firstLine="34"/>
              <w:jc w:val="center"/>
            </w:pPr>
            <w:r w:rsidRPr="00BF3492">
              <w:t>6,75</w:t>
            </w:r>
          </w:p>
        </w:tc>
      </w:tr>
      <w:tr w:rsidR="006769CD" w:rsidRPr="00BF3492" w:rsidTr="00F92F10">
        <w:trPr>
          <w:jc w:val="center"/>
        </w:trPr>
        <w:tc>
          <w:tcPr>
            <w:tcW w:w="5000" w:type="pct"/>
            <w:gridSpan w:val="5"/>
            <w:vAlign w:val="center"/>
          </w:tcPr>
          <w:p w:rsidR="006769CD" w:rsidRPr="00BF3492" w:rsidRDefault="006769CD" w:rsidP="006769CD">
            <w:pPr>
              <w:widowControl w:val="0"/>
              <w:tabs>
                <w:tab w:val="left" w:pos="1230"/>
              </w:tabs>
              <w:ind w:firstLine="34"/>
              <w:rPr>
                <w:b/>
                <w:i/>
              </w:rPr>
            </w:pPr>
            <w:r w:rsidRPr="00BF3492">
              <w:rPr>
                <w:b/>
                <w:i/>
              </w:rPr>
              <w:t>Зоны воздействия ударной волны на промышленные объекты и людей</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Зона полных разрушений, м</w:t>
            </w:r>
          </w:p>
        </w:tc>
        <w:tc>
          <w:tcPr>
            <w:tcW w:w="500" w:type="pct"/>
            <w:vAlign w:val="center"/>
          </w:tcPr>
          <w:p w:rsidR="006769CD" w:rsidRPr="00BF3492" w:rsidRDefault="006769CD" w:rsidP="006769CD">
            <w:pPr>
              <w:widowControl w:val="0"/>
              <w:tabs>
                <w:tab w:val="left" w:pos="1230"/>
              </w:tabs>
              <w:ind w:firstLine="34"/>
              <w:jc w:val="center"/>
            </w:pPr>
            <w:r w:rsidRPr="00BF3492">
              <w:t>28</w:t>
            </w:r>
          </w:p>
        </w:tc>
        <w:tc>
          <w:tcPr>
            <w:tcW w:w="500" w:type="pct"/>
            <w:vAlign w:val="center"/>
          </w:tcPr>
          <w:p w:rsidR="006769CD" w:rsidRPr="00BF3492" w:rsidRDefault="006769CD" w:rsidP="006769CD">
            <w:pPr>
              <w:widowControl w:val="0"/>
              <w:tabs>
                <w:tab w:val="left" w:pos="1230"/>
              </w:tabs>
              <w:ind w:firstLine="34"/>
              <w:jc w:val="center"/>
            </w:pPr>
            <w:r w:rsidRPr="00BF3492">
              <w:t>92</w:t>
            </w:r>
          </w:p>
        </w:tc>
        <w:tc>
          <w:tcPr>
            <w:tcW w:w="500" w:type="pct"/>
            <w:vAlign w:val="center"/>
          </w:tcPr>
          <w:p w:rsidR="006769CD" w:rsidRPr="00BF3492" w:rsidRDefault="006769CD" w:rsidP="006769CD">
            <w:pPr>
              <w:widowControl w:val="0"/>
              <w:tabs>
                <w:tab w:val="left" w:pos="1230"/>
              </w:tabs>
              <w:ind w:firstLine="34"/>
              <w:jc w:val="center"/>
            </w:pPr>
            <w:r w:rsidRPr="00BF3492">
              <w:t>14</w:t>
            </w:r>
          </w:p>
        </w:tc>
        <w:tc>
          <w:tcPr>
            <w:tcW w:w="501" w:type="pct"/>
            <w:vAlign w:val="center"/>
          </w:tcPr>
          <w:p w:rsidR="006769CD" w:rsidRPr="00BF3492" w:rsidRDefault="006769CD" w:rsidP="006769CD">
            <w:pPr>
              <w:widowControl w:val="0"/>
              <w:tabs>
                <w:tab w:val="left" w:pos="1230"/>
              </w:tabs>
              <w:ind w:firstLine="34"/>
              <w:jc w:val="center"/>
            </w:pPr>
            <w:r w:rsidRPr="00BF3492">
              <w:t>53</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Зона сильных разрушений, м</w:t>
            </w:r>
          </w:p>
        </w:tc>
        <w:tc>
          <w:tcPr>
            <w:tcW w:w="500" w:type="pct"/>
            <w:vAlign w:val="center"/>
          </w:tcPr>
          <w:p w:rsidR="006769CD" w:rsidRPr="00BF3492" w:rsidRDefault="006769CD" w:rsidP="006769CD">
            <w:pPr>
              <w:widowControl w:val="0"/>
              <w:tabs>
                <w:tab w:val="left" w:pos="1230"/>
              </w:tabs>
              <w:ind w:firstLine="34"/>
              <w:jc w:val="center"/>
            </w:pPr>
            <w:r w:rsidRPr="00BF3492">
              <w:t>57</w:t>
            </w:r>
          </w:p>
        </w:tc>
        <w:tc>
          <w:tcPr>
            <w:tcW w:w="500" w:type="pct"/>
            <w:vAlign w:val="center"/>
          </w:tcPr>
          <w:p w:rsidR="006769CD" w:rsidRPr="00BF3492" w:rsidRDefault="006769CD" w:rsidP="006769CD">
            <w:pPr>
              <w:widowControl w:val="0"/>
              <w:tabs>
                <w:tab w:val="left" w:pos="1230"/>
              </w:tabs>
              <w:ind w:firstLine="34"/>
              <w:jc w:val="center"/>
            </w:pPr>
            <w:r w:rsidRPr="00BF3492">
              <w:t>184</w:t>
            </w:r>
          </w:p>
        </w:tc>
        <w:tc>
          <w:tcPr>
            <w:tcW w:w="500" w:type="pct"/>
            <w:vAlign w:val="center"/>
          </w:tcPr>
          <w:p w:rsidR="006769CD" w:rsidRPr="00BF3492" w:rsidRDefault="006769CD" w:rsidP="006769CD">
            <w:pPr>
              <w:widowControl w:val="0"/>
              <w:tabs>
                <w:tab w:val="left" w:pos="1230"/>
              </w:tabs>
              <w:ind w:firstLine="34"/>
              <w:jc w:val="center"/>
            </w:pPr>
            <w:r w:rsidRPr="00BF3492">
              <w:t>27</w:t>
            </w:r>
          </w:p>
        </w:tc>
        <w:tc>
          <w:tcPr>
            <w:tcW w:w="501" w:type="pct"/>
            <w:vAlign w:val="center"/>
          </w:tcPr>
          <w:p w:rsidR="006769CD" w:rsidRPr="00BF3492" w:rsidRDefault="006769CD" w:rsidP="006769CD">
            <w:pPr>
              <w:widowControl w:val="0"/>
              <w:tabs>
                <w:tab w:val="left" w:pos="1230"/>
              </w:tabs>
              <w:ind w:firstLine="34"/>
              <w:jc w:val="center"/>
            </w:pPr>
            <w:r w:rsidRPr="00BF3492">
              <w:t>107</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Зона средних разрушений, м</w:t>
            </w:r>
          </w:p>
        </w:tc>
        <w:tc>
          <w:tcPr>
            <w:tcW w:w="500" w:type="pct"/>
            <w:vAlign w:val="center"/>
          </w:tcPr>
          <w:p w:rsidR="006769CD" w:rsidRPr="00BF3492" w:rsidRDefault="006769CD" w:rsidP="006769CD">
            <w:pPr>
              <w:widowControl w:val="0"/>
              <w:tabs>
                <w:tab w:val="left" w:pos="1230"/>
              </w:tabs>
              <w:ind w:firstLine="34"/>
              <w:jc w:val="center"/>
            </w:pPr>
            <w:r w:rsidRPr="00BF3492">
              <w:t>132</w:t>
            </w:r>
          </w:p>
        </w:tc>
        <w:tc>
          <w:tcPr>
            <w:tcW w:w="500" w:type="pct"/>
            <w:vAlign w:val="center"/>
          </w:tcPr>
          <w:p w:rsidR="006769CD" w:rsidRPr="00BF3492" w:rsidRDefault="006769CD" w:rsidP="006769CD">
            <w:pPr>
              <w:widowControl w:val="0"/>
              <w:tabs>
                <w:tab w:val="left" w:pos="1230"/>
              </w:tabs>
              <w:ind w:firstLine="34"/>
              <w:jc w:val="center"/>
            </w:pPr>
            <w:r w:rsidRPr="00BF3492">
              <w:t>426</w:t>
            </w:r>
          </w:p>
        </w:tc>
        <w:tc>
          <w:tcPr>
            <w:tcW w:w="500" w:type="pct"/>
            <w:vAlign w:val="center"/>
          </w:tcPr>
          <w:p w:rsidR="006769CD" w:rsidRPr="00BF3492" w:rsidRDefault="006769CD" w:rsidP="006769CD">
            <w:pPr>
              <w:widowControl w:val="0"/>
              <w:tabs>
                <w:tab w:val="left" w:pos="1230"/>
              </w:tabs>
              <w:ind w:firstLine="34"/>
              <w:jc w:val="center"/>
            </w:pPr>
            <w:r w:rsidRPr="00BF3492">
              <w:t>63</w:t>
            </w:r>
          </w:p>
        </w:tc>
        <w:tc>
          <w:tcPr>
            <w:tcW w:w="501" w:type="pct"/>
            <w:vAlign w:val="center"/>
          </w:tcPr>
          <w:p w:rsidR="006769CD" w:rsidRPr="00BF3492" w:rsidRDefault="006769CD" w:rsidP="006769CD">
            <w:pPr>
              <w:widowControl w:val="0"/>
              <w:tabs>
                <w:tab w:val="left" w:pos="1230"/>
              </w:tabs>
              <w:ind w:firstLine="34"/>
              <w:jc w:val="center"/>
            </w:pPr>
            <w:r w:rsidRPr="00BF3492">
              <w:t>247</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Зона слабых разрушений, м</w:t>
            </w:r>
          </w:p>
        </w:tc>
        <w:tc>
          <w:tcPr>
            <w:tcW w:w="500" w:type="pct"/>
            <w:vAlign w:val="center"/>
          </w:tcPr>
          <w:p w:rsidR="006769CD" w:rsidRPr="00BF3492" w:rsidRDefault="006769CD" w:rsidP="006769CD">
            <w:pPr>
              <w:widowControl w:val="0"/>
              <w:tabs>
                <w:tab w:val="left" w:pos="1230"/>
              </w:tabs>
              <w:ind w:firstLine="34"/>
              <w:jc w:val="center"/>
            </w:pPr>
            <w:r w:rsidRPr="00BF3492">
              <w:t>326</w:t>
            </w:r>
          </w:p>
        </w:tc>
        <w:tc>
          <w:tcPr>
            <w:tcW w:w="500" w:type="pct"/>
            <w:vAlign w:val="center"/>
          </w:tcPr>
          <w:p w:rsidR="006769CD" w:rsidRPr="00BF3492" w:rsidRDefault="006769CD" w:rsidP="006769CD">
            <w:pPr>
              <w:widowControl w:val="0"/>
              <w:tabs>
                <w:tab w:val="left" w:pos="1230"/>
              </w:tabs>
              <w:ind w:firstLine="34"/>
              <w:jc w:val="center"/>
            </w:pPr>
            <w:r w:rsidRPr="00BF3492">
              <w:t>1049</w:t>
            </w:r>
          </w:p>
        </w:tc>
        <w:tc>
          <w:tcPr>
            <w:tcW w:w="500" w:type="pct"/>
            <w:vAlign w:val="center"/>
          </w:tcPr>
          <w:p w:rsidR="006769CD" w:rsidRPr="00BF3492" w:rsidRDefault="006769CD" w:rsidP="006769CD">
            <w:pPr>
              <w:widowControl w:val="0"/>
              <w:tabs>
                <w:tab w:val="left" w:pos="1230"/>
              </w:tabs>
              <w:ind w:firstLine="34"/>
              <w:jc w:val="center"/>
            </w:pPr>
            <w:r w:rsidRPr="00BF3492">
              <w:t>155</w:t>
            </w:r>
          </w:p>
        </w:tc>
        <w:tc>
          <w:tcPr>
            <w:tcW w:w="501" w:type="pct"/>
            <w:vAlign w:val="center"/>
          </w:tcPr>
          <w:p w:rsidR="006769CD" w:rsidRPr="00BF3492" w:rsidRDefault="006769CD" w:rsidP="006769CD">
            <w:pPr>
              <w:widowControl w:val="0"/>
              <w:tabs>
                <w:tab w:val="left" w:pos="1230"/>
              </w:tabs>
              <w:ind w:firstLine="34"/>
              <w:jc w:val="center"/>
            </w:pPr>
            <w:r w:rsidRPr="00BF3492">
              <w:t>609</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Зона расстекления (50%), м</w:t>
            </w:r>
          </w:p>
        </w:tc>
        <w:tc>
          <w:tcPr>
            <w:tcW w:w="500" w:type="pct"/>
            <w:vAlign w:val="center"/>
          </w:tcPr>
          <w:p w:rsidR="006769CD" w:rsidRPr="00BF3492" w:rsidRDefault="006769CD" w:rsidP="006769CD">
            <w:pPr>
              <w:widowControl w:val="0"/>
              <w:tabs>
                <w:tab w:val="left" w:pos="1230"/>
              </w:tabs>
              <w:ind w:firstLine="34"/>
              <w:jc w:val="center"/>
            </w:pPr>
            <w:r w:rsidRPr="00BF3492">
              <w:t>387</w:t>
            </w:r>
          </w:p>
        </w:tc>
        <w:tc>
          <w:tcPr>
            <w:tcW w:w="500" w:type="pct"/>
            <w:vAlign w:val="center"/>
          </w:tcPr>
          <w:p w:rsidR="006769CD" w:rsidRPr="00BF3492" w:rsidRDefault="006769CD" w:rsidP="006769CD">
            <w:pPr>
              <w:widowControl w:val="0"/>
              <w:tabs>
                <w:tab w:val="left" w:pos="1230"/>
              </w:tabs>
              <w:ind w:firstLine="34"/>
              <w:jc w:val="center"/>
            </w:pPr>
            <w:r w:rsidRPr="00BF3492">
              <w:t>1246</w:t>
            </w:r>
          </w:p>
        </w:tc>
        <w:tc>
          <w:tcPr>
            <w:tcW w:w="500" w:type="pct"/>
            <w:vAlign w:val="center"/>
          </w:tcPr>
          <w:p w:rsidR="006769CD" w:rsidRPr="00BF3492" w:rsidRDefault="006769CD" w:rsidP="006769CD">
            <w:pPr>
              <w:widowControl w:val="0"/>
              <w:tabs>
                <w:tab w:val="left" w:pos="1230"/>
              </w:tabs>
              <w:ind w:firstLine="34"/>
              <w:jc w:val="center"/>
            </w:pPr>
            <w:r w:rsidRPr="00BF3492">
              <w:t>185</w:t>
            </w:r>
          </w:p>
        </w:tc>
        <w:tc>
          <w:tcPr>
            <w:tcW w:w="501" w:type="pct"/>
            <w:vAlign w:val="center"/>
          </w:tcPr>
          <w:p w:rsidR="006769CD" w:rsidRPr="00BF3492" w:rsidRDefault="006769CD" w:rsidP="006769CD">
            <w:pPr>
              <w:widowControl w:val="0"/>
              <w:tabs>
                <w:tab w:val="left" w:pos="1230"/>
              </w:tabs>
              <w:ind w:firstLine="34"/>
              <w:jc w:val="center"/>
            </w:pPr>
            <w:r w:rsidRPr="00BF3492">
              <w:t>723</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Порог поражения 99% людей, м</w:t>
            </w:r>
          </w:p>
        </w:tc>
        <w:tc>
          <w:tcPr>
            <w:tcW w:w="500" w:type="pct"/>
            <w:vAlign w:val="center"/>
          </w:tcPr>
          <w:p w:rsidR="006769CD" w:rsidRPr="00BF3492" w:rsidRDefault="006769CD" w:rsidP="006769CD">
            <w:pPr>
              <w:widowControl w:val="0"/>
              <w:tabs>
                <w:tab w:val="left" w:pos="1230"/>
              </w:tabs>
              <w:ind w:firstLine="34"/>
              <w:jc w:val="center"/>
            </w:pPr>
            <w:r w:rsidRPr="00BF3492">
              <w:t>28</w:t>
            </w:r>
          </w:p>
        </w:tc>
        <w:tc>
          <w:tcPr>
            <w:tcW w:w="500" w:type="pct"/>
            <w:vAlign w:val="center"/>
          </w:tcPr>
          <w:p w:rsidR="006769CD" w:rsidRPr="00BF3492" w:rsidRDefault="006769CD" w:rsidP="006769CD">
            <w:pPr>
              <w:widowControl w:val="0"/>
              <w:tabs>
                <w:tab w:val="left" w:pos="1230"/>
              </w:tabs>
              <w:ind w:firstLine="34"/>
              <w:jc w:val="center"/>
            </w:pPr>
            <w:r w:rsidRPr="00BF3492">
              <w:t>92</w:t>
            </w:r>
          </w:p>
        </w:tc>
        <w:tc>
          <w:tcPr>
            <w:tcW w:w="500" w:type="pct"/>
            <w:vAlign w:val="center"/>
          </w:tcPr>
          <w:p w:rsidR="006769CD" w:rsidRPr="00BF3492" w:rsidRDefault="006769CD" w:rsidP="006769CD">
            <w:pPr>
              <w:widowControl w:val="0"/>
              <w:tabs>
                <w:tab w:val="left" w:pos="1230"/>
              </w:tabs>
              <w:ind w:firstLine="34"/>
              <w:jc w:val="center"/>
            </w:pPr>
            <w:r w:rsidRPr="00BF3492">
              <w:t>14</w:t>
            </w:r>
          </w:p>
        </w:tc>
        <w:tc>
          <w:tcPr>
            <w:tcW w:w="501" w:type="pct"/>
            <w:vAlign w:val="center"/>
          </w:tcPr>
          <w:p w:rsidR="006769CD" w:rsidRPr="00BF3492" w:rsidRDefault="006769CD" w:rsidP="006769CD">
            <w:pPr>
              <w:widowControl w:val="0"/>
              <w:tabs>
                <w:tab w:val="left" w:pos="1230"/>
              </w:tabs>
              <w:ind w:firstLine="34"/>
              <w:jc w:val="center"/>
            </w:pPr>
            <w:r w:rsidRPr="00BF3492">
              <w:t>53</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Порог поражения людей (контузия), м</w:t>
            </w:r>
          </w:p>
        </w:tc>
        <w:tc>
          <w:tcPr>
            <w:tcW w:w="500" w:type="pct"/>
            <w:vAlign w:val="center"/>
          </w:tcPr>
          <w:p w:rsidR="006769CD" w:rsidRPr="00BF3492" w:rsidRDefault="006769CD" w:rsidP="006769CD">
            <w:pPr>
              <w:widowControl w:val="0"/>
              <w:tabs>
                <w:tab w:val="left" w:pos="1230"/>
              </w:tabs>
              <w:ind w:firstLine="34"/>
              <w:jc w:val="center"/>
            </w:pPr>
            <w:r w:rsidRPr="00BF3492">
              <w:t>45</w:t>
            </w:r>
          </w:p>
        </w:tc>
        <w:tc>
          <w:tcPr>
            <w:tcW w:w="500" w:type="pct"/>
            <w:vAlign w:val="center"/>
          </w:tcPr>
          <w:p w:rsidR="006769CD" w:rsidRPr="00BF3492" w:rsidRDefault="006769CD" w:rsidP="006769CD">
            <w:pPr>
              <w:widowControl w:val="0"/>
              <w:tabs>
                <w:tab w:val="left" w:pos="1230"/>
              </w:tabs>
              <w:ind w:firstLine="34"/>
              <w:jc w:val="center"/>
            </w:pPr>
            <w:r w:rsidRPr="00BF3492">
              <w:t>144</w:t>
            </w:r>
          </w:p>
        </w:tc>
        <w:tc>
          <w:tcPr>
            <w:tcW w:w="500" w:type="pct"/>
            <w:vAlign w:val="center"/>
          </w:tcPr>
          <w:p w:rsidR="006769CD" w:rsidRPr="00BF3492" w:rsidRDefault="006769CD" w:rsidP="006769CD">
            <w:pPr>
              <w:widowControl w:val="0"/>
              <w:tabs>
                <w:tab w:val="left" w:pos="1230"/>
              </w:tabs>
              <w:ind w:firstLine="34"/>
              <w:jc w:val="center"/>
            </w:pPr>
            <w:r w:rsidRPr="00BF3492">
              <w:t>21</w:t>
            </w:r>
          </w:p>
        </w:tc>
        <w:tc>
          <w:tcPr>
            <w:tcW w:w="501" w:type="pct"/>
            <w:vAlign w:val="center"/>
          </w:tcPr>
          <w:p w:rsidR="006769CD" w:rsidRPr="00BF3492" w:rsidRDefault="006769CD" w:rsidP="006769CD">
            <w:pPr>
              <w:widowControl w:val="0"/>
              <w:tabs>
                <w:tab w:val="left" w:pos="1230"/>
              </w:tabs>
              <w:ind w:firstLine="34"/>
              <w:jc w:val="center"/>
            </w:pPr>
            <w:r w:rsidRPr="00BF3492">
              <w:t>84</w:t>
            </w:r>
          </w:p>
        </w:tc>
      </w:tr>
      <w:tr w:rsidR="006769CD" w:rsidRPr="00BF3492" w:rsidTr="00F92F10">
        <w:trPr>
          <w:jc w:val="center"/>
        </w:trPr>
        <w:tc>
          <w:tcPr>
            <w:tcW w:w="5000" w:type="pct"/>
            <w:gridSpan w:val="5"/>
            <w:vAlign w:val="center"/>
          </w:tcPr>
          <w:p w:rsidR="006769CD" w:rsidRPr="00BF3492" w:rsidRDefault="006769CD" w:rsidP="006769CD">
            <w:pPr>
              <w:widowControl w:val="0"/>
              <w:tabs>
                <w:tab w:val="left" w:pos="1230"/>
              </w:tabs>
              <w:ind w:firstLine="34"/>
              <w:rPr>
                <w:b/>
                <w:i/>
              </w:rPr>
            </w:pPr>
            <w:r w:rsidRPr="00BF3492">
              <w:rPr>
                <w:b/>
                <w:i/>
              </w:rPr>
              <w:t>Параметры огневого шара (пламени вспышки)</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Радиус огневого шара (пламени вспышки) ОШ(ПВ), м</w:t>
            </w:r>
          </w:p>
        </w:tc>
        <w:tc>
          <w:tcPr>
            <w:tcW w:w="500" w:type="pct"/>
            <w:vAlign w:val="center"/>
          </w:tcPr>
          <w:p w:rsidR="006769CD" w:rsidRPr="00BF3492" w:rsidRDefault="006769CD" w:rsidP="006769CD">
            <w:pPr>
              <w:widowControl w:val="0"/>
              <w:tabs>
                <w:tab w:val="left" w:pos="1230"/>
              </w:tabs>
              <w:ind w:firstLine="34"/>
              <w:jc w:val="center"/>
            </w:pPr>
            <w:r w:rsidRPr="00BF3492">
              <w:t>26</w:t>
            </w:r>
          </w:p>
        </w:tc>
        <w:tc>
          <w:tcPr>
            <w:tcW w:w="500" w:type="pct"/>
            <w:vAlign w:val="center"/>
          </w:tcPr>
          <w:p w:rsidR="006769CD" w:rsidRPr="00BF3492" w:rsidRDefault="006769CD" w:rsidP="006769CD">
            <w:pPr>
              <w:widowControl w:val="0"/>
              <w:tabs>
                <w:tab w:val="left" w:pos="1230"/>
              </w:tabs>
              <w:ind w:firstLine="34"/>
              <w:jc w:val="center"/>
            </w:pPr>
            <w:r w:rsidRPr="00BF3492">
              <w:t>80,5</w:t>
            </w:r>
          </w:p>
        </w:tc>
        <w:tc>
          <w:tcPr>
            <w:tcW w:w="500" w:type="pct"/>
            <w:vAlign w:val="center"/>
          </w:tcPr>
          <w:p w:rsidR="006769CD" w:rsidRPr="00BF3492" w:rsidRDefault="006769CD" w:rsidP="006769CD">
            <w:pPr>
              <w:widowControl w:val="0"/>
              <w:tabs>
                <w:tab w:val="left" w:pos="1230"/>
              </w:tabs>
              <w:ind w:firstLine="34"/>
              <w:jc w:val="center"/>
            </w:pPr>
            <w:r w:rsidRPr="00BF3492">
              <w:t>12,7</w:t>
            </w:r>
          </w:p>
        </w:tc>
        <w:tc>
          <w:tcPr>
            <w:tcW w:w="501" w:type="pct"/>
            <w:vAlign w:val="center"/>
          </w:tcPr>
          <w:p w:rsidR="006769CD" w:rsidRPr="00BF3492" w:rsidRDefault="006769CD" w:rsidP="006769CD">
            <w:pPr>
              <w:widowControl w:val="0"/>
              <w:tabs>
                <w:tab w:val="left" w:pos="1230"/>
              </w:tabs>
              <w:ind w:firstLine="34"/>
              <w:jc w:val="center"/>
            </w:pPr>
            <w:r w:rsidRPr="00BF3492">
              <w:t>47,6</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Время существования ОШ(ПВ), с</w:t>
            </w:r>
          </w:p>
        </w:tc>
        <w:tc>
          <w:tcPr>
            <w:tcW w:w="500" w:type="pct"/>
            <w:vAlign w:val="center"/>
          </w:tcPr>
          <w:p w:rsidR="006769CD" w:rsidRPr="00BF3492" w:rsidRDefault="006769CD" w:rsidP="006769CD">
            <w:pPr>
              <w:widowControl w:val="0"/>
              <w:tabs>
                <w:tab w:val="left" w:pos="1230"/>
              </w:tabs>
              <w:ind w:firstLine="34"/>
              <w:jc w:val="center"/>
            </w:pPr>
            <w:r w:rsidRPr="00BF3492">
              <w:t>5</w:t>
            </w:r>
          </w:p>
        </w:tc>
        <w:tc>
          <w:tcPr>
            <w:tcW w:w="500" w:type="pct"/>
            <w:vAlign w:val="center"/>
          </w:tcPr>
          <w:p w:rsidR="006769CD" w:rsidRPr="00BF3492" w:rsidRDefault="006769CD" w:rsidP="006769CD">
            <w:pPr>
              <w:widowControl w:val="0"/>
              <w:tabs>
                <w:tab w:val="left" w:pos="1230"/>
              </w:tabs>
              <w:ind w:firstLine="34"/>
              <w:jc w:val="center"/>
            </w:pPr>
            <w:r w:rsidRPr="00BF3492">
              <w:t>11</w:t>
            </w:r>
          </w:p>
        </w:tc>
        <w:tc>
          <w:tcPr>
            <w:tcW w:w="500" w:type="pct"/>
            <w:vAlign w:val="center"/>
          </w:tcPr>
          <w:p w:rsidR="006769CD" w:rsidRPr="00BF3492" w:rsidRDefault="006769CD" w:rsidP="006769CD">
            <w:pPr>
              <w:widowControl w:val="0"/>
              <w:tabs>
                <w:tab w:val="left" w:pos="1230"/>
              </w:tabs>
              <w:ind w:firstLine="34"/>
              <w:jc w:val="center"/>
            </w:pPr>
            <w:r w:rsidRPr="00BF3492">
              <w:t>2,6</w:t>
            </w:r>
          </w:p>
        </w:tc>
        <w:tc>
          <w:tcPr>
            <w:tcW w:w="501" w:type="pct"/>
            <w:vAlign w:val="center"/>
          </w:tcPr>
          <w:p w:rsidR="006769CD" w:rsidRPr="00BF3492" w:rsidRDefault="006769CD" w:rsidP="006769CD">
            <w:pPr>
              <w:widowControl w:val="0"/>
              <w:tabs>
                <w:tab w:val="left" w:pos="1230"/>
              </w:tabs>
              <w:ind w:firstLine="34"/>
              <w:jc w:val="center"/>
            </w:pPr>
            <w:r w:rsidRPr="00BF3492">
              <w:t>7</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Скорость распространения пламени, м/с</w:t>
            </w:r>
          </w:p>
        </w:tc>
        <w:tc>
          <w:tcPr>
            <w:tcW w:w="500" w:type="pct"/>
            <w:vAlign w:val="center"/>
          </w:tcPr>
          <w:p w:rsidR="006769CD" w:rsidRPr="00BF3492" w:rsidRDefault="006769CD" w:rsidP="006769CD">
            <w:pPr>
              <w:widowControl w:val="0"/>
              <w:tabs>
                <w:tab w:val="left" w:pos="1230"/>
              </w:tabs>
              <w:ind w:firstLine="34"/>
              <w:jc w:val="center"/>
            </w:pPr>
            <w:r w:rsidRPr="00BF3492">
              <w:t>43</w:t>
            </w:r>
          </w:p>
        </w:tc>
        <w:tc>
          <w:tcPr>
            <w:tcW w:w="500" w:type="pct"/>
            <w:vAlign w:val="center"/>
          </w:tcPr>
          <w:p w:rsidR="006769CD" w:rsidRPr="00BF3492" w:rsidRDefault="006769CD" w:rsidP="006769CD">
            <w:pPr>
              <w:widowControl w:val="0"/>
              <w:tabs>
                <w:tab w:val="left" w:pos="1230"/>
              </w:tabs>
              <w:ind w:firstLine="34"/>
              <w:jc w:val="center"/>
            </w:pPr>
            <w:r w:rsidRPr="00BF3492">
              <w:t>77</w:t>
            </w:r>
          </w:p>
        </w:tc>
        <w:tc>
          <w:tcPr>
            <w:tcW w:w="500" w:type="pct"/>
            <w:vAlign w:val="center"/>
          </w:tcPr>
          <w:p w:rsidR="006769CD" w:rsidRPr="00BF3492" w:rsidRDefault="006769CD" w:rsidP="006769CD">
            <w:pPr>
              <w:widowControl w:val="0"/>
              <w:tabs>
                <w:tab w:val="left" w:pos="1230"/>
              </w:tabs>
              <w:ind w:firstLine="34"/>
              <w:jc w:val="center"/>
            </w:pPr>
            <w:r w:rsidRPr="00BF3492">
              <w:t>30</w:t>
            </w:r>
          </w:p>
        </w:tc>
        <w:tc>
          <w:tcPr>
            <w:tcW w:w="501" w:type="pct"/>
            <w:vAlign w:val="center"/>
          </w:tcPr>
          <w:p w:rsidR="006769CD" w:rsidRPr="00BF3492" w:rsidRDefault="006769CD" w:rsidP="006769CD">
            <w:pPr>
              <w:widowControl w:val="0"/>
              <w:tabs>
                <w:tab w:val="left" w:pos="1230"/>
              </w:tabs>
              <w:ind w:firstLine="34"/>
              <w:jc w:val="center"/>
            </w:pPr>
            <w:r w:rsidRPr="00BF3492">
              <w:t>59</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Величина воздействия теплового потока на здания и сооружения на кромке ОШ(ПВ), кВт/м</w:t>
            </w:r>
            <w:r w:rsidRPr="00BF3492">
              <w:rPr>
                <w:vertAlign w:val="superscript"/>
              </w:rPr>
              <w:t>2</w:t>
            </w:r>
          </w:p>
        </w:tc>
        <w:tc>
          <w:tcPr>
            <w:tcW w:w="500" w:type="pct"/>
            <w:vAlign w:val="center"/>
          </w:tcPr>
          <w:p w:rsidR="006769CD" w:rsidRPr="00BF3492" w:rsidRDefault="006769CD" w:rsidP="006769CD">
            <w:pPr>
              <w:widowControl w:val="0"/>
              <w:tabs>
                <w:tab w:val="left" w:pos="1230"/>
              </w:tabs>
              <w:ind w:firstLine="34"/>
              <w:jc w:val="center"/>
            </w:pPr>
            <w:r w:rsidRPr="00BF3492">
              <w:t>130</w:t>
            </w:r>
          </w:p>
        </w:tc>
        <w:tc>
          <w:tcPr>
            <w:tcW w:w="500" w:type="pct"/>
            <w:vAlign w:val="center"/>
          </w:tcPr>
          <w:p w:rsidR="006769CD" w:rsidRPr="00BF3492" w:rsidRDefault="006769CD" w:rsidP="006769CD">
            <w:pPr>
              <w:widowControl w:val="0"/>
              <w:tabs>
                <w:tab w:val="left" w:pos="1230"/>
              </w:tabs>
              <w:ind w:firstLine="34"/>
              <w:jc w:val="center"/>
            </w:pPr>
            <w:r w:rsidRPr="00BF3492">
              <w:t>220</w:t>
            </w:r>
          </w:p>
        </w:tc>
        <w:tc>
          <w:tcPr>
            <w:tcW w:w="500" w:type="pct"/>
            <w:vAlign w:val="center"/>
          </w:tcPr>
          <w:p w:rsidR="006769CD" w:rsidRPr="00BF3492" w:rsidRDefault="006769CD" w:rsidP="006769CD">
            <w:pPr>
              <w:widowControl w:val="0"/>
              <w:tabs>
                <w:tab w:val="left" w:pos="1230"/>
              </w:tabs>
              <w:ind w:firstLine="34"/>
              <w:jc w:val="center"/>
            </w:pPr>
            <w:r w:rsidRPr="00BF3492">
              <w:t>130</w:t>
            </w:r>
          </w:p>
        </w:tc>
        <w:tc>
          <w:tcPr>
            <w:tcW w:w="501" w:type="pct"/>
            <w:vAlign w:val="center"/>
          </w:tcPr>
          <w:p w:rsidR="006769CD" w:rsidRPr="00BF3492" w:rsidRDefault="006769CD" w:rsidP="006769CD">
            <w:pPr>
              <w:widowControl w:val="0"/>
              <w:tabs>
                <w:tab w:val="left" w:pos="1230"/>
              </w:tabs>
              <w:ind w:firstLine="34"/>
              <w:jc w:val="center"/>
            </w:pPr>
            <w:r w:rsidRPr="00BF3492">
              <w:t>220</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Индекс теплового излучения на кромке ОШ(ПВ)</w:t>
            </w:r>
          </w:p>
        </w:tc>
        <w:tc>
          <w:tcPr>
            <w:tcW w:w="500" w:type="pct"/>
            <w:vAlign w:val="center"/>
          </w:tcPr>
          <w:p w:rsidR="006769CD" w:rsidRPr="00BF3492" w:rsidRDefault="006769CD" w:rsidP="006769CD">
            <w:pPr>
              <w:widowControl w:val="0"/>
              <w:tabs>
                <w:tab w:val="left" w:pos="1230"/>
              </w:tabs>
              <w:ind w:firstLine="34"/>
              <w:jc w:val="center"/>
            </w:pPr>
            <w:r w:rsidRPr="00BF3492">
              <w:t>2994</w:t>
            </w:r>
          </w:p>
        </w:tc>
        <w:tc>
          <w:tcPr>
            <w:tcW w:w="500" w:type="pct"/>
            <w:vAlign w:val="center"/>
          </w:tcPr>
          <w:p w:rsidR="006769CD" w:rsidRPr="00BF3492" w:rsidRDefault="006769CD" w:rsidP="006769CD">
            <w:pPr>
              <w:widowControl w:val="0"/>
              <w:tabs>
                <w:tab w:val="left" w:pos="1230"/>
              </w:tabs>
              <w:ind w:firstLine="34"/>
              <w:jc w:val="center"/>
            </w:pPr>
            <w:r w:rsidRPr="00BF3492">
              <w:t>11995</w:t>
            </w:r>
          </w:p>
        </w:tc>
        <w:tc>
          <w:tcPr>
            <w:tcW w:w="500" w:type="pct"/>
            <w:vAlign w:val="center"/>
          </w:tcPr>
          <w:p w:rsidR="006769CD" w:rsidRPr="00BF3492" w:rsidRDefault="006769CD" w:rsidP="006769CD">
            <w:pPr>
              <w:widowControl w:val="0"/>
              <w:tabs>
                <w:tab w:val="left" w:pos="1230"/>
              </w:tabs>
              <w:ind w:firstLine="34"/>
              <w:jc w:val="center"/>
            </w:pPr>
            <w:r w:rsidRPr="00BF3492">
              <w:t>1691</w:t>
            </w:r>
          </w:p>
        </w:tc>
        <w:tc>
          <w:tcPr>
            <w:tcW w:w="501" w:type="pct"/>
            <w:vAlign w:val="center"/>
          </w:tcPr>
          <w:p w:rsidR="006769CD" w:rsidRPr="00BF3492" w:rsidRDefault="006769CD" w:rsidP="006769CD">
            <w:pPr>
              <w:widowControl w:val="0"/>
              <w:tabs>
                <w:tab w:val="left" w:pos="1230"/>
              </w:tabs>
              <w:ind w:firstLine="34"/>
              <w:jc w:val="center"/>
            </w:pPr>
            <w:r w:rsidRPr="00BF3492">
              <w:t>7879</w:t>
            </w:r>
          </w:p>
        </w:tc>
      </w:tr>
      <w:tr w:rsidR="006769CD" w:rsidRPr="00BF3492" w:rsidTr="00F92F10">
        <w:trPr>
          <w:trHeight w:val="225"/>
          <w:jc w:val="center"/>
        </w:trPr>
        <w:tc>
          <w:tcPr>
            <w:tcW w:w="2999" w:type="pct"/>
            <w:vAlign w:val="center"/>
          </w:tcPr>
          <w:p w:rsidR="006769CD" w:rsidRPr="00BF3492" w:rsidRDefault="006769CD" w:rsidP="006769CD">
            <w:pPr>
              <w:widowControl w:val="0"/>
              <w:tabs>
                <w:tab w:val="left" w:pos="1230"/>
              </w:tabs>
              <w:ind w:firstLine="34"/>
            </w:pPr>
            <w:r w:rsidRPr="00BF3492">
              <w:t>Доля людей, поражаемых на кромке ОШ(ПВ), %</w:t>
            </w:r>
          </w:p>
        </w:tc>
        <w:tc>
          <w:tcPr>
            <w:tcW w:w="500" w:type="pct"/>
            <w:vAlign w:val="center"/>
          </w:tcPr>
          <w:p w:rsidR="006769CD" w:rsidRPr="00BF3492" w:rsidRDefault="006769CD" w:rsidP="006769CD">
            <w:pPr>
              <w:widowControl w:val="0"/>
              <w:tabs>
                <w:tab w:val="left" w:pos="1230"/>
              </w:tabs>
              <w:ind w:firstLine="34"/>
              <w:jc w:val="center"/>
            </w:pPr>
            <w:r w:rsidRPr="00BF3492">
              <w:t>0</w:t>
            </w:r>
          </w:p>
        </w:tc>
        <w:tc>
          <w:tcPr>
            <w:tcW w:w="500" w:type="pct"/>
            <w:vAlign w:val="center"/>
          </w:tcPr>
          <w:p w:rsidR="006769CD" w:rsidRPr="00BF3492" w:rsidRDefault="006769CD" w:rsidP="006769CD">
            <w:pPr>
              <w:widowControl w:val="0"/>
              <w:tabs>
                <w:tab w:val="left" w:pos="1230"/>
              </w:tabs>
              <w:ind w:firstLine="34"/>
              <w:jc w:val="center"/>
            </w:pPr>
            <w:r w:rsidRPr="00BF3492">
              <w:t>3</w:t>
            </w:r>
          </w:p>
        </w:tc>
        <w:tc>
          <w:tcPr>
            <w:tcW w:w="500" w:type="pct"/>
            <w:vAlign w:val="center"/>
          </w:tcPr>
          <w:p w:rsidR="006769CD" w:rsidRPr="00BF3492" w:rsidRDefault="006769CD" w:rsidP="006769CD">
            <w:pPr>
              <w:widowControl w:val="0"/>
              <w:tabs>
                <w:tab w:val="left" w:pos="1230"/>
              </w:tabs>
              <w:ind w:firstLine="34"/>
              <w:jc w:val="center"/>
            </w:pPr>
            <w:r w:rsidRPr="00BF3492">
              <w:t>0</w:t>
            </w:r>
          </w:p>
        </w:tc>
        <w:tc>
          <w:tcPr>
            <w:tcW w:w="501" w:type="pct"/>
            <w:vAlign w:val="center"/>
          </w:tcPr>
          <w:p w:rsidR="006769CD" w:rsidRPr="00BF3492" w:rsidRDefault="006769CD" w:rsidP="006769CD">
            <w:pPr>
              <w:widowControl w:val="0"/>
              <w:tabs>
                <w:tab w:val="left" w:pos="1230"/>
              </w:tabs>
              <w:ind w:firstLine="34"/>
              <w:jc w:val="center"/>
            </w:pPr>
            <w:r w:rsidRPr="00BF3492">
              <w:t>0</w:t>
            </w:r>
          </w:p>
        </w:tc>
      </w:tr>
      <w:tr w:rsidR="006769CD" w:rsidRPr="00BF3492" w:rsidTr="00F92F10">
        <w:trPr>
          <w:jc w:val="center"/>
        </w:trPr>
        <w:tc>
          <w:tcPr>
            <w:tcW w:w="5000" w:type="pct"/>
            <w:gridSpan w:val="5"/>
            <w:vAlign w:val="center"/>
          </w:tcPr>
          <w:p w:rsidR="006769CD" w:rsidRPr="00BF3492" w:rsidRDefault="006769CD" w:rsidP="006769CD">
            <w:pPr>
              <w:widowControl w:val="0"/>
              <w:tabs>
                <w:tab w:val="left" w:pos="1230"/>
              </w:tabs>
              <w:ind w:firstLine="34"/>
              <w:rPr>
                <w:b/>
                <w:i/>
              </w:rPr>
            </w:pPr>
            <w:r w:rsidRPr="00BF3492">
              <w:rPr>
                <w:b/>
                <w:i/>
              </w:rPr>
              <w:t>Параметры горения разлития</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Ориентировочное время выгорания, минут: секунд</w:t>
            </w:r>
          </w:p>
        </w:tc>
        <w:tc>
          <w:tcPr>
            <w:tcW w:w="500" w:type="pct"/>
            <w:vAlign w:val="center"/>
          </w:tcPr>
          <w:p w:rsidR="006769CD" w:rsidRPr="00BF3492" w:rsidRDefault="006769CD" w:rsidP="006769CD">
            <w:pPr>
              <w:widowControl w:val="0"/>
              <w:tabs>
                <w:tab w:val="left" w:pos="1230"/>
              </w:tabs>
              <w:ind w:firstLine="34"/>
              <w:jc w:val="center"/>
            </w:pPr>
            <w:r w:rsidRPr="00BF3492">
              <w:t>16:44</w:t>
            </w:r>
          </w:p>
        </w:tc>
        <w:tc>
          <w:tcPr>
            <w:tcW w:w="500" w:type="pct"/>
            <w:vAlign w:val="center"/>
          </w:tcPr>
          <w:p w:rsidR="006769CD" w:rsidRPr="00BF3492" w:rsidRDefault="006769CD" w:rsidP="006769CD">
            <w:pPr>
              <w:widowControl w:val="0"/>
              <w:tabs>
                <w:tab w:val="left" w:pos="1230"/>
              </w:tabs>
              <w:ind w:firstLine="34"/>
              <w:jc w:val="center"/>
            </w:pPr>
            <w:r w:rsidRPr="00BF3492">
              <w:t>30:21</w:t>
            </w:r>
          </w:p>
        </w:tc>
        <w:tc>
          <w:tcPr>
            <w:tcW w:w="500" w:type="pct"/>
            <w:vAlign w:val="center"/>
          </w:tcPr>
          <w:p w:rsidR="006769CD" w:rsidRPr="00BF3492" w:rsidRDefault="006769CD" w:rsidP="006769CD">
            <w:pPr>
              <w:widowControl w:val="0"/>
              <w:tabs>
                <w:tab w:val="left" w:pos="1230"/>
              </w:tabs>
              <w:ind w:firstLine="34"/>
              <w:jc w:val="center"/>
            </w:pPr>
            <w:r w:rsidRPr="00BF3492">
              <w:t>16:44</w:t>
            </w:r>
          </w:p>
        </w:tc>
        <w:tc>
          <w:tcPr>
            <w:tcW w:w="501" w:type="pct"/>
            <w:vAlign w:val="center"/>
          </w:tcPr>
          <w:p w:rsidR="006769CD" w:rsidRPr="00BF3492" w:rsidRDefault="006769CD" w:rsidP="006769CD">
            <w:pPr>
              <w:widowControl w:val="0"/>
              <w:tabs>
                <w:tab w:val="left" w:pos="1230"/>
              </w:tabs>
              <w:ind w:firstLine="34"/>
              <w:jc w:val="center"/>
            </w:pPr>
            <w:r w:rsidRPr="00BF3492">
              <w:t>30:21</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Величина воздействия теплового потока на здания, сооружения и людей на кромке разлития, кВт/м</w:t>
            </w:r>
            <w:r w:rsidRPr="00BF3492">
              <w:rPr>
                <w:vertAlign w:val="superscript"/>
              </w:rPr>
              <w:t>2</w:t>
            </w:r>
          </w:p>
        </w:tc>
        <w:tc>
          <w:tcPr>
            <w:tcW w:w="500" w:type="pct"/>
            <w:vAlign w:val="center"/>
          </w:tcPr>
          <w:p w:rsidR="006769CD" w:rsidRPr="00BF3492" w:rsidRDefault="006769CD" w:rsidP="006769CD">
            <w:pPr>
              <w:widowControl w:val="0"/>
              <w:tabs>
                <w:tab w:val="left" w:pos="1230"/>
              </w:tabs>
              <w:ind w:firstLine="34"/>
              <w:jc w:val="center"/>
            </w:pPr>
            <w:r w:rsidRPr="00BF3492">
              <w:t>104</w:t>
            </w:r>
          </w:p>
        </w:tc>
        <w:tc>
          <w:tcPr>
            <w:tcW w:w="500" w:type="pct"/>
            <w:vAlign w:val="center"/>
          </w:tcPr>
          <w:p w:rsidR="006769CD" w:rsidRPr="00BF3492" w:rsidRDefault="006769CD" w:rsidP="006769CD">
            <w:pPr>
              <w:widowControl w:val="0"/>
              <w:tabs>
                <w:tab w:val="left" w:pos="1230"/>
              </w:tabs>
              <w:ind w:firstLine="34"/>
              <w:jc w:val="center"/>
            </w:pPr>
            <w:r w:rsidRPr="00BF3492">
              <w:t>200</w:t>
            </w:r>
          </w:p>
        </w:tc>
        <w:tc>
          <w:tcPr>
            <w:tcW w:w="500" w:type="pct"/>
            <w:vAlign w:val="center"/>
          </w:tcPr>
          <w:p w:rsidR="006769CD" w:rsidRPr="00BF3492" w:rsidRDefault="006769CD" w:rsidP="006769CD">
            <w:pPr>
              <w:widowControl w:val="0"/>
              <w:tabs>
                <w:tab w:val="left" w:pos="1230"/>
              </w:tabs>
              <w:ind w:firstLine="34"/>
              <w:jc w:val="center"/>
            </w:pPr>
            <w:r w:rsidRPr="00BF3492">
              <w:t>104</w:t>
            </w:r>
          </w:p>
        </w:tc>
        <w:tc>
          <w:tcPr>
            <w:tcW w:w="501" w:type="pct"/>
            <w:vAlign w:val="center"/>
          </w:tcPr>
          <w:p w:rsidR="006769CD" w:rsidRPr="00BF3492" w:rsidRDefault="006769CD" w:rsidP="006769CD">
            <w:pPr>
              <w:widowControl w:val="0"/>
              <w:tabs>
                <w:tab w:val="left" w:pos="1230"/>
              </w:tabs>
              <w:ind w:firstLine="34"/>
              <w:jc w:val="center"/>
            </w:pPr>
            <w:r w:rsidRPr="00BF3492">
              <w:t>200</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Индекс теплового излучения на кромке горящего разлития</w:t>
            </w:r>
          </w:p>
        </w:tc>
        <w:tc>
          <w:tcPr>
            <w:tcW w:w="500" w:type="pct"/>
            <w:vAlign w:val="center"/>
          </w:tcPr>
          <w:p w:rsidR="006769CD" w:rsidRPr="00BF3492" w:rsidRDefault="006769CD" w:rsidP="006769CD">
            <w:pPr>
              <w:widowControl w:val="0"/>
              <w:tabs>
                <w:tab w:val="left" w:pos="1230"/>
              </w:tabs>
              <w:ind w:firstLine="34"/>
              <w:jc w:val="center"/>
            </w:pPr>
            <w:r w:rsidRPr="00BF3492">
              <w:t>29345</w:t>
            </w:r>
          </w:p>
        </w:tc>
        <w:tc>
          <w:tcPr>
            <w:tcW w:w="500" w:type="pct"/>
            <w:vAlign w:val="center"/>
          </w:tcPr>
          <w:p w:rsidR="006769CD" w:rsidRPr="00BF3492" w:rsidRDefault="006769CD" w:rsidP="006769CD">
            <w:pPr>
              <w:widowControl w:val="0"/>
              <w:tabs>
                <w:tab w:val="left" w:pos="1230"/>
              </w:tabs>
              <w:ind w:firstLine="34"/>
              <w:jc w:val="center"/>
            </w:pPr>
            <w:r w:rsidRPr="00BF3492">
              <w:t>47650</w:t>
            </w:r>
          </w:p>
        </w:tc>
        <w:tc>
          <w:tcPr>
            <w:tcW w:w="500" w:type="pct"/>
            <w:vAlign w:val="center"/>
          </w:tcPr>
          <w:p w:rsidR="006769CD" w:rsidRPr="00BF3492" w:rsidRDefault="006769CD" w:rsidP="006769CD">
            <w:pPr>
              <w:widowControl w:val="0"/>
              <w:tabs>
                <w:tab w:val="left" w:pos="1230"/>
              </w:tabs>
              <w:ind w:firstLine="34"/>
              <w:jc w:val="center"/>
            </w:pPr>
            <w:r w:rsidRPr="00BF3492">
              <w:t>29345</w:t>
            </w:r>
          </w:p>
        </w:tc>
        <w:tc>
          <w:tcPr>
            <w:tcW w:w="501" w:type="pct"/>
            <w:vAlign w:val="center"/>
          </w:tcPr>
          <w:p w:rsidR="006769CD" w:rsidRPr="00BF3492" w:rsidRDefault="006769CD" w:rsidP="006769CD">
            <w:pPr>
              <w:widowControl w:val="0"/>
              <w:tabs>
                <w:tab w:val="left" w:pos="1230"/>
              </w:tabs>
              <w:ind w:firstLine="34"/>
              <w:jc w:val="center"/>
            </w:pPr>
            <w:r w:rsidRPr="00BF3492">
              <w:t>47650</w:t>
            </w:r>
          </w:p>
        </w:tc>
      </w:tr>
      <w:tr w:rsidR="006769CD" w:rsidRPr="00BF3492" w:rsidTr="00F92F10">
        <w:trPr>
          <w:jc w:val="center"/>
        </w:trPr>
        <w:tc>
          <w:tcPr>
            <w:tcW w:w="2999" w:type="pct"/>
            <w:vAlign w:val="center"/>
          </w:tcPr>
          <w:p w:rsidR="006769CD" w:rsidRPr="00BF3492" w:rsidRDefault="006769CD" w:rsidP="006769CD">
            <w:pPr>
              <w:widowControl w:val="0"/>
              <w:tabs>
                <w:tab w:val="left" w:pos="1230"/>
              </w:tabs>
              <w:ind w:firstLine="34"/>
            </w:pPr>
            <w:r w:rsidRPr="00BF3492">
              <w:t>Доля людей, поражаемых на кромке горения разлития, %</w:t>
            </w:r>
          </w:p>
        </w:tc>
        <w:tc>
          <w:tcPr>
            <w:tcW w:w="500" w:type="pct"/>
            <w:vAlign w:val="center"/>
          </w:tcPr>
          <w:p w:rsidR="006769CD" w:rsidRPr="00BF3492" w:rsidRDefault="006769CD" w:rsidP="006769CD">
            <w:pPr>
              <w:widowControl w:val="0"/>
              <w:tabs>
                <w:tab w:val="left" w:pos="1230"/>
              </w:tabs>
              <w:ind w:firstLine="34"/>
              <w:jc w:val="center"/>
            </w:pPr>
            <w:r w:rsidRPr="00BF3492">
              <w:t>79</w:t>
            </w:r>
          </w:p>
        </w:tc>
        <w:tc>
          <w:tcPr>
            <w:tcW w:w="500" w:type="pct"/>
            <w:vAlign w:val="center"/>
          </w:tcPr>
          <w:p w:rsidR="006769CD" w:rsidRPr="00BF3492" w:rsidRDefault="006769CD" w:rsidP="006769CD">
            <w:pPr>
              <w:widowControl w:val="0"/>
              <w:tabs>
                <w:tab w:val="left" w:pos="1230"/>
              </w:tabs>
              <w:ind w:firstLine="34"/>
              <w:jc w:val="center"/>
            </w:pPr>
            <w:r w:rsidRPr="00BF3492">
              <w:t>100</w:t>
            </w:r>
          </w:p>
        </w:tc>
        <w:tc>
          <w:tcPr>
            <w:tcW w:w="500" w:type="pct"/>
            <w:vAlign w:val="center"/>
          </w:tcPr>
          <w:p w:rsidR="006769CD" w:rsidRPr="00BF3492" w:rsidRDefault="006769CD" w:rsidP="006769CD">
            <w:pPr>
              <w:widowControl w:val="0"/>
              <w:tabs>
                <w:tab w:val="left" w:pos="1230"/>
              </w:tabs>
              <w:ind w:firstLine="34"/>
              <w:jc w:val="center"/>
            </w:pPr>
            <w:r w:rsidRPr="00BF3492">
              <w:t>79</w:t>
            </w:r>
          </w:p>
        </w:tc>
        <w:tc>
          <w:tcPr>
            <w:tcW w:w="501" w:type="pct"/>
            <w:vAlign w:val="center"/>
          </w:tcPr>
          <w:p w:rsidR="006769CD" w:rsidRPr="00BF3492" w:rsidRDefault="006769CD" w:rsidP="006769CD">
            <w:pPr>
              <w:widowControl w:val="0"/>
              <w:tabs>
                <w:tab w:val="left" w:pos="1230"/>
              </w:tabs>
              <w:ind w:firstLine="34"/>
              <w:jc w:val="center"/>
            </w:pPr>
            <w:r w:rsidRPr="00BF3492">
              <w:t>100</w:t>
            </w:r>
          </w:p>
        </w:tc>
      </w:tr>
    </w:tbl>
    <w:p w:rsidR="006769CD" w:rsidRPr="00BF3492" w:rsidRDefault="006769CD" w:rsidP="006769CD">
      <w:pPr>
        <w:ind w:firstLine="709"/>
        <w:jc w:val="both"/>
        <w:rPr>
          <w:sz w:val="28"/>
          <w:szCs w:val="24"/>
        </w:rPr>
      </w:pPr>
    </w:p>
    <w:p w:rsidR="006769CD" w:rsidRPr="00BF3492" w:rsidRDefault="006769CD" w:rsidP="006769CD">
      <w:pPr>
        <w:ind w:firstLine="709"/>
        <w:jc w:val="both"/>
        <w:rPr>
          <w:sz w:val="28"/>
          <w:szCs w:val="24"/>
        </w:rPr>
      </w:pPr>
      <w:r w:rsidRPr="00BF3492">
        <w:rPr>
          <w:sz w:val="28"/>
          <w:szCs w:val="24"/>
        </w:rPr>
        <w:t>Одним из поражающих факторов при авариях типа BLEVE</w:t>
      </w:r>
      <w:r w:rsidRPr="00BF3492">
        <w:rPr>
          <w:sz w:val="28"/>
          <w:szCs w:val="24"/>
          <w:vertAlign w:val="superscript"/>
        </w:rPr>
        <w:footnoteReference w:id="8"/>
      </w:r>
      <w:r w:rsidRPr="00BF3492">
        <w:rPr>
          <w:sz w:val="28"/>
          <w:szCs w:val="24"/>
        </w:rPr>
        <w:t xml:space="preserve"> на резервуарах со сжиженными углеводородными газами является разлёт осколков при разрушении резервуаров.</w:t>
      </w:r>
    </w:p>
    <w:p w:rsidR="006769CD" w:rsidRPr="00BF3492" w:rsidRDefault="006769CD" w:rsidP="006769CD">
      <w:pPr>
        <w:ind w:firstLine="709"/>
        <w:jc w:val="both"/>
        <w:rPr>
          <w:sz w:val="28"/>
          <w:szCs w:val="24"/>
        </w:rPr>
      </w:pPr>
      <w:r w:rsidRPr="00BF3492">
        <w:rPr>
          <w:sz w:val="28"/>
          <w:szCs w:val="24"/>
        </w:rPr>
        <w:t>По данным экспертов, анализ статистики по 130 авариям типа BLEVE показывает, что в 89 случаях наблюдали огненный шар с разлётом осколков, в 24 – просто огненный шар, а в 17 случаях – только разлёт осколков. При этом количество осколков обычно не превышала 3-4 шт., лишь в одном случае произошло разрушение с образованием 7 осколков.</w:t>
      </w:r>
    </w:p>
    <w:p w:rsidR="006769CD" w:rsidRPr="00BF3492" w:rsidRDefault="006769CD" w:rsidP="006769CD">
      <w:pPr>
        <w:ind w:firstLine="709"/>
        <w:jc w:val="both"/>
        <w:rPr>
          <w:sz w:val="28"/>
          <w:szCs w:val="24"/>
        </w:rPr>
      </w:pPr>
      <w:r w:rsidRPr="00BF3492">
        <w:rPr>
          <w:sz w:val="28"/>
          <w:szCs w:val="24"/>
        </w:rPr>
        <w:t xml:space="preserve">Анализ этих данных свидетельствует о том, что в </w:t>
      </w:r>
      <w:r w:rsidRPr="00BF3492">
        <w:rPr>
          <w:sz w:val="28"/>
          <w:szCs w:val="24"/>
        </w:rPr>
        <w:sym w:font="Symbol" w:char="F07E"/>
      </w:r>
      <w:r w:rsidRPr="00BF3492">
        <w:rPr>
          <w:sz w:val="28"/>
          <w:szCs w:val="24"/>
        </w:rPr>
        <w:t xml:space="preserve">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расчёте поражающих факторов при авариях типа BLEVE следует, прежде всего, рассчитывать зоны термического воздействия. </w:t>
      </w:r>
    </w:p>
    <w:p w:rsidR="006769CD" w:rsidRPr="00BF3492" w:rsidRDefault="006769CD" w:rsidP="006769CD">
      <w:pPr>
        <w:ind w:firstLine="709"/>
        <w:jc w:val="both"/>
        <w:rPr>
          <w:sz w:val="28"/>
          <w:szCs w:val="28"/>
        </w:rPr>
      </w:pPr>
      <w:r w:rsidRPr="00BF3492">
        <w:rPr>
          <w:sz w:val="28"/>
          <w:szCs w:val="28"/>
        </w:rPr>
        <w:t>Вывод по результатам расчётов:</w:t>
      </w:r>
    </w:p>
    <w:p w:rsidR="006769CD" w:rsidRPr="00BF3492" w:rsidRDefault="006769CD" w:rsidP="0099668F">
      <w:pPr>
        <w:numPr>
          <w:ilvl w:val="0"/>
          <w:numId w:val="1"/>
        </w:numPr>
        <w:tabs>
          <w:tab w:val="clear" w:pos="1429"/>
          <w:tab w:val="num" w:pos="1353"/>
        </w:tabs>
        <w:ind w:left="1353"/>
        <w:jc w:val="both"/>
        <w:rPr>
          <w:sz w:val="28"/>
          <w:szCs w:val="28"/>
        </w:rPr>
      </w:pPr>
      <w:r w:rsidRPr="00BF3492">
        <w:rPr>
          <w:sz w:val="28"/>
          <w:szCs w:val="28"/>
        </w:rPr>
        <w:t>при рассмотренных сценариях аварий c пожаром пролива ЛВЖ и СУГ при разгерметизации ёмкостей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rsidR="006769CD" w:rsidRPr="00BF3492" w:rsidRDefault="006769CD" w:rsidP="0099668F">
      <w:pPr>
        <w:numPr>
          <w:ilvl w:val="0"/>
          <w:numId w:val="1"/>
        </w:numPr>
        <w:tabs>
          <w:tab w:val="clear" w:pos="1429"/>
          <w:tab w:val="num" w:pos="1353"/>
        </w:tabs>
        <w:ind w:left="1353"/>
        <w:jc w:val="both"/>
        <w:rPr>
          <w:sz w:val="28"/>
          <w:szCs w:val="28"/>
        </w:rPr>
      </w:pPr>
      <w:r w:rsidRPr="00BF3492">
        <w:rPr>
          <w:sz w:val="28"/>
          <w:szCs w:val="28"/>
        </w:rPr>
        <w:t xml:space="preserve">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 </w:t>
      </w:r>
    </w:p>
    <w:p w:rsidR="006769CD" w:rsidRPr="00BF3492" w:rsidRDefault="006769CD" w:rsidP="0099668F">
      <w:pPr>
        <w:numPr>
          <w:ilvl w:val="0"/>
          <w:numId w:val="66"/>
        </w:numPr>
        <w:ind w:left="1843"/>
        <w:jc w:val="both"/>
        <w:rPr>
          <w:sz w:val="28"/>
          <w:szCs w:val="28"/>
        </w:rPr>
      </w:pPr>
      <w:r w:rsidRPr="00BF3492">
        <w:rPr>
          <w:sz w:val="28"/>
          <w:szCs w:val="28"/>
        </w:rPr>
        <w:t>Возможная частота реализации ЧС – 4,68×10</w:t>
      </w:r>
      <w:r w:rsidRPr="00BF3492">
        <w:rPr>
          <w:sz w:val="28"/>
          <w:szCs w:val="28"/>
          <w:vertAlign w:val="superscript"/>
        </w:rPr>
        <w:t>-3</w:t>
      </w:r>
      <w:r w:rsidRPr="00BF3492">
        <w:rPr>
          <w:sz w:val="28"/>
          <w:szCs w:val="28"/>
        </w:rPr>
        <w:t xml:space="preserve"> год </w:t>
      </w:r>
      <w:r w:rsidRPr="00BF3492">
        <w:rPr>
          <w:sz w:val="28"/>
          <w:szCs w:val="28"/>
          <w:vertAlign w:val="superscript"/>
        </w:rPr>
        <w:t>-1</w:t>
      </w:r>
      <w:r w:rsidRPr="00BF3492">
        <w:rPr>
          <w:sz w:val="28"/>
          <w:szCs w:val="28"/>
        </w:rPr>
        <w:t xml:space="preserve">. </w:t>
      </w:r>
    </w:p>
    <w:p w:rsidR="006769CD" w:rsidRPr="00BF3492" w:rsidRDefault="006769CD" w:rsidP="0099668F">
      <w:pPr>
        <w:numPr>
          <w:ilvl w:val="0"/>
          <w:numId w:val="66"/>
        </w:numPr>
        <w:ind w:left="1843"/>
        <w:jc w:val="both"/>
        <w:rPr>
          <w:sz w:val="28"/>
          <w:szCs w:val="28"/>
        </w:rPr>
      </w:pPr>
      <w:r w:rsidRPr="00BF3492">
        <w:rPr>
          <w:sz w:val="28"/>
          <w:szCs w:val="28"/>
        </w:rPr>
        <w:t>Площадь пожара – 118,8 м</w:t>
      </w:r>
      <w:r w:rsidRPr="00BF3492">
        <w:rPr>
          <w:sz w:val="28"/>
          <w:szCs w:val="28"/>
          <w:vertAlign w:val="superscript"/>
        </w:rPr>
        <w:t>2</w:t>
      </w:r>
      <w:r w:rsidRPr="00BF3492">
        <w:rPr>
          <w:sz w:val="28"/>
          <w:szCs w:val="28"/>
        </w:rPr>
        <w:t>.</w:t>
      </w:r>
    </w:p>
    <w:p w:rsidR="006769CD" w:rsidRPr="00BF3492" w:rsidRDefault="006769CD" w:rsidP="0099668F">
      <w:pPr>
        <w:numPr>
          <w:ilvl w:val="0"/>
          <w:numId w:val="66"/>
        </w:numPr>
        <w:ind w:left="1843"/>
        <w:jc w:val="both"/>
        <w:rPr>
          <w:sz w:val="28"/>
          <w:szCs w:val="28"/>
        </w:rPr>
      </w:pPr>
      <w:r w:rsidRPr="00BF3492">
        <w:rPr>
          <w:sz w:val="28"/>
          <w:szCs w:val="28"/>
        </w:rPr>
        <w:t>Граница порога поражения людей на открытой местности – 92 м.</w:t>
      </w:r>
    </w:p>
    <w:p w:rsidR="006769CD" w:rsidRPr="00BF3492" w:rsidRDefault="006769CD" w:rsidP="0099668F">
      <w:pPr>
        <w:numPr>
          <w:ilvl w:val="0"/>
          <w:numId w:val="66"/>
        </w:numPr>
        <w:ind w:left="1843"/>
        <w:jc w:val="both"/>
        <w:rPr>
          <w:sz w:val="28"/>
          <w:szCs w:val="28"/>
        </w:rPr>
      </w:pPr>
      <w:r w:rsidRPr="00BF3492">
        <w:rPr>
          <w:sz w:val="28"/>
          <w:szCs w:val="28"/>
        </w:rPr>
        <w:t>Радиус полных разрушений зданий – 41,0 м.</w:t>
      </w:r>
    </w:p>
    <w:p w:rsidR="006769CD" w:rsidRPr="00BF3492" w:rsidRDefault="006769CD" w:rsidP="0099668F">
      <w:pPr>
        <w:numPr>
          <w:ilvl w:val="0"/>
          <w:numId w:val="66"/>
        </w:numPr>
        <w:ind w:left="1843"/>
        <w:jc w:val="both"/>
        <w:rPr>
          <w:sz w:val="28"/>
          <w:szCs w:val="28"/>
        </w:rPr>
      </w:pPr>
      <w:r w:rsidRPr="00BF3492">
        <w:rPr>
          <w:sz w:val="28"/>
          <w:szCs w:val="28"/>
        </w:rPr>
        <w:t>Численность населения, у которого могут быть нарушены условия жизнедеятельности – 5 человек.</w:t>
      </w:r>
    </w:p>
    <w:p w:rsidR="006769CD" w:rsidRPr="00BF3492" w:rsidRDefault="006769CD" w:rsidP="0099668F">
      <w:pPr>
        <w:numPr>
          <w:ilvl w:val="0"/>
          <w:numId w:val="66"/>
        </w:numPr>
        <w:ind w:left="1843"/>
        <w:jc w:val="both"/>
        <w:rPr>
          <w:sz w:val="28"/>
          <w:szCs w:val="28"/>
        </w:rPr>
      </w:pPr>
      <w:r w:rsidRPr="00BF3492">
        <w:rPr>
          <w:sz w:val="28"/>
          <w:szCs w:val="28"/>
        </w:rPr>
        <w:t>Возможное число погибших – 1 человек, пострадавших – 5 человек.</w:t>
      </w:r>
    </w:p>
    <w:p w:rsidR="006769CD" w:rsidRPr="00BF3492" w:rsidRDefault="006769CD" w:rsidP="0099668F">
      <w:pPr>
        <w:numPr>
          <w:ilvl w:val="0"/>
          <w:numId w:val="1"/>
        </w:numPr>
        <w:tabs>
          <w:tab w:val="clear" w:pos="1429"/>
          <w:tab w:val="num" w:pos="1353"/>
        </w:tabs>
        <w:ind w:left="1353"/>
        <w:jc w:val="both"/>
        <w:rPr>
          <w:sz w:val="28"/>
          <w:szCs w:val="28"/>
        </w:rPr>
      </w:pPr>
      <w:r w:rsidRPr="00BF3492">
        <w:rPr>
          <w:sz w:val="28"/>
          <w:szCs w:val="28"/>
        </w:rPr>
        <w:t>при сценариях аварий с участием сжиженных углеводородных газов (до 10 м³ сжиженного газа):</w:t>
      </w:r>
    </w:p>
    <w:p w:rsidR="006769CD" w:rsidRPr="00BF3492" w:rsidRDefault="006769CD" w:rsidP="0099668F">
      <w:pPr>
        <w:numPr>
          <w:ilvl w:val="0"/>
          <w:numId w:val="66"/>
        </w:numPr>
        <w:ind w:left="1843"/>
        <w:jc w:val="both"/>
        <w:rPr>
          <w:sz w:val="28"/>
          <w:szCs w:val="28"/>
        </w:rPr>
      </w:pPr>
      <w:r w:rsidRPr="00BF3492">
        <w:rPr>
          <w:sz w:val="28"/>
          <w:szCs w:val="28"/>
        </w:rPr>
        <w:t>Возможная частота реализации ЧС – 6×10</w:t>
      </w:r>
      <w:r w:rsidRPr="00BF3492">
        <w:rPr>
          <w:sz w:val="28"/>
          <w:szCs w:val="28"/>
          <w:vertAlign w:val="superscript"/>
        </w:rPr>
        <w:t>-4</w:t>
      </w:r>
      <w:r w:rsidRPr="00BF3492">
        <w:rPr>
          <w:sz w:val="28"/>
          <w:szCs w:val="28"/>
        </w:rPr>
        <w:t xml:space="preserve"> год</w:t>
      </w:r>
      <w:r w:rsidRPr="00BF3492">
        <w:rPr>
          <w:sz w:val="28"/>
          <w:szCs w:val="28"/>
          <w:vertAlign w:val="superscript"/>
        </w:rPr>
        <w:t xml:space="preserve"> -1</w:t>
      </w:r>
      <w:r w:rsidRPr="00BF3492">
        <w:rPr>
          <w:sz w:val="28"/>
          <w:szCs w:val="28"/>
        </w:rPr>
        <w:t xml:space="preserve">. </w:t>
      </w:r>
    </w:p>
    <w:p w:rsidR="006769CD" w:rsidRPr="00BF3492" w:rsidRDefault="006769CD" w:rsidP="0099668F">
      <w:pPr>
        <w:numPr>
          <w:ilvl w:val="0"/>
          <w:numId w:val="66"/>
        </w:numPr>
        <w:ind w:left="1843"/>
        <w:jc w:val="both"/>
        <w:rPr>
          <w:sz w:val="28"/>
          <w:szCs w:val="28"/>
        </w:rPr>
      </w:pPr>
      <w:r w:rsidRPr="00BF3492">
        <w:rPr>
          <w:sz w:val="28"/>
          <w:szCs w:val="28"/>
        </w:rPr>
        <w:t>Граница порога поражения людей на открытой местности – 120 м.</w:t>
      </w:r>
    </w:p>
    <w:p w:rsidR="006769CD" w:rsidRPr="00BF3492" w:rsidRDefault="006769CD" w:rsidP="0099668F">
      <w:pPr>
        <w:numPr>
          <w:ilvl w:val="0"/>
          <w:numId w:val="66"/>
        </w:numPr>
        <w:ind w:left="1843"/>
        <w:jc w:val="both"/>
        <w:rPr>
          <w:sz w:val="28"/>
          <w:szCs w:val="28"/>
        </w:rPr>
      </w:pPr>
      <w:r w:rsidRPr="00BF3492">
        <w:rPr>
          <w:sz w:val="28"/>
          <w:szCs w:val="28"/>
        </w:rPr>
        <w:t>Радиус полных разрушений зданий – 87,0 м.</w:t>
      </w:r>
    </w:p>
    <w:p w:rsidR="006769CD" w:rsidRPr="00BF3492" w:rsidRDefault="006769CD" w:rsidP="0099668F">
      <w:pPr>
        <w:numPr>
          <w:ilvl w:val="0"/>
          <w:numId w:val="66"/>
        </w:numPr>
        <w:ind w:left="1843"/>
        <w:jc w:val="both"/>
        <w:rPr>
          <w:sz w:val="28"/>
          <w:szCs w:val="28"/>
        </w:rPr>
      </w:pPr>
      <w:r w:rsidRPr="00BF3492">
        <w:rPr>
          <w:sz w:val="28"/>
          <w:szCs w:val="28"/>
        </w:rPr>
        <w:t>Численность населения, у которого могут быть нарушены условия жизнедеятельности – 0 человек.</w:t>
      </w:r>
    </w:p>
    <w:p w:rsidR="006769CD" w:rsidRPr="00BF3492" w:rsidRDefault="006769CD" w:rsidP="0099668F">
      <w:pPr>
        <w:numPr>
          <w:ilvl w:val="0"/>
          <w:numId w:val="66"/>
        </w:numPr>
        <w:ind w:left="1843"/>
        <w:jc w:val="both"/>
        <w:rPr>
          <w:sz w:val="28"/>
          <w:szCs w:val="28"/>
        </w:rPr>
      </w:pPr>
      <w:r w:rsidRPr="00BF3492">
        <w:rPr>
          <w:sz w:val="28"/>
          <w:szCs w:val="28"/>
        </w:rPr>
        <w:t>Возможное число погибших – 8 человек, пострадавших – 12 человек.</w:t>
      </w:r>
    </w:p>
    <w:p w:rsidR="006769CD" w:rsidRPr="00BF3492" w:rsidRDefault="006769CD" w:rsidP="006769CD">
      <w:pPr>
        <w:ind w:firstLine="709"/>
        <w:jc w:val="both"/>
        <w:rPr>
          <w:i/>
          <w:iCs/>
          <w:sz w:val="28"/>
          <w:szCs w:val="28"/>
          <w:u w:val="single"/>
        </w:rPr>
      </w:pPr>
      <w:r w:rsidRPr="00BF3492">
        <w:rPr>
          <w:i/>
          <w:iCs/>
          <w:sz w:val="28"/>
          <w:szCs w:val="28"/>
          <w:u w:val="single"/>
        </w:rPr>
        <w:t>Перечень превентивных мероприятий при перевозке опасных грузов.</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Установление ответственности отправителя и перевозчика за организацию безопасной транспортировки опасных грузов (ОГ).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несёт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развёрнутых планах перевозок особенности перевозок. Правильность оформления перевозочных документов. Выделение сопровождающих перевозок.</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Составление характеристики перевозимого ОГ. 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Составление заключения на допустимость перевозки. Указывается наименование, формула, основной вид опасности, класс по ГОСТ 19433-88 «Грузы опасные. Классификация и маркировка (с Изменением № 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Прогноз обстановки в случае возникновения ЧС на пути следования ОГ. Изучение характеристик ОГ и данных о маршруте перевозки, близлежащих населённых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 xml:space="preserve">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14192-96 «Маркировка грузов (с Изменениями № 1, 2, 3)». </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Оснащение групп по перевозкам ОГ в соответствии с действующими правилами по перевозке ОГ. Оснащение за счёт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6769CD" w:rsidRPr="00BF3492" w:rsidRDefault="006769CD" w:rsidP="0099668F">
      <w:pPr>
        <w:numPr>
          <w:ilvl w:val="0"/>
          <w:numId w:val="72"/>
        </w:numPr>
        <w:ind w:left="1134" w:hanging="425"/>
        <w:contextualSpacing/>
        <w:jc w:val="both"/>
        <w:rPr>
          <w:sz w:val="28"/>
          <w:szCs w:val="28"/>
        </w:rPr>
      </w:pPr>
      <w:r w:rsidRPr="00BF3492">
        <w:rPr>
          <w:sz w:val="28"/>
          <w:szCs w:val="28"/>
        </w:rPr>
        <w:t xml:space="preserve">Организация оповещения по маршруту перевозки местных и других органов власти. Маркировка грузовых мест, тары и упаковок с ОГ по ГОСТ 14192-96. 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6769CD" w:rsidRPr="00BF3492" w:rsidRDefault="006769CD" w:rsidP="006769CD">
      <w:pPr>
        <w:ind w:firstLine="709"/>
        <w:jc w:val="both"/>
        <w:rPr>
          <w:sz w:val="28"/>
          <w:szCs w:val="28"/>
        </w:rPr>
      </w:pPr>
      <w:r w:rsidRPr="00BF3492">
        <w:rPr>
          <w:sz w:val="28"/>
          <w:szCs w:val="28"/>
        </w:rPr>
        <w:t>Подготовка сил и средств для ликвидации ЧС, обусловленных авариями на маршрутах перевозок спецгрузов.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6769CD" w:rsidRPr="00BF3492" w:rsidRDefault="006769CD" w:rsidP="006769CD">
      <w:pPr>
        <w:ind w:firstLine="709"/>
        <w:jc w:val="both"/>
        <w:rPr>
          <w:sz w:val="28"/>
          <w:szCs w:val="28"/>
        </w:rPr>
      </w:pPr>
      <w:r w:rsidRPr="00BF3492">
        <w:rPr>
          <w:i/>
          <w:sz w:val="28"/>
          <w:szCs w:val="28"/>
          <w:u w:val="single"/>
        </w:rPr>
        <w:t>Разгерметизация ёмкостей с АХОВ</w:t>
      </w:r>
      <w:r w:rsidRPr="00BF3492">
        <w:rPr>
          <w:i/>
          <w:sz w:val="28"/>
          <w:szCs w:val="28"/>
        </w:rPr>
        <w:t>.</w:t>
      </w:r>
      <w:r w:rsidRPr="00BF3492">
        <w:rPr>
          <w:sz w:val="28"/>
          <w:szCs w:val="28"/>
        </w:rPr>
        <w:t xml:space="preserve"> К объектам, аварии на которых могут привести к образованию зон ЧС на территории </w:t>
      </w:r>
      <w:r w:rsidR="00C56F68" w:rsidRPr="00BF3492">
        <w:rPr>
          <w:sz w:val="28"/>
          <w:szCs w:val="28"/>
        </w:rPr>
        <w:t>сельсовета</w:t>
      </w:r>
      <w:r w:rsidRPr="00BF3492">
        <w:rPr>
          <w:sz w:val="28"/>
          <w:szCs w:val="28"/>
        </w:rPr>
        <w:t xml:space="preserve">, относятся авто- и железные дороги. </w:t>
      </w:r>
    </w:p>
    <w:p w:rsidR="006769CD" w:rsidRPr="00BF3492" w:rsidRDefault="006769CD" w:rsidP="006769CD">
      <w:pPr>
        <w:ind w:firstLine="709"/>
        <w:jc w:val="both"/>
        <w:rPr>
          <w:sz w:val="28"/>
          <w:szCs w:val="28"/>
        </w:rPr>
      </w:pPr>
      <w:r w:rsidRPr="00BF3492">
        <w:rPr>
          <w:sz w:val="28"/>
          <w:szCs w:val="28"/>
        </w:rPr>
        <w:t>По железной дороге возможна транспортировка аварийно химически опасных веществ (АХОВ) хлор, аммиак в 57 т цистернах и другие вещества.</w:t>
      </w:r>
    </w:p>
    <w:p w:rsidR="006769CD" w:rsidRPr="00BF3492" w:rsidRDefault="006769CD" w:rsidP="006769CD">
      <w:pPr>
        <w:ind w:firstLine="709"/>
        <w:jc w:val="both"/>
        <w:rPr>
          <w:sz w:val="28"/>
          <w:szCs w:val="28"/>
        </w:rPr>
      </w:pPr>
      <w:r w:rsidRPr="00BF3492">
        <w:rPr>
          <w:sz w:val="28"/>
          <w:szCs w:val="28"/>
        </w:rPr>
        <w:t>При разливе (выбросе, взрыве) опасных веществ в результате аварии на ж/д транспорте возможно образование зон химического заражения (радиус зоны возможного заражения может составить по хлору – 5 км, по аммиаку – 4 км).</w:t>
      </w:r>
    </w:p>
    <w:p w:rsidR="006769CD" w:rsidRPr="00BF3492" w:rsidRDefault="006769CD" w:rsidP="006769CD">
      <w:pPr>
        <w:ind w:firstLine="709"/>
        <w:jc w:val="both"/>
        <w:rPr>
          <w:sz w:val="28"/>
          <w:szCs w:val="28"/>
        </w:rPr>
      </w:pPr>
      <w:r w:rsidRPr="00BF3492">
        <w:rPr>
          <w:sz w:val="28"/>
          <w:szCs w:val="28"/>
        </w:rPr>
        <w:t>По автомобильной дороге возможна перевозка аварийно химически опасных веществ (АХОВ), аммиак, хлор, в 6 т контейнерах и другие вещества.</w:t>
      </w:r>
    </w:p>
    <w:p w:rsidR="006769CD" w:rsidRPr="00BF3492" w:rsidRDefault="006769CD" w:rsidP="006769CD">
      <w:pPr>
        <w:ind w:firstLine="709"/>
        <w:jc w:val="both"/>
        <w:rPr>
          <w:sz w:val="28"/>
          <w:szCs w:val="28"/>
        </w:rPr>
      </w:pPr>
      <w:r w:rsidRPr="00BF3492">
        <w:rPr>
          <w:sz w:val="28"/>
          <w:szCs w:val="28"/>
        </w:rPr>
        <w:t>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w:t>
      </w:r>
    </w:p>
    <w:p w:rsidR="006769CD" w:rsidRPr="00BF3492" w:rsidRDefault="006769CD" w:rsidP="006769CD">
      <w:pPr>
        <w:ind w:firstLine="709"/>
        <w:jc w:val="both"/>
        <w:rPr>
          <w:sz w:val="28"/>
          <w:szCs w:val="28"/>
        </w:rPr>
      </w:pPr>
      <w:r w:rsidRPr="00BF3492">
        <w:rPr>
          <w:sz w:val="28"/>
          <w:szCs w:val="28"/>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(гололёд,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6769CD" w:rsidRPr="00BF3492" w:rsidRDefault="006769CD" w:rsidP="006769CD">
      <w:pPr>
        <w:ind w:firstLine="709"/>
        <w:jc w:val="both"/>
        <w:rPr>
          <w:sz w:val="28"/>
          <w:szCs w:val="28"/>
        </w:rPr>
      </w:pPr>
      <w:r w:rsidRPr="00BF3492">
        <w:rPr>
          <w:sz w:val="28"/>
          <w:szCs w:val="28"/>
        </w:rPr>
        <w:t xml:space="preserve">Наиболее вероятным и опасным являются сценарии, связанные с аварией автоцистерны при нарушении ПДД или неисправности транспортного средства: разлив ядовитых веществ, выделение токсичных газов, отравление токсичными газами. </w:t>
      </w:r>
    </w:p>
    <w:p w:rsidR="006769CD" w:rsidRPr="00BF3492" w:rsidRDefault="006769CD" w:rsidP="006769CD">
      <w:pPr>
        <w:ind w:firstLine="709"/>
        <w:jc w:val="both"/>
        <w:rPr>
          <w:sz w:val="28"/>
          <w:szCs w:val="28"/>
        </w:rPr>
      </w:pPr>
      <w:r w:rsidRPr="00BF3492">
        <w:rPr>
          <w:bCs/>
          <w:i/>
          <w:sz w:val="28"/>
          <w:szCs w:val="28"/>
          <w:u w:val="single"/>
        </w:rPr>
        <w:t>Хлор (</w:t>
      </w:r>
      <w:r w:rsidRPr="00BF3492">
        <w:rPr>
          <w:bCs/>
          <w:i/>
          <w:sz w:val="28"/>
          <w:szCs w:val="28"/>
          <w:u w:val="single"/>
          <w:lang w:val="en-US"/>
        </w:rPr>
        <w:t>Cl</w:t>
      </w:r>
      <w:r w:rsidRPr="00BF3492">
        <w:rPr>
          <w:bCs/>
          <w:i/>
          <w:sz w:val="28"/>
          <w:szCs w:val="28"/>
          <w:u w:val="single"/>
          <w:vertAlign w:val="subscript"/>
        </w:rPr>
        <w:t>2</w:t>
      </w:r>
      <w:r w:rsidRPr="00BF3492">
        <w:rPr>
          <w:bCs/>
          <w:i/>
          <w:sz w:val="28"/>
          <w:szCs w:val="28"/>
          <w:u w:val="single"/>
        </w:rPr>
        <w:t>)</w:t>
      </w:r>
      <w:r w:rsidRPr="00BF3492">
        <w:rPr>
          <w:bCs/>
          <w:sz w:val="28"/>
          <w:szCs w:val="28"/>
        </w:rPr>
        <w:t xml:space="preserve"> п</w:t>
      </w:r>
      <w:r w:rsidRPr="00BF3492">
        <w:rPr>
          <w:sz w:val="28"/>
          <w:szCs w:val="28"/>
        </w:rPr>
        <w:t>редставляет собой зеленовато-жёлтый газ с резким раздражающим запахом, состоящий из двухатомных молекул. При обычном давлении он затвердевает при -101 °С и сжижается при -34 °С. Плотность газообразного хлора при нормальных условиях составляет 3,214 кг/м</w:t>
      </w:r>
      <w:r w:rsidRPr="00BF3492">
        <w:rPr>
          <w:sz w:val="28"/>
          <w:szCs w:val="28"/>
          <w:vertAlign w:val="superscript"/>
        </w:rPr>
        <w:t>3</w:t>
      </w:r>
      <w:r w:rsidRPr="00BF3492">
        <w:rPr>
          <w:sz w:val="28"/>
          <w:szCs w:val="28"/>
        </w:rPr>
        <w:t>, т.е. он примерно в 2,5 раза тяжелее воздуха и вследствие этого скапливается в низких участках местности, подвалах, колодцах, тоннелях.</w:t>
      </w:r>
    </w:p>
    <w:p w:rsidR="006769CD" w:rsidRPr="00BF3492" w:rsidRDefault="006769CD" w:rsidP="006769CD">
      <w:pPr>
        <w:ind w:firstLine="709"/>
        <w:jc w:val="both"/>
        <w:rPr>
          <w:sz w:val="28"/>
          <w:szCs w:val="28"/>
        </w:rPr>
      </w:pPr>
      <w:r w:rsidRPr="00BF3492">
        <w:rPr>
          <w:sz w:val="28"/>
          <w:szCs w:val="28"/>
        </w:rPr>
        <w:t xml:space="preserve">Хлор растворим в воде: в одном объёме воды растворяется около двух его объёмов. Образующийся желтоватый раствор часто называют хлорной водой. Химическая активность его очень велика - он образует соединения почти со всеми химическими элементами. Основной промышленный метод получения — электролиз концентрированного раствора хлористого натрия. Ежегодное потребление хлора в мире исчисляется десятками миллионов тонн. </w:t>
      </w:r>
    </w:p>
    <w:p w:rsidR="006769CD" w:rsidRPr="00BF3492" w:rsidRDefault="006769CD" w:rsidP="006769CD">
      <w:pPr>
        <w:ind w:firstLine="709"/>
        <w:jc w:val="both"/>
        <w:rPr>
          <w:sz w:val="28"/>
          <w:szCs w:val="28"/>
        </w:rPr>
      </w:pPr>
      <w:r w:rsidRPr="00BF3492">
        <w:rPr>
          <w:sz w:val="28"/>
          <w:szCs w:val="28"/>
        </w:rPr>
        <w:t>Минимально ощутимая концентрация хлора – 2 мг/м</w:t>
      </w:r>
      <w:r w:rsidRPr="00BF3492">
        <w:rPr>
          <w:sz w:val="28"/>
          <w:szCs w:val="28"/>
          <w:vertAlign w:val="superscript"/>
        </w:rPr>
        <w:t>3</w:t>
      </w:r>
      <w:r w:rsidRPr="00BF3492">
        <w:rPr>
          <w:sz w:val="28"/>
          <w:szCs w:val="28"/>
        </w:rPr>
        <w:t>. Раздражающее действие возникает при концентрации около 10 мг/м</w:t>
      </w:r>
      <w:r w:rsidRPr="00BF3492">
        <w:rPr>
          <w:sz w:val="28"/>
          <w:szCs w:val="28"/>
          <w:vertAlign w:val="superscript"/>
        </w:rPr>
        <w:t>3</w:t>
      </w:r>
      <w:r w:rsidRPr="00BF3492">
        <w:rPr>
          <w:sz w:val="28"/>
          <w:szCs w:val="28"/>
        </w:rPr>
        <w:t>. Воздействие в течение 30</w:t>
      </w:r>
      <w:r w:rsidRPr="00BF3492">
        <w:rPr>
          <w:sz w:val="28"/>
          <w:szCs w:val="28"/>
        </w:rPr>
        <w:noBreakHyphen/>
        <w:t>60 мин 100</w:t>
      </w:r>
      <w:r w:rsidRPr="00BF3492">
        <w:rPr>
          <w:sz w:val="28"/>
          <w:szCs w:val="28"/>
        </w:rPr>
        <w:noBreakHyphen/>
        <w:t>200 мг/м</w:t>
      </w:r>
      <w:r w:rsidRPr="00BF3492">
        <w:rPr>
          <w:sz w:val="28"/>
          <w:szCs w:val="28"/>
          <w:vertAlign w:val="superscript"/>
        </w:rPr>
        <w:t>3</w:t>
      </w:r>
      <w:r w:rsidRPr="00BF3492">
        <w:rPr>
          <w:sz w:val="28"/>
          <w:szCs w:val="28"/>
        </w:rPr>
        <w:t> хлора опасно для жизни, а более высокие концентрации могут вызвать мгновенную смерть.</w:t>
      </w:r>
    </w:p>
    <w:p w:rsidR="006769CD" w:rsidRPr="00BF3492" w:rsidRDefault="006769CD" w:rsidP="006769CD">
      <w:pPr>
        <w:ind w:firstLine="709"/>
        <w:jc w:val="both"/>
        <w:rPr>
          <w:sz w:val="28"/>
          <w:szCs w:val="28"/>
        </w:rPr>
      </w:pPr>
      <w:r w:rsidRPr="00BF3492">
        <w:rPr>
          <w:sz w:val="28"/>
          <w:szCs w:val="28"/>
        </w:rPr>
        <w:t>Следует помнить, что предельно допустимые концентрации (ПДК) хлора в атмосферном воздухе: среднесуточная – 0,03 мг/м</w:t>
      </w:r>
      <w:r w:rsidRPr="00BF3492">
        <w:rPr>
          <w:sz w:val="28"/>
          <w:szCs w:val="28"/>
          <w:vertAlign w:val="superscript"/>
        </w:rPr>
        <w:t>3</w:t>
      </w:r>
      <w:r w:rsidRPr="00BF3492">
        <w:rPr>
          <w:sz w:val="28"/>
          <w:szCs w:val="28"/>
        </w:rPr>
        <w:t>; максимальная разовая – 0,1 мг/м</w:t>
      </w:r>
      <w:r w:rsidRPr="00BF3492">
        <w:rPr>
          <w:sz w:val="28"/>
          <w:szCs w:val="28"/>
          <w:vertAlign w:val="superscript"/>
        </w:rPr>
        <w:t>3</w:t>
      </w:r>
      <w:r w:rsidRPr="00BF3492">
        <w:rPr>
          <w:sz w:val="28"/>
          <w:szCs w:val="28"/>
        </w:rPr>
        <w:t>; в рабочем помещении промышленного предприятия – 1 мг/м</w:t>
      </w:r>
      <w:r w:rsidRPr="00BF3492">
        <w:rPr>
          <w:sz w:val="28"/>
          <w:szCs w:val="28"/>
          <w:vertAlign w:val="superscript"/>
        </w:rPr>
        <w:t>3</w:t>
      </w:r>
      <w:r w:rsidRPr="00BF3492">
        <w:rPr>
          <w:sz w:val="28"/>
          <w:szCs w:val="28"/>
        </w:rPr>
        <w:t>.</w:t>
      </w:r>
    </w:p>
    <w:p w:rsidR="006769CD" w:rsidRPr="00BF3492" w:rsidRDefault="006769CD" w:rsidP="006769CD">
      <w:pPr>
        <w:ind w:firstLine="709"/>
        <w:jc w:val="both"/>
        <w:rPr>
          <w:sz w:val="28"/>
          <w:szCs w:val="28"/>
        </w:rPr>
      </w:pPr>
      <w:r w:rsidRPr="00BF3492">
        <w:rPr>
          <w:sz w:val="28"/>
          <w:szCs w:val="28"/>
        </w:rPr>
        <w:t>Органы дыхания и глаза защищают от хлора фильтрующие и изолирующие противогазы. С этой целью могут быть использованы фильтрующие противогазы промышленные марки Л (коробка окрашена в коричневый цвет), БКФ и МКФ (защитный), В (жёлтый), П (чёрный), Г (чёрный и жёлтый), а также гражданские ГП-5, ГП-7 и детские.</w:t>
      </w:r>
    </w:p>
    <w:p w:rsidR="006769CD" w:rsidRPr="00BF3492" w:rsidRDefault="006769CD" w:rsidP="006769CD">
      <w:pPr>
        <w:ind w:firstLine="709"/>
        <w:jc w:val="both"/>
        <w:rPr>
          <w:sz w:val="28"/>
          <w:szCs w:val="28"/>
        </w:rPr>
      </w:pPr>
      <w:r w:rsidRPr="00BF3492">
        <w:rPr>
          <w:sz w:val="28"/>
          <w:szCs w:val="28"/>
        </w:rPr>
        <w:t>Максимально допустимая концентрация при применении фильтрующих противогазов – 2500 мг/м</w:t>
      </w:r>
      <w:r w:rsidRPr="00BF3492">
        <w:rPr>
          <w:sz w:val="28"/>
          <w:szCs w:val="28"/>
          <w:vertAlign w:val="superscript"/>
        </w:rPr>
        <w:t>3</w:t>
      </w:r>
      <w:r w:rsidRPr="00BF3492">
        <w:rPr>
          <w:sz w:val="28"/>
          <w:szCs w:val="28"/>
        </w:rPr>
        <w:t>. Если она выше, должны использоваться только изолирующие противогазы. При ликвидации аварий на химически опасных объектах, когда концентрация хлора не известна, работы проводят только в изолирующих противогазах (ИП-4, ИП-5). При этом следует пользоваться защитными прорезиненными костюмами, резиновыми сапогами, перчатками. Необходимо помнить, что жидкий хлор разрушает прорезиненную защитную ткань и резиновые детали изолирующего противогаза.</w:t>
      </w:r>
    </w:p>
    <w:p w:rsidR="006769CD" w:rsidRPr="00BF3492" w:rsidRDefault="006769CD" w:rsidP="006769CD">
      <w:pPr>
        <w:ind w:firstLine="709"/>
        <w:jc w:val="both"/>
        <w:rPr>
          <w:sz w:val="28"/>
          <w:szCs w:val="28"/>
        </w:rPr>
      </w:pPr>
      <w:r w:rsidRPr="00BF3492">
        <w:rPr>
          <w:sz w:val="28"/>
          <w:szCs w:val="28"/>
        </w:rPr>
        <w:t>При производственной аварии на химически опасном объекте, утечке хлора при хранении или транспортировке может произойти заражение воздуха в поражающих концентрациях. В этом случае необходимо изолировать опасную зону, удалить из неё всех посторонних и не допускать никого без средств защиты органов дыхания и кожи. Около зоны держаться с наветренной стороны и избегать низких мест.</w:t>
      </w:r>
    </w:p>
    <w:p w:rsidR="006769CD" w:rsidRPr="00BF3492" w:rsidRDefault="006769CD" w:rsidP="006769CD">
      <w:pPr>
        <w:ind w:firstLine="709"/>
        <w:jc w:val="both"/>
        <w:rPr>
          <w:sz w:val="28"/>
          <w:szCs w:val="28"/>
        </w:rPr>
      </w:pPr>
      <w:r w:rsidRPr="00BF3492">
        <w:rPr>
          <w:sz w:val="28"/>
          <w:szCs w:val="28"/>
        </w:rPr>
        <w:t>При утечке или разливе хлора нельзя прикасаться к пролитому веществу. Следует с помощью специалистов удалить течь, если это не вызывает опасности, или перекачать содержимое в исправную ёмкость с соблюдением мер предосторожности.</w:t>
      </w:r>
    </w:p>
    <w:p w:rsidR="006769CD" w:rsidRPr="00BF3492" w:rsidRDefault="006769CD" w:rsidP="006769CD">
      <w:pPr>
        <w:ind w:firstLine="709"/>
        <w:jc w:val="both"/>
        <w:rPr>
          <w:sz w:val="28"/>
          <w:szCs w:val="28"/>
        </w:rPr>
      </w:pPr>
      <w:r w:rsidRPr="00BF3492">
        <w:rPr>
          <w:sz w:val="28"/>
          <w:szCs w:val="28"/>
        </w:rPr>
        <w:t>При интенсивной утечке хлора используют распылённый раствор кальцинированной соды или воду, чтобы осадить газ. Место разлива заливают аммиачной водой, известковым молоком, раствором кальцинированной соды или каустика.</w:t>
      </w:r>
    </w:p>
    <w:p w:rsidR="006769CD" w:rsidRPr="00BF3492" w:rsidRDefault="006769CD" w:rsidP="006769CD">
      <w:pPr>
        <w:ind w:firstLine="709"/>
        <w:jc w:val="both"/>
        <w:rPr>
          <w:sz w:val="28"/>
          <w:szCs w:val="28"/>
        </w:rPr>
      </w:pPr>
      <w:r w:rsidRPr="00BF3492">
        <w:rPr>
          <w:bCs/>
          <w:i/>
          <w:sz w:val="28"/>
          <w:szCs w:val="28"/>
          <w:u w:val="single"/>
        </w:rPr>
        <w:t>Аммиак (</w:t>
      </w:r>
      <w:r w:rsidRPr="00BF3492">
        <w:rPr>
          <w:bCs/>
          <w:i/>
          <w:sz w:val="28"/>
          <w:szCs w:val="28"/>
          <w:u w:val="single"/>
          <w:lang w:val="en-US"/>
        </w:rPr>
        <w:t>NH</w:t>
      </w:r>
      <w:r w:rsidRPr="00BF3492">
        <w:rPr>
          <w:bCs/>
          <w:i/>
          <w:sz w:val="28"/>
          <w:szCs w:val="28"/>
          <w:u w:val="single"/>
          <w:vertAlign w:val="subscript"/>
        </w:rPr>
        <w:t>3</w:t>
      </w:r>
      <w:r w:rsidRPr="00BF3492">
        <w:rPr>
          <w:bCs/>
          <w:i/>
          <w:sz w:val="28"/>
          <w:szCs w:val="28"/>
          <w:u w:val="single"/>
        </w:rPr>
        <w:t>)</w:t>
      </w:r>
      <w:r w:rsidRPr="00BF3492">
        <w:rPr>
          <w:sz w:val="28"/>
          <w:szCs w:val="28"/>
        </w:rPr>
        <w:t xml:space="preserve"> представляет собой бесцветный газ с характерным резким запахом (нашатырного спирта). При обычном давлении затвердевает при температуре -78</w:t>
      </w:r>
      <w:r w:rsidRPr="00BF3492">
        <w:rPr>
          <w:sz w:val="28"/>
          <w:szCs w:val="28"/>
          <w:lang w:val="en-US"/>
        </w:rPr>
        <w:t> </w:t>
      </w:r>
      <w:r w:rsidRPr="00BF3492">
        <w:rPr>
          <w:sz w:val="28"/>
          <w:szCs w:val="28"/>
        </w:rPr>
        <w:t>°С и сжижается при -34 °С. Плотность газообразного аммиака при нормальных условиях составляет примерно 0,6, т.е. он легче воздуха. С воздухом образует взрывоопасные смеси в пределах 15-28 объёмных процентов NH</w:t>
      </w:r>
      <w:r w:rsidRPr="00BF3492">
        <w:rPr>
          <w:sz w:val="28"/>
          <w:szCs w:val="28"/>
          <w:vertAlign w:val="subscript"/>
        </w:rPr>
        <w:t>3</w:t>
      </w:r>
      <w:r w:rsidRPr="00BF3492">
        <w:rPr>
          <w:sz w:val="28"/>
          <w:szCs w:val="28"/>
        </w:rPr>
        <w:t>.</w:t>
      </w:r>
    </w:p>
    <w:p w:rsidR="006769CD" w:rsidRPr="00BF3492" w:rsidRDefault="006769CD" w:rsidP="006769CD">
      <w:pPr>
        <w:ind w:firstLine="709"/>
        <w:jc w:val="both"/>
        <w:rPr>
          <w:sz w:val="28"/>
          <w:szCs w:val="28"/>
        </w:rPr>
      </w:pPr>
      <w:r w:rsidRPr="00BF3492">
        <w:rPr>
          <w:sz w:val="28"/>
          <w:szCs w:val="28"/>
        </w:rPr>
        <w:t xml:space="preserve">Растворимость его в воде больше, чем у всех других газов: один объем воды поглощает при 20 °С около 700 объёмов аммиака. </w:t>
      </w:r>
    </w:p>
    <w:p w:rsidR="006769CD" w:rsidRPr="00BF3492" w:rsidRDefault="006769CD" w:rsidP="006769CD">
      <w:pPr>
        <w:ind w:firstLine="709"/>
        <w:jc w:val="both"/>
        <w:rPr>
          <w:sz w:val="28"/>
          <w:szCs w:val="28"/>
        </w:rPr>
      </w:pPr>
      <w:r w:rsidRPr="00BF3492">
        <w:rPr>
          <w:sz w:val="28"/>
          <w:szCs w:val="28"/>
        </w:rPr>
        <w:t>Аммиак перевозится в сжиженном состоянии под давлением, при выходе в атмосферу дымит, заражает водоёмы, когда попадает в них. Предельно допустимые концентрации (ПДК) в воздухе населённых мест: среднесуточная и максимально разовая - 0,2 мг/м</w:t>
      </w:r>
      <w:r w:rsidRPr="00BF3492">
        <w:rPr>
          <w:sz w:val="28"/>
          <w:szCs w:val="28"/>
          <w:vertAlign w:val="superscript"/>
        </w:rPr>
        <w:t>3</w:t>
      </w:r>
      <w:r w:rsidRPr="00BF3492">
        <w:rPr>
          <w:sz w:val="28"/>
          <w:szCs w:val="28"/>
        </w:rPr>
        <w:t>; предельно допустимая в рабочем помещении промышленного предприятия - 20 мг/м</w:t>
      </w:r>
      <w:r w:rsidRPr="00BF3492">
        <w:rPr>
          <w:sz w:val="28"/>
          <w:szCs w:val="28"/>
          <w:vertAlign w:val="superscript"/>
        </w:rPr>
        <w:t>3</w:t>
      </w:r>
      <w:r w:rsidRPr="00BF3492">
        <w:rPr>
          <w:sz w:val="28"/>
          <w:szCs w:val="28"/>
        </w:rPr>
        <w:t>. Запах ощущается при концентрации 40 мг/м</w:t>
      </w:r>
      <w:r w:rsidRPr="00BF3492">
        <w:rPr>
          <w:sz w:val="28"/>
          <w:szCs w:val="28"/>
          <w:vertAlign w:val="superscript"/>
        </w:rPr>
        <w:t>3</w:t>
      </w:r>
      <w:r w:rsidRPr="00BF3492">
        <w:rPr>
          <w:sz w:val="28"/>
          <w:szCs w:val="28"/>
        </w:rPr>
        <w:t>. Если же его содержание в воздухе достигает 500 мг/м</w:t>
      </w:r>
      <w:r w:rsidRPr="00BF3492">
        <w:rPr>
          <w:sz w:val="28"/>
          <w:szCs w:val="28"/>
          <w:vertAlign w:val="superscript"/>
        </w:rPr>
        <w:t>3</w:t>
      </w:r>
      <w:r w:rsidRPr="00BF3492">
        <w:rPr>
          <w:sz w:val="28"/>
          <w:szCs w:val="28"/>
        </w:rPr>
        <w:t>, он опасен для вдыхания (возможен смертельный исход).</w:t>
      </w:r>
    </w:p>
    <w:p w:rsidR="006769CD" w:rsidRPr="00BF3492" w:rsidRDefault="006769CD" w:rsidP="006769CD">
      <w:pPr>
        <w:ind w:firstLine="709"/>
        <w:jc w:val="both"/>
        <w:rPr>
          <w:sz w:val="28"/>
          <w:szCs w:val="28"/>
        </w:rPr>
      </w:pPr>
      <w:r w:rsidRPr="00BF3492">
        <w:rPr>
          <w:sz w:val="28"/>
          <w:szCs w:val="28"/>
        </w:rPr>
        <w:t>Вызывает поражение дыхательных путей. Его признаки: насморк, кашель, затруднённое дыхание, удушье, при этом появляется сердцебиение, нарушается частота пульса. Пары сильно раздражают слизистые оболочки и кожные покровы, вызывают жжение, покраснение и зуд кожи, резь в глазах, слезотечение. При соприкосновении жидкого аммиака и его растворов с кожей возникает обморожение, жжение, возможен ожог с пузырями, изъязвления.</w:t>
      </w:r>
    </w:p>
    <w:p w:rsidR="006769CD" w:rsidRPr="00BF3492" w:rsidRDefault="006769CD" w:rsidP="006769CD">
      <w:pPr>
        <w:ind w:firstLine="709"/>
        <w:jc w:val="both"/>
        <w:rPr>
          <w:sz w:val="28"/>
          <w:szCs w:val="28"/>
        </w:rPr>
      </w:pPr>
      <w:r w:rsidRPr="00BF3492">
        <w:rPr>
          <w:sz w:val="28"/>
          <w:szCs w:val="28"/>
        </w:rPr>
        <w:t>Защиту органов дыхания от аммиака обеспечивают фильтрующие промышленные и изолирующие противогазы, газовые респираторы. Могут использоваться промышленные противогазы марки КД (коробка окрашена в серый цвет), К (светло-зелёный) и респираторы РПГ-67-КД, РУ-60М-КД.</w:t>
      </w:r>
    </w:p>
    <w:p w:rsidR="006769CD" w:rsidRPr="00BF3492" w:rsidRDefault="006769CD" w:rsidP="006769CD">
      <w:pPr>
        <w:ind w:firstLine="709"/>
        <w:jc w:val="both"/>
        <w:rPr>
          <w:sz w:val="28"/>
          <w:szCs w:val="28"/>
        </w:rPr>
      </w:pPr>
      <w:r w:rsidRPr="00BF3492">
        <w:rPr>
          <w:sz w:val="28"/>
          <w:szCs w:val="28"/>
        </w:rPr>
        <w:t>Максимально допустимая концентрация при применении фильтрующих промышленных противогазов равна 750 ПДК (15000 мг/м</w:t>
      </w:r>
      <w:r w:rsidRPr="00BF3492">
        <w:rPr>
          <w:sz w:val="28"/>
          <w:szCs w:val="28"/>
          <w:vertAlign w:val="superscript"/>
        </w:rPr>
        <w:t>3</w:t>
      </w:r>
      <w:r w:rsidRPr="00BF3492">
        <w:rPr>
          <w:sz w:val="28"/>
          <w:szCs w:val="28"/>
        </w:rPr>
        <w:t>), выше которой должны использоваться только изолирующие противогазы. Для респираторов эта доза равна 15 ПДК. При ликвидации аварий на химически опасных объектах, когда концентрация аммиака неизвестна, работы должны проводиться только в изолирующих противогазах.</w:t>
      </w:r>
    </w:p>
    <w:p w:rsidR="006769CD" w:rsidRPr="00BF3492" w:rsidRDefault="006769CD" w:rsidP="006769CD">
      <w:pPr>
        <w:ind w:firstLine="709"/>
        <w:jc w:val="both"/>
        <w:rPr>
          <w:sz w:val="28"/>
          <w:szCs w:val="28"/>
        </w:rPr>
      </w:pPr>
      <w:r w:rsidRPr="00BF3492">
        <w:rPr>
          <w:sz w:val="28"/>
          <w:szCs w:val="28"/>
        </w:rPr>
        <w:t>Чтобы предупредить попадание аммиака на кожные покровы, следует использовать защитные прорезиненные костюмы, резиновые сапоги и перчатки.</w:t>
      </w:r>
    </w:p>
    <w:p w:rsidR="006769CD" w:rsidRPr="00BF3492" w:rsidRDefault="006769CD" w:rsidP="006769CD">
      <w:pPr>
        <w:ind w:firstLine="709"/>
        <w:jc w:val="both"/>
        <w:rPr>
          <w:sz w:val="28"/>
          <w:szCs w:val="28"/>
        </w:rPr>
      </w:pPr>
      <w:r w:rsidRPr="00BF3492">
        <w:rPr>
          <w:sz w:val="28"/>
          <w:szCs w:val="28"/>
        </w:rPr>
        <w:t>Наличие и концентрацию аммиака в воздухе позволяет определить универсальный газоанализатор УГ-2. Пределы измерений: до 0,03 мг/л — при просасывании воздуха в объёме 250 мл; до 0,3 мг/л — при просасывании 30 мл. Концентрацию NH находят на шкале, где указан объем пропущенного воздуха. Цифра, совпадающая с границей окрашенного в синий цвет столбика порошка, укажет концентрацию аммиака в миллиграммах на литр.</w:t>
      </w:r>
    </w:p>
    <w:p w:rsidR="006769CD" w:rsidRPr="00BF3492" w:rsidRDefault="006769CD" w:rsidP="006769CD">
      <w:pPr>
        <w:ind w:firstLine="709"/>
        <w:jc w:val="both"/>
        <w:rPr>
          <w:sz w:val="28"/>
          <w:szCs w:val="28"/>
        </w:rPr>
      </w:pPr>
      <w:r w:rsidRPr="00BF3492">
        <w:rPr>
          <w:sz w:val="28"/>
          <w:szCs w:val="28"/>
        </w:rPr>
        <w:t>Прогнозирование масштабов зон заражения выполнено в соответствии с «Методикой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 (СП 165.1325800.2014 «Инженерно-технические мероприятия по гражданской обороне. Актуализированная редакция СНиП 2.01.51-90»).</w:t>
      </w:r>
    </w:p>
    <w:p w:rsidR="006769CD" w:rsidRPr="00BF3492" w:rsidRDefault="006769CD" w:rsidP="006769CD">
      <w:pPr>
        <w:ind w:firstLine="709"/>
        <w:jc w:val="both"/>
        <w:rPr>
          <w:sz w:val="28"/>
          <w:szCs w:val="28"/>
        </w:rPr>
      </w:pPr>
      <w:r w:rsidRPr="00BF3492">
        <w:rPr>
          <w:sz w:val="28"/>
          <w:szCs w:val="28"/>
        </w:rPr>
        <w:t>В качестве вероятных чрезвычайных ситуаций техногенного характера при авариях на автодороге рассматривается: интоксикация людей при распространении токсического облака АХОВ при разгерметизации ёмкости транспортировки.</w:t>
      </w:r>
    </w:p>
    <w:p w:rsidR="006769CD" w:rsidRPr="00BF3492" w:rsidRDefault="006769CD" w:rsidP="006769CD">
      <w:pPr>
        <w:ind w:firstLine="709"/>
        <w:jc w:val="both"/>
        <w:rPr>
          <w:sz w:val="28"/>
          <w:szCs w:val="24"/>
        </w:rPr>
      </w:pPr>
      <w:r w:rsidRPr="00BF3492">
        <w:rPr>
          <w:sz w:val="28"/>
          <w:szCs w:val="24"/>
        </w:rPr>
        <w:t>Исходные данные для оперативного прогнозирования масштабов возможного химического заражения АХОВ:</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общее количество АХОВ на объекте и данные о размещении их запасов в ёмкостях и технологических трубопроводах;</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количество АХОВ, выброшенных в атмосферу, и характер их разлива на подстилающей поверхности («свободно», «в поддон» или «в обваловку»);</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высота поддона или обваловки складских ёмкостей;</w:t>
      </w:r>
    </w:p>
    <w:p w:rsidR="00F92F10"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 xml:space="preserve">метеорологические условия: температура воздуха, скорость ветра на высоте 10 м, степень вертикальной устойчивости атмосферы, определяемая в соответствии с таблицей </w:t>
      </w:r>
      <w:r w:rsidR="00F765D4" w:rsidRPr="00BF3492">
        <w:rPr>
          <w:sz w:val="28"/>
          <w:szCs w:val="28"/>
        </w:rPr>
        <w:t>68</w:t>
      </w:r>
      <w:r w:rsidRPr="00BF3492">
        <w:rPr>
          <w:sz w:val="28"/>
          <w:szCs w:val="28"/>
        </w:rPr>
        <w:t>.</w:t>
      </w:r>
    </w:p>
    <w:p w:rsidR="00F92F10" w:rsidRPr="00BF3492" w:rsidRDefault="00F92F10" w:rsidP="00F92F10">
      <w:pPr>
        <w:tabs>
          <w:tab w:val="left" w:pos="1134"/>
        </w:tabs>
        <w:jc w:val="both"/>
        <w:rPr>
          <w:sz w:val="28"/>
          <w:szCs w:val="28"/>
        </w:rPr>
      </w:pPr>
    </w:p>
    <w:p w:rsidR="006769CD" w:rsidRPr="00BF3492" w:rsidRDefault="00F92F10" w:rsidP="006769CD">
      <w:pPr>
        <w:spacing w:after="120"/>
        <w:ind w:left="360"/>
        <w:jc w:val="center"/>
        <w:rPr>
          <w:sz w:val="28"/>
          <w:szCs w:val="28"/>
        </w:rPr>
      </w:pPr>
      <w:r w:rsidRPr="00BF3492">
        <w:rPr>
          <w:sz w:val="28"/>
          <w:szCs w:val="28"/>
        </w:rPr>
        <w:t xml:space="preserve">Таблица </w:t>
      </w:r>
      <w:r w:rsidR="00F765D4" w:rsidRPr="00BF3492">
        <w:rPr>
          <w:sz w:val="28"/>
          <w:szCs w:val="28"/>
        </w:rPr>
        <w:t>68</w:t>
      </w:r>
      <w:r w:rsidRPr="00BF3492">
        <w:rPr>
          <w:sz w:val="28"/>
          <w:szCs w:val="28"/>
        </w:rPr>
        <w:t xml:space="preserve">. - </w:t>
      </w:r>
      <w:r w:rsidR="006769CD" w:rsidRPr="00BF3492">
        <w:rPr>
          <w:sz w:val="28"/>
          <w:szCs w:val="28"/>
        </w:rPr>
        <w:t>Исходные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4193"/>
      </w:tblGrid>
      <w:tr w:rsidR="006769CD" w:rsidRPr="00BF3492" w:rsidTr="00F92F10">
        <w:tc>
          <w:tcPr>
            <w:tcW w:w="2988" w:type="pct"/>
          </w:tcPr>
          <w:p w:rsidR="006769CD" w:rsidRPr="00BF3492" w:rsidRDefault="006769CD" w:rsidP="006769CD">
            <w:pPr>
              <w:ind w:left="360"/>
              <w:rPr>
                <w:sz w:val="24"/>
                <w:szCs w:val="28"/>
              </w:rPr>
            </w:pPr>
            <w:r w:rsidRPr="00BF3492">
              <w:rPr>
                <w:sz w:val="24"/>
                <w:szCs w:val="28"/>
              </w:rPr>
              <w:t>Количество участвующего в аварии аммиака на ж/д транспорте</w:t>
            </w:r>
          </w:p>
        </w:tc>
        <w:tc>
          <w:tcPr>
            <w:tcW w:w="2012" w:type="pct"/>
          </w:tcPr>
          <w:p w:rsidR="006769CD" w:rsidRPr="00BF3492" w:rsidRDefault="006769CD" w:rsidP="006769CD">
            <w:pPr>
              <w:ind w:left="360"/>
              <w:rPr>
                <w:sz w:val="24"/>
                <w:szCs w:val="28"/>
              </w:rPr>
            </w:pPr>
            <w:r w:rsidRPr="00BF3492">
              <w:rPr>
                <w:sz w:val="24"/>
                <w:szCs w:val="28"/>
                <w:lang w:val="en-US"/>
              </w:rPr>
              <w:t>Q</w:t>
            </w:r>
            <w:r w:rsidRPr="00BF3492">
              <w:rPr>
                <w:sz w:val="24"/>
                <w:szCs w:val="28"/>
                <w:vertAlign w:val="subscript"/>
              </w:rPr>
              <w:t>0</w:t>
            </w:r>
            <w:r w:rsidRPr="00BF3492">
              <w:rPr>
                <w:sz w:val="24"/>
                <w:szCs w:val="28"/>
              </w:rPr>
              <w:t xml:space="preserve"> = 43,0 т (83 % от объёма цистерны)</w:t>
            </w:r>
          </w:p>
        </w:tc>
      </w:tr>
      <w:tr w:rsidR="006769CD" w:rsidRPr="00BF3492" w:rsidTr="00F92F10">
        <w:tc>
          <w:tcPr>
            <w:tcW w:w="2988" w:type="pct"/>
          </w:tcPr>
          <w:p w:rsidR="006769CD" w:rsidRPr="00BF3492" w:rsidRDefault="006769CD" w:rsidP="006769CD">
            <w:pPr>
              <w:ind w:left="360"/>
              <w:rPr>
                <w:sz w:val="24"/>
                <w:szCs w:val="28"/>
              </w:rPr>
            </w:pPr>
            <w:r w:rsidRPr="00BF3492">
              <w:rPr>
                <w:sz w:val="24"/>
                <w:szCs w:val="28"/>
              </w:rPr>
              <w:t>Количество участвующего в аварии хлора на ж/д транспорте</w:t>
            </w:r>
          </w:p>
        </w:tc>
        <w:tc>
          <w:tcPr>
            <w:tcW w:w="2012" w:type="pct"/>
          </w:tcPr>
          <w:p w:rsidR="006769CD" w:rsidRPr="00BF3492" w:rsidRDefault="006769CD" w:rsidP="006769CD">
            <w:pPr>
              <w:ind w:left="360"/>
              <w:rPr>
                <w:sz w:val="24"/>
                <w:szCs w:val="28"/>
              </w:rPr>
            </w:pPr>
            <w:r w:rsidRPr="00BF3492">
              <w:rPr>
                <w:sz w:val="24"/>
                <w:szCs w:val="28"/>
                <w:lang w:val="en-US"/>
              </w:rPr>
              <w:t>Q</w:t>
            </w:r>
            <w:r w:rsidRPr="00BF3492">
              <w:rPr>
                <w:sz w:val="24"/>
                <w:szCs w:val="28"/>
                <w:vertAlign w:val="subscript"/>
              </w:rPr>
              <w:t>0</w:t>
            </w:r>
            <w:r w:rsidRPr="00BF3492">
              <w:rPr>
                <w:sz w:val="24"/>
                <w:szCs w:val="28"/>
              </w:rPr>
              <w:t xml:space="preserve"> = 57,5 т (80 % от объёма цистерны)</w:t>
            </w:r>
          </w:p>
        </w:tc>
      </w:tr>
      <w:tr w:rsidR="006769CD" w:rsidRPr="00BF3492" w:rsidTr="00F92F10">
        <w:tc>
          <w:tcPr>
            <w:tcW w:w="2988" w:type="pct"/>
          </w:tcPr>
          <w:p w:rsidR="006769CD" w:rsidRPr="00BF3492" w:rsidRDefault="006769CD" w:rsidP="006769CD">
            <w:pPr>
              <w:ind w:left="360"/>
              <w:rPr>
                <w:sz w:val="24"/>
                <w:szCs w:val="28"/>
              </w:rPr>
            </w:pPr>
            <w:r w:rsidRPr="00BF3492">
              <w:rPr>
                <w:sz w:val="24"/>
                <w:szCs w:val="28"/>
              </w:rPr>
              <w:t>Плотность аммиака</w:t>
            </w:r>
          </w:p>
        </w:tc>
        <w:tc>
          <w:tcPr>
            <w:tcW w:w="2012" w:type="pct"/>
          </w:tcPr>
          <w:p w:rsidR="006769CD" w:rsidRPr="00BF3492" w:rsidRDefault="006769CD" w:rsidP="006769CD">
            <w:pPr>
              <w:ind w:left="360"/>
              <w:rPr>
                <w:sz w:val="24"/>
                <w:szCs w:val="28"/>
              </w:rPr>
            </w:pPr>
            <w:r w:rsidRPr="00BF3492">
              <w:rPr>
                <w:sz w:val="24"/>
                <w:szCs w:val="28"/>
                <w:lang w:val="en-US"/>
              </w:rPr>
              <w:t>d = 0,681 т/м</w:t>
            </w:r>
            <w:r w:rsidRPr="00BF3492">
              <w:rPr>
                <w:sz w:val="24"/>
                <w:szCs w:val="28"/>
                <w:vertAlign w:val="superscript"/>
              </w:rPr>
              <w:t>3</w:t>
            </w:r>
          </w:p>
        </w:tc>
      </w:tr>
      <w:tr w:rsidR="006769CD" w:rsidRPr="00BF3492" w:rsidTr="00F92F10">
        <w:tc>
          <w:tcPr>
            <w:tcW w:w="2988" w:type="pct"/>
          </w:tcPr>
          <w:p w:rsidR="006769CD" w:rsidRPr="00BF3492" w:rsidRDefault="006769CD" w:rsidP="006769CD">
            <w:pPr>
              <w:ind w:left="360"/>
              <w:rPr>
                <w:sz w:val="24"/>
                <w:szCs w:val="28"/>
              </w:rPr>
            </w:pPr>
            <w:r w:rsidRPr="00BF3492">
              <w:rPr>
                <w:sz w:val="24"/>
                <w:szCs w:val="28"/>
              </w:rPr>
              <w:t>Плотность хлора</w:t>
            </w:r>
          </w:p>
        </w:tc>
        <w:tc>
          <w:tcPr>
            <w:tcW w:w="2012" w:type="pct"/>
          </w:tcPr>
          <w:p w:rsidR="006769CD" w:rsidRPr="00BF3492" w:rsidRDefault="006769CD" w:rsidP="006769CD">
            <w:pPr>
              <w:ind w:left="360"/>
              <w:rPr>
                <w:sz w:val="24"/>
                <w:szCs w:val="28"/>
                <w:lang w:val="en-US"/>
              </w:rPr>
            </w:pPr>
            <w:r w:rsidRPr="00BF3492">
              <w:rPr>
                <w:sz w:val="24"/>
                <w:szCs w:val="28"/>
                <w:lang w:val="en-US"/>
              </w:rPr>
              <w:t>d = 1,553 т/м</w:t>
            </w:r>
            <w:r w:rsidRPr="00BF3492">
              <w:rPr>
                <w:sz w:val="24"/>
                <w:szCs w:val="28"/>
                <w:vertAlign w:val="superscript"/>
              </w:rPr>
              <w:t>3</w:t>
            </w:r>
          </w:p>
        </w:tc>
      </w:tr>
      <w:tr w:rsidR="006769CD" w:rsidRPr="00BF3492" w:rsidTr="00F92F10">
        <w:tc>
          <w:tcPr>
            <w:tcW w:w="2988" w:type="pct"/>
          </w:tcPr>
          <w:p w:rsidR="006769CD" w:rsidRPr="00BF3492" w:rsidRDefault="006769CD" w:rsidP="006769CD">
            <w:pPr>
              <w:ind w:left="360"/>
              <w:rPr>
                <w:sz w:val="24"/>
                <w:szCs w:val="28"/>
              </w:rPr>
            </w:pPr>
            <w:r w:rsidRPr="00BF3492">
              <w:rPr>
                <w:sz w:val="24"/>
                <w:szCs w:val="28"/>
              </w:rPr>
              <w:t>Толщина слоя, участвующего в аварии вещества</w:t>
            </w:r>
          </w:p>
        </w:tc>
        <w:tc>
          <w:tcPr>
            <w:tcW w:w="2012" w:type="pct"/>
          </w:tcPr>
          <w:p w:rsidR="006769CD" w:rsidRPr="00BF3492" w:rsidRDefault="006769CD" w:rsidP="006769CD">
            <w:pPr>
              <w:ind w:left="360"/>
              <w:rPr>
                <w:sz w:val="24"/>
                <w:szCs w:val="28"/>
              </w:rPr>
            </w:pPr>
            <w:r w:rsidRPr="00BF3492">
              <w:rPr>
                <w:sz w:val="24"/>
                <w:szCs w:val="28"/>
                <w:lang w:val="en-US"/>
              </w:rPr>
              <w:t xml:space="preserve">h = </w:t>
            </w:r>
            <w:smartTag w:uri="urn:schemas-microsoft-com:office:smarttags" w:element="metricconverter">
              <w:smartTagPr>
                <w:attr w:name="ProductID" w:val="0,05 м"/>
              </w:smartTagPr>
              <w:r w:rsidRPr="00BF3492">
                <w:rPr>
                  <w:sz w:val="24"/>
                  <w:szCs w:val="28"/>
                  <w:lang w:val="en-US"/>
                </w:rPr>
                <w:t>0,05 м</w:t>
              </w:r>
            </w:smartTag>
          </w:p>
        </w:tc>
      </w:tr>
    </w:tbl>
    <w:p w:rsidR="00F92F10" w:rsidRPr="00BF3492" w:rsidRDefault="00F92F10" w:rsidP="00F92F10">
      <w:pPr>
        <w:spacing w:after="120"/>
        <w:rPr>
          <w:sz w:val="28"/>
          <w:szCs w:val="28"/>
        </w:rPr>
      </w:pPr>
    </w:p>
    <w:p w:rsidR="006769CD" w:rsidRPr="00BF3492" w:rsidRDefault="00F92F10" w:rsidP="006769CD">
      <w:pPr>
        <w:spacing w:after="120"/>
        <w:ind w:left="360"/>
        <w:jc w:val="center"/>
        <w:rPr>
          <w:sz w:val="28"/>
          <w:szCs w:val="28"/>
        </w:rPr>
      </w:pPr>
      <w:r w:rsidRPr="00BF3492">
        <w:rPr>
          <w:sz w:val="28"/>
          <w:szCs w:val="28"/>
        </w:rPr>
        <w:t xml:space="preserve">Таблица </w:t>
      </w:r>
      <w:r w:rsidR="00F765D4" w:rsidRPr="00BF3492">
        <w:rPr>
          <w:sz w:val="28"/>
          <w:szCs w:val="28"/>
        </w:rPr>
        <w:t>69</w:t>
      </w:r>
      <w:r w:rsidRPr="00BF3492">
        <w:rPr>
          <w:sz w:val="28"/>
          <w:szCs w:val="28"/>
        </w:rPr>
        <w:t xml:space="preserve">. - </w:t>
      </w:r>
      <w:r w:rsidR="006769CD" w:rsidRPr="00BF3492">
        <w:rPr>
          <w:sz w:val="28"/>
          <w:szCs w:val="28"/>
        </w:rPr>
        <w:t>Степень вертикальной устойчивости атмосферы по прогнозу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3"/>
        <w:gridCol w:w="1168"/>
        <w:gridCol w:w="1172"/>
        <w:gridCol w:w="1168"/>
        <w:gridCol w:w="1172"/>
        <w:gridCol w:w="1168"/>
        <w:gridCol w:w="1172"/>
        <w:gridCol w:w="1168"/>
        <w:gridCol w:w="1172"/>
      </w:tblGrid>
      <w:tr w:rsidR="006769CD" w:rsidRPr="00BF3492" w:rsidTr="00F92F10">
        <w:trPr>
          <w:trHeight w:val="283"/>
          <w:jc w:val="center"/>
        </w:trPr>
        <w:tc>
          <w:tcPr>
            <w:tcW w:w="480" w:type="pct"/>
            <w:vMerge w:val="restart"/>
            <w:tcMar>
              <w:top w:w="0" w:type="dxa"/>
              <w:left w:w="74" w:type="dxa"/>
              <w:bottom w:w="0" w:type="dxa"/>
              <w:right w:w="74" w:type="dxa"/>
            </w:tcMar>
            <w:vAlign w:val="center"/>
            <w:hideMark/>
          </w:tcPr>
          <w:p w:rsidR="006769CD" w:rsidRPr="00BF3492" w:rsidRDefault="006769CD" w:rsidP="006769CD">
            <w:pPr>
              <w:jc w:val="center"/>
            </w:pPr>
            <w:r w:rsidRPr="00BF3492">
              <w:t>Скорость ветра, м/с</w:t>
            </w:r>
          </w:p>
        </w:tc>
        <w:tc>
          <w:tcPr>
            <w:tcW w:w="1130" w:type="pct"/>
            <w:gridSpan w:val="2"/>
            <w:tcMar>
              <w:top w:w="0" w:type="dxa"/>
              <w:left w:w="74" w:type="dxa"/>
              <w:bottom w:w="0" w:type="dxa"/>
              <w:right w:w="74" w:type="dxa"/>
            </w:tcMar>
            <w:vAlign w:val="center"/>
            <w:hideMark/>
          </w:tcPr>
          <w:p w:rsidR="006769CD" w:rsidRPr="00BF3492" w:rsidRDefault="006769CD" w:rsidP="006769CD">
            <w:pPr>
              <w:jc w:val="center"/>
              <w:textAlignment w:val="baseline"/>
            </w:pPr>
            <w:r w:rsidRPr="00BF3492">
              <w:t>Ночь</w:t>
            </w:r>
          </w:p>
        </w:tc>
        <w:tc>
          <w:tcPr>
            <w:tcW w:w="1130" w:type="pct"/>
            <w:gridSpan w:val="2"/>
            <w:tcMar>
              <w:top w:w="0" w:type="dxa"/>
              <w:left w:w="74" w:type="dxa"/>
              <w:bottom w:w="0" w:type="dxa"/>
              <w:right w:w="74" w:type="dxa"/>
            </w:tcMar>
            <w:vAlign w:val="center"/>
            <w:hideMark/>
          </w:tcPr>
          <w:p w:rsidR="006769CD" w:rsidRPr="00BF3492" w:rsidRDefault="006769CD" w:rsidP="006769CD">
            <w:pPr>
              <w:jc w:val="center"/>
              <w:textAlignment w:val="baseline"/>
            </w:pPr>
            <w:r w:rsidRPr="00BF3492">
              <w:t>Утро</w:t>
            </w:r>
          </w:p>
        </w:tc>
        <w:tc>
          <w:tcPr>
            <w:tcW w:w="1130" w:type="pct"/>
            <w:gridSpan w:val="2"/>
            <w:tcMar>
              <w:top w:w="0" w:type="dxa"/>
              <w:left w:w="74" w:type="dxa"/>
              <w:bottom w:w="0" w:type="dxa"/>
              <w:right w:w="74" w:type="dxa"/>
            </w:tcMar>
            <w:vAlign w:val="center"/>
            <w:hideMark/>
          </w:tcPr>
          <w:p w:rsidR="006769CD" w:rsidRPr="00BF3492" w:rsidRDefault="006769CD" w:rsidP="006769CD">
            <w:pPr>
              <w:jc w:val="center"/>
              <w:textAlignment w:val="baseline"/>
            </w:pPr>
            <w:r w:rsidRPr="00BF3492">
              <w:t>День</w:t>
            </w:r>
          </w:p>
        </w:tc>
        <w:tc>
          <w:tcPr>
            <w:tcW w:w="1130" w:type="pct"/>
            <w:gridSpan w:val="2"/>
            <w:tcMar>
              <w:top w:w="0" w:type="dxa"/>
              <w:left w:w="74" w:type="dxa"/>
              <w:bottom w:w="0" w:type="dxa"/>
              <w:right w:w="74" w:type="dxa"/>
            </w:tcMar>
            <w:vAlign w:val="center"/>
            <w:hideMark/>
          </w:tcPr>
          <w:p w:rsidR="006769CD" w:rsidRPr="00BF3492" w:rsidRDefault="006769CD" w:rsidP="006769CD">
            <w:pPr>
              <w:jc w:val="center"/>
              <w:textAlignment w:val="baseline"/>
            </w:pPr>
            <w:r w:rsidRPr="00BF3492">
              <w:t>Вечер</w:t>
            </w:r>
          </w:p>
        </w:tc>
      </w:tr>
      <w:tr w:rsidR="006769CD" w:rsidRPr="00BF3492" w:rsidTr="00F92F10">
        <w:trPr>
          <w:trHeight w:val="283"/>
          <w:jc w:val="center"/>
        </w:trPr>
        <w:tc>
          <w:tcPr>
            <w:tcW w:w="480" w:type="pct"/>
            <w:vMerge/>
            <w:tcMar>
              <w:top w:w="0" w:type="dxa"/>
              <w:left w:w="74" w:type="dxa"/>
              <w:bottom w:w="0" w:type="dxa"/>
              <w:right w:w="74" w:type="dxa"/>
            </w:tcMar>
            <w:vAlign w:val="center"/>
            <w:hideMark/>
          </w:tcPr>
          <w:p w:rsidR="006769CD" w:rsidRPr="00BF3492" w:rsidRDefault="006769CD" w:rsidP="006769CD">
            <w:pPr>
              <w:jc w:val="center"/>
            </w:pP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ясно, переменная облачность</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сплошная облачность</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ясно, переменная облачность</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сплошная облачность</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ясно, переменная облачность</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сплошная облачность</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ясно, переменная облачность</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сплошная облачность</w:t>
            </w:r>
          </w:p>
        </w:tc>
      </w:tr>
      <w:tr w:rsidR="006769CD" w:rsidRPr="00BF3492" w:rsidTr="00F92F10">
        <w:trPr>
          <w:trHeight w:val="283"/>
          <w:jc w:val="center"/>
        </w:trPr>
        <w:tc>
          <w:tcPr>
            <w:tcW w:w="480"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rPr>
                <w:lang w:val="en-US"/>
              </w:rPr>
              <w:t>&lt;</w:t>
            </w:r>
            <w:r w:rsidRPr="00BF3492">
              <w:t>2</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ин</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 (ин)</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к (из)</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ин</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r>
      <w:tr w:rsidR="006769CD" w:rsidRPr="00BF3492" w:rsidTr="00F92F10">
        <w:trPr>
          <w:trHeight w:val="283"/>
          <w:jc w:val="center"/>
        </w:trPr>
        <w:tc>
          <w:tcPr>
            <w:tcW w:w="480"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2-3,9</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ин</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 (ин)</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 (ин)</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r>
      <w:tr w:rsidR="006769CD" w:rsidRPr="00BF3492" w:rsidTr="00F92F10">
        <w:trPr>
          <w:trHeight w:val="283"/>
          <w:jc w:val="center"/>
        </w:trPr>
        <w:tc>
          <w:tcPr>
            <w:tcW w:w="480"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rPr>
                <w:lang w:val="en-US"/>
              </w:rPr>
              <w:t>&gt;</w:t>
            </w:r>
            <w:r w:rsidRPr="00BF3492">
              <w:t>4</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4"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c>
          <w:tcPr>
            <w:tcW w:w="566" w:type="pct"/>
            <w:tcMar>
              <w:top w:w="0" w:type="dxa"/>
              <w:left w:w="74" w:type="dxa"/>
              <w:bottom w:w="0" w:type="dxa"/>
              <w:right w:w="74" w:type="dxa"/>
            </w:tcMar>
            <w:vAlign w:val="center"/>
            <w:hideMark/>
          </w:tcPr>
          <w:p w:rsidR="006769CD" w:rsidRPr="00BF3492" w:rsidRDefault="006769CD" w:rsidP="006769CD">
            <w:pPr>
              <w:jc w:val="center"/>
              <w:textAlignment w:val="baseline"/>
            </w:pPr>
            <w:r w:rsidRPr="00BF3492">
              <w:t>из</w:t>
            </w:r>
          </w:p>
        </w:tc>
      </w:tr>
      <w:tr w:rsidR="006769CD" w:rsidRPr="00BF3492" w:rsidTr="00F92F10">
        <w:trPr>
          <w:cantSplit/>
          <w:trHeight w:val="283"/>
          <w:jc w:val="center"/>
        </w:trPr>
        <w:tc>
          <w:tcPr>
            <w:tcW w:w="5000" w:type="pct"/>
            <w:gridSpan w:val="9"/>
            <w:tcMar>
              <w:top w:w="0" w:type="dxa"/>
              <w:left w:w="74" w:type="dxa"/>
              <w:bottom w:w="0" w:type="dxa"/>
              <w:right w:w="74" w:type="dxa"/>
            </w:tcMar>
            <w:vAlign w:val="center"/>
            <w:hideMark/>
          </w:tcPr>
          <w:p w:rsidR="006769CD" w:rsidRPr="00BF3492" w:rsidRDefault="006769CD" w:rsidP="006769CD">
            <w:pPr>
              <w:jc w:val="center"/>
              <w:textAlignment w:val="baseline"/>
            </w:pPr>
            <w:r w:rsidRPr="00BF3492">
              <w:t xml:space="preserve">Обозначения: </w:t>
            </w:r>
            <w:r w:rsidRPr="00BF3492">
              <w:rPr>
                <w:b/>
              </w:rPr>
              <w:t>ин</w:t>
            </w:r>
            <w:r w:rsidRPr="00BF3492">
              <w:t xml:space="preserve"> - инверсия; </w:t>
            </w:r>
            <w:r w:rsidRPr="00BF3492">
              <w:rPr>
                <w:b/>
              </w:rPr>
              <w:t>из</w:t>
            </w:r>
            <w:r w:rsidRPr="00BF3492">
              <w:t xml:space="preserve"> - изотермия; </w:t>
            </w:r>
            <w:r w:rsidRPr="00BF3492">
              <w:rPr>
                <w:b/>
              </w:rPr>
              <w:t>к</w:t>
            </w:r>
            <w:r w:rsidRPr="00BF3492">
              <w:t xml:space="preserve"> - конвекция; </w:t>
            </w:r>
            <w:r w:rsidRPr="00BF3492">
              <w:rPr>
                <w:b/>
              </w:rPr>
              <w:t>буквы в скобках</w:t>
            </w:r>
            <w:r w:rsidRPr="00BF3492">
              <w:t xml:space="preserve"> - при снежном покрове.</w:t>
            </w:r>
            <w:r w:rsidRPr="00BF3492">
              <w:br/>
            </w:r>
            <w:r w:rsidRPr="00BF3492">
              <w:br/>
              <w:t>Примечания:</w:t>
            </w:r>
            <w:r w:rsidRPr="00BF3492">
              <w:br/>
              <w:t>1. Под термином «утро» понимается период времени в течение 2 ч после восхода солнца; под термином «вечер» - в течение 2 ч после захода солнца. Период от восхода до захода солнца за вычетом двух утренних часов - день, а период от захода до восхода солнца за вычетом двух вечерних часов - ночь.</w:t>
            </w:r>
            <w:r w:rsidRPr="00BF3492">
              <w:br/>
              <w:t>2. Скорость ветра и степень вертикальной устойчивости атмосферы принимаются в расчётах на момент аварии.</w:t>
            </w:r>
          </w:p>
        </w:tc>
      </w:tr>
    </w:tbl>
    <w:p w:rsidR="006769CD" w:rsidRPr="00BF3492" w:rsidRDefault="006769CD" w:rsidP="006769CD">
      <w:pPr>
        <w:ind w:firstLine="709"/>
        <w:jc w:val="both"/>
        <w:rPr>
          <w:sz w:val="28"/>
          <w:szCs w:val="28"/>
        </w:rPr>
      </w:pPr>
    </w:p>
    <w:p w:rsidR="006769CD" w:rsidRPr="00BF3492" w:rsidRDefault="006769CD" w:rsidP="006769CD">
      <w:pPr>
        <w:ind w:firstLine="709"/>
        <w:jc w:val="both"/>
        <w:rPr>
          <w:sz w:val="28"/>
          <w:szCs w:val="24"/>
        </w:rPr>
      </w:pPr>
      <w:r w:rsidRPr="00BF3492">
        <w:rPr>
          <w:sz w:val="28"/>
          <w:szCs w:val="24"/>
        </w:rPr>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rsidR="006769CD" w:rsidRPr="00BF3492" w:rsidRDefault="006769CD" w:rsidP="0099668F">
      <w:pPr>
        <w:numPr>
          <w:ilvl w:val="0"/>
          <w:numId w:val="1"/>
        </w:numPr>
        <w:tabs>
          <w:tab w:val="clear" w:pos="1429"/>
          <w:tab w:val="left" w:pos="1134"/>
          <w:tab w:val="num" w:pos="1353"/>
        </w:tabs>
        <w:ind w:left="1134"/>
        <w:jc w:val="both"/>
        <w:rPr>
          <w:sz w:val="28"/>
          <w:szCs w:val="24"/>
        </w:rPr>
      </w:pPr>
      <w:r w:rsidRPr="00BF3492">
        <w:rPr>
          <w:sz w:val="28"/>
          <w:szCs w:val="24"/>
        </w:rPr>
        <w:t>за величину выброса АХОВ (Q</w:t>
      </w:r>
      <w:r w:rsidRPr="00BF3492">
        <w:rPr>
          <w:sz w:val="28"/>
          <w:szCs w:val="24"/>
          <w:vertAlign w:val="subscript"/>
        </w:rPr>
        <w:t>0</w:t>
      </w:r>
      <w:r w:rsidRPr="00BF3492">
        <w:rPr>
          <w:sz w:val="28"/>
          <w:szCs w:val="24"/>
        </w:rPr>
        <w:t>) - количество АХОВ в максимальной по объёму единичной ёмкости (технологической, складской, транспортной и др.); для химически опасных объектов, расположенных в сейсмических районах, а также для объектов, отнесённых к категориям по гражданской обороне, в том числе атомных станций, за величину выброса АХОВ следует принимать общий запас АХОВ на объекте;</w:t>
      </w:r>
    </w:p>
    <w:p w:rsidR="006769CD" w:rsidRPr="00BF3492" w:rsidRDefault="006769CD" w:rsidP="0099668F">
      <w:pPr>
        <w:numPr>
          <w:ilvl w:val="0"/>
          <w:numId w:val="1"/>
        </w:numPr>
        <w:tabs>
          <w:tab w:val="clear" w:pos="1429"/>
          <w:tab w:val="left" w:pos="1134"/>
          <w:tab w:val="num" w:pos="1353"/>
        </w:tabs>
        <w:ind w:left="1134"/>
        <w:jc w:val="both"/>
        <w:rPr>
          <w:sz w:val="28"/>
          <w:szCs w:val="24"/>
        </w:rPr>
      </w:pPr>
      <w:r w:rsidRPr="00BF3492">
        <w:rPr>
          <w:sz w:val="28"/>
          <w:szCs w:val="24"/>
        </w:rPr>
        <w:t>метеорологические условия - изотермия, скорость ветра – 3 м/с; температура воздуха – 20 °C.</w:t>
      </w:r>
    </w:p>
    <w:p w:rsidR="006769CD" w:rsidRPr="00BF3492" w:rsidRDefault="006769CD" w:rsidP="006769CD">
      <w:pPr>
        <w:ind w:firstLine="709"/>
        <w:jc w:val="both"/>
        <w:rPr>
          <w:sz w:val="28"/>
          <w:szCs w:val="24"/>
        </w:rPr>
      </w:pPr>
      <w:r w:rsidRPr="00BF3492">
        <w:rPr>
          <w:sz w:val="28"/>
          <w:szCs w:val="24"/>
        </w:rPr>
        <w:t>Для оперативного прогнозирования масштабов возможного химического заражения при угрозе или непосредственно после аварии должны принимать конкретные данные о количестве выброшенного (разлившегося) АХОВ, реальные метеоусловия, а также иные исходные данные, которые доступны на момент прогнозирования.</w:t>
      </w:r>
    </w:p>
    <w:p w:rsidR="006769CD" w:rsidRPr="00BF3492" w:rsidRDefault="006769CD" w:rsidP="006769CD">
      <w:pPr>
        <w:ind w:firstLine="709"/>
        <w:jc w:val="both"/>
        <w:rPr>
          <w:sz w:val="28"/>
          <w:szCs w:val="24"/>
        </w:rPr>
      </w:pPr>
      <w:r w:rsidRPr="00BF3492">
        <w:rPr>
          <w:sz w:val="28"/>
          <w:szCs w:val="24"/>
        </w:rPr>
        <w:t>Внешние границы зоны возможного химического заражения АХОВ рассчитывают по пороговой токсодозе при ингаляционном воздействии на организм человека.</w:t>
      </w:r>
    </w:p>
    <w:p w:rsidR="006769CD" w:rsidRPr="00BF3492" w:rsidRDefault="006769CD" w:rsidP="006769CD">
      <w:pPr>
        <w:ind w:firstLine="709"/>
        <w:jc w:val="both"/>
        <w:rPr>
          <w:sz w:val="28"/>
          <w:szCs w:val="24"/>
        </w:rPr>
      </w:pPr>
      <w:r w:rsidRPr="00BF3492">
        <w:rPr>
          <w:sz w:val="28"/>
          <w:szCs w:val="24"/>
        </w:rPr>
        <w:t>Принятые допущения:</w:t>
      </w:r>
    </w:p>
    <w:p w:rsidR="006769CD" w:rsidRPr="00BF3492" w:rsidRDefault="006769CD" w:rsidP="0099668F">
      <w:pPr>
        <w:numPr>
          <w:ilvl w:val="0"/>
          <w:numId w:val="1"/>
        </w:numPr>
        <w:tabs>
          <w:tab w:val="clear" w:pos="1429"/>
          <w:tab w:val="left" w:pos="1134"/>
          <w:tab w:val="num" w:pos="1353"/>
        </w:tabs>
        <w:ind w:left="1134"/>
        <w:jc w:val="both"/>
        <w:rPr>
          <w:sz w:val="28"/>
          <w:szCs w:val="24"/>
        </w:rPr>
      </w:pPr>
      <w:r w:rsidRPr="00BF3492">
        <w:rPr>
          <w:sz w:val="28"/>
          <w:szCs w:val="24"/>
        </w:rPr>
        <w:t>ёмкости, содержащие АХОВ, при авариях разрушаются полностью;</w:t>
      </w:r>
    </w:p>
    <w:p w:rsidR="006769CD" w:rsidRPr="00BF3492" w:rsidRDefault="006769CD" w:rsidP="0099668F">
      <w:pPr>
        <w:numPr>
          <w:ilvl w:val="0"/>
          <w:numId w:val="1"/>
        </w:numPr>
        <w:tabs>
          <w:tab w:val="clear" w:pos="1429"/>
          <w:tab w:val="left" w:pos="1134"/>
          <w:tab w:val="num" w:pos="1353"/>
        </w:tabs>
        <w:ind w:left="1134"/>
        <w:jc w:val="both"/>
        <w:rPr>
          <w:sz w:val="28"/>
          <w:szCs w:val="24"/>
        </w:rPr>
      </w:pPr>
      <w:r w:rsidRPr="00BF3492">
        <w:rPr>
          <w:sz w:val="28"/>
          <w:szCs w:val="24"/>
        </w:rPr>
        <w:t>толщину слоя жидкости h для АХОВ, разлившихся свободно на подстилающей поверхности, принимают равной 0,05 м по всей площади разлива; для АХОВ, разлившихся в поддон или обваловку, определяют следующим образом:</w:t>
      </w:r>
    </w:p>
    <w:p w:rsidR="006769CD" w:rsidRPr="00BF3492" w:rsidRDefault="006769CD" w:rsidP="0099668F">
      <w:pPr>
        <w:numPr>
          <w:ilvl w:val="0"/>
          <w:numId w:val="66"/>
        </w:numPr>
        <w:ind w:left="1701"/>
        <w:jc w:val="both"/>
        <w:rPr>
          <w:sz w:val="28"/>
          <w:szCs w:val="24"/>
        </w:rPr>
      </w:pPr>
      <w:r w:rsidRPr="00BF3492">
        <w:rPr>
          <w:sz w:val="28"/>
          <w:szCs w:val="24"/>
        </w:rPr>
        <w:t xml:space="preserve">при </w:t>
      </w:r>
      <w:r w:rsidRPr="00BF3492">
        <w:rPr>
          <w:sz w:val="28"/>
          <w:szCs w:val="28"/>
        </w:rPr>
        <w:t>разливах</w:t>
      </w:r>
      <w:r w:rsidRPr="00BF3492">
        <w:rPr>
          <w:sz w:val="28"/>
          <w:szCs w:val="24"/>
        </w:rPr>
        <w:t xml:space="preserve"> из ёмкостей с самостоятельным поддоном (обваловкой):</w:t>
      </w:r>
    </w:p>
    <w:p w:rsidR="006769CD" w:rsidRPr="00BF3492" w:rsidRDefault="006769CD" w:rsidP="006769CD">
      <w:pPr>
        <w:ind w:firstLine="709"/>
        <w:jc w:val="center"/>
        <w:rPr>
          <w:sz w:val="28"/>
          <w:szCs w:val="24"/>
        </w:rPr>
      </w:pPr>
    </w:p>
    <w:p w:rsidR="006769CD" w:rsidRPr="00BF3492" w:rsidRDefault="006769CD" w:rsidP="006769CD">
      <w:pPr>
        <w:jc w:val="center"/>
        <w:rPr>
          <w:sz w:val="28"/>
          <w:szCs w:val="24"/>
        </w:rPr>
      </w:pPr>
      <m:oMathPara>
        <m:oMath>
          <m:r>
            <w:rPr>
              <w:rFonts w:ascii="Cambria Math" w:hAnsi="Cambria Math"/>
              <w:sz w:val="28"/>
              <w:szCs w:val="24"/>
            </w:rPr>
            <m:t>h=H-0,2</m:t>
          </m:r>
        </m:oMath>
      </m:oMathPara>
    </w:p>
    <w:p w:rsidR="006769CD" w:rsidRPr="00BF3492" w:rsidRDefault="006769CD" w:rsidP="006769CD">
      <w:pPr>
        <w:jc w:val="center"/>
        <w:rPr>
          <w:sz w:val="28"/>
          <w:szCs w:val="24"/>
        </w:rPr>
      </w:pPr>
    </w:p>
    <w:p w:rsidR="006769CD" w:rsidRPr="00BF3492" w:rsidRDefault="006769CD" w:rsidP="006769CD">
      <w:pPr>
        <w:ind w:left="709"/>
        <w:jc w:val="both"/>
        <w:rPr>
          <w:sz w:val="28"/>
          <w:szCs w:val="24"/>
        </w:rPr>
      </w:pPr>
      <w:r w:rsidRPr="00BF3492">
        <w:rPr>
          <w:sz w:val="28"/>
          <w:szCs w:val="24"/>
        </w:rPr>
        <w:t>где H - высота поддона (обваловки), м;</w:t>
      </w:r>
    </w:p>
    <w:p w:rsidR="006769CD" w:rsidRPr="00BF3492" w:rsidRDefault="006769CD" w:rsidP="0099668F">
      <w:pPr>
        <w:numPr>
          <w:ilvl w:val="0"/>
          <w:numId w:val="66"/>
        </w:numPr>
        <w:ind w:left="1701"/>
        <w:jc w:val="both"/>
        <w:rPr>
          <w:sz w:val="28"/>
          <w:szCs w:val="24"/>
        </w:rPr>
      </w:pPr>
      <w:r w:rsidRPr="00BF3492">
        <w:rPr>
          <w:sz w:val="28"/>
          <w:szCs w:val="24"/>
        </w:rPr>
        <w:t xml:space="preserve">при </w:t>
      </w:r>
      <w:r w:rsidRPr="00BF3492">
        <w:rPr>
          <w:sz w:val="28"/>
          <w:szCs w:val="28"/>
        </w:rPr>
        <w:t>разливах</w:t>
      </w:r>
      <w:r w:rsidRPr="00BF3492">
        <w:rPr>
          <w:sz w:val="28"/>
          <w:szCs w:val="24"/>
        </w:rPr>
        <w:t xml:space="preserve"> из ёмкостей, расположенных группой с общим поддоном (обваловкой):</w:t>
      </w:r>
    </w:p>
    <w:p w:rsidR="006769CD" w:rsidRPr="00BF3492" w:rsidRDefault="006769CD" w:rsidP="006769CD">
      <w:pPr>
        <w:ind w:firstLine="709"/>
        <w:jc w:val="center"/>
        <w:rPr>
          <w:sz w:val="28"/>
          <w:szCs w:val="24"/>
        </w:rPr>
      </w:pPr>
      <m:oMathPara>
        <m:oMath>
          <m:r>
            <w:rPr>
              <w:rFonts w:ascii="Cambria Math" w:hAnsi="Cambria Math"/>
              <w:sz w:val="28"/>
              <w:szCs w:val="24"/>
            </w:rPr>
            <m:t xml:space="preserve">h= </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Q</m:t>
                  </m:r>
                </m:e>
                <m:sub>
                  <m:r>
                    <w:rPr>
                      <w:rFonts w:ascii="Cambria Math" w:hAnsi="Cambria Math"/>
                      <w:sz w:val="28"/>
                      <w:szCs w:val="24"/>
                    </w:rPr>
                    <m:t>0</m:t>
                  </m:r>
                </m:sub>
              </m:sSub>
            </m:num>
            <m:den>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d</m:t>
                  </m:r>
                </m:sub>
              </m:sSub>
            </m:den>
          </m:f>
        </m:oMath>
      </m:oMathPara>
    </w:p>
    <w:p w:rsidR="006769CD" w:rsidRPr="00BF3492" w:rsidRDefault="006769CD" w:rsidP="006769CD">
      <w:pPr>
        <w:ind w:firstLine="709"/>
        <w:jc w:val="both"/>
        <w:rPr>
          <w:sz w:val="28"/>
          <w:szCs w:val="24"/>
        </w:rPr>
      </w:pPr>
    </w:p>
    <w:p w:rsidR="006769CD" w:rsidRPr="00BF3492" w:rsidRDefault="006769CD" w:rsidP="006769CD">
      <w:pPr>
        <w:ind w:left="709"/>
        <w:jc w:val="both"/>
        <w:rPr>
          <w:sz w:val="28"/>
          <w:szCs w:val="24"/>
        </w:rPr>
      </w:pPr>
      <w:r w:rsidRPr="00BF3492">
        <w:rPr>
          <w:sz w:val="28"/>
          <w:szCs w:val="24"/>
        </w:rPr>
        <w:t>где Q</w:t>
      </w:r>
      <w:r w:rsidRPr="00BF3492">
        <w:rPr>
          <w:sz w:val="28"/>
          <w:szCs w:val="24"/>
          <w:vertAlign w:val="subscript"/>
        </w:rPr>
        <w:t>0</w:t>
      </w:r>
      <w:r w:rsidRPr="00BF3492">
        <w:rPr>
          <w:sz w:val="28"/>
          <w:szCs w:val="24"/>
        </w:rPr>
        <w:t xml:space="preserve"> - количество выброшенного (разлившегося) при аварии вещества, т; </w:t>
      </w:r>
    </w:p>
    <w:p w:rsidR="006769CD" w:rsidRPr="00BF3492" w:rsidRDefault="006769CD" w:rsidP="006769CD">
      <w:pPr>
        <w:ind w:left="709"/>
        <w:jc w:val="both"/>
        <w:rPr>
          <w:sz w:val="28"/>
          <w:szCs w:val="24"/>
        </w:rPr>
      </w:pPr>
      <w:r w:rsidRPr="00BF3492">
        <w:rPr>
          <w:sz w:val="28"/>
          <w:szCs w:val="24"/>
        </w:rPr>
        <w:t>d - плотность АХОВ, определяемое по таблице В.3 приложения В СП 165.1325800.2014), т/м</w:t>
      </w:r>
      <w:r w:rsidRPr="00BF3492">
        <w:rPr>
          <w:sz w:val="28"/>
          <w:szCs w:val="24"/>
          <w:vertAlign w:val="superscript"/>
        </w:rPr>
        <w:t>3</w:t>
      </w:r>
      <w:r w:rsidRPr="00BF3492">
        <w:rPr>
          <w:sz w:val="28"/>
          <w:szCs w:val="24"/>
        </w:rPr>
        <w:t xml:space="preserve">; </w:t>
      </w:r>
    </w:p>
    <w:p w:rsidR="006769CD" w:rsidRPr="00BF3492" w:rsidRDefault="006769CD" w:rsidP="006769CD">
      <w:pPr>
        <w:ind w:left="709"/>
        <w:jc w:val="both"/>
        <w:rPr>
          <w:sz w:val="28"/>
          <w:szCs w:val="24"/>
        </w:rPr>
      </w:pPr>
      <w:r w:rsidRPr="00BF3492">
        <w:rPr>
          <w:sz w:val="28"/>
          <w:szCs w:val="24"/>
        </w:rPr>
        <w:t>F - реальная площадь разлива в поддон (обваловку), м</w:t>
      </w:r>
      <w:r w:rsidRPr="00BF3492">
        <w:rPr>
          <w:sz w:val="28"/>
          <w:szCs w:val="24"/>
          <w:vertAlign w:val="superscript"/>
        </w:rPr>
        <w:t>2</w:t>
      </w:r>
      <w:r w:rsidRPr="00BF3492">
        <w:rPr>
          <w:sz w:val="28"/>
          <w:szCs w:val="24"/>
        </w:rPr>
        <w:t>;</w:t>
      </w:r>
    </w:p>
    <w:p w:rsidR="006769CD" w:rsidRPr="00BF3492" w:rsidRDefault="006769CD" w:rsidP="006769CD">
      <w:pPr>
        <w:ind w:firstLine="709"/>
        <w:jc w:val="both"/>
        <w:rPr>
          <w:sz w:val="28"/>
          <w:szCs w:val="24"/>
        </w:rPr>
      </w:pPr>
    </w:p>
    <w:p w:rsidR="006769CD" w:rsidRPr="00BF3492" w:rsidRDefault="006769CD" w:rsidP="0099668F">
      <w:pPr>
        <w:numPr>
          <w:ilvl w:val="0"/>
          <w:numId w:val="1"/>
        </w:numPr>
        <w:tabs>
          <w:tab w:val="clear" w:pos="1429"/>
          <w:tab w:val="left" w:pos="1134"/>
          <w:tab w:val="num" w:pos="1353"/>
        </w:tabs>
        <w:ind w:left="1134"/>
        <w:jc w:val="both"/>
        <w:rPr>
          <w:sz w:val="28"/>
          <w:szCs w:val="24"/>
        </w:rPr>
      </w:pPr>
      <w:r w:rsidRPr="00BF3492">
        <w:rPr>
          <w:sz w:val="28"/>
          <w:szCs w:val="24"/>
        </w:rPr>
        <w:t>предельное время пребывания людей в зоне химического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4 ч. По истечении указанного времени прогноз обстановки должен уточняться;</w:t>
      </w:r>
    </w:p>
    <w:p w:rsidR="006769CD" w:rsidRPr="00BF3492" w:rsidRDefault="006769CD" w:rsidP="0099668F">
      <w:pPr>
        <w:numPr>
          <w:ilvl w:val="0"/>
          <w:numId w:val="1"/>
        </w:numPr>
        <w:tabs>
          <w:tab w:val="clear" w:pos="1429"/>
          <w:tab w:val="left" w:pos="1134"/>
          <w:tab w:val="num" w:pos="1353"/>
        </w:tabs>
        <w:ind w:left="1134"/>
        <w:jc w:val="both"/>
        <w:rPr>
          <w:sz w:val="28"/>
          <w:szCs w:val="24"/>
        </w:rPr>
      </w:pPr>
      <w:r w:rsidRPr="00BF3492">
        <w:rPr>
          <w:sz w:val="28"/>
          <w:szCs w:val="24"/>
        </w:rPr>
        <w:t>при авариях на газо- и продуктопроводах значение выброса АХОВ должны принимать равным максимальному количеству АХОВ, содержащемуся в трубопроводе между автоматическими запорными устройствами, например, для аммиакопроводов – 275-500 т.</w:t>
      </w:r>
    </w:p>
    <w:p w:rsidR="006769CD" w:rsidRPr="00BF3492" w:rsidRDefault="006769CD" w:rsidP="006769CD">
      <w:pPr>
        <w:ind w:firstLine="709"/>
        <w:jc w:val="both"/>
        <w:rPr>
          <w:sz w:val="28"/>
          <w:szCs w:val="24"/>
        </w:rPr>
      </w:pPr>
    </w:p>
    <w:p w:rsidR="006769CD" w:rsidRPr="00BF3492" w:rsidRDefault="006769CD" w:rsidP="006769CD">
      <w:pPr>
        <w:ind w:firstLine="709"/>
        <w:jc w:val="both"/>
        <w:rPr>
          <w:sz w:val="28"/>
          <w:szCs w:val="24"/>
        </w:rPr>
      </w:pPr>
      <w:r w:rsidRPr="00BF3492">
        <w:rPr>
          <w:sz w:val="28"/>
          <w:szCs w:val="24"/>
        </w:rPr>
        <w:t>Количественные характеристики выброса АХОВ для расчёта масштабов заражения определяются по их эквивалентным значениям.</w:t>
      </w:r>
    </w:p>
    <w:p w:rsidR="006769CD" w:rsidRPr="00BF3492" w:rsidRDefault="006769CD" w:rsidP="006769CD">
      <w:pPr>
        <w:ind w:firstLine="709"/>
        <w:jc w:val="both"/>
        <w:rPr>
          <w:sz w:val="28"/>
          <w:szCs w:val="28"/>
        </w:rPr>
      </w:pPr>
      <w:r w:rsidRPr="00BF3492">
        <w:rPr>
          <w:sz w:val="28"/>
          <w:szCs w:val="24"/>
        </w:rPr>
        <w:t>Эквивалентное количество вещества по первичному облаку (в тоннах) определяется</w:t>
      </w:r>
      <w:r w:rsidRPr="00BF3492">
        <w:rPr>
          <w:sz w:val="28"/>
          <w:szCs w:val="28"/>
        </w:rPr>
        <w:t xml:space="preserve"> по формуле:</w:t>
      </w:r>
    </w:p>
    <w:p w:rsidR="006769CD" w:rsidRPr="00BF3492" w:rsidRDefault="006769CD" w:rsidP="006769CD">
      <w:pPr>
        <w:ind w:firstLine="709"/>
        <w:jc w:val="both"/>
        <w:rPr>
          <w:sz w:val="28"/>
          <w:szCs w:val="28"/>
        </w:rPr>
      </w:pPr>
    </w:p>
    <w:p w:rsidR="006769CD" w:rsidRPr="00BF3492" w:rsidRDefault="007E0787" w:rsidP="006769CD">
      <w:pPr>
        <w:widowControl w:val="0"/>
        <w:tabs>
          <w:tab w:val="left" w:pos="9715"/>
        </w:tabs>
        <w:spacing w:before="121"/>
        <w:rPr>
          <w:sz w:val="28"/>
        </w:rPr>
      </w:pPr>
      <m:oMathPara>
        <m:oMathParaPr>
          <m:jc m:val="center"/>
        </m:oMathParaPr>
        <m:oMath>
          <m:sSub>
            <m:sSubPr>
              <m:ctrlPr>
                <w:rPr>
                  <w:rFonts w:ascii="Cambria Math" w:hAnsi="Cambria Math"/>
                  <w:i/>
                  <w:sz w:val="28"/>
                </w:rPr>
              </m:ctrlPr>
            </m:sSubPr>
            <m:e>
              <m:r>
                <w:rPr>
                  <w:rFonts w:ascii="Cambria Math" w:hAnsi="Cambria Math"/>
                  <w:sz w:val="28"/>
                </w:rPr>
                <m:t>Q</m:t>
              </m:r>
            </m:e>
            <m:sub>
              <m:r>
                <w:rPr>
                  <w:rFonts w:ascii="Cambria Math" w:hAnsi="Cambria Math"/>
                  <w:sz w:val="28"/>
                </w:rPr>
                <m:t>э1</m:t>
              </m:r>
            </m:sub>
          </m:sSub>
          <m:r>
            <w:rPr>
              <w:rFonts w:ascii="Cambria Math" w:hAnsi="Cambria Math"/>
              <w:sz w:val="28"/>
            </w:rPr>
            <m:t>=</m:t>
          </m:r>
          <m:sSub>
            <m:sSubPr>
              <m:ctrlPr>
                <w:rPr>
                  <w:rFonts w:ascii="Cambria Math" w:hAnsi="Cambria Math"/>
                  <w:i/>
                  <w:sz w:val="28"/>
                </w:rPr>
              </m:ctrlPr>
            </m:sSubPr>
            <m:e>
              <m:r>
                <w:rPr>
                  <w:rFonts w:ascii="Cambria Math" w:hAnsi="Cambria Math"/>
                  <w:sz w:val="28"/>
                </w:rPr>
                <m:t>К</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К</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К</m:t>
              </m:r>
            </m:e>
            <m:sub>
              <m:r>
                <w:rPr>
                  <w:rFonts w:ascii="Cambria Math" w:hAnsi="Cambria Math"/>
                  <w:sz w:val="28"/>
                </w:rPr>
                <m:t>5</m:t>
              </m:r>
            </m:sub>
          </m:sSub>
          <m:r>
            <w:rPr>
              <w:rFonts w:ascii="Cambria Math" w:hAnsi="Cambria Math"/>
              <w:sz w:val="28"/>
            </w:rPr>
            <m:t>×</m:t>
          </m:r>
          <m:sSub>
            <m:sSubPr>
              <m:ctrlPr>
                <w:rPr>
                  <w:rFonts w:ascii="Cambria Math" w:hAnsi="Cambria Math"/>
                  <w:i/>
                  <w:sz w:val="28"/>
                </w:rPr>
              </m:ctrlPr>
            </m:sSubPr>
            <m:e>
              <m:r>
                <w:rPr>
                  <w:rFonts w:ascii="Cambria Math" w:hAnsi="Cambria Math"/>
                  <w:sz w:val="28"/>
                </w:rPr>
                <m:t>К</m:t>
              </m:r>
            </m:e>
            <m:sub>
              <m:r>
                <w:rPr>
                  <w:rFonts w:ascii="Cambria Math" w:hAnsi="Cambria Math"/>
                  <w:sz w:val="28"/>
                </w:rPr>
                <m:t>7</m:t>
              </m:r>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0</m:t>
              </m:r>
            </m:sub>
          </m:sSub>
        </m:oMath>
      </m:oMathPara>
    </w:p>
    <w:p w:rsidR="006769CD" w:rsidRPr="00BF3492" w:rsidRDefault="006769CD" w:rsidP="006769CD">
      <w:pPr>
        <w:widowControl w:val="0"/>
        <w:spacing w:line="303" w:lineRule="exact"/>
        <w:ind w:left="709" w:right="95"/>
        <w:rPr>
          <w:sz w:val="28"/>
          <w:szCs w:val="28"/>
        </w:rPr>
      </w:pPr>
    </w:p>
    <w:p w:rsidR="006769CD" w:rsidRPr="00BF3492" w:rsidRDefault="006769CD" w:rsidP="006769CD">
      <w:pPr>
        <w:widowControl w:val="0"/>
        <w:spacing w:line="303" w:lineRule="exact"/>
        <w:ind w:left="709" w:right="95"/>
        <w:rPr>
          <w:sz w:val="28"/>
          <w:szCs w:val="28"/>
        </w:rPr>
      </w:pPr>
      <w:r w:rsidRPr="00BF3492">
        <w:rPr>
          <w:sz w:val="28"/>
          <w:szCs w:val="28"/>
        </w:rPr>
        <w:t>где:</w:t>
      </w:r>
    </w:p>
    <w:p w:rsidR="006769CD" w:rsidRPr="00BF3492" w:rsidRDefault="006769CD" w:rsidP="006769CD">
      <w:pPr>
        <w:widowControl w:val="0"/>
        <w:spacing w:before="6" w:line="322" w:lineRule="exact"/>
        <w:ind w:left="709"/>
        <w:contextualSpacing/>
        <w:rPr>
          <w:sz w:val="28"/>
          <w:szCs w:val="28"/>
        </w:rPr>
      </w:pPr>
      <w:r w:rsidRPr="00BF3492">
        <w:rPr>
          <w:sz w:val="28"/>
          <w:szCs w:val="28"/>
        </w:rPr>
        <w:t>K</w:t>
      </w:r>
      <w:r w:rsidRPr="00BF3492">
        <w:rPr>
          <w:position w:val="-3"/>
          <w:sz w:val="18"/>
          <w:szCs w:val="28"/>
        </w:rPr>
        <w:t xml:space="preserve">1 </w:t>
      </w:r>
      <w:r w:rsidRPr="00BF3492">
        <w:rPr>
          <w:sz w:val="28"/>
          <w:szCs w:val="28"/>
        </w:rPr>
        <w:t xml:space="preserve">– коэффициент, зависящий от условий хранения АХОВ, – табл. В.2 </w:t>
      </w:r>
      <w:r w:rsidRPr="00BF3492">
        <w:rPr>
          <w:sz w:val="28"/>
          <w:szCs w:val="24"/>
        </w:rPr>
        <w:t>приложения В СП 165.1325800.2014</w:t>
      </w:r>
      <w:r w:rsidRPr="00BF3492">
        <w:rPr>
          <w:sz w:val="28"/>
          <w:szCs w:val="28"/>
        </w:rPr>
        <w:t xml:space="preserve"> (для сжатых газов K</w:t>
      </w:r>
      <w:r w:rsidRPr="00BF3492">
        <w:rPr>
          <w:sz w:val="28"/>
          <w:szCs w:val="28"/>
          <w:vertAlign w:val="subscript"/>
        </w:rPr>
        <w:t>1</w:t>
      </w:r>
      <w:r w:rsidRPr="00BF3492">
        <w:rPr>
          <w:sz w:val="28"/>
          <w:szCs w:val="28"/>
        </w:rPr>
        <w:t>=1);</w:t>
      </w:r>
    </w:p>
    <w:p w:rsidR="006769CD" w:rsidRPr="00BF3492" w:rsidRDefault="006769CD" w:rsidP="006769CD">
      <w:pPr>
        <w:keepNext/>
        <w:keepLines/>
        <w:widowControl w:val="0"/>
        <w:spacing w:line="322" w:lineRule="exact"/>
        <w:ind w:left="709"/>
        <w:contextualSpacing/>
        <w:rPr>
          <w:sz w:val="28"/>
          <w:szCs w:val="28"/>
        </w:rPr>
      </w:pPr>
      <w:r w:rsidRPr="00BF3492">
        <w:rPr>
          <w:sz w:val="28"/>
          <w:szCs w:val="28"/>
        </w:rPr>
        <w:t>K</w:t>
      </w:r>
      <w:r w:rsidRPr="00BF3492">
        <w:rPr>
          <w:position w:val="-3"/>
          <w:sz w:val="18"/>
          <w:szCs w:val="28"/>
        </w:rPr>
        <w:t xml:space="preserve">3 </w:t>
      </w:r>
      <w:r w:rsidRPr="00BF3492">
        <w:rPr>
          <w:sz w:val="28"/>
          <w:szCs w:val="28"/>
        </w:rPr>
        <w:t xml:space="preserve">– коэффициент, равный отношению пороговой токсодозы хлора к пороговой токсодозе другого АХОВ (табл. В.3 </w:t>
      </w:r>
      <w:r w:rsidRPr="00BF3492">
        <w:rPr>
          <w:sz w:val="28"/>
          <w:szCs w:val="24"/>
        </w:rPr>
        <w:t>приложения В СП 165.1325800.2014</w:t>
      </w:r>
      <w:r w:rsidRPr="00BF3492">
        <w:rPr>
          <w:sz w:val="28"/>
          <w:szCs w:val="28"/>
        </w:rPr>
        <w:t>);</w:t>
      </w:r>
    </w:p>
    <w:p w:rsidR="006769CD" w:rsidRPr="00BF3492" w:rsidRDefault="006769CD" w:rsidP="006769CD">
      <w:pPr>
        <w:keepNext/>
        <w:keepLines/>
        <w:widowControl w:val="0"/>
        <w:spacing w:before="72" w:line="232" w:lineRule="auto"/>
        <w:ind w:left="709"/>
        <w:contextualSpacing/>
        <w:jc w:val="both"/>
        <w:rPr>
          <w:sz w:val="28"/>
          <w:szCs w:val="28"/>
        </w:rPr>
      </w:pPr>
      <w:r w:rsidRPr="00BF3492">
        <w:rPr>
          <w:sz w:val="28"/>
          <w:szCs w:val="28"/>
        </w:rPr>
        <w:t>K</w:t>
      </w:r>
      <w:r w:rsidRPr="00BF3492">
        <w:rPr>
          <w:position w:val="-3"/>
          <w:sz w:val="18"/>
          <w:szCs w:val="28"/>
        </w:rPr>
        <w:t xml:space="preserve">5 </w:t>
      </w:r>
      <w:r w:rsidRPr="00BF3492">
        <w:rPr>
          <w:sz w:val="28"/>
          <w:szCs w:val="28"/>
        </w:rPr>
        <w:t>– коэффициент, учитывающий степень вертикальной устойчивости воздуха: принимается равным для инверсии – 1, для изотермии – 0,23, для конвекции – 0,08;</w:t>
      </w:r>
    </w:p>
    <w:p w:rsidR="006769CD" w:rsidRPr="00BF3492" w:rsidRDefault="006769CD" w:rsidP="006769CD">
      <w:pPr>
        <w:keepNext/>
        <w:keepLines/>
        <w:widowControl w:val="0"/>
        <w:spacing w:before="5" w:line="322" w:lineRule="exact"/>
        <w:ind w:left="709"/>
        <w:contextualSpacing/>
        <w:jc w:val="both"/>
        <w:rPr>
          <w:sz w:val="28"/>
          <w:szCs w:val="28"/>
        </w:rPr>
      </w:pPr>
      <w:r w:rsidRPr="00BF3492">
        <w:rPr>
          <w:sz w:val="28"/>
          <w:szCs w:val="28"/>
        </w:rPr>
        <w:t>K</w:t>
      </w:r>
      <w:r w:rsidRPr="00BF3492">
        <w:rPr>
          <w:position w:val="-3"/>
          <w:sz w:val="18"/>
          <w:szCs w:val="28"/>
        </w:rPr>
        <w:t xml:space="preserve">7 </w:t>
      </w:r>
      <w:r w:rsidRPr="00BF3492">
        <w:rPr>
          <w:sz w:val="28"/>
          <w:szCs w:val="28"/>
        </w:rPr>
        <w:t xml:space="preserve">– коэффициент, учитывающий влияние температуры воздуха, – табл. В.3 </w:t>
      </w:r>
      <w:r w:rsidRPr="00BF3492">
        <w:rPr>
          <w:sz w:val="28"/>
          <w:szCs w:val="24"/>
        </w:rPr>
        <w:t>приложения В СП 165.1325800.2014</w:t>
      </w:r>
      <w:r w:rsidRPr="00BF3492">
        <w:rPr>
          <w:sz w:val="28"/>
          <w:szCs w:val="28"/>
        </w:rPr>
        <w:t xml:space="preserve"> (для сжатых газов K</w:t>
      </w:r>
      <w:r w:rsidRPr="00BF3492">
        <w:rPr>
          <w:sz w:val="28"/>
          <w:szCs w:val="28"/>
          <w:vertAlign w:val="subscript"/>
        </w:rPr>
        <w:t>7</w:t>
      </w:r>
      <w:r w:rsidRPr="00BF3492">
        <w:rPr>
          <w:sz w:val="28"/>
          <w:szCs w:val="28"/>
        </w:rPr>
        <w:t>=1);</w:t>
      </w:r>
    </w:p>
    <w:p w:rsidR="006769CD" w:rsidRPr="00BF3492" w:rsidRDefault="006769CD" w:rsidP="006769CD">
      <w:pPr>
        <w:keepNext/>
        <w:keepLines/>
        <w:widowControl w:val="0"/>
        <w:spacing w:line="327" w:lineRule="exact"/>
        <w:ind w:left="709"/>
        <w:contextualSpacing/>
        <w:rPr>
          <w:sz w:val="28"/>
          <w:szCs w:val="28"/>
        </w:rPr>
      </w:pPr>
      <w:r w:rsidRPr="00BF3492">
        <w:rPr>
          <w:sz w:val="28"/>
          <w:szCs w:val="28"/>
        </w:rPr>
        <w:t>Q</w:t>
      </w:r>
      <w:r w:rsidRPr="00BF3492">
        <w:rPr>
          <w:sz w:val="28"/>
          <w:szCs w:val="28"/>
          <w:vertAlign w:val="subscript"/>
        </w:rPr>
        <w:t xml:space="preserve">0 </w:t>
      </w:r>
      <w:r w:rsidRPr="00BF3492">
        <w:rPr>
          <w:sz w:val="28"/>
          <w:szCs w:val="28"/>
        </w:rPr>
        <w:t>– количество выброшенного (разлившегося) при аварии вещества, т.</w:t>
      </w:r>
    </w:p>
    <w:p w:rsidR="006769CD" w:rsidRPr="00BF3492" w:rsidRDefault="006769CD" w:rsidP="006769CD">
      <w:pPr>
        <w:ind w:firstLine="709"/>
        <w:contextualSpacing/>
        <w:jc w:val="both"/>
        <w:rPr>
          <w:sz w:val="28"/>
          <w:szCs w:val="28"/>
        </w:rPr>
      </w:pPr>
      <w:r w:rsidRPr="00BF3492">
        <w:rPr>
          <w:sz w:val="28"/>
          <w:szCs w:val="28"/>
        </w:rPr>
        <w:t xml:space="preserve">При </w:t>
      </w:r>
      <w:r w:rsidRPr="00BF3492">
        <w:rPr>
          <w:sz w:val="28"/>
          <w:szCs w:val="24"/>
        </w:rPr>
        <w:t>авариях</w:t>
      </w:r>
      <w:r w:rsidRPr="00BF3492">
        <w:rPr>
          <w:sz w:val="28"/>
          <w:szCs w:val="28"/>
        </w:rPr>
        <w:t xml:space="preserve"> на хранилищах сжатого газа величина Q</w:t>
      </w:r>
      <w:r w:rsidRPr="00BF3492">
        <w:rPr>
          <w:sz w:val="28"/>
          <w:szCs w:val="28"/>
          <w:vertAlign w:val="subscript"/>
        </w:rPr>
        <w:t>0</w:t>
      </w:r>
      <w:r w:rsidRPr="00BF3492">
        <w:rPr>
          <w:sz w:val="28"/>
          <w:szCs w:val="28"/>
        </w:rPr>
        <w:t xml:space="preserve"> рассчитывается по формуле:</w:t>
      </w:r>
    </w:p>
    <w:p w:rsidR="006769CD" w:rsidRPr="00BF3492" w:rsidRDefault="007E0787" w:rsidP="006769CD">
      <w:pPr>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oMath>
      </m:oMathPara>
    </w:p>
    <w:p w:rsidR="006769CD" w:rsidRPr="00BF3492" w:rsidRDefault="006769CD" w:rsidP="006769CD">
      <w:pPr>
        <w:keepNext/>
        <w:widowControl w:val="0"/>
        <w:spacing w:before="1"/>
        <w:ind w:left="709" w:right="95"/>
        <w:rPr>
          <w:sz w:val="28"/>
          <w:szCs w:val="28"/>
        </w:rPr>
      </w:pPr>
    </w:p>
    <w:p w:rsidR="006769CD" w:rsidRPr="00BF3492" w:rsidRDefault="006769CD" w:rsidP="006769CD">
      <w:pPr>
        <w:keepNext/>
        <w:widowControl w:val="0"/>
        <w:spacing w:before="1"/>
        <w:ind w:left="709" w:right="95"/>
        <w:rPr>
          <w:sz w:val="28"/>
          <w:szCs w:val="28"/>
        </w:rPr>
      </w:pPr>
      <w:r w:rsidRPr="00BF3492">
        <w:rPr>
          <w:sz w:val="28"/>
          <w:szCs w:val="28"/>
        </w:rPr>
        <w:t>где:</w:t>
      </w:r>
    </w:p>
    <w:p w:rsidR="006769CD" w:rsidRPr="00BF3492" w:rsidRDefault="006769CD" w:rsidP="006769CD">
      <w:pPr>
        <w:keepNext/>
        <w:widowControl w:val="0"/>
        <w:spacing w:line="321" w:lineRule="exact"/>
        <w:ind w:left="709" w:right="95"/>
        <w:rPr>
          <w:sz w:val="28"/>
          <w:szCs w:val="28"/>
        </w:rPr>
      </w:pPr>
      <w:r w:rsidRPr="00BF3492">
        <w:rPr>
          <w:sz w:val="28"/>
          <w:szCs w:val="28"/>
        </w:rPr>
        <w:t>d – плотность АХОВ, т/м</w:t>
      </w:r>
      <w:r w:rsidRPr="00BF3492">
        <w:rPr>
          <w:sz w:val="28"/>
          <w:szCs w:val="28"/>
          <w:vertAlign w:val="superscript"/>
        </w:rPr>
        <w:t>3</w:t>
      </w:r>
      <w:r w:rsidRPr="00BF3492">
        <w:rPr>
          <w:sz w:val="28"/>
          <w:szCs w:val="28"/>
        </w:rPr>
        <w:t xml:space="preserve"> (табл. В.3 приложения В СП 165.1325800.2014);</w:t>
      </w:r>
    </w:p>
    <w:p w:rsidR="006769CD" w:rsidRPr="00BF3492" w:rsidRDefault="006769CD" w:rsidP="006769CD">
      <w:pPr>
        <w:keepNext/>
        <w:widowControl w:val="0"/>
        <w:ind w:left="709" w:right="95"/>
        <w:rPr>
          <w:sz w:val="28"/>
          <w:szCs w:val="28"/>
        </w:rPr>
      </w:pPr>
      <w:r w:rsidRPr="00BF3492">
        <w:rPr>
          <w:sz w:val="28"/>
          <w:szCs w:val="28"/>
        </w:rPr>
        <w:t>V</w:t>
      </w:r>
      <w:r w:rsidRPr="00BF3492">
        <w:rPr>
          <w:sz w:val="28"/>
          <w:szCs w:val="28"/>
          <w:vertAlign w:val="subscript"/>
        </w:rPr>
        <w:t>х</w:t>
      </w:r>
      <w:r w:rsidRPr="00BF3492">
        <w:rPr>
          <w:sz w:val="28"/>
          <w:szCs w:val="28"/>
        </w:rPr>
        <w:t xml:space="preserve"> – объем хранилища, м</w:t>
      </w:r>
      <w:r w:rsidRPr="00BF3492">
        <w:rPr>
          <w:sz w:val="28"/>
          <w:szCs w:val="28"/>
          <w:vertAlign w:val="superscript"/>
        </w:rPr>
        <w:t>3</w:t>
      </w:r>
      <w:r w:rsidRPr="00BF3492">
        <w:rPr>
          <w:sz w:val="28"/>
          <w:szCs w:val="28"/>
        </w:rPr>
        <w:t>.</w:t>
      </w:r>
    </w:p>
    <w:p w:rsidR="006769CD" w:rsidRPr="00BF3492" w:rsidRDefault="006769CD" w:rsidP="006769CD">
      <w:pPr>
        <w:keepNext/>
        <w:widowControl w:val="0"/>
        <w:ind w:left="709" w:right="95"/>
        <w:rPr>
          <w:sz w:val="28"/>
          <w:szCs w:val="28"/>
        </w:rPr>
      </w:pPr>
      <w:r w:rsidRPr="00BF3492">
        <w:rPr>
          <w:sz w:val="28"/>
          <w:szCs w:val="28"/>
        </w:rPr>
        <w:t>При авариях на газопроводе величина Q</w:t>
      </w:r>
      <w:r w:rsidRPr="00BF3492">
        <w:rPr>
          <w:sz w:val="28"/>
          <w:szCs w:val="28"/>
          <w:vertAlign w:val="subscript"/>
        </w:rPr>
        <w:t>0</w:t>
      </w:r>
      <w:r w:rsidRPr="00BF3492">
        <w:rPr>
          <w:sz w:val="28"/>
          <w:szCs w:val="28"/>
        </w:rPr>
        <w:t xml:space="preserve"> рассчитывается по формуле:</w:t>
      </w:r>
    </w:p>
    <w:p w:rsidR="006769CD" w:rsidRPr="00BF3492" w:rsidRDefault="006769CD" w:rsidP="006769CD">
      <w:pPr>
        <w:keepNext/>
        <w:widowControl w:val="0"/>
        <w:ind w:left="709" w:right="95"/>
        <w:rPr>
          <w:sz w:val="28"/>
          <w:szCs w:val="28"/>
        </w:rPr>
      </w:pPr>
    </w:p>
    <w:p w:rsidR="006769CD" w:rsidRPr="00BF3492" w:rsidRDefault="007E0787" w:rsidP="006769CD">
      <w:pPr>
        <w:keepNext/>
        <w:widowControl w:val="0"/>
        <w:ind w:right="9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num>
            <m:den>
              <m:r>
                <w:rPr>
                  <w:rFonts w:ascii="Cambria Math" w:hAnsi="Cambria Math"/>
                  <w:sz w:val="28"/>
                  <w:szCs w:val="28"/>
                </w:rPr>
                <m:t>100</m:t>
              </m:r>
            </m:den>
          </m:f>
        </m:oMath>
      </m:oMathPara>
    </w:p>
    <w:p w:rsidR="006769CD" w:rsidRPr="00BF3492" w:rsidRDefault="006769CD" w:rsidP="006769CD">
      <w:pPr>
        <w:keepNext/>
        <w:widowControl w:val="0"/>
        <w:spacing w:before="76" w:line="322" w:lineRule="exact"/>
        <w:ind w:left="685" w:right="95"/>
        <w:rPr>
          <w:sz w:val="28"/>
          <w:szCs w:val="28"/>
        </w:rPr>
      </w:pPr>
      <w:r w:rsidRPr="00BF3492">
        <w:rPr>
          <w:sz w:val="28"/>
          <w:szCs w:val="28"/>
        </w:rPr>
        <w:t>где:</w:t>
      </w:r>
    </w:p>
    <w:p w:rsidR="006769CD" w:rsidRPr="00BF3492" w:rsidRDefault="006769CD" w:rsidP="006769CD">
      <w:pPr>
        <w:keepNext/>
        <w:widowControl w:val="0"/>
        <w:ind w:left="686"/>
        <w:rPr>
          <w:sz w:val="28"/>
          <w:szCs w:val="28"/>
        </w:rPr>
      </w:pPr>
      <w:r w:rsidRPr="00BF3492">
        <w:rPr>
          <w:sz w:val="28"/>
          <w:szCs w:val="28"/>
        </w:rPr>
        <w:t>n – процентное содержание АХОВ в природном газе;</w:t>
      </w:r>
    </w:p>
    <w:p w:rsidR="006769CD" w:rsidRPr="00BF3492" w:rsidRDefault="006769CD" w:rsidP="006769CD">
      <w:pPr>
        <w:keepNext/>
        <w:widowControl w:val="0"/>
        <w:spacing w:before="2" w:line="322" w:lineRule="exact"/>
        <w:ind w:left="686"/>
        <w:rPr>
          <w:sz w:val="28"/>
          <w:szCs w:val="28"/>
        </w:rPr>
      </w:pPr>
      <w:r w:rsidRPr="00BF3492">
        <w:rPr>
          <w:sz w:val="28"/>
          <w:szCs w:val="28"/>
        </w:rPr>
        <w:t>d – плотность АХОВ, т/м</w:t>
      </w:r>
      <w:r w:rsidRPr="00BF3492">
        <w:rPr>
          <w:sz w:val="28"/>
          <w:szCs w:val="28"/>
          <w:vertAlign w:val="superscript"/>
        </w:rPr>
        <w:t>3</w:t>
      </w:r>
      <w:r w:rsidRPr="00BF3492">
        <w:rPr>
          <w:sz w:val="28"/>
          <w:szCs w:val="28"/>
        </w:rPr>
        <w:t xml:space="preserve"> (табл. </w:t>
      </w:r>
      <w:r w:rsidRPr="00BF3492">
        <w:rPr>
          <w:sz w:val="28"/>
          <w:szCs w:val="24"/>
        </w:rPr>
        <w:t>В.3 приложения В СП 165.1325800.2014</w:t>
      </w:r>
      <w:r w:rsidRPr="00BF3492">
        <w:rPr>
          <w:sz w:val="28"/>
          <w:szCs w:val="28"/>
        </w:rPr>
        <w:t>);</w:t>
      </w:r>
    </w:p>
    <w:p w:rsidR="006769CD" w:rsidRPr="00BF3492" w:rsidRDefault="006769CD" w:rsidP="006769CD">
      <w:pPr>
        <w:keepNext/>
        <w:widowControl w:val="0"/>
        <w:spacing w:line="322" w:lineRule="exact"/>
        <w:ind w:left="686"/>
        <w:rPr>
          <w:sz w:val="28"/>
          <w:szCs w:val="28"/>
        </w:rPr>
      </w:pPr>
      <w:r w:rsidRPr="00BF3492">
        <w:rPr>
          <w:sz w:val="28"/>
          <w:szCs w:val="28"/>
        </w:rPr>
        <w:t>V</w:t>
      </w:r>
      <w:r w:rsidRPr="00BF3492">
        <w:rPr>
          <w:sz w:val="28"/>
          <w:szCs w:val="28"/>
          <w:vertAlign w:val="subscript"/>
        </w:rPr>
        <w:t>г</w:t>
      </w:r>
      <w:r w:rsidRPr="00BF3492">
        <w:rPr>
          <w:sz w:val="28"/>
          <w:szCs w:val="28"/>
        </w:rPr>
        <w:t xml:space="preserve"> – объем секции газопровода между автоматическими отсекателями, м</w:t>
      </w:r>
      <w:r w:rsidRPr="00BF3492">
        <w:rPr>
          <w:sz w:val="28"/>
          <w:szCs w:val="28"/>
          <w:vertAlign w:val="superscript"/>
        </w:rPr>
        <w:t>3</w:t>
      </w:r>
      <w:r w:rsidRPr="00BF3492">
        <w:rPr>
          <w:sz w:val="28"/>
          <w:szCs w:val="28"/>
        </w:rPr>
        <w:t>.</w:t>
      </w:r>
    </w:p>
    <w:p w:rsidR="006769CD" w:rsidRPr="00BF3492" w:rsidRDefault="006769CD" w:rsidP="006769CD">
      <w:pPr>
        <w:keepLines/>
        <w:widowControl w:val="0"/>
        <w:spacing w:line="322" w:lineRule="exact"/>
        <w:ind w:firstLine="686"/>
        <w:jc w:val="both"/>
        <w:rPr>
          <w:sz w:val="28"/>
          <w:szCs w:val="28"/>
        </w:rPr>
      </w:pPr>
      <w:r w:rsidRPr="00BF3492">
        <w:rPr>
          <w:sz w:val="28"/>
          <w:szCs w:val="28"/>
        </w:rPr>
        <w:t>При определении величины Q</w:t>
      </w:r>
      <w:r w:rsidRPr="00BF3492">
        <w:rPr>
          <w:position w:val="-3"/>
          <w:sz w:val="18"/>
          <w:szCs w:val="28"/>
        </w:rPr>
        <w:t xml:space="preserve">э1 </w:t>
      </w:r>
      <w:r w:rsidRPr="00BF3492">
        <w:rPr>
          <w:sz w:val="28"/>
          <w:szCs w:val="28"/>
        </w:rPr>
        <w:t xml:space="preserve">для сжиженных газов, не вошедших в табл. В.3 </w:t>
      </w:r>
      <w:r w:rsidRPr="00BF3492">
        <w:rPr>
          <w:sz w:val="28"/>
          <w:szCs w:val="24"/>
        </w:rPr>
        <w:t>приложения В СП 165.1325800.2014</w:t>
      </w:r>
      <w:r w:rsidRPr="00BF3492">
        <w:rPr>
          <w:sz w:val="28"/>
          <w:szCs w:val="28"/>
        </w:rPr>
        <w:t>, значение коэффициента K</w:t>
      </w:r>
      <w:r w:rsidRPr="00BF3492">
        <w:rPr>
          <w:position w:val="-3"/>
          <w:sz w:val="18"/>
          <w:szCs w:val="28"/>
        </w:rPr>
        <w:t xml:space="preserve">7 </w:t>
      </w:r>
      <w:r w:rsidRPr="00BF3492">
        <w:rPr>
          <w:sz w:val="28"/>
          <w:szCs w:val="28"/>
        </w:rPr>
        <w:t>принимается равным 1, а значение коэффициента K</w:t>
      </w:r>
      <w:r w:rsidRPr="00BF3492">
        <w:rPr>
          <w:position w:val="-3"/>
          <w:sz w:val="18"/>
          <w:szCs w:val="28"/>
        </w:rPr>
        <w:t xml:space="preserve">1 </w:t>
      </w:r>
      <w:r w:rsidRPr="00BF3492">
        <w:rPr>
          <w:sz w:val="28"/>
          <w:szCs w:val="28"/>
        </w:rPr>
        <w:t>рассчитывается по</w:t>
      </w:r>
      <w:r w:rsidRPr="00BF3492">
        <w:rPr>
          <w:spacing w:val="13"/>
          <w:sz w:val="28"/>
          <w:szCs w:val="28"/>
        </w:rPr>
        <w:t xml:space="preserve"> </w:t>
      </w:r>
      <w:r w:rsidRPr="00BF3492">
        <w:rPr>
          <w:sz w:val="28"/>
          <w:szCs w:val="28"/>
        </w:rPr>
        <w:t>соотношению:</w:t>
      </w:r>
    </w:p>
    <w:p w:rsidR="006769CD" w:rsidRPr="00BF3492" w:rsidRDefault="006769CD" w:rsidP="006769CD">
      <w:pPr>
        <w:keepLines/>
        <w:widowControl w:val="0"/>
        <w:spacing w:before="3" w:line="322" w:lineRule="exact"/>
        <w:ind w:right="-1" w:firstLine="684"/>
        <w:jc w:val="both"/>
        <w:rPr>
          <w:sz w:val="28"/>
          <w:szCs w:val="28"/>
        </w:rPr>
      </w:pPr>
    </w:p>
    <w:p w:rsidR="006769CD" w:rsidRPr="00BF3492" w:rsidRDefault="007E0787" w:rsidP="006769CD">
      <w:pPr>
        <w:keepLines/>
        <w:widowControl w:val="0"/>
        <w:tabs>
          <w:tab w:val="left" w:pos="5390"/>
          <w:tab w:val="left" w:pos="9715"/>
        </w:tabs>
        <w:spacing w:before="199"/>
        <w:jc w:val="center"/>
        <w:rPr>
          <w:sz w:val="28"/>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исп</m:t>
                  </m:r>
                </m:sub>
              </m:sSub>
            </m:den>
          </m:f>
        </m:oMath>
      </m:oMathPara>
    </w:p>
    <w:p w:rsidR="006769CD" w:rsidRPr="00BF3492" w:rsidRDefault="006769CD" w:rsidP="006769CD">
      <w:pPr>
        <w:keepLines/>
        <w:widowControl w:val="0"/>
        <w:spacing w:line="330" w:lineRule="exact"/>
        <w:ind w:left="709" w:right="95"/>
        <w:rPr>
          <w:sz w:val="28"/>
          <w:szCs w:val="28"/>
        </w:rPr>
      </w:pPr>
      <w:r w:rsidRPr="00BF3492">
        <w:rPr>
          <w:sz w:val="28"/>
          <w:szCs w:val="28"/>
        </w:rPr>
        <w:t>где:</w:t>
      </w:r>
    </w:p>
    <w:p w:rsidR="006769CD" w:rsidRPr="00BF3492" w:rsidRDefault="006769CD" w:rsidP="006769CD">
      <w:pPr>
        <w:keepLines/>
        <w:widowControl w:val="0"/>
        <w:ind w:left="686"/>
        <w:rPr>
          <w:sz w:val="28"/>
          <w:szCs w:val="28"/>
        </w:rPr>
      </w:pPr>
      <w:r w:rsidRPr="00BF3492">
        <w:rPr>
          <w:sz w:val="28"/>
          <w:szCs w:val="28"/>
        </w:rPr>
        <w:t>C</w:t>
      </w:r>
      <w:r w:rsidRPr="00BF3492">
        <w:rPr>
          <w:position w:val="-3"/>
          <w:sz w:val="18"/>
          <w:szCs w:val="28"/>
        </w:rPr>
        <w:t xml:space="preserve">p </w:t>
      </w:r>
      <w:r w:rsidRPr="00BF3492">
        <w:rPr>
          <w:sz w:val="28"/>
          <w:szCs w:val="28"/>
        </w:rPr>
        <w:t>– удельная теплоёмкость жидкого АХОВ, кДж/кг. град;</w:t>
      </w:r>
    </w:p>
    <w:p w:rsidR="006769CD" w:rsidRPr="00BF3492" w:rsidRDefault="006769CD" w:rsidP="006769CD">
      <w:pPr>
        <w:keepLines/>
        <w:widowControl w:val="0"/>
        <w:ind w:left="686"/>
        <w:rPr>
          <w:sz w:val="28"/>
          <w:szCs w:val="28"/>
        </w:rPr>
      </w:pPr>
      <w:r w:rsidRPr="00BF3492">
        <w:rPr>
          <w:sz w:val="28"/>
          <w:szCs w:val="28"/>
        </w:rPr>
        <w:t>T – разность температур жидкого АХОВ до и после разрушения ёмкости, °С;</w:t>
      </w:r>
    </w:p>
    <w:p w:rsidR="006769CD" w:rsidRPr="00BF3492" w:rsidRDefault="006769CD" w:rsidP="006769CD">
      <w:pPr>
        <w:keepLines/>
        <w:widowControl w:val="0"/>
        <w:ind w:left="686"/>
        <w:rPr>
          <w:sz w:val="28"/>
          <w:szCs w:val="28"/>
        </w:rPr>
      </w:pPr>
      <w:r w:rsidRPr="00BF3492">
        <w:rPr>
          <w:sz w:val="28"/>
          <w:szCs w:val="28"/>
        </w:rPr>
        <w:t>H</w:t>
      </w:r>
      <w:r w:rsidRPr="00BF3492">
        <w:rPr>
          <w:position w:val="-3"/>
          <w:sz w:val="18"/>
          <w:szCs w:val="28"/>
        </w:rPr>
        <w:t xml:space="preserve">исп </w:t>
      </w:r>
      <w:r w:rsidRPr="00BF3492">
        <w:rPr>
          <w:sz w:val="28"/>
          <w:szCs w:val="28"/>
        </w:rPr>
        <w:t>– удельная теплота испарения жидкого АХОВ при температуре испарения,</w:t>
      </w:r>
      <w:r w:rsidRPr="00BF3492">
        <w:rPr>
          <w:spacing w:val="-9"/>
          <w:sz w:val="28"/>
          <w:szCs w:val="28"/>
        </w:rPr>
        <w:t xml:space="preserve"> </w:t>
      </w:r>
      <w:r w:rsidRPr="00BF3492">
        <w:rPr>
          <w:sz w:val="28"/>
          <w:szCs w:val="28"/>
        </w:rPr>
        <w:t>кДж/кг.</w:t>
      </w:r>
    </w:p>
    <w:p w:rsidR="006769CD" w:rsidRPr="00BF3492" w:rsidRDefault="006769CD" w:rsidP="006769CD">
      <w:pPr>
        <w:keepNext/>
        <w:widowControl w:val="0"/>
        <w:spacing w:before="3" w:line="322" w:lineRule="exact"/>
        <w:ind w:right="100" w:firstLine="684"/>
        <w:jc w:val="both"/>
        <w:rPr>
          <w:sz w:val="28"/>
          <w:szCs w:val="24"/>
        </w:rPr>
      </w:pPr>
    </w:p>
    <w:p w:rsidR="006769CD" w:rsidRPr="00BF3492" w:rsidRDefault="006769CD" w:rsidP="006769CD">
      <w:pPr>
        <w:keepNext/>
        <w:widowControl w:val="0"/>
        <w:spacing w:before="3" w:line="322" w:lineRule="exact"/>
        <w:ind w:right="-1" w:firstLine="684"/>
        <w:jc w:val="both"/>
        <w:rPr>
          <w:sz w:val="28"/>
          <w:szCs w:val="24"/>
        </w:rPr>
      </w:pPr>
      <w:r w:rsidRPr="00BF3492">
        <w:rPr>
          <w:sz w:val="28"/>
          <w:szCs w:val="24"/>
        </w:rPr>
        <w:t>Эквивалентное количество вещества по вторичному облаку рассчитывается по формуле:</w:t>
      </w:r>
    </w:p>
    <w:p w:rsidR="006769CD" w:rsidRPr="00BF3492" w:rsidRDefault="006769CD" w:rsidP="006769CD">
      <w:pPr>
        <w:keepNext/>
        <w:widowControl w:val="0"/>
        <w:spacing w:before="6"/>
        <w:rPr>
          <w:sz w:val="11"/>
          <w:szCs w:val="28"/>
        </w:rPr>
      </w:pPr>
    </w:p>
    <w:p w:rsidR="006769CD" w:rsidRPr="00BF3492" w:rsidRDefault="007E0787" w:rsidP="006769CD">
      <w:pPr>
        <w:keepNext/>
        <w:widowControl w:val="0"/>
        <w:spacing w:before="49"/>
        <w:contextualSpacing/>
        <w:jc w:val="center"/>
        <w:rPr>
          <w:sz w:val="28"/>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э2</m:t>
              </m:r>
            </m:sub>
          </m:sSub>
          <m:r>
            <w:rPr>
              <w:rFonts w:ascii="Cambria Math" w:hAnsi="Cambria Math"/>
              <w:sz w:val="28"/>
            </w:rPr>
            <m:t>=(1-</m:t>
          </m:r>
          <m:sSub>
            <m:sSubPr>
              <m:ctrlPr>
                <w:rPr>
                  <w:rFonts w:ascii="Cambria Math" w:hAnsi="Cambria Math"/>
                  <w:i/>
                  <w:sz w:val="28"/>
                </w:rPr>
              </m:ctrlPr>
            </m:sSubPr>
            <m:e>
              <m:r>
                <w:rPr>
                  <w:rFonts w:ascii="Cambria Math" w:hAnsi="Cambria Math"/>
                  <w:sz w:val="28"/>
                  <w:lang w:val="en-US"/>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5</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6</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7</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0</m:t>
                  </m:r>
                </m:sub>
              </m:sSub>
            </m:num>
            <m:den>
              <m:r>
                <w:rPr>
                  <w:rFonts w:ascii="Cambria Math" w:hAnsi="Cambria Math"/>
                  <w:sz w:val="28"/>
                </w:rPr>
                <m:t>h×d</m:t>
              </m:r>
            </m:den>
          </m:f>
        </m:oMath>
      </m:oMathPara>
    </w:p>
    <w:p w:rsidR="006769CD" w:rsidRPr="00BF3492" w:rsidRDefault="006769CD" w:rsidP="006769CD">
      <w:pPr>
        <w:keepNext/>
        <w:widowControl w:val="0"/>
        <w:tabs>
          <w:tab w:val="left" w:pos="8102"/>
          <w:tab w:val="left" w:pos="9715"/>
        </w:tabs>
        <w:spacing w:before="49"/>
        <w:ind w:left="2386"/>
        <w:contextualSpacing/>
        <w:rPr>
          <w:sz w:val="28"/>
        </w:rPr>
      </w:pPr>
    </w:p>
    <w:p w:rsidR="006769CD" w:rsidRPr="00BF3492" w:rsidRDefault="006769CD" w:rsidP="006769CD">
      <w:pPr>
        <w:keepNext/>
        <w:widowControl w:val="0"/>
        <w:ind w:left="686"/>
        <w:contextualSpacing/>
        <w:rPr>
          <w:sz w:val="28"/>
          <w:szCs w:val="28"/>
        </w:rPr>
      </w:pPr>
      <w:r w:rsidRPr="00BF3492">
        <w:rPr>
          <w:sz w:val="28"/>
          <w:szCs w:val="28"/>
        </w:rPr>
        <w:t>где:</w:t>
      </w:r>
    </w:p>
    <w:p w:rsidR="006769CD" w:rsidRPr="00BF3492" w:rsidRDefault="006769CD" w:rsidP="006769CD">
      <w:pPr>
        <w:keepNext/>
        <w:widowControl w:val="0"/>
        <w:ind w:left="686"/>
        <w:contextualSpacing/>
        <w:rPr>
          <w:sz w:val="28"/>
          <w:szCs w:val="28"/>
        </w:rPr>
      </w:pPr>
      <w:r w:rsidRPr="00BF3492">
        <w:rPr>
          <w:spacing w:val="-4"/>
          <w:sz w:val="28"/>
          <w:szCs w:val="28"/>
        </w:rPr>
        <w:t>K</w:t>
      </w:r>
      <w:r w:rsidRPr="00BF3492">
        <w:rPr>
          <w:spacing w:val="-4"/>
          <w:position w:val="-3"/>
          <w:sz w:val="18"/>
          <w:szCs w:val="28"/>
        </w:rPr>
        <w:t xml:space="preserve">2 </w:t>
      </w:r>
      <w:r w:rsidRPr="00BF3492">
        <w:rPr>
          <w:sz w:val="28"/>
          <w:szCs w:val="28"/>
        </w:rPr>
        <w:t xml:space="preserve">– </w:t>
      </w:r>
      <w:r w:rsidRPr="00BF3492">
        <w:rPr>
          <w:spacing w:val="-9"/>
          <w:sz w:val="28"/>
          <w:szCs w:val="28"/>
        </w:rPr>
        <w:t xml:space="preserve">коэффициент, </w:t>
      </w:r>
      <w:r w:rsidRPr="00BF3492">
        <w:rPr>
          <w:sz w:val="28"/>
          <w:szCs w:val="28"/>
        </w:rPr>
        <w:t>зависящий</w:t>
      </w:r>
      <w:r w:rsidRPr="00BF3492">
        <w:rPr>
          <w:spacing w:val="-9"/>
          <w:sz w:val="28"/>
          <w:szCs w:val="28"/>
        </w:rPr>
        <w:t xml:space="preserve"> </w:t>
      </w:r>
      <w:r w:rsidRPr="00BF3492">
        <w:rPr>
          <w:spacing w:val="-3"/>
          <w:sz w:val="28"/>
          <w:szCs w:val="28"/>
        </w:rPr>
        <w:t xml:space="preserve">от </w:t>
      </w:r>
      <w:r w:rsidRPr="00BF3492">
        <w:rPr>
          <w:spacing w:val="-9"/>
          <w:sz w:val="28"/>
          <w:szCs w:val="28"/>
        </w:rPr>
        <w:t xml:space="preserve">физико-химических </w:t>
      </w:r>
      <w:r w:rsidRPr="00BF3492">
        <w:rPr>
          <w:spacing w:val="-8"/>
          <w:sz w:val="28"/>
          <w:szCs w:val="28"/>
        </w:rPr>
        <w:t xml:space="preserve">свойств АХОВ (табл. </w:t>
      </w:r>
      <w:r w:rsidRPr="00BF3492">
        <w:rPr>
          <w:spacing w:val="-7"/>
          <w:sz w:val="28"/>
          <w:szCs w:val="28"/>
        </w:rPr>
        <w:t>П2);</w:t>
      </w:r>
    </w:p>
    <w:p w:rsidR="006769CD" w:rsidRPr="00BF3492" w:rsidRDefault="006769CD" w:rsidP="006769CD">
      <w:pPr>
        <w:keepNext/>
        <w:widowControl w:val="0"/>
        <w:ind w:left="686"/>
        <w:contextualSpacing/>
        <w:rPr>
          <w:sz w:val="28"/>
          <w:szCs w:val="28"/>
        </w:rPr>
      </w:pPr>
      <w:r w:rsidRPr="00BF3492">
        <w:rPr>
          <w:sz w:val="28"/>
          <w:szCs w:val="28"/>
        </w:rPr>
        <w:t>K</w:t>
      </w:r>
      <w:r w:rsidRPr="00BF3492">
        <w:rPr>
          <w:position w:val="-3"/>
          <w:sz w:val="18"/>
          <w:szCs w:val="28"/>
        </w:rPr>
        <w:t xml:space="preserve">4 </w:t>
      </w:r>
      <w:r w:rsidRPr="00BF3492">
        <w:rPr>
          <w:sz w:val="28"/>
          <w:szCs w:val="28"/>
        </w:rPr>
        <w:t xml:space="preserve">– коэффициент, учитывающий скорость ветра (табл. </w:t>
      </w:r>
      <w:r w:rsidRPr="00BF3492">
        <w:rPr>
          <w:sz w:val="28"/>
          <w:szCs w:val="24"/>
        </w:rPr>
        <w:t>В.4 приложения В СП 165.1325800.2014</w:t>
      </w:r>
      <w:r w:rsidRPr="00BF3492">
        <w:rPr>
          <w:sz w:val="28"/>
          <w:szCs w:val="28"/>
        </w:rPr>
        <w:t>);</w:t>
      </w:r>
    </w:p>
    <w:p w:rsidR="006769CD" w:rsidRPr="00BF3492" w:rsidRDefault="006769CD" w:rsidP="006769CD">
      <w:pPr>
        <w:keepNext/>
        <w:widowControl w:val="0"/>
        <w:ind w:left="686"/>
        <w:contextualSpacing/>
        <w:rPr>
          <w:sz w:val="28"/>
          <w:szCs w:val="28"/>
        </w:rPr>
      </w:pPr>
      <w:r w:rsidRPr="00BF3492">
        <w:rPr>
          <w:spacing w:val="-4"/>
          <w:sz w:val="28"/>
          <w:szCs w:val="28"/>
        </w:rPr>
        <w:t>K</w:t>
      </w:r>
      <w:r w:rsidRPr="00BF3492">
        <w:rPr>
          <w:spacing w:val="-4"/>
          <w:position w:val="-3"/>
          <w:sz w:val="18"/>
          <w:szCs w:val="28"/>
        </w:rPr>
        <w:t xml:space="preserve">6 </w:t>
      </w:r>
      <w:r w:rsidRPr="00BF3492">
        <w:rPr>
          <w:sz w:val="28"/>
          <w:szCs w:val="28"/>
        </w:rPr>
        <w:t>– коэффициент</w:t>
      </w:r>
      <w:r w:rsidRPr="00BF3492">
        <w:rPr>
          <w:spacing w:val="-7"/>
          <w:sz w:val="28"/>
          <w:szCs w:val="28"/>
        </w:rPr>
        <w:t xml:space="preserve">, зависящий </w:t>
      </w:r>
      <w:r w:rsidRPr="00BF3492">
        <w:rPr>
          <w:spacing w:val="-3"/>
          <w:sz w:val="28"/>
          <w:szCs w:val="28"/>
        </w:rPr>
        <w:t xml:space="preserve">от </w:t>
      </w:r>
      <w:r w:rsidRPr="00BF3492">
        <w:rPr>
          <w:spacing w:val="-6"/>
          <w:sz w:val="28"/>
          <w:szCs w:val="28"/>
        </w:rPr>
        <w:t xml:space="preserve">времени, </w:t>
      </w:r>
      <w:r w:rsidRPr="00BF3492">
        <w:rPr>
          <w:spacing w:val="-7"/>
          <w:sz w:val="28"/>
          <w:szCs w:val="28"/>
        </w:rPr>
        <w:t xml:space="preserve">прошедшего </w:t>
      </w:r>
      <w:r w:rsidRPr="00BF3492">
        <w:rPr>
          <w:spacing w:val="-6"/>
          <w:sz w:val="28"/>
          <w:szCs w:val="28"/>
        </w:rPr>
        <w:t xml:space="preserve">после начала аварии </w:t>
      </w:r>
      <w:r w:rsidRPr="00BF3492">
        <w:rPr>
          <w:spacing w:val="-5"/>
          <w:sz w:val="28"/>
          <w:szCs w:val="28"/>
        </w:rPr>
        <w:t xml:space="preserve">N; </w:t>
      </w:r>
      <w:r w:rsidRPr="00BF3492">
        <w:rPr>
          <w:sz w:val="28"/>
          <w:szCs w:val="28"/>
        </w:rPr>
        <w:t>значение коэффициента определяется после расчёта продолжительности</w:t>
      </w:r>
    </w:p>
    <w:p w:rsidR="006769CD" w:rsidRPr="00BF3492" w:rsidRDefault="006769CD" w:rsidP="006769CD">
      <w:pPr>
        <w:keepNext/>
        <w:widowControl w:val="0"/>
        <w:spacing w:before="7" w:line="225" w:lineRule="auto"/>
        <w:ind w:left="709" w:right="95"/>
        <w:contextualSpacing/>
        <w:rPr>
          <w:sz w:val="28"/>
          <w:szCs w:val="28"/>
        </w:rPr>
      </w:pPr>
      <w:r w:rsidRPr="00BF3492">
        <w:rPr>
          <w:sz w:val="28"/>
          <w:szCs w:val="28"/>
        </w:rPr>
        <w:t>испарения вещества T:</w:t>
      </w:r>
    </w:p>
    <w:p w:rsidR="006769CD" w:rsidRPr="00BF3492" w:rsidRDefault="006769CD" w:rsidP="006769CD">
      <w:pPr>
        <w:keepNext/>
        <w:widowControl w:val="0"/>
        <w:spacing w:before="7" w:line="225" w:lineRule="auto"/>
        <w:ind w:left="709" w:right="95"/>
        <w:contextualSpacing/>
        <w:rPr>
          <w:sz w:val="28"/>
          <w:szCs w:val="28"/>
        </w:rPr>
      </w:pPr>
    </w:p>
    <w:p w:rsidR="006769CD" w:rsidRPr="00BF3492" w:rsidRDefault="007E0787" w:rsidP="006769CD">
      <w:pPr>
        <w:keepNext/>
        <w:widowControl w:val="0"/>
        <w:spacing w:before="7" w:line="225" w:lineRule="auto"/>
        <w:ind w:right="95"/>
        <w:contextualSpacing/>
        <w:jc w:val="center"/>
        <w:rPr>
          <w:sz w:val="9"/>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0.8</m:t>
                      </m:r>
                    </m:sup>
                  </m:sSup>
                  <m:r>
                    <w:rPr>
                      <w:rFonts w:ascii="Cambria Math" w:hAnsi="Cambria Math"/>
                      <w:sz w:val="28"/>
                      <w:szCs w:val="28"/>
                    </w:rPr>
                    <m:t>, при N&lt;</m:t>
                  </m:r>
                  <m:r>
                    <w:rPr>
                      <w:rFonts w:ascii="Cambria Math" w:hAnsi="Cambria Math"/>
                      <w:sz w:val="28"/>
                      <w:szCs w:val="28"/>
                      <w:lang w:val="en-US"/>
                    </w:rPr>
                    <m:t>T</m:t>
                  </m:r>
                </m:e>
                <m:e>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0.8</m:t>
                      </m:r>
                    </m:sup>
                  </m:sSup>
                  <m:r>
                    <w:rPr>
                      <w:rFonts w:ascii="Cambria Math" w:hAnsi="Cambria Math"/>
                      <w:sz w:val="28"/>
                      <w:szCs w:val="28"/>
                    </w:rPr>
                    <m:t>, при N≥</m:t>
                  </m:r>
                  <m:r>
                    <w:rPr>
                      <w:rFonts w:ascii="Cambria Math" w:hAnsi="Cambria Math"/>
                      <w:sz w:val="28"/>
                      <w:szCs w:val="28"/>
                      <w:lang w:val="en-US"/>
                    </w:rPr>
                    <m:t>T</m:t>
                  </m:r>
                </m:e>
              </m:eqArr>
            </m:e>
          </m:d>
        </m:oMath>
      </m:oMathPara>
    </w:p>
    <w:p w:rsidR="006769CD" w:rsidRPr="00BF3492" w:rsidRDefault="006769CD" w:rsidP="006769CD">
      <w:pPr>
        <w:keepNext/>
        <w:widowControl w:val="0"/>
        <w:ind w:left="686"/>
        <w:contextualSpacing/>
        <w:rPr>
          <w:sz w:val="28"/>
        </w:rPr>
      </w:pPr>
    </w:p>
    <w:p w:rsidR="006769CD" w:rsidRPr="00BF3492" w:rsidRDefault="006769CD" w:rsidP="006769CD">
      <w:pPr>
        <w:keepNext/>
        <w:widowControl w:val="0"/>
        <w:ind w:left="686"/>
        <w:contextualSpacing/>
        <w:rPr>
          <w:sz w:val="28"/>
        </w:rPr>
      </w:pPr>
      <w:r w:rsidRPr="00BF3492">
        <w:rPr>
          <w:sz w:val="28"/>
        </w:rPr>
        <w:t xml:space="preserve">при T&lt;1 </w:t>
      </w:r>
      <w:r w:rsidRPr="00BF3492">
        <w:rPr>
          <w:sz w:val="28"/>
          <w:szCs w:val="28"/>
        </w:rPr>
        <w:t>часа</w:t>
      </w:r>
      <w:r w:rsidRPr="00BF3492">
        <w:rPr>
          <w:sz w:val="28"/>
        </w:rPr>
        <w:t>, K</w:t>
      </w:r>
      <w:r w:rsidRPr="00BF3492">
        <w:rPr>
          <w:position w:val="-3"/>
          <w:sz w:val="18"/>
        </w:rPr>
        <w:t xml:space="preserve">6 </w:t>
      </w:r>
      <w:r w:rsidRPr="00BF3492">
        <w:rPr>
          <w:sz w:val="28"/>
        </w:rPr>
        <w:t>принимается для 1 часа;</w:t>
      </w:r>
    </w:p>
    <w:p w:rsidR="006769CD" w:rsidRPr="00BF3492" w:rsidRDefault="006769CD" w:rsidP="006769CD">
      <w:pPr>
        <w:keepNext/>
        <w:widowControl w:val="0"/>
        <w:ind w:left="686"/>
        <w:contextualSpacing/>
        <w:rPr>
          <w:sz w:val="28"/>
          <w:szCs w:val="28"/>
        </w:rPr>
      </w:pPr>
      <w:r w:rsidRPr="00BF3492">
        <w:rPr>
          <w:sz w:val="28"/>
          <w:szCs w:val="28"/>
        </w:rPr>
        <w:t>d – плотность АХОВ, т/м</w:t>
      </w:r>
      <w:r w:rsidRPr="00BF3492">
        <w:rPr>
          <w:sz w:val="28"/>
          <w:szCs w:val="28"/>
          <w:vertAlign w:val="superscript"/>
        </w:rPr>
        <w:t>3</w:t>
      </w:r>
      <w:r w:rsidRPr="00BF3492">
        <w:rPr>
          <w:sz w:val="28"/>
          <w:szCs w:val="28"/>
        </w:rPr>
        <w:t xml:space="preserve"> (табл. В.3 приложения В СП 165.1325800.2014);</w:t>
      </w:r>
    </w:p>
    <w:p w:rsidR="006769CD" w:rsidRPr="00BF3492" w:rsidRDefault="006769CD" w:rsidP="006769CD">
      <w:pPr>
        <w:keepNext/>
        <w:widowControl w:val="0"/>
        <w:ind w:left="686"/>
        <w:contextualSpacing/>
        <w:rPr>
          <w:sz w:val="28"/>
          <w:szCs w:val="28"/>
        </w:rPr>
      </w:pPr>
      <w:r w:rsidRPr="00BF3492">
        <w:rPr>
          <w:sz w:val="28"/>
          <w:szCs w:val="28"/>
        </w:rPr>
        <w:t>h – толщина слоя АХОВ, м.</w:t>
      </w:r>
    </w:p>
    <w:p w:rsidR="006769CD" w:rsidRPr="00BF3492" w:rsidRDefault="006769CD" w:rsidP="006769CD">
      <w:pPr>
        <w:ind w:firstLine="709"/>
        <w:contextualSpacing/>
        <w:jc w:val="both"/>
        <w:rPr>
          <w:sz w:val="28"/>
          <w:szCs w:val="28"/>
        </w:rPr>
      </w:pPr>
      <w:r w:rsidRPr="00BF3492">
        <w:rPr>
          <w:sz w:val="28"/>
          <w:szCs w:val="28"/>
        </w:rPr>
        <w:t>При определении величины Q</w:t>
      </w:r>
      <w:r w:rsidRPr="00BF3492">
        <w:rPr>
          <w:position w:val="-3"/>
          <w:sz w:val="18"/>
          <w:szCs w:val="28"/>
        </w:rPr>
        <w:t xml:space="preserve">э2 </w:t>
      </w:r>
      <w:r w:rsidRPr="00BF3492">
        <w:rPr>
          <w:sz w:val="28"/>
          <w:szCs w:val="28"/>
        </w:rPr>
        <w:t xml:space="preserve">для веществ, не вошедших в табл. В.3, значение </w:t>
      </w:r>
      <w:r w:rsidRPr="00BF3492">
        <w:rPr>
          <w:sz w:val="28"/>
          <w:szCs w:val="24"/>
        </w:rPr>
        <w:t>коэффициента</w:t>
      </w:r>
      <w:r w:rsidRPr="00BF3492">
        <w:rPr>
          <w:sz w:val="28"/>
          <w:szCs w:val="28"/>
        </w:rPr>
        <w:t xml:space="preserve"> K</w:t>
      </w:r>
      <w:r w:rsidRPr="00BF3492">
        <w:rPr>
          <w:position w:val="-3"/>
          <w:sz w:val="18"/>
          <w:szCs w:val="28"/>
        </w:rPr>
        <w:t xml:space="preserve">7 </w:t>
      </w:r>
      <w:r w:rsidRPr="00BF3492">
        <w:rPr>
          <w:sz w:val="28"/>
          <w:szCs w:val="28"/>
        </w:rPr>
        <w:t>принимается равным 1, а значение коэффициента K</w:t>
      </w:r>
      <w:r w:rsidRPr="00BF3492">
        <w:rPr>
          <w:position w:val="-3"/>
          <w:sz w:val="18"/>
          <w:szCs w:val="28"/>
        </w:rPr>
        <w:t xml:space="preserve">2 </w:t>
      </w:r>
      <w:r w:rsidRPr="00BF3492">
        <w:rPr>
          <w:sz w:val="28"/>
          <w:szCs w:val="28"/>
        </w:rPr>
        <w:t>определяется по формуле:</w:t>
      </w:r>
    </w:p>
    <w:p w:rsidR="006769CD" w:rsidRPr="00BF3492" w:rsidRDefault="006769CD" w:rsidP="006769CD">
      <w:pPr>
        <w:ind w:firstLine="709"/>
        <w:contextualSpacing/>
        <w:jc w:val="both"/>
        <w:rPr>
          <w:sz w:val="28"/>
          <w:szCs w:val="28"/>
        </w:rPr>
      </w:pPr>
    </w:p>
    <w:p w:rsidR="006769CD" w:rsidRPr="00BF3492" w:rsidRDefault="007E0787" w:rsidP="006769CD">
      <w:pPr>
        <w:contextualSpacing/>
        <w:jc w:val="center"/>
        <w:rPr>
          <w:i/>
          <w:sz w:val="28"/>
          <w:lang w:val="en-US"/>
        </w:rPr>
      </w:pPr>
      <m:oMathPara>
        <m:oMath>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=8,1×</m:t>
          </m:r>
          <m:sSup>
            <m:sSupPr>
              <m:ctrlPr>
                <w:rPr>
                  <w:rFonts w:ascii="Cambria Math" w:hAnsi="Cambria Math"/>
                  <w:i/>
                  <w:sz w:val="28"/>
                </w:rPr>
              </m:ctrlPr>
            </m:sSupPr>
            <m:e>
              <m:r>
                <w:rPr>
                  <w:rFonts w:ascii="Cambria Math" w:hAnsi="Cambria Math"/>
                  <w:sz w:val="28"/>
                </w:rPr>
                <m:t>10</m:t>
              </m:r>
            </m:e>
            <m:sup>
              <m:r>
                <w:rPr>
                  <w:rFonts w:ascii="Cambria Math" w:hAnsi="Cambria Math"/>
                  <w:sz w:val="28"/>
                </w:rPr>
                <m:t>-6</m:t>
              </m:r>
            </m:sup>
          </m:sSup>
          <m:r>
            <w:rPr>
              <w:rFonts w:ascii="Cambria Math" w:hAnsi="Cambria Math"/>
              <w:sz w:val="28"/>
            </w:rPr>
            <m:t>×</m:t>
          </m:r>
          <m:r>
            <w:rPr>
              <w:rFonts w:ascii="Cambria Math" w:hAnsi="Cambria Math"/>
              <w:sz w:val="28"/>
              <w:lang w:val="en-US"/>
            </w:rPr>
            <m:t>P×</m:t>
          </m:r>
          <m:bar>
            <m:barPr>
              <m:pos m:val="top"/>
              <m:ctrlPr>
                <w:rPr>
                  <w:rFonts w:ascii="Cambria Math" w:hAnsi="Cambria Math"/>
                  <w:i/>
                  <w:sz w:val="28"/>
                  <w:lang w:val="en-US"/>
                </w:rPr>
              </m:ctrlPr>
            </m:barPr>
            <m:e>
              <m:r>
                <w:rPr>
                  <w:rFonts w:ascii="Cambria Math" w:hAnsi="Cambria Math"/>
                  <w:sz w:val="28"/>
                  <w:lang w:val="en-US"/>
                </w:rPr>
                <m:t>M</m:t>
              </m:r>
            </m:e>
          </m:bar>
        </m:oMath>
      </m:oMathPara>
    </w:p>
    <w:p w:rsidR="006769CD" w:rsidRPr="00BF3492" w:rsidRDefault="006769CD" w:rsidP="006769CD">
      <w:pPr>
        <w:keepNext/>
        <w:widowControl w:val="0"/>
        <w:spacing w:before="161"/>
        <w:ind w:left="709" w:right="-19"/>
        <w:contextualSpacing/>
        <w:rPr>
          <w:sz w:val="28"/>
          <w:szCs w:val="28"/>
        </w:rPr>
      </w:pPr>
      <w:r w:rsidRPr="00BF3492">
        <w:rPr>
          <w:sz w:val="28"/>
          <w:szCs w:val="28"/>
        </w:rPr>
        <w:t xml:space="preserve">где: </w:t>
      </w:r>
    </w:p>
    <w:p w:rsidR="006769CD" w:rsidRPr="00BF3492" w:rsidRDefault="006769CD" w:rsidP="006769CD">
      <w:pPr>
        <w:keepNext/>
        <w:widowControl w:val="0"/>
        <w:ind w:left="709" w:right="-19"/>
        <w:contextualSpacing/>
        <w:rPr>
          <w:sz w:val="28"/>
          <w:szCs w:val="28"/>
        </w:rPr>
      </w:pPr>
      <w:r w:rsidRPr="00BF3492">
        <w:rPr>
          <w:sz w:val="28"/>
          <w:szCs w:val="28"/>
        </w:rPr>
        <w:t>Р – давление насыщенного пара вещества при заданной температуре воздуха, мм рт. ст.;</w:t>
      </w:r>
    </w:p>
    <w:p w:rsidR="006769CD" w:rsidRPr="00BF3492" w:rsidRDefault="006769CD" w:rsidP="006769CD">
      <w:pPr>
        <w:keepNext/>
        <w:widowControl w:val="0"/>
        <w:ind w:left="686"/>
        <w:rPr>
          <w:sz w:val="28"/>
          <w:szCs w:val="28"/>
        </w:rPr>
      </w:pPr>
      <w:r w:rsidRPr="00BF3492">
        <w:rPr>
          <w:sz w:val="28"/>
          <w:szCs w:val="28"/>
        </w:rPr>
        <w:t>M – молекулярный вес вещества.</w:t>
      </w:r>
    </w:p>
    <w:p w:rsidR="006769CD" w:rsidRPr="00BF3492" w:rsidRDefault="006769CD" w:rsidP="006769CD">
      <w:pPr>
        <w:ind w:firstLine="709"/>
        <w:jc w:val="both"/>
        <w:rPr>
          <w:sz w:val="28"/>
          <w:szCs w:val="24"/>
        </w:rPr>
      </w:pPr>
      <w:r w:rsidRPr="00BF3492">
        <w:rPr>
          <w:sz w:val="28"/>
          <w:szCs w:val="24"/>
        </w:rPr>
        <w:t xml:space="preserve">Расчёт глубин зон заражения первичным (вторичным) облаком АХОВ при авариях на технологических ёмкостях, хранилищах и транспорте ведётся с помощью табл. В.2 </w:t>
      </w:r>
      <w:r w:rsidRPr="00BF3492">
        <w:rPr>
          <w:sz w:val="28"/>
          <w:szCs w:val="28"/>
        </w:rPr>
        <w:t xml:space="preserve">приложения В СП 165.1325800.2014 </w:t>
      </w:r>
      <w:r w:rsidRPr="00BF3492">
        <w:rPr>
          <w:sz w:val="28"/>
          <w:szCs w:val="24"/>
        </w:rPr>
        <w:t xml:space="preserve">и табл. </w:t>
      </w:r>
      <w:fldSimple w:instr=" REF TBl_Veter \h  \* MERGEFORMAT ">
        <w:r w:rsidRPr="00BF3492">
          <w:rPr>
            <w:noProof/>
            <w:sz w:val="28"/>
            <w:szCs w:val="28"/>
            <w:lang w:bidi="en-US"/>
          </w:rPr>
          <w:t>25</w:t>
        </w:r>
      </w:fldSimple>
      <w:r w:rsidRPr="00BF3492">
        <w:rPr>
          <w:sz w:val="28"/>
          <w:szCs w:val="24"/>
        </w:rPr>
        <w:t>.</w:t>
      </w:r>
    </w:p>
    <w:p w:rsidR="006769CD" w:rsidRPr="00BF3492" w:rsidRDefault="006769CD" w:rsidP="006769CD">
      <w:pPr>
        <w:ind w:firstLine="709"/>
        <w:jc w:val="both"/>
        <w:rPr>
          <w:sz w:val="28"/>
          <w:szCs w:val="28"/>
        </w:rPr>
      </w:pPr>
      <w:r w:rsidRPr="00BF3492">
        <w:rPr>
          <w:sz w:val="28"/>
          <w:szCs w:val="24"/>
        </w:rPr>
        <w:t xml:space="preserve">В табл. В.2 </w:t>
      </w:r>
      <w:r w:rsidRPr="00BF3492">
        <w:rPr>
          <w:sz w:val="28"/>
          <w:szCs w:val="28"/>
        </w:rPr>
        <w:t xml:space="preserve">приложения В СП 165.1325800.2014 </w:t>
      </w:r>
      <w:r w:rsidRPr="00BF3492">
        <w:rPr>
          <w:sz w:val="28"/>
          <w:szCs w:val="24"/>
        </w:rPr>
        <w:t>приведены максимальные значения глубин зон заражения первичным Г1 или вторичным облаком АХОВ Г2, определяемые в зависимости от эквивалентного количества вещества и скорости ветра. Полная</w:t>
      </w:r>
      <w:r w:rsidRPr="00BF3492">
        <w:rPr>
          <w:sz w:val="28"/>
          <w:szCs w:val="28"/>
        </w:rPr>
        <w:t xml:space="preserve"> глубина зоны заражения Г (км), обусловленной воздействием первичного и вторичного облака АХОВ,</w:t>
      </w:r>
      <w:r w:rsidRPr="00BF3492">
        <w:rPr>
          <w:spacing w:val="-26"/>
          <w:sz w:val="28"/>
          <w:szCs w:val="28"/>
        </w:rPr>
        <w:t xml:space="preserve"> </w:t>
      </w:r>
      <w:r w:rsidRPr="00BF3492">
        <w:rPr>
          <w:sz w:val="28"/>
          <w:szCs w:val="28"/>
        </w:rPr>
        <w:t>определяется:</w:t>
      </w:r>
    </w:p>
    <w:p w:rsidR="006769CD" w:rsidRPr="00BF3492" w:rsidRDefault="006769CD" w:rsidP="006769CD">
      <w:pPr>
        <w:ind w:firstLine="709"/>
        <w:jc w:val="both"/>
        <w:rPr>
          <w:sz w:val="28"/>
          <w:szCs w:val="28"/>
        </w:rPr>
      </w:pPr>
    </w:p>
    <w:p w:rsidR="006769CD" w:rsidRPr="00BF3492" w:rsidRDefault="006769CD" w:rsidP="006769CD">
      <w:pPr>
        <w:jc w:val="center"/>
        <w:rPr>
          <w:i/>
          <w:sz w:val="28"/>
          <w:szCs w:val="28"/>
          <w:lang w:val="en-US"/>
        </w:rPr>
      </w:pPr>
      <m:oMathPara>
        <m:oMath>
          <m:r>
            <w:rPr>
              <w:rFonts w:ascii="Cambria Math" w:hAnsi="Cambria Math"/>
              <w:sz w:val="28"/>
              <w:szCs w:val="28"/>
            </w:rPr>
            <m:t>Г=</m:t>
          </m:r>
          <m:sSup>
            <m:sSupPr>
              <m:ctrlPr>
                <w:rPr>
                  <w:rFonts w:ascii="Cambria Math" w:hAnsi="Cambria Math"/>
                  <w:i/>
                  <w:sz w:val="28"/>
                  <w:szCs w:val="28"/>
                </w:rPr>
              </m:ctrlPr>
            </m:sSupPr>
            <m:e>
              <m:r>
                <w:rPr>
                  <w:rFonts w:ascii="Cambria Math" w:hAnsi="Cambria Math"/>
                  <w:sz w:val="28"/>
                  <w:szCs w:val="28"/>
                </w:rPr>
                <m:t>Г</m:t>
              </m:r>
            </m:e>
            <m:sup>
              <m:r>
                <w:rPr>
                  <w:rFonts w:ascii="Cambria Math" w:hAnsi="Cambria Math"/>
                  <w:sz w:val="28"/>
                  <w:szCs w:val="28"/>
                  <w:lang w:val="en-US"/>
                </w:rPr>
                <m:t>'</m:t>
              </m:r>
            </m:sup>
          </m:sSup>
          <m:r>
            <w:rPr>
              <w:rFonts w:ascii="Cambria Math" w:hAnsi="Cambria Math"/>
              <w:sz w:val="28"/>
              <w:szCs w:val="28"/>
            </w:rPr>
            <m:t>+0.5Г</m:t>
          </m:r>
          <m:r>
            <w:rPr>
              <w:rFonts w:ascii="Cambria Math" w:hAnsi="Cambria Math"/>
              <w:sz w:val="28"/>
              <w:szCs w:val="28"/>
              <w:lang w:val="en-US"/>
            </w:rPr>
            <m:t>''</m:t>
          </m:r>
        </m:oMath>
      </m:oMathPara>
    </w:p>
    <w:p w:rsidR="006769CD" w:rsidRPr="00BF3492" w:rsidRDefault="006769CD" w:rsidP="006769CD">
      <w:pPr>
        <w:jc w:val="center"/>
        <w:rPr>
          <w:sz w:val="28"/>
          <w:szCs w:val="28"/>
        </w:rPr>
      </w:pPr>
    </w:p>
    <w:p w:rsidR="006769CD" w:rsidRPr="00BF3492" w:rsidRDefault="006769CD" w:rsidP="006769CD">
      <w:pPr>
        <w:keepNext/>
        <w:widowControl w:val="0"/>
        <w:ind w:left="686"/>
        <w:jc w:val="both"/>
        <w:rPr>
          <w:sz w:val="28"/>
          <w:szCs w:val="28"/>
        </w:rPr>
      </w:pPr>
      <w:r w:rsidRPr="00BF3492">
        <w:rPr>
          <w:sz w:val="28"/>
          <w:szCs w:val="28"/>
        </w:rPr>
        <w:t>где: Г' – наибольший, Г'' – наименьший из размеров Г1 и Г2. Полученное значение Г сравнивается с предельно возможным значением глубины переноса воздушных масс Г</w:t>
      </w:r>
      <w:r w:rsidRPr="00BF3492">
        <w:rPr>
          <w:sz w:val="28"/>
          <w:szCs w:val="28"/>
          <w:vertAlign w:val="subscript"/>
        </w:rPr>
        <w:t>п</w:t>
      </w:r>
      <w:r w:rsidRPr="00BF3492">
        <w:rPr>
          <w:sz w:val="28"/>
          <w:szCs w:val="28"/>
        </w:rPr>
        <w:t>, определяемым по формуле:</w:t>
      </w:r>
    </w:p>
    <w:p w:rsidR="006769CD" w:rsidRPr="00BF3492" w:rsidRDefault="006769CD" w:rsidP="006769CD">
      <w:pPr>
        <w:keepNext/>
        <w:widowControl w:val="0"/>
        <w:ind w:left="686"/>
        <w:jc w:val="both"/>
        <w:rPr>
          <w:sz w:val="28"/>
          <w:szCs w:val="28"/>
        </w:rPr>
      </w:pPr>
    </w:p>
    <w:p w:rsidR="006769CD" w:rsidRPr="00BF3492" w:rsidRDefault="007E0787" w:rsidP="006769CD">
      <w:pPr>
        <w:keepNext/>
        <w:widowControl w:val="0"/>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Г</m:t>
              </m:r>
            </m:e>
            <m:sub>
              <m:r>
                <w:rPr>
                  <w:rFonts w:ascii="Cambria Math" w:hAnsi="Cambria Math"/>
                  <w:sz w:val="28"/>
                  <w:szCs w:val="28"/>
                </w:rPr>
                <m:t>п</m:t>
              </m:r>
            </m:sub>
          </m:sSub>
          <m:r>
            <w:rPr>
              <w:rFonts w:ascii="Cambria Math" w:hAnsi="Cambria Math"/>
              <w:sz w:val="28"/>
              <w:szCs w:val="28"/>
            </w:rPr>
            <m:t>=</m:t>
          </m:r>
          <m:r>
            <w:rPr>
              <w:rFonts w:ascii="Cambria Math" w:hAnsi="Cambria Math"/>
              <w:sz w:val="28"/>
              <w:szCs w:val="28"/>
              <w:lang w:val="en-US"/>
            </w:rPr>
            <m:t>N×V</m:t>
          </m:r>
        </m:oMath>
      </m:oMathPara>
    </w:p>
    <w:p w:rsidR="006769CD" w:rsidRPr="00BF3492" w:rsidRDefault="006769CD" w:rsidP="006769CD">
      <w:pPr>
        <w:keepNext/>
        <w:widowControl w:val="0"/>
        <w:ind w:left="686"/>
        <w:rPr>
          <w:sz w:val="28"/>
          <w:szCs w:val="28"/>
        </w:rPr>
      </w:pPr>
      <w:r w:rsidRPr="00BF3492">
        <w:rPr>
          <w:sz w:val="28"/>
          <w:szCs w:val="28"/>
        </w:rPr>
        <w:t>где:</w:t>
      </w:r>
    </w:p>
    <w:p w:rsidR="006769CD" w:rsidRPr="00BF3492" w:rsidRDefault="006769CD" w:rsidP="006769CD">
      <w:pPr>
        <w:keepNext/>
        <w:widowControl w:val="0"/>
        <w:ind w:left="686"/>
        <w:rPr>
          <w:sz w:val="28"/>
          <w:szCs w:val="28"/>
        </w:rPr>
      </w:pPr>
      <w:r w:rsidRPr="00BF3492">
        <w:rPr>
          <w:sz w:val="28"/>
          <w:szCs w:val="28"/>
        </w:rPr>
        <w:t>N – время от начала аварии, ч;</w:t>
      </w:r>
    </w:p>
    <w:p w:rsidR="006769CD" w:rsidRPr="00BF3492" w:rsidRDefault="006769CD" w:rsidP="006769CD">
      <w:pPr>
        <w:keepNext/>
        <w:widowControl w:val="0"/>
        <w:ind w:left="686"/>
        <w:rPr>
          <w:sz w:val="28"/>
          <w:szCs w:val="28"/>
        </w:rPr>
      </w:pPr>
      <w:r w:rsidRPr="00BF3492">
        <w:rPr>
          <w:sz w:val="28"/>
          <w:szCs w:val="28"/>
        </w:rPr>
        <w:t xml:space="preserve">V – скорость переноса переднего фронта заражённого воздуха при данных скорости ветра и степени вертикальной устойчивости воздуха, км/ч (табл. </w:t>
      </w:r>
      <w:r w:rsidR="00F765D4" w:rsidRPr="00BF3492">
        <w:rPr>
          <w:sz w:val="28"/>
          <w:szCs w:val="28"/>
        </w:rPr>
        <w:t>70</w:t>
      </w:r>
      <w:r w:rsidRPr="00BF3492">
        <w:rPr>
          <w:sz w:val="28"/>
          <w:szCs w:val="28"/>
        </w:rPr>
        <w:t>).</w:t>
      </w:r>
    </w:p>
    <w:p w:rsidR="00F92F10" w:rsidRPr="00BF3492" w:rsidRDefault="006769CD" w:rsidP="00F92F10">
      <w:pPr>
        <w:ind w:firstLine="709"/>
        <w:jc w:val="both"/>
        <w:rPr>
          <w:sz w:val="28"/>
          <w:szCs w:val="28"/>
        </w:rPr>
      </w:pPr>
      <w:r w:rsidRPr="00BF3492">
        <w:rPr>
          <w:sz w:val="28"/>
          <w:szCs w:val="28"/>
        </w:rPr>
        <w:t xml:space="preserve">За </w:t>
      </w:r>
      <w:r w:rsidRPr="00BF3492">
        <w:rPr>
          <w:sz w:val="28"/>
          <w:szCs w:val="24"/>
        </w:rPr>
        <w:t>окончательную</w:t>
      </w:r>
      <w:r w:rsidRPr="00BF3492">
        <w:rPr>
          <w:sz w:val="28"/>
          <w:szCs w:val="28"/>
        </w:rPr>
        <w:t xml:space="preserve"> расчётную глубину зоны заражения принимается меньшее из 2-х сравниваемых между собой</w:t>
      </w:r>
      <w:r w:rsidRPr="00BF3492">
        <w:rPr>
          <w:spacing w:val="-14"/>
          <w:sz w:val="28"/>
          <w:szCs w:val="28"/>
        </w:rPr>
        <w:t xml:space="preserve"> </w:t>
      </w:r>
      <w:r w:rsidRPr="00BF3492">
        <w:rPr>
          <w:sz w:val="28"/>
          <w:szCs w:val="28"/>
        </w:rPr>
        <w:t>значений.</w:t>
      </w:r>
    </w:p>
    <w:p w:rsidR="00F92F10" w:rsidRPr="00BF3492" w:rsidRDefault="00F92F10" w:rsidP="00F92F10">
      <w:pPr>
        <w:ind w:firstLine="709"/>
        <w:jc w:val="both"/>
        <w:rPr>
          <w:sz w:val="28"/>
          <w:szCs w:val="28"/>
        </w:rPr>
      </w:pPr>
    </w:p>
    <w:p w:rsidR="006769CD" w:rsidRPr="00BF3492" w:rsidRDefault="00F92F10" w:rsidP="006769CD">
      <w:pPr>
        <w:spacing w:after="120"/>
        <w:jc w:val="center"/>
        <w:rPr>
          <w:sz w:val="28"/>
          <w:szCs w:val="28"/>
        </w:rPr>
      </w:pPr>
      <w:r w:rsidRPr="00BF3492">
        <w:rPr>
          <w:sz w:val="28"/>
          <w:szCs w:val="28"/>
        </w:rPr>
        <w:t xml:space="preserve">Таблица </w:t>
      </w:r>
      <w:r w:rsidR="00F765D4" w:rsidRPr="00BF3492">
        <w:rPr>
          <w:sz w:val="28"/>
          <w:szCs w:val="28"/>
        </w:rPr>
        <w:t>70</w:t>
      </w:r>
      <w:r w:rsidRPr="00BF3492">
        <w:rPr>
          <w:sz w:val="28"/>
          <w:szCs w:val="28"/>
        </w:rPr>
        <w:t xml:space="preserve">. - </w:t>
      </w:r>
      <w:r w:rsidR="006769CD" w:rsidRPr="00BF3492">
        <w:rPr>
          <w:sz w:val="28"/>
          <w:szCs w:val="28"/>
        </w:rPr>
        <w:t>Скорость переноса переднего фронта облака заражённого воздуха в зависимости от скорости ветра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73"/>
        <w:gridCol w:w="583"/>
        <w:gridCol w:w="587"/>
        <w:gridCol w:w="585"/>
        <w:gridCol w:w="585"/>
        <w:gridCol w:w="586"/>
        <w:gridCol w:w="588"/>
        <w:gridCol w:w="586"/>
        <w:gridCol w:w="586"/>
        <w:gridCol w:w="586"/>
        <w:gridCol w:w="586"/>
        <w:gridCol w:w="586"/>
        <w:gridCol w:w="588"/>
        <w:gridCol w:w="586"/>
        <w:gridCol w:w="586"/>
        <w:gridCol w:w="734"/>
        <w:gridCol w:w="10"/>
      </w:tblGrid>
      <w:tr w:rsidR="006769CD" w:rsidRPr="00BF3492" w:rsidTr="00F92F10">
        <w:trPr>
          <w:gridAfter w:val="1"/>
          <w:wAfter w:w="4" w:type="pct"/>
          <w:trHeight w:val="295"/>
        </w:trPr>
        <w:tc>
          <w:tcPr>
            <w:tcW w:w="707" w:type="pct"/>
            <w:shd w:val="clear" w:color="auto" w:fill="auto"/>
          </w:tcPr>
          <w:p w:rsidR="006769CD" w:rsidRPr="00BF3492" w:rsidRDefault="006769CD" w:rsidP="006769CD">
            <w:pPr>
              <w:widowControl w:val="0"/>
              <w:ind w:left="120" w:right="106" w:firstLine="21"/>
              <w:jc w:val="center"/>
            </w:pPr>
            <w:r w:rsidRPr="00BF3492">
              <w:t>Скорость ветра, м/с</w:t>
            </w:r>
          </w:p>
        </w:tc>
        <w:tc>
          <w:tcPr>
            <w:tcW w:w="280" w:type="pct"/>
            <w:shd w:val="clear" w:color="auto" w:fill="auto"/>
          </w:tcPr>
          <w:p w:rsidR="006769CD" w:rsidRPr="00BF3492" w:rsidRDefault="006769CD" w:rsidP="006769CD">
            <w:pPr>
              <w:widowControl w:val="0"/>
              <w:ind w:right="2"/>
              <w:jc w:val="center"/>
            </w:pPr>
            <w:r w:rsidRPr="00BF3492">
              <w:t>1</w:t>
            </w:r>
          </w:p>
        </w:tc>
        <w:tc>
          <w:tcPr>
            <w:tcW w:w="282" w:type="pct"/>
            <w:shd w:val="clear" w:color="auto" w:fill="auto"/>
          </w:tcPr>
          <w:p w:rsidR="006769CD" w:rsidRPr="00BF3492" w:rsidRDefault="006769CD" w:rsidP="006769CD">
            <w:pPr>
              <w:widowControl w:val="0"/>
              <w:ind w:right="2"/>
              <w:jc w:val="center"/>
            </w:pPr>
            <w:r w:rsidRPr="00BF3492">
              <w:t>2</w:t>
            </w:r>
          </w:p>
        </w:tc>
        <w:tc>
          <w:tcPr>
            <w:tcW w:w="281" w:type="pct"/>
            <w:shd w:val="clear" w:color="auto" w:fill="auto"/>
          </w:tcPr>
          <w:p w:rsidR="006769CD" w:rsidRPr="00BF3492" w:rsidRDefault="006769CD" w:rsidP="006769CD">
            <w:pPr>
              <w:widowControl w:val="0"/>
              <w:ind w:right="2"/>
              <w:jc w:val="center"/>
            </w:pPr>
            <w:r w:rsidRPr="00BF3492">
              <w:t>3</w:t>
            </w:r>
          </w:p>
        </w:tc>
        <w:tc>
          <w:tcPr>
            <w:tcW w:w="281" w:type="pct"/>
            <w:shd w:val="clear" w:color="auto" w:fill="auto"/>
          </w:tcPr>
          <w:p w:rsidR="006769CD" w:rsidRPr="00BF3492" w:rsidRDefault="006769CD" w:rsidP="006769CD">
            <w:pPr>
              <w:widowControl w:val="0"/>
              <w:ind w:right="2"/>
              <w:jc w:val="center"/>
            </w:pPr>
            <w:r w:rsidRPr="00BF3492">
              <w:t>4</w:t>
            </w:r>
          </w:p>
        </w:tc>
        <w:tc>
          <w:tcPr>
            <w:tcW w:w="281" w:type="pct"/>
            <w:shd w:val="clear" w:color="auto" w:fill="auto"/>
          </w:tcPr>
          <w:p w:rsidR="006769CD" w:rsidRPr="00BF3492" w:rsidRDefault="006769CD" w:rsidP="006769CD">
            <w:pPr>
              <w:widowControl w:val="0"/>
              <w:ind w:right="2"/>
              <w:jc w:val="center"/>
            </w:pPr>
            <w:r w:rsidRPr="00BF3492">
              <w:t>5</w:t>
            </w:r>
          </w:p>
        </w:tc>
        <w:tc>
          <w:tcPr>
            <w:tcW w:w="282" w:type="pct"/>
            <w:shd w:val="clear" w:color="auto" w:fill="auto"/>
          </w:tcPr>
          <w:p w:rsidR="006769CD" w:rsidRPr="00BF3492" w:rsidRDefault="006769CD" w:rsidP="006769CD">
            <w:pPr>
              <w:widowControl w:val="0"/>
              <w:ind w:right="2"/>
              <w:jc w:val="center"/>
            </w:pPr>
            <w:r w:rsidRPr="00BF3492">
              <w:t>6</w:t>
            </w:r>
          </w:p>
        </w:tc>
        <w:tc>
          <w:tcPr>
            <w:tcW w:w="281" w:type="pct"/>
            <w:shd w:val="clear" w:color="auto" w:fill="auto"/>
          </w:tcPr>
          <w:p w:rsidR="006769CD" w:rsidRPr="00BF3492" w:rsidRDefault="006769CD" w:rsidP="006769CD">
            <w:pPr>
              <w:widowControl w:val="0"/>
              <w:ind w:right="2"/>
              <w:jc w:val="center"/>
            </w:pPr>
            <w:r w:rsidRPr="00BF3492">
              <w:t>7</w:t>
            </w:r>
          </w:p>
        </w:tc>
        <w:tc>
          <w:tcPr>
            <w:tcW w:w="281" w:type="pct"/>
            <w:shd w:val="clear" w:color="auto" w:fill="auto"/>
          </w:tcPr>
          <w:p w:rsidR="006769CD" w:rsidRPr="00BF3492" w:rsidRDefault="006769CD" w:rsidP="006769CD">
            <w:pPr>
              <w:widowControl w:val="0"/>
              <w:ind w:right="2"/>
              <w:jc w:val="center"/>
            </w:pPr>
            <w:r w:rsidRPr="00BF3492">
              <w:t>8</w:t>
            </w:r>
          </w:p>
        </w:tc>
        <w:tc>
          <w:tcPr>
            <w:tcW w:w="281" w:type="pct"/>
            <w:shd w:val="clear" w:color="auto" w:fill="auto"/>
          </w:tcPr>
          <w:p w:rsidR="006769CD" w:rsidRPr="00BF3492" w:rsidRDefault="006769CD" w:rsidP="006769CD">
            <w:pPr>
              <w:widowControl w:val="0"/>
              <w:ind w:right="2"/>
              <w:jc w:val="center"/>
            </w:pPr>
            <w:r w:rsidRPr="00BF3492">
              <w:t>9</w:t>
            </w:r>
          </w:p>
        </w:tc>
        <w:tc>
          <w:tcPr>
            <w:tcW w:w="281" w:type="pct"/>
            <w:shd w:val="clear" w:color="auto" w:fill="auto"/>
          </w:tcPr>
          <w:p w:rsidR="006769CD" w:rsidRPr="00BF3492" w:rsidRDefault="006769CD" w:rsidP="006769CD">
            <w:pPr>
              <w:widowControl w:val="0"/>
              <w:ind w:right="2"/>
              <w:jc w:val="center"/>
            </w:pPr>
            <w:r w:rsidRPr="00BF3492">
              <w:t>10</w:t>
            </w:r>
          </w:p>
        </w:tc>
        <w:tc>
          <w:tcPr>
            <w:tcW w:w="281" w:type="pct"/>
            <w:shd w:val="clear" w:color="auto" w:fill="auto"/>
          </w:tcPr>
          <w:p w:rsidR="006769CD" w:rsidRPr="00BF3492" w:rsidRDefault="006769CD" w:rsidP="006769CD">
            <w:pPr>
              <w:widowControl w:val="0"/>
              <w:ind w:right="2"/>
              <w:jc w:val="center"/>
            </w:pPr>
            <w:r w:rsidRPr="00BF3492">
              <w:t>11</w:t>
            </w:r>
          </w:p>
        </w:tc>
        <w:tc>
          <w:tcPr>
            <w:tcW w:w="282" w:type="pct"/>
            <w:shd w:val="clear" w:color="auto" w:fill="auto"/>
          </w:tcPr>
          <w:p w:rsidR="006769CD" w:rsidRPr="00BF3492" w:rsidRDefault="006769CD" w:rsidP="006769CD">
            <w:pPr>
              <w:widowControl w:val="0"/>
              <w:ind w:right="2"/>
              <w:jc w:val="center"/>
            </w:pPr>
            <w:r w:rsidRPr="00BF3492">
              <w:t>12</w:t>
            </w:r>
          </w:p>
        </w:tc>
        <w:tc>
          <w:tcPr>
            <w:tcW w:w="281" w:type="pct"/>
            <w:shd w:val="clear" w:color="auto" w:fill="auto"/>
          </w:tcPr>
          <w:p w:rsidR="006769CD" w:rsidRPr="00BF3492" w:rsidRDefault="006769CD" w:rsidP="006769CD">
            <w:pPr>
              <w:widowControl w:val="0"/>
              <w:ind w:right="2"/>
              <w:jc w:val="center"/>
            </w:pPr>
            <w:r w:rsidRPr="00BF3492">
              <w:t>13</w:t>
            </w:r>
          </w:p>
        </w:tc>
        <w:tc>
          <w:tcPr>
            <w:tcW w:w="281" w:type="pct"/>
            <w:shd w:val="clear" w:color="auto" w:fill="auto"/>
          </w:tcPr>
          <w:p w:rsidR="006769CD" w:rsidRPr="00BF3492" w:rsidRDefault="006769CD" w:rsidP="006769CD">
            <w:pPr>
              <w:widowControl w:val="0"/>
              <w:ind w:right="2"/>
              <w:jc w:val="center"/>
            </w:pPr>
            <w:r w:rsidRPr="00BF3492">
              <w:t>14</w:t>
            </w:r>
          </w:p>
        </w:tc>
        <w:tc>
          <w:tcPr>
            <w:tcW w:w="352" w:type="pct"/>
            <w:shd w:val="clear" w:color="auto" w:fill="auto"/>
          </w:tcPr>
          <w:p w:rsidR="006769CD" w:rsidRPr="00BF3492" w:rsidRDefault="006769CD" w:rsidP="006769CD">
            <w:pPr>
              <w:widowControl w:val="0"/>
              <w:ind w:right="2"/>
              <w:jc w:val="center"/>
            </w:pPr>
            <w:r w:rsidRPr="00BF3492">
              <w:t>15</w:t>
            </w:r>
          </w:p>
        </w:tc>
      </w:tr>
      <w:tr w:rsidR="006769CD" w:rsidRPr="00BF3492" w:rsidTr="00F92F10">
        <w:trPr>
          <w:trHeight w:val="295"/>
        </w:trPr>
        <w:tc>
          <w:tcPr>
            <w:tcW w:w="707" w:type="pct"/>
            <w:vMerge w:val="restart"/>
            <w:shd w:val="clear" w:color="auto" w:fill="auto"/>
            <w:vAlign w:val="center"/>
          </w:tcPr>
          <w:p w:rsidR="006769CD" w:rsidRPr="00BF3492" w:rsidRDefault="006769CD" w:rsidP="006769CD">
            <w:pPr>
              <w:widowControl w:val="0"/>
              <w:ind w:left="57" w:right="57"/>
              <w:jc w:val="center"/>
            </w:pPr>
            <w:r w:rsidRPr="00BF3492">
              <w:t>Скорость переноса, км/ч</w:t>
            </w:r>
          </w:p>
        </w:tc>
        <w:tc>
          <w:tcPr>
            <w:tcW w:w="4293" w:type="pct"/>
            <w:gridSpan w:val="16"/>
            <w:shd w:val="clear" w:color="auto" w:fill="auto"/>
          </w:tcPr>
          <w:p w:rsidR="006769CD" w:rsidRPr="00BF3492" w:rsidRDefault="006769CD" w:rsidP="006769CD">
            <w:pPr>
              <w:widowControl w:val="0"/>
              <w:ind w:left="57" w:right="57"/>
              <w:jc w:val="center"/>
            </w:pPr>
            <w:r w:rsidRPr="00BF3492">
              <w:t>Инверсия</w:t>
            </w:r>
          </w:p>
        </w:tc>
      </w:tr>
      <w:tr w:rsidR="006769CD" w:rsidRPr="00BF3492" w:rsidTr="00F92F10">
        <w:trPr>
          <w:gridAfter w:val="1"/>
          <w:wAfter w:w="4" w:type="pct"/>
          <w:trHeight w:val="295"/>
        </w:trPr>
        <w:tc>
          <w:tcPr>
            <w:tcW w:w="707" w:type="pct"/>
            <w:vMerge/>
            <w:shd w:val="clear" w:color="auto" w:fill="auto"/>
          </w:tcPr>
          <w:p w:rsidR="006769CD" w:rsidRPr="00BF3492" w:rsidRDefault="006769CD" w:rsidP="006769CD">
            <w:pPr>
              <w:widowControl w:val="0"/>
              <w:ind w:left="57" w:right="57"/>
              <w:jc w:val="center"/>
            </w:pPr>
          </w:p>
        </w:tc>
        <w:tc>
          <w:tcPr>
            <w:tcW w:w="280" w:type="pct"/>
            <w:shd w:val="clear" w:color="auto" w:fill="auto"/>
          </w:tcPr>
          <w:p w:rsidR="006769CD" w:rsidRPr="00BF3492" w:rsidRDefault="006769CD" w:rsidP="006769CD">
            <w:pPr>
              <w:widowControl w:val="0"/>
              <w:ind w:left="57" w:right="57"/>
              <w:jc w:val="center"/>
            </w:pPr>
            <w:r w:rsidRPr="00BF3492">
              <w:t>5</w:t>
            </w:r>
          </w:p>
        </w:tc>
        <w:tc>
          <w:tcPr>
            <w:tcW w:w="282" w:type="pct"/>
            <w:shd w:val="clear" w:color="auto" w:fill="auto"/>
          </w:tcPr>
          <w:p w:rsidR="006769CD" w:rsidRPr="00BF3492" w:rsidRDefault="006769CD" w:rsidP="006769CD">
            <w:pPr>
              <w:widowControl w:val="0"/>
              <w:ind w:left="57" w:right="57"/>
              <w:jc w:val="center"/>
            </w:pPr>
            <w:r w:rsidRPr="00BF3492">
              <w:t>10</w:t>
            </w:r>
          </w:p>
        </w:tc>
        <w:tc>
          <w:tcPr>
            <w:tcW w:w="281" w:type="pct"/>
            <w:shd w:val="clear" w:color="auto" w:fill="auto"/>
          </w:tcPr>
          <w:p w:rsidR="006769CD" w:rsidRPr="00BF3492" w:rsidRDefault="006769CD" w:rsidP="006769CD">
            <w:pPr>
              <w:widowControl w:val="0"/>
              <w:ind w:left="57" w:right="57"/>
              <w:jc w:val="center"/>
            </w:pPr>
            <w:r w:rsidRPr="00BF3492">
              <w:t>16</w:t>
            </w:r>
          </w:p>
        </w:tc>
        <w:tc>
          <w:tcPr>
            <w:tcW w:w="281" w:type="pct"/>
            <w:shd w:val="clear" w:color="auto" w:fill="auto"/>
          </w:tcPr>
          <w:p w:rsidR="006769CD" w:rsidRPr="00BF3492" w:rsidRDefault="006769CD" w:rsidP="006769CD">
            <w:pPr>
              <w:widowControl w:val="0"/>
              <w:ind w:left="57" w:right="57"/>
              <w:jc w:val="center"/>
            </w:pPr>
            <w:r w:rsidRPr="00BF3492">
              <w:t>21</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2"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2"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281" w:type="pct"/>
            <w:shd w:val="clear" w:color="auto" w:fill="auto"/>
          </w:tcPr>
          <w:p w:rsidR="006769CD" w:rsidRPr="00BF3492" w:rsidRDefault="006769CD" w:rsidP="006769CD">
            <w:pPr>
              <w:widowControl w:val="0"/>
              <w:ind w:left="57" w:right="57"/>
              <w:jc w:val="center"/>
            </w:pPr>
            <w:r w:rsidRPr="00BF3492">
              <w:rPr>
                <w:w w:val="99"/>
              </w:rPr>
              <w:t>–</w:t>
            </w:r>
          </w:p>
        </w:tc>
        <w:tc>
          <w:tcPr>
            <w:tcW w:w="352" w:type="pct"/>
            <w:shd w:val="clear" w:color="auto" w:fill="auto"/>
          </w:tcPr>
          <w:p w:rsidR="006769CD" w:rsidRPr="00BF3492" w:rsidRDefault="006769CD" w:rsidP="006769CD">
            <w:pPr>
              <w:widowControl w:val="0"/>
              <w:ind w:left="57" w:right="57"/>
              <w:jc w:val="center"/>
            </w:pPr>
            <w:r w:rsidRPr="00BF3492">
              <w:rPr>
                <w:w w:val="99"/>
              </w:rPr>
              <w:t>–</w:t>
            </w:r>
          </w:p>
        </w:tc>
      </w:tr>
      <w:tr w:rsidR="006769CD" w:rsidRPr="00BF3492" w:rsidTr="00F92F10">
        <w:trPr>
          <w:trHeight w:val="295"/>
        </w:trPr>
        <w:tc>
          <w:tcPr>
            <w:tcW w:w="707" w:type="pct"/>
            <w:vMerge/>
            <w:shd w:val="clear" w:color="auto" w:fill="auto"/>
          </w:tcPr>
          <w:p w:rsidR="006769CD" w:rsidRPr="00BF3492" w:rsidRDefault="006769CD" w:rsidP="006769CD">
            <w:pPr>
              <w:widowControl w:val="0"/>
              <w:ind w:left="57" w:right="57"/>
              <w:jc w:val="center"/>
            </w:pPr>
          </w:p>
        </w:tc>
        <w:tc>
          <w:tcPr>
            <w:tcW w:w="4293" w:type="pct"/>
            <w:gridSpan w:val="16"/>
            <w:shd w:val="clear" w:color="auto" w:fill="auto"/>
          </w:tcPr>
          <w:p w:rsidR="006769CD" w:rsidRPr="00BF3492" w:rsidRDefault="006769CD" w:rsidP="006769CD">
            <w:pPr>
              <w:widowControl w:val="0"/>
              <w:ind w:left="57" w:right="57"/>
              <w:jc w:val="center"/>
            </w:pPr>
            <w:r w:rsidRPr="00BF3492">
              <w:t>Изотермия</w:t>
            </w:r>
          </w:p>
        </w:tc>
      </w:tr>
      <w:tr w:rsidR="006769CD" w:rsidRPr="00BF3492" w:rsidTr="00F92F10">
        <w:trPr>
          <w:gridAfter w:val="1"/>
          <w:wAfter w:w="4" w:type="pct"/>
          <w:trHeight w:val="295"/>
        </w:trPr>
        <w:tc>
          <w:tcPr>
            <w:tcW w:w="707" w:type="pct"/>
            <w:vMerge/>
            <w:shd w:val="clear" w:color="auto" w:fill="auto"/>
          </w:tcPr>
          <w:p w:rsidR="006769CD" w:rsidRPr="00BF3492" w:rsidRDefault="006769CD" w:rsidP="006769CD">
            <w:pPr>
              <w:widowControl w:val="0"/>
              <w:ind w:left="57" w:right="57"/>
              <w:jc w:val="center"/>
            </w:pPr>
          </w:p>
        </w:tc>
        <w:tc>
          <w:tcPr>
            <w:tcW w:w="280" w:type="pct"/>
            <w:shd w:val="clear" w:color="auto" w:fill="auto"/>
          </w:tcPr>
          <w:p w:rsidR="006769CD" w:rsidRPr="00BF3492" w:rsidRDefault="006769CD" w:rsidP="006769CD">
            <w:pPr>
              <w:widowControl w:val="0"/>
              <w:ind w:left="57" w:right="57"/>
              <w:jc w:val="center"/>
            </w:pPr>
            <w:r w:rsidRPr="00BF3492">
              <w:t>6</w:t>
            </w:r>
          </w:p>
        </w:tc>
        <w:tc>
          <w:tcPr>
            <w:tcW w:w="282" w:type="pct"/>
            <w:shd w:val="clear" w:color="auto" w:fill="auto"/>
          </w:tcPr>
          <w:p w:rsidR="006769CD" w:rsidRPr="00BF3492" w:rsidRDefault="006769CD" w:rsidP="006769CD">
            <w:pPr>
              <w:widowControl w:val="0"/>
              <w:ind w:left="57" w:right="57"/>
              <w:jc w:val="center"/>
            </w:pPr>
            <w:r w:rsidRPr="00BF3492">
              <w:t>12</w:t>
            </w:r>
          </w:p>
        </w:tc>
        <w:tc>
          <w:tcPr>
            <w:tcW w:w="281" w:type="pct"/>
            <w:shd w:val="clear" w:color="auto" w:fill="auto"/>
          </w:tcPr>
          <w:p w:rsidR="006769CD" w:rsidRPr="00BF3492" w:rsidRDefault="006769CD" w:rsidP="006769CD">
            <w:pPr>
              <w:widowControl w:val="0"/>
              <w:ind w:left="57" w:right="57"/>
              <w:jc w:val="center"/>
            </w:pPr>
            <w:r w:rsidRPr="00BF3492">
              <w:t>18</w:t>
            </w:r>
          </w:p>
        </w:tc>
        <w:tc>
          <w:tcPr>
            <w:tcW w:w="281" w:type="pct"/>
            <w:shd w:val="clear" w:color="auto" w:fill="auto"/>
          </w:tcPr>
          <w:p w:rsidR="006769CD" w:rsidRPr="00BF3492" w:rsidRDefault="006769CD" w:rsidP="006769CD">
            <w:pPr>
              <w:widowControl w:val="0"/>
              <w:ind w:left="57" w:right="57"/>
              <w:jc w:val="center"/>
            </w:pPr>
            <w:r w:rsidRPr="00BF3492">
              <w:t>24</w:t>
            </w:r>
          </w:p>
        </w:tc>
        <w:tc>
          <w:tcPr>
            <w:tcW w:w="281" w:type="pct"/>
            <w:shd w:val="clear" w:color="auto" w:fill="auto"/>
          </w:tcPr>
          <w:p w:rsidR="006769CD" w:rsidRPr="00BF3492" w:rsidRDefault="006769CD" w:rsidP="006769CD">
            <w:pPr>
              <w:widowControl w:val="0"/>
              <w:ind w:left="57" w:right="57"/>
              <w:jc w:val="center"/>
            </w:pPr>
            <w:r w:rsidRPr="00BF3492">
              <w:t>29</w:t>
            </w:r>
          </w:p>
        </w:tc>
        <w:tc>
          <w:tcPr>
            <w:tcW w:w="282" w:type="pct"/>
            <w:shd w:val="clear" w:color="auto" w:fill="auto"/>
          </w:tcPr>
          <w:p w:rsidR="006769CD" w:rsidRPr="00BF3492" w:rsidRDefault="006769CD" w:rsidP="006769CD">
            <w:pPr>
              <w:widowControl w:val="0"/>
              <w:ind w:left="57" w:right="57"/>
              <w:jc w:val="center"/>
            </w:pPr>
            <w:r w:rsidRPr="00BF3492">
              <w:t>35</w:t>
            </w:r>
          </w:p>
        </w:tc>
        <w:tc>
          <w:tcPr>
            <w:tcW w:w="281" w:type="pct"/>
            <w:shd w:val="clear" w:color="auto" w:fill="auto"/>
          </w:tcPr>
          <w:p w:rsidR="006769CD" w:rsidRPr="00BF3492" w:rsidRDefault="006769CD" w:rsidP="006769CD">
            <w:pPr>
              <w:widowControl w:val="0"/>
              <w:ind w:left="57" w:right="57"/>
              <w:jc w:val="center"/>
            </w:pPr>
            <w:r w:rsidRPr="00BF3492">
              <w:t>41</w:t>
            </w:r>
          </w:p>
        </w:tc>
        <w:tc>
          <w:tcPr>
            <w:tcW w:w="281" w:type="pct"/>
            <w:shd w:val="clear" w:color="auto" w:fill="auto"/>
          </w:tcPr>
          <w:p w:rsidR="006769CD" w:rsidRPr="00BF3492" w:rsidRDefault="006769CD" w:rsidP="006769CD">
            <w:pPr>
              <w:widowControl w:val="0"/>
              <w:ind w:left="57" w:right="57"/>
              <w:jc w:val="center"/>
            </w:pPr>
            <w:r w:rsidRPr="00BF3492">
              <w:t>47</w:t>
            </w:r>
          </w:p>
        </w:tc>
        <w:tc>
          <w:tcPr>
            <w:tcW w:w="281" w:type="pct"/>
            <w:shd w:val="clear" w:color="auto" w:fill="auto"/>
          </w:tcPr>
          <w:p w:rsidR="006769CD" w:rsidRPr="00BF3492" w:rsidRDefault="006769CD" w:rsidP="006769CD">
            <w:pPr>
              <w:widowControl w:val="0"/>
              <w:ind w:left="57" w:right="57"/>
              <w:jc w:val="center"/>
            </w:pPr>
            <w:r w:rsidRPr="00BF3492">
              <w:t>53</w:t>
            </w:r>
          </w:p>
        </w:tc>
        <w:tc>
          <w:tcPr>
            <w:tcW w:w="281" w:type="pct"/>
            <w:shd w:val="clear" w:color="auto" w:fill="auto"/>
          </w:tcPr>
          <w:p w:rsidR="006769CD" w:rsidRPr="00BF3492" w:rsidRDefault="006769CD" w:rsidP="006769CD">
            <w:pPr>
              <w:widowControl w:val="0"/>
              <w:ind w:left="57" w:right="57"/>
              <w:jc w:val="center"/>
            </w:pPr>
            <w:r w:rsidRPr="00BF3492">
              <w:t>59</w:t>
            </w:r>
          </w:p>
        </w:tc>
        <w:tc>
          <w:tcPr>
            <w:tcW w:w="281" w:type="pct"/>
            <w:shd w:val="clear" w:color="auto" w:fill="auto"/>
          </w:tcPr>
          <w:p w:rsidR="006769CD" w:rsidRPr="00BF3492" w:rsidRDefault="006769CD" w:rsidP="006769CD">
            <w:pPr>
              <w:widowControl w:val="0"/>
              <w:ind w:left="57" w:right="57"/>
              <w:jc w:val="center"/>
            </w:pPr>
            <w:r w:rsidRPr="00BF3492">
              <w:t>65</w:t>
            </w:r>
          </w:p>
        </w:tc>
        <w:tc>
          <w:tcPr>
            <w:tcW w:w="282" w:type="pct"/>
            <w:shd w:val="clear" w:color="auto" w:fill="auto"/>
          </w:tcPr>
          <w:p w:rsidR="006769CD" w:rsidRPr="00BF3492" w:rsidRDefault="006769CD" w:rsidP="006769CD">
            <w:pPr>
              <w:widowControl w:val="0"/>
              <w:ind w:left="57" w:right="57"/>
              <w:jc w:val="center"/>
            </w:pPr>
            <w:r w:rsidRPr="00BF3492">
              <w:t>71</w:t>
            </w:r>
          </w:p>
        </w:tc>
        <w:tc>
          <w:tcPr>
            <w:tcW w:w="281" w:type="pct"/>
            <w:shd w:val="clear" w:color="auto" w:fill="auto"/>
          </w:tcPr>
          <w:p w:rsidR="006769CD" w:rsidRPr="00BF3492" w:rsidRDefault="006769CD" w:rsidP="006769CD">
            <w:pPr>
              <w:widowControl w:val="0"/>
              <w:ind w:left="57" w:right="57"/>
              <w:jc w:val="center"/>
            </w:pPr>
            <w:r w:rsidRPr="00BF3492">
              <w:t>76</w:t>
            </w:r>
          </w:p>
        </w:tc>
        <w:tc>
          <w:tcPr>
            <w:tcW w:w="281" w:type="pct"/>
            <w:shd w:val="clear" w:color="auto" w:fill="auto"/>
          </w:tcPr>
          <w:p w:rsidR="006769CD" w:rsidRPr="00BF3492" w:rsidRDefault="006769CD" w:rsidP="006769CD">
            <w:pPr>
              <w:widowControl w:val="0"/>
              <w:ind w:left="57" w:right="57"/>
              <w:jc w:val="center"/>
            </w:pPr>
            <w:r w:rsidRPr="00BF3492">
              <w:t>82</w:t>
            </w:r>
          </w:p>
        </w:tc>
        <w:tc>
          <w:tcPr>
            <w:tcW w:w="352" w:type="pct"/>
            <w:shd w:val="clear" w:color="auto" w:fill="auto"/>
          </w:tcPr>
          <w:p w:rsidR="006769CD" w:rsidRPr="00BF3492" w:rsidRDefault="006769CD" w:rsidP="006769CD">
            <w:pPr>
              <w:widowControl w:val="0"/>
              <w:ind w:left="57" w:right="57"/>
              <w:jc w:val="center"/>
            </w:pPr>
            <w:r w:rsidRPr="00BF3492">
              <w:t>88</w:t>
            </w:r>
          </w:p>
        </w:tc>
      </w:tr>
      <w:tr w:rsidR="006769CD" w:rsidRPr="00BF3492" w:rsidTr="00F92F10">
        <w:trPr>
          <w:trHeight w:val="295"/>
        </w:trPr>
        <w:tc>
          <w:tcPr>
            <w:tcW w:w="707" w:type="pct"/>
            <w:vMerge/>
            <w:shd w:val="clear" w:color="auto" w:fill="auto"/>
          </w:tcPr>
          <w:p w:rsidR="006769CD" w:rsidRPr="00BF3492" w:rsidRDefault="006769CD" w:rsidP="006769CD">
            <w:pPr>
              <w:widowControl w:val="0"/>
              <w:ind w:left="57" w:right="57"/>
              <w:jc w:val="center"/>
            </w:pPr>
          </w:p>
        </w:tc>
        <w:tc>
          <w:tcPr>
            <w:tcW w:w="4293" w:type="pct"/>
            <w:gridSpan w:val="16"/>
            <w:shd w:val="clear" w:color="auto" w:fill="auto"/>
          </w:tcPr>
          <w:p w:rsidR="006769CD" w:rsidRPr="00BF3492" w:rsidRDefault="006769CD" w:rsidP="006769CD">
            <w:pPr>
              <w:widowControl w:val="0"/>
              <w:ind w:left="57" w:right="57"/>
              <w:jc w:val="center"/>
            </w:pPr>
            <w:r w:rsidRPr="00BF3492">
              <w:t>Конвекция</w:t>
            </w:r>
          </w:p>
        </w:tc>
      </w:tr>
      <w:tr w:rsidR="006769CD" w:rsidRPr="00BF3492" w:rsidTr="00F92F10">
        <w:trPr>
          <w:gridAfter w:val="1"/>
          <w:wAfter w:w="4" w:type="pct"/>
          <w:trHeight w:val="295"/>
        </w:trPr>
        <w:tc>
          <w:tcPr>
            <w:tcW w:w="707" w:type="pct"/>
            <w:vMerge/>
            <w:shd w:val="clear" w:color="auto" w:fill="auto"/>
          </w:tcPr>
          <w:p w:rsidR="006769CD" w:rsidRPr="00BF3492" w:rsidRDefault="006769CD" w:rsidP="006769CD">
            <w:pPr>
              <w:widowControl w:val="0"/>
              <w:ind w:left="57" w:right="57"/>
              <w:jc w:val="center"/>
            </w:pPr>
          </w:p>
        </w:tc>
        <w:tc>
          <w:tcPr>
            <w:tcW w:w="280" w:type="pct"/>
            <w:shd w:val="clear" w:color="auto" w:fill="auto"/>
          </w:tcPr>
          <w:p w:rsidR="006769CD" w:rsidRPr="00BF3492" w:rsidRDefault="006769CD" w:rsidP="006769CD">
            <w:pPr>
              <w:widowControl w:val="0"/>
              <w:ind w:left="57" w:right="57"/>
              <w:jc w:val="center"/>
            </w:pPr>
            <w:r w:rsidRPr="00BF3492">
              <w:t>7</w:t>
            </w:r>
          </w:p>
        </w:tc>
        <w:tc>
          <w:tcPr>
            <w:tcW w:w="282" w:type="pct"/>
            <w:shd w:val="clear" w:color="auto" w:fill="auto"/>
          </w:tcPr>
          <w:p w:rsidR="006769CD" w:rsidRPr="00BF3492" w:rsidRDefault="006769CD" w:rsidP="006769CD">
            <w:pPr>
              <w:widowControl w:val="0"/>
              <w:ind w:left="57" w:right="57"/>
              <w:jc w:val="center"/>
            </w:pPr>
            <w:r w:rsidRPr="00BF3492">
              <w:t>14</w:t>
            </w:r>
          </w:p>
        </w:tc>
        <w:tc>
          <w:tcPr>
            <w:tcW w:w="281" w:type="pct"/>
            <w:shd w:val="clear" w:color="auto" w:fill="auto"/>
          </w:tcPr>
          <w:p w:rsidR="006769CD" w:rsidRPr="00BF3492" w:rsidRDefault="006769CD" w:rsidP="006769CD">
            <w:pPr>
              <w:widowControl w:val="0"/>
              <w:ind w:left="57" w:right="57"/>
              <w:jc w:val="center"/>
            </w:pPr>
            <w:r w:rsidRPr="00BF3492">
              <w:t>21</w:t>
            </w:r>
          </w:p>
        </w:tc>
        <w:tc>
          <w:tcPr>
            <w:tcW w:w="281" w:type="pct"/>
            <w:shd w:val="clear" w:color="auto" w:fill="auto"/>
          </w:tcPr>
          <w:p w:rsidR="006769CD" w:rsidRPr="00BF3492" w:rsidRDefault="006769CD" w:rsidP="006769CD">
            <w:pPr>
              <w:widowControl w:val="0"/>
              <w:ind w:left="57" w:right="57"/>
              <w:jc w:val="center"/>
            </w:pPr>
            <w:r w:rsidRPr="00BF3492">
              <w:t>28</w:t>
            </w:r>
          </w:p>
        </w:tc>
        <w:tc>
          <w:tcPr>
            <w:tcW w:w="281" w:type="pct"/>
            <w:shd w:val="clear" w:color="auto" w:fill="auto"/>
          </w:tcPr>
          <w:p w:rsidR="006769CD" w:rsidRPr="00BF3492" w:rsidRDefault="006769CD" w:rsidP="006769CD">
            <w:pPr>
              <w:widowControl w:val="0"/>
              <w:ind w:left="57" w:right="57"/>
              <w:jc w:val="center"/>
            </w:pPr>
          </w:p>
        </w:tc>
        <w:tc>
          <w:tcPr>
            <w:tcW w:w="282"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282"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281" w:type="pct"/>
            <w:shd w:val="clear" w:color="auto" w:fill="auto"/>
          </w:tcPr>
          <w:p w:rsidR="006769CD" w:rsidRPr="00BF3492" w:rsidRDefault="006769CD" w:rsidP="006769CD">
            <w:pPr>
              <w:widowControl w:val="0"/>
              <w:ind w:left="57" w:right="57"/>
              <w:jc w:val="center"/>
            </w:pPr>
          </w:p>
        </w:tc>
        <w:tc>
          <w:tcPr>
            <w:tcW w:w="352" w:type="pct"/>
            <w:shd w:val="clear" w:color="auto" w:fill="auto"/>
          </w:tcPr>
          <w:p w:rsidR="006769CD" w:rsidRPr="00BF3492" w:rsidRDefault="006769CD" w:rsidP="006769CD">
            <w:pPr>
              <w:widowControl w:val="0"/>
              <w:ind w:left="57" w:right="57"/>
              <w:jc w:val="center"/>
            </w:pPr>
          </w:p>
        </w:tc>
      </w:tr>
    </w:tbl>
    <w:p w:rsidR="006769CD" w:rsidRPr="00BF3492" w:rsidRDefault="006769CD" w:rsidP="006769CD">
      <w:pPr>
        <w:ind w:left="360"/>
        <w:contextualSpacing/>
        <w:jc w:val="both"/>
        <w:rPr>
          <w:sz w:val="28"/>
          <w:szCs w:val="24"/>
        </w:rPr>
      </w:pPr>
    </w:p>
    <w:p w:rsidR="006769CD" w:rsidRPr="00BF3492" w:rsidRDefault="006769CD" w:rsidP="006769CD">
      <w:pPr>
        <w:ind w:firstLine="709"/>
        <w:jc w:val="both"/>
        <w:rPr>
          <w:sz w:val="28"/>
          <w:szCs w:val="28"/>
        </w:rPr>
      </w:pPr>
      <w:r w:rsidRPr="00BF3492">
        <w:rPr>
          <w:sz w:val="28"/>
          <w:szCs w:val="28"/>
        </w:rPr>
        <w:t>Площадь зоны возможного заражения первичным (вторичным) облаком АХОВ определяется по формуле:</w:t>
      </w:r>
    </w:p>
    <w:p w:rsidR="006769CD" w:rsidRPr="00BF3492" w:rsidRDefault="006769CD" w:rsidP="006769CD">
      <w:pPr>
        <w:jc w:val="center"/>
        <w:rPr>
          <w:sz w:val="28"/>
          <w:szCs w:val="28"/>
        </w:rPr>
      </w:pPr>
    </w:p>
    <w:p w:rsidR="006769CD" w:rsidRPr="00BF3492" w:rsidRDefault="007E0787" w:rsidP="006769CD">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в</m:t>
              </m:r>
            </m:sub>
          </m:sSub>
          <m:r>
            <w:rPr>
              <w:rFonts w:ascii="Cambria Math" w:hAnsi="Cambria Math"/>
              <w:sz w:val="28"/>
              <w:szCs w:val="28"/>
            </w:rPr>
            <m:t>=8,72×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Г</m:t>
              </m:r>
            </m:e>
            <m:sup>
              <m:r>
                <w:rPr>
                  <w:rFonts w:ascii="Cambria Math" w:hAnsi="Cambria Math"/>
                  <w:sz w:val="28"/>
                  <w:szCs w:val="28"/>
                </w:rPr>
                <m:t>2</m:t>
              </m:r>
            </m:sup>
          </m:sSup>
          <m:r>
            <w:rPr>
              <w:rFonts w:ascii="Cambria Math" w:hAnsi="Cambria Math"/>
              <w:sz w:val="28"/>
              <w:szCs w:val="28"/>
            </w:rPr>
            <m:t>×φ</m:t>
          </m:r>
        </m:oMath>
      </m:oMathPara>
    </w:p>
    <w:p w:rsidR="006769CD" w:rsidRPr="00BF3492" w:rsidRDefault="006769CD" w:rsidP="006769CD">
      <w:pPr>
        <w:ind w:firstLine="709"/>
        <w:jc w:val="both"/>
        <w:rPr>
          <w:sz w:val="28"/>
          <w:szCs w:val="28"/>
        </w:rPr>
      </w:pPr>
    </w:p>
    <w:p w:rsidR="006769CD" w:rsidRPr="00BF3492" w:rsidRDefault="006769CD" w:rsidP="006769CD">
      <w:pPr>
        <w:keepNext/>
        <w:widowControl w:val="0"/>
        <w:ind w:left="686"/>
        <w:rPr>
          <w:sz w:val="28"/>
          <w:szCs w:val="28"/>
        </w:rPr>
      </w:pPr>
      <w:r w:rsidRPr="00BF3492">
        <w:rPr>
          <w:sz w:val="28"/>
          <w:szCs w:val="28"/>
        </w:rPr>
        <w:t xml:space="preserve">где: </w:t>
      </w:r>
    </w:p>
    <w:p w:rsidR="006769CD" w:rsidRPr="00BF3492" w:rsidRDefault="006769CD" w:rsidP="006769CD">
      <w:pPr>
        <w:keepNext/>
        <w:widowControl w:val="0"/>
        <w:ind w:left="686"/>
        <w:rPr>
          <w:sz w:val="28"/>
          <w:szCs w:val="28"/>
        </w:rPr>
      </w:pPr>
      <w:r w:rsidRPr="00BF3492">
        <w:rPr>
          <w:sz w:val="28"/>
          <w:szCs w:val="28"/>
        </w:rPr>
        <w:t>S</w:t>
      </w:r>
      <w:r w:rsidRPr="00BF3492">
        <w:rPr>
          <w:position w:val="-3"/>
          <w:sz w:val="18"/>
          <w:szCs w:val="28"/>
        </w:rPr>
        <w:t xml:space="preserve">в </w:t>
      </w:r>
      <w:r w:rsidRPr="00BF3492">
        <w:rPr>
          <w:sz w:val="28"/>
          <w:szCs w:val="28"/>
        </w:rPr>
        <w:t>– площадь зоны возможного заражения АХОВ, км</w:t>
      </w:r>
      <w:r w:rsidRPr="00BF3492">
        <w:rPr>
          <w:sz w:val="28"/>
          <w:szCs w:val="28"/>
          <w:vertAlign w:val="superscript"/>
        </w:rPr>
        <w:t>2</w:t>
      </w:r>
      <w:r w:rsidRPr="00BF3492">
        <w:rPr>
          <w:sz w:val="28"/>
          <w:szCs w:val="28"/>
        </w:rPr>
        <w:t>;</w:t>
      </w:r>
    </w:p>
    <w:p w:rsidR="006769CD" w:rsidRPr="00BF3492" w:rsidRDefault="006769CD" w:rsidP="006769CD">
      <w:pPr>
        <w:keepNext/>
        <w:widowControl w:val="0"/>
        <w:ind w:left="686"/>
        <w:rPr>
          <w:sz w:val="28"/>
          <w:szCs w:val="28"/>
        </w:rPr>
      </w:pPr>
      <w:r w:rsidRPr="00BF3492">
        <w:rPr>
          <w:sz w:val="28"/>
          <w:szCs w:val="28"/>
        </w:rPr>
        <w:t>Г – глубина зоны заражения, км;</w:t>
      </w:r>
    </w:p>
    <w:p w:rsidR="00F92F10" w:rsidRPr="00BF3492" w:rsidRDefault="006769CD" w:rsidP="00F92F10">
      <w:pPr>
        <w:keepNext/>
        <w:widowControl w:val="0"/>
        <w:ind w:left="686"/>
        <w:rPr>
          <w:sz w:val="28"/>
          <w:szCs w:val="28"/>
        </w:rPr>
      </w:pPr>
      <w:r w:rsidRPr="00BF3492">
        <w:rPr>
          <w:sz w:val="28"/>
          <w:szCs w:val="28"/>
        </w:rPr>
        <w:t>φ – угловые размеры зоны возможного заражения, град.</w:t>
      </w:r>
    </w:p>
    <w:p w:rsidR="00F92F10" w:rsidRPr="00BF3492" w:rsidRDefault="00F92F10" w:rsidP="00F92F10">
      <w:pPr>
        <w:keepNext/>
        <w:widowControl w:val="0"/>
        <w:ind w:left="686"/>
        <w:rPr>
          <w:sz w:val="28"/>
          <w:szCs w:val="28"/>
        </w:rPr>
      </w:pPr>
    </w:p>
    <w:p w:rsidR="006769CD" w:rsidRPr="00BF3492" w:rsidRDefault="00F92F10" w:rsidP="006769CD">
      <w:pPr>
        <w:spacing w:after="120"/>
        <w:jc w:val="center"/>
        <w:rPr>
          <w:sz w:val="28"/>
          <w:szCs w:val="28"/>
        </w:rPr>
      </w:pPr>
      <w:r w:rsidRPr="00BF3492">
        <w:rPr>
          <w:sz w:val="28"/>
          <w:szCs w:val="28"/>
        </w:rPr>
        <w:t xml:space="preserve">Таблица </w:t>
      </w:r>
      <w:r w:rsidR="00F765D4" w:rsidRPr="00BF3492">
        <w:rPr>
          <w:sz w:val="28"/>
          <w:szCs w:val="28"/>
        </w:rPr>
        <w:t>71</w:t>
      </w:r>
      <w:r w:rsidRPr="00BF3492">
        <w:rPr>
          <w:sz w:val="28"/>
          <w:szCs w:val="28"/>
        </w:rPr>
        <w:t xml:space="preserve">. - </w:t>
      </w:r>
      <w:r w:rsidR="006769CD" w:rsidRPr="00BF3492">
        <w:rPr>
          <w:sz w:val="28"/>
          <w:szCs w:val="28"/>
        </w:rPr>
        <w:t>Угловые размеры зоны возможного заражения ахов в зависимости от скорости ветра, 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606"/>
        <w:gridCol w:w="1796"/>
        <w:gridCol w:w="2270"/>
        <w:gridCol w:w="2270"/>
        <w:gridCol w:w="1273"/>
      </w:tblGrid>
      <w:tr w:rsidR="006769CD" w:rsidRPr="00BF3492" w:rsidTr="00F92F10">
        <w:trPr>
          <w:trHeight w:val="283"/>
        </w:trPr>
        <w:tc>
          <w:tcPr>
            <w:tcW w:w="1276" w:type="pct"/>
            <w:shd w:val="clear" w:color="auto" w:fill="auto"/>
            <w:vAlign w:val="center"/>
          </w:tcPr>
          <w:p w:rsidR="006769CD" w:rsidRPr="00BF3492" w:rsidRDefault="006769CD" w:rsidP="006769CD">
            <w:pPr>
              <w:keepNext/>
              <w:widowControl w:val="0"/>
              <w:ind w:left="103"/>
              <w:jc w:val="center"/>
              <w:rPr>
                <w:lang w:val="en-US"/>
              </w:rPr>
            </w:pPr>
            <w:r w:rsidRPr="00BF3492">
              <w:rPr>
                <w:lang w:val="en-US"/>
              </w:rPr>
              <w:t>U, м/с</w:t>
            </w:r>
          </w:p>
        </w:tc>
        <w:tc>
          <w:tcPr>
            <w:tcW w:w="879"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&lt; 0,5</w:t>
            </w:r>
          </w:p>
        </w:tc>
        <w:tc>
          <w:tcPr>
            <w:tcW w:w="1111"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0,6 – 1</w:t>
            </w:r>
          </w:p>
        </w:tc>
        <w:tc>
          <w:tcPr>
            <w:tcW w:w="1111"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1,1 – 2</w:t>
            </w:r>
          </w:p>
        </w:tc>
        <w:tc>
          <w:tcPr>
            <w:tcW w:w="624"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&gt; 2</w:t>
            </w:r>
          </w:p>
        </w:tc>
      </w:tr>
      <w:tr w:rsidR="006769CD" w:rsidRPr="00BF3492" w:rsidTr="00F92F10">
        <w:trPr>
          <w:trHeight w:val="283"/>
        </w:trPr>
        <w:tc>
          <w:tcPr>
            <w:tcW w:w="1276" w:type="pct"/>
            <w:shd w:val="clear" w:color="auto" w:fill="auto"/>
            <w:vAlign w:val="center"/>
          </w:tcPr>
          <w:p w:rsidR="006769CD" w:rsidRPr="00BF3492" w:rsidRDefault="006769CD" w:rsidP="006769CD">
            <w:pPr>
              <w:keepNext/>
              <w:widowControl w:val="0"/>
              <w:ind w:left="103"/>
              <w:jc w:val="center"/>
              <w:rPr>
                <w:lang w:val="en-US"/>
              </w:rPr>
            </w:pPr>
            <w:r w:rsidRPr="00BF3492">
              <w:rPr>
                <w:lang w:val="en-US"/>
              </w:rPr>
              <w:t>φ, град.</w:t>
            </w:r>
          </w:p>
        </w:tc>
        <w:tc>
          <w:tcPr>
            <w:tcW w:w="879"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360</w:t>
            </w:r>
          </w:p>
        </w:tc>
        <w:tc>
          <w:tcPr>
            <w:tcW w:w="1111"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180</w:t>
            </w:r>
          </w:p>
        </w:tc>
        <w:tc>
          <w:tcPr>
            <w:tcW w:w="1111"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90</w:t>
            </w:r>
          </w:p>
        </w:tc>
        <w:tc>
          <w:tcPr>
            <w:tcW w:w="624" w:type="pct"/>
            <w:shd w:val="clear" w:color="auto" w:fill="auto"/>
            <w:vAlign w:val="center"/>
          </w:tcPr>
          <w:p w:rsidR="006769CD" w:rsidRPr="00BF3492" w:rsidRDefault="006769CD" w:rsidP="006769CD">
            <w:pPr>
              <w:keepNext/>
              <w:widowControl w:val="0"/>
              <w:ind w:left="95"/>
              <w:jc w:val="center"/>
              <w:rPr>
                <w:lang w:val="en-US"/>
              </w:rPr>
            </w:pPr>
            <w:r w:rsidRPr="00BF3492">
              <w:rPr>
                <w:lang w:val="en-US"/>
              </w:rPr>
              <w:t>45</w:t>
            </w:r>
          </w:p>
        </w:tc>
      </w:tr>
    </w:tbl>
    <w:p w:rsidR="006769CD" w:rsidRPr="00BF3492" w:rsidRDefault="006769CD" w:rsidP="006769CD">
      <w:pPr>
        <w:ind w:firstLine="709"/>
        <w:jc w:val="both"/>
        <w:rPr>
          <w:sz w:val="28"/>
          <w:szCs w:val="28"/>
        </w:rPr>
      </w:pPr>
    </w:p>
    <w:p w:rsidR="006769CD" w:rsidRPr="00BF3492" w:rsidRDefault="006769CD" w:rsidP="006769CD">
      <w:pPr>
        <w:ind w:firstLine="709"/>
        <w:jc w:val="both"/>
        <w:rPr>
          <w:sz w:val="28"/>
          <w:szCs w:val="28"/>
        </w:rPr>
      </w:pPr>
      <w:r w:rsidRPr="00BF3492">
        <w:rPr>
          <w:sz w:val="28"/>
          <w:szCs w:val="28"/>
        </w:rPr>
        <w:t>Площадь зоны фактического заражения S</w:t>
      </w:r>
      <w:r w:rsidRPr="00BF3492">
        <w:rPr>
          <w:position w:val="-3"/>
          <w:sz w:val="18"/>
          <w:szCs w:val="28"/>
        </w:rPr>
        <w:t xml:space="preserve">ф </w:t>
      </w:r>
      <w:r w:rsidRPr="00BF3492">
        <w:rPr>
          <w:sz w:val="28"/>
          <w:szCs w:val="28"/>
        </w:rPr>
        <w:t>в км</w:t>
      </w:r>
      <w:r w:rsidRPr="00BF3492">
        <w:rPr>
          <w:sz w:val="28"/>
          <w:szCs w:val="28"/>
          <w:vertAlign w:val="superscript"/>
        </w:rPr>
        <w:t>2</w:t>
      </w:r>
      <w:r w:rsidRPr="00BF3492">
        <w:rPr>
          <w:sz w:val="28"/>
          <w:szCs w:val="28"/>
        </w:rPr>
        <w:t xml:space="preserve"> рассчитывается по формуле:</w:t>
      </w:r>
    </w:p>
    <w:p w:rsidR="006769CD" w:rsidRPr="00BF3492" w:rsidRDefault="006769CD" w:rsidP="006769CD">
      <w:pPr>
        <w:ind w:firstLine="709"/>
        <w:jc w:val="both"/>
        <w:rPr>
          <w:sz w:val="28"/>
          <w:szCs w:val="28"/>
        </w:rPr>
      </w:pPr>
    </w:p>
    <w:p w:rsidR="006769CD" w:rsidRPr="00BF3492" w:rsidRDefault="007E0787" w:rsidP="006769CD">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Г</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N</m:t>
              </m:r>
            </m:e>
            <m:sup>
              <m:r>
                <w:rPr>
                  <w:rFonts w:ascii="Cambria Math" w:hAnsi="Cambria Math"/>
                  <w:sz w:val="28"/>
                  <w:szCs w:val="28"/>
                </w:rPr>
                <m:t>0.2</m:t>
              </m:r>
            </m:sup>
          </m:sSup>
        </m:oMath>
      </m:oMathPara>
    </w:p>
    <w:p w:rsidR="006769CD" w:rsidRPr="00BF3492" w:rsidRDefault="006769CD" w:rsidP="006769CD">
      <w:pPr>
        <w:ind w:firstLine="709"/>
        <w:jc w:val="both"/>
        <w:rPr>
          <w:sz w:val="28"/>
          <w:szCs w:val="28"/>
        </w:rPr>
      </w:pPr>
    </w:p>
    <w:p w:rsidR="006769CD" w:rsidRPr="00BF3492" w:rsidRDefault="006769CD" w:rsidP="006769CD">
      <w:pPr>
        <w:keepLines/>
        <w:widowControl w:val="0"/>
        <w:ind w:left="686"/>
        <w:rPr>
          <w:sz w:val="28"/>
          <w:szCs w:val="28"/>
        </w:rPr>
      </w:pPr>
      <w:r w:rsidRPr="00BF3492">
        <w:rPr>
          <w:sz w:val="28"/>
          <w:szCs w:val="28"/>
        </w:rPr>
        <w:t>где:</w:t>
      </w:r>
    </w:p>
    <w:p w:rsidR="006769CD" w:rsidRPr="00BF3492" w:rsidRDefault="006769CD" w:rsidP="006769CD">
      <w:pPr>
        <w:keepLines/>
        <w:widowControl w:val="0"/>
        <w:ind w:left="686"/>
        <w:jc w:val="both"/>
        <w:rPr>
          <w:sz w:val="28"/>
          <w:szCs w:val="28"/>
        </w:rPr>
      </w:pPr>
      <w:r w:rsidRPr="00BF3492">
        <w:rPr>
          <w:sz w:val="28"/>
          <w:szCs w:val="28"/>
        </w:rPr>
        <w:t>Kв – коэффициент, зависящий от степени вертикальной устойчивости воздуха, принимается равным: 0,081 – при инверсии; 0,133 – при изотермии; 0,235 – при конвекции;</w:t>
      </w:r>
    </w:p>
    <w:p w:rsidR="006769CD" w:rsidRPr="00BF3492" w:rsidRDefault="006769CD" w:rsidP="006769CD">
      <w:pPr>
        <w:keepLines/>
        <w:widowControl w:val="0"/>
        <w:ind w:left="686"/>
        <w:rPr>
          <w:sz w:val="28"/>
          <w:szCs w:val="28"/>
        </w:rPr>
      </w:pPr>
      <w:r w:rsidRPr="00BF3492">
        <w:rPr>
          <w:sz w:val="28"/>
          <w:szCs w:val="28"/>
        </w:rPr>
        <w:t>N – время, прошедшее после начала аварии, ч.</w:t>
      </w:r>
    </w:p>
    <w:p w:rsidR="006769CD" w:rsidRPr="00BF3492" w:rsidRDefault="006769CD" w:rsidP="006769CD">
      <w:pPr>
        <w:ind w:firstLine="709"/>
        <w:jc w:val="both"/>
        <w:rPr>
          <w:sz w:val="28"/>
          <w:szCs w:val="24"/>
        </w:rPr>
      </w:pPr>
      <w:r w:rsidRPr="00BF3492">
        <w:rPr>
          <w:sz w:val="28"/>
          <w:szCs w:val="24"/>
        </w:rPr>
        <w:t>Вывод по результатам расчётов:</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при сценариях аварий с розливом АХОВ (до 1 т хлора):</w:t>
      </w:r>
    </w:p>
    <w:p w:rsidR="006769CD" w:rsidRPr="00BF3492" w:rsidRDefault="006769CD" w:rsidP="0099668F">
      <w:pPr>
        <w:numPr>
          <w:ilvl w:val="0"/>
          <w:numId w:val="66"/>
        </w:numPr>
        <w:ind w:left="1701"/>
        <w:jc w:val="both"/>
        <w:rPr>
          <w:sz w:val="28"/>
          <w:szCs w:val="28"/>
        </w:rPr>
      </w:pPr>
      <w:r w:rsidRPr="00BF3492">
        <w:rPr>
          <w:sz w:val="28"/>
          <w:szCs w:val="28"/>
        </w:rPr>
        <w:t>Возможная частота реализации ЧС – 3×10</w:t>
      </w:r>
      <w:r w:rsidRPr="00BF3492">
        <w:rPr>
          <w:sz w:val="28"/>
          <w:szCs w:val="28"/>
          <w:vertAlign w:val="superscript"/>
        </w:rPr>
        <w:t>-6</w:t>
      </w:r>
      <w:r w:rsidRPr="00BF3492">
        <w:rPr>
          <w:sz w:val="28"/>
          <w:szCs w:val="28"/>
        </w:rPr>
        <w:t xml:space="preserve"> год</w:t>
      </w:r>
      <w:r w:rsidRPr="00BF3492">
        <w:rPr>
          <w:sz w:val="28"/>
          <w:szCs w:val="28"/>
          <w:vertAlign w:val="superscript"/>
        </w:rPr>
        <w:t>-1</w:t>
      </w:r>
      <w:r w:rsidRPr="00BF3492">
        <w:rPr>
          <w:sz w:val="28"/>
          <w:szCs w:val="28"/>
        </w:rPr>
        <w:t xml:space="preserve">. </w:t>
      </w:r>
    </w:p>
    <w:p w:rsidR="006769CD" w:rsidRPr="00BF3492" w:rsidRDefault="006769CD" w:rsidP="0099668F">
      <w:pPr>
        <w:numPr>
          <w:ilvl w:val="0"/>
          <w:numId w:val="66"/>
        </w:numPr>
        <w:ind w:left="1701"/>
        <w:jc w:val="both"/>
        <w:rPr>
          <w:sz w:val="28"/>
          <w:szCs w:val="28"/>
        </w:rPr>
      </w:pPr>
      <w:r w:rsidRPr="00BF3492">
        <w:rPr>
          <w:sz w:val="28"/>
          <w:szCs w:val="28"/>
        </w:rPr>
        <w:t>Зона действия поражающих факторов – до 4 км.</w:t>
      </w:r>
    </w:p>
    <w:p w:rsidR="006769CD" w:rsidRPr="00BF3492" w:rsidRDefault="006769CD" w:rsidP="0099668F">
      <w:pPr>
        <w:numPr>
          <w:ilvl w:val="0"/>
          <w:numId w:val="66"/>
        </w:numPr>
        <w:ind w:left="1701"/>
        <w:jc w:val="both"/>
        <w:rPr>
          <w:sz w:val="28"/>
          <w:szCs w:val="28"/>
        </w:rPr>
      </w:pPr>
      <w:r w:rsidRPr="00BF3492">
        <w:rPr>
          <w:sz w:val="28"/>
          <w:szCs w:val="28"/>
        </w:rPr>
        <w:t>Численность населения, у которого могут быть нарушены условия жизнедеятельности – 0 человек.</w:t>
      </w:r>
    </w:p>
    <w:p w:rsidR="006769CD" w:rsidRPr="00BF3492" w:rsidRDefault="006769CD" w:rsidP="0099668F">
      <w:pPr>
        <w:numPr>
          <w:ilvl w:val="0"/>
          <w:numId w:val="66"/>
        </w:numPr>
        <w:ind w:left="1701"/>
        <w:jc w:val="both"/>
        <w:rPr>
          <w:sz w:val="28"/>
          <w:szCs w:val="28"/>
        </w:rPr>
      </w:pPr>
      <w:r w:rsidRPr="00BF3492">
        <w:rPr>
          <w:sz w:val="28"/>
          <w:szCs w:val="28"/>
        </w:rPr>
        <w:t>Безвозвратные потери – 10 %, санитарные потери тяжёлой и средней тяжести – 15 %, санитарные потери лёгкой формы – 20 %, пороговые воздействия – 55 %.</w:t>
      </w:r>
    </w:p>
    <w:p w:rsidR="006769CD" w:rsidRPr="00BF3492" w:rsidRDefault="006769CD" w:rsidP="0099668F">
      <w:pPr>
        <w:numPr>
          <w:ilvl w:val="0"/>
          <w:numId w:val="1"/>
        </w:numPr>
        <w:tabs>
          <w:tab w:val="clear" w:pos="1429"/>
          <w:tab w:val="left" w:pos="1134"/>
          <w:tab w:val="num" w:pos="1353"/>
        </w:tabs>
        <w:ind w:left="1134"/>
        <w:jc w:val="both"/>
        <w:rPr>
          <w:sz w:val="28"/>
          <w:szCs w:val="28"/>
        </w:rPr>
      </w:pPr>
      <w:r w:rsidRPr="00BF3492">
        <w:rPr>
          <w:sz w:val="28"/>
          <w:szCs w:val="28"/>
        </w:rPr>
        <w:t>при сценариях аварий с розливом АХОВ (до 5 т аммиака):</w:t>
      </w:r>
    </w:p>
    <w:p w:rsidR="006769CD" w:rsidRPr="00BF3492" w:rsidRDefault="006769CD" w:rsidP="0099668F">
      <w:pPr>
        <w:numPr>
          <w:ilvl w:val="0"/>
          <w:numId w:val="66"/>
        </w:numPr>
        <w:ind w:left="1701"/>
        <w:jc w:val="both"/>
        <w:rPr>
          <w:sz w:val="28"/>
          <w:szCs w:val="28"/>
        </w:rPr>
      </w:pPr>
      <w:r w:rsidRPr="00BF3492">
        <w:rPr>
          <w:sz w:val="28"/>
          <w:szCs w:val="28"/>
        </w:rPr>
        <w:t>Возможная частота реализации ЧС – 3×10</w:t>
      </w:r>
      <w:r w:rsidRPr="00BF3492">
        <w:rPr>
          <w:sz w:val="28"/>
          <w:szCs w:val="28"/>
          <w:vertAlign w:val="superscript"/>
        </w:rPr>
        <w:t>-6</w:t>
      </w:r>
      <w:r w:rsidRPr="00BF3492">
        <w:rPr>
          <w:sz w:val="28"/>
          <w:szCs w:val="28"/>
        </w:rPr>
        <w:t xml:space="preserve"> год</w:t>
      </w:r>
      <w:r w:rsidRPr="00BF3492">
        <w:rPr>
          <w:sz w:val="28"/>
          <w:szCs w:val="28"/>
          <w:vertAlign w:val="superscript"/>
        </w:rPr>
        <w:t>-1</w:t>
      </w:r>
      <w:r w:rsidRPr="00BF3492">
        <w:rPr>
          <w:sz w:val="28"/>
          <w:szCs w:val="28"/>
        </w:rPr>
        <w:t xml:space="preserve">. </w:t>
      </w:r>
    </w:p>
    <w:p w:rsidR="006769CD" w:rsidRPr="00BF3492" w:rsidRDefault="006769CD" w:rsidP="0099668F">
      <w:pPr>
        <w:numPr>
          <w:ilvl w:val="0"/>
          <w:numId w:val="66"/>
        </w:numPr>
        <w:ind w:left="1701"/>
        <w:jc w:val="both"/>
        <w:rPr>
          <w:sz w:val="28"/>
          <w:szCs w:val="28"/>
        </w:rPr>
      </w:pPr>
      <w:r w:rsidRPr="00BF3492">
        <w:rPr>
          <w:sz w:val="28"/>
          <w:szCs w:val="28"/>
        </w:rPr>
        <w:t>Зона действия поражающих факторов – до 2 км.</w:t>
      </w:r>
    </w:p>
    <w:p w:rsidR="006769CD" w:rsidRPr="00BF3492" w:rsidRDefault="006769CD" w:rsidP="0099668F">
      <w:pPr>
        <w:numPr>
          <w:ilvl w:val="0"/>
          <w:numId w:val="66"/>
        </w:numPr>
        <w:ind w:left="1701"/>
        <w:jc w:val="both"/>
        <w:rPr>
          <w:sz w:val="28"/>
          <w:szCs w:val="28"/>
        </w:rPr>
      </w:pPr>
      <w:r w:rsidRPr="00BF3492">
        <w:rPr>
          <w:sz w:val="28"/>
          <w:szCs w:val="28"/>
        </w:rPr>
        <w:t>Численность населения, у которого могут быть нарушены условия жизнедеятельности – 0 человек.</w:t>
      </w:r>
    </w:p>
    <w:p w:rsidR="006769CD" w:rsidRPr="00BF3492" w:rsidRDefault="006769CD" w:rsidP="0099668F">
      <w:pPr>
        <w:numPr>
          <w:ilvl w:val="0"/>
          <w:numId w:val="66"/>
        </w:numPr>
        <w:ind w:left="1701"/>
        <w:jc w:val="both"/>
        <w:rPr>
          <w:sz w:val="28"/>
          <w:szCs w:val="28"/>
        </w:rPr>
      </w:pPr>
      <w:r w:rsidRPr="00BF3492">
        <w:rPr>
          <w:sz w:val="28"/>
          <w:szCs w:val="28"/>
        </w:rPr>
        <w:t>Безвозвратные потери – 10 %, санитарные потери тяжёлой и средней тяжести – 15 %, санитарные потери лёгкой формы – 20 %, пороговые воздействия – 55 %.</w:t>
      </w:r>
    </w:p>
    <w:p w:rsidR="006769CD" w:rsidRPr="00BF3492" w:rsidRDefault="006769CD" w:rsidP="006769CD">
      <w:pPr>
        <w:ind w:firstLine="709"/>
        <w:jc w:val="both"/>
        <w:rPr>
          <w:sz w:val="28"/>
          <w:szCs w:val="28"/>
        </w:rPr>
      </w:pPr>
      <w:r w:rsidRPr="00BF3492">
        <w:rPr>
          <w:sz w:val="28"/>
          <w:szCs w:val="28"/>
        </w:rPr>
        <w:t>Решения по предупреждению чрезвычайных ситуаций на проектируемых объектах в результате аварий с АХОВ включают:</w:t>
      </w:r>
    </w:p>
    <w:p w:rsidR="006769CD" w:rsidRPr="00BF3492" w:rsidRDefault="006769CD" w:rsidP="0099668F">
      <w:pPr>
        <w:numPr>
          <w:ilvl w:val="0"/>
          <w:numId w:val="1"/>
        </w:numPr>
        <w:tabs>
          <w:tab w:val="clear" w:pos="1429"/>
          <w:tab w:val="left" w:pos="1134"/>
          <w:tab w:val="num" w:pos="1353"/>
        </w:tabs>
        <w:ind w:left="1353"/>
        <w:jc w:val="both"/>
        <w:rPr>
          <w:sz w:val="28"/>
          <w:szCs w:val="28"/>
        </w:rPr>
      </w:pPr>
      <w:r w:rsidRPr="00BF3492">
        <w:rPr>
          <w:sz w:val="28"/>
          <w:szCs w:val="28"/>
        </w:rPr>
        <w:t>экстренную эвакуацию в направлении, перпендикулярном направлению ветра, и указанном в сигнале оповещения ГО;</w:t>
      </w:r>
    </w:p>
    <w:p w:rsidR="006769CD" w:rsidRPr="00BF3492" w:rsidRDefault="006769CD" w:rsidP="0099668F">
      <w:pPr>
        <w:numPr>
          <w:ilvl w:val="0"/>
          <w:numId w:val="1"/>
        </w:numPr>
        <w:tabs>
          <w:tab w:val="clear" w:pos="1429"/>
          <w:tab w:val="left" w:pos="1134"/>
          <w:tab w:val="num" w:pos="1353"/>
        </w:tabs>
        <w:ind w:left="1353"/>
        <w:jc w:val="both"/>
        <w:rPr>
          <w:sz w:val="28"/>
          <w:szCs w:val="28"/>
        </w:rPr>
      </w:pPr>
      <w:r w:rsidRPr="00BF3492">
        <w:rPr>
          <w:sz w:val="28"/>
          <w:szCs w:val="28"/>
        </w:rPr>
        <w:t>сокращение инфильтрации наружного воздуха и уменьшение возможности поступления ядовитых веществ внутрь помещения путём установки современных конструкций остекления и дверных проёмов;</w:t>
      </w:r>
    </w:p>
    <w:p w:rsidR="006769CD" w:rsidRPr="00BF3492" w:rsidRDefault="006769CD" w:rsidP="0099668F">
      <w:pPr>
        <w:numPr>
          <w:ilvl w:val="0"/>
          <w:numId w:val="1"/>
        </w:numPr>
        <w:tabs>
          <w:tab w:val="clear" w:pos="1429"/>
          <w:tab w:val="left" w:pos="1134"/>
          <w:tab w:val="num" w:pos="1353"/>
        </w:tabs>
        <w:ind w:left="1353"/>
        <w:jc w:val="both"/>
        <w:rPr>
          <w:sz w:val="28"/>
          <w:szCs w:val="28"/>
        </w:rPr>
      </w:pPr>
      <w:r w:rsidRPr="00BF3492">
        <w:rPr>
          <w:sz w:val="28"/>
          <w:szCs w:val="28"/>
        </w:rPr>
        <w:t>хранение в помещениях объекта (больницы, поликлиники, школы) средств индивидуальной защиты (противогазы). Предлагается использовать в качестве СИЗ органов дыхания фильтрующий противогаз ГП-7В с коробками по виду АХОВ.</w:t>
      </w:r>
    </w:p>
    <w:p w:rsidR="006769CD" w:rsidRPr="00BF3492" w:rsidRDefault="006769CD" w:rsidP="006769CD">
      <w:pPr>
        <w:ind w:firstLine="709"/>
        <w:jc w:val="both"/>
        <w:rPr>
          <w:sz w:val="28"/>
          <w:szCs w:val="28"/>
        </w:rPr>
      </w:pPr>
      <w:r w:rsidRPr="00BF3492">
        <w:rPr>
          <w:i/>
          <w:sz w:val="28"/>
          <w:szCs w:val="28"/>
          <w:u w:val="single"/>
        </w:rPr>
        <w:t>Аварии на электроэнергетических системах</w:t>
      </w:r>
      <w:r w:rsidRPr="00BF3492">
        <w:rPr>
          <w:i/>
          <w:sz w:val="28"/>
          <w:szCs w:val="28"/>
        </w:rPr>
        <w:t xml:space="preserve">. </w:t>
      </w:r>
      <w:r w:rsidRPr="00BF3492">
        <w:rPr>
          <w:sz w:val="28"/>
          <w:szCs w:val="28"/>
        </w:rPr>
        <w:t xml:space="preserve">Сильный порывистый ветер со скоростью 25 м/с и более, приводит к обрыву проводов и разрушению опор ЛЭП-10 и 35 кВ, а со скоростью 33 м/с и более – ЛЭП-110, что приводит к ограничениям в электрообеспечении населённых пунктов. К большим повреждениям местного характера на объектах энергетики приводит сильный гололёд - диаметр отложений на проводах гололёдного станка </w:t>
      </w:r>
      <w:smartTag w:uri="urn:schemas-microsoft-com:office:smarttags" w:element="metricconverter">
        <w:smartTagPr>
          <w:attr w:name="ProductID" w:val="20 мм"/>
        </w:smartTagPr>
        <w:r w:rsidRPr="00BF3492">
          <w:rPr>
            <w:sz w:val="28"/>
            <w:szCs w:val="28"/>
          </w:rPr>
          <w:t>20 мм</w:t>
        </w:r>
      </w:smartTag>
      <w:r w:rsidRPr="00BF3492">
        <w:rPr>
          <w:sz w:val="28"/>
          <w:szCs w:val="28"/>
        </w:rPr>
        <w:t xml:space="preserve">, и более, сложных отложениях льда или мокрого снега - диаметр 30 мм и более, при ветре 12 м/с диаметр отложений </w:t>
      </w:r>
      <w:smartTag w:uri="urn:schemas-microsoft-com:office:smarttags" w:element="metricconverter">
        <w:smartTagPr>
          <w:attr w:name="ProductID" w:val="10 мм"/>
        </w:smartTagPr>
        <w:r w:rsidRPr="00BF3492">
          <w:rPr>
            <w:sz w:val="28"/>
            <w:szCs w:val="28"/>
          </w:rPr>
          <w:t>10 мм</w:t>
        </w:r>
      </w:smartTag>
      <w:r w:rsidRPr="00BF3492">
        <w:rPr>
          <w:sz w:val="28"/>
          <w:szCs w:val="28"/>
        </w:rPr>
        <w:t xml:space="preserve">, и более. Снижается надёжность работы энергосистемы в местах гололёда из-за обрыва проводов ЛЭП. Продолжительные ливневые дожди, продолжительное затопление талыми (снеговыми) водами, приводящие к снижению плотности грунта на глубину </w:t>
      </w:r>
      <w:smartTag w:uri="urn:schemas-microsoft-com:office:smarttags" w:element="metricconverter">
        <w:smartTagPr>
          <w:attr w:name="ProductID" w:val="0,5 м"/>
        </w:smartTagPr>
        <w:r w:rsidRPr="00BF3492">
          <w:rPr>
            <w:sz w:val="28"/>
            <w:szCs w:val="28"/>
          </w:rPr>
          <w:t>0,5 м</w:t>
        </w:r>
      </w:smartTag>
      <w:r w:rsidRPr="00BF3492">
        <w:rPr>
          <w:sz w:val="28"/>
          <w:szCs w:val="28"/>
        </w:rPr>
        <w:t xml:space="preserve">, и более и разрушениям ЛЭП, разрыву труб теплотрасс из-за размыва земли. Нарушается электроснабжение и обеспечение населения и предприятий горячей водой. Лесные пожары могут привести к нарушению в электроснабжении населённых пунктов </w:t>
      </w:r>
      <w:r w:rsidRPr="00BF3492">
        <w:rPr>
          <w:sz w:val="28"/>
          <w:szCs w:val="24"/>
        </w:rPr>
        <w:t xml:space="preserve">Октябрьского сельсовета </w:t>
      </w:r>
      <w:r w:rsidRPr="00BF3492">
        <w:rPr>
          <w:sz w:val="28"/>
          <w:szCs w:val="28"/>
        </w:rPr>
        <w:t>из-за перегорания опор ЛЭП.</w:t>
      </w:r>
    </w:p>
    <w:p w:rsidR="006769CD" w:rsidRPr="00BF3492" w:rsidRDefault="006769CD" w:rsidP="006769CD">
      <w:pPr>
        <w:ind w:firstLine="709"/>
        <w:jc w:val="both"/>
        <w:rPr>
          <w:sz w:val="28"/>
          <w:szCs w:val="28"/>
        </w:rPr>
      </w:pPr>
      <w:r w:rsidRPr="00BF3492">
        <w:rPr>
          <w:sz w:val="28"/>
          <w:szCs w:val="28"/>
        </w:rPr>
        <w:t>Все аварии на предприятиях энергосистемы опасны для окружающей территории, так как возможны ограничения в подаче электроэнергии и тепла.</w:t>
      </w:r>
    </w:p>
    <w:p w:rsidR="006769CD" w:rsidRPr="00BF3492" w:rsidRDefault="006769CD" w:rsidP="006769CD">
      <w:pPr>
        <w:ind w:firstLine="709"/>
        <w:jc w:val="both"/>
        <w:rPr>
          <w:sz w:val="28"/>
          <w:szCs w:val="28"/>
        </w:rPr>
      </w:pPr>
      <w:r w:rsidRPr="00BF3492">
        <w:rPr>
          <w:sz w:val="28"/>
          <w:szCs w:val="28"/>
        </w:rPr>
        <w:t>При снегопадах, сильных ветрах, обледенения и несанкционированных действий организаций и физических лиц могут произойти тяжёлые аварии из-за выхода из строя трансформаторных подстанций.</w:t>
      </w:r>
    </w:p>
    <w:p w:rsidR="006769CD" w:rsidRPr="00BF3492" w:rsidRDefault="006769CD" w:rsidP="006769CD">
      <w:pPr>
        <w:ind w:firstLine="709"/>
        <w:jc w:val="both"/>
        <w:rPr>
          <w:sz w:val="28"/>
          <w:szCs w:val="28"/>
        </w:rPr>
      </w:pPr>
      <w:r w:rsidRPr="00BF3492">
        <w:rPr>
          <w:sz w:val="28"/>
          <w:szCs w:val="28"/>
        </w:rPr>
        <w:t>Для бесперебойной работы особо значимых объектов целесообразно обеспечить их источниками резервного электроснабжения.</w:t>
      </w:r>
    </w:p>
    <w:p w:rsidR="006769CD" w:rsidRPr="00BF3492" w:rsidRDefault="006769CD" w:rsidP="006769CD">
      <w:pPr>
        <w:ind w:firstLine="709"/>
        <w:jc w:val="both"/>
        <w:rPr>
          <w:sz w:val="28"/>
          <w:szCs w:val="28"/>
        </w:rPr>
      </w:pPr>
      <w:r w:rsidRPr="00BF3492">
        <w:rPr>
          <w:sz w:val="28"/>
          <w:szCs w:val="28"/>
        </w:rPr>
        <w:t xml:space="preserve">Для ликвидации тяжёлых аварий и устойчивой работы энергосистемы в послеаварийном режиме (выделение энергосистемы на изолированную работу) при отсутствии достаточного объёма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тяжёлых аварий. </w:t>
      </w:r>
    </w:p>
    <w:p w:rsidR="006769CD" w:rsidRPr="00BF3492" w:rsidRDefault="006769CD" w:rsidP="006769CD">
      <w:pPr>
        <w:ind w:firstLine="709"/>
        <w:jc w:val="both"/>
        <w:rPr>
          <w:i/>
          <w:sz w:val="28"/>
          <w:szCs w:val="28"/>
          <w:u w:val="single"/>
        </w:rPr>
      </w:pPr>
    </w:p>
    <w:p w:rsidR="006769CD" w:rsidRPr="00BF3492" w:rsidRDefault="006769CD" w:rsidP="006769CD">
      <w:pPr>
        <w:ind w:firstLine="709"/>
        <w:jc w:val="both"/>
        <w:rPr>
          <w:sz w:val="28"/>
          <w:szCs w:val="28"/>
        </w:rPr>
      </w:pPr>
      <w:r w:rsidRPr="00BF3492">
        <w:rPr>
          <w:i/>
          <w:sz w:val="28"/>
          <w:szCs w:val="28"/>
          <w:u w:val="single"/>
        </w:rPr>
        <w:t>Аварии на коммунальных системах жизнеобеспечения</w:t>
      </w:r>
      <w:r w:rsidRPr="00BF3492">
        <w:rPr>
          <w:sz w:val="28"/>
          <w:szCs w:val="28"/>
        </w:rPr>
        <w:t xml:space="preserve"> возможны по причине: </w:t>
      </w:r>
    </w:p>
    <w:p w:rsidR="006769CD" w:rsidRPr="00BF3492" w:rsidRDefault="006769CD" w:rsidP="0099668F">
      <w:pPr>
        <w:numPr>
          <w:ilvl w:val="0"/>
          <w:numId w:val="1"/>
        </w:numPr>
        <w:jc w:val="both"/>
        <w:rPr>
          <w:sz w:val="28"/>
          <w:szCs w:val="28"/>
        </w:rPr>
      </w:pPr>
      <w:r w:rsidRPr="00BF3492">
        <w:rPr>
          <w:sz w:val="28"/>
          <w:szCs w:val="28"/>
        </w:rPr>
        <w:t>износа основного и вспомогательного оборудования теплоисточников;</w:t>
      </w:r>
    </w:p>
    <w:p w:rsidR="006769CD" w:rsidRPr="00BF3492" w:rsidRDefault="006769CD" w:rsidP="0099668F">
      <w:pPr>
        <w:numPr>
          <w:ilvl w:val="0"/>
          <w:numId w:val="1"/>
        </w:numPr>
        <w:jc w:val="both"/>
        <w:rPr>
          <w:sz w:val="28"/>
          <w:szCs w:val="28"/>
        </w:rPr>
      </w:pPr>
      <w:r w:rsidRPr="00BF3492">
        <w:rPr>
          <w:sz w:val="28"/>
          <w:szCs w:val="28"/>
        </w:rPr>
        <w:t>ветхости инженерных сетей;</w:t>
      </w:r>
    </w:p>
    <w:p w:rsidR="006769CD" w:rsidRPr="00BF3492" w:rsidRDefault="006769CD" w:rsidP="0099668F">
      <w:pPr>
        <w:numPr>
          <w:ilvl w:val="0"/>
          <w:numId w:val="1"/>
        </w:numPr>
        <w:jc w:val="both"/>
        <w:rPr>
          <w:sz w:val="28"/>
          <w:szCs w:val="28"/>
        </w:rPr>
      </w:pPr>
      <w:r w:rsidRPr="00BF3492">
        <w:rPr>
          <w:sz w:val="28"/>
          <w:szCs w:val="28"/>
        </w:rPr>
        <w:t>халатности персонала, обслуживающего соответствующие объекты и сети;</w:t>
      </w:r>
    </w:p>
    <w:p w:rsidR="006769CD" w:rsidRPr="00BF3492" w:rsidRDefault="006769CD" w:rsidP="0099668F">
      <w:pPr>
        <w:numPr>
          <w:ilvl w:val="0"/>
          <w:numId w:val="1"/>
        </w:numPr>
        <w:jc w:val="both"/>
        <w:rPr>
          <w:sz w:val="28"/>
          <w:szCs w:val="28"/>
        </w:rPr>
      </w:pPr>
      <w:r w:rsidRPr="00BF3492">
        <w:rPr>
          <w:sz w:val="28"/>
          <w:szCs w:val="28"/>
        </w:rPr>
        <w:t>недофинансирования ремонтных работ.</w:t>
      </w:r>
    </w:p>
    <w:p w:rsidR="006769CD" w:rsidRPr="00BF3492" w:rsidRDefault="006769CD" w:rsidP="006769CD">
      <w:pPr>
        <w:ind w:firstLine="709"/>
        <w:jc w:val="both"/>
        <w:rPr>
          <w:sz w:val="28"/>
          <w:szCs w:val="28"/>
        </w:rPr>
      </w:pPr>
      <w:r w:rsidRPr="00BF3492">
        <w:rPr>
          <w:sz w:val="28"/>
          <w:szCs w:val="28"/>
        </w:rPr>
        <w:t>Выход из строя коммунальных систем может привести к следующим последствиям:</w:t>
      </w:r>
    </w:p>
    <w:p w:rsidR="006769CD" w:rsidRPr="00BF3492" w:rsidRDefault="006769CD" w:rsidP="0099668F">
      <w:pPr>
        <w:numPr>
          <w:ilvl w:val="0"/>
          <w:numId w:val="1"/>
        </w:numPr>
        <w:jc w:val="both"/>
        <w:rPr>
          <w:sz w:val="28"/>
          <w:szCs w:val="28"/>
        </w:rPr>
      </w:pPr>
      <w:r w:rsidRPr="00BF3492">
        <w:rPr>
          <w:sz w:val="28"/>
          <w:szCs w:val="28"/>
        </w:rPr>
        <w:t>прекращению подачи коммунального ресурса потребителям и размораживание сетей;</w:t>
      </w:r>
    </w:p>
    <w:p w:rsidR="006769CD" w:rsidRPr="00BF3492" w:rsidRDefault="006769CD" w:rsidP="0099668F">
      <w:pPr>
        <w:numPr>
          <w:ilvl w:val="0"/>
          <w:numId w:val="1"/>
        </w:numPr>
        <w:jc w:val="both"/>
        <w:rPr>
          <w:sz w:val="28"/>
          <w:szCs w:val="28"/>
        </w:rPr>
      </w:pPr>
      <w:r w:rsidRPr="00BF3492">
        <w:rPr>
          <w:sz w:val="28"/>
          <w:szCs w:val="28"/>
        </w:rPr>
        <w:t>порывам сетей;</w:t>
      </w:r>
    </w:p>
    <w:p w:rsidR="006769CD" w:rsidRPr="00BF3492" w:rsidRDefault="006769CD" w:rsidP="0099668F">
      <w:pPr>
        <w:numPr>
          <w:ilvl w:val="0"/>
          <w:numId w:val="1"/>
        </w:numPr>
        <w:jc w:val="both"/>
        <w:rPr>
          <w:sz w:val="28"/>
          <w:szCs w:val="28"/>
        </w:rPr>
      </w:pPr>
      <w:r w:rsidRPr="00BF3492">
        <w:rPr>
          <w:sz w:val="28"/>
          <w:szCs w:val="28"/>
        </w:rPr>
        <w:t>выходу из строя основного оборудования;</w:t>
      </w:r>
    </w:p>
    <w:p w:rsidR="006769CD" w:rsidRPr="00BF3492" w:rsidRDefault="006769CD" w:rsidP="0099668F">
      <w:pPr>
        <w:numPr>
          <w:ilvl w:val="0"/>
          <w:numId w:val="1"/>
        </w:numPr>
        <w:jc w:val="both"/>
        <w:rPr>
          <w:sz w:val="28"/>
          <w:szCs w:val="28"/>
        </w:rPr>
      </w:pPr>
      <w:r w:rsidRPr="00BF3492">
        <w:rPr>
          <w:sz w:val="28"/>
          <w:szCs w:val="28"/>
        </w:rPr>
        <w:t>отключению от снабжения объектов.</w:t>
      </w:r>
    </w:p>
    <w:p w:rsidR="006769CD" w:rsidRPr="00BF3492" w:rsidRDefault="006769CD" w:rsidP="006769CD">
      <w:pPr>
        <w:ind w:firstLine="709"/>
        <w:jc w:val="both"/>
        <w:rPr>
          <w:sz w:val="28"/>
          <w:szCs w:val="28"/>
        </w:rPr>
      </w:pPr>
      <w:r w:rsidRPr="00BF3492">
        <w:rPr>
          <w:sz w:val="28"/>
          <w:szCs w:val="28"/>
        </w:rPr>
        <w:t>Аварии на коммунальных системах жизнеобеспечения приводят к прекращению снабжения зданий и сооружений водой, теплом и электроэнергией. Последствия от аварий на коммунальных системах могут оказать поражающее действие на людей: поражение током при прикосновении к оборванным проводам, возникновение пожаров вследствие коротких замыканий и возгорания газа. Кроме того, возможно затопление территории вследствие разрушения водопроводных труб, ожоги людей при разрушении элементов системы паро- и теплоснабжения.</w:t>
      </w:r>
    </w:p>
    <w:p w:rsidR="006769CD" w:rsidRPr="00BF3492" w:rsidRDefault="006769CD" w:rsidP="006769CD">
      <w:pPr>
        <w:ind w:firstLine="709"/>
        <w:jc w:val="both"/>
        <w:rPr>
          <w:sz w:val="28"/>
          <w:szCs w:val="28"/>
        </w:rPr>
      </w:pPr>
      <w:r w:rsidRPr="00BF3492">
        <w:rPr>
          <w:sz w:val="28"/>
          <w:szCs w:val="28"/>
        </w:rPr>
        <w:t>Сохраняется высокая вероятность возникновения аварийных ситуаций на котельных установках и на объектах водо- и теплоснабжения. Износ коммунальной инфраструктуры, 70 % водопроводных сетей, более 50 % тепловых и канализационных сетей требуют срочной замены или капитального ремонта.</w:t>
      </w:r>
    </w:p>
    <w:p w:rsidR="006769CD" w:rsidRPr="00BF3492" w:rsidRDefault="006769CD" w:rsidP="006769CD">
      <w:pPr>
        <w:ind w:firstLine="709"/>
        <w:jc w:val="both"/>
        <w:rPr>
          <w:sz w:val="28"/>
          <w:szCs w:val="28"/>
        </w:rPr>
      </w:pPr>
      <w:r w:rsidRPr="00BF3492">
        <w:rPr>
          <w:sz w:val="28"/>
          <w:szCs w:val="28"/>
        </w:rPr>
        <w:t xml:space="preserve">Сложное финансовое состояние предприятий ЖКХ, обусловленное высокой себестоимостью производства жилищно-коммунальных услуг, длительными неплатежами за потреблённые услуги, высокой степенью износа специализированного оборудования и автотранспорта. Ввиду недостаточности финансовых средств, планово-предупредительный ремонт в жилищно-коммунальном комплексе фактически заменён проведением аварийно-восстановительных работ. Ежедневно в районе на объектах жилищно-коммунального хозяйства происходят аварийные ситуации. В основном данные ЧС носят локальный характер. </w:t>
      </w:r>
    </w:p>
    <w:p w:rsidR="006769CD" w:rsidRPr="00BF3492" w:rsidRDefault="006769CD" w:rsidP="006769CD">
      <w:pPr>
        <w:ind w:firstLine="709"/>
        <w:jc w:val="both"/>
        <w:rPr>
          <w:sz w:val="28"/>
          <w:szCs w:val="28"/>
        </w:rPr>
      </w:pPr>
      <w:r w:rsidRPr="00BF3492">
        <w:rPr>
          <w:sz w:val="28"/>
          <w:szCs w:val="28"/>
        </w:rPr>
        <w:t>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rsidR="006769CD" w:rsidRPr="00BF3492" w:rsidRDefault="006769CD" w:rsidP="00F92F10">
      <w:pPr>
        <w:ind w:firstLine="709"/>
        <w:jc w:val="both"/>
        <w:rPr>
          <w:sz w:val="28"/>
          <w:szCs w:val="28"/>
        </w:rPr>
      </w:pPr>
      <w:r w:rsidRPr="00BF3492">
        <w:rPr>
          <w:sz w:val="28"/>
          <w:szCs w:val="28"/>
        </w:rPr>
        <w:t xml:space="preserve">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 </w:t>
      </w:r>
    </w:p>
    <w:p w:rsidR="006769CD" w:rsidRPr="00BF3492" w:rsidRDefault="006769CD" w:rsidP="006769CD">
      <w:pPr>
        <w:ind w:firstLine="709"/>
        <w:jc w:val="both"/>
        <w:rPr>
          <w:iCs/>
          <w:sz w:val="28"/>
          <w:szCs w:val="28"/>
        </w:rPr>
      </w:pPr>
      <w:r w:rsidRPr="00BF3492">
        <w:rPr>
          <w:i/>
          <w:sz w:val="28"/>
          <w:szCs w:val="28"/>
          <w:u w:val="single"/>
        </w:rPr>
        <w:t>Аварии на гидротехнических системах</w:t>
      </w:r>
      <w:r w:rsidRPr="00BF3492">
        <w:rPr>
          <w:i/>
          <w:sz w:val="28"/>
          <w:szCs w:val="28"/>
        </w:rPr>
        <w:t>.</w:t>
      </w:r>
      <w:r w:rsidRPr="00BF3492">
        <w:rPr>
          <w:iCs/>
          <w:sz w:val="28"/>
          <w:szCs w:val="28"/>
        </w:rPr>
        <w:t xml:space="preserve"> На территории сельсовета расположены: гидрозащитная дамба (р. Омь, д. Помельцево) и шлюзы ниже с. Нагорное, по течению. </w:t>
      </w:r>
    </w:p>
    <w:p w:rsidR="006769CD" w:rsidRPr="00BF3492" w:rsidRDefault="006769CD" w:rsidP="006769CD">
      <w:pPr>
        <w:ind w:firstLine="709"/>
        <w:jc w:val="both"/>
        <w:rPr>
          <w:iCs/>
          <w:sz w:val="28"/>
          <w:szCs w:val="28"/>
        </w:rPr>
      </w:pPr>
      <w:r w:rsidRPr="00BF3492">
        <w:rPr>
          <w:iCs/>
          <w:sz w:val="28"/>
          <w:szCs w:val="28"/>
        </w:rPr>
        <w:t>Дамба земляная, насыпная, длиной 1700 м. Сооружение защитной дамбы находятся в неудовлетворительном состоянии, что представляет опасность для территории.</w:t>
      </w:r>
      <w:r w:rsidRPr="00BF3492">
        <w:t xml:space="preserve"> </w:t>
      </w:r>
      <w:r w:rsidRPr="00BF3492">
        <w:rPr>
          <w:iCs/>
          <w:sz w:val="28"/>
          <w:szCs w:val="28"/>
        </w:rPr>
        <w:t>Площадь зоны возможного затопления в случае аварии ГТС – до 30 га.</w:t>
      </w:r>
      <w:r w:rsidRPr="00BF3492">
        <w:rPr>
          <w:sz w:val="28"/>
          <w:szCs w:val="28"/>
        </w:rPr>
        <w:t xml:space="preserve"> В соответствии со СНиП 33-01-2003 все гидротехнические сооружения относятся к сооружениям </w:t>
      </w:r>
      <w:r w:rsidRPr="00BF3492">
        <w:rPr>
          <w:sz w:val="28"/>
          <w:szCs w:val="28"/>
          <w:lang w:val="en-US"/>
        </w:rPr>
        <w:t>I</w:t>
      </w:r>
      <w:r w:rsidRPr="00BF3492">
        <w:rPr>
          <w:sz w:val="28"/>
          <w:szCs w:val="28"/>
        </w:rPr>
        <w:t xml:space="preserve"> класса.</w:t>
      </w:r>
    </w:p>
    <w:p w:rsidR="006769CD" w:rsidRPr="00BF3492" w:rsidRDefault="006769CD" w:rsidP="006769CD">
      <w:pPr>
        <w:ind w:firstLine="709"/>
        <w:jc w:val="both"/>
        <w:rPr>
          <w:sz w:val="28"/>
          <w:szCs w:val="28"/>
        </w:rPr>
      </w:pPr>
      <w:r w:rsidRPr="00BF3492">
        <w:rPr>
          <w:sz w:val="28"/>
          <w:szCs w:val="28"/>
        </w:rPr>
        <w:t>Наиболее вероятные аварии и чрезвычайные ситуации могут возникнуть при частичном или полном разрушении дамбы. При этом катастрофическое затопление населённого пункта наблюдаться не будет в связи с незначительными размерами сооружения. Однако произойдёт нарушение транспортного сообщения после затопления, разрушения дорог и мостовых переходов.</w:t>
      </w:r>
    </w:p>
    <w:p w:rsidR="006769CD" w:rsidRPr="00BF3492" w:rsidRDefault="006769CD" w:rsidP="006769CD">
      <w:pPr>
        <w:ind w:firstLine="709"/>
        <w:jc w:val="both"/>
        <w:rPr>
          <w:sz w:val="28"/>
          <w:szCs w:val="28"/>
        </w:rPr>
      </w:pPr>
      <w:r w:rsidRPr="00BF3492">
        <w:rPr>
          <w:sz w:val="28"/>
          <w:szCs w:val="28"/>
        </w:rPr>
        <w:t>Причинами аварий и ЧС могут быть:</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разрушение верхнего и низового откосов дамбы;</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промыв дамбы фильтрационным потоком воды;</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промыв тела дамбы вследствие оврагообразования на низовом откосе;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появления разрыва на теле дамбы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воздействия природного характера (ливневые дождевые осадки, паводки, землетрясение, оползни, размыв грунтов, ветровые волны и тому подобное);</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воздействия технического характера (разрушение конструкций сооружений);</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напорного фронта вследствие различных факторов, в том числе физического старения сооружения, отсутствие надлежащей эксплуатации, текущих и капитальных ремонтов);</w:t>
      </w:r>
    </w:p>
    <w:p w:rsidR="006769CD" w:rsidRPr="00BF3492" w:rsidRDefault="006769CD" w:rsidP="0099668F">
      <w:pPr>
        <w:numPr>
          <w:ilvl w:val="0"/>
          <w:numId w:val="1"/>
        </w:numPr>
        <w:tabs>
          <w:tab w:val="left" w:pos="1134"/>
        </w:tabs>
        <w:ind w:left="1134"/>
        <w:jc w:val="both"/>
        <w:rPr>
          <w:sz w:val="28"/>
          <w:szCs w:val="28"/>
        </w:rPr>
      </w:pPr>
      <w:r w:rsidRPr="00BF3492">
        <w:rPr>
          <w:sz w:val="28"/>
          <w:szCs w:val="28"/>
        </w:rPr>
        <w:t>несвоевременное выявление и оценка опасных проявлений у сооружения.</w:t>
      </w:r>
    </w:p>
    <w:p w:rsidR="006769CD" w:rsidRPr="00BF3492" w:rsidRDefault="006769CD" w:rsidP="006769CD">
      <w:pPr>
        <w:ind w:firstLine="709"/>
        <w:jc w:val="both"/>
        <w:rPr>
          <w:sz w:val="28"/>
          <w:szCs w:val="28"/>
        </w:rPr>
      </w:pPr>
      <w:r w:rsidRPr="00BF3492">
        <w:rPr>
          <w:sz w:val="28"/>
          <w:szCs w:val="28"/>
        </w:rPr>
        <w:t>Разрушение плотины вследствие размыва фильтрационным потоком её основания исключается ввиду распластанного профиля и незначительного градиента фильтрационного потока.</w:t>
      </w:r>
    </w:p>
    <w:p w:rsidR="006769CD" w:rsidRPr="00BF3492" w:rsidRDefault="006769CD" w:rsidP="006769CD">
      <w:pPr>
        <w:ind w:firstLine="709"/>
        <w:jc w:val="both"/>
        <w:rPr>
          <w:sz w:val="28"/>
          <w:szCs w:val="28"/>
        </w:rPr>
      </w:pPr>
      <w:r w:rsidRPr="00BF3492">
        <w:rPr>
          <w:sz w:val="28"/>
          <w:szCs w:val="28"/>
        </w:rPr>
        <w:t xml:space="preserve"> Волна прорыва является результатом резкого изменения уровня воды в нижнем и верхнем бьефах при разрушении напорного фронта и образовании потока, перемещающегося с большой скоростью, изменения под его воздействием прочностных характеристик грунта. Разрушительное действие волны прорыва заключается главным образом в движении больших масс воды с высокой скоростью и таранного действия всего того, что перемещается вместе с водой (камни, доски, бревна, различные конструкции). </w:t>
      </w:r>
    </w:p>
    <w:p w:rsidR="006769CD" w:rsidRPr="00BF3492" w:rsidRDefault="006769CD" w:rsidP="006769CD">
      <w:pPr>
        <w:ind w:firstLine="709"/>
        <w:jc w:val="both"/>
        <w:rPr>
          <w:sz w:val="28"/>
          <w:szCs w:val="28"/>
        </w:rPr>
      </w:pPr>
      <w:r w:rsidRPr="00BF3492">
        <w:rPr>
          <w:sz w:val="28"/>
          <w:szCs w:val="28"/>
        </w:rPr>
        <w:t xml:space="preserve">Высота и скорость волны прорыва зависят от гидрологических и топографических условий. Например, для равнинных районов скорость волны прорыва колеблется от 3 до 25 км/ч. Лесистые участки замедляют скорость и уменьшают высоту волны. Прорыв плотин приводит к затоплению местности и всего того, что на ней находится, поэтому строить жилые и производственные здания в этой зоне запрещено. </w:t>
      </w:r>
    </w:p>
    <w:p w:rsidR="00F92F10" w:rsidRPr="00BF3492" w:rsidRDefault="006769CD" w:rsidP="00F92F10">
      <w:pPr>
        <w:ind w:firstLine="709"/>
        <w:jc w:val="both"/>
        <w:rPr>
          <w:sz w:val="28"/>
          <w:szCs w:val="28"/>
        </w:rPr>
      </w:pPr>
      <w:r w:rsidRPr="00BF3492">
        <w:rPr>
          <w:sz w:val="28"/>
          <w:szCs w:val="28"/>
        </w:rPr>
        <w:t>Причины крупных аварий гидротехнических сооружений различны, но чаще всего они происходят из-за разрушения основания.</w:t>
      </w:r>
    </w:p>
    <w:p w:rsidR="006769CD" w:rsidRPr="00BF3492" w:rsidRDefault="006769CD" w:rsidP="00F92F10">
      <w:pPr>
        <w:ind w:firstLine="709"/>
        <w:jc w:val="both"/>
        <w:rPr>
          <w:sz w:val="28"/>
          <w:szCs w:val="28"/>
        </w:rPr>
      </w:pPr>
      <w:r w:rsidRPr="00BF3492">
        <w:rPr>
          <w:sz w:val="28"/>
          <w:szCs w:val="28"/>
          <w:lang w:bidi="en-US"/>
        </w:rPr>
        <w:t xml:space="preserve"> </w:t>
      </w:r>
    </w:p>
    <w:p w:rsidR="006769CD" w:rsidRPr="00BF3492" w:rsidRDefault="00F92F10" w:rsidP="006769CD">
      <w:pPr>
        <w:spacing w:after="120"/>
        <w:jc w:val="center"/>
        <w:rPr>
          <w:bCs/>
          <w:sz w:val="28"/>
          <w:szCs w:val="28"/>
        </w:rPr>
      </w:pPr>
      <w:r w:rsidRPr="00BF3492">
        <w:rPr>
          <w:bCs/>
          <w:sz w:val="28"/>
          <w:szCs w:val="28"/>
        </w:rPr>
        <w:t xml:space="preserve">Таблица </w:t>
      </w:r>
      <w:r w:rsidR="00F765D4" w:rsidRPr="00BF3492">
        <w:rPr>
          <w:bCs/>
          <w:sz w:val="28"/>
          <w:szCs w:val="28"/>
        </w:rPr>
        <w:t>72</w:t>
      </w:r>
      <w:r w:rsidRPr="00BF3492">
        <w:rPr>
          <w:bCs/>
          <w:sz w:val="28"/>
          <w:szCs w:val="28"/>
        </w:rPr>
        <w:t xml:space="preserve">. - </w:t>
      </w:r>
      <w:r w:rsidR="006769CD" w:rsidRPr="00BF3492">
        <w:rPr>
          <w:bCs/>
          <w:sz w:val="28"/>
          <w:szCs w:val="28"/>
        </w:rPr>
        <w:t>Поражающие факторы волны прорыва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7"/>
        <w:gridCol w:w="927"/>
        <w:gridCol w:w="1025"/>
        <w:gridCol w:w="927"/>
        <w:gridCol w:w="1059"/>
        <w:gridCol w:w="927"/>
        <w:gridCol w:w="1059"/>
      </w:tblGrid>
      <w:tr w:rsidR="006769CD" w:rsidRPr="00BF3492" w:rsidTr="00F92F10">
        <w:trPr>
          <w:trHeight w:val="283"/>
          <w:tblHeader/>
          <w:jc w:val="center"/>
        </w:trPr>
        <w:tc>
          <w:tcPr>
            <w:tcW w:w="2157" w:type="pct"/>
            <w:vMerge w:val="restart"/>
            <w:shd w:val="clear" w:color="auto" w:fill="auto"/>
            <w:vAlign w:val="center"/>
          </w:tcPr>
          <w:p w:rsidR="006769CD" w:rsidRPr="00BF3492" w:rsidRDefault="006769CD" w:rsidP="006769CD">
            <w:pPr>
              <w:jc w:val="center"/>
              <w:rPr>
                <w:bCs/>
                <w:sz w:val="24"/>
                <w:szCs w:val="24"/>
              </w:rPr>
            </w:pPr>
            <w:r w:rsidRPr="00BF3492">
              <w:rPr>
                <w:bCs/>
                <w:sz w:val="24"/>
                <w:szCs w:val="24"/>
              </w:rPr>
              <w:t>Наименование объекта</w:t>
            </w:r>
          </w:p>
        </w:tc>
        <w:tc>
          <w:tcPr>
            <w:tcW w:w="2843" w:type="pct"/>
            <w:gridSpan w:val="6"/>
            <w:shd w:val="clear" w:color="auto" w:fill="auto"/>
            <w:vAlign w:val="center"/>
          </w:tcPr>
          <w:p w:rsidR="006769CD" w:rsidRPr="00BF3492" w:rsidRDefault="006769CD" w:rsidP="006769CD">
            <w:pPr>
              <w:jc w:val="center"/>
              <w:rPr>
                <w:bCs/>
                <w:sz w:val="24"/>
                <w:szCs w:val="24"/>
              </w:rPr>
            </w:pPr>
            <w:r w:rsidRPr="00BF3492">
              <w:rPr>
                <w:bCs/>
                <w:sz w:val="24"/>
                <w:szCs w:val="24"/>
              </w:rPr>
              <w:t>Степень разрушения</w:t>
            </w:r>
          </w:p>
        </w:tc>
      </w:tr>
      <w:tr w:rsidR="006769CD" w:rsidRPr="00BF3492" w:rsidTr="00F92F10">
        <w:trPr>
          <w:trHeight w:val="283"/>
          <w:tblHeader/>
          <w:jc w:val="center"/>
        </w:trPr>
        <w:tc>
          <w:tcPr>
            <w:tcW w:w="2157" w:type="pct"/>
            <w:vMerge/>
            <w:shd w:val="clear" w:color="auto" w:fill="auto"/>
            <w:vAlign w:val="center"/>
          </w:tcPr>
          <w:p w:rsidR="006769CD" w:rsidRPr="00BF3492" w:rsidRDefault="006769CD" w:rsidP="006769CD">
            <w:pPr>
              <w:jc w:val="center"/>
              <w:rPr>
                <w:bCs/>
                <w:sz w:val="24"/>
                <w:szCs w:val="24"/>
              </w:rPr>
            </w:pPr>
          </w:p>
        </w:tc>
        <w:tc>
          <w:tcPr>
            <w:tcW w:w="937" w:type="pct"/>
            <w:gridSpan w:val="2"/>
            <w:shd w:val="clear" w:color="auto" w:fill="auto"/>
            <w:vAlign w:val="center"/>
          </w:tcPr>
          <w:p w:rsidR="006769CD" w:rsidRPr="00BF3492" w:rsidRDefault="006769CD" w:rsidP="006769CD">
            <w:pPr>
              <w:jc w:val="center"/>
              <w:rPr>
                <w:bCs/>
                <w:sz w:val="24"/>
                <w:szCs w:val="24"/>
              </w:rPr>
            </w:pPr>
            <w:r w:rsidRPr="00BF3492">
              <w:rPr>
                <w:bCs/>
                <w:sz w:val="24"/>
                <w:szCs w:val="24"/>
              </w:rPr>
              <w:t>Сильная (А)</w:t>
            </w:r>
          </w:p>
        </w:tc>
        <w:tc>
          <w:tcPr>
            <w:tcW w:w="953" w:type="pct"/>
            <w:gridSpan w:val="2"/>
            <w:shd w:val="clear" w:color="auto" w:fill="auto"/>
            <w:vAlign w:val="center"/>
          </w:tcPr>
          <w:p w:rsidR="006769CD" w:rsidRPr="00BF3492" w:rsidRDefault="006769CD" w:rsidP="006769CD">
            <w:pPr>
              <w:jc w:val="center"/>
              <w:rPr>
                <w:bCs/>
                <w:sz w:val="24"/>
                <w:szCs w:val="24"/>
              </w:rPr>
            </w:pPr>
            <w:r w:rsidRPr="00BF3492">
              <w:rPr>
                <w:bCs/>
                <w:sz w:val="24"/>
                <w:szCs w:val="24"/>
              </w:rPr>
              <w:t>Средняя (Б)</w:t>
            </w:r>
          </w:p>
        </w:tc>
        <w:tc>
          <w:tcPr>
            <w:tcW w:w="953" w:type="pct"/>
            <w:gridSpan w:val="2"/>
            <w:shd w:val="clear" w:color="auto" w:fill="auto"/>
            <w:vAlign w:val="center"/>
          </w:tcPr>
          <w:p w:rsidR="006769CD" w:rsidRPr="00BF3492" w:rsidRDefault="006769CD" w:rsidP="006769CD">
            <w:pPr>
              <w:jc w:val="center"/>
              <w:rPr>
                <w:bCs/>
                <w:sz w:val="24"/>
                <w:szCs w:val="24"/>
              </w:rPr>
            </w:pPr>
            <w:r w:rsidRPr="00BF3492">
              <w:rPr>
                <w:bCs/>
                <w:sz w:val="24"/>
                <w:szCs w:val="24"/>
              </w:rPr>
              <w:t>Слабая (В)</w:t>
            </w:r>
          </w:p>
        </w:tc>
      </w:tr>
      <w:tr w:rsidR="006769CD" w:rsidRPr="00BF3492" w:rsidTr="00F92F10">
        <w:trPr>
          <w:trHeight w:val="283"/>
          <w:tblHeader/>
          <w:jc w:val="center"/>
        </w:trPr>
        <w:tc>
          <w:tcPr>
            <w:tcW w:w="2157" w:type="pct"/>
            <w:vMerge/>
            <w:shd w:val="clear" w:color="auto" w:fill="auto"/>
            <w:vAlign w:val="center"/>
          </w:tcPr>
          <w:p w:rsidR="006769CD" w:rsidRPr="00BF3492" w:rsidRDefault="006769CD" w:rsidP="006769CD">
            <w:pPr>
              <w:jc w:val="center"/>
              <w:rPr>
                <w:bCs/>
                <w:sz w:val="24"/>
                <w:szCs w:val="24"/>
              </w:rPr>
            </w:pP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lang w:val="en-US"/>
              </w:rPr>
              <w:t xml:space="preserve">H, </w:t>
            </w:r>
            <w:r w:rsidRPr="00BF3492">
              <w:rPr>
                <w:bCs/>
                <w:sz w:val="24"/>
                <w:szCs w:val="24"/>
              </w:rPr>
              <w:t>м</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lang w:val="en-US"/>
              </w:rPr>
              <w:t>V</w:t>
            </w:r>
            <w:r w:rsidRPr="00BF3492">
              <w:rPr>
                <w:bCs/>
                <w:sz w:val="24"/>
                <w:szCs w:val="24"/>
              </w:rPr>
              <w:t>, м/с</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lang w:val="en-US"/>
              </w:rPr>
              <w:t xml:space="preserve">H, </w:t>
            </w:r>
            <w:r w:rsidRPr="00BF3492">
              <w:rPr>
                <w:bCs/>
                <w:sz w:val="24"/>
                <w:szCs w:val="24"/>
              </w:rPr>
              <w:t>м</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lang w:val="en-US"/>
              </w:rPr>
              <w:t>V</w:t>
            </w:r>
            <w:r w:rsidRPr="00BF3492">
              <w:rPr>
                <w:bCs/>
                <w:sz w:val="24"/>
                <w:szCs w:val="24"/>
              </w:rPr>
              <w:t>, м/с</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lang w:val="en-US"/>
              </w:rPr>
              <w:t xml:space="preserve">H, </w:t>
            </w:r>
            <w:r w:rsidRPr="00BF3492">
              <w:rPr>
                <w:bCs/>
                <w:sz w:val="24"/>
                <w:szCs w:val="24"/>
              </w:rPr>
              <w:t>м</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lang w:val="en-US"/>
              </w:rPr>
              <w:t>V</w:t>
            </w:r>
            <w:r w:rsidRPr="00BF3492">
              <w:rPr>
                <w:bCs/>
                <w:sz w:val="24"/>
                <w:szCs w:val="24"/>
              </w:rPr>
              <w:t>, м/с</w:t>
            </w:r>
          </w:p>
        </w:tc>
      </w:tr>
      <w:tr w:rsidR="006769CD" w:rsidRPr="00BF3492" w:rsidTr="00F92F10">
        <w:trPr>
          <w:trHeight w:val="283"/>
          <w:jc w:val="center"/>
        </w:trPr>
        <w:tc>
          <w:tcPr>
            <w:tcW w:w="2157" w:type="pct"/>
            <w:shd w:val="clear" w:color="auto" w:fill="auto"/>
            <w:vAlign w:val="center"/>
          </w:tcPr>
          <w:p w:rsidR="006769CD" w:rsidRPr="00BF3492" w:rsidRDefault="006769CD" w:rsidP="006769CD">
            <w:pPr>
              <w:rPr>
                <w:bCs/>
                <w:sz w:val="24"/>
                <w:szCs w:val="24"/>
              </w:rPr>
            </w:pPr>
            <w:r w:rsidRPr="00BF3492">
              <w:rPr>
                <w:bCs/>
                <w:sz w:val="24"/>
                <w:szCs w:val="24"/>
              </w:rPr>
              <w:t>Здания:</w:t>
            </w:r>
          </w:p>
          <w:p w:rsidR="006769CD" w:rsidRPr="00BF3492" w:rsidRDefault="006769CD" w:rsidP="0099668F">
            <w:pPr>
              <w:numPr>
                <w:ilvl w:val="0"/>
                <w:numId w:val="37"/>
              </w:numPr>
              <w:ind w:left="318" w:hanging="219"/>
              <w:contextualSpacing/>
              <w:rPr>
                <w:bCs/>
                <w:sz w:val="24"/>
                <w:szCs w:val="24"/>
              </w:rPr>
            </w:pPr>
            <w:r w:rsidRPr="00BF3492">
              <w:rPr>
                <w:bCs/>
                <w:sz w:val="24"/>
                <w:szCs w:val="24"/>
              </w:rPr>
              <w:t>кирпичные</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4</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2,5</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r>
      <w:tr w:rsidR="006769CD" w:rsidRPr="00BF3492" w:rsidTr="00F92F10">
        <w:trPr>
          <w:trHeight w:val="283"/>
          <w:jc w:val="center"/>
        </w:trPr>
        <w:tc>
          <w:tcPr>
            <w:tcW w:w="2157" w:type="pct"/>
            <w:shd w:val="clear" w:color="auto" w:fill="auto"/>
            <w:vAlign w:val="center"/>
          </w:tcPr>
          <w:p w:rsidR="006769CD" w:rsidRPr="00BF3492" w:rsidRDefault="006769CD" w:rsidP="0099668F">
            <w:pPr>
              <w:numPr>
                <w:ilvl w:val="0"/>
                <w:numId w:val="37"/>
              </w:numPr>
              <w:ind w:left="317" w:hanging="221"/>
              <w:contextualSpacing/>
              <w:rPr>
                <w:bCs/>
                <w:sz w:val="24"/>
                <w:szCs w:val="24"/>
              </w:rPr>
            </w:pPr>
            <w:r w:rsidRPr="00BF3492">
              <w:rPr>
                <w:bCs/>
                <w:sz w:val="24"/>
                <w:szCs w:val="24"/>
              </w:rPr>
              <w:t>каркасные панельные</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7,5</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4</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6</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1,5</w:t>
            </w:r>
          </w:p>
        </w:tc>
      </w:tr>
      <w:tr w:rsidR="006769CD" w:rsidRPr="00BF3492" w:rsidTr="00F92F10">
        <w:trPr>
          <w:trHeight w:val="283"/>
          <w:jc w:val="center"/>
        </w:trPr>
        <w:tc>
          <w:tcPr>
            <w:tcW w:w="2157" w:type="pct"/>
            <w:shd w:val="clear" w:color="auto" w:fill="auto"/>
            <w:vAlign w:val="center"/>
          </w:tcPr>
          <w:p w:rsidR="006769CD" w:rsidRPr="00BF3492" w:rsidRDefault="006769CD" w:rsidP="006769CD">
            <w:pPr>
              <w:rPr>
                <w:bCs/>
                <w:sz w:val="24"/>
                <w:szCs w:val="24"/>
              </w:rPr>
            </w:pPr>
            <w:r w:rsidRPr="00BF3492">
              <w:rPr>
                <w:bCs/>
                <w:sz w:val="24"/>
                <w:szCs w:val="24"/>
              </w:rPr>
              <w:t>Мосты:</w:t>
            </w:r>
          </w:p>
          <w:p w:rsidR="006769CD" w:rsidRPr="00BF3492" w:rsidRDefault="006769CD" w:rsidP="0099668F">
            <w:pPr>
              <w:numPr>
                <w:ilvl w:val="0"/>
                <w:numId w:val="37"/>
              </w:numPr>
              <w:ind w:left="317" w:hanging="221"/>
              <w:contextualSpacing/>
              <w:rPr>
                <w:bCs/>
                <w:sz w:val="24"/>
                <w:szCs w:val="24"/>
              </w:rPr>
            </w:pPr>
            <w:r w:rsidRPr="00BF3492">
              <w:rPr>
                <w:bCs/>
                <w:sz w:val="24"/>
                <w:szCs w:val="24"/>
              </w:rPr>
              <w:t>металлические:</w:t>
            </w:r>
          </w:p>
          <w:p w:rsidR="006769CD" w:rsidRPr="00BF3492" w:rsidRDefault="006769CD" w:rsidP="0099668F">
            <w:pPr>
              <w:numPr>
                <w:ilvl w:val="1"/>
                <w:numId w:val="37"/>
              </w:numPr>
              <w:ind w:left="743" w:hanging="218"/>
              <w:contextualSpacing/>
              <w:rPr>
                <w:bCs/>
                <w:sz w:val="24"/>
                <w:szCs w:val="24"/>
              </w:rPr>
            </w:pPr>
            <w:r w:rsidRPr="00BF3492">
              <w:rPr>
                <w:bCs/>
                <w:sz w:val="24"/>
                <w:szCs w:val="24"/>
              </w:rPr>
              <w:t>с пролётом 30-100 м;</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0</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0,5</w:t>
            </w:r>
          </w:p>
        </w:tc>
      </w:tr>
      <w:tr w:rsidR="006769CD" w:rsidRPr="00BF3492" w:rsidTr="00F92F10">
        <w:trPr>
          <w:trHeight w:val="283"/>
          <w:jc w:val="center"/>
        </w:trPr>
        <w:tc>
          <w:tcPr>
            <w:tcW w:w="2157" w:type="pct"/>
            <w:shd w:val="clear" w:color="auto" w:fill="auto"/>
            <w:vAlign w:val="center"/>
          </w:tcPr>
          <w:p w:rsidR="006769CD" w:rsidRPr="00BF3492" w:rsidRDefault="006769CD" w:rsidP="0099668F">
            <w:pPr>
              <w:numPr>
                <w:ilvl w:val="1"/>
                <w:numId w:val="37"/>
              </w:numPr>
              <w:ind w:left="743" w:hanging="218"/>
              <w:contextualSpacing/>
              <w:rPr>
                <w:bCs/>
                <w:sz w:val="24"/>
                <w:szCs w:val="24"/>
              </w:rPr>
            </w:pPr>
            <w:r w:rsidRPr="00BF3492">
              <w:rPr>
                <w:bCs/>
                <w:sz w:val="24"/>
                <w:szCs w:val="24"/>
              </w:rPr>
              <w:t>с пролётом &gt;100 м;</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2,5</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0</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0,5</w:t>
            </w:r>
          </w:p>
        </w:tc>
      </w:tr>
      <w:tr w:rsidR="006769CD" w:rsidRPr="00BF3492" w:rsidTr="00F92F10">
        <w:trPr>
          <w:trHeight w:val="283"/>
          <w:jc w:val="center"/>
        </w:trPr>
        <w:tc>
          <w:tcPr>
            <w:tcW w:w="2157" w:type="pct"/>
            <w:shd w:val="clear" w:color="auto" w:fill="auto"/>
            <w:vAlign w:val="center"/>
          </w:tcPr>
          <w:p w:rsidR="006769CD" w:rsidRPr="00BF3492" w:rsidRDefault="006769CD" w:rsidP="0099668F">
            <w:pPr>
              <w:numPr>
                <w:ilvl w:val="0"/>
                <w:numId w:val="37"/>
              </w:numPr>
              <w:ind w:left="317" w:hanging="221"/>
              <w:contextualSpacing/>
              <w:rPr>
                <w:bCs/>
                <w:sz w:val="24"/>
                <w:szCs w:val="24"/>
              </w:rPr>
            </w:pPr>
            <w:r w:rsidRPr="00BF3492">
              <w:rPr>
                <w:bCs/>
                <w:sz w:val="24"/>
                <w:szCs w:val="24"/>
              </w:rPr>
              <w:t>бетонные</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1,5</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0</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0,5</w:t>
            </w:r>
          </w:p>
        </w:tc>
      </w:tr>
      <w:tr w:rsidR="006769CD" w:rsidRPr="00BF3492" w:rsidTr="00F92F10">
        <w:trPr>
          <w:trHeight w:val="283"/>
          <w:jc w:val="center"/>
        </w:trPr>
        <w:tc>
          <w:tcPr>
            <w:tcW w:w="2157" w:type="pct"/>
            <w:shd w:val="clear" w:color="auto" w:fill="auto"/>
            <w:vAlign w:val="center"/>
          </w:tcPr>
          <w:p w:rsidR="006769CD" w:rsidRPr="00BF3492" w:rsidRDefault="006769CD" w:rsidP="0099668F">
            <w:pPr>
              <w:numPr>
                <w:ilvl w:val="0"/>
                <w:numId w:val="37"/>
              </w:numPr>
              <w:ind w:left="317" w:hanging="221"/>
              <w:contextualSpacing/>
              <w:rPr>
                <w:bCs/>
                <w:sz w:val="24"/>
                <w:szCs w:val="24"/>
              </w:rPr>
            </w:pPr>
            <w:r w:rsidRPr="00BF3492">
              <w:rPr>
                <w:bCs/>
                <w:sz w:val="24"/>
                <w:szCs w:val="24"/>
              </w:rPr>
              <w:t>деревянные</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1,5</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0</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0,5</w:t>
            </w:r>
          </w:p>
        </w:tc>
      </w:tr>
      <w:tr w:rsidR="006769CD" w:rsidRPr="00BF3492" w:rsidTr="00F92F10">
        <w:trPr>
          <w:trHeight w:val="283"/>
          <w:jc w:val="center"/>
        </w:trPr>
        <w:tc>
          <w:tcPr>
            <w:tcW w:w="2157" w:type="pct"/>
            <w:shd w:val="clear" w:color="auto" w:fill="auto"/>
            <w:vAlign w:val="center"/>
          </w:tcPr>
          <w:p w:rsidR="006769CD" w:rsidRPr="00BF3492" w:rsidRDefault="006769CD" w:rsidP="006769CD">
            <w:pPr>
              <w:rPr>
                <w:bCs/>
                <w:sz w:val="24"/>
                <w:szCs w:val="24"/>
              </w:rPr>
            </w:pPr>
            <w:r w:rsidRPr="00BF3492">
              <w:rPr>
                <w:bCs/>
                <w:sz w:val="24"/>
                <w:szCs w:val="24"/>
              </w:rPr>
              <w:t>Дороги</w:t>
            </w:r>
          </w:p>
          <w:p w:rsidR="006769CD" w:rsidRPr="00BF3492" w:rsidRDefault="006769CD" w:rsidP="0099668F">
            <w:pPr>
              <w:numPr>
                <w:ilvl w:val="0"/>
                <w:numId w:val="37"/>
              </w:numPr>
              <w:ind w:left="317" w:hanging="221"/>
              <w:contextualSpacing/>
              <w:rPr>
                <w:bCs/>
                <w:sz w:val="24"/>
                <w:szCs w:val="24"/>
              </w:rPr>
            </w:pPr>
            <w:r w:rsidRPr="00BF3492">
              <w:rPr>
                <w:bCs/>
                <w:sz w:val="24"/>
                <w:szCs w:val="24"/>
              </w:rPr>
              <w:t>с асфальтобетонным покрытием</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4</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1,5</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r>
      <w:tr w:rsidR="006769CD" w:rsidRPr="00BF3492" w:rsidTr="00F92F10">
        <w:trPr>
          <w:trHeight w:val="283"/>
          <w:jc w:val="center"/>
        </w:trPr>
        <w:tc>
          <w:tcPr>
            <w:tcW w:w="2157" w:type="pct"/>
            <w:shd w:val="clear" w:color="auto" w:fill="auto"/>
            <w:vAlign w:val="center"/>
          </w:tcPr>
          <w:p w:rsidR="006769CD" w:rsidRPr="00BF3492" w:rsidRDefault="006769CD" w:rsidP="0099668F">
            <w:pPr>
              <w:numPr>
                <w:ilvl w:val="0"/>
                <w:numId w:val="37"/>
              </w:numPr>
              <w:ind w:left="317" w:hanging="221"/>
              <w:contextualSpacing/>
              <w:rPr>
                <w:bCs/>
                <w:sz w:val="24"/>
                <w:szCs w:val="24"/>
              </w:rPr>
            </w:pPr>
            <w:r w:rsidRPr="00BF3492">
              <w:rPr>
                <w:bCs/>
                <w:sz w:val="24"/>
                <w:szCs w:val="24"/>
              </w:rPr>
              <w:t>с гравийным покрытием</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2,5</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2</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1,5</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0,5</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0,5</w:t>
            </w:r>
          </w:p>
        </w:tc>
      </w:tr>
      <w:tr w:rsidR="006769CD" w:rsidRPr="00BF3492" w:rsidTr="00F92F10">
        <w:trPr>
          <w:trHeight w:val="283"/>
          <w:jc w:val="center"/>
        </w:trPr>
        <w:tc>
          <w:tcPr>
            <w:tcW w:w="2157" w:type="pct"/>
            <w:shd w:val="clear" w:color="auto" w:fill="auto"/>
            <w:vAlign w:val="center"/>
          </w:tcPr>
          <w:p w:rsidR="006769CD" w:rsidRPr="00BF3492" w:rsidRDefault="006769CD" w:rsidP="006769CD">
            <w:pPr>
              <w:rPr>
                <w:bCs/>
                <w:sz w:val="24"/>
                <w:szCs w:val="24"/>
              </w:rPr>
            </w:pPr>
            <w:r w:rsidRPr="00BF3492">
              <w:rPr>
                <w:bCs/>
                <w:sz w:val="24"/>
                <w:szCs w:val="24"/>
              </w:rPr>
              <w:t>Пирс</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5</w:t>
            </w:r>
          </w:p>
        </w:tc>
        <w:tc>
          <w:tcPr>
            <w:tcW w:w="492" w:type="pct"/>
            <w:shd w:val="clear" w:color="auto" w:fill="auto"/>
            <w:vAlign w:val="center"/>
          </w:tcPr>
          <w:p w:rsidR="006769CD" w:rsidRPr="00BF3492" w:rsidRDefault="006769CD" w:rsidP="006769CD">
            <w:pPr>
              <w:jc w:val="center"/>
              <w:rPr>
                <w:bCs/>
                <w:sz w:val="24"/>
                <w:szCs w:val="24"/>
              </w:rPr>
            </w:pPr>
            <w:r w:rsidRPr="00BF3492">
              <w:rPr>
                <w:bCs/>
                <w:sz w:val="24"/>
                <w:szCs w:val="24"/>
              </w:rPr>
              <w:t>6</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3</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4</w:t>
            </w:r>
          </w:p>
        </w:tc>
        <w:tc>
          <w:tcPr>
            <w:tcW w:w="445" w:type="pct"/>
            <w:shd w:val="clear" w:color="auto" w:fill="auto"/>
            <w:vAlign w:val="center"/>
          </w:tcPr>
          <w:p w:rsidR="006769CD" w:rsidRPr="00BF3492" w:rsidRDefault="006769CD" w:rsidP="006769CD">
            <w:pPr>
              <w:jc w:val="center"/>
              <w:rPr>
                <w:bCs/>
                <w:sz w:val="24"/>
                <w:szCs w:val="24"/>
              </w:rPr>
            </w:pPr>
            <w:r w:rsidRPr="00BF3492">
              <w:rPr>
                <w:bCs/>
                <w:sz w:val="24"/>
                <w:szCs w:val="24"/>
              </w:rPr>
              <w:t>1,5</w:t>
            </w:r>
          </w:p>
        </w:tc>
        <w:tc>
          <w:tcPr>
            <w:tcW w:w="508" w:type="pct"/>
            <w:shd w:val="clear" w:color="auto" w:fill="auto"/>
            <w:vAlign w:val="center"/>
          </w:tcPr>
          <w:p w:rsidR="006769CD" w:rsidRPr="00BF3492" w:rsidRDefault="006769CD" w:rsidP="006769CD">
            <w:pPr>
              <w:jc w:val="center"/>
              <w:rPr>
                <w:bCs/>
                <w:sz w:val="24"/>
                <w:szCs w:val="24"/>
              </w:rPr>
            </w:pPr>
            <w:r w:rsidRPr="00BF3492">
              <w:rPr>
                <w:bCs/>
                <w:sz w:val="24"/>
                <w:szCs w:val="24"/>
              </w:rPr>
              <w:t>1</w:t>
            </w:r>
          </w:p>
        </w:tc>
      </w:tr>
    </w:tbl>
    <w:p w:rsidR="006769CD" w:rsidRPr="00BF3492" w:rsidRDefault="006769CD" w:rsidP="006769CD">
      <w:pPr>
        <w:spacing w:after="120"/>
        <w:jc w:val="center"/>
        <w:rPr>
          <w:bCs/>
          <w:sz w:val="28"/>
          <w:szCs w:val="28"/>
        </w:rPr>
      </w:pPr>
    </w:p>
    <w:p w:rsidR="00F92F10" w:rsidRPr="00BF3492" w:rsidRDefault="006769CD" w:rsidP="00F92F10">
      <w:pPr>
        <w:ind w:firstLine="709"/>
        <w:jc w:val="both"/>
        <w:rPr>
          <w:sz w:val="28"/>
          <w:szCs w:val="28"/>
        </w:rPr>
      </w:pPr>
      <w:r w:rsidRPr="00BF3492">
        <w:rPr>
          <w:sz w:val="28"/>
          <w:szCs w:val="28"/>
        </w:rPr>
        <w:t>Анализ статистической информации по разрушению постоянных мостовых переходов от наводнений показывает, что наиболее уязвимыми элементами переходов являются – сам мост и его защитные элементы. Основной причиной разрушения элементов перехода является размыв грунта.</w:t>
      </w:r>
    </w:p>
    <w:p w:rsidR="00F92F10" w:rsidRPr="00BF3492" w:rsidRDefault="00F92F10" w:rsidP="00F92F10">
      <w:pPr>
        <w:ind w:firstLine="709"/>
        <w:jc w:val="both"/>
        <w:rPr>
          <w:sz w:val="28"/>
          <w:szCs w:val="28"/>
        </w:rPr>
      </w:pPr>
    </w:p>
    <w:p w:rsidR="006769CD" w:rsidRPr="00BF3492" w:rsidRDefault="00F92F10" w:rsidP="006769CD">
      <w:pPr>
        <w:spacing w:after="120"/>
        <w:jc w:val="center"/>
        <w:rPr>
          <w:bCs/>
          <w:sz w:val="28"/>
          <w:szCs w:val="28"/>
        </w:rPr>
      </w:pPr>
      <w:r w:rsidRPr="00BF3492">
        <w:rPr>
          <w:bCs/>
          <w:sz w:val="28"/>
          <w:szCs w:val="28"/>
        </w:rPr>
        <w:t xml:space="preserve">Таблица </w:t>
      </w:r>
      <w:r w:rsidR="00F765D4" w:rsidRPr="00BF3492">
        <w:rPr>
          <w:bCs/>
          <w:sz w:val="28"/>
          <w:szCs w:val="28"/>
        </w:rPr>
        <w:t>73</w:t>
      </w:r>
      <w:r w:rsidRPr="00BF3492">
        <w:rPr>
          <w:bCs/>
          <w:sz w:val="28"/>
          <w:szCs w:val="28"/>
        </w:rPr>
        <w:t xml:space="preserve">. - </w:t>
      </w:r>
      <w:r w:rsidR="006769CD" w:rsidRPr="00BF3492">
        <w:rPr>
          <w:bCs/>
          <w:sz w:val="28"/>
          <w:szCs w:val="28"/>
        </w:rPr>
        <w:t>Предельно допустимые скорости потока воды, при которых обеспечивается сохранность объектов (при переливе через отметку проезжей части)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4"/>
        <w:gridCol w:w="1225"/>
        <w:gridCol w:w="1226"/>
        <w:gridCol w:w="1226"/>
        <w:gridCol w:w="1230"/>
      </w:tblGrid>
      <w:tr w:rsidR="006769CD" w:rsidRPr="00BF3492" w:rsidTr="00F92F10">
        <w:trPr>
          <w:trHeight w:val="192"/>
          <w:jc w:val="center"/>
        </w:trPr>
        <w:tc>
          <w:tcPr>
            <w:tcW w:w="2646" w:type="pct"/>
            <w:vMerge w:val="restart"/>
            <w:shd w:val="clear" w:color="auto" w:fill="auto"/>
            <w:vAlign w:val="center"/>
          </w:tcPr>
          <w:p w:rsidR="006769CD" w:rsidRPr="00BF3492" w:rsidRDefault="006769CD" w:rsidP="006769CD">
            <w:pPr>
              <w:jc w:val="center"/>
              <w:rPr>
                <w:bCs/>
                <w:sz w:val="24"/>
                <w:szCs w:val="28"/>
              </w:rPr>
            </w:pPr>
            <w:r w:rsidRPr="00BF3492">
              <w:rPr>
                <w:bCs/>
                <w:sz w:val="24"/>
                <w:szCs w:val="28"/>
              </w:rPr>
              <w:t>Наименование объекта</w:t>
            </w:r>
          </w:p>
        </w:tc>
        <w:tc>
          <w:tcPr>
            <w:tcW w:w="2354" w:type="pct"/>
            <w:gridSpan w:val="4"/>
            <w:shd w:val="clear" w:color="auto" w:fill="auto"/>
            <w:vAlign w:val="center"/>
          </w:tcPr>
          <w:p w:rsidR="006769CD" w:rsidRPr="00BF3492" w:rsidRDefault="006769CD" w:rsidP="006769CD">
            <w:pPr>
              <w:jc w:val="center"/>
              <w:rPr>
                <w:bCs/>
                <w:sz w:val="24"/>
                <w:szCs w:val="28"/>
              </w:rPr>
            </w:pPr>
            <w:r w:rsidRPr="00BF3492">
              <w:rPr>
                <w:bCs/>
                <w:sz w:val="24"/>
                <w:szCs w:val="28"/>
              </w:rPr>
              <w:t>Скорость потока, м/с, при глубине, м</w:t>
            </w:r>
          </w:p>
        </w:tc>
      </w:tr>
      <w:tr w:rsidR="006769CD" w:rsidRPr="00BF3492" w:rsidTr="00F92F10">
        <w:trPr>
          <w:trHeight w:val="252"/>
          <w:jc w:val="center"/>
        </w:trPr>
        <w:tc>
          <w:tcPr>
            <w:tcW w:w="2646" w:type="pct"/>
            <w:vMerge/>
            <w:shd w:val="clear" w:color="auto" w:fill="auto"/>
            <w:vAlign w:val="center"/>
          </w:tcPr>
          <w:p w:rsidR="006769CD" w:rsidRPr="00BF3492" w:rsidRDefault="006769CD" w:rsidP="006769CD">
            <w:pPr>
              <w:jc w:val="center"/>
              <w:rPr>
                <w:bCs/>
                <w:sz w:val="24"/>
                <w:szCs w:val="28"/>
              </w:rPr>
            </w:pP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0,4</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1</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3</w:t>
            </w:r>
          </w:p>
        </w:tc>
      </w:tr>
      <w:tr w:rsidR="006769CD" w:rsidRPr="00BF3492" w:rsidTr="00F92F10">
        <w:trPr>
          <w:jc w:val="center"/>
        </w:trPr>
        <w:tc>
          <w:tcPr>
            <w:tcW w:w="2646" w:type="pct"/>
            <w:shd w:val="clear" w:color="auto" w:fill="auto"/>
            <w:vAlign w:val="center"/>
          </w:tcPr>
          <w:p w:rsidR="006769CD" w:rsidRPr="00BF3492" w:rsidRDefault="006769CD" w:rsidP="006769CD">
            <w:pPr>
              <w:rPr>
                <w:bCs/>
                <w:sz w:val="24"/>
                <w:szCs w:val="28"/>
              </w:rPr>
            </w:pPr>
            <w:r w:rsidRPr="00BF3492">
              <w:rPr>
                <w:bCs/>
                <w:sz w:val="24"/>
                <w:szCs w:val="28"/>
              </w:rPr>
              <w:t>Железнодорожные пути</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1,5</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2,8</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2,1</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2,3</w:t>
            </w:r>
          </w:p>
        </w:tc>
      </w:tr>
      <w:tr w:rsidR="006769CD" w:rsidRPr="00BF3492" w:rsidTr="00F92F10">
        <w:trPr>
          <w:jc w:val="center"/>
        </w:trPr>
        <w:tc>
          <w:tcPr>
            <w:tcW w:w="2646" w:type="pct"/>
            <w:shd w:val="clear" w:color="auto" w:fill="auto"/>
            <w:vAlign w:val="center"/>
          </w:tcPr>
          <w:p w:rsidR="006769CD" w:rsidRPr="00BF3492" w:rsidRDefault="006769CD" w:rsidP="006769CD">
            <w:pPr>
              <w:rPr>
                <w:bCs/>
                <w:sz w:val="24"/>
                <w:szCs w:val="28"/>
              </w:rPr>
            </w:pPr>
            <w:r w:rsidRPr="00BF3492">
              <w:rPr>
                <w:bCs/>
                <w:sz w:val="24"/>
                <w:szCs w:val="28"/>
              </w:rPr>
              <w:t>Дороги с асфальтобетонным покрытием</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2,1</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2,5</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2,5</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3,1</w:t>
            </w:r>
          </w:p>
        </w:tc>
      </w:tr>
      <w:tr w:rsidR="006769CD" w:rsidRPr="00BF3492" w:rsidTr="00F92F10">
        <w:trPr>
          <w:jc w:val="center"/>
        </w:trPr>
        <w:tc>
          <w:tcPr>
            <w:tcW w:w="2646" w:type="pct"/>
            <w:shd w:val="clear" w:color="auto" w:fill="auto"/>
            <w:vAlign w:val="center"/>
          </w:tcPr>
          <w:p w:rsidR="006769CD" w:rsidRPr="00BF3492" w:rsidRDefault="006769CD" w:rsidP="006769CD">
            <w:pPr>
              <w:rPr>
                <w:bCs/>
                <w:sz w:val="24"/>
                <w:szCs w:val="28"/>
              </w:rPr>
            </w:pPr>
            <w:r w:rsidRPr="00BF3492">
              <w:rPr>
                <w:bCs/>
                <w:sz w:val="24"/>
                <w:szCs w:val="28"/>
              </w:rPr>
              <w:t>Дороги с гравием (щебёночное покрытие)</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1,5</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1,8</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2,1</w:t>
            </w:r>
          </w:p>
        </w:tc>
        <w:tc>
          <w:tcPr>
            <w:tcW w:w="588" w:type="pct"/>
            <w:shd w:val="clear" w:color="auto" w:fill="auto"/>
            <w:vAlign w:val="center"/>
          </w:tcPr>
          <w:p w:rsidR="006769CD" w:rsidRPr="00BF3492" w:rsidRDefault="006769CD" w:rsidP="006769CD">
            <w:pPr>
              <w:jc w:val="center"/>
              <w:rPr>
                <w:bCs/>
                <w:sz w:val="24"/>
                <w:szCs w:val="28"/>
              </w:rPr>
            </w:pPr>
            <w:r w:rsidRPr="00BF3492">
              <w:rPr>
                <w:bCs/>
                <w:sz w:val="24"/>
                <w:szCs w:val="28"/>
              </w:rPr>
              <w:t>2,3</w:t>
            </w:r>
          </w:p>
        </w:tc>
      </w:tr>
    </w:tbl>
    <w:p w:rsidR="006769CD" w:rsidRPr="00BF3492" w:rsidRDefault="006769CD" w:rsidP="006769CD">
      <w:pPr>
        <w:ind w:right="15" w:firstLine="709"/>
        <w:jc w:val="right"/>
        <w:rPr>
          <w:sz w:val="28"/>
          <w:szCs w:val="28"/>
          <w:lang w:bidi="en-US"/>
        </w:rPr>
      </w:pPr>
    </w:p>
    <w:p w:rsidR="006769CD" w:rsidRPr="00BF3492" w:rsidRDefault="00F92F10" w:rsidP="006769CD">
      <w:pPr>
        <w:spacing w:after="120"/>
        <w:jc w:val="center"/>
        <w:rPr>
          <w:bCs/>
          <w:sz w:val="28"/>
          <w:szCs w:val="28"/>
        </w:rPr>
      </w:pPr>
      <w:r w:rsidRPr="00BF3492">
        <w:rPr>
          <w:bCs/>
          <w:sz w:val="28"/>
          <w:szCs w:val="28"/>
        </w:rPr>
        <w:t xml:space="preserve">Таблица </w:t>
      </w:r>
      <w:r w:rsidR="00F765D4" w:rsidRPr="00BF3492">
        <w:rPr>
          <w:bCs/>
          <w:sz w:val="28"/>
          <w:szCs w:val="28"/>
        </w:rPr>
        <w:t>74</w:t>
      </w:r>
      <w:r w:rsidRPr="00BF3492">
        <w:rPr>
          <w:bCs/>
          <w:sz w:val="28"/>
          <w:szCs w:val="28"/>
        </w:rPr>
        <w:t xml:space="preserve">. - </w:t>
      </w:r>
      <w:r w:rsidR="006769CD" w:rsidRPr="00BF3492">
        <w:rPr>
          <w:bCs/>
          <w:sz w:val="28"/>
          <w:szCs w:val="28"/>
        </w:rPr>
        <w:t>Доля повреждённых объектов на затопленных площадях (в %) при крупных паводках (скорость потока V = 3-4 м/с)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955"/>
        <w:gridCol w:w="877"/>
        <w:gridCol w:w="877"/>
        <w:gridCol w:w="876"/>
        <w:gridCol w:w="876"/>
        <w:gridCol w:w="876"/>
        <w:gridCol w:w="878"/>
      </w:tblGrid>
      <w:tr w:rsidR="006769CD" w:rsidRPr="00BF3492" w:rsidTr="00F92F10">
        <w:trPr>
          <w:trHeight w:val="227"/>
          <w:tblHeader/>
          <w:jc w:val="center"/>
        </w:trPr>
        <w:tc>
          <w:tcPr>
            <w:tcW w:w="2425" w:type="pct"/>
            <w:vMerge w:val="restart"/>
            <w:shd w:val="clear" w:color="auto" w:fill="FFFFFF"/>
            <w:vAlign w:val="center"/>
            <w:hideMark/>
          </w:tcPr>
          <w:p w:rsidR="006769CD" w:rsidRPr="00BF3492" w:rsidRDefault="006769CD" w:rsidP="006769CD">
            <w:pPr>
              <w:jc w:val="center"/>
              <w:rPr>
                <w:sz w:val="24"/>
                <w:szCs w:val="24"/>
              </w:rPr>
            </w:pPr>
            <w:r w:rsidRPr="00BF3492">
              <w:rPr>
                <w:sz w:val="24"/>
                <w:szCs w:val="24"/>
              </w:rPr>
              <w:t>Объект</w:t>
            </w:r>
          </w:p>
        </w:tc>
        <w:tc>
          <w:tcPr>
            <w:tcW w:w="1287" w:type="pct"/>
            <w:gridSpan w:val="3"/>
            <w:shd w:val="clear" w:color="auto" w:fill="FFFFFF"/>
            <w:vAlign w:val="center"/>
            <w:hideMark/>
          </w:tcPr>
          <w:p w:rsidR="006769CD" w:rsidRPr="00BF3492" w:rsidRDefault="006769CD" w:rsidP="006769CD">
            <w:pPr>
              <w:jc w:val="center"/>
              <w:rPr>
                <w:sz w:val="24"/>
                <w:szCs w:val="24"/>
              </w:rPr>
            </w:pPr>
            <w:r w:rsidRPr="00BF3492">
              <w:rPr>
                <w:sz w:val="24"/>
                <w:szCs w:val="24"/>
              </w:rPr>
              <w:t>Период (часы)</w:t>
            </w:r>
          </w:p>
        </w:tc>
        <w:tc>
          <w:tcPr>
            <w:tcW w:w="1288" w:type="pct"/>
            <w:gridSpan w:val="3"/>
            <w:shd w:val="clear" w:color="auto" w:fill="FFFFFF"/>
            <w:vAlign w:val="center"/>
            <w:hideMark/>
          </w:tcPr>
          <w:p w:rsidR="006769CD" w:rsidRPr="00BF3492" w:rsidRDefault="006769CD" w:rsidP="006769CD">
            <w:pPr>
              <w:jc w:val="center"/>
              <w:rPr>
                <w:sz w:val="24"/>
                <w:szCs w:val="24"/>
              </w:rPr>
            </w:pPr>
            <w:r w:rsidRPr="00BF3492">
              <w:rPr>
                <w:sz w:val="24"/>
                <w:szCs w:val="24"/>
              </w:rPr>
              <w:t>Сутки</w:t>
            </w:r>
          </w:p>
        </w:tc>
      </w:tr>
      <w:tr w:rsidR="006769CD" w:rsidRPr="00BF3492" w:rsidTr="00F92F10">
        <w:trPr>
          <w:trHeight w:val="227"/>
          <w:tblHeader/>
          <w:jc w:val="center"/>
        </w:trPr>
        <w:tc>
          <w:tcPr>
            <w:tcW w:w="2425" w:type="pct"/>
            <w:vMerge/>
            <w:shd w:val="clear" w:color="auto" w:fill="FFFFFF"/>
            <w:vAlign w:val="center"/>
            <w:hideMark/>
          </w:tcPr>
          <w:p w:rsidR="006769CD" w:rsidRPr="00BF3492" w:rsidRDefault="006769CD" w:rsidP="006769CD">
            <w:pPr>
              <w:jc w:val="center"/>
              <w:rPr>
                <w:sz w:val="24"/>
                <w:szCs w:val="24"/>
              </w:rPr>
            </w:pP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2</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4</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2</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Затопление подвалов</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40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85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90</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Нарушение дорожного движения</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95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100</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Разрушение уличных мостовых</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45</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Остановка службы в портах</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50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90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Прекращение переправ</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Повреждения дамб</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25</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Разрушение и смыв деревянных строений</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90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Разрушение небольших кирпичных зданий</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40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50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60</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Повреждение блочных бетонных зданий и проломы фундаментов</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 xml:space="preserve">Понижение капитальности на одну ступень: </w:t>
            </w:r>
          </w:p>
          <w:p w:rsidR="006769CD" w:rsidRPr="00BF3492" w:rsidRDefault="006769CD" w:rsidP="0099668F">
            <w:pPr>
              <w:numPr>
                <w:ilvl w:val="0"/>
                <w:numId w:val="37"/>
              </w:numPr>
              <w:ind w:left="317" w:hanging="221"/>
              <w:contextualSpacing/>
              <w:rPr>
                <w:sz w:val="24"/>
                <w:szCs w:val="24"/>
              </w:rPr>
            </w:pPr>
            <w:r w:rsidRPr="00BF3492">
              <w:rPr>
                <w:sz w:val="24"/>
                <w:szCs w:val="24"/>
              </w:rPr>
              <w:t xml:space="preserve">зданий </w:t>
            </w:r>
            <w:r w:rsidRPr="00BF3492">
              <w:rPr>
                <w:bCs/>
                <w:sz w:val="24"/>
                <w:szCs w:val="24"/>
              </w:rPr>
              <w:t>классов</w:t>
            </w:r>
            <w:r w:rsidRPr="00BF3492">
              <w:rPr>
                <w:sz w:val="24"/>
                <w:szCs w:val="24"/>
              </w:rPr>
              <w:t xml:space="preserve"> 1-3</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99668F">
            <w:pPr>
              <w:numPr>
                <w:ilvl w:val="0"/>
                <w:numId w:val="37"/>
              </w:numPr>
              <w:ind w:left="317" w:hanging="221"/>
              <w:contextualSpacing/>
              <w:rPr>
                <w:sz w:val="24"/>
                <w:szCs w:val="24"/>
              </w:rPr>
            </w:pPr>
            <w:r w:rsidRPr="00BF3492">
              <w:rPr>
                <w:sz w:val="24"/>
                <w:szCs w:val="24"/>
              </w:rPr>
              <w:t xml:space="preserve">зданий </w:t>
            </w:r>
            <w:r w:rsidRPr="00BF3492">
              <w:rPr>
                <w:bCs/>
                <w:sz w:val="24"/>
                <w:szCs w:val="24"/>
              </w:rPr>
              <w:t>классов</w:t>
            </w:r>
            <w:r w:rsidRPr="00BF3492">
              <w:rPr>
                <w:sz w:val="24"/>
                <w:szCs w:val="24"/>
              </w:rPr>
              <w:t xml:space="preserve"> &lt;3</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20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45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60</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Прекращение электроснабжения</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80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90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Прекращение телефонной связи</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85</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Повреждение систем газо- и водоснабжения</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10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30</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70</w:t>
            </w:r>
          </w:p>
        </w:tc>
      </w:tr>
      <w:tr w:rsidR="006769CD" w:rsidRPr="00BF3492" w:rsidTr="00F92F10">
        <w:trPr>
          <w:trHeight w:val="227"/>
          <w:jc w:val="center"/>
        </w:trPr>
        <w:tc>
          <w:tcPr>
            <w:tcW w:w="2425" w:type="pct"/>
            <w:shd w:val="clear" w:color="auto" w:fill="FFFFFF"/>
            <w:vAlign w:val="center"/>
            <w:hideMark/>
          </w:tcPr>
          <w:p w:rsidR="006769CD" w:rsidRPr="00BF3492" w:rsidRDefault="006769CD" w:rsidP="006769CD">
            <w:pPr>
              <w:rPr>
                <w:sz w:val="24"/>
                <w:szCs w:val="24"/>
              </w:rPr>
            </w:pPr>
            <w:r w:rsidRPr="00BF3492">
              <w:rPr>
                <w:sz w:val="24"/>
                <w:szCs w:val="24"/>
              </w:rPr>
              <w:t>Гибель урожая</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3</w:t>
            </w:r>
          </w:p>
        </w:tc>
        <w:tc>
          <w:tcPr>
            <w:tcW w:w="429" w:type="pct"/>
            <w:shd w:val="clear" w:color="auto" w:fill="FFFFFF"/>
            <w:vAlign w:val="center"/>
            <w:hideMark/>
          </w:tcPr>
          <w:p w:rsidR="006769CD" w:rsidRPr="00BF3492" w:rsidRDefault="006769CD" w:rsidP="006769CD">
            <w:pPr>
              <w:jc w:val="center"/>
              <w:rPr>
                <w:sz w:val="24"/>
                <w:szCs w:val="24"/>
              </w:rPr>
            </w:pPr>
            <w:r w:rsidRPr="00BF3492">
              <w:rPr>
                <w:sz w:val="24"/>
                <w:szCs w:val="24"/>
              </w:rPr>
              <w:t>8</w:t>
            </w:r>
          </w:p>
        </w:tc>
      </w:tr>
    </w:tbl>
    <w:p w:rsidR="006769CD" w:rsidRPr="00BF3492" w:rsidRDefault="006769CD" w:rsidP="006769CD">
      <w:pPr>
        <w:spacing w:after="120"/>
        <w:jc w:val="center"/>
        <w:rPr>
          <w:bCs/>
          <w:sz w:val="28"/>
          <w:szCs w:val="28"/>
        </w:rPr>
      </w:pPr>
    </w:p>
    <w:p w:rsidR="006769CD" w:rsidRPr="00BF3492" w:rsidRDefault="006769CD" w:rsidP="006769CD">
      <w:pPr>
        <w:ind w:firstLine="709"/>
        <w:jc w:val="both"/>
        <w:rPr>
          <w:sz w:val="28"/>
          <w:szCs w:val="28"/>
        </w:rPr>
      </w:pPr>
      <w:r w:rsidRPr="00BF3492">
        <w:rPr>
          <w:sz w:val="28"/>
          <w:szCs w:val="28"/>
        </w:rPr>
        <w:t>При авариях на гидродинамически опасных объектах в нижнем бьефе в результате стремительного падения воды из верхнего бьефа образуется волна прорыва. Поражающее её действие проявляется в виде непосредственного обрушения на людей и сооружения массы воды, движущейся с большой скоростью, и перемещаемых ею обломков зданий и сооружений, других предметов.</w:t>
      </w:r>
    </w:p>
    <w:p w:rsidR="006769CD" w:rsidRPr="00BF3492" w:rsidRDefault="006769CD" w:rsidP="006769CD">
      <w:pPr>
        <w:ind w:firstLine="709"/>
        <w:jc w:val="both"/>
        <w:rPr>
          <w:sz w:val="28"/>
          <w:szCs w:val="28"/>
        </w:rPr>
      </w:pPr>
      <w:r w:rsidRPr="00BF3492">
        <w:rPr>
          <w:sz w:val="28"/>
          <w:szCs w:val="28"/>
        </w:rPr>
        <w:t>При катастрофическом затоплении угрозу жизни и здоровью людей, помимо воздействия волны прорыва, представляют пребывание в холодной воде, нервно-психическое перенапряжение, а также затопление (разрушение) систем, обеспечивающих жизнедеятельность населения.</w:t>
      </w:r>
    </w:p>
    <w:p w:rsidR="006769CD" w:rsidRPr="00BF3492" w:rsidRDefault="006769CD" w:rsidP="006769CD">
      <w:pPr>
        <w:ind w:firstLine="709"/>
        <w:jc w:val="both"/>
        <w:rPr>
          <w:sz w:val="28"/>
          <w:szCs w:val="28"/>
        </w:rPr>
      </w:pPr>
      <w:r w:rsidRPr="00BF3492">
        <w:rPr>
          <w:sz w:val="28"/>
          <w:szCs w:val="28"/>
        </w:rPr>
        <w:t>Последствия аварий на гидродинамически опасных объектах могут быть трудно предсказуемы. Располагаясь, как правило, в черте населённых пунктов или выше их по течению и являясь объектами повышенного риска, они при разрушении могут привести к катастрофическому затоплению обширных территорий, объектов экономики, массовой гибели людей, сельскохозяйственного и рыбопромыслового производств.</w:t>
      </w:r>
    </w:p>
    <w:p w:rsidR="006769CD" w:rsidRPr="00BF3492" w:rsidRDefault="006769CD" w:rsidP="006769CD">
      <w:pPr>
        <w:ind w:firstLine="709"/>
        <w:jc w:val="both"/>
        <w:rPr>
          <w:sz w:val="28"/>
          <w:szCs w:val="28"/>
        </w:rPr>
      </w:pPr>
      <w:r w:rsidRPr="00BF3492">
        <w:rPr>
          <w:sz w:val="28"/>
          <w:szCs w:val="28"/>
        </w:rPr>
        <w:t>В зонах катастрофического затопления возможно разрушение (размыв) систем водоснабжения, канализации, сливных коммуникаций, мест сбора мусора и прочих отбросов. В результате загрязнения зоны затопления возрастает опасность возникновения и распространения инфекционных заболеваний. Этому способствует также скопление населения на ограниченной территории при значительном ухудшении материально-бытовых условий жизни.</w:t>
      </w:r>
    </w:p>
    <w:p w:rsidR="006769CD" w:rsidRPr="00BF3492" w:rsidRDefault="006769CD" w:rsidP="006769CD">
      <w:pPr>
        <w:ind w:firstLine="709"/>
        <w:jc w:val="both"/>
        <w:rPr>
          <w:sz w:val="28"/>
          <w:szCs w:val="28"/>
        </w:rPr>
      </w:pPr>
      <w:r w:rsidRPr="00BF3492">
        <w:rPr>
          <w:sz w:val="28"/>
          <w:szCs w:val="28"/>
        </w:rPr>
        <w:t>Правилами эксплуатации плотины определяется режим его работы, который должен обеспечивать:</w:t>
      </w:r>
    </w:p>
    <w:p w:rsidR="006769CD" w:rsidRPr="00BF3492" w:rsidRDefault="006769CD" w:rsidP="0099668F">
      <w:pPr>
        <w:numPr>
          <w:ilvl w:val="0"/>
          <w:numId w:val="1"/>
        </w:numPr>
        <w:tabs>
          <w:tab w:val="left" w:pos="1134"/>
        </w:tabs>
        <w:jc w:val="both"/>
        <w:rPr>
          <w:sz w:val="28"/>
          <w:szCs w:val="28"/>
        </w:rPr>
      </w:pPr>
      <w:r w:rsidRPr="00BF3492">
        <w:rPr>
          <w:sz w:val="28"/>
          <w:szCs w:val="28"/>
        </w:rPr>
        <w:t>соблюдение требований к использованию водопользователями водных ресурсов (объём водопотребления);</w:t>
      </w:r>
    </w:p>
    <w:p w:rsidR="006769CD" w:rsidRPr="00BF3492" w:rsidRDefault="006769CD" w:rsidP="0099668F">
      <w:pPr>
        <w:numPr>
          <w:ilvl w:val="0"/>
          <w:numId w:val="1"/>
        </w:numPr>
        <w:tabs>
          <w:tab w:val="left" w:pos="1134"/>
        </w:tabs>
        <w:jc w:val="both"/>
        <w:rPr>
          <w:sz w:val="28"/>
          <w:szCs w:val="28"/>
        </w:rPr>
      </w:pPr>
      <w:r w:rsidRPr="00BF3492">
        <w:rPr>
          <w:sz w:val="28"/>
          <w:szCs w:val="28"/>
        </w:rPr>
        <w:t>нормальные условия безопасной работы всех сооружений дамбы;</w:t>
      </w:r>
    </w:p>
    <w:p w:rsidR="006769CD" w:rsidRPr="00BF3492" w:rsidRDefault="006769CD" w:rsidP="0099668F">
      <w:pPr>
        <w:numPr>
          <w:ilvl w:val="0"/>
          <w:numId w:val="1"/>
        </w:numPr>
        <w:tabs>
          <w:tab w:val="left" w:pos="1134"/>
        </w:tabs>
        <w:jc w:val="both"/>
        <w:rPr>
          <w:sz w:val="28"/>
          <w:szCs w:val="28"/>
        </w:rPr>
      </w:pPr>
      <w:r w:rsidRPr="00BF3492">
        <w:rPr>
          <w:sz w:val="28"/>
          <w:szCs w:val="28"/>
        </w:rPr>
        <w:t>организация системы наблюдения за состоянием акватории, прибрежной зоны в целях предотвращения заиливания и зарастания растительностью;</w:t>
      </w:r>
    </w:p>
    <w:p w:rsidR="006769CD" w:rsidRPr="00BF3492" w:rsidRDefault="006769CD" w:rsidP="0099668F">
      <w:pPr>
        <w:numPr>
          <w:ilvl w:val="0"/>
          <w:numId w:val="1"/>
        </w:numPr>
        <w:tabs>
          <w:tab w:val="left" w:pos="1134"/>
        </w:tabs>
        <w:jc w:val="both"/>
        <w:rPr>
          <w:sz w:val="28"/>
          <w:szCs w:val="28"/>
        </w:rPr>
      </w:pPr>
      <w:r w:rsidRPr="00BF3492">
        <w:rPr>
          <w:sz w:val="28"/>
          <w:szCs w:val="28"/>
        </w:rPr>
        <w:t>организация мероприятий, обеспечивающих надлежащее техническое и санитарное состояние дамбы.</w:t>
      </w:r>
    </w:p>
    <w:p w:rsidR="006769CD" w:rsidRPr="00BF3492" w:rsidRDefault="006769CD" w:rsidP="006769CD">
      <w:pPr>
        <w:ind w:firstLine="709"/>
        <w:jc w:val="both"/>
        <w:rPr>
          <w:sz w:val="28"/>
          <w:szCs w:val="28"/>
        </w:rPr>
      </w:pPr>
      <w:r w:rsidRPr="00BF3492">
        <w:rPr>
          <w:sz w:val="28"/>
          <w:szCs w:val="28"/>
        </w:rPr>
        <w:t>Основные мероприятия по защите населения:</w:t>
      </w:r>
    </w:p>
    <w:p w:rsidR="006769CD" w:rsidRPr="00BF3492" w:rsidRDefault="006769CD" w:rsidP="0099668F">
      <w:pPr>
        <w:numPr>
          <w:ilvl w:val="0"/>
          <w:numId w:val="1"/>
        </w:numPr>
        <w:tabs>
          <w:tab w:val="left" w:pos="1134"/>
        </w:tabs>
        <w:jc w:val="both"/>
        <w:rPr>
          <w:sz w:val="28"/>
          <w:szCs w:val="28"/>
        </w:rPr>
      </w:pPr>
      <w:r w:rsidRPr="00BF3492">
        <w:rPr>
          <w:sz w:val="28"/>
          <w:szCs w:val="28"/>
        </w:rPr>
        <w:t>оповещение населения об угрозе катастрофического затопления;</w:t>
      </w:r>
    </w:p>
    <w:p w:rsidR="006769CD" w:rsidRPr="00BF3492" w:rsidRDefault="006769CD" w:rsidP="0099668F">
      <w:pPr>
        <w:numPr>
          <w:ilvl w:val="0"/>
          <w:numId w:val="1"/>
        </w:numPr>
        <w:tabs>
          <w:tab w:val="left" w:pos="1134"/>
        </w:tabs>
        <w:jc w:val="both"/>
        <w:rPr>
          <w:sz w:val="28"/>
          <w:szCs w:val="28"/>
        </w:rPr>
      </w:pPr>
      <w:r w:rsidRPr="00BF3492">
        <w:rPr>
          <w:sz w:val="28"/>
          <w:szCs w:val="28"/>
        </w:rPr>
        <w:t>самостоятельный выход населения из зоны возможного катастрофического затопления до подхода волны прорыва;</w:t>
      </w:r>
    </w:p>
    <w:p w:rsidR="006769CD" w:rsidRPr="00BF3492" w:rsidRDefault="006769CD" w:rsidP="0099668F">
      <w:pPr>
        <w:numPr>
          <w:ilvl w:val="0"/>
          <w:numId w:val="1"/>
        </w:numPr>
        <w:tabs>
          <w:tab w:val="left" w:pos="1134"/>
        </w:tabs>
        <w:jc w:val="both"/>
        <w:rPr>
          <w:sz w:val="28"/>
          <w:szCs w:val="28"/>
        </w:rPr>
      </w:pPr>
      <w:r w:rsidRPr="00BF3492">
        <w:rPr>
          <w:sz w:val="28"/>
          <w:szCs w:val="28"/>
        </w:rPr>
        <w:t>организованная эвакуация населения в безопасные районы до подхода волны прорыва;</w:t>
      </w:r>
    </w:p>
    <w:p w:rsidR="006769CD" w:rsidRPr="00BF3492" w:rsidRDefault="006769CD" w:rsidP="0099668F">
      <w:pPr>
        <w:numPr>
          <w:ilvl w:val="0"/>
          <w:numId w:val="1"/>
        </w:numPr>
        <w:tabs>
          <w:tab w:val="left" w:pos="1134"/>
        </w:tabs>
        <w:jc w:val="both"/>
        <w:rPr>
          <w:sz w:val="28"/>
          <w:szCs w:val="28"/>
        </w:rPr>
      </w:pPr>
      <w:r w:rsidRPr="00BF3492">
        <w:rPr>
          <w:sz w:val="28"/>
          <w:szCs w:val="28"/>
        </w:rPr>
        <w:t>укрытие населения на незатопленных частях зданий и сооружений, а также на возвышенных участках местности;</w:t>
      </w:r>
    </w:p>
    <w:p w:rsidR="006769CD" w:rsidRPr="00BF3492" w:rsidRDefault="006769CD" w:rsidP="0099668F">
      <w:pPr>
        <w:numPr>
          <w:ilvl w:val="0"/>
          <w:numId w:val="1"/>
        </w:numPr>
        <w:tabs>
          <w:tab w:val="left" w:pos="1134"/>
        </w:tabs>
        <w:jc w:val="both"/>
        <w:rPr>
          <w:sz w:val="28"/>
          <w:szCs w:val="28"/>
        </w:rPr>
      </w:pPr>
      <w:r w:rsidRPr="00BF3492">
        <w:rPr>
          <w:sz w:val="28"/>
          <w:szCs w:val="28"/>
        </w:rPr>
        <w:t>проведение аварийно-спасательных работ;</w:t>
      </w:r>
    </w:p>
    <w:p w:rsidR="006769CD" w:rsidRPr="00BF3492" w:rsidRDefault="006769CD" w:rsidP="0099668F">
      <w:pPr>
        <w:numPr>
          <w:ilvl w:val="0"/>
          <w:numId w:val="1"/>
        </w:numPr>
        <w:tabs>
          <w:tab w:val="left" w:pos="1134"/>
        </w:tabs>
        <w:jc w:val="both"/>
        <w:rPr>
          <w:sz w:val="28"/>
          <w:szCs w:val="28"/>
        </w:rPr>
      </w:pPr>
      <w:r w:rsidRPr="00BF3492">
        <w:rPr>
          <w:sz w:val="28"/>
          <w:szCs w:val="28"/>
        </w:rPr>
        <w:t>оказание квалифицированной и специализированной помощи пострадавшим;</w:t>
      </w:r>
    </w:p>
    <w:p w:rsidR="006769CD" w:rsidRPr="00BF3492" w:rsidRDefault="006769CD" w:rsidP="0099668F">
      <w:pPr>
        <w:numPr>
          <w:ilvl w:val="0"/>
          <w:numId w:val="1"/>
        </w:numPr>
        <w:tabs>
          <w:tab w:val="left" w:pos="1134"/>
        </w:tabs>
        <w:jc w:val="both"/>
        <w:rPr>
          <w:sz w:val="28"/>
          <w:szCs w:val="28"/>
        </w:rPr>
      </w:pPr>
      <w:r w:rsidRPr="00BF3492">
        <w:rPr>
          <w:sz w:val="28"/>
          <w:szCs w:val="28"/>
        </w:rPr>
        <w:t>проведение неотложных работ по обеспечению жизнедеятельности населения.</w:t>
      </w:r>
    </w:p>
    <w:p w:rsidR="006769CD" w:rsidRPr="00BF3492" w:rsidRDefault="006769CD" w:rsidP="006769CD">
      <w:pPr>
        <w:ind w:firstLine="709"/>
        <w:jc w:val="both"/>
        <w:rPr>
          <w:sz w:val="28"/>
          <w:szCs w:val="28"/>
        </w:rPr>
      </w:pPr>
      <w:r w:rsidRPr="00BF3492">
        <w:rPr>
          <w:sz w:val="28"/>
          <w:szCs w:val="28"/>
        </w:rPr>
        <w:t>Населению, проживающему вблизи гидродинамически опасных объектов, необходимо заблаговременно ознакомиться с системой предупреждения. Для оповещения об опасности могут использоваться сирены, телефон, радио, телевидение или средства громкоговорящей связи.</w:t>
      </w:r>
    </w:p>
    <w:p w:rsidR="006769CD" w:rsidRPr="00BF3492" w:rsidRDefault="006769CD" w:rsidP="006769CD">
      <w:pPr>
        <w:ind w:firstLine="709"/>
        <w:jc w:val="both"/>
        <w:rPr>
          <w:sz w:val="28"/>
          <w:szCs w:val="28"/>
        </w:rPr>
      </w:pPr>
      <w:r w:rsidRPr="00BF3492">
        <w:rPr>
          <w:sz w:val="28"/>
          <w:szCs w:val="28"/>
        </w:rPr>
        <w:t>Следует заранее спланировать несколько возможных маршрутов эвакуации на возвышенные участки местности, составить список необходимых вещей.</w:t>
      </w:r>
    </w:p>
    <w:p w:rsidR="006769CD" w:rsidRPr="00BF3492" w:rsidRDefault="006769CD" w:rsidP="006769CD">
      <w:pPr>
        <w:ind w:firstLine="709"/>
        <w:jc w:val="both"/>
        <w:rPr>
          <w:sz w:val="28"/>
          <w:szCs w:val="28"/>
        </w:rPr>
      </w:pPr>
      <w:r w:rsidRPr="00BF3492">
        <w:rPr>
          <w:sz w:val="28"/>
          <w:szCs w:val="28"/>
        </w:rPr>
        <w:t>При внезапной опасности разрушения дамбы необходимо немедленно эвакуироваться на ближайший возвышенный участок местности. Следует оставаться в безопасном месте до прибытия спасателей или до тех пор, пока вода не спадёт или не будет передано официальное сообщение о том, что опасность миновала.</w:t>
      </w:r>
    </w:p>
    <w:p w:rsidR="006769CD" w:rsidRPr="00BF3492" w:rsidRDefault="006769CD" w:rsidP="006769CD">
      <w:pPr>
        <w:ind w:firstLine="709"/>
        <w:jc w:val="both"/>
        <w:rPr>
          <w:sz w:val="28"/>
          <w:szCs w:val="28"/>
        </w:rPr>
      </w:pPr>
      <w:r w:rsidRPr="00BF3492">
        <w:rPr>
          <w:sz w:val="28"/>
          <w:szCs w:val="28"/>
        </w:rPr>
        <w:t>Самоэвакуация населения на незатопленную территорию проводится в случае утраты уверенности в получении помощи со стороны. Для самоэвакуации по воде используются личные лодки или катера, плоты из брёвен и подручных материалов. Порядок самоэвакуации такой же, как при наводнениях.</w:t>
      </w:r>
    </w:p>
    <w:p w:rsidR="006769CD" w:rsidRPr="00BF3492" w:rsidRDefault="006769CD" w:rsidP="006769CD">
      <w:pPr>
        <w:ind w:firstLine="709"/>
        <w:jc w:val="both"/>
        <w:rPr>
          <w:sz w:val="28"/>
          <w:szCs w:val="28"/>
        </w:rPr>
      </w:pPr>
      <w:r w:rsidRPr="00BF3492">
        <w:rPr>
          <w:sz w:val="28"/>
          <w:szCs w:val="28"/>
        </w:rPr>
        <w:t>После спада воды следует остерегаться оборванных и провисших проводов и немедленно сообщать о таких повреждениях, а также о разрушении канализационных или водопроводных магистралей в соответствующие коммунальные службы. Нельзя употреблять в пищу продукты, которые находились в контакте с водными потоками. Перед употреблением необходимо проверить всю питьевую воду; колодцы осушить.</w:t>
      </w:r>
    </w:p>
    <w:p w:rsidR="006769CD" w:rsidRPr="00BF3492" w:rsidRDefault="006769CD" w:rsidP="006769CD">
      <w:pPr>
        <w:ind w:firstLine="709"/>
        <w:jc w:val="both"/>
        <w:rPr>
          <w:sz w:val="28"/>
          <w:szCs w:val="28"/>
        </w:rPr>
      </w:pPr>
      <w:r w:rsidRPr="00BF3492">
        <w:rPr>
          <w:sz w:val="28"/>
          <w:szCs w:val="28"/>
        </w:rPr>
        <w:t>Прежде чем войти в здание, надо осмотреть конструктивные повреждения и убедиться, что нет опасности разрушения. Затем в течение нескольких минут помещение необходимо проветрить. В качестве источника света не следует пользоваться спичками или светильниками. Рекомендуется применять фонари на батарейках. Нельзя включать источники электроэнергии, пока не будет проверена электрическая сеть. Надо открыть все двери и окна для просушки полов и стен здания, убрать весь влажный мусор.</w:t>
      </w:r>
    </w:p>
    <w:p w:rsidR="006769CD" w:rsidRPr="00BF3492" w:rsidRDefault="006769CD" w:rsidP="006769CD">
      <w:pPr>
        <w:ind w:firstLine="709"/>
        <w:jc w:val="both"/>
        <w:rPr>
          <w:sz w:val="28"/>
          <w:szCs w:val="28"/>
        </w:rPr>
      </w:pPr>
      <w:r w:rsidRPr="00BF3492">
        <w:rPr>
          <w:i/>
          <w:sz w:val="28"/>
          <w:szCs w:val="28"/>
          <w:u w:val="single"/>
        </w:rPr>
        <w:t>Аварии на пожаро</w:t>
      </w:r>
      <w:r w:rsidRPr="00BF3492">
        <w:rPr>
          <w:i/>
          <w:sz w:val="28"/>
          <w:szCs w:val="28"/>
          <w:u w:val="single"/>
        </w:rPr>
        <w:noBreakHyphen/>
        <w:t>взрывоопасных объектах</w:t>
      </w:r>
      <w:r w:rsidRPr="00BF3492">
        <w:rPr>
          <w:i/>
          <w:sz w:val="28"/>
          <w:szCs w:val="28"/>
        </w:rPr>
        <w:t xml:space="preserve">. </w:t>
      </w:r>
      <w:r w:rsidRPr="00BF3492">
        <w:rPr>
          <w:sz w:val="28"/>
          <w:szCs w:val="28"/>
        </w:rPr>
        <w:t>К пожаро</w:t>
      </w:r>
      <w:r w:rsidRPr="00BF3492">
        <w:rPr>
          <w:sz w:val="28"/>
          <w:szCs w:val="28"/>
        </w:rPr>
        <w:noBreakHyphen/>
        <w:t>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газов и жидкостей. Для рассматриваемого воздействия подготавливаются законы поражения людей. По каждому из типов взрывоопасных объектов должна быть подготовлена информация.</w:t>
      </w:r>
    </w:p>
    <w:p w:rsidR="006769CD" w:rsidRPr="00BF3492" w:rsidRDefault="006769CD" w:rsidP="006769CD">
      <w:pPr>
        <w:ind w:firstLine="709"/>
        <w:jc w:val="both"/>
        <w:rPr>
          <w:sz w:val="28"/>
          <w:szCs w:val="28"/>
        </w:rPr>
      </w:pPr>
      <w:r w:rsidRPr="00BF3492">
        <w:rPr>
          <w:sz w:val="28"/>
          <w:szCs w:val="28"/>
        </w:rPr>
        <w:t xml:space="preserve">Аварии на ПВОО сопровождаются выбросом в атмосферу, на грунт и в водоёмы пожароопасных и токсических продуктов. Вторичными негативными факторами аварий являются пожар, взрыв. </w:t>
      </w:r>
    </w:p>
    <w:p w:rsidR="006769CD" w:rsidRPr="00BF3492" w:rsidRDefault="006769CD" w:rsidP="006769CD">
      <w:pPr>
        <w:ind w:firstLine="709"/>
        <w:jc w:val="both"/>
        <w:rPr>
          <w:sz w:val="28"/>
          <w:szCs w:val="28"/>
        </w:rPr>
      </w:pPr>
      <w:r w:rsidRPr="00BF3492">
        <w:rPr>
          <w:sz w:val="28"/>
          <w:szCs w:val="28"/>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ёмкости (технологического блока) с выбросом всего содержимого в окружающее пространство.</w:t>
      </w:r>
    </w:p>
    <w:p w:rsidR="006769CD" w:rsidRPr="00BF3492" w:rsidRDefault="006769CD" w:rsidP="006769CD">
      <w:pPr>
        <w:ind w:firstLine="709"/>
        <w:jc w:val="both"/>
        <w:rPr>
          <w:sz w:val="28"/>
          <w:szCs w:val="28"/>
        </w:rPr>
      </w:pPr>
      <w:r w:rsidRPr="00BF3492">
        <w:rPr>
          <w:sz w:val="28"/>
          <w:szCs w:val="28"/>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rsidR="006769CD" w:rsidRPr="00BF3492" w:rsidRDefault="006769CD" w:rsidP="006769CD">
      <w:pPr>
        <w:ind w:firstLine="709"/>
        <w:jc w:val="both"/>
        <w:rPr>
          <w:sz w:val="28"/>
          <w:szCs w:val="28"/>
        </w:rPr>
      </w:pPr>
      <w:r w:rsidRPr="00BF3492">
        <w:rPr>
          <w:sz w:val="28"/>
          <w:szCs w:val="28"/>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rsidR="006769CD" w:rsidRPr="00BF3492" w:rsidRDefault="006769CD" w:rsidP="006769CD">
      <w:pPr>
        <w:ind w:firstLine="709"/>
        <w:jc w:val="both"/>
        <w:rPr>
          <w:sz w:val="28"/>
          <w:szCs w:val="28"/>
        </w:rPr>
      </w:pPr>
      <w:r w:rsidRPr="00BF3492">
        <w:rPr>
          <w:sz w:val="28"/>
          <w:szCs w:val="28"/>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rsidR="006769CD" w:rsidRPr="00BF3492" w:rsidRDefault="006769CD" w:rsidP="006769CD">
      <w:pPr>
        <w:ind w:firstLine="709"/>
        <w:jc w:val="both"/>
        <w:rPr>
          <w:sz w:val="28"/>
          <w:szCs w:val="28"/>
        </w:rPr>
      </w:pPr>
      <w:r w:rsidRPr="00BF3492">
        <w:rPr>
          <w:sz w:val="28"/>
          <w:szCs w:val="28"/>
        </w:rPr>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rsidR="006769CD" w:rsidRPr="00BF3492" w:rsidRDefault="006769CD" w:rsidP="006769CD">
      <w:pPr>
        <w:ind w:firstLine="709"/>
        <w:jc w:val="both"/>
        <w:rPr>
          <w:sz w:val="28"/>
          <w:szCs w:val="28"/>
        </w:rPr>
      </w:pPr>
      <w:r w:rsidRPr="00BF3492">
        <w:rPr>
          <w:sz w:val="28"/>
          <w:szCs w:val="28"/>
        </w:rP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rsidR="006769CD" w:rsidRPr="00BF3492" w:rsidRDefault="006769CD" w:rsidP="006769CD">
      <w:pPr>
        <w:ind w:firstLine="709"/>
        <w:jc w:val="both"/>
        <w:rPr>
          <w:sz w:val="28"/>
          <w:szCs w:val="28"/>
        </w:rPr>
      </w:pPr>
      <w:r w:rsidRPr="00BF3492">
        <w:rPr>
          <w:sz w:val="28"/>
          <w:szCs w:val="28"/>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rsidR="006769CD" w:rsidRPr="00BF3492" w:rsidRDefault="006769CD" w:rsidP="006769CD">
      <w:pPr>
        <w:ind w:firstLine="709"/>
        <w:jc w:val="both"/>
        <w:rPr>
          <w:sz w:val="28"/>
          <w:szCs w:val="28"/>
        </w:rPr>
      </w:pPr>
      <w:r w:rsidRPr="00BF3492">
        <w:rPr>
          <w:sz w:val="28"/>
          <w:szCs w:val="28"/>
        </w:rPr>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rsidR="006769CD" w:rsidRPr="00BF3492" w:rsidRDefault="006769CD" w:rsidP="006769CD">
      <w:pPr>
        <w:ind w:firstLine="709"/>
        <w:jc w:val="both"/>
        <w:rPr>
          <w:sz w:val="28"/>
          <w:szCs w:val="28"/>
        </w:rPr>
      </w:pPr>
      <w:r w:rsidRPr="00BF3492">
        <w:rPr>
          <w:sz w:val="28"/>
          <w:szCs w:val="28"/>
        </w:rP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ёмкости (технологического блока) с выбросом всего содержимого в окружающее пространство.</w:t>
      </w:r>
    </w:p>
    <w:p w:rsidR="006769CD" w:rsidRPr="00BF3492" w:rsidRDefault="006769CD" w:rsidP="006769CD">
      <w:pPr>
        <w:ind w:firstLine="709"/>
        <w:jc w:val="both"/>
        <w:rPr>
          <w:sz w:val="28"/>
          <w:szCs w:val="28"/>
        </w:rPr>
      </w:pPr>
      <w:r w:rsidRPr="00BF3492">
        <w:rPr>
          <w:sz w:val="28"/>
          <w:szCs w:val="28"/>
        </w:rPr>
        <w:t>Частоты инициирующих событий для резервуаров и ёмкостей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 представленным в «Методике определения расчётных величин пожарного риска на производственных объектах», утверждённой приказом Министерства Российской Федерации по делам гражданской обороны, чрезвычайным ситуациям и ликвидации последствий стихийных бедствий от 10.07.2009 № 404.</w:t>
      </w:r>
    </w:p>
    <w:p w:rsidR="006769CD" w:rsidRPr="00BF3492" w:rsidRDefault="006769CD" w:rsidP="006769CD">
      <w:pPr>
        <w:ind w:firstLine="709"/>
        <w:jc w:val="both"/>
        <w:rPr>
          <w:sz w:val="28"/>
          <w:szCs w:val="28"/>
        </w:rPr>
      </w:pPr>
      <w:r w:rsidRPr="00BF3492">
        <w:rPr>
          <w:sz w:val="28"/>
          <w:szCs w:val="28"/>
        </w:rPr>
        <w:t>Частоты реализации инициирующих пожароопасные ситуации событий для некоторых типов оборудования объектов представлены в следующей таблице</w:t>
      </w:r>
      <w:r w:rsidR="00F765D4" w:rsidRPr="00BF3492">
        <w:rPr>
          <w:sz w:val="28"/>
          <w:szCs w:val="28"/>
        </w:rPr>
        <w:t xml:space="preserve"> 75</w:t>
      </w:r>
      <w:r w:rsidRPr="00BF3492">
        <w:rPr>
          <w:sz w:val="28"/>
          <w:szCs w:val="28"/>
        </w:rPr>
        <w:t>:</w:t>
      </w:r>
    </w:p>
    <w:p w:rsidR="00F969B8" w:rsidRPr="00BF3492" w:rsidRDefault="00F969B8" w:rsidP="006769CD">
      <w:pPr>
        <w:ind w:firstLine="709"/>
        <w:jc w:val="both"/>
        <w:rPr>
          <w:sz w:val="28"/>
          <w:szCs w:val="28"/>
        </w:rPr>
      </w:pPr>
    </w:p>
    <w:p w:rsidR="006769CD" w:rsidRPr="00BF3492" w:rsidRDefault="00F969B8" w:rsidP="006769CD">
      <w:pPr>
        <w:spacing w:after="120"/>
        <w:jc w:val="center"/>
        <w:rPr>
          <w:sz w:val="28"/>
          <w:szCs w:val="24"/>
        </w:rPr>
      </w:pPr>
      <w:r w:rsidRPr="00BF3492">
        <w:rPr>
          <w:sz w:val="28"/>
          <w:szCs w:val="24"/>
        </w:rPr>
        <w:t xml:space="preserve">Таблица </w:t>
      </w:r>
      <w:r w:rsidR="00F765D4" w:rsidRPr="00BF3492">
        <w:rPr>
          <w:sz w:val="28"/>
          <w:szCs w:val="24"/>
        </w:rPr>
        <w:t>75</w:t>
      </w:r>
      <w:r w:rsidRPr="00BF3492">
        <w:rPr>
          <w:sz w:val="28"/>
          <w:szCs w:val="24"/>
        </w:rPr>
        <w:t xml:space="preserve">. - </w:t>
      </w:r>
      <w:r w:rsidR="006769CD" w:rsidRPr="00BF3492">
        <w:rPr>
          <w:sz w:val="28"/>
          <w:szCs w:val="24"/>
        </w:rPr>
        <w:t>Частоты реализации инициирующих пожароопасные ситуации событий для некоторых типов оборудования объектов</w:t>
      </w:r>
    </w:p>
    <w:tbl>
      <w:tblPr>
        <w:tblStyle w:val="TableNormal3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1"/>
        <w:gridCol w:w="2491"/>
        <w:gridCol w:w="3022"/>
        <w:gridCol w:w="2134"/>
      </w:tblGrid>
      <w:tr w:rsidR="006769CD" w:rsidRPr="00BF3492" w:rsidTr="006769CD">
        <w:trPr>
          <w:cantSplit/>
          <w:trHeight w:val="283"/>
          <w:tblHeader/>
          <w:jc w:val="center"/>
        </w:trPr>
        <w:tc>
          <w:tcPr>
            <w:tcW w:w="2491" w:type="dxa"/>
            <w:vAlign w:val="center"/>
          </w:tcPr>
          <w:p w:rsidR="006769CD" w:rsidRPr="00BF3492" w:rsidRDefault="006769CD" w:rsidP="006769CD">
            <w:pPr>
              <w:ind w:right="87"/>
              <w:jc w:val="center"/>
              <w:rPr>
                <w:sz w:val="24"/>
                <w:szCs w:val="24"/>
              </w:rPr>
            </w:pPr>
            <w:r w:rsidRPr="00BF3492">
              <w:rPr>
                <w:sz w:val="24"/>
                <w:szCs w:val="24"/>
              </w:rPr>
              <w:t>Наименование оборудования</w:t>
            </w:r>
          </w:p>
        </w:tc>
        <w:tc>
          <w:tcPr>
            <w:tcW w:w="2491" w:type="dxa"/>
            <w:vAlign w:val="center"/>
          </w:tcPr>
          <w:p w:rsidR="006769CD" w:rsidRPr="00BF3492" w:rsidRDefault="006769CD" w:rsidP="006769CD">
            <w:pPr>
              <w:ind w:right="87"/>
              <w:jc w:val="center"/>
              <w:rPr>
                <w:sz w:val="24"/>
                <w:szCs w:val="24"/>
              </w:rPr>
            </w:pPr>
            <w:r w:rsidRPr="00BF3492">
              <w:rPr>
                <w:sz w:val="24"/>
                <w:szCs w:val="24"/>
              </w:rPr>
              <w:t>Инициирующее аварию событие</w:t>
            </w:r>
          </w:p>
        </w:tc>
        <w:tc>
          <w:tcPr>
            <w:tcW w:w="3022" w:type="dxa"/>
            <w:vAlign w:val="center"/>
          </w:tcPr>
          <w:p w:rsidR="006769CD" w:rsidRPr="00BF3492" w:rsidRDefault="006769CD" w:rsidP="006769CD">
            <w:pPr>
              <w:ind w:right="87"/>
              <w:jc w:val="center"/>
              <w:rPr>
                <w:sz w:val="24"/>
                <w:szCs w:val="24"/>
              </w:rPr>
            </w:pPr>
            <w:r w:rsidRPr="00BF3492">
              <w:rPr>
                <w:sz w:val="24"/>
                <w:szCs w:val="24"/>
              </w:rPr>
              <w:t>Диаметр отверстия истечения, мм</w:t>
            </w:r>
          </w:p>
        </w:tc>
        <w:tc>
          <w:tcPr>
            <w:tcW w:w="2134" w:type="dxa"/>
            <w:vAlign w:val="center"/>
          </w:tcPr>
          <w:p w:rsidR="006769CD" w:rsidRPr="00BF3492" w:rsidRDefault="006769CD" w:rsidP="006769CD">
            <w:pPr>
              <w:tabs>
                <w:tab w:val="left" w:pos="1243"/>
              </w:tabs>
              <w:ind w:right="87"/>
              <w:jc w:val="center"/>
              <w:rPr>
                <w:sz w:val="24"/>
                <w:szCs w:val="24"/>
                <w:vertAlign w:val="superscript"/>
              </w:rPr>
            </w:pPr>
            <w:r w:rsidRPr="00BF3492">
              <w:rPr>
                <w:sz w:val="24"/>
                <w:szCs w:val="24"/>
              </w:rPr>
              <w:t>Частота разгерметизации,</w:t>
            </w:r>
            <w:r w:rsidRPr="00BF3492">
              <w:rPr>
                <w:spacing w:val="-7"/>
                <w:sz w:val="24"/>
                <w:szCs w:val="24"/>
              </w:rPr>
              <w:t xml:space="preserve"> </w:t>
            </w:r>
            <w:r w:rsidRPr="00BF3492">
              <w:rPr>
                <w:sz w:val="24"/>
                <w:szCs w:val="24"/>
              </w:rPr>
              <w:t>год</w:t>
            </w:r>
            <w:r w:rsidRPr="00BF3492">
              <w:rPr>
                <w:sz w:val="24"/>
                <w:szCs w:val="24"/>
                <w:vertAlign w:val="superscript"/>
              </w:rPr>
              <w:t>-1</w:t>
            </w:r>
          </w:p>
        </w:tc>
      </w:tr>
      <w:tr w:rsidR="006769CD" w:rsidRPr="00BF3492" w:rsidTr="006769CD">
        <w:trPr>
          <w:cantSplit/>
          <w:trHeight w:val="283"/>
          <w:jc w:val="center"/>
        </w:trPr>
        <w:tc>
          <w:tcPr>
            <w:tcW w:w="2491" w:type="dxa"/>
            <w:vMerge w:val="restart"/>
            <w:vAlign w:val="center"/>
          </w:tcPr>
          <w:p w:rsidR="006769CD" w:rsidRPr="00BF3492" w:rsidRDefault="006769CD" w:rsidP="006769CD">
            <w:pPr>
              <w:ind w:left="57" w:right="57"/>
              <w:rPr>
                <w:sz w:val="24"/>
                <w:szCs w:val="24"/>
                <w:lang w:val="ru-RU"/>
              </w:rPr>
            </w:pPr>
            <w:r w:rsidRPr="00BF3492">
              <w:rPr>
                <w:sz w:val="24"/>
                <w:szCs w:val="24"/>
                <w:lang w:val="ru-RU"/>
              </w:rPr>
              <w:t>Резервуары, ёмкости, сосуды и аппараты под давлением</w:t>
            </w:r>
          </w:p>
        </w:tc>
        <w:tc>
          <w:tcPr>
            <w:tcW w:w="2491" w:type="dxa"/>
            <w:vMerge w:val="restart"/>
            <w:vAlign w:val="center"/>
          </w:tcPr>
          <w:p w:rsidR="006769CD" w:rsidRPr="00BF3492" w:rsidRDefault="006769CD" w:rsidP="006769CD">
            <w:pPr>
              <w:ind w:left="57" w:right="57"/>
              <w:rPr>
                <w:sz w:val="24"/>
                <w:szCs w:val="24"/>
                <w:lang w:val="ru-RU"/>
              </w:rPr>
            </w:pPr>
            <w:r w:rsidRPr="00BF3492">
              <w:rPr>
                <w:sz w:val="24"/>
                <w:szCs w:val="24"/>
                <w:lang w:val="ru-RU"/>
              </w:rPr>
              <w:t>Разгерметизация с последующим истечением жидкости, газа или двухфазной среды</w:t>
            </w:r>
          </w:p>
        </w:tc>
        <w:tc>
          <w:tcPr>
            <w:tcW w:w="3022" w:type="dxa"/>
            <w:vAlign w:val="center"/>
          </w:tcPr>
          <w:p w:rsidR="006769CD" w:rsidRPr="00BF3492" w:rsidRDefault="006769CD" w:rsidP="006769CD">
            <w:pPr>
              <w:ind w:left="57" w:right="57"/>
              <w:jc w:val="center"/>
              <w:rPr>
                <w:sz w:val="24"/>
                <w:szCs w:val="24"/>
              </w:rPr>
            </w:pPr>
            <w:r w:rsidRPr="00BF3492">
              <w:rPr>
                <w:sz w:val="24"/>
                <w:szCs w:val="24"/>
              </w:rPr>
              <w:t>5</w:t>
            </w:r>
          </w:p>
        </w:tc>
        <w:tc>
          <w:tcPr>
            <w:tcW w:w="2134" w:type="dxa"/>
            <w:vAlign w:val="center"/>
          </w:tcPr>
          <w:p w:rsidR="006769CD" w:rsidRPr="00BF3492" w:rsidRDefault="006769CD" w:rsidP="006769CD">
            <w:pPr>
              <w:ind w:left="57" w:right="57"/>
              <w:jc w:val="center"/>
              <w:rPr>
                <w:sz w:val="24"/>
                <w:szCs w:val="24"/>
              </w:rPr>
            </w:pPr>
            <w:r w:rsidRPr="00BF3492">
              <w:rPr>
                <w:sz w:val="24"/>
                <w:szCs w:val="24"/>
              </w:rPr>
              <w:t>4,0×10</w:t>
            </w:r>
            <w:r w:rsidRPr="00BF3492">
              <w:rPr>
                <w:position w:val="9"/>
                <w:sz w:val="24"/>
                <w:szCs w:val="24"/>
              </w:rPr>
              <w:t>-5</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12,5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1,0×10</w:t>
            </w:r>
            <w:r w:rsidRPr="00BF3492">
              <w:rPr>
                <w:position w:val="9"/>
                <w:sz w:val="24"/>
                <w:szCs w:val="24"/>
              </w:rPr>
              <w:t>-5</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6,2×10</w:t>
            </w:r>
            <w:r w:rsidRPr="00BF3492">
              <w:rPr>
                <w:position w:val="9"/>
                <w:sz w:val="24"/>
                <w:szCs w:val="24"/>
              </w:rPr>
              <w:t>-6</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50</w:t>
            </w:r>
          </w:p>
        </w:tc>
        <w:tc>
          <w:tcPr>
            <w:tcW w:w="2134" w:type="dxa"/>
            <w:vAlign w:val="center"/>
          </w:tcPr>
          <w:p w:rsidR="006769CD" w:rsidRPr="00BF3492" w:rsidRDefault="006769CD" w:rsidP="006769CD">
            <w:pPr>
              <w:ind w:left="57" w:right="57"/>
              <w:jc w:val="center"/>
              <w:rPr>
                <w:sz w:val="24"/>
                <w:szCs w:val="24"/>
              </w:rPr>
            </w:pPr>
            <w:r w:rsidRPr="00BF3492">
              <w:rPr>
                <w:sz w:val="24"/>
                <w:szCs w:val="24"/>
              </w:rPr>
              <w:t>3,8×10</w:t>
            </w:r>
            <w:r w:rsidRPr="00BF3492">
              <w:rPr>
                <w:position w:val="9"/>
                <w:sz w:val="24"/>
                <w:szCs w:val="24"/>
              </w:rPr>
              <w:t>-6</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100</w:t>
            </w:r>
          </w:p>
        </w:tc>
        <w:tc>
          <w:tcPr>
            <w:tcW w:w="2134" w:type="dxa"/>
            <w:vAlign w:val="center"/>
          </w:tcPr>
          <w:p w:rsidR="006769CD" w:rsidRPr="00BF3492" w:rsidRDefault="006769CD" w:rsidP="006769CD">
            <w:pPr>
              <w:ind w:left="57" w:right="57"/>
              <w:jc w:val="center"/>
              <w:rPr>
                <w:sz w:val="24"/>
                <w:szCs w:val="24"/>
              </w:rPr>
            </w:pPr>
            <w:r w:rsidRPr="00BF3492">
              <w:rPr>
                <w:sz w:val="24"/>
                <w:szCs w:val="24"/>
              </w:rPr>
              <w:t>1,7×10</w:t>
            </w:r>
            <w:r w:rsidRPr="00BF3492">
              <w:rPr>
                <w:position w:val="9"/>
                <w:sz w:val="24"/>
                <w:szCs w:val="24"/>
              </w:rPr>
              <w:t>-6</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Полное разрушение</w:t>
            </w:r>
          </w:p>
        </w:tc>
        <w:tc>
          <w:tcPr>
            <w:tcW w:w="2134" w:type="dxa"/>
            <w:vAlign w:val="center"/>
          </w:tcPr>
          <w:p w:rsidR="006769CD" w:rsidRPr="00BF3492" w:rsidRDefault="006769CD" w:rsidP="006769CD">
            <w:pPr>
              <w:ind w:left="57" w:right="57"/>
              <w:jc w:val="center"/>
              <w:rPr>
                <w:sz w:val="24"/>
                <w:szCs w:val="24"/>
              </w:rPr>
            </w:pPr>
            <w:r w:rsidRPr="00BF3492">
              <w:rPr>
                <w:sz w:val="24"/>
                <w:szCs w:val="24"/>
              </w:rPr>
              <w:t>3,0×10</w:t>
            </w:r>
            <w:r w:rsidRPr="00BF3492">
              <w:rPr>
                <w:position w:val="9"/>
                <w:sz w:val="24"/>
                <w:szCs w:val="24"/>
              </w:rPr>
              <w:t>-7</w:t>
            </w:r>
          </w:p>
        </w:tc>
      </w:tr>
      <w:tr w:rsidR="006769CD" w:rsidRPr="00BF3492" w:rsidTr="006769CD">
        <w:trPr>
          <w:cantSplit/>
          <w:trHeight w:val="283"/>
          <w:jc w:val="center"/>
        </w:trPr>
        <w:tc>
          <w:tcPr>
            <w:tcW w:w="2491" w:type="dxa"/>
            <w:vMerge w:val="restart"/>
            <w:vAlign w:val="center"/>
          </w:tcPr>
          <w:p w:rsidR="006769CD" w:rsidRPr="00BF3492" w:rsidRDefault="006769CD" w:rsidP="006769CD">
            <w:pPr>
              <w:tabs>
                <w:tab w:val="left" w:pos="1113"/>
              </w:tabs>
              <w:ind w:left="57" w:right="57"/>
              <w:rPr>
                <w:sz w:val="24"/>
                <w:szCs w:val="24"/>
              </w:rPr>
            </w:pPr>
            <w:r w:rsidRPr="00BF3492">
              <w:rPr>
                <w:sz w:val="24"/>
                <w:szCs w:val="24"/>
              </w:rPr>
              <w:t>Насосы (центробежные)</w:t>
            </w:r>
          </w:p>
        </w:tc>
        <w:tc>
          <w:tcPr>
            <w:tcW w:w="2491" w:type="dxa"/>
            <w:vMerge w:val="restart"/>
            <w:vAlign w:val="center"/>
          </w:tcPr>
          <w:p w:rsidR="006769CD" w:rsidRPr="00BF3492" w:rsidRDefault="006769CD" w:rsidP="006769CD">
            <w:pPr>
              <w:ind w:left="57" w:right="57"/>
              <w:rPr>
                <w:sz w:val="24"/>
                <w:szCs w:val="24"/>
                <w:lang w:val="ru-RU"/>
              </w:rPr>
            </w:pPr>
            <w:r w:rsidRPr="00BF3492">
              <w:rPr>
                <w:sz w:val="24"/>
                <w:szCs w:val="24"/>
                <w:lang w:val="ru-RU"/>
              </w:rPr>
              <w:t>Разгерметизация с последующим истечением жидкости или двухфазной среды</w:t>
            </w:r>
          </w:p>
        </w:tc>
        <w:tc>
          <w:tcPr>
            <w:tcW w:w="3022" w:type="dxa"/>
            <w:vAlign w:val="center"/>
          </w:tcPr>
          <w:p w:rsidR="006769CD" w:rsidRPr="00BF3492" w:rsidRDefault="006769CD" w:rsidP="006769CD">
            <w:pPr>
              <w:ind w:left="57" w:right="57"/>
              <w:jc w:val="center"/>
              <w:rPr>
                <w:sz w:val="24"/>
                <w:szCs w:val="24"/>
              </w:rPr>
            </w:pPr>
            <w:r w:rsidRPr="00BF3492">
              <w:rPr>
                <w:sz w:val="24"/>
                <w:szCs w:val="24"/>
              </w:rPr>
              <w:t>5</w:t>
            </w:r>
          </w:p>
        </w:tc>
        <w:tc>
          <w:tcPr>
            <w:tcW w:w="2134" w:type="dxa"/>
            <w:vAlign w:val="center"/>
          </w:tcPr>
          <w:p w:rsidR="006769CD" w:rsidRPr="00BF3492" w:rsidRDefault="006769CD" w:rsidP="006769CD">
            <w:pPr>
              <w:ind w:left="57" w:right="57"/>
              <w:jc w:val="center"/>
              <w:rPr>
                <w:sz w:val="24"/>
                <w:szCs w:val="24"/>
              </w:rPr>
            </w:pPr>
            <w:r w:rsidRPr="00BF3492">
              <w:rPr>
                <w:sz w:val="24"/>
                <w:szCs w:val="24"/>
              </w:rPr>
              <w:t>4,3×10</w:t>
            </w:r>
            <w:r w:rsidRPr="00BF3492">
              <w:rPr>
                <w:position w:val="9"/>
                <w:sz w:val="24"/>
                <w:szCs w:val="24"/>
              </w:rPr>
              <w:t>-3</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12,5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6,1×10</w:t>
            </w:r>
            <w:r w:rsidRPr="00BF3492">
              <w:rPr>
                <w:position w:val="9"/>
                <w:sz w:val="24"/>
                <w:szCs w:val="24"/>
              </w:rPr>
              <w:t>-4</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5,1×10</w:t>
            </w:r>
            <w:r w:rsidRPr="00BF3492">
              <w:rPr>
                <w:position w:val="9"/>
                <w:sz w:val="24"/>
                <w:szCs w:val="24"/>
              </w:rPr>
              <w:t>-4</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50</w:t>
            </w:r>
          </w:p>
        </w:tc>
        <w:tc>
          <w:tcPr>
            <w:tcW w:w="2134" w:type="dxa"/>
            <w:vAlign w:val="center"/>
          </w:tcPr>
          <w:p w:rsidR="006769CD" w:rsidRPr="00BF3492" w:rsidRDefault="006769CD" w:rsidP="006769CD">
            <w:pPr>
              <w:ind w:left="57" w:right="57"/>
              <w:jc w:val="center"/>
              <w:rPr>
                <w:sz w:val="24"/>
                <w:szCs w:val="24"/>
              </w:rPr>
            </w:pPr>
            <w:r w:rsidRPr="00BF3492">
              <w:rPr>
                <w:sz w:val="24"/>
                <w:szCs w:val="24"/>
              </w:rPr>
              <w:t>2,0×10</w:t>
            </w:r>
            <w:r w:rsidRPr="00BF3492">
              <w:rPr>
                <w:position w:val="9"/>
                <w:sz w:val="24"/>
                <w:szCs w:val="24"/>
              </w:rPr>
              <w:t>-4</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tabs>
                <w:tab w:val="left" w:pos="1240"/>
                <w:tab w:val="left" w:pos="2843"/>
              </w:tabs>
              <w:ind w:left="57" w:right="57"/>
              <w:jc w:val="center"/>
              <w:rPr>
                <w:sz w:val="24"/>
                <w:szCs w:val="24"/>
              </w:rPr>
            </w:pPr>
            <w:r w:rsidRPr="00BF3492">
              <w:rPr>
                <w:sz w:val="24"/>
                <w:szCs w:val="24"/>
              </w:rPr>
              <w:t>Диаметр</w:t>
            </w:r>
            <w:r w:rsidRPr="00BF3492">
              <w:rPr>
                <w:sz w:val="24"/>
                <w:szCs w:val="24"/>
              </w:rPr>
              <w:tab/>
              <w:t>подводящего</w:t>
            </w:r>
            <w:r w:rsidRPr="00BF3492">
              <w:rPr>
                <w:sz w:val="24"/>
                <w:szCs w:val="24"/>
              </w:rPr>
              <w:tab/>
              <w:t>/ отводящего</w:t>
            </w:r>
            <w:r w:rsidRPr="00BF3492">
              <w:rPr>
                <w:spacing w:val="-3"/>
                <w:sz w:val="24"/>
                <w:szCs w:val="24"/>
              </w:rPr>
              <w:t xml:space="preserve"> </w:t>
            </w:r>
            <w:r w:rsidRPr="00BF3492">
              <w:rPr>
                <w:sz w:val="24"/>
                <w:szCs w:val="24"/>
              </w:rPr>
              <w:t>трубопровода</w:t>
            </w:r>
          </w:p>
        </w:tc>
        <w:tc>
          <w:tcPr>
            <w:tcW w:w="2134" w:type="dxa"/>
            <w:vAlign w:val="center"/>
          </w:tcPr>
          <w:p w:rsidR="006769CD" w:rsidRPr="00BF3492" w:rsidRDefault="006769CD" w:rsidP="006769CD">
            <w:pPr>
              <w:ind w:left="57" w:right="57"/>
              <w:jc w:val="center"/>
              <w:rPr>
                <w:sz w:val="24"/>
                <w:szCs w:val="24"/>
              </w:rPr>
            </w:pPr>
            <w:r w:rsidRPr="00BF3492">
              <w:rPr>
                <w:sz w:val="24"/>
                <w:szCs w:val="24"/>
              </w:rPr>
              <w:t>1,0×10</w:t>
            </w:r>
            <w:r w:rsidRPr="00BF3492">
              <w:rPr>
                <w:position w:val="9"/>
                <w:sz w:val="24"/>
                <w:szCs w:val="24"/>
              </w:rPr>
              <w:t>-4</w:t>
            </w:r>
          </w:p>
        </w:tc>
      </w:tr>
      <w:tr w:rsidR="006769CD" w:rsidRPr="00BF3492" w:rsidTr="006769CD">
        <w:trPr>
          <w:cantSplit/>
          <w:trHeight w:val="283"/>
          <w:jc w:val="center"/>
        </w:trPr>
        <w:tc>
          <w:tcPr>
            <w:tcW w:w="2491" w:type="dxa"/>
            <w:vMerge w:val="restart"/>
            <w:vAlign w:val="center"/>
          </w:tcPr>
          <w:p w:rsidR="006769CD" w:rsidRPr="00BF3492" w:rsidRDefault="006769CD" w:rsidP="006769CD">
            <w:pPr>
              <w:tabs>
                <w:tab w:val="left" w:pos="1852"/>
              </w:tabs>
              <w:ind w:left="57" w:right="57"/>
              <w:rPr>
                <w:sz w:val="24"/>
                <w:szCs w:val="24"/>
              </w:rPr>
            </w:pPr>
            <w:r w:rsidRPr="00BF3492">
              <w:rPr>
                <w:sz w:val="24"/>
                <w:szCs w:val="24"/>
              </w:rPr>
              <w:t>Компрессоры (центробежные)</w:t>
            </w:r>
          </w:p>
        </w:tc>
        <w:tc>
          <w:tcPr>
            <w:tcW w:w="2491" w:type="dxa"/>
            <w:vMerge w:val="restart"/>
            <w:vAlign w:val="center"/>
          </w:tcPr>
          <w:p w:rsidR="006769CD" w:rsidRPr="00BF3492" w:rsidRDefault="006769CD" w:rsidP="006769CD">
            <w:pPr>
              <w:ind w:left="57" w:right="57"/>
              <w:rPr>
                <w:sz w:val="24"/>
                <w:szCs w:val="24"/>
                <w:lang w:val="ru-RU"/>
              </w:rPr>
            </w:pPr>
            <w:r w:rsidRPr="00BF3492">
              <w:rPr>
                <w:sz w:val="24"/>
                <w:szCs w:val="24"/>
                <w:lang w:val="ru-RU"/>
              </w:rPr>
              <w:t>Разгерметизация с последующим истечением газа</w:t>
            </w:r>
          </w:p>
        </w:tc>
        <w:tc>
          <w:tcPr>
            <w:tcW w:w="3022" w:type="dxa"/>
            <w:vAlign w:val="center"/>
          </w:tcPr>
          <w:p w:rsidR="006769CD" w:rsidRPr="00BF3492" w:rsidRDefault="006769CD" w:rsidP="006769CD">
            <w:pPr>
              <w:ind w:left="57" w:right="57"/>
              <w:jc w:val="center"/>
              <w:rPr>
                <w:sz w:val="24"/>
                <w:szCs w:val="24"/>
              </w:rPr>
            </w:pPr>
            <w:r w:rsidRPr="00BF3492">
              <w:rPr>
                <w:sz w:val="24"/>
                <w:szCs w:val="24"/>
              </w:rPr>
              <w:t>5</w:t>
            </w:r>
          </w:p>
        </w:tc>
        <w:tc>
          <w:tcPr>
            <w:tcW w:w="2134" w:type="dxa"/>
            <w:vAlign w:val="center"/>
          </w:tcPr>
          <w:p w:rsidR="006769CD" w:rsidRPr="00BF3492" w:rsidRDefault="006769CD" w:rsidP="006769CD">
            <w:pPr>
              <w:ind w:left="57" w:right="57"/>
              <w:jc w:val="center"/>
              <w:rPr>
                <w:sz w:val="24"/>
                <w:szCs w:val="24"/>
              </w:rPr>
            </w:pPr>
            <w:r w:rsidRPr="00BF3492">
              <w:rPr>
                <w:sz w:val="24"/>
                <w:szCs w:val="24"/>
              </w:rPr>
              <w:t>1,1×10</w:t>
            </w:r>
            <w:r w:rsidRPr="00BF3492">
              <w:rPr>
                <w:position w:val="9"/>
                <w:sz w:val="24"/>
                <w:szCs w:val="24"/>
              </w:rPr>
              <w:t>-2</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12,5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1,3×10</w:t>
            </w:r>
            <w:r w:rsidRPr="00BF3492">
              <w:rPr>
                <w:position w:val="9"/>
                <w:sz w:val="24"/>
                <w:szCs w:val="24"/>
              </w:rPr>
              <w:t>-3</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3,9×10</w:t>
            </w:r>
            <w:r w:rsidRPr="00BF3492">
              <w:rPr>
                <w:position w:val="9"/>
                <w:sz w:val="24"/>
                <w:szCs w:val="24"/>
              </w:rPr>
              <w:t>-4</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50</w:t>
            </w:r>
          </w:p>
        </w:tc>
        <w:tc>
          <w:tcPr>
            <w:tcW w:w="2134" w:type="dxa"/>
            <w:vAlign w:val="center"/>
          </w:tcPr>
          <w:p w:rsidR="006769CD" w:rsidRPr="00BF3492" w:rsidRDefault="006769CD" w:rsidP="006769CD">
            <w:pPr>
              <w:ind w:left="57" w:right="57"/>
              <w:jc w:val="center"/>
              <w:rPr>
                <w:sz w:val="24"/>
                <w:szCs w:val="24"/>
              </w:rPr>
            </w:pPr>
            <w:r w:rsidRPr="00BF3492">
              <w:rPr>
                <w:sz w:val="24"/>
                <w:szCs w:val="24"/>
              </w:rPr>
              <w:t>1,3×10</w:t>
            </w:r>
            <w:r w:rsidRPr="00BF3492">
              <w:rPr>
                <w:position w:val="9"/>
                <w:sz w:val="24"/>
                <w:szCs w:val="24"/>
              </w:rPr>
              <w:t>-4</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Полное разрушение</w:t>
            </w:r>
          </w:p>
        </w:tc>
        <w:tc>
          <w:tcPr>
            <w:tcW w:w="2134" w:type="dxa"/>
            <w:vAlign w:val="center"/>
          </w:tcPr>
          <w:p w:rsidR="006769CD" w:rsidRPr="00BF3492" w:rsidRDefault="006769CD" w:rsidP="006769CD">
            <w:pPr>
              <w:ind w:left="57" w:right="57"/>
              <w:jc w:val="center"/>
              <w:rPr>
                <w:sz w:val="24"/>
                <w:szCs w:val="24"/>
              </w:rPr>
            </w:pPr>
            <w:r w:rsidRPr="00BF3492">
              <w:rPr>
                <w:sz w:val="24"/>
                <w:szCs w:val="24"/>
              </w:rPr>
              <w:t>1,0×10</w:t>
            </w:r>
            <w:r w:rsidRPr="00BF3492">
              <w:rPr>
                <w:position w:val="9"/>
                <w:sz w:val="24"/>
                <w:szCs w:val="24"/>
              </w:rPr>
              <w:t>-4</w:t>
            </w:r>
          </w:p>
        </w:tc>
      </w:tr>
      <w:tr w:rsidR="006769CD" w:rsidRPr="00BF3492" w:rsidTr="006769CD">
        <w:trPr>
          <w:cantSplit/>
          <w:trHeight w:val="283"/>
          <w:jc w:val="center"/>
        </w:trPr>
        <w:tc>
          <w:tcPr>
            <w:tcW w:w="2491" w:type="dxa"/>
            <w:vMerge w:val="restart"/>
            <w:vAlign w:val="center"/>
          </w:tcPr>
          <w:p w:rsidR="006769CD" w:rsidRPr="00BF3492" w:rsidRDefault="006769CD" w:rsidP="006769CD">
            <w:pPr>
              <w:ind w:left="57" w:right="57"/>
              <w:rPr>
                <w:sz w:val="24"/>
                <w:szCs w:val="24"/>
                <w:lang w:val="ru-RU"/>
              </w:rPr>
            </w:pPr>
            <w:r w:rsidRPr="00BF3492">
              <w:rPr>
                <w:sz w:val="24"/>
                <w:szCs w:val="24"/>
                <w:lang w:val="ru-RU"/>
              </w:rPr>
              <w:t>Резервуары для хранения ЛВЖ и горючих жидкостей (далее – ГЖ) при давлении, близком к атмосферному</w:t>
            </w:r>
          </w:p>
        </w:tc>
        <w:tc>
          <w:tcPr>
            <w:tcW w:w="2491" w:type="dxa"/>
            <w:vMerge w:val="restart"/>
            <w:vAlign w:val="center"/>
          </w:tcPr>
          <w:p w:rsidR="006769CD" w:rsidRPr="00BF3492" w:rsidRDefault="006769CD" w:rsidP="006769CD">
            <w:pPr>
              <w:ind w:left="57" w:right="57"/>
              <w:rPr>
                <w:sz w:val="24"/>
                <w:szCs w:val="24"/>
                <w:lang w:val="ru-RU"/>
              </w:rPr>
            </w:pPr>
            <w:r w:rsidRPr="00BF3492">
              <w:rPr>
                <w:sz w:val="24"/>
                <w:szCs w:val="24"/>
                <w:lang w:val="ru-RU"/>
              </w:rPr>
              <w:t>Разгерметизация с последующим истечением жидкости в обвалование</w:t>
            </w:r>
          </w:p>
        </w:tc>
        <w:tc>
          <w:tcPr>
            <w:tcW w:w="3022" w:type="dxa"/>
            <w:vAlign w:val="center"/>
          </w:tcPr>
          <w:p w:rsidR="006769CD" w:rsidRPr="00BF3492" w:rsidRDefault="006769CD" w:rsidP="006769CD">
            <w:pPr>
              <w:ind w:left="57" w:right="57"/>
              <w:jc w:val="center"/>
              <w:rPr>
                <w:sz w:val="24"/>
                <w:szCs w:val="24"/>
              </w:rPr>
            </w:pPr>
            <w:r w:rsidRPr="00BF3492">
              <w:rPr>
                <w:sz w:val="24"/>
                <w:szCs w:val="24"/>
              </w:rPr>
              <w:t>25</w:t>
            </w:r>
          </w:p>
        </w:tc>
        <w:tc>
          <w:tcPr>
            <w:tcW w:w="2134" w:type="dxa"/>
            <w:vAlign w:val="center"/>
          </w:tcPr>
          <w:p w:rsidR="006769CD" w:rsidRPr="00BF3492" w:rsidRDefault="006769CD" w:rsidP="006769CD">
            <w:pPr>
              <w:ind w:left="57" w:right="57"/>
              <w:jc w:val="center"/>
              <w:rPr>
                <w:sz w:val="24"/>
                <w:szCs w:val="24"/>
              </w:rPr>
            </w:pPr>
            <w:r w:rsidRPr="00BF3492">
              <w:rPr>
                <w:sz w:val="24"/>
                <w:szCs w:val="24"/>
              </w:rPr>
              <w:t>8,8×10</w:t>
            </w:r>
            <w:r w:rsidRPr="00BF3492">
              <w:rPr>
                <w:position w:val="9"/>
                <w:sz w:val="24"/>
                <w:szCs w:val="24"/>
              </w:rPr>
              <w:t>-5</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r w:rsidRPr="00BF3492">
              <w:rPr>
                <w:sz w:val="24"/>
                <w:szCs w:val="24"/>
              </w:rPr>
              <w:t>100</w:t>
            </w:r>
          </w:p>
        </w:tc>
        <w:tc>
          <w:tcPr>
            <w:tcW w:w="2134" w:type="dxa"/>
            <w:vAlign w:val="center"/>
          </w:tcPr>
          <w:p w:rsidR="006769CD" w:rsidRPr="00BF3492" w:rsidRDefault="006769CD" w:rsidP="006769CD">
            <w:pPr>
              <w:ind w:left="57" w:right="57"/>
              <w:jc w:val="center"/>
              <w:rPr>
                <w:sz w:val="24"/>
                <w:szCs w:val="24"/>
              </w:rPr>
            </w:pPr>
            <w:r w:rsidRPr="00BF3492">
              <w:rPr>
                <w:sz w:val="24"/>
                <w:szCs w:val="24"/>
              </w:rPr>
              <w:t>1,2×10</w:t>
            </w:r>
            <w:r w:rsidRPr="00BF3492">
              <w:rPr>
                <w:position w:val="9"/>
                <w:sz w:val="24"/>
                <w:szCs w:val="24"/>
              </w:rPr>
              <w:t>-5</w:t>
            </w:r>
          </w:p>
        </w:tc>
      </w:tr>
      <w:tr w:rsidR="006769CD" w:rsidRPr="00BF3492" w:rsidTr="006769CD">
        <w:trPr>
          <w:cantSplit/>
          <w:trHeight w:val="283"/>
          <w:jc w:val="center"/>
        </w:trPr>
        <w:tc>
          <w:tcPr>
            <w:tcW w:w="2491" w:type="dxa"/>
            <w:vMerge/>
            <w:vAlign w:val="center"/>
          </w:tcPr>
          <w:p w:rsidR="006769CD" w:rsidRPr="00BF3492" w:rsidRDefault="006769CD" w:rsidP="006769CD">
            <w:pPr>
              <w:ind w:left="57" w:right="57"/>
              <w:rPr>
                <w:sz w:val="24"/>
                <w:szCs w:val="24"/>
              </w:rPr>
            </w:pPr>
          </w:p>
        </w:tc>
        <w:tc>
          <w:tcPr>
            <w:tcW w:w="2491" w:type="dxa"/>
            <w:vMerge/>
            <w:vAlign w:val="center"/>
          </w:tcPr>
          <w:p w:rsidR="006769CD" w:rsidRPr="00BF3492" w:rsidRDefault="006769CD" w:rsidP="006769CD">
            <w:pPr>
              <w:ind w:left="57" w:right="57"/>
              <w:rPr>
                <w:sz w:val="24"/>
                <w:szCs w:val="24"/>
              </w:rPr>
            </w:pPr>
          </w:p>
        </w:tc>
        <w:tc>
          <w:tcPr>
            <w:tcW w:w="3022" w:type="dxa"/>
            <w:vAlign w:val="center"/>
          </w:tcPr>
          <w:p w:rsidR="006769CD" w:rsidRPr="00BF3492" w:rsidRDefault="006769CD" w:rsidP="006769CD">
            <w:pPr>
              <w:ind w:left="57" w:right="57"/>
              <w:jc w:val="center"/>
              <w:rPr>
                <w:sz w:val="24"/>
                <w:szCs w:val="24"/>
              </w:rPr>
            </w:pPr>
          </w:p>
          <w:p w:rsidR="006769CD" w:rsidRPr="00BF3492" w:rsidRDefault="006769CD" w:rsidP="006769CD">
            <w:pPr>
              <w:ind w:left="57" w:right="57"/>
              <w:jc w:val="center"/>
              <w:rPr>
                <w:sz w:val="24"/>
                <w:szCs w:val="24"/>
              </w:rPr>
            </w:pPr>
            <w:r w:rsidRPr="00BF3492">
              <w:rPr>
                <w:sz w:val="24"/>
                <w:szCs w:val="24"/>
              </w:rPr>
              <w:t>Полное разрушение</w:t>
            </w:r>
          </w:p>
        </w:tc>
        <w:tc>
          <w:tcPr>
            <w:tcW w:w="2134" w:type="dxa"/>
            <w:vAlign w:val="center"/>
          </w:tcPr>
          <w:p w:rsidR="006769CD" w:rsidRPr="00BF3492" w:rsidRDefault="006769CD" w:rsidP="006769CD">
            <w:pPr>
              <w:ind w:left="57" w:right="57"/>
              <w:jc w:val="center"/>
              <w:rPr>
                <w:sz w:val="24"/>
                <w:szCs w:val="24"/>
              </w:rPr>
            </w:pPr>
          </w:p>
          <w:p w:rsidR="006769CD" w:rsidRPr="00BF3492" w:rsidRDefault="006769CD" w:rsidP="006769CD">
            <w:pPr>
              <w:ind w:left="57" w:right="57"/>
              <w:jc w:val="center"/>
              <w:rPr>
                <w:sz w:val="24"/>
                <w:szCs w:val="24"/>
              </w:rPr>
            </w:pPr>
            <w:r w:rsidRPr="00BF3492">
              <w:rPr>
                <w:sz w:val="24"/>
                <w:szCs w:val="24"/>
              </w:rPr>
              <w:t>5,0×10</w:t>
            </w:r>
            <w:r w:rsidRPr="00BF3492">
              <w:rPr>
                <w:position w:val="9"/>
                <w:sz w:val="24"/>
                <w:szCs w:val="24"/>
              </w:rPr>
              <w:t>-6</w:t>
            </w:r>
          </w:p>
        </w:tc>
      </w:tr>
      <w:tr w:rsidR="006769CD" w:rsidRPr="00BF3492" w:rsidTr="006769CD">
        <w:trPr>
          <w:cantSplit/>
          <w:trHeight w:val="283"/>
          <w:jc w:val="center"/>
        </w:trPr>
        <w:tc>
          <w:tcPr>
            <w:tcW w:w="2491" w:type="dxa"/>
            <w:vAlign w:val="center"/>
          </w:tcPr>
          <w:p w:rsidR="006769CD" w:rsidRPr="00BF3492" w:rsidRDefault="006769CD" w:rsidP="006769CD">
            <w:pPr>
              <w:ind w:left="57" w:right="57"/>
              <w:rPr>
                <w:sz w:val="24"/>
                <w:szCs w:val="24"/>
              </w:rPr>
            </w:pPr>
            <w:r w:rsidRPr="00BF3492">
              <w:rPr>
                <w:sz w:val="24"/>
                <w:szCs w:val="24"/>
              </w:rPr>
              <w:t>Резервуары с плавающей крышей</w:t>
            </w:r>
          </w:p>
        </w:tc>
        <w:tc>
          <w:tcPr>
            <w:tcW w:w="2491" w:type="dxa"/>
            <w:vAlign w:val="center"/>
          </w:tcPr>
          <w:p w:rsidR="006769CD" w:rsidRPr="00BF3492" w:rsidRDefault="006769CD" w:rsidP="006769CD">
            <w:pPr>
              <w:ind w:left="57" w:right="57"/>
              <w:rPr>
                <w:sz w:val="24"/>
                <w:szCs w:val="24"/>
                <w:lang w:val="ru-RU"/>
              </w:rPr>
            </w:pPr>
            <w:r w:rsidRPr="00BF3492">
              <w:rPr>
                <w:sz w:val="24"/>
                <w:szCs w:val="24"/>
                <w:lang w:val="ru-RU"/>
              </w:rPr>
              <w:t xml:space="preserve">Пожар в кольцевом зазоре по периметру резервуара. </w:t>
            </w:r>
          </w:p>
          <w:p w:rsidR="006769CD" w:rsidRPr="00BF3492" w:rsidRDefault="006769CD" w:rsidP="006769CD">
            <w:pPr>
              <w:ind w:left="57" w:right="57"/>
              <w:rPr>
                <w:sz w:val="24"/>
                <w:szCs w:val="24"/>
                <w:lang w:val="ru-RU"/>
              </w:rPr>
            </w:pPr>
            <w:r w:rsidRPr="00BF3492">
              <w:rPr>
                <w:sz w:val="24"/>
                <w:szCs w:val="24"/>
                <w:lang w:val="ru-RU"/>
              </w:rPr>
              <w:t>Пожар по всей поверхности резервуара</w:t>
            </w:r>
          </w:p>
        </w:tc>
        <w:tc>
          <w:tcPr>
            <w:tcW w:w="3022" w:type="dxa"/>
            <w:vAlign w:val="center"/>
          </w:tcPr>
          <w:p w:rsidR="006769CD" w:rsidRPr="00BF3492" w:rsidRDefault="006769CD" w:rsidP="006769CD">
            <w:pPr>
              <w:ind w:left="57" w:right="57"/>
              <w:jc w:val="center"/>
              <w:rPr>
                <w:sz w:val="24"/>
                <w:szCs w:val="24"/>
                <w:lang w:val="ru-RU"/>
              </w:rPr>
            </w:pPr>
          </w:p>
          <w:p w:rsidR="006769CD" w:rsidRPr="00BF3492" w:rsidRDefault="006769CD" w:rsidP="006769CD">
            <w:pPr>
              <w:ind w:left="57" w:right="57"/>
              <w:jc w:val="center"/>
              <w:rPr>
                <w:sz w:val="24"/>
                <w:szCs w:val="24"/>
              </w:rPr>
            </w:pPr>
            <w:r w:rsidRPr="00BF3492">
              <w:rPr>
                <w:w w:val="99"/>
                <w:sz w:val="24"/>
                <w:szCs w:val="24"/>
              </w:rPr>
              <w:t>-</w:t>
            </w:r>
          </w:p>
        </w:tc>
        <w:tc>
          <w:tcPr>
            <w:tcW w:w="2134" w:type="dxa"/>
            <w:vAlign w:val="center"/>
          </w:tcPr>
          <w:p w:rsidR="006769CD" w:rsidRPr="00BF3492" w:rsidRDefault="006769CD" w:rsidP="006769CD">
            <w:pPr>
              <w:ind w:left="57" w:right="57"/>
              <w:jc w:val="center"/>
              <w:rPr>
                <w:sz w:val="24"/>
                <w:szCs w:val="24"/>
              </w:rPr>
            </w:pPr>
          </w:p>
          <w:p w:rsidR="006769CD" w:rsidRPr="00BF3492" w:rsidRDefault="006769CD" w:rsidP="006769CD">
            <w:pPr>
              <w:ind w:left="57" w:right="57"/>
              <w:jc w:val="center"/>
              <w:rPr>
                <w:position w:val="9"/>
                <w:sz w:val="24"/>
                <w:szCs w:val="24"/>
              </w:rPr>
            </w:pPr>
            <w:r w:rsidRPr="00BF3492">
              <w:rPr>
                <w:sz w:val="24"/>
                <w:szCs w:val="24"/>
              </w:rPr>
              <w:t>4,6×10</w:t>
            </w:r>
            <w:r w:rsidRPr="00BF3492">
              <w:rPr>
                <w:position w:val="9"/>
                <w:sz w:val="24"/>
                <w:szCs w:val="24"/>
              </w:rPr>
              <w:t>-3</w:t>
            </w:r>
          </w:p>
          <w:p w:rsidR="006769CD" w:rsidRPr="00BF3492" w:rsidRDefault="006769CD" w:rsidP="006769CD">
            <w:pPr>
              <w:ind w:left="57" w:right="57"/>
              <w:jc w:val="center"/>
              <w:rPr>
                <w:sz w:val="24"/>
                <w:szCs w:val="24"/>
              </w:rPr>
            </w:pPr>
            <w:r w:rsidRPr="00BF3492">
              <w:rPr>
                <w:sz w:val="24"/>
                <w:szCs w:val="24"/>
              </w:rPr>
              <w:t>9,3×10</w:t>
            </w:r>
            <w:r w:rsidRPr="00BF3492">
              <w:rPr>
                <w:position w:val="9"/>
                <w:sz w:val="24"/>
                <w:szCs w:val="24"/>
              </w:rPr>
              <w:t>-4</w:t>
            </w:r>
          </w:p>
        </w:tc>
      </w:tr>
      <w:tr w:rsidR="006769CD" w:rsidRPr="00BF3492" w:rsidTr="006769CD">
        <w:trPr>
          <w:cantSplit/>
          <w:trHeight w:val="283"/>
          <w:jc w:val="center"/>
        </w:trPr>
        <w:tc>
          <w:tcPr>
            <w:tcW w:w="2491" w:type="dxa"/>
            <w:vAlign w:val="center"/>
          </w:tcPr>
          <w:p w:rsidR="006769CD" w:rsidRPr="00BF3492" w:rsidRDefault="006769CD" w:rsidP="006769CD">
            <w:pPr>
              <w:ind w:left="57" w:right="57"/>
              <w:rPr>
                <w:sz w:val="24"/>
                <w:szCs w:val="24"/>
              </w:rPr>
            </w:pPr>
            <w:r w:rsidRPr="00BF3492">
              <w:rPr>
                <w:sz w:val="24"/>
                <w:szCs w:val="24"/>
              </w:rPr>
              <w:t>Резервуары со стационарной крышей</w:t>
            </w:r>
          </w:p>
        </w:tc>
        <w:tc>
          <w:tcPr>
            <w:tcW w:w="2491" w:type="dxa"/>
            <w:vAlign w:val="center"/>
          </w:tcPr>
          <w:p w:rsidR="006769CD" w:rsidRPr="00BF3492" w:rsidRDefault="006769CD" w:rsidP="006769CD">
            <w:pPr>
              <w:ind w:left="57" w:right="57"/>
              <w:rPr>
                <w:sz w:val="24"/>
                <w:szCs w:val="24"/>
                <w:lang w:val="ru-RU"/>
              </w:rPr>
            </w:pPr>
            <w:r w:rsidRPr="00BF3492">
              <w:rPr>
                <w:sz w:val="24"/>
                <w:szCs w:val="24"/>
                <w:lang w:val="ru-RU"/>
              </w:rPr>
              <w:t>Пожар на дыхательной арматуре.</w:t>
            </w:r>
          </w:p>
          <w:p w:rsidR="006769CD" w:rsidRPr="00BF3492" w:rsidRDefault="006769CD" w:rsidP="006769CD">
            <w:pPr>
              <w:ind w:left="57" w:right="57"/>
              <w:rPr>
                <w:sz w:val="24"/>
                <w:szCs w:val="24"/>
                <w:lang w:val="ru-RU"/>
              </w:rPr>
            </w:pPr>
            <w:r w:rsidRPr="00BF3492">
              <w:rPr>
                <w:sz w:val="24"/>
                <w:szCs w:val="24"/>
                <w:lang w:val="ru-RU"/>
              </w:rPr>
              <w:t>Пожар по всей поверхности резервуара</w:t>
            </w:r>
          </w:p>
        </w:tc>
        <w:tc>
          <w:tcPr>
            <w:tcW w:w="3022" w:type="dxa"/>
            <w:vAlign w:val="center"/>
          </w:tcPr>
          <w:p w:rsidR="006769CD" w:rsidRPr="00BF3492" w:rsidRDefault="006769CD" w:rsidP="006769CD">
            <w:pPr>
              <w:ind w:left="57" w:right="57"/>
              <w:jc w:val="center"/>
              <w:rPr>
                <w:sz w:val="24"/>
                <w:szCs w:val="24"/>
              </w:rPr>
            </w:pPr>
            <w:r w:rsidRPr="00BF3492">
              <w:rPr>
                <w:w w:val="99"/>
                <w:sz w:val="24"/>
                <w:szCs w:val="24"/>
              </w:rPr>
              <w:t>-</w:t>
            </w:r>
          </w:p>
        </w:tc>
        <w:tc>
          <w:tcPr>
            <w:tcW w:w="2134" w:type="dxa"/>
            <w:vAlign w:val="center"/>
          </w:tcPr>
          <w:p w:rsidR="006769CD" w:rsidRPr="00BF3492" w:rsidRDefault="006769CD" w:rsidP="006769CD">
            <w:pPr>
              <w:ind w:left="57" w:right="57"/>
              <w:jc w:val="center"/>
              <w:rPr>
                <w:position w:val="9"/>
                <w:sz w:val="24"/>
                <w:szCs w:val="24"/>
              </w:rPr>
            </w:pPr>
            <w:r w:rsidRPr="00BF3492">
              <w:rPr>
                <w:sz w:val="24"/>
                <w:szCs w:val="24"/>
              </w:rPr>
              <w:t>9,0×10</w:t>
            </w:r>
            <w:r w:rsidRPr="00BF3492">
              <w:rPr>
                <w:position w:val="9"/>
                <w:sz w:val="24"/>
                <w:szCs w:val="24"/>
              </w:rPr>
              <w:t>-5</w:t>
            </w:r>
          </w:p>
          <w:p w:rsidR="006769CD" w:rsidRPr="00BF3492" w:rsidRDefault="006769CD" w:rsidP="006769CD">
            <w:pPr>
              <w:ind w:left="57" w:right="57"/>
              <w:jc w:val="center"/>
              <w:rPr>
                <w:sz w:val="24"/>
                <w:szCs w:val="24"/>
              </w:rPr>
            </w:pPr>
            <w:r w:rsidRPr="00BF3492">
              <w:rPr>
                <w:sz w:val="24"/>
                <w:szCs w:val="24"/>
              </w:rPr>
              <w:t>9,0×10</w:t>
            </w:r>
            <w:r w:rsidRPr="00BF3492">
              <w:rPr>
                <w:position w:val="9"/>
                <w:sz w:val="24"/>
                <w:szCs w:val="24"/>
              </w:rPr>
              <w:t>-5</w:t>
            </w:r>
          </w:p>
        </w:tc>
      </w:tr>
    </w:tbl>
    <w:p w:rsidR="006769CD" w:rsidRPr="00BF3492" w:rsidRDefault="006769CD" w:rsidP="006769CD">
      <w:pPr>
        <w:spacing w:after="120"/>
        <w:jc w:val="center"/>
        <w:rPr>
          <w:sz w:val="28"/>
          <w:szCs w:val="24"/>
        </w:rPr>
      </w:pPr>
    </w:p>
    <w:p w:rsidR="006769CD" w:rsidRPr="00BF3492" w:rsidRDefault="006769CD" w:rsidP="006769CD">
      <w:pPr>
        <w:ind w:firstLine="709"/>
        <w:jc w:val="both"/>
        <w:rPr>
          <w:sz w:val="28"/>
          <w:szCs w:val="28"/>
        </w:rPr>
      </w:pPr>
      <w:r w:rsidRPr="00BF3492">
        <w:rPr>
          <w:sz w:val="28"/>
          <w:szCs w:val="28"/>
        </w:rPr>
        <w:t>Частоты утечек из технологических трубопроводов представлены в следующей таблице</w:t>
      </w:r>
      <w:r w:rsidR="00F765D4" w:rsidRPr="00BF3492">
        <w:rPr>
          <w:sz w:val="28"/>
          <w:szCs w:val="28"/>
        </w:rPr>
        <w:t xml:space="preserve"> 76</w:t>
      </w:r>
      <w:r w:rsidRPr="00BF3492">
        <w:rPr>
          <w:sz w:val="28"/>
          <w:szCs w:val="28"/>
        </w:rPr>
        <w:t>:</w:t>
      </w:r>
    </w:p>
    <w:p w:rsidR="006769CD" w:rsidRPr="00BF3492" w:rsidRDefault="00F969B8" w:rsidP="006769CD">
      <w:pPr>
        <w:spacing w:after="120"/>
        <w:jc w:val="center"/>
        <w:rPr>
          <w:sz w:val="28"/>
          <w:szCs w:val="24"/>
        </w:rPr>
      </w:pPr>
      <w:r w:rsidRPr="00BF3492">
        <w:rPr>
          <w:sz w:val="28"/>
          <w:szCs w:val="24"/>
        </w:rPr>
        <w:t xml:space="preserve">Таблица </w:t>
      </w:r>
      <w:r w:rsidR="00F765D4" w:rsidRPr="00BF3492">
        <w:rPr>
          <w:sz w:val="28"/>
          <w:szCs w:val="24"/>
        </w:rPr>
        <w:t>76</w:t>
      </w:r>
      <w:r w:rsidRPr="00BF3492">
        <w:rPr>
          <w:sz w:val="28"/>
          <w:szCs w:val="24"/>
        </w:rPr>
        <w:t xml:space="preserve">. - </w:t>
      </w:r>
      <w:r w:rsidR="006769CD" w:rsidRPr="00BF3492">
        <w:rPr>
          <w:sz w:val="28"/>
          <w:szCs w:val="24"/>
        </w:rPr>
        <w:t>Частоты утечек из технологических трубопроводов</w:t>
      </w:r>
    </w:p>
    <w:tbl>
      <w:tblPr>
        <w:tblStyle w:val="TableNormal34"/>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90"/>
        <w:gridCol w:w="1819"/>
        <w:gridCol w:w="1745"/>
        <w:gridCol w:w="1836"/>
        <w:gridCol w:w="1397"/>
        <w:gridCol w:w="1277"/>
      </w:tblGrid>
      <w:tr w:rsidR="006769CD" w:rsidRPr="00BF3492" w:rsidTr="006769CD">
        <w:trPr>
          <w:trHeight w:val="283"/>
          <w:tblHeader/>
          <w:jc w:val="center"/>
        </w:trPr>
        <w:tc>
          <w:tcPr>
            <w:tcW w:w="1190" w:type="dxa"/>
            <w:vMerge w:val="restart"/>
            <w:tcBorders>
              <w:right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 xml:space="preserve">Диаметр </w:t>
            </w:r>
            <w:r w:rsidRPr="00BF3492">
              <w:rPr>
                <w:spacing w:val="-9"/>
                <w:sz w:val="24"/>
                <w:szCs w:val="24"/>
                <w:lang w:val="ru-RU"/>
              </w:rPr>
              <w:t>трубопро</w:t>
            </w:r>
            <w:r w:rsidRPr="00BF3492">
              <w:rPr>
                <w:spacing w:val="-7"/>
                <w:sz w:val="24"/>
                <w:szCs w:val="24"/>
                <w:lang w:val="ru-RU"/>
              </w:rPr>
              <w:t xml:space="preserve">вода, </w:t>
            </w:r>
            <w:r w:rsidRPr="00BF3492">
              <w:rPr>
                <w:sz w:val="24"/>
                <w:szCs w:val="24"/>
                <w:lang w:val="ru-RU"/>
              </w:rPr>
              <w:t>мм</w:t>
            </w:r>
          </w:p>
        </w:tc>
        <w:tc>
          <w:tcPr>
            <w:tcW w:w="8074" w:type="dxa"/>
            <w:gridSpan w:val="5"/>
            <w:tcBorders>
              <w:left w:val="single" w:sz="4" w:space="0" w:color="000000"/>
              <w:bottom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Частота утечек, (м</w:t>
            </w:r>
            <w:r w:rsidRPr="00BF3492">
              <w:rPr>
                <w:sz w:val="24"/>
                <w:szCs w:val="24"/>
                <w:vertAlign w:val="superscript"/>
                <w:lang w:val="ru-RU"/>
              </w:rPr>
              <w:t>-1</w:t>
            </w:r>
            <w:r w:rsidRPr="00BF3492">
              <w:rPr>
                <w:position w:val="8"/>
                <w:sz w:val="24"/>
                <w:szCs w:val="24"/>
                <w:lang w:val="ru-RU"/>
              </w:rPr>
              <w:t xml:space="preserve"> </w:t>
            </w:r>
            <w:r w:rsidRPr="00BF3492">
              <w:rPr>
                <w:w w:val="95"/>
                <w:sz w:val="24"/>
                <w:szCs w:val="24"/>
                <w:lang w:val="ru-RU"/>
              </w:rPr>
              <w:t xml:space="preserve">× </w:t>
            </w:r>
            <w:r w:rsidRPr="00BF3492">
              <w:rPr>
                <w:sz w:val="24"/>
                <w:szCs w:val="24"/>
                <w:lang w:val="ru-RU"/>
              </w:rPr>
              <w:t>год</w:t>
            </w:r>
            <w:r w:rsidRPr="00BF3492">
              <w:rPr>
                <w:sz w:val="24"/>
                <w:szCs w:val="24"/>
                <w:vertAlign w:val="superscript"/>
                <w:lang w:val="ru-RU"/>
              </w:rPr>
              <w:t>-1</w:t>
            </w:r>
            <w:r w:rsidRPr="00BF3492">
              <w:rPr>
                <w:sz w:val="24"/>
                <w:szCs w:val="24"/>
                <w:lang w:val="ru-RU"/>
              </w:rPr>
              <w:t>)</w:t>
            </w:r>
          </w:p>
        </w:tc>
      </w:tr>
      <w:tr w:rsidR="006769CD" w:rsidRPr="00BF3492" w:rsidTr="006769CD">
        <w:trPr>
          <w:trHeight w:val="283"/>
          <w:tblHeader/>
          <w:jc w:val="center"/>
        </w:trPr>
        <w:tc>
          <w:tcPr>
            <w:tcW w:w="1190" w:type="dxa"/>
            <w:vMerge/>
            <w:tcBorders>
              <w:right w:val="single" w:sz="4" w:space="0" w:color="000000"/>
            </w:tcBorders>
            <w:vAlign w:val="center"/>
          </w:tcPr>
          <w:p w:rsidR="006769CD" w:rsidRPr="00BF3492" w:rsidRDefault="006769CD" w:rsidP="006769CD">
            <w:pPr>
              <w:ind w:left="38" w:right="122"/>
              <w:jc w:val="center"/>
              <w:rPr>
                <w:sz w:val="24"/>
                <w:szCs w:val="24"/>
                <w:lang w:val="ru-RU"/>
              </w:rPr>
            </w:pPr>
          </w:p>
        </w:tc>
        <w:tc>
          <w:tcPr>
            <w:tcW w:w="1819" w:type="dxa"/>
            <w:tcBorders>
              <w:top w:val="single" w:sz="4" w:space="0" w:color="000000"/>
              <w:left w:val="single" w:sz="4" w:space="0" w:color="000000"/>
              <w:right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Малая (диаметр отверстия 12,5 мм)</w:t>
            </w:r>
          </w:p>
        </w:tc>
        <w:tc>
          <w:tcPr>
            <w:tcW w:w="1745" w:type="dxa"/>
            <w:tcBorders>
              <w:top w:val="single" w:sz="4" w:space="0" w:color="000000"/>
              <w:left w:val="single" w:sz="4" w:space="0" w:color="000000"/>
              <w:right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Средняя (диаметр отверстия 25 мм)</w:t>
            </w:r>
          </w:p>
        </w:tc>
        <w:tc>
          <w:tcPr>
            <w:tcW w:w="1836" w:type="dxa"/>
            <w:tcBorders>
              <w:top w:val="single" w:sz="4" w:space="0" w:color="000000"/>
              <w:left w:val="single" w:sz="4" w:space="0" w:color="000000"/>
              <w:right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Значительная (диаметр отверстия 50 мм)</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Большая (диаметр отверстия 100 мм)</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38" w:right="122"/>
              <w:jc w:val="center"/>
              <w:rPr>
                <w:sz w:val="24"/>
                <w:szCs w:val="24"/>
                <w:lang w:val="ru-RU"/>
              </w:rPr>
            </w:pPr>
            <w:r w:rsidRPr="00BF3492">
              <w:rPr>
                <w:sz w:val="24"/>
                <w:szCs w:val="24"/>
                <w:lang w:val="ru-RU"/>
              </w:rPr>
              <w:t>Разрыв</w:t>
            </w:r>
          </w:p>
        </w:tc>
      </w:tr>
      <w:tr w:rsidR="006769CD" w:rsidRPr="00BF3492" w:rsidTr="006769CD">
        <w:trPr>
          <w:trHeight w:val="283"/>
          <w:jc w:val="center"/>
        </w:trPr>
        <w:tc>
          <w:tcPr>
            <w:tcW w:w="1190" w:type="dxa"/>
            <w:tcBorders>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50</w:t>
            </w:r>
          </w:p>
        </w:tc>
        <w:tc>
          <w:tcPr>
            <w:tcW w:w="1819" w:type="dxa"/>
            <w:tcBorders>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vertAlign w:val="superscript"/>
                <w:lang w:val="ru-RU"/>
              </w:rPr>
            </w:pPr>
            <w:r w:rsidRPr="00BF3492">
              <w:rPr>
                <w:sz w:val="24"/>
                <w:szCs w:val="24"/>
                <w:lang w:val="ru-RU"/>
              </w:rPr>
              <w:t xml:space="preserve">5,7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c>
          <w:tcPr>
            <w:tcW w:w="1745" w:type="dxa"/>
            <w:tcBorders>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2,4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c>
          <w:tcPr>
            <w:tcW w:w="1836" w:type="dxa"/>
            <w:tcBorders>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w w:val="99"/>
                <w:sz w:val="24"/>
                <w:szCs w:val="24"/>
                <w:lang w:val="ru-RU"/>
              </w:rPr>
              <w:t>-</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w w:val="99"/>
                <w:sz w:val="24"/>
                <w:szCs w:val="24"/>
                <w:lang w:val="ru-RU"/>
              </w:rPr>
              <w:t>-</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1,4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r>
      <w:tr w:rsidR="006769CD" w:rsidRPr="00BF3492" w:rsidTr="006769CD">
        <w:trPr>
          <w:trHeight w:val="283"/>
          <w:jc w:val="center"/>
        </w:trPr>
        <w:tc>
          <w:tcPr>
            <w:tcW w:w="1190" w:type="dxa"/>
            <w:tcBorders>
              <w:top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100</w:t>
            </w:r>
          </w:p>
        </w:tc>
        <w:tc>
          <w:tcPr>
            <w:tcW w:w="1819"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2,8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c>
          <w:tcPr>
            <w:tcW w:w="1745"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1,2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c>
          <w:tcPr>
            <w:tcW w:w="1836"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4,7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w w:val="99"/>
                <w:sz w:val="24"/>
                <w:szCs w:val="24"/>
                <w:lang w:val="ru-RU"/>
              </w:rPr>
              <w:t>-</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2,4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r>
      <w:tr w:rsidR="006769CD" w:rsidRPr="00BF3492" w:rsidTr="006769CD">
        <w:trPr>
          <w:trHeight w:val="283"/>
          <w:jc w:val="center"/>
        </w:trPr>
        <w:tc>
          <w:tcPr>
            <w:tcW w:w="1190" w:type="dxa"/>
            <w:tcBorders>
              <w:top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150</w:t>
            </w:r>
          </w:p>
        </w:tc>
        <w:tc>
          <w:tcPr>
            <w:tcW w:w="1819"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1,9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c>
          <w:tcPr>
            <w:tcW w:w="1745"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7,9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3,1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1,3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2,5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r>
      <w:tr w:rsidR="006769CD" w:rsidRPr="00BF3492" w:rsidTr="006769CD">
        <w:trPr>
          <w:trHeight w:val="283"/>
          <w:jc w:val="center"/>
        </w:trPr>
        <w:tc>
          <w:tcPr>
            <w:tcW w:w="1190" w:type="dxa"/>
            <w:tcBorders>
              <w:top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250</w:t>
            </w:r>
          </w:p>
        </w:tc>
        <w:tc>
          <w:tcPr>
            <w:tcW w:w="1819"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1,1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-6</w:t>
            </w:r>
          </w:p>
        </w:tc>
        <w:tc>
          <w:tcPr>
            <w:tcW w:w="1745"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4,7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1,9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7,8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1,5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r>
      <w:tr w:rsidR="006769CD" w:rsidRPr="00BF3492" w:rsidTr="006769CD">
        <w:trPr>
          <w:trHeight w:val="283"/>
          <w:jc w:val="center"/>
        </w:trPr>
        <w:tc>
          <w:tcPr>
            <w:tcW w:w="1190" w:type="dxa"/>
            <w:tcBorders>
              <w:top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600</w:t>
            </w:r>
          </w:p>
        </w:tc>
        <w:tc>
          <w:tcPr>
            <w:tcW w:w="1819"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4,7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745"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2,0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7,9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3,4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6,4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-9</w:t>
            </w:r>
          </w:p>
        </w:tc>
      </w:tr>
      <w:tr w:rsidR="006769CD" w:rsidRPr="00BF3492" w:rsidTr="006769CD">
        <w:trPr>
          <w:trHeight w:val="283"/>
          <w:jc w:val="center"/>
        </w:trPr>
        <w:tc>
          <w:tcPr>
            <w:tcW w:w="1190" w:type="dxa"/>
            <w:tcBorders>
              <w:top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900</w:t>
            </w:r>
          </w:p>
        </w:tc>
        <w:tc>
          <w:tcPr>
            <w:tcW w:w="1819"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3,1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745"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1,3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5,2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397" w:type="dxa"/>
            <w:tcBorders>
              <w:top w:val="single" w:sz="4" w:space="0" w:color="000000"/>
              <w:left w:val="single" w:sz="4" w:space="0" w:color="000000"/>
              <w:bottom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2,2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277" w:type="dxa"/>
            <w:tcBorders>
              <w:top w:val="single" w:sz="4" w:space="0" w:color="000000"/>
              <w:left w:val="single" w:sz="4" w:space="0" w:color="000000"/>
              <w:bottom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4,2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-9</w:t>
            </w:r>
          </w:p>
        </w:tc>
      </w:tr>
      <w:tr w:rsidR="006769CD" w:rsidRPr="00BF3492" w:rsidTr="006769CD">
        <w:trPr>
          <w:trHeight w:val="283"/>
          <w:jc w:val="center"/>
        </w:trPr>
        <w:tc>
          <w:tcPr>
            <w:tcW w:w="1190" w:type="dxa"/>
            <w:tcBorders>
              <w:top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1200</w:t>
            </w:r>
          </w:p>
        </w:tc>
        <w:tc>
          <w:tcPr>
            <w:tcW w:w="1819" w:type="dxa"/>
            <w:tcBorders>
              <w:top w:val="single" w:sz="4" w:space="0" w:color="000000"/>
              <w:left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2,4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-7</w:t>
            </w:r>
          </w:p>
        </w:tc>
        <w:tc>
          <w:tcPr>
            <w:tcW w:w="1745" w:type="dxa"/>
            <w:tcBorders>
              <w:top w:val="single" w:sz="4" w:space="0" w:color="000000"/>
              <w:left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9,8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836" w:type="dxa"/>
            <w:tcBorders>
              <w:top w:val="single" w:sz="4" w:space="0" w:color="000000"/>
              <w:left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3,9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397" w:type="dxa"/>
            <w:tcBorders>
              <w:top w:val="single" w:sz="4" w:space="0" w:color="000000"/>
              <w:left w:val="single" w:sz="4" w:space="0" w:color="000000"/>
              <w:righ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1,7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-8</w:t>
            </w:r>
          </w:p>
        </w:tc>
        <w:tc>
          <w:tcPr>
            <w:tcW w:w="1277" w:type="dxa"/>
            <w:tcBorders>
              <w:top w:val="single" w:sz="4" w:space="0" w:color="000000"/>
              <w:left w:val="single" w:sz="4" w:space="0" w:color="000000"/>
            </w:tcBorders>
            <w:vAlign w:val="center"/>
          </w:tcPr>
          <w:p w:rsidR="006769CD" w:rsidRPr="00BF3492" w:rsidRDefault="006769CD" w:rsidP="006769CD">
            <w:pPr>
              <w:ind w:left="40" w:right="125"/>
              <w:jc w:val="center"/>
              <w:rPr>
                <w:sz w:val="24"/>
                <w:szCs w:val="24"/>
                <w:lang w:val="ru-RU"/>
              </w:rPr>
            </w:pPr>
            <w:r w:rsidRPr="00BF3492">
              <w:rPr>
                <w:sz w:val="24"/>
                <w:szCs w:val="24"/>
                <w:lang w:val="ru-RU"/>
              </w:rPr>
              <w:t xml:space="preserve">3,2 </w:t>
            </w:r>
            <w:r w:rsidRPr="00BF3492">
              <w:rPr>
                <w:w w:val="95"/>
                <w:sz w:val="24"/>
                <w:szCs w:val="24"/>
                <w:lang w:val="ru-RU"/>
              </w:rPr>
              <w:t xml:space="preserve">× </w:t>
            </w:r>
            <w:r w:rsidRPr="00BF3492">
              <w:rPr>
                <w:sz w:val="24"/>
                <w:szCs w:val="24"/>
                <w:lang w:val="ru-RU"/>
              </w:rPr>
              <w:t>10</w:t>
            </w:r>
            <w:r w:rsidRPr="00BF3492">
              <w:rPr>
                <w:sz w:val="24"/>
                <w:szCs w:val="24"/>
                <w:vertAlign w:val="superscript"/>
                <w:lang w:val="ru-RU"/>
              </w:rPr>
              <w:t>-9</w:t>
            </w:r>
          </w:p>
        </w:tc>
      </w:tr>
    </w:tbl>
    <w:p w:rsidR="006769CD" w:rsidRPr="00BF3492" w:rsidRDefault="006769CD" w:rsidP="006769CD">
      <w:pPr>
        <w:ind w:firstLine="709"/>
        <w:jc w:val="both"/>
        <w:rPr>
          <w:sz w:val="28"/>
          <w:szCs w:val="28"/>
        </w:rPr>
      </w:pPr>
    </w:p>
    <w:p w:rsidR="006769CD" w:rsidRPr="00BF3492" w:rsidRDefault="006769CD" w:rsidP="006769CD">
      <w:pPr>
        <w:ind w:firstLine="709"/>
        <w:jc w:val="both"/>
        <w:rPr>
          <w:sz w:val="28"/>
          <w:szCs w:val="28"/>
        </w:rPr>
      </w:pPr>
      <w:r w:rsidRPr="00BF3492">
        <w:rPr>
          <w:sz w:val="28"/>
          <w:szCs w:val="28"/>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rsidR="006769CD" w:rsidRPr="00BF3492" w:rsidRDefault="006769CD" w:rsidP="006769CD">
      <w:pPr>
        <w:ind w:firstLine="709"/>
        <w:jc w:val="both"/>
        <w:rPr>
          <w:sz w:val="28"/>
          <w:szCs w:val="28"/>
        </w:rPr>
      </w:pPr>
      <w:r w:rsidRPr="00BF3492">
        <w:rPr>
          <w:sz w:val="28"/>
          <w:szCs w:val="28"/>
        </w:rPr>
        <w:t>В результате анализа развития возможных чрезвычайных ситуаций на пожаровзрыво-опасных объектах исследуемой территории к наиболее опасным следует отнести следующие варианты:</w:t>
      </w:r>
    </w:p>
    <w:p w:rsidR="006769CD" w:rsidRPr="00BF3492" w:rsidRDefault="006769CD" w:rsidP="0099668F">
      <w:pPr>
        <w:numPr>
          <w:ilvl w:val="0"/>
          <w:numId w:val="1"/>
        </w:numPr>
        <w:jc w:val="both"/>
        <w:rPr>
          <w:sz w:val="28"/>
          <w:szCs w:val="28"/>
        </w:rPr>
      </w:pPr>
      <w:r w:rsidRPr="00BF3492">
        <w:rPr>
          <w:sz w:val="28"/>
          <w:szCs w:val="28"/>
        </w:rPr>
        <w:t>образование огненного шара при перегреве сосудов (резервуаров) с легковоспламеняющимися и горючими жидкостями;</w:t>
      </w:r>
    </w:p>
    <w:p w:rsidR="006769CD" w:rsidRPr="00BF3492" w:rsidRDefault="006769CD" w:rsidP="0099668F">
      <w:pPr>
        <w:numPr>
          <w:ilvl w:val="0"/>
          <w:numId w:val="1"/>
        </w:numPr>
        <w:jc w:val="both"/>
        <w:rPr>
          <w:sz w:val="28"/>
          <w:szCs w:val="28"/>
        </w:rPr>
      </w:pPr>
      <w:r w:rsidRPr="00BF3492">
        <w:rPr>
          <w:sz w:val="28"/>
          <w:szCs w:val="28"/>
        </w:rPr>
        <w:t>пожар на вертикальных резервуарах (РВС) или пожар разлития на грунт легковоспламеняющихся и горючих жидкостей;</w:t>
      </w:r>
    </w:p>
    <w:p w:rsidR="006769CD" w:rsidRPr="00BF3492" w:rsidRDefault="006769CD" w:rsidP="0099668F">
      <w:pPr>
        <w:numPr>
          <w:ilvl w:val="0"/>
          <w:numId w:val="1"/>
        </w:numPr>
        <w:jc w:val="both"/>
        <w:rPr>
          <w:sz w:val="28"/>
          <w:szCs w:val="28"/>
        </w:rPr>
      </w:pPr>
      <w:r w:rsidRPr="00BF3492">
        <w:rPr>
          <w:sz w:val="28"/>
          <w:szCs w:val="28"/>
        </w:rPr>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rsidR="006769CD" w:rsidRPr="00BF3492" w:rsidRDefault="006769CD" w:rsidP="006769CD">
      <w:pPr>
        <w:ind w:firstLine="709"/>
        <w:jc w:val="both"/>
        <w:rPr>
          <w:sz w:val="28"/>
          <w:szCs w:val="28"/>
        </w:rPr>
      </w:pPr>
      <w:r w:rsidRPr="00BF3492">
        <w:rPr>
          <w:sz w:val="28"/>
          <w:szCs w:val="28"/>
        </w:rPr>
        <w:t>Зонирование опасных зон производилось путём нанесения концентрических окружностей на схеме размещения проектируемого муниципального образования.</w:t>
      </w:r>
    </w:p>
    <w:p w:rsidR="006769CD" w:rsidRPr="00BF3492" w:rsidRDefault="006769CD" w:rsidP="006769CD">
      <w:pPr>
        <w:ind w:firstLine="709"/>
        <w:jc w:val="both"/>
        <w:rPr>
          <w:sz w:val="28"/>
          <w:szCs w:val="28"/>
        </w:rPr>
      </w:pPr>
      <w:r w:rsidRPr="00BF3492">
        <w:rPr>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rsidR="006769CD" w:rsidRPr="00BF3492" w:rsidRDefault="006769CD" w:rsidP="006769CD">
      <w:pPr>
        <w:ind w:firstLine="709"/>
        <w:jc w:val="both"/>
        <w:rPr>
          <w:sz w:val="28"/>
          <w:szCs w:val="28"/>
        </w:rPr>
      </w:pPr>
      <w:r w:rsidRPr="00BF3492">
        <w:rPr>
          <w:sz w:val="28"/>
          <w:szCs w:val="28"/>
        </w:rPr>
        <w:t>В целях предупреждения чрезвычайных ситуаций необходимо проводить проверки складов ГСМ и взрывопожароопасных веществ на предмет выполнения мероприятий по обеспечению противопожарной безопасности.</w:t>
      </w:r>
    </w:p>
    <w:p w:rsidR="006769CD" w:rsidRPr="00BF3492" w:rsidRDefault="006769CD" w:rsidP="006769CD">
      <w:pPr>
        <w:ind w:firstLine="709"/>
        <w:jc w:val="both"/>
        <w:rPr>
          <w:sz w:val="28"/>
          <w:szCs w:val="28"/>
        </w:rPr>
      </w:pPr>
      <w:r w:rsidRPr="00BF3492">
        <w:rPr>
          <w:sz w:val="28"/>
          <w:szCs w:val="28"/>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rsidR="006769CD" w:rsidRPr="00BF3492" w:rsidRDefault="006769CD" w:rsidP="006769CD">
      <w:pPr>
        <w:ind w:firstLine="709"/>
        <w:jc w:val="both"/>
        <w:rPr>
          <w:sz w:val="28"/>
          <w:szCs w:val="28"/>
        </w:rPr>
      </w:pPr>
      <w:r w:rsidRPr="00BF3492">
        <w:rPr>
          <w:i/>
          <w:iCs/>
          <w:sz w:val="28"/>
          <w:szCs w:val="28"/>
          <w:u w:val="single"/>
        </w:rPr>
        <w:t>Аварии на газопроводе.</w:t>
      </w:r>
      <w:r w:rsidRPr="00BF3492">
        <w:t xml:space="preserve"> </w:t>
      </w:r>
      <w:r w:rsidRPr="00BF3492">
        <w:rPr>
          <w:sz w:val="28"/>
          <w:szCs w:val="28"/>
        </w:rPr>
        <w:t>Возникновение аварийных разрывов на газопроводах, а также на подключённых к ним сосудах и аппаратах связано с физическими эффектами двух видов:</w:t>
      </w:r>
    </w:p>
    <w:p w:rsidR="006769CD" w:rsidRPr="00BF3492" w:rsidRDefault="006769CD" w:rsidP="0099668F">
      <w:pPr>
        <w:numPr>
          <w:ilvl w:val="0"/>
          <w:numId w:val="39"/>
        </w:numPr>
        <w:jc w:val="both"/>
        <w:rPr>
          <w:sz w:val="28"/>
          <w:szCs w:val="28"/>
        </w:rPr>
      </w:pPr>
      <w:r w:rsidRPr="00BF3492">
        <w:rPr>
          <w:sz w:val="28"/>
          <w:szCs w:val="28"/>
        </w:rPr>
        <w:t>внутренними – нестационарными газодинамическими процессами в самих трубопроводах или сосудах, определяющими динамику выброса природного газа в атмосферу;</w:t>
      </w:r>
    </w:p>
    <w:p w:rsidR="006769CD" w:rsidRPr="00BF3492" w:rsidRDefault="006769CD" w:rsidP="0099668F">
      <w:pPr>
        <w:numPr>
          <w:ilvl w:val="0"/>
          <w:numId w:val="39"/>
        </w:numPr>
        <w:jc w:val="both"/>
        <w:rPr>
          <w:sz w:val="28"/>
          <w:szCs w:val="28"/>
        </w:rPr>
      </w:pPr>
      <w:r w:rsidRPr="00BF3492">
        <w:rPr>
          <w:sz w:val="28"/>
          <w:szCs w:val="28"/>
        </w:rPr>
        <w:t>внешними – определяющими воздействие процесса разрушения участка трубопровода или сосуда высокого давления на окружающую среду. Внешние эффекты сопровождаются:</w:t>
      </w:r>
    </w:p>
    <w:p w:rsidR="006769CD" w:rsidRPr="00BF3492" w:rsidRDefault="006769CD" w:rsidP="0099668F">
      <w:pPr>
        <w:numPr>
          <w:ilvl w:val="0"/>
          <w:numId w:val="40"/>
        </w:numPr>
        <w:ind w:left="1843"/>
        <w:jc w:val="both"/>
        <w:rPr>
          <w:sz w:val="28"/>
          <w:szCs w:val="28"/>
        </w:rPr>
      </w:pPr>
      <w:r w:rsidRPr="00BF3492">
        <w:rPr>
          <w:sz w:val="28"/>
          <w:szCs w:val="28"/>
        </w:rPr>
        <w:t>образованием волн сжатия за счёт расширения в атмосфере природного газа, выброшенного под давлением из разрушенного участка трубопровода (сосуда), а также волн сжатия, образующихся при воспламенении подводящих и отводящих газопроводов и расширении продуктов его сгорания;</w:t>
      </w:r>
    </w:p>
    <w:p w:rsidR="006769CD" w:rsidRPr="00BF3492" w:rsidRDefault="006769CD" w:rsidP="0099668F">
      <w:pPr>
        <w:numPr>
          <w:ilvl w:val="0"/>
          <w:numId w:val="40"/>
        </w:numPr>
        <w:ind w:left="1843"/>
        <w:jc w:val="both"/>
        <w:rPr>
          <w:sz w:val="28"/>
          <w:szCs w:val="28"/>
        </w:rPr>
      </w:pPr>
      <w:r w:rsidRPr="00BF3492">
        <w:rPr>
          <w:sz w:val="28"/>
          <w:szCs w:val="28"/>
        </w:rPr>
        <w:t>образованием и разлётом осколков (фрагментов) разрушенного участка трубопровода (сосуда, аппарата);</w:t>
      </w:r>
    </w:p>
    <w:p w:rsidR="006769CD" w:rsidRPr="00BF3492" w:rsidRDefault="006769CD" w:rsidP="0099668F">
      <w:pPr>
        <w:numPr>
          <w:ilvl w:val="0"/>
          <w:numId w:val="40"/>
        </w:numPr>
        <w:ind w:left="1843"/>
        <w:jc w:val="both"/>
        <w:rPr>
          <w:sz w:val="28"/>
          <w:szCs w:val="28"/>
        </w:rPr>
      </w:pPr>
      <w:r w:rsidRPr="00BF3492">
        <w:rPr>
          <w:sz w:val="28"/>
          <w:szCs w:val="28"/>
        </w:rPr>
        <w:t>термическим воздействием пожара на окружающую среду.</w:t>
      </w:r>
    </w:p>
    <w:p w:rsidR="006769CD" w:rsidRPr="00BF3492" w:rsidRDefault="006769CD" w:rsidP="006769CD">
      <w:pPr>
        <w:ind w:firstLine="709"/>
        <w:jc w:val="both"/>
        <w:rPr>
          <w:sz w:val="28"/>
          <w:szCs w:val="28"/>
        </w:rPr>
      </w:pPr>
      <w:r w:rsidRPr="00BF3492">
        <w:rPr>
          <w:sz w:val="28"/>
          <w:szCs w:val="28"/>
        </w:rPr>
        <w:t>В результате реализации опасности на промышленном объекте образуются поражающие факторы (ПФ) для населения, персонала, окружающей среды и самого объекта. Анализ последствий реальных аварий в промышленности позволяет определить наиболее характерные поражающие факторы.</w:t>
      </w:r>
    </w:p>
    <w:p w:rsidR="006769CD" w:rsidRPr="00BF3492" w:rsidRDefault="006769CD" w:rsidP="006769CD">
      <w:pPr>
        <w:ind w:firstLine="709"/>
        <w:jc w:val="both"/>
        <w:rPr>
          <w:sz w:val="28"/>
          <w:szCs w:val="28"/>
        </w:rPr>
      </w:pPr>
      <w:r w:rsidRPr="00BF3492">
        <w:rPr>
          <w:sz w:val="28"/>
          <w:szCs w:val="28"/>
        </w:rPr>
        <w:t>Поражающие факторы:</w:t>
      </w:r>
    </w:p>
    <w:p w:rsidR="006769CD" w:rsidRPr="00BF3492" w:rsidRDefault="006769CD" w:rsidP="0099668F">
      <w:pPr>
        <w:numPr>
          <w:ilvl w:val="0"/>
          <w:numId w:val="39"/>
        </w:numPr>
        <w:jc w:val="both"/>
        <w:rPr>
          <w:sz w:val="28"/>
          <w:szCs w:val="28"/>
        </w:rPr>
      </w:pPr>
      <w:r w:rsidRPr="00BF3492">
        <w:rPr>
          <w:sz w:val="28"/>
          <w:szCs w:val="28"/>
        </w:rPr>
        <w:t>воздушная ударная волна взрывов облаков топливовоздушных смесей (ТВС);</w:t>
      </w:r>
    </w:p>
    <w:p w:rsidR="006769CD" w:rsidRPr="00BF3492" w:rsidRDefault="006769CD" w:rsidP="0099668F">
      <w:pPr>
        <w:numPr>
          <w:ilvl w:val="0"/>
          <w:numId w:val="39"/>
        </w:numPr>
        <w:jc w:val="both"/>
        <w:rPr>
          <w:sz w:val="28"/>
          <w:szCs w:val="28"/>
        </w:rPr>
      </w:pPr>
      <w:r w:rsidRPr="00BF3492">
        <w:rPr>
          <w:sz w:val="28"/>
          <w:szCs w:val="28"/>
        </w:rPr>
        <w:t>тепловое излучение факельного горения струи;</w:t>
      </w:r>
    </w:p>
    <w:p w:rsidR="006769CD" w:rsidRPr="00BF3492" w:rsidRDefault="006769CD" w:rsidP="0099668F">
      <w:pPr>
        <w:numPr>
          <w:ilvl w:val="0"/>
          <w:numId w:val="39"/>
        </w:numPr>
        <w:jc w:val="both"/>
        <w:rPr>
          <w:sz w:val="28"/>
          <w:szCs w:val="28"/>
        </w:rPr>
      </w:pPr>
      <w:r w:rsidRPr="00BF3492">
        <w:rPr>
          <w:sz w:val="28"/>
          <w:szCs w:val="28"/>
        </w:rPr>
        <w:t>фрагменты, образующиеся при разрушении зданий, сооружений, технологического оборудования;</w:t>
      </w:r>
    </w:p>
    <w:p w:rsidR="006769CD" w:rsidRPr="00BF3492" w:rsidRDefault="006769CD" w:rsidP="0099668F">
      <w:pPr>
        <w:numPr>
          <w:ilvl w:val="0"/>
          <w:numId w:val="39"/>
        </w:numPr>
        <w:jc w:val="both"/>
        <w:rPr>
          <w:sz w:val="28"/>
          <w:szCs w:val="28"/>
        </w:rPr>
      </w:pPr>
      <w:r w:rsidRPr="00BF3492">
        <w:rPr>
          <w:sz w:val="28"/>
          <w:szCs w:val="28"/>
        </w:rPr>
        <w:t>осколки остекления.</w:t>
      </w:r>
    </w:p>
    <w:p w:rsidR="006769CD" w:rsidRPr="00BF3492" w:rsidRDefault="006769CD" w:rsidP="006769CD">
      <w:pPr>
        <w:ind w:firstLine="851"/>
        <w:jc w:val="both"/>
        <w:rPr>
          <w:sz w:val="28"/>
          <w:szCs w:val="28"/>
        </w:rPr>
      </w:pPr>
      <w:r w:rsidRPr="00BF3492">
        <w:rPr>
          <w:sz w:val="28"/>
          <w:szCs w:val="28"/>
        </w:rPr>
        <w:t>Началом аварии является разгерметизация одного из аппаратов или участкам трубопровода, входящих в состав технологического блока. Основными наиболее опасными элементами проектируемого объекта, являются технологические газопроводы и технологическое оборудование с природным газом. Технологический процесс ведётся под избыточным давлением до 0,6 МПа.</w:t>
      </w:r>
    </w:p>
    <w:p w:rsidR="006769CD" w:rsidRPr="00BF3492" w:rsidRDefault="006769CD" w:rsidP="006769CD">
      <w:pPr>
        <w:ind w:firstLine="851"/>
        <w:jc w:val="both"/>
        <w:rPr>
          <w:sz w:val="28"/>
          <w:szCs w:val="28"/>
        </w:rPr>
      </w:pPr>
      <w:r w:rsidRPr="00BF3492">
        <w:rPr>
          <w:sz w:val="28"/>
          <w:szCs w:val="28"/>
        </w:rPr>
        <w:t>Наиболее опасными возможными авариями на данном объекте являются:</w:t>
      </w:r>
    </w:p>
    <w:p w:rsidR="006769CD" w:rsidRPr="00BF3492" w:rsidRDefault="006769CD" w:rsidP="0099668F">
      <w:pPr>
        <w:numPr>
          <w:ilvl w:val="0"/>
          <w:numId w:val="41"/>
        </w:numPr>
        <w:jc w:val="both"/>
        <w:rPr>
          <w:sz w:val="28"/>
          <w:szCs w:val="28"/>
        </w:rPr>
      </w:pPr>
      <w:r w:rsidRPr="00BF3492">
        <w:rPr>
          <w:sz w:val="28"/>
          <w:szCs w:val="28"/>
        </w:rPr>
        <w:t>аварии с «разрывом газопровода на «полное сечение» и независимое аварийное истечение газа из двух концов трубопровода (вверх и вниз по потоку);</w:t>
      </w:r>
    </w:p>
    <w:p w:rsidR="006769CD" w:rsidRPr="00BF3492" w:rsidRDefault="006769CD" w:rsidP="0099668F">
      <w:pPr>
        <w:numPr>
          <w:ilvl w:val="0"/>
          <w:numId w:val="41"/>
        </w:numPr>
        <w:jc w:val="both"/>
        <w:rPr>
          <w:sz w:val="28"/>
          <w:szCs w:val="28"/>
        </w:rPr>
      </w:pPr>
      <w:r w:rsidRPr="00BF3492">
        <w:rPr>
          <w:sz w:val="28"/>
          <w:szCs w:val="28"/>
        </w:rPr>
        <w:t>При аварийной разгерметизации системы происходит:</w:t>
      </w:r>
    </w:p>
    <w:p w:rsidR="006769CD" w:rsidRPr="00BF3492" w:rsidRDefault="006769CD" w:rsidP="0099668F">
      <w:pPr>
        <w:numPr>
          <w:ilvl w:val="0"/>
          <w:numId w:val="41"/>
        </w:numPr>
        <w:jc w:val="both"/>
        <w:rPr>
          <w:sz w:val="28"/>
          <w:szCs w:val="28"/>
        </w:rPr>
      </w:pPr>
      <w:r w:rsidRPr="00BF3492">
        <w:rPr>
          <w:sz w:val="28"/>
          <w:szCs w:val="28"/>
        </w:rPr>
        <w:t>высвобождение энергии адиабатического расширения газовой фазы;</w:t>
      </w:r>
    </w:p>
    <w:p w:rsidR="006769CD" w:rsidRPr="00BF3492" w:rsidRDefault="006769CD" w:rsidP="0099668F">
      <w:pPr>
        <w:numPr>
          <w:ilvl w:val="0"/>
          <w:numId w:val="41"/>
        </w:numPr>
        <w:jc w:val="both"/>
        <w:rPr>
          <w:sz w:val="28"/>
          <w:szCs w:val="28"/>
        </w:rPr>
      </w:pPr>
      <w:r w:rsidRPr="00BF3492">
        <w:rPr>
          <w:sz w:val="28"/>
          <w:szCs w:val="28"/>
        </w:rPr>
        <w:t>выброс в атмосферу природного газа, образование облака топливовоздушной смеси.</w:t>
      </w:r>
    </w:p>
    <w:p w:rsidR="006769CD" w:rsidRPr="00BF3492" w:rsidRDefault="006769CD" w:rsidP="006769CD">
      <w:pPr>
        <w:ind w:firstLine="851"/>
        <w:jc w:val="both"/>
        <w:rPr>
          <w:sz w:val="28"/>
          <w:szCs w:val="28"/>
        </w:rPr>
      </w:pPr>
      <w:r w:rsidRPr="00BF3492">
        <w:rPr>
          <w:sz w:val="28"/>
          <w:szCs w:val="28"/>
        </w:rPr>
        <w:t>Авария после разгерметизации системы может развиваться по моделям взрывного превращения облака топливо - воздушной смеси (ТВС), сгорания облака ТВС (пожар), факельного горения струи или пожара колонного типа в котловане.</w:t>
      </w:r>
    </w:p>
    <w:p w:rsidR="006769CD" w:rsidRPr="00BF3492" w:rsidRDefault="006769CD" w:rsidP="006769CD">
      <w:pPr>
        <w:ind w:firstLine="851"/>
        <w:jc w:val="both"/>
        <w:rPr>
          <w:sz w:val="28"/>
          <w:szCs w:val="28"/>
        </w:rPr>
      </w:pPr>
      <w:r w:rsidRPr="00BF3492">
        <w:rPr>
          <w:sz w:val="28"/>
          <w:szCs w:val="28"/>
        </w:rPr>
        <w:t>Причины аварий, следующие:</w:t>
      </w:r>
    </w:p>
    <w:p w:rsidR="006769CD" w:rsidRPr="00BF3492" w:rsidRDefault="006769CD" w:rsidP="0099668F">
      <w:pPr>
        <w:numPr>
          <w:ilvl w:val="0"/>
          <w:numId w:val="41"/>
        </w:numPr>
        <w:jc w:val="both"/>
        <w:rPr>
          <w:sz w:val="28"/>
          <w:szCs w:val="28"/>
        </w:rPr>
      </w:pPr>
      <w:r w:rsidRPr="00BF3492">
        <w:rPr>
          <w:sz w:val="28"/>
          <w:szCs w:val="28"/>
        </w:rPr>
        <w:t>механические повреждения наружных газопроводов при производстве земляных работ 99 (26 %);</w:t>
      </w:r>
    </w:p>
    <w:p w:rsidR="006769CD" w:rsidRPr="00BF3492" w:rsidRDefault="006769CD" w:rsidP="0099668F">
      <w:pPr>
        <w:numPr>
          <w:ilvl w:val="0"/>
          <w:numId w:val="41"/>
        </w:numPr>
        <w:jc w:val="both"/>
        <w:rPr>
          <w:sz w:val="28"/>
          <w:szCs w:val="28"/>
        </w:rPr>
      </w:pPr>
      <w:r w:rsidRPr="00BF3492">
        <w:rPr>
          <w:sz w:val="28"/>
          <w:szCs w:val="28"/>
        </w:rPr>
        <w:t>повреждения подземных газопроводов, вызванные потерей прочности сварных стыков (разрывы) из-за брака, допущенного при строительстве - 25 (7 %);</w:t>
      </w:r>
    </w:p>
    <w:p w:rsidR="006769CD" w:rsidRPr="00BF3492" w:rsidRDefault="006769CD" w:rsidP="0099668F">
      <w:pPr>
        <w:numPr>
          <w:ilvl w:val="0"/>
          <w:numId w:val="41"/>
        </w:numPr>
        <w:jc w:val="both"/>
        <w:rPr>
          <w:sz w:val="28"/>
          <w:szCs w:val="28"/>
        </w:rPr>
      </w:pPr>
      <w:r w:rsidRPr="00BF3492">
        <w:rPr>
          <w:sz w:val="28"/>
          <w:szCs w:val="28"/>
        </w:rPr>
        <w:t>коррозионное повреждения подземных газопроводов – 19 (5 %);</w:t>
      </w:r>
    </w:p>
    <w:p w:rsidR="006769CD" w:rsidRPr="00BF3492" w:rsidRDefault="006769CD" w:rsidP="0099668F">
      <w:pPr>
        <w:numPr>
          <w:ilvl w:val="0"/>
          <w:numId w:val="41"/>
        </w:numPr>
        <w:jc w:val="both"/>
        <w:rPr>
          <w:sz w:val="28"/>
          <w:szCs w:val="28"/>
        </w:rPr>
      </w:pPr>
      <w:r w:rsidRPr="00BF3492">
        <w:rPr>
          <w:sz w:val="28"/>
          <w:szCs w:val="28"/>
        </w:rPr>
        <w:t>повреждения надземных газопроводов транспортными средствами и в результате природных явлений – 40 (11 %);</w:t>
      </w:r>
    </w:p>
    <w:p w:rsidR="006769CD" w:rsidRPr="00BF3492" w:rsidRDefault="006769CD" w:rsidP="0099668F">
      <w:pPr>
        <w:numPr>
          <w:ilvl w:val="0"/>
          <w:numId w:val="41"/>
        </w:numPr>
        <w:jc w:val="both"/>
        <w:rPr>
          <w:sz w:val="28"/>
          <w:szCs w:val="28"/>
        </w:rPr>
      </w:pPr>
      <w:r w:rsidRPr="00BF3492">
        <w:rPr>
          <w:sz w:val="28"/>
          <w:szCs w:val="28"/>
        </w:rPr>
        <w:t>прочие – 31 (8 %).</w:t>
      </w:r>
    </w:p>
    <w:p w:rsidR="006769CD" w:rsidRPr="00BF3492" w:rsidRDefault="006769CD" w:rsidP="006769CD">
      <w:pPr>
        <w:ind w:firstLine="851"/>
        <w:jc w:val="both"/>
        <w:rPr>
          <w:sz w:val="28"/>
          <w:szCs w:val="28"/>
        </w:rPr>
      </w:pPr>
      <w:r w:rsidRPr="00BF3492">
        <w:rPr>
          <w:i/>
          <w:iCs/>
          <w:sz w:val="28"/>
          <w:szCs w:val="28"/>
        </w:rPr>
        <w:t>К основным причинам, приводящим к отказу оборудования, относятся</w:t>
      </w:r>
      <w:r w:rsidRPr="00BF3492">
        <w:rPr>
          <w:sz w:val="28"/>
          <w:szCs w:val="28"/>
        </w:rPr>
        <w:t>:</w:t>
      </w:r>
    </w:p>
    <w:p w:rsidR="006769CD" w:rsidRPr="00BF3492" w:rsidRDefault="006769CD" w:rsidP="0099668F">
      <w:pPr>
        <w:numPr>
          <w:ilvl w:val="0"/>
          <w:numId w:val="41"/>
        </w:numPr>
        <w:jc w:val="both"/>
        <w:rPr>
          <w:sz w:val="28"/>
          <w:szCs w:val="28"/>
        </w:rPr>
      </w:pPr>
      <w:r w:rsidRPr="00BF3492">
        <w:rPr>
          <w:sz w:val="28"/>
          <w:szCs w:val="28"/>
        </w:rPr>
        <w:t>прекращение подачи энергоресурсов;</w:t>
      </w:r>
    </w:p>
    <w:p w:rsidR="006769CD" w:rsidRPr="00BF3492" w:rsidRDefault="006769CD" w:rsidP="0099668F">
      <w:pPr>
        <w:numPr>
          <w:ilvl w:val="0"/>
          <w:numId w:val="41"/>
        </w:numPr>
        <w:jc w:val="both"/>
        <w:rPr>
          <w:sz w:val="28"/>
          <w:szCs w:val="28"/>
        </w:rPr>
      </w:pPr>
      <w:r w:rsidRPr="00BF3492">
        <w:rPr>
          <w:sz w:val="28"/>
          <w:szCs w:val="28"/>
        </w:rPr>
        <w:t>физический износ, коррозия и эрозия, механические повреждения, температурная деформация оборудования и трубопроводов;</w:t>
      </w:r>
    </w:p>
    <w:p w:rsidR="006769CD" w:rsidRPr="00BF3492" w:rsidRDefault="006769CD" w:rsidP="0099668F">
      <w:pPr>
        <w:numPr>
          <w:ilvl w:val="0"/>
          <w:numId w:val="41"/>
        </w:numPr>
        <w:jc w:val="both"/>
        <w:rPr>
          <w:sz w:val="28"/>
          <w:szCs w:val="28"/>
        </w:rPr>
      </w:pPr>
      <w:r w:rsidRPr="00BF3492">
        <w:rPr>
          <w:sz w:val="28"/>
          <w:szCs w:val="28"/>
        </w:rPr>
        <w:t>опасности, связанные с типовыми процессами;</w:t>
      </w:r>
    </w:p>
    <w:p w:rsidR="006769CD" w:rsidRPr="00BF3492" w:rsidRDefault="006769CD" w:rsidP="0099668F">
      <w:pPr>
        <w:numPr>
          <w:ilvl w:val="0"/>
          <w:numId w:val="41"/>
        </w:numPr>
        <w:jc w:val="both"/>
        <w:rPr>
          <w:sz w:val="28"/>
          <w:szCs w:val="28"/>
        </w:rPr>
      </w:pPr>
      <w:r w:rsidRPr="00BF3492">
        <w:rPr>
          <w:sz w:val="28"/>
          <w:szCs w:val="28"/>
        </w:rPr>
        <w:t>причины, связанные с ошибками персонала;</w:t>
      </w:r>
    </w:p>
    <w:p w:rsidR="006769CD" w:rsidRPr="00BF3492" w:rsidRDefault="006769CD" w:rsidP="0099668F">
      <w:pPr>
        <w:numPr>
          <w:ilvl w:val="0"/>
          <w:numId w:val="41"/>
        </w:numPr>
        <w:jc w:val="both"/>
        <w:rPr>
          <w:sz w:val="28"/>
          <w:szCs w:val="28"/>
        </w:rPr>
      </w:pPr>
      <w:r w:rsidRPr="00BF3492">
        <w:rPr>
          <w:sz w:val="28"/>
          <w:szCs w:val="28"/>
        </w:rPr>
        <w:t>причины, связанные с внешними воздействиями природного и техногенного характера.</w:t>
      </w:r>
    </w:p>
    <w:p w:rsidR="006769CD" w:rsidRPr="00BF3492" w:rsidRDefault="006769CD" w:rsidP="006769CD">
      <w:pPr>
        <w:ind w:firstLine="851"/>
        <w:jc w:val="both"/>
        <w:rPr>
          <w:sz w:val="28"/>
          <w:szCs w:val="28"/>
        </w:rPr>
      </w:pPr>
      <w:r w:rsidRPr="00BF3492">
        <w:rPr>
          <w:sz w:val="28"/>
          <w:szCs w:val="28"/>
        </w:rPr>
        <w:t>Дальнейший анализ условий возникновения и развития аварий и их последствий на данном объекте проводится применительно к блокам, на которые условно разбит технологический процесс. Разгерметизация одного из блоков является основной опасностью на данном объекте, а сам факт разгерметизации с выбросом взрывопожароопасных продуктов в атмосферу является аварией. «Первичная» разгерметизация, как правило, происходит на одном участке трубопровода, в одном блоке.</w:t>
      </w:r>
    </w:p>
    <w:p w:rsidR="006769CD" w:rsidRPr="00BF3492" w:rsidRDefault="006769CD" w:rsidP="006769CD">
      <w:pPr>
        <w:ind w:firstLine="851"/>
        <w:jc w:val="both"/>
        <w:rPr>
          <w:sz w:val="28"/>
          <w:szCs w:val="28"/>
        </w:rPr>
      </w:pPr>
      <w:r w:rsidRPr="00BF3492">
        <w:rPr>
          <w:sz w:val="28"/>
          <w:szCs w:val="28"/>
        </w:rPr>
        <w:t>Под разгерметизацией подразумевается любая её степень: частичная, например: фланцевого разъёма, разрыв трубопровода небольшого диаметра или с небольшой площадью отверстия, или полная – с разрушением одного или нескольких аппаратов, находящихся в блоке или разрыв трубопроводов большого диаметра.</w:t>
      </w:r>
    </w:p>
    <w:p w:rsidR="006769CD" w:rsidRPr="00BF3492" w:rsidRDefault="006769CD" w:rsidP="006769CD">
      <w:pPr>
        <w:ind w:firstLine="851"/>
        <w:jc w:val="both"/>
        <w:rPr>
          <w:sz w:val="28"/>
          <w:szCs w:val="28"/>
        </w:rPr>
      </w:pPr>
      <w:r w:rsidRPr="00BF3492">
        <w:rPr>
          <w:sz w:val="28"/>
          <w:szCs w:val="28"/>
        </w:rPr>
        <w:t>В зависимости от степени разгерметизации происходит или длительный выброс газообразной среды (при небольших размерах площади отверстия) или, при существенном нарушении целостности (разрушении) аппарата или трубопровода, в окружающую среду выбрасываются значительные объёмы топливовоздушной смеси (ТВС).</w:t>
      </w:r>
    </w:p>
    <w:p w:rsidR="006769CD" w:rsidRPr="00BF3492" w:rsidRDefault="006769CD" w:rsidP="006769CD">
      <w:pPr>
        <w:ind w:firstLine="851"/>
        <w:jc w:val="both"/>
        <w:rPr>
          <w:sz w:val="28"/>
          <w:szCs w:val="28"/>
        </w:rPr>
      </w:pPr>
      <w:r w:rsidRPr="00BF3492">
        <w:rPr>
          <w:sz w:val="28"/>
          <w:szCs w:val="28"/>
        </w:rPr>
        <w:t>На объекте можно выделить следующие типовые сценарии наиболее опасных и вероятных аварии:</w:t>
      </w:r>
    </w:p>
    <w:p w:rsidR="006769CD" w:rsidRPr="00BF3492" w:rsidRDefault="006769CD" w:rsidP="0099668F">
      <w:pPr>
        <w:numPr>
          <w:ilvl w:val="0"/>
          <w:numId w:val="41"/>
        </w:numPr>
        <w:jc w:val="both"/>
        <w:rPr>
          <w:sz w:val="28"/>
          <w:szCs w:val="28"/>
        </w:rPr>
      </w:pPr>
      <w:r w:rsidRPr="00BF3492">
        <w:rPr>
          <w:sz w:val="28"/>
          <w:szCs w:val="28"/>
        </w:rPr>
        <w:t>сценарий С1 – полная разгерметизация(разрушение) на участке подземного газопровода высокого давления II категории в месте врезки.</w:t>
      </w:r>
    </w:p>
    <w:p w:rsidR="006769CD" w:rsidRPr="00BF3492" w:rsidRDefault="006769CD" w:rsidP="0099668F">
      <w:pPr>
        <w:numPr>
          <w:ilvl w:val="0"/>
          <w:numId w:val="41"/>
        </w:numPr>
        <w:jc w:val="both"/>
        <w:rPr>
          <w:sz w:val="28"/>
          <w:szCs w:val="28"/>
        </w:rPr>
      </w:pPr>
      <w:r w:rsidRPr="00BF3492">
        <w:rPr>
          <w:sz w:val="28"/>
          <w:szCs w:val="28"/>
        </w:rPr>
        <w:t xml:space="preserve">сценарий С2 – полная разгерметизация (разрушение) на участке подземного газопровода высокого давления II категории перед крановым узлом. </w:t>
      </w:r>
    </w:p>
    <w:p w:rsidR="006769CD" w:rsidRPr="00BF3492" w:rsidRDefault="006769CD" w:rsidP="006769CD">
      <w:pPr>
        <w:ind w:firstLine="851"/>
        <w:jc w:val="both"/>
        <w:rPr>
          <w:sz w:val="28"/>
          <w:szCs w:val="28"/>
        </w:rPr>
      </w:pPr>
      <w:r w:rsidRPr="00BF3492">
        <w:rPr>
          <w:sz w:val="28"/>
          <w:szCs w:val="28"/>
        </w:rPr>
        <w:t>Если в момент разгерметизации появился источник воспламенения (огневые и ремонтные работы, искры электроустановок, искры, образующиеся при соударении друг с другом фрагментов трубы, либо при ударах о трубу «выдуваемых» высокоскоростными струями каменистых включений грунта), то произойдёт взрыв, сгорание облака ТВС.</w:t>
      </w:r>
    </w:p>
    <w:p w:rsidR="006769CD" w:rsidRPr="00BF3492" w:rsidRDefault="006769CD" w:rsidP="006769CD">
      <w:pPr>
        <w:ind w:firstLine="851"/>
        <w:jc w:val="both"/>
        <w:rPr>
          <w:sz w:val="28"/>
          <w:szCs w:val="28"/>
        </w:rPr>
      </w:pPr>
      <w:r w:rsidRPr="00BF3492">
        <w:rPr>
          <w:sz w:val="28"/>
          <w:szCs w:val="28"/>
        </w:rPr>
        <w:t>В соответствии с имеющимися статистическими данными, при разрушении подземных газопроводов, выброс газа в атмосферу может, сопровождается воспламенением. Источником зажигания служат фрикционные искры, образующиеся при динамическом воздействии высокоскоростной струи газа на грунт и связанное с этим воздушно-эрозионное разрушение траншеи с вовлечением каменистых включений в поток газа.</w:t>
      </w:r>
    </w:p>
    <w:p w:rsidR="006769CD" w:rsidRPr="00BF3492" w:rsidRDefault="006769CD" w:rsidP="006769CD">
      <w:pPr>
        <w:ind w:firstLine="851"/>
        <w:jc w:val="both"/>
        <w:rPr>
          <w:sz w:val="28"/>
          <w:szCs w:val="28"/>
        </w:rPr>
      </w:pPr>
      <w:r w:rsidRPr="00BF3492">
        <w:rPr>
          <w:sz w:val="28"/>
          <w:szCs w:val="28"/>
        </w:rPr>
        <w:t>В зависимости от диаметра газопровода и рабочего давления (энергетического потенциала), условий прокладки газопровода в грунтах, характеристик грунтов и ряда других факторов горение газа при авариях может протекать в двух основных сценариях:</w:t>
      </w:r>
    </w:p>
    <w:p w:rsidR="006769CD" w:rsidRPr="00BF3492" w:rsidRDefault="006769CD" w:rsidP="0099668F">
      <w:pPr>
        <w:numPr>
          <w:ilvl w:val="0"/>
          <w:numId w:val="41"/>
        </w:numPr>
        <w:jc w:val="both"/>
        <w:rPr>
          <w:sz w:val="28"/>
          <w:szCs w:val="28"/>
        </w:rPr>
      </w:pPr>
      <w:r w:rsidRPr="00BF3492">
        <w:rPr>
          <w:sz w:val="28"/>
          <w:szCs w:val="28"/>
        </w:rPr>
        <w:t>горение интегрального (из двух концов разрушенного участка газопровода) потока газа в виде условно вертикального «столба огня» («пожар в котловане»);</w:t>
      </w:r>
    </w:p>
    <w:p w:rsidR="006769CD" w:rsidRPr="00BF3492" w:rsidRDefault="006769CD" w:rsidP="0099668F">
      <w:pPr>
        <w:numPr>
          <w:ilvl w:val="0"/>
          <w:numId w:val="41"/>
        </w:numPr>
        <w:jc w:val="both"/>
        <w:rPr>
          <w:sz w:val="28"/>
          <w:szCs w:val="28"/>
        </w:rPr>
      </w:pPr>
      <w:r w:rsidRPr="00BF3492">
        <w:rPr>
          <w:sz w:val="28"/>
          <w:szCs w:val="28"/>
        </w:rPr>
        <w:t>независимое горение двух направленных в противоположные стороны (или одной, в зависимости от места разрыва) настильных (слабонаклонных к горизонту) струй газа с ориентацией, близкой к оси трубопровода («струевое пламя»).</w:t>
      </w:r>
    </w:p>
    <w:p w:rsidR="006769CD" w:rsidRPr="00BF3492" w:rsidRDefault="006769CD" w:rsidP="006769CD">
      <w:pPr>
        <w:ind w:firstLine="851"/>
        <w:jc w:val="both"/>
        <w:rPr>
          <w:sz w:val="28"/>
          <w:szCs w:val="28"/>
        </w:rPr>
      </w:pPr>
      <w:r w:rsidRPr="00BF3492">
        <w:rPr>
          <w:sz w:val="28"/>
          <w:szCs w:val="28"/>
        </w:rPr>
        <w:t>Источниками зажигания газа непосредственно при разрыве подземного газопровода могут послужить, прежде всего, фрикционные искры, образующиеся при динамическом воздействии высокоскоростных струй газа на грунт и воздушно-эрозионном разрушении траншеи с выбросом каменистых включений грунта в поток газа. В связи с этим большое значение при формировании исхода аварии на подземном газопроводе имеет состав грунта, влияющий на вероятность загорания газа.</w:t>
      </w:r>
    </w:p>
    <w:p w:rsidR="006769CD" w:rsidRPr="00BF3492" w:rsidRDefault="006769CD" w:rsidP="006769CD">
      <w:pPr>
        <w:ind w:firstLine="851"/>
        <w:jc w:val="both"/>
        <w:rPr>
          <w:sz w:val="28"/>
          <w:szCs w:val="28"/>
        </w:rPr>
      </w:pPr>
      <w:r w:rsidRPr="00BF3492">
        <w:rPr>
          <w:sz w:val="28"/>
          <w:szCs w:val="28"/>
        </w:rPr>
        <w:t>В случае невоспламенения газа в момент разгерметизации оборудования или газопровода при его рассеивании в атмосфере возникают зоны загазованности, границы которых задаются нижним пределом воспламенения метана в воздухе (5 % об.). На размеры зон загазованности, форму и параметры возможного перемещения взрывоопасного облака, помимо интенсивности аварийного истечения газа и особенностей его поступления в атмосферу, оказывают влияние метеоусловия: температура и влажность воздуха, скорость и направление ветра, стабильность атмосферы.</w:t>
      </w:r>
    </w:p>
    <w:p w:rsidR="006769CD" w:rsidRPr="00BF3492" w:rsidRDefault="006769CD" w:rsidP="006769CD">
      <w:pPr>
        <w:ind w:firstLine="851"/>
        <w:jc w:val="both"/>
        <w:rPr>
          <w:sz w:val="28"/>
          <w:szCs w:val="28"/>
        </w:rPr>
      </w:pPr>
      <w:r w:rsidRPr="00BF3492">
        <w:rPr>
          <w:sz w:val="28"/>
          <w:szCs w:val="28"/>
        </w:rPr>
        <w:t>Размеры зон загазованности влияют на вероятность последующего воспламенения шлейфа газа (воспламенение с задержкой) от внешних источников зажигания: атмосферное электричество, наведённые токи ЛЭП, искры от двигателей автотранспортных средств.</w:t>
      </w:r>
    </w:p>
    <w:p w:rsidR="006769CD" w:rsidRPr="00BF3492" w:rsidRDefault="006769CD" w:rsidP="006769CD">
      <w:pPr>
        <w:ind w:firstLine="851"/>
        <w:jc w:val="both"/>
        <w:rPr>
          <w:sz w:val="28"/>
          <w:szCs w:val="28"/>
        </w:rPr>
      </w:pPr>
      <w:r w:rsidRPr="00BF3492">
        <w:rPr>
          <w:sz w:val="28"/>
          <w:szCs w:val="28"/>
        </w:rPr>
        <w:t>Для обеспечения безопасности функционирования системы газоснабжения предусматривается:</w:t>
      </w:r>
    </w:p>
    <w:p w:rsidR="006769CD" w:rsidRPr="00BF3492" w:rsidRDefault="006769CD" w:rsidP="0099668F">
      <w:pPr>
        <w:numPr>
          <w:ilvl w:val="0"/>
          <w:numId w:val="41"/>
        </w:numPr>
        <w:jc w:val="both"/>
        <w:rPr>
          <w:sz w:val="28"/>
          <w:szCs w:val="28"/>
        </w:rPr>
      </w:pPr>
      <w:r w:rsidRPr="00BF3492">
        <w:rPr>
          <w:sz w:val="28"/>
          <w:szCs w:val="28"/>
        </w:rPr>
        <w:t>переход газопроводом высокого давления ручья и автодорог методом ННБ;</w:t>
      </w:r>
    </w:p>
    <w:p w:rsidR="006769CD" w:rsidRPr="00BF3492" w:rsidRDefault="006769CD" w:rsidP="0099668F">
      <w:pPr>
        <w:numPr>
          <w:ilvl w:val="0"/>
          <w:numId w:val="41"/>
        </w:numPr>
        <w:jc w:val="both"/>
        <w:rPr>
          <w:sz w:val="28"/>
          <w:szCs w:val="28"/>
        </w:rPr>
      </w:pPr>
      <w:r w:rsidRPr="00BF3492">
        <w:rPr>
          <w:sz w:val="28"/>
          <w:szCs w:val="28"/>
        </w:rPr>
        <w:t>установка отключающих устройств на входе и выходе из ГРПШ и ПГБ;</w:t>
      </w:r>
    </w:p>
    <w:p w:rsidR="006769CD" w:rsidRPr="00BF3492" w:rsidRDefault="006769CD" w:rsidP="0099668F">
      <w:pPr>
        <w:numPr>
          <w:ilvl w:val="0"/>
          <w:numId w:val="41"/>
        </w:numPr>
        <w:jc w:val="both"/>
        <w:rPr>
          <w:sz w:val="28"/>
          <w:szCs w:val="28"/>
        </w:rPr>
      </w:pPr>
      <w:r w:rsidRPr="00BF3492">
        <w:rPr>
          <w:sz w:val="28"/>
          <w:szCs w:val="28"/>
        </w:rPr>
        <w:t>защита газопровода от коррозии, вызываемой окружающей средой и блуждающими электрическими токами (входит в зону защиты существующего газопровода).</w:t>
      </w:r>
    </w:p>
    <w:p w:rsidR="006769CD" w:rsidRPr="00BF3492" w:rsidRDefault="006769CD" w:rsidP="0099668F">
      <w:pPr>
        <w:numPr>
          <w:ilvl w:val="0"/>
          <w:numId w:val="41"/>
        </w:numPr>
        <w:jc w:val="both"/>
        <w:rPr>
          <w:sz w:val="28"/>
          <w:szCs w:val="28"/>
        </w:rPr>
      </w:pPr>
      <w:r w:rsidRPr="00BF3492">
        <w:rPr>
          <w:sz w:val="28"/>
          <w:szCs w:val="28"/>
        </w:rPr>
        <w:t>прокладка газопровода в футлярах на выходе из земли.</w:t>
      </w:r>
    </w:p>
    <w:p w:rsidR="006769CD" w:rsidRPr="00BF3492" w:rsidRDefault="006769CD" w:rsidP="006769CD">
      <w:pPr>
        <w:ind w:firstLine="851"/>
        <w:jc w:val="both"/>
        <w:rPr>
          <w:sz w:val="28"/>
          <w:szCs w:val="28"/>
        </w:rPr>
      </w:pPr>
      <w:r w:rsidRPr="00BF3492">
        <w:rPr>
          <w:sz w:val="28"/>
          <w:szCs w:val="28"/>
        </w:rPr>
        <w:t>Оповещение о чрезвычайных ситуациях и доведение сигналов гражданской обороны до руководства и обслуживающего персонала проектируемого объекта осуществляется в соответствии с Положением о системах оповещения гражданской обороны, введённым в действие совместным приказом МЧС России, Госкомитета РФ по связи и информации, ГУП ВГТРК №701/212/803 от 09.12.98. Оповещение производится по общегосударственной системе оповещения (радио, телефон, телевидение) или через штаб по делам ГОЧС по телефонной сети. Обеспечение получения сигналов ГО возлагается на руководителя объекта.</w:t>
      </w:r>
    </w:p>
    <w:p w:rsidR="006769CD" w:rsidRPr="00BF3492" w:rsidRDefault="006769CD" w:rsidP="006769CD">
      <w:pPr>
        <w:ind w:firstLine="851"/>
        <w:jc w:val="both"/>
        <w:rPr>
          <w:sz w:val="28"/>
          <w:szCs w:val="28"/>
        </w:rPr>
      </w:pPr>
      <w:r w:rsidRPr="00BF3492">
        <w:rPr>
          <w:sz w:val="28"/>
          <w:szCs w:val="28"/>
        </w:rPr>
        <w:t>В чрезвычайных ситуациях мирного и военного времени основным способом доведения сигналов ГО до персонала объекта является передача речевых сообщений через дежурный персонал по телефонной связи. Тексты сообщений о внештатных непрогнозируемых ситуациях составляются непосредственно по получению сообщения из территориального управления по делам ГО и ЧС с использованием полученной информации. Составленное сообщение сохраняется в письменном виде для передачи речевого сообщения в ручном режиме, либо записываются на магнитный носитель для передачи в автоматическом режиме.</w:t>
      </w:r>
    </w:p>
    <w:p w:rsidR="006769CD" w:rsidRPr="00BF3492" w:rsidRDefault="006769CD" w:rsidP="006769CD">
      <w:pPr>
        <w:ind w:firstLine="851"/>
        <w:jc w:val="both"/>
        <w:rPr>
          <w:sz w:val="28"/>
          <w:szCs w:val="28"/>
        </w:rPr>
      </w:pPr>
      <w:r w:rsidRPr="00BF3492">
        <w:rPr>
          <w:sz w:val="28"/>
          <w:szCs w:val="28"/>
        </w:rPr>
        <w:t>Объектовая система оповещения является единой системой объявления тревоги, передачи команд и руководящих указаний по действиям персонала в условиях ЧС речевыми сообщениями по распоряжению руководителя учреждения. Объектовая система оповещения включает внутреннюю телефонную связь и звуковую систему оповещения о пожаре, которая в ручном режиме используется также для оповещения людей о чрезвычайной ситуации на проектируемом объекте.</w:t>
      </w:r>
    </w:p>
    <w:p w:rsidR="006769CD" w:rsidRPr="00BF3492" w:rsidRDefault="006769CD" w:rsidP="006769CD">
      <w:pPr>
        <w:ind w:firstLine="851"/>
        <w:jc w:val="both"/>
        <w:rPr>
          <w:sz w:val="28"/>
          <w:szCs w:val="28"/>
        </w:rPr>
      </w:pPr>
      <w:r w:rsidRPr="00BF3492">
        <w:rPr>
          <w:sz w:val="28"/>
          <w:szCs w:val="28"/>
        </w:rPr>
        <w:t>Инженерно-техническими мероприятиями по предупреждению взрывов являются:</w:t>
      </w:r>
    </w:p>
    <w:p w:rsidR="006769CD" w:rsidRPr="00BF3492" w:rsidRDefault="006769CD" w:rsidP="0099668F">
      <w:pPr>
        <w:numPr>
          <w:ilvl w:val="0"/>
          <w:numId w:val="41"/>
        </w:numPr>
        <w:jc w:val="both"/>
        <w:rPr>
          <w:sz w:val="28"/>
          <w:szCs w:val="28"/>
        </w:rPr>
      </w:pPr>
      <w:r w:rsidRPr="00BF3492">
        <w:rPr>
          <w:sz w:val="28"/>
          <w:szCs w:val="28"/>
        </w:rPr>
        <w:t>применение серийно изготавливаемого комплектного оборудования (ГРПШ), полной заводской готовности, оснащённого необходимыми техническими устройствами для безопасной работы;</w:t>
      </w:r>
    </w:p>
    <w:p w:rsidR="006769CD" w:rsidRPr="00BF3492" w:rsidRDefault="006769CD" w:rsidP="0099668F">
      <w:pPr>
        <w:numPr>
          <w:ilvl w:val="0"/>
          <w:numId w:val="41"/>
        </w:numPr>
        <w:jc w:val="both"/>
        <w:rPr>
          <w:sz w:val="28"/>
          <w:szCs w:val="28"/>
        </w:rPr>
      </w:pPr>
      <w:r w:rsidRPr="00BF3492">
        <w:rPr>
          <w:sz w:val="28"/>
          <w:szCs w:val="28"/>
        </w:rPr>
        <w:t>для монтажа полиэтиленового газопровода использование труб, имеющих сертификат качества завода-изготовителя;</w:t>
      </w:r>
    </w:p>
    <w:p w:rsidR="006769CD" w:rsidRPr="00BF3492" w:rsidRDefault="006769CD" w:rsidP="0099668F">
      <w:pPr>
        <w:numPr>
          <w:ilvl w:val="0"/>
          <w:numId w:val="41"/>
        </w:numPr>
        <w:jc w:val="both"/>
        <w:rPr>
          <w:sz w:val="28"/>
          <w:szCs w:val="28"/>
        </w:rPr>
      </w:pPr>
      <w:r w:rsidRPr="00BF3492">
        <w:rPr>
          <w:sz w:val="28"/>
          <w:szCs w:val="28"/>
        </w:rPr>
        <w:t>установка запорной арматуры класса герметичности «В» со стойкостью к транспортируемой среде в течение срока службы, установленного изготовителем.</w:t>
      </w:r>
    </w:p>
    <w:p w:rsidR="006769CD" w:rsidRPr="00BF3492" w:rsidRDefault="006769CD" w:rsidP="0099668F">
      <w:pPr>
        <w:numPr>
          <w:ilvl w:val="0"/>
          <w:numId w:val="41"/>
        </w:numPr>
        <w:jc w:val="both"/>
        <w:rPr>
          <w:sz w:val="28"/>
          <w:szCs w:val="28"/>
        </w:rPr>
      </w:pPr>
      <w:r w:rsidRPr="00BF3492">
        <w:rPr>
          <w:sz w:val="28"/>
          <w:szCs w:val="28"/>
        </w:rPr>
        <w:t>использование сертифицированного оборудования, материалов и изделий, имеющих разрешение Ростехнадзора на их применение.</w:t>
      </w:r>
    </w:p>
    <w:p w:rsidR="006769CD" w:rsidRPr="00BF3492" w:rsidRDefault="006769CD" w:rsidP="006769CD">
      <w:pPr>
        <w:ind w:firstLine="851"/>
        <w:jc w:val="both"/>
        <w:rPr>
          <w:sz w:val="28"/>
          <w:szCs w:val="28"/>
        </w:rPr>
      </w:pPr>
      <w:r w:rsidRPr="00BF3492">
        <w:rPr>
          <w:sz w:val="28"/>
          <w:szCs w:val="28"/>
        </w:rPr>
        <w:t>Комплекс организационных и технических мероприятий, заложенный в проекте, обеспечивает безопасность людей и предотвращение аварий:</w:t>
      </w:r>
    </w:p>
    <w:p w:rsidR="006769CD" w:rsidRPr="00BF3492" w:rsidRDefault="006769CD" w:rsidP="0099668F">
      <w:pPr>
        <w:numPr>
          <w:ilvl w:val="0"/>
          <w:numId w:val="41"/>
        </w:numPr>
        <w:jc w:val="both"/>
        <w:rPr>
          <w:sz w:val="28"/>
          <w:szCs w:val="28"/>
        </w:rPr>
      </w:pPr>
      <w:r w:rsidRPr="00BF3492">
        <w:rPr>
          <w:sz w:val="28"/>
          <w:szCs w:val="28"/>
        </w:rPr>
        <w:t>рациональным выбором трассы газопровода;</w:t>
      </w:r>
    </w:p>
    <w:p w:rsidR="006769CD" w:rsidRPr="00BF3492" w:rsidRDefault="006769CD" w:rsidP="0099668F">
      <w:pPr>
        <w:numPr>
          <w:ilvl w:val="0"/>
          <w:numId w:val="41"/>
        </w:numPr>
        <w:jc w:val="both"/>
        <w:rPr>
          <w:sz w:val="28"/>
          <w:szCs w:val="28"/>
        </w:rPr>
      </w:pPr>
      <w:r w:rsidRPr="00BF3492">
        <w:rPr>
          <w:sz w:val="28"/>
          <w:szCs w:val="28"/>
        </w:rPr>
        <w:t>прокладкой газопровода с минимально возможными уклонами, исключающими эрозийный размыв почвы с последующим повреждением конструкций газопровода;</w:t>
      </w:r>
    </w:p>
    <w:p w:rsidR="006769CD" w:rsidRPr="00BF3492" w:rsidRDefault="006769CD" w:rsidP="0099668F">
      <w:pPr>
        <w:numPr>
          <w:ilvl w:val="0"/>
          <w:numId w:val="41"/>
        </w:numPr>
        <w:jc w:val="both"/>
        <w:rPr>
          <w:sz w:val="28"/>
          <w:szCs w:val="28"/>
        </w:rPr>
      </w:pPr>
      <w:r w:rsidRPr="00BF3492">
        <w:rPr>
          <w:sz w:val="28"/>
          <w:szCs w:val="28"/>
        </w:rPr>
        <w:t>контролем качества сварных стыков физическими методами и испытание газопровода на герметичность в полном соответствии с требованиями СП 62.13330.2011 «Газораспределительные системы»; -</w:t>
      </w:r>
    </w:p>
    <w:p w:rsidR="006769CD" w:rsidRPr="00BF3492" w:rsidRDefault="006769CD" w:rsidP="0099668F">
      <w:pPr>
        <w:numPr>
          <w:ilvl w:val="0"/>
          <w:numId w:val="41"/>
        </w:numPr>
        <w:jc w:val="both"/>
        <w:rPr>
          <w:sz w:val="28"/>
          <w:szCs w:val="28"/>
        </w:rPr>
      </w:pPr>
      <w:r w:rsidRPr="00BF3492">
        <w:rPr>
          <w:sz w:val="28"/>
          <w:szCs w:val="28"/>
        </w:rPr>
        <w:t>установкой отключающих устройств.</w:t>
      </w:r>
    </w:p>
    <w:p w:rsidR="006769CD" w:rsidRPr="00BF3492" w:rsidRDefault="006769CD" w:rsidP="006769CD">
      <w:pPr>
        <w:ind w:firstLine="851"/>
        <w:jc w:val="both"/>
        <w:rPr>
          <w:sz w:val="28"/>
          <w:szCs w:val="28"/>
        </w:rPr>
      </w:pPr>
      <w:r w:rsidRPr="00BF3492">
        <w:rPr>
          <w:sz w:val="28"/>
          <w:szCs w:val="28"/>
        </w:rPr>
        <w:t>Для предотвращения постороннего вмешательства в деятельность объекта предусматриваются следующие мероприятия:</w:t>
      </w:r>
    </w:p>
    <w:p w:rsidR="006769CD" w:rsidRPr="00BF3492" w:rsidRDefault="006769CD" w:rsidP="0099668F">
      <w:pPr>
        <w:numPr>
          <w:ilvl w:val="0"/>
          <w:numId w:val="43"/>
        </w:numPr>
        <w:jc w:val="both"/>
        <w:rPr>
          <w:sz w:val="28"/>
          <w:szCs w:val="28"/>
        </w:rPr>
      </w:pPr>
      <w:r w:rsidRPr="00BF3492">
        <w:rPr>
          <w:sz w:val="28"/>
          <w:szCs w:val="28"/>
        </w:rPr>
        <w:t>территория ГРПШ и ПГБ ограничивается металлической оградой по металлическим столбикам высотой 1,8 м с металлической калиткой;</w:t>
      </w:r>
    </w:p>
    <w:p w:rsidR="006769CD" w:rsidRPr="00BF3492" w:rsidRDefault="006769CD" w:rsidP="0099668F">
      <w:pPr>
        <w:numPr>
          <w:ilvl w:val="0"/>
          <w:numId w:val="43"/>
        </w:numPr>
        <w:jc w:val="both"/>
        <w:rPr>
          <w:sz w:val="28"/>
          <w:szCs w:val="28"/>
        </w:rPr>
      </w:pPr>
      <w:r w:rsidRPr="00BF3492">
        <w:rPr>
          <w:sz w:val="28"/>
          <w:szCs w:val="28"/>
        </w:rPr>
        <w:t>ведётся постоянный контроль за поддержанием давления на заданном уровне.</w:t>
      </w:r>
    </w:p>
    <w:p w:rsidR="006769CD" w:rsidRPr="00BF3492" w:rsidRDefault="006769CD" w:rsidP="006769CD">
      <w:pPr>
        <w:ind w:firstLine="851"/>
        <w:jc w:val="both"/>
        <w:rPr>
          <w:sz w:val="28"/>
          <w:szCs w:val="28"/>
        </w:rPr>
      </w:pPr>
      <w:r w:rsidRPr="00BF3492">
        <w:rPr>
          <w:sz w:val="28"/>
          <w:szCs w:val="28"/>
        </w:rPr>
        <w:t>Необходимые меры по безаварийной остановке технологических процессов и последовательность действий эксплуатационного персонала определяется регламентом и рабочими инструкциями. Остановка технологических процессов осуществляется дежурным оператором газовой службы по команде начальника (заместителя) газовой службы со щита управления, расположенного в диспетчерском пункте (пункте управления) и не приведёт к возникновению аварийной ситуации на любой стадии работы оборудования. Технические решения, предусмотренные проектом, позволяют максимально снизить риск возникновения аварийной ситуации.</w:t>
      </w:r>
    </w:p>
    <w:p w:rsidR="006769CD" w:rsidRPr="00BF3492" w:rsidRDefault="006769CD" w:rsidP="006769CD">
      <w:pPr>
        <w:ind w:firstLine="851"/>
        <w:jc w:val="both"/>
        <w:rPr>
          <w:sz w:val="28"/>
          <w:szCs w:val="28"/>
        </w:rPr>
      </w:pPr>
      <w:r w:rsidRPr="00BF3492">
        <w:rPr>
          <w:sz w:val="28"/>
          <w:szCs w:val="28"/>
        </w:rPr>
        <w:t>Последовательность проведения работ по локализации и ликвидации аварии</w:t>
      </w:r>
    </w:p>
    <w:p w:rsidR="006769CD" w:rsidRPr="00BF3492" w:rsidRDefault="006769CD" w:rsidP="0099668F">
      <w:pPr>
        <w:numPr>
          <w:ilvl w:val="0"/>
          <w:numId w:val="41"/>
        </w:numPr>
        <w:jc w:val="both"/>
        <w:rPr>
          <w:sz w:val="28"/>
          <w:szCs w:val="28"/>
        </w:rPr>
      </w:pPr>
      <w:r w:rsidRPr="00BF3492">
        <w:rPr>
          <w:sz w:val="28"/>
          <w:szCs w:val="28"/>
        </w:rPr>
        <w:t>приём аварийной заявки диспетчером и инструктаж заявителя по принятию мер безопасности до прибытия аварийной бригады согласно Памятке по инструктажу;</w:t>
      </w:r>
    </w:p>
    <w:p w:rsidR="006769CD" w:rsidRPr="00BF3492" w:rsidRDefault="006769CD" w:rsidP="0099668F">
      <w:pPr>
        <w:numPr>
          <w:ilvl w:val="0"/>
          <w:numId w:val="41"/>
        </w:numPr>
        <w:jc w:val="both"/>
        <w:rPr>
          <w:sz w:val="28"/>
          <w:szCs w:val="28"/>
        </w:rPr>
      </w:pPr>
      <w:r w:rsidRPr="00BF3492">
        <w:rPr>
          <w:sz w:val="28"/>
          <w:szCs w:val="28"/>
        </w:rPr>
        <w:t>регистрация аварийной заявки и оформление заявки аварийной бригаде на ликвидацию аварии или передача содержания заявки аварийной бригаде посредством радиотелефонной связи;</w:t>
      </w:r>
    </w:p>
    <w:p w:rsidR="006769CD" w:rsidRPr="00BF3492" w:rsidRDefault="006769CD" w:rsidP="0099668F">
      <w:pPr>
        <w:numPr>
          <w:ilvl w:val="0"/>
          <w:numId w:val="41"/>
        </w:numPr>
        <w:jc w:val="both"/>
        <w:rPr>
          <w:sz w:val="28"/>
          <w:szCs w:val="28"/>
        </w:rPr>
      </w:pPr>
      <w:r w:rsidRPr="00BF3492">
        <w:rPr>
          <w:sz w:val="28"/>
          <w:szCs w:val="28"/>
        </w:rPr>
        <w:t>краткий инструктаж состава аварийной бригады по особенностям объекта газификации, порядку выполнения газоопасных работ на объекте, подготовка необходимой документации, выезд на место аварии;</w:t>
      </w:r>
    </w:p>
    <w:p w:rsidR="006769CD" w:rsidRPr="00BF3492" w:rsidRDefault="006769CD" w:rsidP="0099668F">
      <w:pPr>
        <w:numPr>
          <w:ilvl w:val="0"/>
          <w:numId w:val="41"/>
        </w:numPr>
        <w:jc w:val="both"/>
        <w:rPr>
          <w:sz w:val="28"/>
          <w:szCs w:val="28"/>
        </w:rPr>
      </w:pPr>
      <w:r w:rsidRPr="00BF3492">
        <w:rPr>
          <w:sz w:val="28"/>
          <w:szCs w:val="28"/>
        </w:rPr>
        <w:t>установка предупредительных знаков и принятие мер по предотвращению возникновения открытого огня и присутствия посторонних (не участвующих в работах по локализации и ликвидации аварии) людей на загазованной территории, предотвращению проезда автотранспорта;</w:t>
      </w:r>
    </w:p>
    <w:p w:rsidR="006769CD" w:rsidRPr="00BF3492" w:rsidRDefault="006769CD" w:rsidP="0099668F">
      <w:pPr>
        <w:numPr>
          <w:ilvl w:val="0"/>
          <w:numId w:val="41"/>
        </w:numPr>
        <w:jc w:val="both"/>
        <w:rPr>
          <w:sz w:val="28"/>
          <w:szCs w:val="28"/>
        </w:rPr>
      </w:pPr>
      <w:r w:rsidRPr="00BF3492">
        <w:rPr>
          <w:sz w:val="28"/>
          <w:szCs w:val="28"/>
        </w:rPr>
        <w:t>проверка на загазованность приборным методом колодцев подземных сооружений, подъездов, подвалов и подполья зданий в радиусе до 50 м от подземного газопровода, а также ближайший колодец канальных коммуникаций, пересекающих трассу газопровода. В случае обнаружения загазованности – выявление фактической зоны распространения газа и вентиляция загазованных объектов;</w:t>
      </w:r>
    </w:p>
    <w:p w:rsidR="006769CD" w:rsidRPr="00BF3492" w:rsidRDefault="006769CD" w:rsidP="0099668F">
      <w:pPr>
        <w:numPr>
          <w:ilvl w:val="0"/>
          <w:numId w:val="41"/>
        </w:numPr>
        <w:jc w:val="both"/>
        <w:rPr>
          <w:sz w:val="28"/>
          <w:szCs w:val="28"/>
        </w:rPr>
      </w:pPr>
      <w:r w:rsidRPr="00BF3492">
        <w:rPr>
          <w:sz w:val="28"/>
          <w:szCs w:val="28"/>
        </w:rPr>
        <w:t>определение трассы подземных газопроводов, находящихся в загазованной зоне (при утечке из подземного газопровода);</w:t>
      </w:r>
    </w:p>
    <w:p w:rsidR="006769CD" w:rsidRPr="00BF3492" w:rsidRDefault="006769CD" w:rsidP="0099668F">
      <w:pPr>
        <w:numPr>
          <w:ilvl w:val="0"/>
          <w:numId w:val="41"/>
        </w:numPr>
        <w:jc w:val="both"/>
        <w:rPr>
          <w:sz w:val="28"/>
          <w:szCs w:val="28"/>
        </w:rPr>
      </w:pPr>
      <w:r w:rsidRPr="00BF3492">
        <w:rPr>
          <w:sz w:val="28"/>
          <w:szCs w:val="28"/>
        </w:rPr>
        <w:t>поиск места утечки газа приборным методом путём бурового (шурфового осмотра);</w:t>
      </w:r>
    </w:p>
    <w:p w:rsidR="006769CD" w:rsidRPr="00BF3492" w:rsidRDefault="006769CD" w:rsidP="0099668F">
      <w:pPr>
        <w:numPr>
          <w:ilvl w:val="0"/>
          <w:numId w:val="41"/>
        </w:numPr>
        <w:jc w:val="both"/>
        <w:rPr>
          <w:sz w:val="28"/>
          <w:szCs w:val="28"/>
        </w:rPr>
      </w:pPr>
      <w:r w:rsidRPr="00BF3492">
        <w:rPr>
          <w:sz w:val="28"/>
          <w:szCs w:val="28"/>
        </w:rPr>
        <w:t>понижение давления или перекрытие запорной арматуры с целью локализации аварии на повреждённом участке газопровода;</w:t>
      </w:r>
    </w:p>
    <w:p w:rsidR="006769CD" w:rsidRPr="00BF3492" w:rsidRDefault="006769CD" w:rsidP="0099668F">
      <w:pPr>
        <w:numPr>
          <w:ilvl w:val="0"/>
          <w:numId w:val="41"/>
        </w:numPr>
        <w:jc w:val="both"/>
        <w:rPr>
          <w:sz w:val="28"/>
          <w:szCs w:val="28"/>
        </w:rPr>
      </w:pPr>
      <w:r w:rsidRPr="00BF3492">
        <w:rPr>
          <w:sz w:val="28"/>
          <w:szCs w:val="28"/>
        </w:rPr>
        <w:t>предупреждение (при необходимости) потребителей о снижении давления/отключении подачи газа;</w:t>
      </w:r>
    </w:p>
    <w:p w:rsidR="006769CD" w:rsidRPr="00BF3492" w:rsidRDefault="006769CD" w:rsidP="0099668F">
      <w:pPr>
        <w:numPr>
          <w:ilvl w:val="0"/>
          <w:numId w:val="41"/>
        </w:numPr>
        <w:jc w:val="both"/>
        <w:rPr>
          <w:sz w:val="28"/>
          <w:szCs w:val="28"/>
        </w:rPr>
      </w:pPr>
      <w:r w:rsidRPr="00BF3492">
        <w:rPr>
          <w:sz w:val="28"/>
          <w:szCs w:val="28"/>
        </w:rPr>
        <w:t>оповещение (при необходимости) представителей городских/районных служб согласно плану взаимодействия;</w:t>
      </w:r>
    </w:p>
    <w:p w:rsidR="006769CD" w:rsidRPr="00BF3492" w:rsidRDefault="006769CD" w:rsidP="0099668F">
      <w:pPr>
        <w:numPr>
          <w:ilvl w:val="0"/>
          <w:numId w:val="41"/>
        </w:numPr>
        <w:jc w:val="both"/>
        <w:rPr>
          <w:sz w:val="28"/>
          <w:szCs w:val="28"/>
        </w:rPr>
      </w:pPr>
      <w:r w:rsidRPr="00BF3492">
        <w:rPr>
          <w:sz w:val="28"/>
          <w:szCs w:val="28"/>
        </w:rPr>
        <w:t>выполнение работ по ликвидации аварии;</w:t>
      </w:r>
    </w:p>
    <w:p w:rsidR="006769CD" w:rsidRPr="00BF3492" w:rsidRDefault="006769CD" w:rsidP="0099668F">
      <w:pPr>
        <w:numPr>
          <w:ilvl w:val="0"/>
          <w:numId w:val="41"/>
        </w:numPr>
        <w:jc w:val="both"/>
        <w:rPr>
          <w:sz w:val="28"/>
          <w:szCs w:val="28"/>
        </w:rPr>
      </w:pPr>
      <w:r w:rsidRPr="00BF3492">
        <w:rPr>
          <w:sz w:val="28"/>
          <w:szCs w:val="28"/>
        </w:rPr>
        <w:t>составление акта аварийно-диспетчерского обслуживания и (при необходимости) оформление заявки и передача объекта для АВР соответствующей службе эксплуатационной организации;</w:t>
      </w:r>
    </w:p>
    <w:p w:rsidR="006769CD" w:rsidRPr="00BF3492" w:rsidRDefault="006769CD" w:rsidP="0099668F">
      <w:pPr>
        <w:numPr>
          <w:ilvl w:val="0"/>
          <w:numId w:val="41"/>
        </w:numPr>
        <w:jc w:val="both"/>
        <w:rPr>
          <w:sz w:val="28"/>
          <w:szCs w:val="28"/>
        </w:rPr>
      </w:pPr>
      <w:r w:rsidRPr="00BF3492">
        <w:rPr>
          <w:sz w:val="28"/>
          <w:szCs w:val="28"/>
        </w:rPr>
        <w:t>аварийно-восстановительные работы;</w:t>
      </w:r>
    </w:p>
    <w:p w:rsidR="006769CD" w:rsidRPr="00BF3492" w:rsidRDefault="006769CD" w:rsidP="0099668F">
      <w:pPr>
        <w:numPr>
          <w:ilvl w:val="0"/>
          <w:numId w:val="41"/>
        </w:numPr>
        <w:jc w:val="both"/>
        <w:rPr>
          <w:sz w:val="28"/>
          <w:szCs w:val="28"/>
        </w:rPr>
      </w:pPr>
      <w:r w:rsidRPr="00BF3492">
        <w:rPr>
          <w:sz w:val="28"/>
          <w:szCs w:val="28"/>
        </w:rPr>
        <w:t>восстановление давления/подачи газа и проверка на герметичность;</w:t>
      </w:r>
    </w:p>
    <w:p w:rsidR="006769CD" w:rsidRPr="00BF3492" w:rsidRDefault="006769CD" w:rsidP="0099668F">
      <w:pPr>
        <w:numPr>
          <w:ilvl w:val="0"/>
          <w:numId w:val="41"/>
        </w:numPr>
        <w:jc w:val="both"/>
        <w:rPr>
          <w:sz w:val="28"/>
          <w:szCs w:val="28"/>
        </w:rPr>
      </w:pPr>
      <w:r w:rsidRPr="00BF3492">
        <w:rPr>
          <w:sz w:val="28"/>
          <w:szCs w:val="28"/>
        </w:rPr>
        <w:t>оповещение (при необходимости) потребителей о восстановлении газоснабжения.</w:t>
      </w:r>
    </w:p>
    <w:p w:rsidR="006769CD" w:rsidRPr="00BF3492" w:rsidRDefault="006769CD" w:rsidP="006769CD">
      <w:pPr>
        <w:ind w:firstLine="709"/>
        <w:jc w:val="both"/>
        <w:rPr>
          <w:sz w:val="28"/>
          <w:szCs w:val="28"/>
        </w:rPr>
      </w:pPr>
      <w:r w:rsidRPr="00BF3492">
        <w:rPr>
          <w:sz w:val="28"/>
          <w:szCs w:val="28"/>
        </w:rPr>
        <w:t xml:space="preserve">К особо опасным </w:t>
      </w:r>
      <w:r w:rsidRPr="00BF3492">
        <w:rPr>
          <w:i/>
          <w:sz w:val="28"/>
          <w:szCs w:val="28"/>
          <w:u w:val="single"/>
        </w:rPr>
        <w:t>угрозам террористического характера</w:t>
      </w:r>
      <w:r w:rsidRPr="00BF3492">
        <w:rPr>
          <w:sz w:val="28"/>
          <w:szCs w:val="28"/>
        </w:rPr>
        <w:t xml:space="preserve"> относятся: </w:t>
      </w:r>
    </w:p>
    <w:p w:rsidR="006769CD" w:rsidRPr="00BF3492" w:rsidRDefault="006769CD" w:rsidP="0099668F">
      <w:pPr>
        <w:numPr>
          <w:ilvl w:val="0"/>
          <w:numId w:val="1"/>
        </w:numPr>
        <w:jc w:val="both"/>
        <w:rPr>
          <w:sz w:val="28"/>
          <w:szCs w:val="28"/>
        </w:rPr>
      </w:pPr>
      <w:r w:rsidRPr="00BF3492">
        <w:rPr>
          <w:sz w:val="28"/>
          <w:szCs w:val="28"/>
        </w:rPr>
        <w:t>взрывы в местах массового скопления людей и применение в этих местах химических, бактериологических или радиационно-опасных веществ;</w:t>
      </w:r>
    </w:p>
    <w:p w:rsidR="006769CD" w:rsidRPr="00BF3492" w:rsidRDefault="006769CD" w:rsidP="0099668F">
      <w:pPr>
        <w:numPr>
          <w:ilvl w:val="0"/>
          <w:numId w:val="1"/>
        </w:numPr>
        <w:jc w:val="both"/>
        <w:rPr>
          <w:sz w:val="28"/>
          <w:szCs w:val="28"/>
        </w:rPr>
      </w:pPr>
      <w:r w:rsidRPr="00BF3492">
        <w:rPr>
          <w:sz w:val="28"/>
          <w:szCs w:val="28"/>
        </w:rPr>
        <w:t>захват транспортных средств для перевозки людей, похищение людей, захват заложников;</w:t>
      </w:r>
    </w:p>
    <w:p w:rsidR="006769CD" w:rsidRPr="00BF3492" w:rsidRDefault="006769CD" w:rsidP="0099668F">
      <w:pPr>
        <w:numPr>
          <w:ilvl w:val="0"/>
          <w:numId w:val="1"/>
        </w:numPr>
        <w:jc w:val="both"/>
        <w:rPr>
          <w:sz w:val="28"/>
          <w:szCs w:val="28"/>
        </w:rPr>
      </w:pPr>
      <w:r w:rsidRPr="00BF3492">
        <w:rPr>
          <w:sz w:val="28"/>
          <w:szCs w:val="28"/>
        </w:rPr>
        <w:t>нападение на объекты, потенциально опасные для жизни населения в случае их разрушения или нарушения технологического режима;</w:t>
      </w:r>
    </w:p>
    <w:p w:rsidR="006769CD" w:rsidRPr="00BF3492" w:rsidRDefault="006769CD" w:rsidP="0099668F">
      <w:pPr>
        <w:numPr>
          <w:ilvl w:val="0"/>
          <w:numId w:val="1"/>
        </w:numPr>
        <w:jc w:val="both"/>
        <w:rPr>
          <w:sz w:val="28"/>
          <w:szCs w:val="28"/>
        </w:rPr>
      </w:pPr>
      <w:r w:rsidRPr="00BF3492">
        <w:rPr>
          <w:sz w:val="28"/>
          <w:szCs w:val="28"/>
        </w:rPr>
        <w:t>отравление систем централизованного водоснабжения, продуктов питания, искусственное распространение возбудителей инфекционных болезней;</w:t>
      </w:r>
    </w:p>
    <w:p w:rsidR="006769CD" w:rsidRPr="00BF3492" w:rsidRDefault="006769CD" w:rsidP="0099668F">
      <w:pPr>
        <w:numPr>
          <w:ilvl w:val="0"/>
          <w:numId w:val="1"/>
        </w:numPr>
        <w:jc w:val="both"/>
        <w:rPr>
          <w:sz w:val="28"/>
          <w:szCs w:val="28"/>
        </w:rPr>
      </w:pPr>
      <w:r w:rsidRPr="00BF3492">
        <w:rPr>
          <w:sz w:val="28"/>
          <w:szCs w:val="28"/>
        </w:rPr>
        <w:t>проникновение в информационные сети и телекоммуникационные системы с целью дезорганизации их работы вплоть до вывода из строя.</w:t>
      </w:r>
    </w:p>
    <w:p w:rsidR="006769CD" w:rsidRPr="00BF3492" w:rsidRDefault="006769CD" w:rsidP="006769CD">
      <w:pPr>
        <w:ind w:firstLine="709"/>
        <w:jc w:val="both"/>
        <w:rPr>
          <w:sz w:val="28"/>
          <w:szCs w:val="28"/>
        </w:rPr>
      </w:pPr>
      <w:r w:rsidRPr="00BF3492">
        <w:rPr>
          <w:sz w:val="28"/>
          <w:szCs w:val="28"/>
        </w:rPr>
        <w:t xml:space="preserve">Одной из первопричин террористических актов является недостаточная охрана мест массового скопления людей. В Октябрьском сельсовете имеются объекты, в которых возможны террористические акты: 2 учреждения образования (дошкольное, среднее), 3 лечебно-профилактических учреждения, 2 учреждения культурно-досугового назначения. </w:t>
      </w:r>
    </w:p>
    <w:p w:rsidR="006769CD" w:rsidRPr="00BF3492" w:rsidRDefault="006769CD" w:rsidP="006769CD">
      <w:pPr>
        <w:ind w:firstLine="709"/>
        <w:jc w:val="both"/>
        <w:rPr>
          <w:sz w:val="28"/>
          <w:szCs w:val="28"/>
        </w:rPr>
      </w:pPr>
      <w:r w:rsidRPr="00BF3492">
        <w:rPr>
          <w:sz w:val="28"/>
          <w:szCs w:val="28"/>
        </w:rPr>
        <w:t>В целях предупреждения возможных террористических актов, особое внимание следует уделять реализации следующих мероприятий:</w:t>
      </w:r>
    </w:p>
    <w:p w:rsidR="006769CD" w:rsidRPr="00BF3492" w:rsidRDefault="006769CD" w:rsidP="0099668F">
      <w:pPr>
        <w:numPr>
          <w:ilvl w:val="0"/>
          <w:numId w:val="67"/>
        </w:numPr>
        <w:ind w:left="1276" w:hanging="425"/>
        <w:jc w:val="both"/>
        <w:rPr>
          <w:sz w:val="28"/>
          <w:szCs w:val="28"/>
        </w:rPr>
      </w:pPr>
      <w:r w:rsidRPr="00BF3492">
        <w:rPr>
          <w:sz w:val="28"/>
          <w:szCs w:val="28"/>
        </w:rPr>
        <w:t>Совместно с представителями исполнительной и законодательной власти, с привлечением средств массовой информации, родителями регулярно проводить комплекс предупредительно-профилактических мероприятий по повышению бдительности, направленной на обеспечение безопасности.</w:t>
      </w:r>
    </w:p>
    <w:p w:rsidR="006769CD" w:rsidRPr="00BF3492" w:rsidRDefault="006769CD" w:rsidP="0099668F">
      <w:pPr>
        <w:numPr>
          <w:ilvl w:val="0"/>
          <w:numId w:val="67"/>
        </w:numPr>
        <w:ind w:left="1276" w:hanging="425"/>
        <w:jc w:val="both"/>
        <w:rPr>
          <w:sz w:val="28"/>
          <w:szCs w:val="28"/>
        </w:rPr>
      </w:pPr>
      <w:r w:rsidRPr="00BF3492">
        <w:rPr>
          <w:sz w:val="28"/>
          <w:szCs w:val="28"/>
        </w:rPr>
        <w:t>Постоянно поддерживать оперативное взаимодействие с местными, органами ФСБ России, МВД России, прокуратуры, военными комиссариатами и военным командованием.</w:t>
      </w:r>
    </w:p>
    <w:p w:rsidR="006769CD" w:rsidRPr="00BF3492" w:rsidRDefault="006769CD" w:rsidP="0099668F">
      <w:pPr>
        <w:numPr>
          <w:ilvl w:val="0"/>
          <w:numId w:val="67"/>
        </w:numPr>
        <w:ind w:left="1276" w:hanging="425"/>
        <w:jc w:val="both"/>
        <w:rPr>
          <w:sz w:val="28"/>
          <w:szCs w:val="28"/>
        </w:rPr>
      </w:pPr>
      <w:r w:rsidRPr="00BF3492">
        <w:rPr>
          <w:sz w:val="28"/>
          <w:szCs w:val="28"/>
        </w:rPr>
        <w:t xml:space="preserve">Усилить пропускной режим допуска граждан и автотранспорта на контролируемую территорию учреждения, исключить бесконтрольное пребывание на территории посторонних лиц и автотранспорта. </w:t>
      </w:r>
    </w:p>
    <w:p w:rsidR="006769CD" w:rsidRPr="00BF3492" w:rsidRDefault="006769CD" w:rsidP="0099668F">
      <w:pPr>
        <w:numPr>
          <w:ilvl w:val="0"/>
          <w:numId w:val="67"/>
        </w:numPr>
        <w:ind w:left="1276" w:hanging="425"/>
        <w:jc w:val="both"/>
        <w:rPr>
          <w:sz w:val="28"/>
          <w:szCs w:val="28"/>
        </w:rPr>
      </w:pPr>
      <w:r w:rsidRPr="00BF3492">
        <w:rPr>
          <w:sz w:val="28"/>
          <w:szCs w:val="28"/>
        </w:rPr>
        <w:t>Исключить возможность нахождения бесхозных транспортных средств в непосредственной близости и на контролируемой территории.</w:t>
      </w:r>
    </w:p>
    <w:p w:rsidR="006769CD" w:rsidRPr="00BF3492" w:rsidRDefault="006769CD" w:rsidP="0099668F">
      <w:pPr>
        <w:numPr>
          <w:ilvl w:val="0"/>
          <w:numId w:val="67"/>
        </w:numPr>
        <w:ind w:left="1276" w:hanging="425"/>
        <w:jc w:val="both"/>
        <w:rPr>
          <w:sz w:val="28"/>
          <w:szCs w:val="28"/>
        </w:rPr>
      </w:pPr>
      <w:r w:rsidRPr="00BF3492">
        <w:rPr>
          <w:sz w:val="28"/>
          <w:szCs w:val="28"/>
        </w:rPr>
        <w:t>Усилить охрану учреждения, в случае отсутствия охраны организовать дежурство персонала.</w:t>
      </w:r>
    </w:p>
    <w:p w:rsidR="006769CD" w:rsidRPr="00BF3492" w:rsidRDefault="006769CD" w:rsidP="0099668F">
      <w:pPr>
        <w:numPr>
          <w:ilvl w:val="0"/>
          <w:numId w:val="67"/>
        </w:numPr>
        <w:ind w:left="1276" w:hanging="425"/>
        <w:jc w:val="both"/>
        <w:rPr>
          <w:sz w:val="28"/>
          <w:szCs w:val="28"/>
        </w:rPr>
      </w:pPr>
      <w:r w:rsidRPr="00BF3492">
        <w:rPr>
          <w:sz w:val="28"/>
          <w:szCs w:val="28"/>
        </w:rPr>
        <w:t>Не допускать к ведению ремонтных работ рабочих, не имеющих постоянной или временной регистрации.</w:t>
      </w:r>
    </w:p>
    <w:p w:rsidR="006769CD" w:rsidRPr="00BF3492" w:rsidRDefault="006769CD" w:rsidP="0099668F">
      <w:pPr>
        <w:numPr>
          <w:ilvl w:val="0"/>
          <w:numId w:val="67"/>
        </w:numPr>
        <w:ind w:left="1276" w:hanging="425"/>
        <w:jc w:val="both"/>
        <w:rPr>
          <w:sz w:val="28"/>
          <w:szCs w:val="28"/>
        </w:rPr>
      </w:pPr>
      <w:r w:rsidRPr="00BF3492">
        <w:rPr>
          <w:sz w:val="28"/>
          <w:szCs w:val="28"/>
        </w:rPr>
        <w:t>Обеспечить надёжный круглосуточный контроль за вносимыми (ввозимыми) на территорию учреждения грузами и предметами ручной клади и своевременный вывоз твёрдых бытовых отходов.</w:t>
      </w:r>
    </w:p>
    <w:p w:rsidR="006769CD" w:rsidRPr="00BF3492" w:rsidRDefault="006769CD" w:rsidP="0099668F">
      <w:pPr>
        <w:numPr>
          <w:ilvl w:val="0"/>
          <w:numId w:val="67"/>
        </w:numPr>
        <w:ind w:left="1276" w:hanging="425"/>
        <w:jc w:val="both"/>
        <w:rPr>
          <w:sz w:val="28"/>
          <w:szCs w:val="28"/>
        </w:rPr>
      </w:pPr>
      <w:r w:rsidRPr="00BF3492">
        <w:rPr>
          <w:sz w:val="28"/>
          <w:szCs w:val="28"/>
        </w:rPr>
        <w:t>Ежедневно проводить проверку подвалов, чердаков, подсобных помещений, держать их закрытыми на замок и опечатанными, а также проверять состояние решёток и ограждений.</w:t>
      </w:r>
    </w:p>
    <w:p w:rsidR="006769CD" w:rsidRPr="00BF3492" w:rsidRDefault="006769CD" w:rsidP="0099668F">
      <w:pPr>
        <w:numPr>
          <w:ilvl w:val="0"/>
          <w:numId w:val="67"/>
        </w:numPr>
        <w:ind w:left="1276" w:hanging="425"/>
        <w:jc w:val="both"/>
        <w:rPr>
          <w:sz w:val="28"/>
          <w:szCs w:val="28"/>
        </w:rPr>
      </w:pPr>
      <w:r w:rsidRPr="00BF3492">
        <w:rPr>
          <w:sz w:val="28"/>
          <w:szCs w:val="28"/>
        </w:rPr>
        <w:t>Контролировать освещённость территории учреждения в тёмное время суток.</w:t>
      </w:r>
    </w:p>
    <w:p w:rsidR="006769CD" w:rsidRPr="00BF3492" w:rsidRDefault="006769CD" w:rsidP="0099668F">
      <w:pPr>
        <w:numPr>
          <w:ilvl w:val="0"/>
          <w:numId w:val="67"/>
        </w:numPr>
        <w:ind w:left="1276" w:hanging="425"/>
        <w:jc w:val="both"/>
        <w:rPr>
          <w:sz w:val="28"/>
          <w:szCs w:val="28"/>
        </w:rPr>
      </w:pPr>
      <w:r w:rsidRPr="00BF3492">
        <w:rPr>
          <w:sz w:val="28"/>
          <w:szCs w:val="28"/>
        </w:rPr>
        <w:t>Проверять наличие и исправность средств пожаротушения, их исправность, тренировать внештатные пожарные расчёты.</w:t>
      </w:r>
    </w:p>
    <w:p w:rsidR="006769CD" w:rsidRPr="00BF3492" w:rsidRDefault="006769CD" w:rsidP="0099668F">
      <w:pPr>
        <w:numPr>
          <w:ilvl w:val="0"/>
          <w:numId w:val="67"/>
        </w:numPr>
        <w:ind w:left="1276" w:hanging="425"/>
        <w:jc w:val="both"/>
        <w:rPr>
          <w:sz w:val="28"/>
          <w:szCs w:val="28"/>
        </w:rPr>
      </w:pPr>
      <w:r w:rsidRPr="00BF3492">
        <w:rPr>
          <w:sz w:val="28"/>
          <w:szCs w:val="28"/>
        </w:rPr>
        <w:t>Систематически корректировать схему оповещения сотрудников учреждения.</w:t>
      </w:r>
    </w:p>
    <w:p w:rsidR="006769CD" w:rsidRPr="00BF3492" w:rsidRDefault="006769CD" w:rsidP="0099668F">
      <w:pPr>
        <w:numPr>
          <w:ilvl w:val="0"/>
          <w:numId w:val="67"/>
        </w:numPr>
        <w:ind w:left="1276" w:hanging="425"/>
        <w:jc w:val="both"/>
        <w:rPr>
          <w:sz w:val="28"/>
          <w:szCs w:val="28"/>
        </w:rPr>
      </w:pPr>
      <w:r w:rsidRPr="00BF3492">
        <w:rPr>
          <w:sz w:val="28"/>
          <w:szCs w:val="28"/>
        </w:rPr>
        <w:t>Иметь в учреждении согласованный с местными отделами ФСБ России, МВД России и МЧС России, план действий по предупреждению и ликвидации чрезвычайной ситуации.</w:t>
      </w:r>
    </w:p>
    <w:p w:rsidR="006769CD" w:rsidRPr="00BF3492" w:rsidRDefault="006769CD" w:rsidP="0099668F">
      <w:pPr>
        <w:numPr>
          <w:ilvl w:val="0"/>
          <w:numId w:val="67"/>
        </w:numPr>
        <w:ind w:left="1276" w:hanging="425"/>
        <w:jc w:val="both"/>
        <w:rPr>
          <w:sz w:val="28"/>
          <w:szCs w:val="28"/>
        </w:rPr>
      </w:pPr>
      <w:r w:rsidRPr="00BF3492">
        <w:rPr>
          <w:sz w:val="28"/>
          <w:szCs w:val="28"/>
        </w:rPr>
        <w:t>Обеспечить предупредительный контроль мест массового скопления людей: классов, аудиторий и помещений, где будут проводиться занятия, совещания, собрания, культурно-массовые мероприятия.</w:t>
      </w:r>
    </w:p>
    <w:p w:rsidR="006769CD" w:rsidRPr="00BF3492" w:rsidRDefault="006769CD" w:rsidP="0099668F">
      <w:pPr>
        <w:numPr>
          <w:ilvl w:val="0"/>
          <w:numId w:val="67"/>
        </w:numPr>
        <w:ind w:left="1276" w:hanging="425"/>
        <w:jc w:val="both"/>
        <w:rPr>
          <w:sz w:val="28"/>
          <w:szCs w:val="28"/>
        </w:rPr>
      </w:pPr>
      <w:r w:rsidRPr="00BF3492">
        <w:rPr>
          <w:sz w:val="28"/>
          <w:szCs w:val="28"/>
        </w:rPr>
        <w:t>Знать телефоны местных отделов ФСБ России, МВД России, прокуратуры, военного комиссариата, противопожарной службы, скорой помощи и аварийной бригады.</w:t>
      </w:r>
    </w:p>
    <w:p w:rsidR="006769CD" w:rsidRPr="00BF3492" w:rsidRDefault="006769CD" w:rsidP="0099668F">
      <w:pPr>
        <w:numPr>
          <w:ilvl w:val="0"/>
          <w:numId w:val="67"/>
        </w:numPr>
        <w:ind w:left="1276" w:hanging="425"/>
        <w:jc w:val="both"/>
        <w:rPr>
          <w:sz w:val="28"/>
          <w:szCs w:val="28"/>
        </w:rPr>
      </w:pPr>
      <w:r w:rsidRPr="00BF3492">
        <w:rPr>
          <w:sz w:val="28"/>
          <w:szCs w:val="28"/>
        </w:rPr>
        <w:t>В случаях вскрытия предпосылок к возможным террористическим актам, чрезвычайных происшествий немедленно докладывать в местные отделы МВД России.</w:t>
      </w:r>
    </w:p>
    <w:p w:rsidR="006769CD" w:rsidRPr="00BF3492" w:rsidRDefault="006769CD" w:rsidP="006769CD">
      <w:pPr>
        <w:ind w:firstLine="709"/>
        <w:jc w:val="both"/>
        <w:rPr>
          <w:sz w:val="28"/>
          <w:szCs w:val="28"/>
        </w:rPr>
      </w:pPr>
      <w:r w:rsidRPr="00BF3492">
        <w:rPr>
          <w:sz w:val="28"/>
          <w:szCs w:val="28"/>
        </w:rPr>
        <w:t>Сигналом для немедленного принятия решения по выполнению Плана действий в ситуациях, связанных с совершением (возможностью) совершения террористического акта, может стать:</w:t>
      </w:r>
    </w:p>
    <w:p w:rsidR="006769CD" w:rsidRPr="00BF3492" w:rsidRDefault="006769CD" w:rsidP="0099668F">
      <w:pPr>
        <w:numPr>
          <w:ilvl w:val="0"/>
          <w:numId w:val="1"/>
        </w:numPr>
        <w:jc w:val="both"/>
        <w:rPr>
          <w:sz w:val="28"/>
          <w:szCs w:val="28"/>
        </w:rPr>
      </w:pPr>
      <w:r w:rsidRPr="00BF3492">
        <w:rPr>
          <w:sz w:val="28"/>
          <w:szCs w:val="28"/>
        </w:rPr>
        <w:t>обнаружение в учреждении подозрительного предмета, похожего на взрывное устройство;</w:t>
      </w:r>
    </w:p>
    <w:p w:rsidR="006769CD" w:rsidRPr="00BF3492" w:rsidRDefault="006769CD" w:rsidP="0099668F">
      <w:pPr>
        <w:numPr>
          <w:ilvl w:val="0"/>
          <w:numId w:val="1"/>
        </w:numPr>
        <w:jc w:val="both"/>
        <w:rPr>
          <w:sz w:val="28"/>
          <w:szCs w:val="28"/>
        </w:rPr>
      </w:pPr>
      <w:r w:rsidRPr="00BF3492">
        <w:rPr>
          <w:sz w:val="28"/>
          <w:szCs w:val="28"/>
        </w:rPr>
        <w:t>угроза по телефону о заложенном взрывном устройстве;</w:t>
      </w:r>
      <w:r w:rsidRPr="00BF3492">
        <w:rPr>
          <w:sz w:val="28"/>
          <w:szCs w:val="28"/>
        </w:rPr>
        <w:tab/>
      </w:r>
    </w:p>
    <w:p w:rsidR="006769CD" w:rsidRPr="00BF3492" w:rsidRDefault="006769CD" w:rsidP="0099668F">
      <w:pPr>
        <w:numPr>
          <w:ilvl w:val="0"/>
          <w:numId w:val="1"/>
        </w:numPr>
        <w:jc w:val="both"/>
        <w:rPr>
          <w:sz w:val="28"/>
          <w:szCs w:val="28"/>
        </w:rPr>
      </w:pPr>
      <w:r w:rsidRPr="00BF3492">
        <w:rPr>
          <w:sz w:val="28"/>
          <w:szCs w:val="28"/>
        </w:rPr>
        <w:t>поступление письменной угрозы о заложенном взрывном устройстве;</w:t>
      </w:r>
    </w:p>
    <w:p w:rsidR="006769CD" w:rsidRPr="00BF3492" w:rsidRDefault="006769CD" w:rsidP="0099668F">
      <w:pPr>
        <w:numPr>
          <w:ilvl w:val="0"/>
          <w:numId w:val="1"/>
        </w:numPr>
        <w:jc w:val="both"/>
        <w:rPr>
          <w:sz w:val="28"/>
          <w:szCs w:val="28"/>
        </w:rPr>
      </w:pPr>
      <w:r w:rsidRPr="00BF3492">
        <w:rPr>
          <w:sz w:val="28"/>
          <w:szCs w:val="28"/>
        </w:rPr>
        <w:t>захват (угроза захвата) заложников в помещениях или на территории учреждения;</w:t>
      </w:r>
    </w:p>
    <w:p w:rsidR="006769CD" w:rsidRPr="00BF3492" w:rsidRDefault="006769CD" w:rsidP="0099668F">
      <w:pPr>
        <w:numPr>
          <w:ilvl w:val="0"/>
          <w:numId w:val="1"/>
        </w:numPr>
        <w:jc w:val="both"/>
        <w:rPr>
          <w:sz w:val="28"/>
          <w:szCs w:val="28"/>
        </w:rPr>
      </w:pPr>
      <w:r w:rsidRPr="00BF3492">
        <w:rPr>
          <w:sz w:val="28"/>
          <w:szCs w:val="28"/>
        </w:rPr>
        <w:t>получение любой иной информации о заложенном взрывном устройстве или ЧС.</w:t>
      </w:r>
    </w:p>
    <w:p w:rsidR="006769CD" w:rsidRPr="00BF3492" w:rsidRDefault="006769CD" w:rsidP="006769CD">
      <w:pPr>
        <w:ind w:firstLine="709"/>
        <w:jc w:val="both"/>
        <w:rPr>
          <w:sz w:val="28"/>
          <w:szCs w:val="28"/>
        </w:rPr>
      </w:pPr>
      <w:r w:rsidRPr="00BF3492">
        <w:rPr>
          <w:sz w:val="28"/>
          <w:szCs w:val="28"/>
        </w:rPr>
        <w:t xml:space="preserve">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Степень транспортной освоенности территории Октябрьского сельсовета достаточно высокая, что необходимо учитывать при разработке оперативных и превентивных мероприятий. </w:t>
      </w:r>
    </w:p>
    <w:p w:rsidR="006769CD" w:rsidRPr="00BF3492" w:rsidRDefault="006769CD" w:rsidP="00F969B8">
      <w:pPr>
        <w:ind w:firstLine="709"/>
        <w:jc w:val="both"/>
        <w:rPr>
          <w:sz w:val="28"/>
          <w:szCs w:val="28"/>
        </w:rPr>
      </w:pPr>
      <w:r w:rsidRPr="00BF3492">
        <w:rPr>
          <w:sz w:val="28"/>
          <w:szCs w:val="28"/>
        </w:rPr>
        <w:t xml:space="preserve">Приняты муниципальные нормативные правовые акты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обеспечения безопасности людей на водных объектах и создания, содержания и организации деятельности аварийно-спасательных служб и (или) аварийно-спасательных формирований. </w:t>
      </w:r>
    </w:p>
    <w:p w:rsidR="00746FA7" w:rsidRPr="00BF3492" w:rsidRDefault="00746FA7" w:rsidP="00F969B8">
      <w:pPr>
        <w:ind w:firstLine="709"/>
        <w:jc w:val="both"/>
        <w:rPr>
          <w:sz w:val="28"/>
          <w:szCs w:val="28"/>
        </w:rPr>
      </w:pPr>
    </w:p>
    <w:p w:rsidR="006769CD" w:rsidRPr="00BF3492" w:rsidRDefault="00F969B8" w:rsidP="006769CD">
      <w:pPr>
        <w:spacing w:after="120"/>
        <w:jc w:val="center"/>
        <w:rPr>
          <w:sz w:val="28"/>
          <w:szCs w:val="24"/>
        </w:rPr>
      </w:pPr>
      <w:r w:rsidRPr="00BF3492">
        <w:rPr>
          <w:sz w:val="28"/>
          <w:szCs w:val="28"/>
        </w:rPr>
        <w:t xml:space="preserve">Таблица </w:t>
      </w:r>
      <w:r w:rsidR="00F765D4" w:rsidRPr="00BF3492">
        <w:rPr>
          <w:sz w:val="28"/>
          <w:szCs w:val="28"/>
        </w:rPr>
        <w:t>77</w:t>
      </w:r>
      <w:r w:rsidRPr="00BF3492">
        <w:rPr>
          <w:sz w:val="28"/>
          <w:szCs w:val="28"/>
        </w:rPr>
        <w:t xml:space="preserve">. - </w:t>
      </w:r>
      <w:r w:rsidR="006769CD" w:rsidRPr="00BF3492">
        <w:rPr>
          <w:sz w:val="28"/>
          <w:szCs w:val="24"/>
        </w:rPr>
        <w:t xml:space="preserve">Оценка защищённости, исходя из рисков возникновения ЧС техногенного характера на территории </w:t>
      </w:r>
      <w:r w:rsidR="006769CD" w:rsidRPr="00BF3492">
        <w:rPr>
          <w:sz w:val="28"/>
          <w:szCs w:val="28"/>
        </w:rPr>
        <w:t xml:space="preserve">Октябрьского </w:t>
      </w:r>
      <w:r w:rsidR="006769CD" w:rsidRPr="00BF3492">
        <w:rPr>
          <w:sz w:val="28"/>
          <w:szCs w:val="24"/>
        </w:rPr>
        <w:t>сельсовета</w:t>
      </w:r>
    </w:p>
    <w:tbl>
      <w:tblPr>
        <w:tblStyle w:val="714"/>
        <w:tblW w:w="5000" w:type="pct"/>
        <w:jc w:val="center"/>
        <w:tblLook w:val="04A0"/>
      </w:tblPr>
      <w:tblGrid>
        <w:gridCol w:w="554"/>
        <w:gridCol w:w="3614"/>
        <w:gridCol w:w="1824"/>
        <w:gridCol w:w="2001"/>
        <w:gridCol w:w="2428"/>
      </w:tblGrid>
      <w:tr w:rsidR="006769CD" w:rsidRPr="00BF3492" w:rsidTr="00F969B8">
        <w:trPr>
          <w:trHeight w:val="283"/>
          <w:tblHeader/>
          <w:jc w:val="center"/>
        </w:trPr>
        <w:tc>
          <w:tcPr>
            <w:tcW w:w="266" w:type="pct"/>
            <w:vAlign w:val="center"/>
          </w:tcPr>
          <w:p w:rsidR="006769CD" w:rsidRPr="00BF3492" w:rsidRDefault="006769CD" w:rsidP="006769CD">
            <w:pPr>
              <w:jc w:val="center"/>
              <w:rPr>
                <w:snapToGrid w:val="0"/>
                <w:sz w:val="24"/>
                <w:szCs w:val="24"/>
              </w:rPr>
            </w:pPr>
            <w:r w:rsidRPr="00BF3492">
              <w:rPr>
                <w:snapToGrid w:val="0"/>
                <w:sz w:val="24"/>
                <w:szCs w:val="24"/>
              </w:rPr>
              <w:t>№ п/п</w:t>
            </w:r>
          </w:p>
        </w:tc>
        <w:tc>
          <w:tcPr>
            <w:tcW w:w="1734" w:type="pct"/>
            <w:vAlign w:val="center"/>
          </w:tcPr>
          <w:p w:rsidR="006769CD" w:rsidRPr="00BF3492" w:rsidRDefault="006769CD" w:rsidP="006769CD">
            <w:pPr>
              <w:jc w:val="center"/>
              <w:rPr>
                <w:snapToGrid w:val="0"/>
                <w:sz w:val="24"/>
                <w:szCs w:val="24"/>
              </w:rPr>
            </w:pPr>
            <w:r w:rsidRPr="00BF3492">
              <w:rPr>
                <w:bCs/>
                <w:kern w:val="24"/>
                <w:sz w:val="24"/>
                <w:szCs w:val="24"/>
              </w:rPr>
              <w:t>Наименование риска</w:t>
            </w:r>
          </w:p>
        </w:tc>
        <w:tc>
          <w:tcPr>
            <w:tcW w:w="875" w:type="pct"/>
            <w:vAlign w:val="center"/>
          </w:tcPr>
          <w:p w:rsidR="006769CD" w:rsidRPr="00BF3492" w:rsidRDefault="006769CD" w:rsidP="006769CD">
            <w:pPr>
              <w:jc w:val="center"/>
              <w:rPr>
                <w:snapToGrid w:val="0"/>
                <w:sz w:val="24"/>
                <w:szCs w:val="24"/>
              </w:rPr>
            </w:pPr>
            <w:r w:rsidRPr="00BF3492">
              <w:rPr>
                <w:bCs/>
                <w:kern w:val="24"/>
                <w:sz w:val="24"/>
                <w:szCs w:val="24"/>
              </w:rPr>
              <w:t>Показатель риска</w:t>
            </w:r>
          </w:p>
        </w:tc>
        <w:tc>
          <w:tcPr>
            <w:tcW w:w="960" w:type="pct"/>
            <w:vAlign w:val="center"/>
          </w:tcPr>
          <w:p w:rsidR="006769CD" w:rsidRPr="00BF3492" w:rsidRDefault="006769CD" w:rsidP="006769CD">
            <w:pPr>
              <w:jc w:val="center"/>
              <w:rPr>
                <w:snapToGrid w:val="0"/>
                <w:sz w:val="24"/>
                <w:szCs w:val="24"/>
              </w:rPr>
            </w:pPr>
            <w:r w:rsidRPr="00BF3492">
              <w:rPr>
                <w:bCs/>
                <w:kern w:val="24"/>
                <w:sz w:val="24"/>
                <w:szCs w:val="24"/>
              </w:rPr>
              <w:t>Временные показатели риска</w:t>
            </w:r>
          </w:p>
        </w:tc>
        <w:tc>
          <w:tcPr>
            <w:tcW w:w="1165" w:type="pct"/>
            <w:vAlign w:val="center"/>
          </w:tcPr>
          <w:p w:rsidR="006769CD" w:rsidRPr="00BF3492" w:rsidRDefault="006769CD" w:rsidP="006769CD">
            <w:pPr>
              <w:jc w:val="center"/>
              <w:rPr>
                <w:snapToGrid w:val="0"/>
                <w:sz w:val="24"/>
                <w:szCs w:val="24"/>
              </w:rPr>
            </w:pPr>
            <w:r w:rsidRPr="00BF3492">
              <w:rPr>
                <w:snapToGrid w:val="0"/>
                <w:sz w:val="24"/>
                <w:szCs w:val="24"/>
              </w:rPr>
              <w:t>Населённый пункт</w:t>
            </w:r>
          </w:p>
        </w:tc>
      </w:tr>
      <w:tr w:rsidR="006769CD" w:rsidRPr="00BF3492" w:rsidTr="00F969B8">
        <w:trPr>
          <w:trHeight w:val="283"/>
          <w:jc w:val="center"/>
        </w:trPr>
        <w:tc>
          <w:tcPr>
            <w:tcW w:w="5000" w:type="pct"/>
            <w:gridSpan w:val="5"/>
          </w:tcPr>
          <w:p w:rsidR="006769CD" w:rsidRPr="00BF3492" w:rsidRDefault="006769CD" w:rsidP="006769CD">
            <w:pPr>
              <w:jc w:val="center"/>
              <w:rPr>
                <w:snapToGrid w:val="0"/>
                <w:sz w:val="24"/>
                <w:szCs w:val="24"/>
              </w:rPr>
            </w:pPr>
            <w:r w:rsidRPr="00BF3492">
              <w:rPr>
                <w:bCs/>
                <w:kern w:val="24"/>
                <w:sz w:val="24"/>
                <w:szCs w:val="24"/>
              </w:rPr>
              <w:t>Риски возникновения ЧС на транспорте</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rPr>
                <w:snapToGrid w:val="0"/>
                <w:sz w:val="24"/>
                <w:szCs w:val="24"/>
              </w:rPr>
            </w:pPr>
            <w:r w:rsidRPr="00BF3492">
              <w:rPr>
                <w:kern w:val="24"/>
                <w:sz w:val="24"/>
                <w:szCs w:val="24"/>
              </w:rPr>
              <w:t>Риск возникновения ЧС на объектах автомобильного транспорта</w:t>
            </w:r>
          </w:p>
        </w:tc>
        <w:tc>
          <w:tcPr>
            <w:tcW w:w="875" w:type="pct"/>
            <w:vAlign w:val="center"/>
          </w:tcPr>
          <w:p w:rsidR="006769CD" w:rsidRPr="00BF3492" w:rsidRDefault="006769CD" w:rsidP="006769CD">
            <w:pPr>
              <w:jc w:val="center"/>
              <w:rPr>
                <w:snapToGrid w:val="0"/>
                <w:sz w:val="24"/>
                <w:szCs w:val="24"/>
                <w:vertAlign w:val="superscript"/>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1165" w:type="pct"/>
            <w:vAlign w:val="center"/>
          </w:tcPr>
          <w:p w:rsidR="006769CD" w:rsidRPr="00BF3492" w:rsidRDefault="006769CD" w:rsidP="006769CD">
            <w:pPr>
              <w:jc w:val="center"/>
              <w:rPr>
                <w:snapToGrid w:val="0"/>
                <w:sz w:val="24"/>
                <w:szCs w:val="24"/>
              </w:rPr>
            </w:pPr>
            <w:r w:rsidRPr="00BF3492">
              <w:rPr>
                <w:snapToGrid w:val="0"/>
                <w:sz w:val="24"/>
                <w:szCs w:val="24"/>
              </w:rPr>
              <w:t>На всей территории сельсовета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rPr>
                <w:snapToGrid w:val="0"/>
                <w:sz w:val="24"/>
                <w:szCs w:val="24"/>
              </w:rPr>
            </w:pPr>
            <w:r w:rsidRPr="00BF3492">
              <w:rPr>
                <w:kern w:val="24"/>
                <w:sz w:val="24"/>
                <w:szCs w:val="24"/>
              </w:rPr>
              <w:t>Риски возникновения ЧС на объектах железнодорожного транспорта</w:t>
            </w:r>
          </w:p>
        </w:tc>
        <w:tc>
          <w:tcPr>
            <w:tcW w:w="875" w:type="pct"/>
            <w:vAlign w:val="center"/>
          </w:tcPr>
          <w:p w:rsidR="006769CD" w:rsidRPr="00BF3492" w:rsidRDefault="006769CD" w:rsidP="006769CD">
            <w:pPr>
              <w:jc w:val="center"/>
              <w:rPr>
                <w:snapToGrid w:val="0"/>
                <w:sz w:val="24"/>
                <w:szCs w:val="24"/>
                <w:vertAlign w:val="superscript"/>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1165" w:type="pct"/>
            <w:vAlign w:val="center"/>
          </w:tcPr>
          <w:p w:rsidR="006769CD" w:rsidRPr="00BF3492" w:rsidRDefault="006769CD" w:rsidP="006769CD">
            <w:pPr>
              <w:jc w:val="center"/>
              <w:rPr>
                <w:snapToGrid w:val="0"/>
                <w:sz w:val="24"/>
                <w:szCs w:val="24"/>
              </w:rPr>
            </w:pPr>
            <w:r w:rsidRPr="00BF3492">
              <w:rPr>
                <w:snapToGrid w:val="0"/>
                <w:sz w:val="24"/>
                <w:szCs w:val="24"/>
              </w:rPr>
              <w:t>с. Нагорное</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textAlignment w:val="baseline"/>
              <w:rPr>
                <w:sz w:val="24"/>
                <w:szCs w:val="24"/>
              </w:rPr>
            </w:pPr>
            <w:r w:rsidRPr="00BF3492">
              <w:rPr>
                <w:kern w:val="24"/>
                <w:sz w:val="24"/>
                <w:szCs w:val="24"/>
              </w:rPr>
              <w:t>Риски возникновения ЧС на объектах воздушного транспорта</w:t>
            </w:r>
          </w:p>
        </w:tc>
        <w:tc>
          <w:tcPr>
            <w:tcW w:w="1835" w:type="pct"/>
            <w:gridSpan w:val="2"/>
            <w:vAlign w:val="center"/>
          </w:tcPr>
          <w:p w:rsidR="006769CD" w:rsidRPr="00BF3492" w:rsidRDefault="006769CD" w:rsidP="006769CD">
            <w:pPr>
              <w:jc w:val="center"/>
              <w:rPr>
                <w:snapToGrid w:val="0"/>
                <w:sz w:val="24"/>
                <w:szCs w:val="24"/>
              </w:rPr>
            </w:pPr>
            <w:r w:rsidRPr="00BF3492">
              <w:rPr>
                <w:snapToGrid w:val="0"/>
                <w:sz w:val="24"/>
                <w:szCs w:val="24"/>
              </w:rPr>
              <w:t>Риск не характерен</w:t>
            </w:r>
          </w:p>
        </w:tc>
        <w:tc>
          <w:tcPr>
            <w:tcW w:w="1165" w:type="pct"/>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textAlignment w:val="baseline"/>
              <w:rPr>
                <w:sz w:val="24"/>
                <w:szCs w:val="24"/>
              </w:rPr>
            </w:pPr>
            <w:r w:rsidRPr="00BF3492">
              <w:rPr>
                <w:kern w:val="24"/>
                <w:sz w:val="24"/>
                <w:szCs w:val="24"/>
              </w:rPr>
              <w:t>Риски возникновения ЧС на объектах речного транспорта</w:t>
            </w:r>
          </w:p>
        </w:tc>
        <w:tc>
          <w:tcPr>
            <w:tcW w:w="875" w:type="pct"/>
            <w:vAlign w:val="center"/>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snapToGrid w:val="0"/>
                <w:sz w:val="24"/>
                <w:szCs w:val="24"/>
              </w:rPr>
              <w:t>май – октябрь</w:t>
            </w:r>
          </w:p>
        </w:tc>
        <w:tc>
          <w:tcPr>
            <w:tcW w:w="1165" w:type="pct"/>
            <w:vAlign w:val="center"/>
          </w:tcPr>
          <w:p w:rsidR="006769CD" w:rsidRPr="00BF3492" w:rsidRDefault="006769CD" w:rsidP="006769CD">
            <w:pPr>
              <w:jc w:val="center"/>
              <w:rPr>
                <w:sz w:val="24"/>
                <w:szCs w:val="24"/>
              </w:rPr>
            </w:pPr>
            <w:r w:rsidRPr="00BF3492">
              <w:rPr>
                <w:snapToGrid w:val="0"/>
                <w:sz w:val="24"/>
                <w:szCs w:val="24"/>
              </w:rPr>
              <w:t>с. Нагорное, д. Марково, д. Сартаково, д. Помельцово</w:t>
            </w:r>
          </w:p>
        </w:tc>
      </w:tr>
      <w:tr w:rsidR="006769CD" w:rsidRPr="00BF3492" w:rsidTr="00F969B8">
        <w:trPr>
          <w:trHeight w:val="283"/>
          <w:jc w:val="center"/>
        </w:trPr>
        <w:tc>
          <w:tcPr>
            <w:tcW w:w="5000" w:type="pct"/>
            <w:gridSpan w:val="5"/>
          </w:tcPr>
          <w:p w:rsidR="006769CD" w:rsidRPr="00BF3492" w:rsidRDefault="006769CD" w:rsidP="006769CD">
            <w:pPr>
              <w:jc w:val="center"/>
              <w:rPr>
                <w:snapToGrid w:val="0"/>
                <w:sz w:val="24"/>
                <w:szCs w:val="24"/>
              </w:rPr>
            </w:pPr>
            <w:r w:rsidRPr="00BF3492">
              <w:rPr>
                <w:bCs/>
                <w:kern w:val="24"/>
                <w:sz w:val="24"/>
                <w:szCs w:val="24"/>
              </w:rPr>
              <w:t>Риски возникновения ЧС техногенного характера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textAlignment w:val="baseline"/>
              <w:rPr>
                <w:sz w:val="24"/>
                <w:szCs w:val="24"/>
              </w:rPr>
            </w:pPr>
            <w:r w:rsidRPr="00BF3492">
              <w:rPr>
                <w:kern w:val="24"/>
                <w:sz w:val="24"/>
                <w:szCs w:val="24"/>
              </w:rPr>
              <w:t>Риски возникновения аварий на пожаро-взрывоопасных объектах</w:t>
            </w:r>
          </w:p>
        </w:tc>
        <w:tc>
          <w:tcPr>
            <w:tcW w:w="875" w:type="pct"/>
            <w:vAlign w:val="center"/>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1165" w:type="pct"/>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rPr>
                <w:sz w:val="24"/>
                <w:szCs w:val="24"/>
              </w:rPr>
            </w:pPr>
            <w:r w:rsidRPr="00BF3492">
              <w:rPr>
                <w:snapToGrid w:val="0"/>
                <w:sz w:val="24"/>
                <w:szCs w:val="24"/>
              </w:rPr>
              <w:t>Риски возникновения аварий на системах тепло-, водоснабжения</w:t>
            </w:r>
          </w:p>
        </w:tc>
        <w:tc>
          <w:tcPr>
            <w:tcW w:w="875" w:type="pct"/>
            <w:vAlign w:val="center"/>
          </w:tcPr>
          <w:p w:rsidR="006769CD" w:rsidRPr="00BF3492" w:rsidRDefault="006769CD" w:rsidP="006769CD">
            <w:pPr>
              <w:jc w:val="center"/>
              <w:rPr>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snapToGrid w:val="0"/>
                <w:sz w:val="24"/>
                <w:szCs w:val="24"/>
              </w:rPr>
              <w:t>октябрь – апрель</w:t>
            </w:r>
          </w:p>
        </w:tc>
        <w:tc>
          <w:tcPr>
            <w:tcW w:w="1165" w:type="pct"/>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rPr>
                <w:sz w:val="24"/>
                <w:szCs w:val="24"/>
              </w:rPr>
            </w:pPr>
            <w:r w:rsidRPr="00BF3492">
              <w:rPr>
                <w:snapToGrid w:val="0"/>
                <w:sz w:val="24"/>
                <w:szCs w:val="24"/>
              </w:rPr>
              <w:t>Риски возникновения аварий на электросетях</w:t>
            </w:r>
          </w:p>
        </w:tc>
        <w:tc>
          <w:tcPr>
            <w:tcW w:w="875" w:type="pct"/>
            <w:vAlign w:val="center"/>
          </w:tcPr>
          <w:p w:rsidR="006769CD" w:rsidRPr="00BF3492" w:rsidRDefault="006769CD" w:rsidP="006769CD">
            <w:pPr>
              <w:jc w:val="center"/>
              <w:rPr>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1165" w:type="pct"/>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rPr>
                <w:sz w:val="24"/>
                <w:szCs w:val="24"/>
              </w:rPr>
            </w:pPr>
            <w:r w:rsidRPr="00BF3492">
              <w:rPr>
                <w:snapToGrid w:val="0"/>
                <w:sz w:val="24"/>
                <w:szCs w:val="24"/>
              </w:rPr>
              <w:t>Риски возникновения техногенных пожаров</w:t>
            </w:r>
          </w:p>
        </w:tc>
        <w:tc>
          <w:tcPr>
            <w:tcW w:w="875" w:type="pct"/>
            <w:vAlign w:val="center"/>
          </w:tcPr>
          <w:p w:rsidR="006769CD" w:rsidRPr="00BF3492" w:rsidRDefault="006769CD" w:rsidP="006769CD">
            <w:pPr>
              <w:jc w:val="center"/>
              <w:rPr>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1165" w:type="pct"/>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r w:rsidR="006769CD" w:rsidRPr="00BF3492" w:rsidTr="00F969B8">
        <w:trPr>
          <w:trHeight w:val="283"/>
          <w:jc w:val="center"/>
        </w:trPr>
        <w:tc>
          <w:tcPr>
            <w:tcW w:w="266" w:type="pct"/>
            <w:vAlign w:val="center"/>
          </w:tcPr>
          <w:p w:rsidR="006769CD" w:rsidRPr="00BF3492" w:rsidRDefault="006769CD" w:rsidP="0099668F">
            <w:pPr>
              <w:numPr>
                <w:ilvl w:val="0"/>
                <w:numId w:val="71"/>
              </w:numPr>
              <w:contextualSpacing/>
              <w:jc w:val="center"/>
              <w:rPr>
                <w:snapToGrid w:val="0"/>
                <w:sz w:val="24"/>
                <w:szCs w:val="24"/>
              </w:rPr>
            </w:pPr>
          </w:p>
        </w:tc>
        <w:tc>
          <w:tcPr>
            <w:tcW w:w="1734" w:type="pct"/>
            <w:vAlign w:val="center"/>
          </w:tcPr>
          <w:p w:rsidR="006769CD" w:rsidRPr="00BF3492" w:rsidRDefault="006769CD" w:rsidP="006769CD">
            <w:pPr>
              <w:textAlignment w:val="baseline"/>
              <w:rPr>
                <w:sz w:val="24"/>
                <w:szCs w:val="24"/>
              </w:rPr>
            </w:pPr>
            <w:r w:rsidRPr="00BF3492">
              <w:rPr>
                <w:snapToGrid w:val="0"/>
                <w:sz w:val="24"/>
                <w:szCs w:val="24"/>
              </w:rPr>
              <w:t>Риски возникновения гидродинамических аварий</w:t>
            </w:r>
          </w:p>
        </w:tc>
        <w:tc>
          <w:tcPr>
            <w:tcW w:w="875" w:type="pct"/>
            <w:vAlign w:val="center"/>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snapToGrid w:val="0"/>
                <w:sz w:val="24"/>
                <w:szCs w:val="24"/>
              </w:rPr>
              <w:t>май – октябрь</w:t>
            </w:r>
          </w:p>
        </w:tc>
        <w:tc>
          <w:tcPr>
            <w:tcW w:w="1165" w:type="pct"/>
            <w:vAlign w:val="center"/>
          </w:tcPr>
          <w:p w:rsidR="006769CD" w:rsidRPr="00BF3492" w:rsidRDefault="006769CD" w:rsidP="006769CD">
            <w:pPr>
              <w:jc w:val="center"/>
              <w:rPr>
                <w:sz w:val="24"/>
                <w:szCs w:val="24"/>
              </w:rPr>
            </w:pPr>
            <w:r w:rsidRPr="00BF3492">
              <w:rPr>
                <w:snapToGrid w:val="0"/>
                <w:sz w:val="24"/>
                <w:szCs w:val="24"/>
              </w:rPr>
              <w:t>с. Нагорное, д. Помельцово</w:t>
            </w:r>
          </w:p>
        </w:tc>
      </w:tr>
      <w:tr w:rsidR="006769CD" w:rsidRPr="00BF3492" w:rsidTr="00F969B8">
        <w:tblPrEx>
          <w:jc w:val="left"/>
        </w:tblPrEx>
        <w:trPr>
          <w:trHeight w:val="283"/>
        </w:trPr>
        <w:tc>
          <w:tcPr>
            <w:tcW w:w="266" w:type="pct"/>
          </w:tcPr>
          <w:p w:rsidR="006769CD" w:rsidRPr="00BF3492" w:rsidRDefault="006769CD" w:rsidP="0099668F">
            <w:pPr>
              <w:numPr>
                <w:ilvl w:val="0"/>
                <w:numId w:val="71"/>
              </w:numPr>
              <w:contextualSpacing/>
              <w:jc w:val="center"/>
              <w:rPr>
                <w:snapToGrid w:val="0"/>
                <w:sz w:val="24"/>
                <w:szCs w:val="24"/>
              </w:rPr>
            </w:pPr>
          </w:p>
        </w:tc>
        <w:tc>
          <w:tcPr>
            <w:tcW w:w="1734" w:type="pct"/>
          </w:tcPr>
          <w:p w:rsidR="006769CD" w:rsidRPr="00BF3492" w:rsidRDefault="006769CD" w:rsidP="006769CD">
            <w:pPr>
              <w:textAlignment w:val="baseline"/>
              <w:rPr>
                <w:sz w:val="24"/>
                <w:szCs w:val="24"/>
              </w:rPr>
            </w:pPr>
            <w:r w:rsidRPr="00BF3492">
              <w:rPr>
                <w:snapToGrid w:val="0"/>
                <w:sz w:val="24"/>
                <w:szCs w:val="24"/>
              </w:rPr>
              <w:t>Риски возникновения аварий на газопроводах</w:t>
            </w:r>
          </w:p>
        </w:tc>
        <w:tc>
          <w:tcPr>
            <w:tcW w:w="875" w:type="pct"/>
          </w:tcPr>
          <w:p w:rsidR="006769CD" w:rsidRPr="00BF3492" w:rsidRDefault="006769CD" w:rsidP="006769CD">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960" w:type="pct"/>
            <w:vAlign w:val="center"/>
          </w:tcPr>
          <w:p w:rsidR="006769CD" w:rsidRPr="00BF3492" w:rsidRDefault="006769CD" w:rsidP="006769CD">
            <w:pPr>
              <w:jc w:val="center"/>
              <w:rPr>
                <w:snapToGrid w:val="0"/>
                <w:sz w:val="24"/>
                <w:szCs w:val="24"/>
              </w:rPr>
            </w:pPr>
            <w:r w:rsidRPr="00BF3492">
              <w:rPr>
                <w:kern w:val="24"/>
                <w:sz w:val="24"/>
                <w:szCs w:val="24"/>
              </w:rPr>
              <w:t>январь – декабрь</w:t>
            </w:r>
          </w:p>
        </w:tc>
        <w:tc>
          <w:tcPr>
            <w:tcW w:w="1165" w:type="pct"/>
            <w:vAlign w:val="center"/>
          </w:tcPr>
          <w:p w:rsidR="006769CD" w:rsidRPr="00BF3492" w:rsidRDefault="006769CD" w:rsidP="006769CD">
            <w:pPr>
              <w:jc w:val="center"/>
              <w:rPr>
                <w:sz w:val="24"/>
                <w:szCs w:val="24"/>
              </w:rPr>
            </w:pPr>
            <w:r w:rsidRPr="00BF3492">
              <w:rPr>
                <w:snapToGrid w:val="0"/>
                <w:sz w:val="24"/>
                <w:szCs w:val="24"/>
              </w:rPr>
              <w:t>На всей территории сельсовета</w:t>
            </w:r>
          </w:p>
        </w:tc>
      </w:tr>
    </w:tbl>
    <w:p w:rsidR="00A95098" w:rsidRPr="00BF3492" w:rsidRDefault="00A95098" w:rsidP="002B18E0">
      <w:pPr>
        <w:pStyle w:val="2"/>
        <w:numPr>
          <w:ilvl w:val="1"/>
          <w:numId w:val="33"/>
        </w:numPr>
        <w:spacing w:before="240" w:after="240"/>
        <w:ind w:left="709" w:firstLine="0"/>
        <w:jc w:val="both"/>
        <w:rPr>
          <w:b/>
        </w:rPr>
      </w:pPr>
      <w:bookmarkStart w:id="340" w:name="_Toc150240201"/>
      <w:bookmarkStart w:id="341" w:name="_Toc474938569"/>
      <w:bookmarkStart w:id="342" w:name="_Toc475037128"/>
      <w:r w:rsidRPr="00BF3492">
        <w:rPr>
          <w:b/>
          <w:bCs/>
          <w:szCs w:val="28"/>
          <w:lang w:eastAsia="ar-SA"/>
        </w:rPr>
        <w:t xml:space="preserve">Перечень основных факторов риска возникновения </w:t>
      </w:r>
      <w:bookmarkStart w:id="343" w:name="_Hlk135153210"/>
      <w:r w:rsidRPr="00BF3492">
        <w:rPr>
          <w:b/>
          <w:bCs/>
          <w:szCs w:val="28"/>
          <w:lang w:eastAsia="ar-SA"/>
        </w:rPr>
        <w:t>чрезвычайных ситуаций</w:t>
      </w:r>
      <w:bookmarkEnd w:id="343"/>
      <w:r w:rsidRPr="00BF3492">
        <w:rPr>
          <w:b/>
          <w:bCs/>
          <w:szCs w:val="28"/>
          <w:lang w:eastAsia="ar-SA"/>
        </w:rPr>
        <w:t xml:space="preserve"> биолого-социального характера на проектируемой территории</w:t>
      </w:r>
      <w:bookmarkEnd w:id="340"/>
    </w:p>
    <w:p w:rsidR="00F969B8" w:rsidRPr="00BF3492" w:rsidRDefault="00F969B8" w:rsidP="00F969B8">
      <w:pPr>
        <w:ind w:firstLine="709"/>
        <w:jc w:val="both"/>
        <w:rPr>
          <w:sz w:val="28"/>
          <w:szCs w:val="28"/>
        </w:rPr>
      </w:pPr>
      <w:bookmarkStart w:id="344" w:name="_Hlk132793749"/>
      <w:r w:rsidRPr="00BF3492">
        <w:rPr>
          <w:sz w:val="28"/>
          <w:szCs w:val="28"/>
        </w:rPr>
        <w:t>На территории сельсовета изредка регистрируется природно-очаговая заболеваемость населения. К основным массовым инфекционным заболеваниям среди населения относятся:</w:t>
      </w:r>
    </w:p>
    <w:p w:rsidR="00F969B8" w:rsidRPr="00BF3492" w:rsidRDefault="00F969B8" w:rsidP="0099668F">
      <w:pPr>
        <w:numPr>
          <w:ilvl w:val="0"/>
          <w:numId w:val="1"/>
        </w:numPr>
        <w:jc w:val="both"/>
        <w:rPr>
          <w:sz w:val="28"/>
          <w:szCs w:val="28"/>
        </w:rPr>
      </w:pPr>
      <w:r w:rsidRPr="00BF3492">
        <w:rPr>
          <w:sz w:val="28"/>
          <w:szCs w:val="28"/>
        </w:rPr>
        <w:t>воздушно-капельные инфекции: менингококковая, грипп, грипп птиц;</w:t>
      </w:r>
    </w:p>
    <w:p w:rsidR="00F969B8" w:rsidRPr="00BF3492" w:rsidRDefault="00F969B8" w:rsidP="0099668F">
      <w:pPr>
        <w:numPr>
          <w:ilvl w:val="0"/>
          <w:numId w:val="1"/>
        </w:numPr>
        <w:jc w:val="both"/>
        <w:rPr>
          <w:sz w:val="28"/>
          <w:szCs w:val="28"/>
        </w:rPr>
      </w:pPr>
      <w:r w:rsidRPr="00BF3492">
        <w:rPr>
          <w:sz w:val="28"/>
          <w:szCs w:val="28"/>
        </w:rPr>
        <w:t>желудочно-кишечные: брюшной тиф, вирусный гепатит, дизентерия, пищевые токсико-инфекции;</w:t>
      </w:r>
    </w:p>
    <w:p w:rsidR="00F969B8" w:rsidRPr="00BF3492" w:rsidRDefault="00F969B8" w:rsidP="0099668F">
      <w:pPr>
        <w:numPr>
          <w:ilvl w:val="0"/>
          <w:numId w:val="1"/>
        </w:numPr>
        <w:jc w:val="both"/>
        <w:rPr>
          <w:sz w:val="28"/>
          <w:szCs w:val="28"/>
        </w:rPr>
      </w:pPr>
      <w:r w:rsidRPr="00BF3492">
        <w:rPr>
          <w:sz w:val="28"/>
          <w:szCs w:val="28"/>
        </w:rPr>
        <w:t>бруцеллез, мелиоидоз.</w:t>
      </w:r>
    </w:p>
    <w:p w:rsidR="00F969B8" w:rsidRPr="00BF3492" w:rsidRDefault="00F969B8" w:rsidP="00F969B8">
      <w:pPr>
        <w:ind w:firstLine="709"/>
        <w:jc w:val="both"/>
        <w:rPr>
          <w:sz w:val="28"/>
          <w:szCs w:val="28"/>
        </w:rPr>
      </w:pPr>
      <w:r w:rsidRPr="00BF3492">
        <w:rPr>
          <w:sz w:val="28"/>
          <w:szCs w:val="28"/>
        </w:rPr>
        <w:t>Из общего числа населения, находящегося в очаге чрезвычайной ситуации, при аэрогенном (воздушном) пути передачи заражёнными могут быть до 80 %, заболевшими – до 40 %, при клещевом энцефалите, боррелиозе возможно заболевание 1-2 человек из 100-150 человек, подвергшихся укусу клеща.</w:t>
      </w:r>
    </w:p>
    <w:p w:rsidR="00F969B8" w:rsidRPr="00BF3492" w:rsidRDefault="00F969B8" w:rsidP="00F969B8">
      <w:pPr>
        <w:ind w:firstLine="709"/>
        <w:jc w:val="both"/>
        <w:rPr>
          <w:sz w:val="28"/>
          <w:szCs w:val="28"/>
        </w:rPr>
      </w:pPr>
      <w:r w:rsidRPr="00BF3492">
        <w:rPr>
          <w:sz w:val="28"/>
          <w:szCs w:val="28"/>
        </w:rPr>
        <w:t>Наибольшая вероятность возникновения ЧС биолого-социального характера локального и местного уровней сохраняется и в сельсовете.</w:t>
      </w:r>
    </w:p>
    <w:p w:rsidR="00F969B8" w:rsidRPr="00BF3492" w:rsidRDefault="00F969B8" w:rsidP="00F969B8">
      <w:pPr>
        <w:ind w:firstLine="709"/>
        <w:jc w:val="both"/>
        <w:rPr>
          <w:sz w:val="28"/>
          <w:szCs w:val="28"/>
        </w:rPr>
      </w:pPr>
      <w:r w:rsidRPr="00BF3492">
        <w:rPr>
          <w:sz w:val="28"/>
          <w:szCs w:val="28"/>
        </w:rPr>
        <w:t>Однако, с учётом сложившейся эпизоотической обстановки и прогноза существует реальная угроза появления на территории новых, ранее не регистрировавшихся, болезней животных, а также грипп птиц и животных.</w:t>
      </w:r>
    </w:p>
    <w:p w:rsidR="00F969B8" w:rsidRPr="00BF3492" w:rsidRDefault="00F969B8" w:rsidP="00F969B8">
      <w:pPr>
        <w:ind w:firstLine="709"/>
        <w:jc w:val="both"/>
        <w:rPr>
          <w:sz w:val="28"/>
          <w:szCs w:val="28"/>
        </w:rPr>
      </w:pPr>
      <w:r w:rsidRPr="00BF3492">
        <w:rPr>
          <w:sz w:val="28"/>
          <w:szCs w:val="28"/>
        </w:rPr>
        <w:t>Особую тревогу вызывает прекращение убоя и переработки вынужденно убитых животных в централизованном порядке. Часто это происходит непосредственно в личных хозяйствах или в малых частных предприятиях. Это несёт большую угрозу, как в эпизоотическом, так и в эпидемиологическом отношении.</w:t>
      </w:r>
    </w:p>
    <w:p w:rsidR="00F969B8" w:rsidRPr="00BF3492" w:rsidRDefault="00F969B8" w:rsidP="00F969B8">
      <w:pPr>
        <w:ind w:firstLine="709"/>
        <w:jc w:val="both"/>
        <w:rPr>
          <w:sz w:val="28"/>
          <w:szCs w:val="28"/>
        </w:rPr>
      </w:pPr>
      <w:r w:rsidRPr="00BF3492">
        <w:rPr>
          <w:sz w:val="28"/>
          <w:szCs w:val="28"/>
        </w:rPr>
        <w:t>Для предотвращения биолого-социальных чрезвычайных ситуаций необходимо проведение мероприятий по следующим направлениям:</w:t>
      </w:r>
    </w:p>
    <w:p w:rsidR="00F969B8" w:rsidRPr="00BF3492" w:rsidRDefault="00F969B8" w:rsidP="0099668F">
      <w:pPr>
        <w:numPr>
          <w:ilvl w:val="0"/>
          <w:numId w:val="1"/>
        </w:numPr>
        <w:jc w:val="both"/>
        <w:rPr>
          <w:sz w:val="28"/>
          <w:szCs w:val="28"/>
        </w:rPr>
      </w:pPr>
      <w:r w:rsidRPr="00BF3492">
        <w:rPr>
          <w:sz w:val="28"/>
          <w:szCs w:val="28"/>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F969B8" w:rsidRPr="00BF3492" w:rsidRDefault="00F969B8" w:rsidP="0099668F">
      <w:pPr>
        <w:numPr>
          <w:ilvl w:val="0"/>
          <w:numId w:val="1"/>
        </w:numPr>
        <w:jc w:val="both"/>
        <w:rPr>
          <w:sz w:val="28"/>
          <w:szCs w:val="28"/>
        </w:rPr>
      </w:pPr>
      <w:r w:rsidRPr="00BF3492">
        <w:rPr>
          <w:sz w:val="28"/>
          <w:szCs w:val="28"/>
        </w:rPr>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F969B8" w:rsidRPr="00BF3492" w:rsidRDefault="00F969B8" w:rsidP="0099668F">
      <w:pPr>
        <w:numPr>
          <w:ilvl w:val="0"/>
          <w:numId w:val="1"/>
        </w:numPr>
        <w:jc w:val="both"/>
        <w:rPr>
          <w:sz w:val="28"/>
          <w:szCs w:val="28"/>
        </w:rPr>
      </w:pPr>
      <w:r w:rsidRPr="00BF3492">
        <w:rPr>
          <w:sz w:val="28"/>
          <w:szCs w:val="28"/>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rsidR="00F969B8" w:rsidRPr="00BF3492" w:rsidRDefault="00F969B8" w:rsidP="0099668F">
      <w:pPr>
        <w:numPr>
          <w:ilvl w:val="0"/>
          <w:numId w:val="1"/>
        </w:numPr>
        <w:jc w:val="both"/>
        <w:rPr>
          <w:sz w:val="28"/>
          <w:szCs w:val="28"/>
        </w:rPr>
      </w:pPr>
      <w:r w:rsidRPr="00BF3492">
        <w:rPr>
          <w:sz w:val="28"/>
          <w:szCs w:val="28"/>
        </w:rPr>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F969B8" w:rsidRPr="00BF3492" w:rsidRDefault="00F969B8" w:rsidP="0099668F">
      <w:pPr>
        <w:numPr>
          <w:ilvl w:val="0"/>
          <w:numId w:val="1"/>
        </w:numPr>
        <w:jc w:val="both"/>
        <w:rPr>
          <w:sz w:val="28"/>
          <w:szCs w:val="28"/>
        </w:rPr>
      </w:pPr>
      <w:r w:rsidRPr="00BF3492">
        <w:rPr>
          <w:sz w:val="28"/>
          <w:szCs w:val="28"/>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F969B8" w:rsidRPr="00BF3492" w:rsidRDefault="00F969B8" w:rsidP="0099668F">
      <w:pPr>
        <w:numPr>
          <w:ilvl w:val="0"/>
          <w:numId w:val="1"/>
        </w:numPr>
        <w:jc w:val="both"/>
        <w:rPr>
          <w:sz w:val="28"/>
          <w:szCs w:val="28"/>
        </w:rPr>
      </w:pPr>
      <w:r w:rsidRPr="00BF3492">
        <w:rPr>
          <w:sz w:val="28"/>
          <w:szCs w:val="28"/>
        </w:rPr>
        <w:t>обеспечение рабочих и служащих, в зонах вероятных чрезвычайных ситуаций, относящихся к группам по ГО, средствами индивидуальной защиты;</w:t>
      </w:r>
    </w:p>
    <w:p w:rsidR="00F969B8" w:rsidRPr="00BF3492" w:rsidRDefault="00F969B8" w:rsidP="0099668F">
      <w:pPr>
        <w:numPr>
          <w:ilvl w:val="0"/>
          <w:numId w:val="1"/>
        </w:numPr>
        <w:jc w:val="both"/>
        <w:rPr>
          <w:sz w:val="28"/>
          <w:szCs w:val="28"/>
        </w:rPr>
      </w:pPr>
      <w:r w:rsidRPr="00BF3492">
        <w:rPr>
          <w:sz w:val="28"/>
          <w:szCs w:val="28"/>
        </w:rPr>
        <w:t xml:space="preserve">обеспечение медицинских формирований медицинским и специальным имуществом; </w:t>
      </w:r>
    </w:p>
    <w:p w:rsidR="00F969B8" w:rsidRPr="00BF3492" w:rsidRDefault="00F969B8" w:rsidP="0099668F">
      <w:pPr>
        <w:numPr>
          <w:ilvl w:val="0"/>
          <w:numId w:val="1"/>
        </w:numPr>
        <w:jc w:val="both"/>
        <w:rPr>
          <w:sz w:val="28"/>
          <w:szCs w:val="28"/>
        </w:rPr>
      </w:pPr>
      <w:r w:rsidRPr="00BF3492">
        <w:rPr>
          <w:sz w:val="28"/>
          <w:szCs w:val="28"/>
        </w:rPr>
        <w:t>обеспечение антибиотиками и профилактическими препаратами населения, проживающего в местах природно-очаговых инфекций;</w:t>
      </w:r>
    </w:p>
    <w:p w:rsidR="00F969B8" w:rsidRPr="00BF3492" w:rsidRDefault="00F969B8" w:rsidP="0099668F">
      <w:pPr>
        <w:numPr>
          <w:ilvl w:val="0"/>
          <w:numId w:val="1"/>
        </w:numPr>
        <w:jc w:val="both"/>
        <w:rPr>
          <w:sz w:val="28"/>
          <w:szCs w:val="28"/>
        </w:rPr>
      </w:pPr>
      <w:r w:rsidRPr="00BF3492">
        <w:rPr>
          <w:sz w:val="28"/>
          <w:szCs w:val="28"/>
        </w:rPr>
        <w:t>создание резерва медицинского имущества на ЧС, определение перечня и объёма медицинского имущества;</w:t>
      </w:r>
    </w:p>
    <w:p w:rsidR="00F969B8" w:rsidRPr="00BF3492" w:rsidRDefault="00F969B8" w:rsidP="0099668F">
      <w:pPr>
        <w:numPr>
          <w:ilvl w:val="0"/>
          <w:numId w:val="1"/>
        </w:numPr>
        <w:jc w:val="both"/>
        <w:rPr>
          <w:sz w:val="28"/>
          <w:szCs w:val="28"/>
        </w:rPr>
      </w:pPr>
      <w:r w:rsidRPr="00BF3492">
        <w:rPr>
          <w:sz w:val="28"/>
          <w:szCs w:val="28"/>
        </w:rPr>
        <w:t>создание переходящего неснижаемого запаса медикаментов.</w:t>
      </w:r>
    </w:p>
    <w:p w:rsidR="00F969B8" w:rsidRPr="00BF3492" w:rsidRDefault="00F969B8" w:rsidP="00F969B8">
      <w:pPr>
        <w:ind w:firstLine="709"/>
        <w:jc w:val="both"/>
        <w:rPr>
          <w:sz w:val="28"/>
          <w:szCs w:val="28"/>
        </w:rPr>
      </w:pPr>
      <w:r w:rsidRPr="00BF3492">
        <w:rPr>
          <w:sz w:val="28"/>
          <w:szCs w:val="28"/>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Бешенство».</w:t>
      </w:r>
    </w:p>
    <w:p w:rsidR="00F969B8" w:rsidRPr="00BF3492" w:rsidRDefault="00F969B8" w:rsidP="00F969B8">
      <w:pPr>
        <w:ind w:firstLine="709"/>
        <w:jc w:val="both"/>
        <w:rPr>
          <w:sz w:val="28"/>
          <w:szCs w:val="28"/>
        </w:rPr>
      </w:pPr>
      <w:r w:rsidRPr="00BF3492">
        <w:rPr>
          <w:sz w:val="28"/>
          <w:szCs w:val="28"/>
        </w:rPr>
        <w:t>В случае вспышки инфекции биологические отходы, заражённые или контаминированные возбудителями бешенства, сжигают на месте, а также в трупосжигательных печах или на специально отведённых площадках.</w:t>
      </w:r>
    </w:p>
    <w:p w:rsidR="00F969B8" w:rsidRPr="00BF3492" w:rsidRDefault="00F969B8" w:rsidP="00F969B8">
      <w:pPr>
        <w:ind w:firstLine="709"/>
        <w:jc w:val="both"/>
        <w:rPr>
          <w:sz w:val="28"/>
          <w:szCs w:val="28"/>
        </w:rPr>
      </w:pPr>
    </w:p>
    <w:p w:rsidR="00F969B8" w:rsidRPr="00BF3492" w:rsidRDefault="00F969B8" w:rsidP="00F969B8">
      <w:pPr>
        <w:spacing w:after="120"/>
        <w:jc w:val="center"/>
        <w:rPr>
          <w:sz w:val="28"/>
          <w:szCs w:val="24"/>
        </w:rPr>
      </w:pPr>
      <w:r w:rsidRPr="00BF3492">
        <w:rPr>
          <w:sz w:val="28"/>
          <w:szCs w:val="24"/>
        </w:rPr>
        <w:t xml:space="preserve">Таблица </w:t>
      </w:r>
      <w:r w:rsidR="00F765D4" w:rsidRPr="00BF3492">
        <w:rPr>
          <w:sz w:val="28"/>
          <w:szCs w:val="24"/>
        </w:rPr>
        <w:t>78</w:t>
      </w:r>
      <w:r w:rsidRPr="00BF3492">
        <w:rPr>
          <w:sz w:val="28"/>
          <w:szCs w:val="24"/>
        </w:rPr>
        <w:t xml:space="preserve">. - Оценка защищённости, исходя из рисков возникновения ЧС биолого-социального характера на территории </w:t>
      </w:r>
      <w:r w:rsidRPr="00BF3492">
        <w:rPr>
          <w:sz w:val="28"/>
          <w:szCs w:val="28"/>
        </w:rPr>
        <w:t>Октябрьского сельсовета</w:t>
      </w:r>
    </w:p>
    <w:tbl>
      <w:tblPr>
        <w:tblStyle w:val="76"/>
        <w:tblW w:w="10182" w:type="dxa"/>
        <w:jc w:val="center"/>
        <w:tblLook w:val="04A0"/>
      </w:tblPr>
      <w:tblGrid>
        <w:gridCol w:w="551"/>
        <w:gridCol w:w="5681"/>
        <w:gridCol w:w="1810"/>
        <w:gridCol w:w="2140"/>
      </w:tblGrid>
      <w:tr w:rsidR="00F969B8" w:rsidRPr="00BF3492" w:rsidTr="00F969B8">
        <w:trPr>
          <w:trHeight w:val="283"/>
          <w:tblHeader/>
          <w:jc w:val="center"/>
        </w:trPr>
        <w:tc>
          <w:tcPr>
            <w:tcW w:w="551" w:type="dxa"/>
            <w:vAlign w:val="center"/>
          </w:tcPr>
          <w:p w:rsidR="00F969B8" w:rsidRPr="00BF3492" w:rsidRDefault="00F969B8" w:rsidP="00F969B8">
            <w:pPr>
              <w:jc w:val="center"/>
              <w:rPr>
                <w:snapToGrid w:val="0"/>
                <w:sz w:val="24"/>
                <w:szCs w:val="24"/>
              </w:rPr>
            </w:pPr>
            <w:r w:rsidRPr="00BF3492">
              <w:rPr>
                <w:snapToGrid w:val="0"/>
                <w:sz w:val="24"/>
                <w:szCs w:val="24"/>
              </w:rPr>
              <w:t>№ п/п</w:t>
            </w:r>
          </w:p>
        </w:tc>
        <w:tc>
          <w:tcPr>
            <w:tcW w:w="5681" w:type="dxa"/>
            <w:vAlign w:val="center"/>
          </w:tcPr>
          <w:p w:rsidR="00F969B8" w:rsidRPr="00BF3492" w:rsidRDefault="00F969B8" w:rsidP="00F969B8">
            <w:pPr>
              <w:jc w:val="center"/>
              <w:rPr>
                <w:snapToGrid w:val="0"/>
                <w:sz w:val="24"/>
                <w:szCs w:val="24"/>
              </w:rPr>
            </w:pPr>
            <w:r w:rsidRPr="00BF3492">
              <w:rPr>
                <w:bCs/>
                <w:kern w:val="24"/>
                <w:sz w:val="24"/>
                <w:szCs w:val="24"/>
              </w:rPr>
              <w:t>Наименование риска</w:t>
            </w:r>
          </w:p>
        </w:tc>
        <w:tc>
          <w:tcPr>
            <w:tcW w:w="1810" w:type="dxa"/>
            <w:vAlign w:val="center"/>
          </w:tcPr>
          <w:p w:rsidR="00F969B8" w:rsidRPr="00BF3492" w:rsidRDefault="00F969B8" w:rsidP="00F969B8">
            <w:pPr>
              <w:jc w:val="center"/>
              <w:rPr>
                <w:snapToGrid w:val="0"/>
                <w:sz w:val="24"/>
                <w:szCs w:val="24"/>
              </w:rPr>
            </w:pPr>
            <w:r w:rsidRPr="00BF3492">
              <w:rPr>
                <w:bCs/>
                <w:kern w:val="24"/>
                <w:sz w:val="24"/>
                <w:szCs w:val="24"/>
              </w:rPr>
              <w:t>Показатель риска</w:t>
            </w:r>
          </w:p>
        </w:tc>
        <w:tc>
          <w:tcPr>
            <w:tcW w:w="2140" w:type="dxa"/>
            <w:vAlign w:val="center"/>
          </w:tcPr>
          <w:p w:rsidR="00F969B8" w:rsidRPr="00BF3492" w:rsidRDefault="00F969B8" w:rsidP="00F969B8">
            <w:pPr>
              <w:jc w:val="center"/>
              <w:rPr>
                <w:snapToGrid w:val="0"/>
                <w:sz w:val="24"/>
                <w:szCs w:val="24"/>
              </w:rPr>
            </w:pPr>
            <w:r w:rsidRPr="00BF3492">
              <w:rPr>
                <w:bCs/>
                <w:kern w:val="24"/>
                <w:sz w:val="24"/>
                <w:szCs w:val="24"/>
              </w:rPr>
              <w:t>Временные показатели риска</w:t>
            </w:r>
          </w:p>
        </w:tc>
      </w:tr>
      <w:tr w:rsidR="00F969B8" w:rsidRPr="00BF3492" w:rsidTr="00F969B8">
        <w:trPr>
          <w:trHeight w:val="283"/>
          <w:jc w:val="center"/>
        </w:trPr>
        <w:tc>
          <w:tcPr>
            <w:tcW w:w="10182" w:type="dxa"/>
            <w:gridSpan w:val="4"/>
          </w:tcPr>
          <w:p w:rsidR="00F969B8" w:rsidRPr="00BF3492" w:rsidRDefault="00F969B8" w:rsidP="00F969B8">
            <w:pPr>
              <w:jc w:val="center"/>
              <w:rPr>
                <w:snapToGrid w:val="0"/>
                <w:sz w:val="24"/>
                <w:szCs w:val="24"/>
              </w:rPr>
            </w:pPr>
            <w:r w:rsidRPr="00BF3492">
              <w:rPr>
                <w:snapToGrid w:val="0"/>
                <w:sz w:val="24"/>
                <w:szCs w:val="24"/>
              </w:rPr>
              <w:t>Риски возникновения ЧС биолого-социального характера</w:t>
            </w:r>
          </w:p>
        </w:tc>
      </w:tr>
      <w:tr w:rsidR="00F969B8" w:rsidRPr="00BF3492" w:rsidTr="00F969B8">
        <w:trPr>
          <w:trHeight w:val="283"/>
          <w:jc w:val="center"/>
        </w:trPr>
        <w:tc>
          <w:tcPr>
            <w:tcW w:w="551" w:type="dxa"/>
            <w:vAlign w:val="center"/>
          </w:tcPr>
          <w:p w:rsidR="00F969B8" w:rsidRPr="00BF3492" w:rsidRDefault="00F969B8" w:rsidP="00F969B8">
            <w:pPr>
              <w:jc w:val="center"/>
              <w:rPr>
                <w:snapToGrid w:val="0"/>
                <w:sz w:val="24"/>
                <w:szCs w:val="24"/>
              </w:rPr>
            </w:pPr>
            <w:r w:rsidRPr="00BF3492">
              <w:rPr>
                <w:snapToGrid w:val="0"/>
                <w:sz w:val="24"/>
                <w:szCs w:val="24"/>
              </w:rPr>
              <w:t>1</w:t>
            </w:r>
          </w:p>
        </w:tc>
        <w:tc>
          <w:tcPr>
            <w:tcW w:w="5681" w:type="dxa"/>
            <w:vAlign w:val="center"/>
          </w:tcPr>
          <w:p w:rsidR="00F969B8" w:rsidRPr="00BF3492" w:rsidRDefault="00F969B8" w:rsidP="00F969B8">
            <w:pPr>
              <w:rPr>
                <w:sz w:val="24"/>
                <w:szCs w:val="24"/>
              </w:rPr>
            </w:pPr>
            <w:r w:rsidRPr="00BF3492">
              <w:rPr>
                <w:snapToGrid w:val="0"/>
                <w:sz w:val="24"/>
                <w:szCs w:val="24"/>
              </w:rPr>
              <w:t>Риски возникновения эпидемий</w:t>
            </w:r>
          </w:p>
        </w:tc>
        <w:tc>
          <w:tcPr>
            <w:tcW w:w="1810" w:type="dxa"/>
            <w:vAlign w:val="center"/>
          </w:tcPr>
          <w:p w:rsidR="00F969B8" w:rsidRPr="00BF3492" w:rsidRDefault="00F969B8" w:rsidP="00F969B8">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40" w:type="dxa"/>
            <w:vAlign w:val="center"/>
          </w:tcPr>
          <w:p w:rsidR="00F969B8" w:rsidRPr="00BF3492" w:rsidRDefault="00F969B8" w:rsidP="00F969B8">
            <w:pPr>
              <w:jc w:val="center"/>
              <w:rPr>
                <w:snapToGrid w:val="0"/>
                <w:sz w:val="24"/>
                <w:szCs w:val="24"/>
              </w:rPr>
            </w:pPr>
            <w:r w:rsidRPr="00BF3492">
              <w:rPr>
                <w:kern w:val="24"/>
                <w:sz w:val="24"/>
                <w:szCs w:val="24"/>
              </w:rPr>
              <w:t>январь – декабрь</w:t>
            </w:r>
          </w:p>
        </w:tc>
      </w:tr>
      <w:tr w:rsidR="00F969B8" w:rsidRPr="00BF3492" w:rsidTr="00F969B8">
        <w:trPr>
          <w:trHeight w:val="283"/>
          <w:jc w:val="center"/>
        </w:trPr>
        <w:tc>
          <w:tcPr>
            <w:tcW w:w="551" w:type="dxa"/>
            <w:vAlign w:val="center"/>
          </w:tcPr>
          <w:p w:rsidR="00F969B8" w:rsidRPr="00BF3492" w:rsidRDefault="00F969B8" w:rsidP="00F969B8">
            <w:pPr>
              <w:jc w:val="center"/>
              <w:rPr>
                <w:snapToGrid w:val="0"/>
                <w:sz w:val="24"/>
                <w:szCs w:val="24"/>
              </w:rPr>
            </w:pPr>
            <w:r w:rsidRPr="00BF3492">
              <w:rPr>
                <w:snapToGrid w:val="0"/>
                <w:sz w:val="24"/>
                <w:szCs w:val="24"/>
              </w:rPr>
              <w:t>2</w:t>
            </w:r>
          </w:p>
        </w:tc>
        <w:tc>
          <w:tcPr>
            <w:tcW w:w="5681" w:type="dxa"/>
            <w:vAlign w:val="center"/>
          </w:tcPr>
          <w:p w:rsidR="00F969B8" w:rsidRPr="00BF3492" w:rsidRDefault="00F969B8" w:rsidP="00F969B8">
            <w:pPr>
              <w:rPr>
                <w:sz w:val="24"/>
                <w:szCs w:val="24"/>
              </w:rPr>
            </w:pPr>
            <w:r w:rsidRPr="00BF3492">
              <w:rPr>
                <w:snapToGrid w:val="0"/>
                <w:sz w:val="24"/>
                <w:szCs w:val="24"/>
              </w:rPr>
              <w:t>Риски возникновения эпизоотий</w:t>
            </w:r>
          </w:p>
        </w:tc>
        <w:tc>
          <w:tcPr>
            <w:tcW w:w="1810" w:type="dxa"/>
            <w:vAlign w:val="center"/>
          </w:tcPr>
          <w:p w:rsidR="00F969B8" w:rsidRPr="00BF3492" w:rsidRDefault="00F969B8" w:rsidP="00F969B8">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40" w:type="dxa"/>
            <w:vAlign w:val="center"/>
          </w:tcPr>
          <w:p w:rsidR="00F969B8" w:rsidRPr="00BF3492" w:rsidRDefault="00F969B8" w:rsidP="00F969B8">
            <w:pPr>
              <w:jc w:val="center"/>
              <w:rPr>
                <w:snapToGrid w:val="0"/>
                <w:sz w:val="24"/>
                <w:szCs w:val="24"/>
              </w:rPr>
            </w:pPr>
            <w:r w:rsidRPr="00BF3492">
              <w:rPr>
                <w:kern w:val="24"/>
                <w:sz w:val="24"/>
                <w:szCs w:val="24"/>
              </w:rPr>
              <w:t>январь – декабрь</w:t>
            </w:r>
          </w:p>
        </w:tc>
      </w:tr>
      <w:tr w:rsidR="00F969B8" w:rsidRPr="00BF3492" w:rsidTr="00F969B8">
        <w:trPr>
          <w:trHeight w:val="283"/>
          <w:jc w:val="center"/>
        </w:trPr>
        <w:tc>
          <w:tcPr>
            <w:tcW w:w="551" w:type="dxa"/>
            <w:vAlign w:val="center"/>
          </w:tcPr>
          <w:p w:rsidR="00F969B8" w:rsidRPr="00BF3492" w:rsidRDefault="00F969B8" w:rsidP="00F969B8">
            <w:pPr>
              <w:jc w:val="center"/>
              <w:rPr>
                <w:snapToGrid w:val="0"/>
                <w:sz w:val="24"/>
                <w:szCs w:val="24"/>
              </w:rPr>
            </w:pPr>
            <w:r w:rsidRPr="00BF3492">
              <w:rPr>
                <w:snapToGrid w:val="0"/>
                <w:sz w:val="24"/>
                <w:szCs w:val="24"/>
              </w:rPr>
              <w:t>3</w:t>
            </w:r>
          </w:p>
        </w:tc>
        <w:tc>
          <w:tcPr>
            <w:tcW w:w="5681" w:type="dxa"/>
            <w:vAlign w:val="center"/>
          </w:tcPr>
          <w:p w:rsidR="00F969B8" w:rsidRPr="00BF3492" w:rsidRDefault="00F969B8" w:rsidP="00F969B8">
            <w:pPr>
              <w:rPr>
                <w:sz w:val="24"/>
                <w:szCs w:val="24"/>
              </w:rPr>
            </w:pPr>
            <w:r w:rsidRPr="00BF3492">
              <w:rPr>
                <w:snapToGrid w:val="0"/>
                <w:sz w:val="24"/>
                <w:szCs w:val="24"/>
              </w:rPr>
              <w:t>Риски возникновения эпифитотий</w:t>
            </w:r>
          </w:p>
        </w:tc>
        <w:tc>
          <w:tcPr>
            <w:tcW w:w="1810" w:type="dxa"/>
            <w:vAlign w:val="center"/>
          </w:tcPr>
          <w:p w:rsidR="00F969B8" w:rsidRPr="00BF3492" w:rsidRDefault="00F969B8" w:rsidP="00F969B8">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40" w:type="dxa"/>
            <w:vAlign w:val="center"/>
          </w:tcPr>
          <w:p w:rsidR="00F969B8" w:rsidRPr="00BF3492" w:rsidRDefault="00F969B8" w:rsidP="00F969B8">
            <w:pPr>
              <w:jc w:val="center"/>
              <w:rPr>
                <w:snapToGrid w:val="0"/>
                <w:sz w:val="24"/>
                <w:szCs w:val="24"/>
              </w:rPr>
            </w:pPr>
            <w:r w:rsidRPr="00BF3492">
              <w:rPr>
                <w:kern w:val="24"/>
                <w:sz w:val="24"/>
                <w:szCs w:val="24"/>
              </w:rPr>
              <w:t>январь – декабрь</w:t>
            </w:r>
          </w:p>
        </w:tc>
      </w:tr>
      <w:tr w:rsidR="00F969B8" w:rsidRPr="00BF3492" w:rsidTr="00F969B8">
        <w:trPr>
          <w:trHeight w:val="283"/>
          <w:jc w:val="center"/>
        </w:trPr>
        <w:tc>
          <w:tcPr>
            <w:tcW w:w="551" w:type="dxa"/>
            <w:vAlign w:val="center"/>
          </w:tcPr>
          <w:p w:rsidR="00F969B8" w:rsidRPr="00BF3492" w:rsidRDefault="00F969B8" w:rsidP="00F969B8">
            <w:pPr>
              <w:jc w:val="center"/>
              <w:rPr>
                <w:snapToGrid w:val="0"/>
                <w:sz w:val="24"/>
                <w:szCs w:val="24"/>
              </w:rPr>
            </w:pPr>
            <w:r w:rsidRPr="00BF3492">
              <w:rPr>
                <w:snapToGrid w:val="0"/>
                <w:sz w:val="24"/>
                <w:szCs w:val="24"/>
              </w:rPr>
              <w:t>4</w:t>
            </w:r>
          </w:p>
        </w:tc>
        <w:tc>
          <w:tcPr>
            <w:tcW w:w="5681" w:type="dxa"/>
            <w:vAlign w:val="center"/>
          </w:tcPr>
          <w:p w:rsidR="00F969B8" w:rsidRPr="00BF3492" w:rsidRDefault="00F969B8" w:rsidP="00F969B8">
            <w:pPr>
              <w:rPr>
                <w:snapToGrid w:val="0"/>
                <w:sz w:val="24"/>
                <w:szCs w:val="24"/>
              </w:rPr>
            </w:pPr>
            <w:r w:rsidRPr="00BF3492">
              <w:rPr>
                <w:snapToGrid w:val="0"/>
                <w:sz w:val="24"/>
                <w:szCs w:val="24"/>
              </w:rPr>
              <w:t>Риски возникновения отравления людей</w:t>
            </w:r>
          </w:p>
        </w:tc>
        <w:tc>
          <w:tcPr>
            <w:tcW w:w="1810" w:type="dxa"/>
            <w:vAlign w:val="center"/>
          </w:tcPr>
          <w:p w:rsidR="00F969B8" w:rsidRPr="00BF3492" w:rsidRDefault="00F969B8" w:rsidP="00F969B8">
            <w:pPr>
              <w:jc w:val="center"/>
              <w:rPr>
                <w:snapToGrid w:val="0"/>
                <w:sz w:val="24"/>
                <w:szCs w:val="24"/>
              </w:rPr>
            </w:pPr>
            <w:r w:rsidRPr="00BF3492">
              <w:rPr>
                <w:snapToGrid w:val="0"/>
                <w:sz w:val="24"/>
                <w:szCs w:val="24"/>
              </w:rPr>
              <w:t>Приемлемый риск - 10</w:t>
            </w:r>
            <w:r w:rsidRPr="00BF3492">
              <w:rPr>
                <w:snapToGrid w:val="0"/>
                <w:sz w:val="24"/>
                <w:szCs w:val="24"/>
                <w:vertAlign w:val="superscript"/>
              </w:rPr>
              <w:t>- 4</w:t>
            </w:r>
          </w:p>
        </w:tc>
        <w:tc>
          <w:tcPr>
            <w:tcW w:w="2140" w:type="dxa"/>
            <w:vAlign w:val="center"/>
          </w:tcPr>
          <w:p w:rsidR="00F969B8" w:rsidRPr="00BF3492" w:rsidRDefault="00F969B8" w:rsidP="00F969B8">
            <w:pPr>
              <w:jc w:val="center"/>
              <w:rPr>
                <w:snapToGrid w:val="0"/>
                <w:sz w:val="24"/>
                <w:szCs w:val="24"/>
              </w:rPr>
            </w:pPr>
            <w:r w:rsidRPr="00BF3492">
              <w:rPr>
                <w:kern w:val="24"/>
                <w:sz w:val="24"/>
                <w:szCs w:val="24"/>
              </w:rPr>
              <w:t>январь – декабрь</w:t>
            </w:r>
          </w:p>
        </w:tc>
      </w:tr>
    </w:tbl>
    <w:p w:rsidR="00A95098" w:rsidRPr="00BF3492" w:rsidRDefault="00A95098" w:rsidP="00F969B8">
      <w:pPr>
        <w:jc w:val="both"/>
        <w:rPr>
          <w:sz w:val="28"/>
          <w:szCs w:val="28"/>
        </w:rPr>
      </w:pPr>
      <w:bookmarkStart w:id="345" w:name="_Toc183420507"/>
      <w:bookmarkStart w:id="346" w:name="_Toc183426153"/>
      <w:bookmarkStart w:id="347" w:name="_Toc183584885"/>
      <w:bookmarkStart w:id="348" w:name="_Toc337125146"/>
      <w:bookmarkStart w:id="349" w:name="_Toc340212826"/>
      <w:bookmarkStart w:id="350" w:name="_Toc342835938"/>
      <w:bookmarkStart w:id="351" w:name="_Toc345316176"/>
      <w:bookmarkStart w:id="352" w:name="_Toc345510125"/>
      <w:bookmarkStart w:id="353" w:name="_Toc373678881"/>
      <w:bookmarkStart w:id="354" w:name="_Toc391717267"/>
      <w:bookmarkStart w:id="355" w:name="_Toc391717372"/>
      <w:bookmarkStart w:id="356" w:name="_Toc397188002"/>
      <w:bookmarkStart w:id="357" w:name="_Toc397241510"/>
      <w:bookmarkStart w:id="358" w:name="_Toc402346760"/>
      <w:bookmarkStart w:id="359" w:name="_Toc403824922"/>
      <w:bookmarkStart w:id="360" w:name="_Toc404432630"/>
      <w:bookmarkStart w:id="361" w:name="_Toc419370725"/>
      <w:bookmarkStart w:id="362" w:name="_Toc419973693"/>
      <w:bookmarkStart w:id="363" w:name="_Toc442008426"/>
      <w:bookmarkStart w:id="364" w:name="_Toc442523067"/>
      <w:bookmarkStart w:id="365" w:name="_Toc442523325"/>
      <w:bookmarkStart w:id="366" w:name="_Toc463789620"/>
      <w:bookmarkStart w:id="367" w:name="_Toc468969173"/>
      <w:bookmarkStart w:id="368" w:name="_Toc473371479"/>
      <w:bookmarkStart w:id="369" w:name="_Toc475037106"/>
      <w:bookmarkEnd w:id="344"/>
    </w:p>
    <w:p w:rsidR="00A95098" w:rsidRPr="00BF3492" w:rsidRDefault="00A95098" w:rsidP="002B18E0">
      <w:pPr>
        <w:pStyle w:val="2"/>
        <w:numPr>
          <w:ilvl w:val="1"/>
          <w:numId w:val="33"/>
        </w:numPr>
        <w:spacing w:before="240" w:after="240"/>
        <w:ind w:left="1418" w:hanging="709"/>
        <w:jc w:val="both"/>
        <w:rPr>
          <w:b/>
        </w:rPr>
      </w:pPr>
      <w:bookmarkStart w:id="370" w:name="_Toc83725651"/>
      <w:bookmarkStart w:id="371" w:name="_Toc150240202"/>
      <w:r w:rsidRPr="00BF3492">
        <w:rPr>
          <w:b/>
        </w:rPr>
        <w:t>Градостроительные и проектные ограничения, вводимые на территории, с целью минимизации рисков последствий чрезвычайных ситуаций</w:t>
      </w:r>
      <w:bookmarkEnd w:id="370"/>
      <w:bookmarkEnd w:id="371"/>
    </w:p>
    <w:p w:rsidR="00F969B8" w:rsidRPr="00BF3492" w:rsidRDefault="00F969B8" w:rsidP="00F969B8">
      <w:pPr>
        <w:ind w:firstLine="709"/>
        <w:jc w:val="both"/>
        <w:rPr>
          <w:bCs/>
          <w:sz w:val="28"/>
          <w:szCs w:val="28"/>
        </w:rPr>
      </w:pPr>
      <w:r w:rsidRPr="00BF3492">
        <w:rPr>
          <w:bCs/>
          <w:sz w:val="28"/>
          <w:szCs w:val="28"/>
        </w:rPr>
        <w:t>При дальнейшей застройке целесообразно не застраивать территории, требующие большого объёма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rsidR="00F969B8" w:rsidRPr="00BF3492" w:rsidRDefault="00F969B8" w:rsidP="00F969B8">
      <w:pPr>
        <w:ind w:firstLine="709"/>
        <w:jc w:val="both"/>
        <w:rPr>
          <w:bCs/>
          <w:sz w:val="28"/>
          <w:szCs w:val="28"/>
        </w:rPr>
      </w:pPr>
      <w:r w:rsidRPr="00BF3492">
        <w:rPr>
          <w:bCs/>
          <w:sz w:val="28"/>
          <w:szCs w:val="28"/>
        </w:rPr>
        <w:t>Территории для развития необходимо выбирать с учётом возможности её рационального функционального использования на основе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среды, с учётом прогноза изменения на перспективу природных и других условий.</w:t>
      </w:r>
    </w:p>
    <w:p w:rsidR="00F969B8" w:rsidRPr="00BF3492" w:rsidRDefault="00F969B8" w:rsidP="00F969B8">
      <w:pPr>
        <w:ind w:firstLine="709"/>
        <w:jc w:val="both"/>
        <w:rPr>
          <w:bCs/>
          <w:sz w:val="28"/>
          <w:szCs w:val="28"/>
        </w:rPr>
      </w:pPr>
      <w:r w:rsidRPr="00BF3492">
        <w:rPr>
          <w:bCs/>
          <w:sz w:val="28"/>
          <w:szCs w:val="28"/>
        </w:rPr>
        <w:t xml:space="preserve"> При этом необходимо учитывать предельно допустимые нагрузки на окружающую природную среду на основе определения её потенциальных возможностей, режима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разрушения естественных экологических систем и необратимых изменений в окружающей природной среде.</w:t>
      </w:r>
    </w:p>
    <w:p w:rsidR="00F969B8" w:rsidRPr="00BF3492" w:rsidRDefault="00F969B8" w:rsidP="00F969B8">
      <w:pPr>
        <w:ind w:firstLine="709"/>
        <w:jc w:val="both"/>
        <w:rPr>
          <w:bCs/>
          <w:sz w:val="28"/>
          <w:szCs w:val="28"/>
        </w:rPr>
      </w:pPr>
      <w:r w:rsidRPr="00BF3492">
        <w:rPr>
          <w:bCs/>
          <w:sz w:val="28"/>
          <w:szCs w:val="28"/>
        </w:rPr>
        <w:t>Планировку и застройку селитебных территорий, расположение объектов на просадочных грунтах следует осуществлять в соответствии с требованиями СП 21.13330.2012 «Здания и сооружения на подрабатываемых территориях и просадочных грунтах».</w:t>
      </w:r>
    </w:p>
    <w:p w:rsidR="00F969B8" w:rsidRPr="00BF3492" w:rsidRDefault="00F969B8" w:rsidP="00F969B8">
      <w:pPr>
        <w:ind w:firstLine="709"/>
        <w:jc w:val="both"/>
        <w:rPr>
          <w:bCs/>
          <w:sz w:val="28"/>
          <w:szCs w:val="28"/>
        </w:rPr>
      </w:pPr>
      <w:r w:rsidRPr="00BF3492">
        <w:rPr>
          <w:bCs/>
          <w:sz w:val="28"/>
          <w:szCs w:val="28"/>
        </w:rPr>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F969B8" w:rsidRPr="00BF3492" w:rsidRDefault="00F969B8" w:rsidP="00F969B8">
      <w:pPr>
        <w:ind w:firstLine="709"/>
        <w:jc w:val="both"/>
        <w:rPr>
          <w:bCs/>
          <w:sz w:val="28"/>
          <w:szCs w:val="28"/>
        </w:rPr>
      </w:pPr>
      <w:r w:rsidRPr="00BF3492">
        <w:rPr>
          <w:bCs/>
          <w:sz w:val="28"/>
          <w:szCs w:val="28"/>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F969B8" w:rsidRPr="00BF3492" w:rsidRDefault="00F969B8" w:rsidP="00F969B8">
      <w:pPr>
        <w:ind w:firstLine="709"/>
        <w:jc w:val="both"/>
        <w:rPr>
          <w:bCs/>
          <w:sz w:val="28"/>
          <w:szCs w:val="28"/>
        </w:rPr>
      </w:pPr>
      <w:r w:rsidRPr="00BF3492">
        <w:rPr>
          <w:bCs/>
          <w:sz w:val="28"/>
          <w:szCs w:val="28"/>
        </w:rPr>
        <w:t>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устроенным в основаниях откосов, так и по быстротокам.</w:t>
      </w:r>
    </w:p>
    <w:p w:rsidR="00F969B8" w:rsidRPr="00BF3492" w:rsidRDefault="00F969B8" w:rsidP="00F969B8">
      <w:pPr>
        <w:ind w:firstLine="709"/>
        <w:jc w:val="both"/>
        <w:rPr>
          <w:bCs/>
          <w:sz w:val="28"/>
          <w:szCs w:val="28"/>
        </w:rPr>
      </w:pPr>
      <w:r w:rsidRPr="00BF3492">
        <w:rPr>
          <w:bCs/>
          <w:sz w:val="28"/>
          <w:szCs w:val="28"/>
        </w:rPr>
        <w:t>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условиях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F969B8" w:rsidRPr="00BF3492" w:rsidRDefault="00F969B8" w:rsidP="00F969B8">
      <w:pPr>
        <w:ind w:firstLine="709"/>
        <w:jc w:val="both"/>
        <w:rPr>
          <w:bCs/>
          <w:sz w:val="28"/>
          <w:szCs w:val="28"/>
        </w:rPr>
      </w:pPr>
      <w:r w:rsidRPr="00BF3492">
        <w:rPr>
          <w:bCs/>
          <w:sz w:val="28"/>
          <w:szCs w:val="28"/>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F969B8" w:rsidRPr="00BF3492" w:rsidRDefault="00F969B8" w:rsidP="00F969B8">
      <w:pPr>
        <w:ind w:firstLine="709"/>
        <w:jc w:val="both"/>
        <w:rPr>
          <w:i/>
          <w:sz w:val="28"/>
          <w:szCs w:val="28"/>
          <w:u w:val="single"/>
        </w:rPr>
      </w:pPr>
      <w:r w:rsidRPr="00BF3492">
        <w:rPr>
          <w:i/>
          <w:sz w:val="28"/>
          <w:szCs w:val="28"/>
          <w:u w:val="single"/>
        </w:rPr>
        <w:t>Градостроительные (проектные) ограничения (предложения) при размещении объектов капитального строительства</w:t>
      </w:r>
    </w:p>
    <w:p w:rsidR="00F969B8" w:rsidRPr="00BF3492" w:rsidRDefault="00F969B8" w:rsidP="00F969B8">
      <w:pPr>
        <w:ind w:firstLine="709"/>
        <w:jc w:val="both"/>
        <w:rPr>
          <w:bCs/>
          <w:sz w:val="28"/>
          <w:szCs w:val="28"/>
        </w:rPr>
      </w:pPr>
      <w:r w:rsidRPr="00BF3492">
        <w:rPr>
          <w:bCs/>
          <w:sz w:val="28"/>
          <w:szCs w:val="28"/>
        </w:rPr>
        <w:t>Строительство новых категорированных объектов по ГО, объектов имеющие сильнодействующие ядовитые вещества без предварительного согласования с органами МЧС России не предусматривать.</w:t>
      </w:r>
    </w:p>
    <w:p w:rsidR="00F969B8" w:rsidRPr="00BF3492" w:rsidRDefault="00F969B8" w:rsidP="00F969B8">
      <w:pPr>
        <w:ind w:firstLine="709"/>
        <w:jc w:val="both"/>
        <w:rPr>
          <w:bCs/>
          <w:sz w:val="28"/>
          <w:szCs w:val="28"/>
        </w:rPr>
      </w:pPr>
      <w:r w:rsidRPr="00BF3492">
        <w:rPr>
          <w:bCs/>
          <w:sz w:val="28"/>
          <w:szCs w:val="28"/>
        </w:rPr>
        <w:t xml:space="preserve">При проектировании и строительстве промышленных объектов требуется учитывать следующее: в отношении объектов коммунально-бытового назначения – положения пунктов 8.1-8.2 СП 165.132.5800.2014 «Инженерно-технические мероприятия по гражданской обороне. Актуализированная редакция СНиП 2.01.51-90» и положения 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Актуализированная редакция СНиП 2.01.57-85» в отношении опасных производственных объектов, особо опасных, технически сложных и уникальных объектов, размещаемых на территории </w:t>
      </w:r>
      <w:r w:rsidRPr="00BF3492">
        <w:rPr>
          <w:sz w:val="28"/>
          <w:szCs w:val="24"/>
        </w:rPr>
        <w:t>Октябрьского сельсовета,</w:t>
      </w:r>
      <w:r w:rsidRPr="00BF3492">
        <w:rPr>
          <w:sz w:val="28"/>
          <w:szCs w:val="28"/>
        </w:rPr>
        <w:t xml:space="preserve"> </w:t>
      </w:r>
      <w:r w:rsidRPr="00BF3492">
        <w:rPr>
          <w:bCs/>
          <w:sz w:val="28"/>
          <w:szCs w:val="28"/>
        </w:rPr>
        <w:t>необходимо выполнить требования проектирования, указанные в разделе 6 СП 165.132.5800.2014.</w:t>
      </w:r>
    </w:p>
    <w:p w:rsidR="00F969B8" w:rsidRPr="00BF3492" w:rsidRDefault="00F969B8" w:rsidP="00F969B8">
      <w:pPr>
        <w:ind w:firstLine="709"/>
        <w:jc w:val="both"/>
        <w:rPr>
          <w:bCs/>
          <w:sz w:val="28"/>
          <w:szCs w:val="28"/>
        </w:rPr>
      </w:pPr>
      <w:r w:rsidRPr="00BF3492">
        <w:rPr>
          <w:bCs/>
          <w:sz w:val="28"/>
          <w:szCs w:val="28"/>
        </w:rPr>
        <w:t>Объекты коммунально-бытового назначения вновь строящиеся, действующие и реконструируемые проектировать с учётом приспособления:</w:t>
      </w:r>
    </w:p>
    <w:p w:rsidR="00F969B8" w:rsidRPr="00BF3492" w:rsidRDefault="00F969B8" w:rsidP="0099668F">
      <w:pPr>
        <w:numPr>
          <w:ilvl w:val="0"/>
          <w:numId w:val="1"/>
        </w:numPr>
        <w:jc w:val="both"/>
        <w:rPr>
          <w:sz w:val="28"/>
          <w:szCs w:val="28"/>
        </w:rPr>
      </w:pPr>
      <w:r w:rsidRPr="00BF3492">
        <w:rPr>
          <w:sz w:val="28"/>
          <w:szCs w:val="28"/>
        </w:rPr>
        <w:t>бань и душевых промышленных предприятий – для санитарной обработки людей в качестве санитарно-обмывочных пунктов;</w:t>
      </w:r>
    </w:p>
    <w:p w:rsidR="00F969B8" w:rsidRPr="00BF3492" w:rsidRDefault="00F969B8" w:rsidP="0099668F">
      <w:pPr>
        <w:numPr>
          <w:ilvl w:val="0"/>
          <w:numId w:val="1"/>
        </w:numPr>
        <w:jc w:val="both"/>
        <w:rPr>
          <w:sz w:val="28"/>
          <w:szCs w:val="28"/>
        </w:rPr>
      </w:pPr>
      <w:r w:rsidRPr="00BF3492">
        <w:rPr>
          <w:sz w:val="28"/>
          <w:szCs w:val="28"/>
        </w:rPr>
        <w:t>прачечных, фабрик химической чистки – для специальной обработки одежды, в качестве станций обеззараживания одежды;</w:t>
      </w:r>
    </w:p>
    <w:p w:rsidR="00F969B8" w:rsidRPr="00BF3492" w:rsidRDefault="00F969B8" w:rsidP="0099668F">
      <w:pPr>
        <w:numPr>
          <w:ilvl w:val="0"/>
          <w:numId w:val="1"/>
        </w:numPr>
        <w:jc w:val="both"/>
        <w:rPr>
          <w:sz w:val="28"/>
          <w:szCs w:val="28"/>
        </w:rPr>
      </w:pPr>
      <w:r w:rsidRPr="00BF3492">
        <w:rPr>
          <w:sz w:val="28"/>
          <w:szCs w:val="28"/>
        </w:rPr>
        <w:t>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rsidR="00F969B8" w:rsidRPr="00BF3492" w:rsidRDefault="00F969B8" w:rsidP="00F969B8">
      <w:pPr>
        <w:ind w:firstLine="709"/>
        <w:jc w:val="both"/>
        <w:rPr>
          <w:bCs/>
          <w:sz w:val="28"/>
          <w:szCs w:val="28"/>
        </w:rPr>
      </w:pPr>
      <w:r w:rsidRPr="00BF3492">
        <w:rPr>
          <w:bCs/>
          <w:sz w:val="28"/>
          <w:szCs w:val="28"/>
        </w:rPr>
        <w:t>Гаражи для автобусов, грузовых и легковых автомобилей, производственно-ремонтные базы уборочных машин, и др. размещать рассредоточено и преимущественно на окраине населённых пунктов.</w:t>
      </w:r>
    </w:p>
    <w:p w:rsidR="00F969B8" w:rsidRPr="00BF3492" w:rsidRDefault="00F969B8" w:rsidP="00F969B8">
      <w:pPr>
        <w:ind w:firstLine="709"/>
        <w:jc w:val="both"/>
        <w:rPr>
          <w:i/>
          <w:sz w:val="28"/>
          <w:szCs w:val="28"/>
          <w:u w:val="single"/>
        </w:rPr>
      </w:pPr>
      <w:r w:rsidRPr="00BF3492">
        <w:rPr>
          <w:i/>
          <w:sz w:val="28"/>
          <w:szCs w:val="28"/>
          <w:u w:val="single"/>
        </w:rPr>
        <w:t xml:space="preserve"> Градостроительные (проектные) ограничения (предложения) для транспортной сети</w:t>
      </w:r>
    </w:p>
    <w:p w:rsidR="00F969B8" w:rsidRPr="00BF3492" w:rsidRDefault="00F969B8" w:rsidP="00F969B8">
      <w:pPr>
        <w:ind w:firstLine="709"/>
        <w:jc w:val="both"/>
        <w:rPr>
          <w:bCs/>
          <w:sz w:val="28"/>
          <w:szCs w:val="28"/>
        </w:rPr>
      </w:pPr>
      <w:r w:rsidRPr="00BF3492">
        <w:rPr>
          <w:bCs/>
          <w:sz w:val="28"/>
          <w:szCs w:val="28"/>
        </w:rPr>
        <w:t xml:space="preserve">Ограничений по развитию и размещению элементов транспортной сети на территории </w:t>
      </w:r>
      <w:r w:rsidRPr="00BF3492">
        <w:rPr>
          <w:sz w:val="28"/>
          <w:szCs w:val="24"/>
        </w:rPr>
        <w:t>сельсовета</w:t>
      </w:r>
      <w:r w:rsidRPr="00BF3492">
        <w:rPr>
          <w:sz w:val="28"/>
          <w:szCs w:val="28"/>
        </w:rPr>
        <w:t xml:space="preserve"> </w:t>
      </w:r>
      <w:r w:rsidRPr="00BF3492">
        <w:rPr>
          <w:bCs/>
          <w:sz w:val="28"/>
          <w:szCs w:val="28"/>
        </w:rPr>
        <w:t>нет.</w:t>
      </w:r>
    </w:p>
    <w:p w:rsidR="00F969B8" w:rsidRPr="00BF3492" w:rsidRDefault="00F969B8" w:rsidP="00F969B8">
      <w:pPr>
        <w:ind w:firstLine="709"/>
        <w:jc w:val="both"/>
        <w:rPr>
          <w:bCs/>
          <w:sz w:val="28"/>
          <w:szCs w:val="28"/>
        </w:rPr>
      </w:pPr>
      <w:r w:rsidRPr="00BF3492">
        <w:rPr>
          <w:bCs/>
          <w:sz w:val="28"/>
          <w:szCs w:val="28"/>
        </w:rPr>
        <w:t xml:space="preserve">Основные принципы развития транспортной инфраструктуры </w:t>
      </w:r>
      <w:r w:rsidRPr="00BF3492">
        <w:rPr>
          <w:sz w:val="28"/>
          <w:szCs w:val="24"/>
        </w:rPr>
        <w:t xml:space="preserve">Октябрьского сельсовета </w:t>
      </w:r>
      <w:r w:rsidRPr="00BF3492">
        <w:rPr>
          <w:bCs/>
          <w:sz w:val="28"/>
          <w:szCs w:val="28"/>
        </w:rPr>
        <w:t>должны включать в себя 2 основные составляющие: улучшение качества существующих автодорог и строительство новых автодорог.</w:t>
      </w:r>
    </w:p>
    <w:p w:rsidR="00F969B8" w:rsidRPr="00BF3492" w:rsidRDefault="00F969B8" w:rsidP="00F969B8">
      <w:pPr>
        <w:ind w:firstLine="709"/>
        <w:jc w:val="both"/>
        <w:rPr>
          <w:bCs/>
          <w:sz w:val="28"/>
          <w:szCs w:val="28"/>
        </w:rPr>
      </w:pPr>
      <w:r w:rsidRPr="00BF3492">
        <w:rPr>
          <w:bCs/>
          <w:sz w:val="28"/>
          <w:szCs w:val="28"/>
        </w:rPr>
        <w:t xml:space="preserve">Улично-дорожная сеть на территории населённых пунктов </w:t>
      </w:r>
      <w:r w:rsidRPr="00BF3492">
        <w:rPr>
          <w:sz w:val="28"/>
          <w:szCs w:val="24"/>
        </w:rPr>
        <w:t>сельсовета</w:t>
      </w:r>
      <w:r w:rsidRPr="00BF3492">
        <w:rPr>
          <w:bCs/>
          <w:sz w:val="28"/>
          <w:szCs w:val="28"/>
        </w:rPr>
        <w:t>, дорожные водопропускные сооружения вследствие длительного воздействия нерегулируемого поверхностного стока, подтопления территории поверхностными и грунтовыми водами изношена, требует капитального ремонта (реконструкции).</w:t>
      </w:r>
    </w:p>
    <w:p w:rsidR="00F969B8" w:rsidRPr="00BF3492" w:rsidRDefault="00F969B8" w:rsidP="00F969B8">
      <w:pPr>
        <w:ind w:firstLine="709"/>
        <w:jc w:val="both"/>
        <w:rPr>
          <w:bCs/>
          <w:sz w:val="28"/>
          <w:szCs w:val="28"/>
        </w:rPr>
      </w:pPr>
      <w:r w:rsidRPr="00BF3492">
        <w:rPr>
          <w:bCs/>
          <w:sz w:val="28"/>
          <w:szCs w:val="28"/>
        </w:rPr>
        <w:t>При проектировании зданий и сооружений, в проектах вновь проектируемых, реконструируемых и технически перевооружаемых действующих предприятий промышленности, энергетики, транспорта и связи учитываются требования «жёлтых линий» –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функционирования.</w:t>
      </w:r>
    </w:p>
    <w:p w:rsidR="00F969B8" w:rsidRPr="00BF3492" w:rsidRDefault="00F969B8" w:rsidP="00F969B8">
      <w:pPr>
        <w:ind w:firstLine="709"/>
        <w:jc w:val="both"/>
        <w:rPr>
          <w:bCs/>
          <w:sz w:val="28"/>
          <w:szCs w:val="28"/>
        </w:rPr>
      </w:pPr>
      <w:r w:rsidRPr="00BF3492">
        <w:rPr>
          <w:bCs/>
          <w:sz w:val="28"/>
          <w:szCs w:val="28"/>
        </w:rPr>
        <w:t xml:space="preserve">Система зелёных насаждений и не застраиваемых территорий должна вместе с сетью магистральных улиц обеспечивать свободный выход населения из разрушенных частей </w:t>
      </w:r>
      <w:r w:rsidRPr="00BF3492">
        <w:rPr>
          <w:sz w:val="28"/>
          <w:szCs w:val="28"/>
        </w:rPr>
        <w:t xml:space="preserve">населённого пункта </w:t>
      </w:r>
      <w:r w:rsidRPr="00BF3492">
        <w:rPr>
          <w:bCs/>
          <w:sz w:val="28"/>
          <w:szCs w:val="28"/>
        </w:rPr>
        <w:t>(в случае его поражения) в парки и леса загородной зоны.</w:t>
      </w:r>
    </w:p>
    <w:p w:rsidR="00F969B8" w:rsidRPr="00BF3492" w:rsidRDefault="00F969B8" w:rsidP="00F969B8">
      <w:pPr>
        <w:ind w:firstLine="709"/>
        <w:jc w:val="both"/>
        <w:rPr>
          <w:bCs/>
          <w:sz w:val="28"/>
          <w:szCs w:val="28"/>
        </w:rPr>
      </w:pPr>
      <w:r w:rsidRPr="00BF3492">
        <w:rPr>
          <w:bCs/>
          <w:sz w:val="28"/>
          <w:szCs w:val="28"/>
        </w:rPr>
        <w:t>Улицы и дороги местного значения должны прокладываться с учётом обеспечения возможности выхода по ним транспорта из жилых, промышленных и коммунально-складских районов за пределы населённого пункта.</w:t>
      </w:r>
    </w:p>
    <w:p w:rsidR="00F969B8" w:rsidRPr="00BF3492" w:rsidRDefault="00F969B8" w:rsidP="00F969B8">
      <w:pPr>
        <w:ind w:firstLine="709"/>
        <w:jc w:val="both"/>
        <w:rPr>
          <w:bCs/>
          <w:sz w:val="28"/>
          <w:szCs w:val="28"/>
        </w:rPr>
      </w:pPr>
      <w:r w:rsidRPr="00BF3492">
        <w:rPr>
          <w:bCs/>
          <w:sz w:val="28"/>
          <w:szCs w:val="28"/>
        </w:rPr>
        <w:t xml:space="preserve">При проектировании внутренней транспортной сети проектировать наиболее короткую и удобную связь центра </w:t>
      </w:r>
      <w:r w:rsidRPr="00BF3492">
        <w:rPr>
          <w:sz w:val="28"/>
          <w:szCs w:val="28"/>
        </w:rPr>
        <w:t>населённого пункта</w:t>
      </w:r>
      <w:r w:rsidRPr="00BF3492">
        <w:rPr>
          <w:bCs/>
          <w:sz w:val="28"/>
          <w:szCs w:val="28"/>
        </w:rPr>
        <w:t>, жилых и производственных районов с причалами, станциями и т.д.</w:t>
      </w:r>
    </w:p>
    <w:p w:rsidR="00F969B8" w:rsidRPr="00BF3492" w:rsidRDefault="00F969B8" w:rsidP="00F969B8">
      <w:pPr>
        <w:ind w:firstLine="709"/>
        <w:jc w:val="both"/>
        <w:rPr>
          <w:bCs/>
          <w:sz w:val="28"/>
          <w:szCs w:val="28"/>
        </w:rPr>
      </w:pPr>
      <w:r w:rsidRPr="00BF3492">
        <w:rPr>
          <w:bCs/>
          <w:sz w:val="28"/>
          <w:szCs w:val="28"/>
        </w:rPr>
        <w:t>Следует предусматривать строительство подъездных путей к пунктам посадки эвакуируемого населения.</w:t>
      </w:r>
    </w:p>
    <w:p w:rsidR="00F969B8" w:rsidRPr="00BF3492" w:rsidRDefault="00F969B8" w:rsidP="00F969B8">
      <w:pPr>
        <w:ind w:firstLine="709"/>
        <w:jc w:val="both"/>
        <w:rPr>
          <w:i/>
          <w:sz w:val="28"/>
          <w:szCs w:val="28"/>
          <w:u w:val="single"/>
        </w:rPr>
      </w:pPr>
      <w:r w:rsidRPr="00BF3492">
        <w:rPr>
          <w:i/>
          <w:sz w:val="28"/>
          <w:szCs w:val="28"/>
          <w:u w:val="single"/>
        </w:rPr>
        <w:t xml:space="preserve">Градостроительные (проектные) ограничения (предложения) при размещении источников хозяйственно-питьевого водоснабжения </w:t>
      </w:r>
    </w:p>
    <w:p w:rsidR="00F969B8" w:rsidRPr="00BF3492" w:rsidRDefault="00F969B8" w:rsidP="00F969B8">
      <w:pPr>
        <w:ind w:firstLine="709"/>
        <w:jc w:val="both"/>
        <w:rPr>
          <w:sz w:val="28"/>
          <w:szCs w:val="28"/>
        </w:rPr>
      </w:pPr>
      <w:r w:rsidRPr="00BF3492">
        <w:rPr>
          <w:sz w:val="28"/>
          <w:szCs w:val="28"/>
        </w:rPr>
        <w:t>Минимальные физиолого-гигиенические нормы обеспечения населения питьевой водой при её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rsidR="00F969B8" w:rsidRPr="00BF3492" w:rsidRDefault="00F969B8" w:rsidP="00F969B8">
      <w:pPr>
        <w:ind w:firstLine="709"/>
        <w:jc w:val="both"/>
        <w:rPr>
          <w:sz w:val="28"/>
          <w:szCs w:val="28"/>
        </w:rPr>
      </w:pPr>
      <w:r w:rsidRPr="00BF3492">
        <w:rPr>
          <w:sz w:val="28"/>
          <w:szCs w:val="28"/>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(далее – СХПВ) или с помощью передвижных средств, определяется из расчёта:</w:t>
      </w:r>
    </w:p>
    <w:p w:rsidR="00F969B8" w:rsidRPr="00BF3492" w:rsidRDefault="00F969B8" w:rsidP="0099668F">
      <w:pPr>
        <w:numPr>
          <w:ilvl w:val="0"/>
          <w:numId w:val="1"/>
        </w:numPr>
        <w:jc w:val="both"/>
        <w:rPr>
          <w:sz w:val="28"/>
          <w:szCs w:val="28"/>
        </w:rPr>
      </w:pPr>
      <w:r w:rsidRPr="00BF3492">
        <w:rPr>
          <w:sz w:val="28"/>
          <w:szCs w:val="28"/>
        </w:rPr>
        <w:t>31 л на одного человека в сутки;</w:t>
      </w:r>
    </w:p>
    <w:p w:rsidR="00F969B8" w:rsidRPr="00BF3492" w:rsidRDefault="00F969B8" w:rsidP="0099668F">
      <w:pPr>
        <w:numPr>
          <w:ilvl w:val="0"/>
          <w:numId w:val="1"/>
        </w:numPr>
        <w:jc w:val="both"/>
        <w:rPr>
          <w:sz w:val="28"/>
          <w:szCs w:val="28"/>
        </w:rPr>
      </w:pPr>
      <w:r w:rsidRPr="00BF3492">
        <w:rPr>
          <w:sz w:val="28"/>
          <w:szCs w:val="28"/>
        </w:rPr>
        <w:t>75 л в сутки на одного поражённого, поступающего на стационарное лечение, включая нужды на питье;</w:t>
      </w:r>
    </w:p>
    <w:p w:rsidR="00F969B8" w:rsidRPr="00BF3492" w:rsidRDefault="00F969B8" w:rsidP="0099668F">
      <w:pPr>
        <w:numPr>
          <w:ilvl w:val="0"/>
          <w:numId w:val="1"/>
        </w:numPr>
        <w:jc w:val="both"/>
        <w:rPr>
          <w:sz w:val="28"/>
          <w:szCs w:val="28"/>
        </w:rPr>
      </w:pPr>
      <w:r w:rsidRPr="00BF3492">
        <w:rPr>
          <w:sz w:val="28"/>
          <w:szCs w:val="28"/>
        </w:rPr>
        <w:t>45 л на обмывку одного человека, включая личный состав гражданских организаций ГО, работающих в очаге поражения.</w:t>
      </w:r>
    </w:p>
    <w:p w:rsidR="00F969B8" w:rsidRPr="00BF3492" w:rsidRDefault="00F969B8" w:rsidP="00F969B8">
      <w:pPr>
        <w:ind w:firstLine="709"/>
        <w:jc w:val="both"/>
        <w:rPr>
          <w:sz w:val="28"/>
          <w:szCs w:val="28"/>
        </w:rPr>
      </w:pPr>
      <w:r w:rsidRPr="00BF3492">
        <w:rPr>
          <w:sz w:val="28"/>
          <w:szCs w:val="28"/>
        </w:rPr>
        <w:t xml:space="preserve">При работе СХПВ в ЧС допустимо сокращение объёмов водоснабжения отдельных промышленных и коммунальных предприятий в согласованных с администрацией </w:t>
      </w:r>
      <w:r w:rsidR="0091447A" w:rsidRPr="00BF3492">
        <w:rPr>
          <w:sz w:val="28"/>
          <w:szCs w:val="24"/>
        </w:rPr>
        <w:t>Куйбышевского муниципального района</w:t>
      </w:r>
      <w:r w:rsidRPr="00BF3492">
        <w:rPr>
          <w:sz w:val="28"/>
          <w:szCs w:val="28"/>
        </w:rPr>
        <w:t xml:space="preserve"> </w:t>
      </w:r>
      <w:r w:rsidR="00825AC0" w:rsidRPr="00BF3492">
        <w:rPr>
          <w:sz w:val="28"/>
          <w:szCs w:val="28"/>
        </w:rPr>
        <w:t>пределах с тем, чтобы</w:t>
      </w:r>
      <w:r w:rsidRPr="00BF3492">
        <w:rPr>
          <w:sz w:val="28"/>
          <w:szCs w:val="28"/>
        </w:rPr>
        <w:t xml:space="preserve"> снизить нагрузки на сооружения, работающие по режимам специальной очистки воды из заражённого источника.</w:t>
      </w:r>
    </w:p>
    <w:p w:rsidR="00F969B8" w:rsidRPr="00BF3492" w:rsidRDefault="00F969B8" w:rsidP="00F969B8">
      <w:pPr>
        <w:ind w:firstLine="709"/>
        <w:jc w:val="both"/>
        <w:rPr>
          <w:sz w:val="28"/>
          <w:szCs w:val="28"/>
        </w:rPr>
      </w:pPr>
      <w:r w:rsidRPr="00BF3492">
        <w:rPr>
          <w:sz w:val="28"/>
          <w:szCs w:val="28"/>
        </w:rPr>
        <w:t>Все элементы СХПВ должны соответствовать следующим требованиям, обеспечивающим их повышенную устойчивость и высокую санитарную надёжность:</w:t>
      </w:r>
    </w:p>
    <w:p w:rsidR="00F969B8" w:rsidRPr="00BF3492" w:rsidRDefault="00F969B8" w:rsidP="0099668F">
      <w:pPr>
        <w:numPr>
          <w:ilvl w:val="0"/>
          <w:numId w:val="1"/>
        </w:numPr>
        <w:jc w:val="both"/>
        <w:rPr>
          <w:sz w:val="28"/>
          <w:szCs w:val="28"/>
        </w:rPr>
      </w:pPr>
      <w:r w:rsidRPr="00BF3492">
        <w:rPr>
          <w:sz w:val="28"/>
          <w:szCs w:val="28"/>
        </w:rPr>
        <w:t>должны быть обеспечены соответствующие условия для работы систем подачи и распределения воды (далее –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F969B8" w:rsidRPr="00BF3492" w:rsidRDefault="00F969B8" w:rsidP="0099668F">
      <w:pPr>
        <w:numPr>
          <w:ilvl w:val="0"/>
          <w:numId w:val="1"/>
        </w:numPr>
        <w:jc w:val="both"/>
        <w:rPr>
          <w:sz w:val="28"/>
          <w:szCs w:val="28"/>
        </w:rPr>
      </w:pPr>
      <w:r w:rsidRPr="00BF3492">
        <w:rPr>
          <w:sz w:val="28"/>
          <w:szCs w:val="28"/>
        </w:rPr>
        <w:t>реагентные и хлорные хозяйства должны быть подготовлены к работе водоочистных станций (далее ВС) при заражении воды и к защите воздушной среды от загрязнения при авариях в хлорном хозяйстве.</w:t>
      </w:r>
    </w:p>
    <w:p w:rsidR="00F969B8" w:rsidRPr="00BF3492" w:rsidRDefault="00F969B8" w:rsidP="00F969B8">
      <w:pPr>
        <w:ind w:firstLine="709"/>
        <w:jc w:val="both"/>
        <w:rPr>
          <w:sz w:val="28"/>
          <w:szCs w:val="28"/>
        </w:rPr>
      </w:pPr>
      <w:r w:rsidRPr="00BF3492">
        <w:rPr>
          <w:sz w:val="28"/>
          <w:szCs w:val="28"/>
        </w:rPr>
        <w:t>Детально должны быть рассмотрены и отработаны:</w:t>
      </w:r>
    </w:p>
    <w:p w:rsidR="00F969B8" w:rsidRPr="00BF3492" w:rsidRDefault="00F969B8" w:rsidP="0099668F">
      <w:pPr>
        <w:numPr>
          <w:ilvl w:val="0"/>
          <w:numId w:val="1"/>
        </w:numPr>
        <w:jc w:val="both"/>
        <w:rPr>
          <w:sz w:val="28"/>
          <w:szCs w:val="28"/>
        </w:rPr>
      </w:pPr>
      <w:r w:rsidRPr="00BF3492">
        <w:rPr>
          <w:sz w:val="28"/>
          <w:szCs w:val="28"/>
        </w:rPr>
        <w:t>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сокращённого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F969B8" w:rsidRPr="00BF3492" w:rsidRDefault="00F969B8" w:rsidP="00F969B8">
      <w:pPr>
        <w:ind w:firstLine="709"/>
        <w:jc w:val="both"/>
        <w:rPr>
          <w:sz w:val="28"/>
          <w:szCs w:val="28"/>
        </w:rPr>
      </w:pPr>
      <w:r w:rsidRPr="00BF3492">
        <w:rPr>
          <w:sz w:val="28"/>
          <w:szCs w:val="28"/>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привлечённые к работам в ЧС специалисты, в том числе работники территориальных центров санэпиднадзора (ЦСЭН), ГО и других организаций.</w:t>
      </w:r>
    </w:p>
    <w:p w:rsidR="00F969B8" w:rsidRPr="00BF3492" w:rsidRDefault="00F969B8" w:rsidP="00F969B8">
      <w:pPr>
        <w:ind w:firstLine="709"/>
        <w:jc w:val="both"/>
        <w:rPr>
          <w:i/>
          <w:sz w:val="28"/>
          <w:szCs w:val="28"/>
          <w:u w:val="single"/>
        </w:rPr>
      </w:pPr>
      <w:r w:rsidRPr="00BF3492">
        <w:rPr>
          <w:i/>
          <w:sz w:val="28"/>
          <w:szCs w:val="28"/>
          <w:u w:val="single"/>
        </w:rPr>
        <w:t>Градостроительные (проектные) ограничения (предложения) при размещении источников электроснабжения</w:t>
      </w:r>
    </w:p>
    <w:p w:rsidR="00F969B8" w:rsidRPr="00BF3492" w:rsidRDefault="00F969B8" w:rsidP="00F969B8">
      <w:pPr>
        <w:ind w:firstLine="709"/>
        <w:jc w:val="both"/>
        <w:rPr>
          <w:sz w:val="28"/>
          <w:szCs w:val="28"/>
        </w:rPr>
      </w:pPr>
      <w:r w:rsidRPr="00BF3492">
        <w:rPr>
          <w:sz w:val="28"/>
          <w:szCs w:val="28"/>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F969B8" w:rsidRPr="00BF3492" w:rsidRDefault="00F969B8" w:rsidP="00F969B8">
      <w:pPr>
        <w:ind w:firstLine="709"/>
        <w:jc w:val="both"/>
        <w:rPr>
          <w:sz w:val="28"/>
          <w:szCs w:val="28"/>
        </w:rPr>
      </w:pPr>
      <w:r w:rsidRPr="00BF3492">
        <w:rPr>
          <w:sz w:val="28"/>
          <w:szCs w:val="28"/>
        </w:rPr>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производств требуется учитывать положения п.п.6.85</w:t>
      </w:r>
      <w:r w:rsidRPr="00BF3492">
        <w:rPr>
          <w:sz w:val="28"/>
          <w:szCs w:val="28"/>
        </w:rPr>
        <w:noBreakHyphen/>
        <w:t xml:space="preserve">6.100 СП 165.132.5800.2014 </w:t>
      </w:r>
      <w:r w:rsidRPr="00BF3492">
        <w:rPr>
          <w:bCs/>
          <w:sz w:val="28"/>
          <w:szCs w:val="28"/>
        </w:rPr>
        <w:t>«Инженерно-технические мероприятия по гражданской обороне. Актуализированная редакция СНиП 2.01.51-90»</w:t>
      </w:r>
      <w:r w:rsidRPr="00BF3492">
        <w:rPr>
          <w:sz w:val="28"/>
          <w:szCs w:val="28"/>
        </w:rPr>
        <w:t>.</w:t>
      </w:r>
    </w:p>
    <w:p w:rsidR="00F969B8" w:rsidRPr="00BF3492" w:rsidRDefault="00F969B8" w:rsidP="00F969B8">
      <w:pPr>
        <w:ind w:firstLine="709"/>
        <w:jc w:val="both"/>
        <w:rPr>
          <w:sz w:val="28"/>
          <w:szCs w:val="28"/>
        </w:rPr>
      </w:pPr>
      <w:r w:rsidRPr="00BF3492">
        <w:rPr>
          <w:sz w:val="28"/>
          <w:szCs w:val="28"/>
        </w:rPr>
        <w:t>Энергетические сооружения и электрические сети должны проектироваться с учётом обеспечения устойчивого электроснабжения особо важных объектов (предприятий оборонных отраслей промышленности, участков железных дорог, газо- и водоснабжения, лечебных учреждений и др.) в условиях мирного и военного времени.</w:t>
      </w:r>
    </w:p>
    <w:p w:rsidR="00F969B8" w:rsidRPr="00BF3492" w:rsidRDefault="00F969B8" w:rsidP="00F969B8">
      <w:pPr>
        <w:ind w:firstLine="709"/>
        <w:jc w:val="both"/>
        <w:rPr>
          <w:sz w:val="28"/>
          <w:szCs w:val="28"/>
        </w:rPr>
      </w:pPr>
      <w:r w:rsidRPr="00BF3492">
        <w:rPr>
          <w:sz w:val="28"/>
          <w:szCs w:val="28"/>
        </w:rPr>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rsidR="00F969B8" w:rsidRPr="00BF3492" w:rsidRDefault="00F969B8" w:rsidP="00F969B8">
      <w:pPr>
        <w:ind w:firstLine="709"/>
        <w:jc w:val="both"/>
        <w:rPr>
          <w:sz w:val="28"/>
          <w:szCs w:val="28"/>
        </w:rPr>
      </w:pPr>
      <w:r w:rsidRPr="00BF3492">
        <w:rPr>
          <w:sz w:val="28"/>
          <w:szCs w:val="28"/>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F969B8" w:rsidRPr="00BF3492" w:rsidRDefault="00F969B8" w:rsidP="00F969B8">
      <w:pPr>
        <w:ind w:firstLine="709"/>
        <w:jc w:val="both"/>
        <w:rPr>
          <w:sz w:val="28"/>
          <w:szCs w:val="28"/>
        </w:rPr>
      </w:pPr>
      <w:r w:rsidRPr="00BF3492">
        <w:rPr>
          <w:sz w:val="28"/>
          <w:szCs w:val="28"/>
        </w:rPr>
        <w:t>Для повышения надёжности электроснабжения не отключаемых объектов следует предусматривать установку автономных источников питания. Их количество, вид, мощность, система подключения, конструктивное выполнение должны регламентироваться ведомственными строительными нормами и правилами, а также нормами технологического проектирования соответствующих отраслей. Мощность автономных источников питания следует, как правило, устанавливать из расчёта полноты обеспечения электроэнергией приёмников 1-й категории (по ПУЭ), продолжающих работу в военное время. Установки автономных источников электропитания большей мощности должна быть обоснована технико-экономическими расчётами.</w:t>
      </w:r>
    </w:p>
    <w:p w:rsidR="00F969B8" w:rsidRPr="00BF3492" w:rsidRDefault="00F969B8" w:rsidP="00F969B8">
      <w:pPr>
        <w:ind w:firstLine="709"/>
        <w:jc w:val="both"/>
        <w:rPr>
          <w:sz w:val="28"/>
          <w:szCs w:val="28"/>
        </w:rPr>
      </w:pPr>
      <w:r w:rsidRPr="00BF3492">
        <w:rPr>
          <w:sz w:val="28"/>
          <w:szCs w:val="28"/>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F969B8" w:rsidRPr="00BF3492" w:rsidRDefault="00F969B8" w:rsidP="00F969B8">
      <w:pPr>
        <w:ind w:firstLine="709"/>
        <w:jc w:val="both"/>
        <w:rPr>
          <w:i/>
          <w:sz w:val="28"/>
          <w:szCs w:val="28"/>
          <w:u w:val="single"/>
        </w:rPr>
      </w:pPr>
      <w:r w:rsidRPr="00BF3492">
        <w:rPr>
          <w:i/>
          <w:sz w:val="28"/>
          <w:szCs w:val="28"/>
          <w:u w:val="single"/>
        </w:rPr>
        <w:t>Градостроительные (проектные) ограничения (предложения) при размещении источников газоснабжения</w:t>
      </w:r>
    </w:p>
    <w:p w:rsidR="00F969B8" w:rsidRPr="00BF3492" w:rsidRDefault="00F969B8" w:rsidP="00F969B8">
      <w:pPr>
        <w:ind w:firstLine="709"/>
        <w:jc w:val="both"/>
        <w:rPr>
          <w:sz w:val="28"/>
          <w:szCs w:val="28"/>
        </w:rPr>
      </w:pPr>
      <w:r w:rsidRPr="00BF3492">
        <w:rPr>
          <w:sz w:val="28"/>
          <w:szCs w:val="28"/>
        </w:rPr>
        <w:t xml:space="preserve">При проектировании реконструкции, и строительства систем газоснабжения при развитии проектной застройки, для снижения риска при воздействии поражающих факторов техногенных и военных ЧС, необходимо учитывать положения СП 165.132.5800.2014 </w:t>
      </w:r>
      <w:r w:rsidRPr="00BF3492">
        <w:rPr>
          <w:bCs/>
          <w:sz w:val="28"/>
          <w:szCs w:val="28"/>
        </w:rPr>
        <w:t>«Инженерно-технические мероприятия по гражданской обороне. Актуализированная редакция СНиП 2.01.51-90»</w:t>
      </w:r>
      <w:r w:rsidRPr="00BF3492">
        <w:rPr>
          <w:sz w:val="28"/>
          <w:szCs w:val="28"/>
        </w:rPr>
        <w:t>.</w:t>
      </w:r>
    </w:p>
    <w:p w:rsidR="00F969B8" w:rsidRPr="00BF3492" w:rsidRDefault="00F969B8" w:rsidP="00F969B8">
      <w:pPr>
        <w:ind w:firstLine="709"/>
        <w:jc w:val="both"/>
        <w:rPr>
          <w:sz w:val="28"/>
          <w:szCs w:val="28"/>
        </w:rPr>
      </w:pPr>
      <w:r w:rsidRPr="00BF3492">
        <w:rPr>
          <w:sz w:val="28"/>
          <w:szCs w:val="28"/>
        </w:rPr>
        <w:t>Газоснабжение территории разрабатывается в соответствии с требованиями СП 62.13330.2011* «Газораспределительные системы. Актуализированная редакция СНиП 42-01-2002»; Федеральных норм и правил в области промышленной безопасности «Правила безопасности сетей газораспределения и газопотребления» (приказ Ростехнадзора от 15.11.2013 № 542) и должно учитывать требования Федерального закона от 21.07.97 № 116-ФЗ «О промышленной безопасности опасных производственных объектов».</w:t>
      </w:r>
    </w:p>
    <w:p w:rsidR="00F969B8" w:rsidRPr="00BF3492" w:rsidRDefault="00F969B8" w:rsidP="00F969B8">
      <w:pPr>
        <w:ind w:firstLine="709"/>
        <w:jc w:val="both"/>
        <w:rPr>
          <w:i/>
          <w:sz w:val="28"/>
          <w:szCs w:val="28"/>
          <w:u w:val="single"/>
        </w:rPr>
      </w:pPr>
      <w:r w:rsidRPr="00BF3492">
        <w:rPr>
          <w:i/>
          <w:sz w:val="28"/>
          <w:szCs w:val="28"/>
          <w:u w:val="single"/>
        </w:rPr>
        <w:t>Градостроительные (проектные) ограничения (предложения) при размещении источников теплоснабжения</w:t>
      </w:r>
    </w:p>
    <w:p w:rsidR="00F969B8" w:rsidRPr="00BF3492" w:rsidRDefault="00F969B8" w:rsidP="00F969B8">
      <w:pPr>
        <w:ind w:firstLine="709"/>
        <w:jc w:val="both"/>
        <w:rPr>
          <w:sz w:val="28"/>
          <w:szCs w:val="28"/>
        </w:rPr>
      </w:pPr>
      <w:r w:rsidRPr="00BF3492">
        <w:rPr>
          <w:sz w:val="28"/>
          <w:szCs w:val="28"/>
        </w:rPr>
        <w:t xml:space="preserve">При пересмотре системы теплоснабжения </w:t>
      </w:r>
      <w:r w:rsidRPr="00BF3492">
        <w:rPr>
          <w:sz w:val="28"/>
          <w:szCs w:val="24"/>
        </w:rPr>
        <w:t>сельского совета</w:t>
      </w:r>
      <w:r w:rsidRPr="00BF3492">
        <w:rPr>
          <w:sz w:val="28"/>
          <w:szCs w:val="28"/>
        </w:rPr>
        <w:t>, требуется руководствоваться положениями пункта 12.27 СП 42.13330.2016 «Градостроительство. Планировка и застройка городских и сельских поселений. Актуализированная редакция СНиП 2.07.01-89*», а также положениями Федерального закона «О теплоснабжении» от 27.07.2010 № 190-ФЗ, в том числе – в части, касающейся устойчивости функционирования (дублирование основных элементов, резервирование по виду топлива на теплоисточниках).</w:t>
      </w:r>
    </w:p>
    <w:p w:rsidR="00F969B8" w:rsidRPr="00BF3492" w:rsidRDefault="00F969B8" w:rsidP="00F969B8">
      <w:pPr>
        <w:ind w:firstLine="709"/>
        <w:jc w:val="both"/>
        <w:rPr>
          <w:i/>
          <w:sz w:val="28"/>
          <w:szCs w:val="28"/>
          <w:u w:val="single"/>
        </w:rPr>
      </w:pPr>
      <w:r w:rsidRPr="00BF3492">
        <w:rPr>
          <w:i/>
          <w:sz w:val="28"/>
          <w:szCs w:val="28"/>
          <w:u w:val="single"/>
        </w:rPr>
        <w:t>Организация локального оповещения о ЧС.</w:t>
      </w:r>
    </w:p>
    <w:p w:rsidR="00F969B8" w:rsidRPr="00BF3492" w:rsidRDefault="00F969B8" w:rsidP="00F969B8">
      <w:pPr>
        <w:ind w:firstLine="709"/>
        <w:jc w:val="both"/>
        <w:rPr>
          <w:sz w:val="28"/>
          <w:szCs w:val="28"/>
        </w:rPr>
      </w:pPr>
      <w:r w:rsidRPr="00BF3492">
        <w:rPr>
          <w:sz w:val="28"/>
          <w:szCs w:val="28"/>
        </w:rPr>
        <w:t>Основным способом оповещения людей в чрезвычайных ситуациях считается подача речевой информации с использованием сетей радио- и телевещания, систем мобильной связи. Перед подачей речевой информации включаются сирены, что означает подачу предупредительного сигнала «Внимание, всем!», по которому необходимо включить телеканалы, радиоретрансляционную сеть, прослушать порядок действий по сигналам КСЭОН и действовать строго в соответствии с указаниями.</w:t>
      </w:r>
    </w:p>
    <w:p w:rsidR="00F969B8" w:rsidRPr="00BF3492" w:rsidRDefault="00F969B8" w:rsidP="00F969B8">
      <w:pPr>
        <w:ind w:firstLine="709"/>
        <w:jc w:val="both"/>
        <w:rPr>
          <w:sz w:val="28"/>
          <w:szCs w:val="28"/>
        </w:rPr>
      </w:pPr>
      <w:r w:rsidRPr="00BF3492">
        <w:rPr>
          <w:sz w:val="28"/>
          <w:szCs w:val="28"/>
        </w:rPr>
        <w:t xml:space="preserve">Для организации локального оповещения населения и служащих проектируемой территории на крышах домов используются электросирены типа С-40 с радиусом охвата территории </w:t>
      </w:r>
      <w:smartTag w:uri="urn:schemas-microsoft-com:office:smarttags" w:element="metricconverter">
        <w:smartTagPr>
          <w:attr w:name="ProductID" w:val="400 м"/>
        </w:smartTagPr>
        <w:r w:rsidRPr="00BF3492">
          <w:rPr>
            <w:sz w:val="28"/>
            <w:szCs w:val="28"/>
          </w:rPr>
          <w:t>400 м</w:t>
        </w:r>
      </w:smartTag>
      <w:r w:rsidRPr="00BF3492">
        <w:rPr>
          <w:sz w:val="28"/>
          <w:szCs w:val="28"/>
        </w:rPr>
        <w:t xml:space="preserve">, также для оповещения населения и служащих проектируемой территории на крышах домов устанавливаются громкоговорители с радиусом охвата территории </w:t>
      </w:r>
      <w:smartTag w:uri="urn:schemas-microsoft-com:office:smarttags" w:element="metricconverter">
        <w:smartTagPr>
          <w:attr w:name="ProductID" w:val="300 м"/>
        </w:smartTagPr>
        <w:r w:rsidRPr="00BF3492">
          <w:rPr>
            <w:sz w:val="28"/>
            <w:szCs w:val="28"/>
          </w:rPr>
          <w:t>300 м</w:t>
        </w:r>
      </w:smartTag>
      <w:r w:rsidRPr="00BF3492">
        <w:rPr>
          <w:sz w:val="28"/>
          <w:szCs w:val="28"/>
        </w:rPr>
        <w:t>.</w:t>
      </w:r>
    </w:p>
    <w:p w:rsidR="00F969B8" w:rsidRPr="00BF3492" w:rsidRDefault="00F969B8" w:rsidP="00F969B8">
      <w:pPr>
        <w:ind w:firstLine="709"/>
        <w:jc w:val="both"/>
        <w:rPr>
          <w:sz w:val="28"/>
          <w:szCs w:val="28"/>
        </w:rPr>
      </w:pPr>
      <w:r w:rsidRPr="00BF3492">
        <w:rPr>
          <w:sz w:val="28"/>
          <w:szCs w:val="28"/>
        </w:rPr>
        <w:t xml:space="preserve">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w:t>
      </w:r>
      <w:r w:rsidR="0091447A" w:rsidRPr="00BF3492">
        <w:rPr>
          <w:sz w:val="28"/>
          <w:szCs w:val="24"/>
        </w:rPr>
        <w:t>Куйбышевского муниципального района</w:t>
      </w:r>
      <w:r w:rsidRPr="00BF3492">
        <w:rPr>
          <w:sz w:val="28"/>
          <w:szCs w:val="28"/>
        </w:rPr>
        <w:t xml:space="preserve"> до:</w:t>
      </w:r>
    </w:p>
    <w:p w:rsidR="00F969B8" w:rsidRPr="00BF3492" w:rsidRDefault="00F969B8" w:rsidP="0099668F">
      <w:pPr>
        <w:numPr>
          <w:ilvl w:val="0"/>
          <w:numId w:val="1"/>
        </w:numPr>
        <w:jc w:val="both"/>
        <w:rPr>
          <w:sz w:val="28"/>
          <w:szCs w:val="28"/>
        </w:rPr>
      </w:pPr>
      <w:r w:rsidRPr="00BF3492">
        <w:rPr>
          <w:sz w:val="28"/>
          <w:szCs w:val="28"/>
        </w:rPr>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F969B8" w:rsidRPr="00BF3492" w:rsidRDefault="00F969B8" w:rsidP="0099668F">
      <w:pPr>
        <w:numPr>
          <w:ilvl w:val="0"/>
          <w:numId w:val="1"/>
        </w:numPr>
        <w:jc w:val="both"/>
        <w:rPr>
          <w:sz w:val="28"/>
          <w:szCs w:val="28"/>
        </w:rPr>
      </w:pPr>
      <w:r w:rsidRPr="00BF3492">
        <w:rPr>
          <w:sz w:val="28"/>
          <w:szCs w:val="28"/>
        </w:rPr>
        <w:t>руководящего состава гражданской обороны;</w:t>
      </w:r>
    </w:p>
    <w:p w:rsidR="00F969B8" w:rsidRPr="00BF3492" w:rsidRDefault="00F969B8" w:rsidP="0099668F">
      <w:pPr>
        <w:numPr>
          <w:ilvl w:val="0"/>
          <w:numId w:val="1"/>
        </w:numPr>
        <w:jc w:val="both"/>
        <w:rPr>
          <w:sz w:val="28"/>
          <w:szCs w:val="28"/>
        </w:rPr>
      </w:pPr>
      <w:r w:rsidRPr="00BF3492">
        <w:rPr>
          <w:sz w:val="28"/>
          <w:szCs w:val="28"/>
        </w:rPr>
        <w:t xml:space="preserve">населения, проживающего на территории населённого пункта. </w:t>
      </w:r>
    </w:p>
    <w:p w:rsidR="00F969B8" w:rsidRPr="00BF3492" w:rsidRDefault="00F969B8" w:rsidP="00F969B8">
      <w:pPr>
        <w:ind w:firstLine="709"/>
        <w:jc w:val="both"/>
        <w:rPr>
          <w:sz w:val="28"/>
          <w:szCs w:val="28"/>
        </w:rPr>
      </w:pPr>
      <w:r w:rsidRPr="00BF3492">
        <w:rPr>
          <w:sz w:val="28"/>
          <w:szCs w:val="28"/>
        </w:rPr>
        <w:t>Сигналы (распоряжения) и информация оповещения передаются оперативными дежурными службами,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rsidR="00F969B8" w:rsidRPr="00BF3492" w:rsidRDefault="00F969B8" w:rsidP="00F969B8">
      <w:pPr>
        <w:ind w:firstLine="709"/>
        <w:jc w:val="both"/>
        <w:rPr>
          <w:sz w:val="28"/>
          <w:szCs w:val="28"/>
        </w:rPr>
      </w:pPr>
      <w:r w:rsidRPr="00BF3492">
        <w:rPr>
          <w:sz w:val="28"/>
          <w:szCs w:val="28"/>
        </w:rPr>
        <w:t>При совпадении времени передачи правительственных сообщений и оповещения населения очерёдность их передачи из радиостудий специальных объектов определяет Президент Российской Федерации или Председатель Правительства Российской Федерации.</w:t>
      </w:r>
    </w:p>
    <w:p w:rsidR="00F969B8" w:rsidRPr="00BF3492" w:rsidRDefault="00F969B8" w:rsidP="00F969B8">
      <w:pPr>
        <w:ind w:firstLine="709"/>
        <w:jc w:val="both"/>
        <w:rPr>
          <w:sz w:val="28"/>
          <w:szCs w:val="28"/>
        </w:rPr>
      </w:pPr>
      <w:r w:rsidRPr="00BF3492">
        <w:rPr>
          <w:sz w:val="28"/>
          <w:szCs w:val="28"/>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rsidR="00F969B8" w:rsidRPr="00BF3492" w:rsidRDefault="00F969B8" w:rsidP="00F969B8">
      <w:pPr>
        <w:ind w:firstLine="709"/>
        <w:jc w:val="both"/>
        <w:rPr>
          <w:sz w:val="28"/>
          <w:szCs w:val="28"/>
        </w:rPr>
      </w:pPr>
      <w:r w:rsidRPr="00BF3492">
        <w:rPr>
          <w:sz w:val="28"/>
          <w:szCs w:val="28"/>
        </w:rPr>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сопряжённых с каналами связи сети, связи общего пользования и ведомственных сетей связи, а также сетей вещания.</w:t>
      </w:r>
    </w:p>
    <w:p w:rsidR="00F969B8" w:rsidRPr="00BF3492" w:rsidRDefault="00F969B8" w:rsidP="00F969B8">
      <w:pPr>
        <w:ind w:firstLine="709"/>
        <w:jc w:val="both"/>
        <w:rPr>
          <w:sz w:val="28"/>
          <w:szCs w:val="28"/>
        </w:rPr>
      </w:pPr>
      <w:r w:rsidRPr="00BF3492">
        <w:rPr>
          <w:sz w:val="28"/>
          <w:szCs w:val="28"/>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rsidR="00F969B8" w:rsidRPr="00BF3492" w:rsidRDefault="00F969B8" w:rsidP="00F969B8">
      <w:pPr>
        <w:ind w:firstLine="709"/>
        <w:jc w:val="both"/>
        <w:rPr>
          <w:sz w:val="28"/>
          <w:szCs w:val="28"/>
        </w:rPr>
      </w:pPr>
      <w:r w:rsidRPr="00BF3492">
        <w:rPr>
          <w:sz w:val="28"/>
          <w:szCs w:val="28"/>
        </w:rPr>
        <w:t>Основной способ оповещения и информирования населения – передача речевых сообщений по сетям вещания.</w:t>
      </w:r>
    </w:p>
    <w:p w:rsidR="00F969B8" w:rsidRPr="00BF3492" w:rsidRDefault="00F969B8" w:rsidP="00F969B8">
      <w:pPr>
        <w:ind w:firstLine="709"/>
        <w:jc w:val="both"/>
        <w:rPr>
          <w:sz w:val="28"/>
          <w:szCs w:val="28"/>
        </w:rPr>
      </w:pPr>
      <w:r w:rsidRPr="00BF3492">
        <w:rPr>
          <w:sz w:val="28"/>
          <w:szCs w:val="28"/>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Российской Федерации,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rsidR="00F969B8" w:rsidRPr="00BF3492" w:rsidRDefault="00F969B8" w:rsidP="00F969B8">
      <w:pPr>
        <w:ind w:firstLine="709"/>
        <w:jc w:val="both"/>
        <w:rPr>
          <w:sz w:val="28"/>
          <w:szCs w:val="28"/>
        </w:rPr>
      </w:pPr>
      <w:r w:rsidRPr="00BF3492">
        <w:rPr>
          <w:sz w:val="28"/>
          <w:szCs w:val="28"/>
        </w:rPr>
        <w:t>Речевая информация передаётся населению с перерывом программ вещания длительностью не более 5 минут. Допускается 2-3-кратное повторение передачи речевого сообщения.</w:t>
      </w:r>
    </w:p>
    <w:p w:rsidR="00F969B8" w:rsidRPr="00BF3492" w:rsidRDefault="00F969B8" w:rsidP="00F969B8">
      <w:pPr>
        <w:ind w:firstLine="709"/>
        <w:jc w:val="both"/>
        <w:rPr>
          <w:i/>
          <w:sz w:val="28"/>
          <w:szCs w:val="28"/>
          <w:u w:val="single"/>
        </w:rPr>
      </w:pPr>
      <w:r w:rsidRPr="00BF3492">
        <w:rPr>
          <w:i/>
          <w:sz w:val="28"/>
          <w:szCs w:val="28"/>
          <w:u w:val="single"/>
        </w:rPr>
        <w:t>Организация укрытия населения в защитных сооружениях.</w:t>
      </w:r>
    </w:p>
    <w:p w:rsidR="00F969B8" w:rsidRPr="00BF3492" w:rsidRDefault="00F969B8" w:rsidP="00F969B8">
      <w:pPr>
        <w:ind w:firstLine="709"/>
        <w:jc w:val="both"/>
        <w:rPr>
          <w:sz w:val="28"/>
          <w:szCs w:val="28"/>
        </w:rPr>
      </w:pPr>
      <w:r w:rsidRPr="00BF3492">
        <w:rPr>
          <w:sz w:val="28"/>
          <w:szCs w:val="28"/>
        </w:rPr>
        <w:t xml:space="preserve">Укрытие населения в защитных сооружениях имеет важное значение, а в связи с трудностью и даже в ряде случаев невозможностью при необходимости полной эвакуации населения из больших </w:t>
      </w:r>
      <w:r w:rsidR="00C56F68" w:rsidRPr="00BF3492">
        <w:rPr>
          <w:sz w:val="28"/>
          <w:szCs w:val="28"/>
        </w:rPr>
        <w:t>сельсоветов</w:t>
      </w:r>
      <w:r w:rsidRPr="00BF3492">
        <w:rPr>
          <w:sz w:val="28"/>
          <w:szCs w:val="28"/>
        </w:rPr>
        <w:t xml:space="preserve"> значение этого мероприятия резко возросло.</w:t>
      </w:r>
    </w:p>
    <w:p w:rsidR="00F969B8" w:rsidRPr="00BF3492" w:rsidRDefault="00F969B8" w:rsidP="00F969B8">
      <w:pPr>
        <w:ind w:firstLine="709"/>
        <w:jc w:val="both"/>
        <w:rPr>
          <w:sz w:val="28"/>
          <w:szCs w:val="28"/>
        </w:rPr>
      </w:pPr>
      <w:r w:rsidRPr="00BF3492">
        <w:rPr>
          <w:sz w:val="28"/>
          <w:szCs w:val="28"/>
        </w:rPr>
        <w:t>Укрытие людей в защитных сооружениях в сочетании с другими способами защиты (эвакуация населения, использование индивидуальных средств защиты) – обеспечивает эффективное снижение степени его поражения от всех возможных поражающих воздействий чрезвычайных ситуаций различного характера.</w:t>
      </w:r>
    </w:p>
    <w:p w:rsidR="00F969B8" w:rsidRPr="00BF3492" w:rsidRDefault="00F969B8" w:rsidP="00F969B8">
      <w:pPr>
        <w:ind w:firstLine="709"/>
        <w:jc w:val="right"/>
        <w:rPr>
          <w:sz w:val="28"/>
          <w:szCs w:val="28"/>
        </w:rPr>
      </w:pPr>
    </w:p>
    <w:p w:rsidR="00F969B8" w:rsidRPr="00BF3492" w:rsidRDefault="00F969B8" w:rsidP="00F969B8">
      <w:pPr>
        <w:ind w:firstLine="709"/>
        <w:jc w:val="both"/>
        <w:rPr>
          <w:i/>
          <w:sz w:val="28"/>
          <w:szCs w:val="28"/>
          <w:u w:val="single"/>
        </w:rPr>
      </w:pPr>
      <w:r w:rsidRPr="00BF3492">
        <w:rPr>
          <w:i/>
          <w:sz w:val="28"/>
          <w:szCs w:val="28"/>
          <w:u w:val="single"/>
        </w:rPr>
        <w:t>Использование средств индивидуальной защиты.</w:t>
      </w:r>
    </w:p>
    <w:p w:rsidR="00F969B8" w:rsidRPr="00BF3492" w:rsidRDefault="00F969B8" w:rsidP="00F969B8">
      <w:pPr>
        <w:ind w:firstLine="709"/>
        <w:jc w:val="both"/>
        <w:rPr>
          <w:sz w:val="28"/>
          <w:szCs w:val="28"/>
        </w:rPr>
      </w:pPr>
      <w:r w:rsidRPr="00BF3492">
        <w:rPr>
          <w:sz w:val="28"/>
          <w:szCs w:val="28"/>
        </w:rPr>
        <w:t>По предназначению средства индивидуальной защиты (СИЗ) подразделяются на средства индивидуальной защиты органов дыхания (СИЗОД) и средства защиты кожи (СЗК), по принципу защитного действия – на средства индивидуальной защиты фильтрующего и изолирующего типов.</w:t>
      </w:r>
    </w:p>
    <w:p w:rsidR="00F969B8" w:rsidRPr="00BF3492" w:rsidRDefault="00F969B8" w:rsidP="00F969B8">
      <w:pPr>
        <w:ind w:firstLine="709"/>
        <w:jc w:val="both"/>
        <w:rPr>
          <w:sz w:val="28"/>
          <w:szCs w:val="28"/>
        </w:rPr>
      </w:pPr>
      <w:r w:rsidRPr="00BF3492">
        <w:rPr>
          <w:sz w:val="28"/>
          <w:szCs w:val="28"/>
        </w:rPr>
        <w:t>К средствам индивидуальной защиты органов дыхания относятся противогазы и респираторы, и простейшие средства защиты (противопыльные тканевые маски и ватно-марлевые повязки).</w:t>
      </w:r>
    </w:p>
    <w:p w:rsidR="00F969B8" w:rsidRPr="00BF3492" w:rsidRDefault="00F969B8" w:rsidP="00F969B8">
      <w:pPr>
        <w:ind w:firstLine="709"/>
        <w:jc w:val="both"/>
        <w:rPr>
          <w:sz w:val="28"/>
          <w:szCs w:val="28"/>
        </w:rPr>
      </w:pPr>
      <w:r w:rsidRPr="00BF3492">
        <w:rPr>
          <w:sz w:val="28"/>
          <w:szCs w:val="28"/>
        </w:rPr>
        <w:t>К средствам защиты кожи относится специальная защитная одежда из прорезиненных и других тканей изолирующего типа, а также может использоваться бытовая одежда из полиэтиленовых и других влаго- и пыленепроницаемых материалов.</w:t>
      </w:r>
    </w:p>
    <w:p w:rsidR="00F969B8" w:rsidRPr="00BF3492" w:rsidRDefault="00F969B8" w:rsidP="00F969B8">
      <w:pPr>
        <w:ind w:firstLine="709"/>
        <w:jc w:val="both"/>
        <w:rPr>
          <w:sz w:val="28"/>
          <w:szCs w:val="28"/>
        </w:rPr>
      </w:pPr>
      <w:r w:rsidRPr="00BF3492">
        <w:rPr>
          <w:sz w:val="28"/>
          <w:szCs w:val="28"/>
        </w:rPr>
        <w:t>При угрозе выбросов сильнодействующих ядовитых веществ (СДЯВ) рабочим и служащим выдаются имеющиеся на предприятии СИЗ (Ч+24 час).</w:t>
      </w:r>
    </w:p>
    <w:p w:rsidR="00F969B8" w:rsidRPr="00BF3492" w:rsidRDefault="00F969B8" w:rsidP="00F969B8">
      <w:pPr>
        <w:ind w:firstLine="709"/>
        <w:jc w:val="both"/>
        <w:rPr>
          <w:sz w:val="28"/>
          <w:szCs w:val="28"/>
        </w:rPr>
      </w:pPr>
      <w:r w:rsidRPr="00BF3492">
        <w:rPr>
          <w:sz w:val="28"/>
          <w:szCs w:val="28"/>
        </w:rPr>
        <w:t>Аварийно-спасательным формированиям, рабочим и служащим ПОО СИЗ выдаются немедленно после получения сигнала (Ч+30 мин).</w:t>
      </w:r>
    </w:p>
    <w:p w:rsidR="00F969B8" w:rsidRPr="00BF3492" w:rsidRDefault="00F969B8" w:rsidP="00F969B8">
      <w:pPr>
        <w:ind w:firstLine="709"/>
        <w:jc w:val="both"/>
        <w:rPr>
          <w:i/>
          <w:sz w:val="28"/>
          <w:szCs w:val="28"/>
          <w:u w:val="single"/>
        </w:rPr>
      </w:pPr>
      <w:r w:rsidRPr="00BF3492">
        <w:rPr>
          <w:i/>
          <w:sz w:val="28"/>
          <w:szCs w:val="28"/>
          <w:u w:val="single"/>
        </w:rPr>
        <w:t>Медицинские мероприятия по защите населения.</w:t>
      </w:r>
    </w:p>
    <w:p w:rsidR="00F969B8" w:rsidRPr="00BF3492" w:rsidRDefault="00F969B8" w:rsidP="00F969B8">
      <w:pPr>
        <w:ind w:firstLine="709"/>
        <w:jc w:val="both"/>
        <w:rPr>
          <w:sz w:val="28"/>
          <w:szCs w:val="28"/>
        </w:rPr>
      </w:pPr>
      <w:r w:rsidRPr="00BF3492">
        <w:rPr>
          <w:sz w:val="28"/>
          <w:szCs w:val="28"/>
        </w:rPr>
        <w:t>Медицинские мероприятия по защите населения представляют собой комплекс организационных, лечебно-профилактических, санитарно-гигиенических и противоэпидемических мероприятий,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районах ЧС и в местах размещения эвакуированного населения.</w:t>
      </w:r>
    </w:p>
    <w:p w:rsidR="00F969B8" w:rsidRPr="00BF3492" w:rsidRDefault="00F969B8" w:rsidP="00F969B8">
      <w:pPr>
        <w:ind w:firstLine="709"/>
        <w:jc w:val="both"/>
        <w:rPr>
          <w:sz w:val="28"/>
          <w:szCs w:val="28"/>
        </w:rPr>
      </w:pPr>
      <w:r w:rsidRPr="00BF3492">
        <w:rPr>
          <w:sz w:val="28"/>
          <w:szCs w:val="28"/>
        </w:rPr>
        <w:t>Химические, химиотерапевтические, биологические препараты и перевязочные средства, предназначенные для предотвращения или ослабления воздействия на человека поражающих факторов источников и самих чрезвычайных ситуаций и используемые либо самостоятельно, либо в порядке взаимопомощи включены в состав медицинских средств индивидуальной защиты.</w:t>
      </w:r>
    </w:p>
    <w:p w:rsidR="00F969B8" w:rsidRPr="00BF3492" w:rsidRDefault="00F969B8" w:rsidP="00F969B8">
      <w:pPr>
        <w:ind w:firstLine="709"/>
        <w:jc w:val="both"/>
        <w:rPr>
          <w:sz w:val="28"/>
          <w:szCs w:val="28"/>
        </w:rPr>
      </w:pPr>
      <w:r w:rsidRPr="00BF3492">
        <w:rPr>
          <w:sz w:val="28"/>
          <w:szCs w:val="28"/>
        </w:rPr>
        <w:t>Непосредственно в очаге поражения организуется оказание поражённым первой медицинской и первой врачебной помощи, а в расположенных за пределами очага лечебных учреждениях оказывается квалифицированная и специализированная медицинская помощь. Первая медицинская помощь оказывается на месте поражения в порядке само- и взаимопомощи самими пострадавшими, прибывающими командами спасателей.</w:t>
      </w:r>
    </w:p>
    <w:p w:rsidR="00F969B8" w:rsidRPr="00BF3492" w:rsidRDefault="00F969B8" w:rsidP="00F969B8">
      <w:pPr>
        <w:ind w:firstLine="709"/>
        <w:jc w:val="both"/>
        <w:rPr>
          <w:sz w:val="28"/>
          <w:szCs w:val="28"/>
        </w:rPr>
      </w:pPr>
      <w:r w:rsidRPr="00BF3492">
        <w:rPr>
          <w:sz w:val="28"/>
          <w:szCs w:val="28"/>
        </w:rPr>
        <w:t>Обстановка в районах катастроф может осложняться резким ухудшением санитарно-эпидемиологической обстановки и, в связи с этим, опасностью возникновения и распространения инфекционных, главным образом желудочно-кишечных, заболеваний. Поэтому наряду с оказанием медицинской помощи в районе стихийного бедствия важное значение в период ликвидации медико-санитарных последствий приобретают санитарно-гигиенические и противоэпидемические мероприятия, организуемые и проводимые санитарно-надзорными органами.</w:t>
      </w:r>
    </w:p>
    <w:p w:rsidR="00F969B8" w:rsidRPr="00BF3492" w:rsidRDefault="00F969B8" w:rsidP="00F969B8">
      <w:pPr>
        <w:ind w:firstLine="709"/>
        <w:jc w:val="both"/>
        <w:rPr>
          <w:sz w:val="28"/>
          <w:szCs w:val="28"/>
        </w:rPr>
      </w:pPr>
      <w:r w:rsidRPr="00BF3492">
        <w:rPr>
          <w:sz w:val="28"/>
          <w:szCs w:val="28"/>
        </w:rPr>
        <w:t>Для оказания квалифицированной медицинской помощи и стационарного лечения больных приводится в готовность ГБУЗ Новосибирской области «Куйбышевская центральная районная больница» в г. Куйбышев (Ч+30 мин).</w:t>
      </w:r>
    </w:p>
    <w:p w:rsidR="00A95098" w:rsidRPr="00BF3492" w:rsidRDefault="00F969B8" w:rsidP="00F969B8">
      <w:pPr>
        <w:ind w:firstLine="709"/>
        <w:jc w:val="both"/>
        <w:rPr>
          <w:sz w:val="28"/>
          <w:szCs w:val="28"/>
        </w:rPr>
      </w:pPr>
      <w:r w:rsidRPr="00BF3492">
        <w:rPr>
          <w:sz w:val="28"/>
          <w:szCs w:val="28"/>
        </w:rPr>
        <w:t xml:space="preserve"> Для оказания медицинской помощи пострадавшим приводится в готовность бригада экстренной медицинской помощи (Ч+30 мин).</w:t>
      </w:r>
    </w:p>
    <w:p w:rsidR="00A95098" w:rsidRPr="00BF3492" w:rsidRDefault="00A95098" w:rsidP="002B18E0">
      <w:pPr>
        <w:pStyle w:val="2"/>
        <w:numPr>
          <w:ilvl w:val="1"/>
          <w:numId w:val="33"/>
        </w:numPr>
        <w:spacing w:before="240"/>
        <w:ind w:left="709" w:firstLine="0"/>
        <w:jc w:val="both"/>
        <w:rPr>
          <w:b/>
        </w:rPr>
      </w:pPr>
      <w:bookmarkStart w:id="372" w:name="_Toc150240203"/>
      <w:r w:rsidRPr="00BF3492">
        <w:rPr>
          <w:b/>
          <w:bCs/>
        </w:rPr>
        <w:t>Обоснование предложений по повышению устойчивости функционирования поселения и территорий во время военных конфликтов и в ЧС техногенного и природного характера</w:t>
      </w:r>
      <w:bookmarkEnd w:id="372"/>
    </w:p>
    <w:p w:rsidR="00A95098" w:rsidRPr="00BF3492" w:rsidRDefault="00A95098" w:rsidP="00A95098">
      <w:pPr>
        <w:pStyle w:val="aa"/>
      </w:pPr>
    </w:p>
    <w:p w:rsidR="00A95098" w:rsidRPr="00BF3492" w:rsidRDefault="00A95098" w:rsidP="001F326B">
      <w:pPr>
        <w:pStyle w:val="aa"/>
        <w:ind w:firstLine="709"/>
      </w:pPr>
      <w:r w:rsidRPr="00BF3492">
        <w:rPr>
          <w:szCs w:val="28"/>
        </w:rPr>
        <w:t>Повышение устойчивости функционирования хозяйства МО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ЧС, на повышение надежности функционирования производства и на защиту населения от средств массового поражения и ЧС.</w:t>
      </w:r>
    </w:p>
    <w:p w:rsidR="00A95098" w:rsidRPr="00BF3492" w:rsidRDefault="00A95098" w:rsidP="002B18E0">
      <w:pPr>
        <w:pStyle w:val="3"/>
        <w:numPr>
          <w:ilvl w:val="2"/>
          <w:numId w:val="33"/>
        </w:numPr>
        <w:tabs>
          <w:tab w:val="left" w:pos="1418"/>
        </w:tabs>
        <w:spacing w:before="240" w:after="240"/>
        <w:ind w:left="709" w:firstLine="0"/>
        <w:jc w:val="both"/>
        <w:rPr>
          <w:b/>
          <w:bCs/>
        </w:rPr>
      </w:pPr>
      <w:bookmarkStart w:id="373" w:name="_Toc150240204"/>
      <w:r w:rsidRPr="00BF3492">
        <w:rPr>
          <w:b/>
          <w:bCs/>
          <w:iCs/>
          <w:szCs w:val="28"/>
        </w:rPr>
        <w:t>Мероприятия по предотвращению чрезвычайных ситуаций природного и техногенного характера</w:t>
      </w:r>
      <w:bookmarkEnd w:id="373"/>
    </w:p>
    <w:p w:rsidR="00A95098" w:rsidRPr="00BF3492" w:rsidRDefault="00A95098" w:rsidP="00A95098">
      <w:pPr>
        <w:ind w:firstLine="709"/>
        <w:jc w:val="both"/>
        <w:rPr>
          <w:bCs/>
          <w:sz w:val="28"/>
          <w:szCs w:val="28"/>
        </w:rPr>
      </w:pPr>
      <w:r w:rsidRPr="00BF3492">
        <w:rPr>
          <w:bCs/>
          <w:sz w:val="28"/>
          <w:szCs w:val="28"/>
          <w:u w:val="single"/>
        </w:rPr>
        <w:t>Предупреждение чрезвычайных ситуаций</w:t>
      </w:r>
      <w:r w:rsidRPr="00BF3492">
        <w:rPr>
          <w:bCs/>
          <w:sz w:val="28"/>
          <w:szCs w:val="28"/>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возникновения ЧС. </w:t>
      </w:r>
    </w:p>
    <w:p w:rsidR="00A95098" w:rsidRPr="00BF3492" w:rsidRDefault="00A95098" w:rsidP="00A95098">
      <w:pPr>
        <w:ind w:firstLine="709"/>
        <w:jc w:val="both"/>
        <w:rPr>
          <w:bCs/>
          <w:sz w:val="28"/>
          <w:szCs w:val="28"/>
        </w:rPr>
      </w:pPr>
      <w:r w:rsidRPr="00BF3492">
        <w:rPr>
          <w:bCs/>
          <w:sz w:val="28"/>
          <w:szCs w:val="28"/>
        </w:rPr>
        <w:t xml:space="preserve">Предупреждение чрезвычайных ситуаций на территории </w:t>
      </w:r>
      <w:r w:rsidRPr="00BF3492">
        <w:rPr>
          <w:sz w:val="28"/>
          <w:szCs w:val="28"/>
        </w:rPr>
        <w:t>муниципального образования</w:t>
      </w:r>
      <w:r w:rsidRPr="00BF3492">
        <w:rPr>
          <w:sz w:val="28"/>
          <w:szCs w:val="24"/>
        </w:rPr>
        <w:t xml:space="preserve"> </w:t>
      </w:r>
      <w:r w:rsidRPr="00BF3492">
        <w:rPr>
          <w:bCs/>
          <w:sz w:val="28"/>
          <w:szCs w:val="28"/>
        </w:rPr>
        <w:t xml:space="preserve">предлагается по следующим направлениям: </w:t>
      </w:r>
    </w:p>
    <w:p w:rsidR="00A95098" w:rsidRPr="00BF3492" w:rsidRDefault="00A95098" w:rsidP="0099668F">
      <w:pPr>
        <w:numPr>
          <w:ilvl w:val="0"/>
          <w:numId w:val="42"/>
        </w:numPr>
        <w:ind w:left="992" w:hanging="357"/>
        <w:contextualSpacing/>
        <w:jc w:val="both"/>
        <w:rPr>
          <w:bCs/>
          <w:sz w:val="28"/>
          <w:szCs w:val="28"/>
        </w:rPr>
      </w:pPr>
      <w:r w:rsidRPr="00BF3492">
        <w:rPr>
          <w:bCs/>
          <w:sz w:val="28"/>
          <w:szCs w:val="28"/>
        </w:rPr>
        <w:t xml:space="preserve">Предупреждение аварий в техногенной сфере; </w:t>
      </w:r>
    </w:p>
    <w:p w:rsidR="00A95098" w:rsidRPr="00BF3492" w:rsidRDefault="00A95098" w:rsidP="0099668F">
      <w:pPr>
        <w:numPr>
          <w:ilvl w:val="0"/>
          <w:numId w:val="42"/>
        </w:numPr>
        <w:ind w:left="992" w:hanging="357"/>
        <w:contextualSpacing/>
        <w:jc w:val="both"/>
        <w:rPr>
          <w:bCs/>
          <w:sz w:val="28"/>
          <w:szCs w:val="28"/>
        </w:rPr>
      </w:pPr>
      <w:r w:rsidRPr="00BF3492">
        <w:rPr>
          <w:bCs/>
          <w:sz w:val="28"/>
          <w:szCs w:val="28"/>
        </w:rPr>
        <w:t>Совершенствование систем мониторинга;</w:t>
      </w:r>
    </w:p>
    <w:p w:rsidR="00A95098" w:rsidRPr="00BF3492" w:rsidRDefault="00A95098" w:rsidP="0099668F">
      <w:pPr>
        <w:numPr>
          <w:ilvl w:val="0"/>
          <w:numId w:val="42"/>
        </w:numPr>
        <w:ind w:left="993"/>
        <w:contextualSpacing/>
        <w:jc w:val="both"/>
        <w:rPr>
          <w:bCs/>
          <w:sz w:val="28"/>
          <w:szCs w:val="28"/>
        </w:rPr>
      </w:pPr>
      <w:r w:rsidRPr="00BF3492">
        <w:rPr>
          <w:bCs/>
          <w:sz w:val="28"/>
          <w:szCs w:val="28"/>
        </w:rPr>
        <w:t xml:space="preserve">Обеспечение безопасности на водных объектах; </w:t>
      </w:r>
    </w:p>
    <w:p w:rsidR="00A95098" w:rsidRPr="00BF3492" w:rsidRDefault="00A95098" w:rsidP="0099668F">
      <w:pPr>
        <w:numPr>
          <w:ilvl w:val="0"/>
          <w:numId w:val="42"/>
        </w:numPr>
        <w:ind w:left="993"/>
        <w:contextualSpacing/>
        <w:jc w:val="both"/>
        <w:rPr>
          <w:bCs/>
          <w:sz w:val="28"/>
          <w:szCs w:val="28"/>
        </w:rPr>
      </w:pPr>
      <w:r w:rsidRPr="00BF3492">
        <w:rPr>
          <w:bCs/>
          <w:sz w:val="28"/>
          <w:szCs w:val="28"/>
        </w:rPr>
        <w:t xml:space="preserve">Защита населения в чрезвычайных ситуациях: </w:t>
      </w:r>
    </w:p>
    <w:p w:rsidR="00A95098" w:rsidRPr="00BF3492" w:rsidRDefault="00A95098" w:rsidP="0099668F">
      <w:pPr>
        <w:numPr>
          <w:ilvl w:val="0"/>
          <w:numId w:val="1"/>
        </w:numPr>
        <w:tabs>
          <w:tab w:val="left" w:pos="1134"/>
          <w:tab w:val="num" w:pos="1490"/>
        </w:tabs>
        <w:ind w:left="1134"/>
        <w:jc w:val="both"/>
        <w:rPr>
          <w:sz w:val="28"/>
          <w:szCs w:val="28"/>
        </w:rPr>
      </w:pPr>
      <w:r w:rsidRPr="00BF3492">
        <w:rPr>
          <w:sz w:val="28"/>
          <w:szCs w:val="28"/>
        </w:rPr>
        <w:t>совершенствование системы предупреждения и оповещения населения, о чрезвычайных ситуациях и расширение зоны её действия, с учётом новых жилых образований и т. д.;</w:t>
      </w:r>
    </w:p>
    <w:p w:rsidR="00A95098" w:rsidRPr="00BF3492" w:rsidRDefault="00A95098" w:rsidP="0099668F">
      <w:pPr>
        <w:numPr>
          <w:ilvl w:val="0"/>
          <w:numId w:val="1"/>
        </w:numPr>
        <w:tabs>
          <w:tab w:val="left" w:pos="1134"/>
          <w:tab w:val="num" w:pos="1490"/>
        </w:tabs>
        <w:ind w:left="1134"/>
        <w:jc w:val="both"/>
        <w:rPr>
          <w:sz w:val="28"/>
          <w:szCs w:val="28"/>
        </w:rPr>
      </w:pPr>
      <w:r w:rsidRPr="00BF3492">
        <w:rPr>
          <w:sz w:val="28"/>
          <w:szCs w:val="28"/>
        </w:rPr>
        <w:t>эвакуация из зон ЧС;</w:t>
      </w:r>
    </w:p>
    <w:p w:rsidR="00A95098" w:rsidRPr="00BF3492" w:rsidRDefault="00A95098" w:rsidP="0099668F">
      <w:pPr>
        <w:numPr>
          <w:ilvl w:val="0"/>
          <w:numId w:val="1"/>
        </w:numPr>
        <w:tabs>
          <w:tab w:val="left" w:pos="1134"/>
          <w:tab w:val="num" w:pos="1490"/>
        </w:tabs>
        <w:ind w:left="1134"/>
        <w:jc w:val="both"/>
        <w:rPr>
          <w:sz w:val="28"/>
          <w:szCs w:val="28"/>
        </w:rPr>
      </w:pPr>
      <w:r w:rsidRPr="00BF3492">
        <w:rPr>
          <w:sz w:val="28"/>
          <w:szCs w:val="28"/>
        </w:rPr>
        <w:t>медицинская защита.</w:t>
      </w:r>
    </w:p>
    <w:p w:rsidR="00A95098" w:rsidRPr="00BF3492" w:rsidRDefault="00A95098" w:rsidP="0099668F">
      <w:pPr>
        <w:numPr>
          <w:ilvl w:val="0"/>
          <w:numId w:val="42"/>
        </w:numPr>
        <w:ind w:left="993"/>
        <w:contextualSpacing/>
        <w:jc w:val="both"/>
        <w:rPr>
          <w:bCs/>
          <w:sz w:val="28"/>
          <w:szCs w:val="28"/>
        </w:rPr>
      </w:pPr>
      <w:r w:rsidRPr="00BF3492">
        <w:rPr>
          <w:bCs/>
          <w:sz w:val="28"/>
          <w:szCs w:val="28"/>
        </w:rPr>
        <w:t xml:space="preserve"> Обеспечение устойчивого функционирования территории </w:t>
      </w:r>
      <w:r w:rsidRPr="00BF3492">
        <w:rPr>
          <w:sz w:val="28"/>
          <w:szCs w:val="28"/>
        </w:rPr>
        <w:t>муниципального образования</w:t>
      </w:r>
      <w:r w:rsidRPr="00BF3492">
        <w:rPr>
          <w:bCs/>
          <w:sz w:val="28"/>
          <w:szCs w:val="28"/>
        </w:rPr>
        <w:t xml:space="preserve">: </w:t>
      </w:r>
    </w:p>
    <w:p w:rsidR="00A95098" w:rsidRPr="00BF3492" w:rsidRDefault="00A95098" w:rsidP="0099668F">
      <w:pPr>
        <w:numPr>
          <w:ilvl w:val="0"/>
          <w:numId w:val="1"/>
        </w:numPr>
        <w:tabs>
          <w:tab w:val="left" w:pos="1134"/>
          <w:tab w:val="num" w:pos="1490"/>
        </w:tabs>
        <w:ind w:left="1134"/>
        <w:jc w:val="both"/>
        <w:rPr>
          <w:sz w:val="28"/>
          <w:szCs w:val="28"/>
        </w:rPr>
      </w:pPr>
      <w:r w:rsidRPr="00BF3492">
        <w:rPr>
          <w:sz w:val="28"/>
          <w:szCs w:val="28"/>
        </w:rPr>
        <w:t xml:space="preserve">усовершенствование транспортных магистралей; </w:t>
      </w:r>
    </w:p>
    <w:p w:rsidR="00A95098" w:rsidRPr="00BF3492" w:rsidRDefault="00A95098" w:rsidP="0099668F">
      <w:pPr>
        <w:numPr>
          <w:ilvl w:val="0"/>
          <w:numId w:val="1"/>
        </w:numPr>
        <w:tabs>
          <w:tab w:val="left" w:pos="1134"/>
          <w:tab w:val="num" w:pos="1490"/>
        </w:tabs>
        <w:ind w:left="1134"/>
        <w:jc w:val="both"/>
        <w:rPr>
          <w:sz w:val="28"/>
          <w:szCs w:val="28"/>
        </w:rPr>
      </w:pPr>
      <w:r w:rsidRPr="00BF3492">
        <w:rPr>
          <w:sz w:val="28"/>
          <w:szCs w:val="28"/>
        </w:rPr>
        <w:t xml:space="preserve">резервирование источников водоснабжения, теплоснабжения, электроснабжения. </w:t>
      </w:r>
    </w:p>
    <w:p w:rsidR="00A95098" w:rsidRPr="00BF3492" w:rsidRDefault="00A95098" w:rsidP="0099668F">
      <w:pPr>
        <w:numPr>
          <w:ilvl w:val="0"/>
          <w:numId w:val="42"/>
        </w:numPr>
        <w:ind w:left="993"/>
        <w:contextualSpacing/>
        <w:jc w:val="both"/>
        <w:rPr>
          <w:bCs/>
          <w:sz w:val="28"/>
          <w:szCs w:val="28"/>
        </w:rPr>
      </w:pPr>
      <w:r w:rsidRPr="00BF3492">
        <w:rPr>
          <w:bCs/>
          <w:sz w:val="28"/>
          <w:szCs w:val="28"/>
        </w:rPr>
        <w:t>Обеспечение пожарной безопасности территорий.</w:t>
      </w:r>
    </w:p>
    <w:p w:rsidR="00A95098" w:rsidRPr="00BF3492" w:rsidRDefault="00A95098" w:rsidP="00A95098">
      <w:pPr>
        <w:contextualSpacing/>
        <w:jc w:val="both"/>
        <w:rPr>
          <w:bCs/>
          <w:sz w:val="28"/>
          <w:szCs w:val="28"/>
        </w:rPr>
      </w:pPr>
    </w:p>
    <w:p w:rsidR="00A95098" w:rsidRPr="00BF3492" w:rsidRDefault="00A95098" w:rsidP="00A95098">
      <w:pPr>
        <w:ind w:firstLine="709"/>
        <w:contextualSpacing/>
        <w:jc w:val="both"/>
        <w:rPr>
          <w:b/>
          <w:sz w:val="28"/>
          <w:szCs w:val="28"/>
        </w:rPr>
      </w:pPr>
      <w:r w:rsidRPr="00BF3492">
        <w:rPr>
          <w:b/>
          <w:sz w:val="28"/>
          <w:szCs w:val="28"/>
        </w:rPr>
        <w:t>Предупреждение аварий в техногенной сфере</w:t>
      </w:r>
    </w:p>
    <w:p w:rsidR="00A95098" w:rsidRPr="00BF3492" w:rsidRDefault="00A95098" w:rsidP="00A95098">
      <w:pPr>
        <w:ind w:firstLine="709"/>
        <w:jc w:val="both"/>
        <w:rPr>
          <w:iCs/>
          <w:sz w:val="28"/>
          <w:szCs w:val="28"/>
          <w:u w:val="single"/>
          <w:lang w:eastAsia="zh-CN"/>
        </w:rPr>
      </w:pPr>
      <w:r w:rsidRPr="00BF3492">
        <w:rPr>
          <w:iCs/>
          <w:sz w:val="28"/>
          <w:szCs w:val="28"/>
          <w:u w:val="single"/>
          <w:lang w:eastAsia="zh-CN"/>
        </w:rPr>
        <w:t>Предупреждение возможных чрезвычайных ситуаций на транспорте:</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lang w:eastAsia="zh-CN"/>
        </w:rPr>
        <w:t>перевозка опасных грузов в соответствии с нормативными требованиями, предъявляемыми к данному виду деятельности;</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lang w:eastAsia="zh-CN"/>
        </w:rPr>
        <w:t>постоянный контроль состояния автомобильных дорог, технического состояния автомобилей;</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lang w:eastAsia="zh-CN"/>
        </w:rPr>
        <w:t>постоянный контроль состояния водных и воздушных судов;</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shd w:val="clear" w:color="auto" w:fill="FFFFFF"/>
        </w:rPr>
        <w:t>повышение технологической безопасности производственных процессов и эксплуатационной надёжности оборудования;</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rPr>
        <w:t>планирование, подготовка и реализация мероприятий по обеспечению безопасности на водном и воздушном транспорте в условиях штатного функционирования, а также в условиях возникновения кризисных (чрезвычайных) ситуаций, разработка и руководство реализацией планов готовности;</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rPr>
        <w:t>координация деятельности органов управления и сил специально уполномоченного органа в области водного и воздушного транспорта в процессе ликвидации последствий кризисных (чрезвычайных) ситуаций;</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rPr>
        <w:t>обеспечение согласованных действий сил и средств специально уполномоченного органа и подразделений других органов исполнительной власти в процессе урегулирования и ликвидации последствий кризисных (чрезвычайных) ситуаций, связанных с проявлениями терроризма и другими актами незаконного вмешательства.</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shd w:val="clear" w:color="auto" w:fill="FFFFFF"/>
        </w:rPr>
        <w:t>подготовка пассажиров транспортных средств в области защиты от чрезвычайных ситуаций;</w:t>
      </w:r>
    </w:p>
    <w:p w:rsidR="00A95098" w:rsidRPr="00BF3492" w:rsidRDefault="00A95098" w:rsidP="0099668F">
      <w:pPr>
        <w:numPr>
          <w:ilvl w:val="0"/>
          <w:numId w:val="38"/>
        </w:numPr>
        <w:tabs>
          <w:tab w:val="left" w:pos="1134"/>
        </w:tabs>
        <w:suppressAutoHyphens/>
        <w:ind w:left="1049" w:hanging="340"/>
        <w:jc w:val="both"/>
        <w:rPr>
          <w:sz w:val="28"/>
          <w:szCs w:val="28"/>
          <w:lang w:eastAsia="zh-CN"/>
        </w:rPr>
      </w:pPr>
      <w:r w:rsidRPr="00BF3492">
        <w:rPr>
          <w:sz w:val="28"/>
          <w:szCs w:val="28"/>
          <w:lang w:eastAsia="zh-CN"/>
        </w:rPr>
        <w:t>организация взаимодействия сил и средств, обеспечивающих ликвидацию чрезвычайных ситуаций на транспорте.</w:t>
      </w:r>
    </w:p>
    <w:p w:rsidR="00A95098" w:rsidRPr="00BF3492" w:rsidRDefault="00A95098" w:rsidP="00A95098">
      <w:pPr>
        <w:ind w:firstLine="567"/>
        <w:jc w:val="both"/>
        <w:rPr>
          <w:sz w:val="28"/>
          <w:szCs w:val="28"/>
        </w:rPr>
      </w:pPr>
    </w:p>
    <w:p w:rsidR="00A95098" w:rsidRPr="00BF3492" w:rsidRDefault="00A95098" w:rsidP="00A95098">
      <w:pPr>
        <w:ind w:firstLine="709"/>
        <w:jc w:val="both"/>
        <w:rPr>
          <w:bCs/>
          <w:sz w:val="28"/>
          <w:szCs w:val="28"/>
          <w:u w:val="single"/>
        </w:rPr>
      </w:pPr>
      <w:r w:rsidRPr="00BF3492">
        <w:rPr>
          <w:bCs/>
          <w:sz w:val="28"/>
          <w:szCs w:val="28"/>
          <w:u w:val="single"/>
        </w:rPr>
        <w:t>Предупреждение ЧС на объектах жизнеобеспечения</w:t>
      </w:r>
    </w:p>
    <w:p w:rsidR="00A95098" w:rsidRPr="00BF3492" w:rsidRDefault="00A95098" w:rsidP="00A95098">
      <w:pPr>
        <w:ind w:firstLine="709"/>
        <w:jc w:val="both"/>
        <w:rPr>
          <w:bCs/>
          <w:i/>
          <w:iCs/>
          <w:sz w:val="28"/>
          <w:szCs w:val="28"/>
        </w:rPr>
      </w:pPr>
      <w:r w:rsidRPr="00BF3492">
        <w:rPr>
          <w:bCs/>
          <w:i/>
          <w:iCs/>
          <w:sz w:val="28"/>
          <w:szCs w:val="28"/>
        </w:rPr>
        <w:t xml:space="preserve">Повышение надежности энергоснабжения предусматривает: </w:t>
      </w:r>
    </w:p>
    <w:p w:rsidR="00A95098" w:rsidRPr="00BF3492" w:rsidRDefault="00A95098" w:rsidP="00A95098">
      <w:pPr>
        <w:ind w:firstLine="709"/>
        <w:jc w:val="both"/>
        <w:rPr>
          <w:sz w:val="28"/>
          <w:szCs w:val="28"/>
        </w:rPr>
      </w:pPr>
      <w:r w:rsidRPr="00BF3492">
        <w:rPr>
          <w:sz w:val="28"/>
          <w:szCs w:val="28"/>
        </w:rPr>
        <w:t xml:space="preserve">- создание резерва стационарных и передвижных электростанций; </w:t>
      </w:r>
    </w:p>
    <w:p w:rsidR="00A95098" w:rsidRPr="00BF3492" w:rsidRDefault="00A95098" w:rsidP="00A95098">
      <w:pPr>
        <w:ind w:firstLine="709"/>
        <w:jc w:val="both"/>
        <w:rPr>
          <w:sz w:val="28"/>
          <w:szCs w:val="28"/>
        </w:rPr>
      </w:pPr>
      <w:r w:rsidRPr="00BF3492">
        <w:rPr>
          <w:sz w:val="28"/>
          <w:szCs w:val="28"/>
        </w:rPr>
        <w:t>- кольцевание электрических сетей и подключение к нескольким источникам энергоснабжения;</w:t>
      </w:r>
    </w:p>
    <w:p w:rsidR="00A95098" w:rsidRPr="00BF3492" w:rsidRDefault="00A95098" w:rsidP="00A95098">
      <w:pPr>
        <w:ind w:firstLine="709"/>
        <w:jc w:val="both"/>
        <w:rPr>
          <w:sz w:val="28"/>
          <w:szCs w:val="28"/>
        </w:rPr>
      </w:pPr>
      <w:r w:rsidRPr="00BF3492">
        <w:rPr>
          <w:sz w:val="28"/>
          <w:szCs w:val="28"/>
        </w:rPr>
        <w:t xml:space="preserve">- создание на электростанциях необходимого запаса топлива и подготовка тепловой электростанции для работы на резервных видах топлива; </w:t>
      </w:r>
    </w:p>
    <w:p w:rsidR="00A95098" w:rsidRPr="00BF3492" w:rsidRDefault="00A95098" w:rsidP="00A95098">
      <w:pPr>
        <w:ind w:firstLine="709"/>
        <w:jc w:val="both"/>
        <w:rPr>
          <w:sz w:val="28"/>
          <w:szCs w:val="28"/>
        </w:rPr>
      </w:pPr>
      <w:r w:rsidRPr="00BF3492">
        <w:rPr>
          <w:sz w:val="28"/>
          <w:szCs w:val="28"/>
        </w:rPr>
        <w:t xml:space="preserve">- дублирование вводов инженерных и энергетических коммуникаций, перенос их в подземные коллекторы; </w:t>
      </w:r>
    </w:p>
    <w:p w:rsidR="00A95098" w:rsidRPr="00BF3492" w:rsidRDefault="00A95098" w:rsidP="00A95098">
      <w:pPr>
        <w:ind w:firstLine="709"/>
        <w:jc w:val="both"/>
        <w:rPr>
          <w:sz w:val="28"/>
          <w:szCs w:val="28"/>
        </w:rPr>
      </w:pPr>
      <w:r w:rsidRPr="00BF3492">
        <w:rPr>
          <w:sz w:val="28"/>
          <w:szCs w:val="28"/>
        </w:rPr>
        <w:t xml:space="preserve">- размещение наиболее ответственных устройств в подвальных помещениях зданий или в специально построенных прочных сооружениях; </w:t>
      </w:r>
    </w:p>
    <w:p w:rsidR="00A95098" w:rsidRPr="00BF3492" w:rsidRDefault="00A95098" w:rsidP="00A95098">
      <w:pPr>
        <w:ind w:firstLine="709"/>
        <w:jc w:val="both"/>
        <w:rPr>
          <w:sz w:val="28"/>
          <w:szCs w:val="28"/>
        </w:rPr>
      </w:pPr>
      <w:r w:rsidRPr="00BF3492">
        <w:rPr>
          <w:sz w:val="28"/>
          <w:szCs w:val="28"/>
        </w:rPr>
        <w:t xml:space="preserve">- перевод воздушных ЛЭП на подземные и линии, проложенные по стенам и перекрытиям зданий и сооружений; </w:t>
      </w:r>
    </w:p>
    <w:p w:rsidR="00A95098" w:rsidRPr="00BF3492" w:rsidRDefault="00A95098" w:rsidP="00A95098">
      <w:pPr>
        <w:ind w:firstLine="709"/>
        <w:jc w:val="both"/>
        <w:rPr>
          <w:sz w:val="28"/>
          <w:szCs w:val="28"/>
        </w:rPr>
      </w:pPr>
      <w:r w:rsidRPr="00BF3492">
        <w:rPr>
          <w:sz w:val="28"/>
          <w:szCs w:val="28"/>
        </w:rPr>
        <w:t xml:space="preserve">- установка автоматических выключателей, которые при коротких замыканиях и при образовании перенапряжения отключают поврежденные участки; </w:t>
      </w:r>
    </w:p>
    <w:p w:rsidR="00A95098" w:rsidRPr="00BF3492" w:rsidRDefault="00A95098" w:rsidP="00A95098">
      <w:pPr>
        <w:ind w:firstLine="709"/>
        <w:jc w:val="both"/>
        <w:rPr>
          <w:sz w:val="28"/>
          <w:szCs w:val="28"/>
        </w:rPr>
      </w:pPr>
      <w:r w:rsidRPr="00BF3492">
        <w:rPr>
          <w:sz w:val="28"/>
          <w:szCs w:val="28"/>
        </w:rPr>
        <w:t xml:space="preserve">- обеспечение возможности деления схемы электрических сетей на независимые работающие части. </w:t>
      </w:r>
    </w:p>
    <w:p w:rsidR="00A95098" w:rsidRPr="00BF3492" w:rsidRDefault="00A95098" w:rsidP="00A95098">
      <w:pPr>
        <w:ind w:firstLine="709"/>
        <w:jc w:val="both"/>
        <w:rPr>
          <w:i/>
          <w:iCs/>
          <w:sz w:val="28"/>
          <w:szCs w:val="28"/>
        </w:rPr>
      </w:pPr>
      <w:r w:rsidRPr="00BF3492">
        <w:rPr>
          <w:i/>
          <w:iCs/>
          <w:sz w:val="28"/>
          <w:szCs w:val="28"/>
        </w:rPr>
        <w:t>Повышение надежности тепло- и топливоснабжения:</w:t>
      </w:r>
    </w:p>
    <w:p w:rsidR="00A95098" w:rsidRPr="00BF3492" w:rsidRDefault="00A95098" w:rsidP="00A95098">
      <w:pPr>
        <w:ind w:firstLine="709"/>
        <w:jc w:val="both"/>
        <w:rPr>
          <w:sz w:val="28"/>
          <w:szCs w:val="28"/>
        </w:rPr>
      </w:pPr>
      <w:r w:rsidRPr="00BF3492">
        <w:rPr>
          <w:sz w:val="28"/>
          <w:szCs w:val="28"/>
        </w:rPr>
        <w:t xml:space="preserve">- кольцевание тепловых узлов; </w:t>
      </w:r>
    </w:p>
    <w:p w:rsidR="00A95098" w:rsidRPr="00BF3492" w:rsidRDefault="00A95098" w:rsidP="00A95098">
      <w:pPr>
        <w:ind w:firstLine="709"/>
        <w:jc w:val="both"/>
        <w:rPr>
          <w:sz w:val="28"/>
          <w:szCs w:val="28"/>
        </w:rPr>
      </w:pPr>
      <w:r w:rsidRPr="00BF3492">
        <w:rPr>
          <w:sz w:val="28"/>
          <w:szCs w:val="28"/>
        </w:rPr>
        <w:t xml:space="preserve">- размещение запорных и регулировочных приспособлений в смотровых колодцах и, по возможности, на территории, не затапливаемой при разрушении зданий и сооружений; </w:t>
      </w:r>
    </w:p>
    <w:p w:rsidR="00A95098" w:rsidRPr="00BF3492" w:rsidRDefault="00A95098" w:rsidP="00A95098">
      <w:pPr>
        <w:ind w:firstLine="709"/>
        <w:jc w:val="both"/>
        <w:rPr>
          <w:bCs/>
          <w:sz w:val="28"/>
          <w:szCs w:val="28"/>
          <w:u w:val="single"/>
        </w:rPr>
      </w:pPr>
      <w:r w:rsidRPr="00BF3492">
        <w:rPr>
          <w:sz w:val="28"/>
          <w:szCs w:val="28"/>
        </w:rPr>
        <w:t>- установка запорно-регулирующей аппаратуры, предназначенной для отключения поврежденных участков на тепловых сетях.</w:t>
      </w:r>
    </w:p>
    <w:p w:rsidR="00A95098" w:rsidRPr="00BF3492" w:rsidRDefault="00A95098" w:rsidP="00A95098">
      <w:pPr>
        <w:ind w:firstLine="709"/>
        <w:jc w:val="both"/>
        <w:rPr>
          <w:b/>
          <w:sz w:val="28"/>
          <w:szCs w:val="28"/>
        </w:rPr>
      </w:pPr>
    </w:p>
    <w:p w:rsidR="00A95098" w:rsidRPr="00BF3492" w:rsidRDefault="00A95098" w:rsidP="00A95098">
      <w:pPr>
        <w:ind w:firstLine="709"/>
        <w:jc w:val="both"/>
        <w:rPr>
          <w:b/>
          <w:sz w:val="28"/>
          <w:szCs w:val="28"/>
        </w:rPr>
      </w:pPr>
      <w:r w:rsidRPr="00BF3492">
        <w:rPr>
          <w:iCs/>
          <w:sz w:val="28"/>
          <w:szCs w:val="28"/>
          <w:u w:val="single"/>
          <w:lang w:eastAsia="zh-CN"/>
        </w:rPr>
        <w:t>Предупреждение возможных чрезвычайных ситуаций на газопроводах:</w:t>
      </w:r>
    </w:p>
    <w:p w:rsidR="00A95098" w:rsidRPr="00BF3492" w:rsidRDefault="00A95098" w:rsidP="00A95098">
      <w:pPr>
        <w:ind w:firstLine="851"/>
        <w:jc w:val="both"/>
        <w:rPr>
          <w:sz w:val="28"/>
          <w:szCs w:val="28"/>
        </w:rPr>
      </w:pPr>
      <w:r w:rsidRPr="00BF3492">
        <w:rPr>
          <w:sz w:val="28"/>
          <w:szCs w:val="28"/>
        </w:rPr>
        <w:t>Для обеспечения безопасности функционирования системы газоснабжения предусматривается:</w:t>
      </w:r>
    </w:p>
    <w:p w:rsidR="00A95098" w:rsidRPr="00BF3492" w:rsidRDefault="00A95098" w:rsidP="0099668F">
      <w:pPr>
        <w:numPr>
          <w:ilvl w:val="0"/>
          <w:numId w:val="41"/>
        </w:numPr>
        <w:ind w:left="924" w:hanging="357"/>
        <w:jc w:val="both"/>
        <w:rPr>
          <w:sz w:val="28"/>
          <w:szCs w:val="28"/>
        </w:rPr>
      </w:pPr>
      <w:r w:rsidRPr="00BF3492">
        <w:rPr>
          <w:sz w:val="28"/>
          <w:szCs w:val="28"/>
        </w:rPr>
        <w:t>переход газопроводом высокого давления ручья и автодорог методом ННБ;</w:t>
      </w:r>
    </w:p>
    <w:p w:rsidR="00A95098" w:rsidRPr="00BF3492" w:rsidRDefault="00A95098" w:rsidP="0099668F">
      <w:pPr>
        <w:numPr>
          <w:ilvl w:val="0"/>
          <w:numId w:val="41"/>
        </w:numPr>
        <w:ind w:left="924" w:hanging="357"/>
        <w:jc w:val="both"/>
        <w:rPr>
          <w:sz w:val="28"/>
          <w:szCs w:val="28"/>
        </w:rPr>
      </w:pPr>
      <w:r w:rsidRPr="00BF3492">
        <w:rPr>
          <w:sz w:val="28"/>
          <w:szCs w:val="28"/>
        </w:rPr>
        <w:t>установка отключающих устройств на входе и выходе из ГРПШ и ПГБ;</w:t>
      </w:r>
    </w:p>
    <w:p w:rsidR="00A95098" w:rsidRPr="00BF3492" w:rsidRDefault="00A95098" w:rsidP="0099668F">
      <w:pPr>
        <w:numPr>
          <w:ilvl w:val="0"/>
          <w:numId w:val="41"/>
        </w:numPr>
        <w:ind w:left="924" w:hanging="357"/>
        <w:jc w:val="both"/>
        <w:rPr>
          <w:sz w:val="28"/>
          <w:szCs w:val="28"/>
        </w:rPr>
      </w:pPr>
      <w:r w:rsidRPr="00BF3492">
        <w:rPr>
          <w:sz w:val="28"/>
          <w:szCs w:val="28"/>
        </w:rPr>
        <w:t>защита газопровода от коррозии, вызываемой окружающей средой и блуждающими электрическими токами (входит в зону защиты существующего газопровода).</w:t>
      </w:r>
    </w:p>
    <w:p w:rsidR="00A95098" w:rsidRPr="00BF3492" w:rsidRDefault="00A95098" w:rsidP="0099668F">
      <w:pPr>
        <w:numPr>
          <w:ilvl w:val="0"/>
          <w:numId w:val="41"/>
        </w:numPr>
        <w:ind w:left="924" w:hanging="357"/>
        <w:jc w:val="both"/>
        <w:rPr>
          <w:sz w:val="28"/>
          <w:szCs w:val="28"/>
        </w:rPr>
      </w:pPr>
      <w:r w:rsidRPr="00BF3492">
        <w:rPr>
          <w:sz w:val="28"/>
          <w:szCs w:val="28"/>
        </w:rPr>
        <w:t>прокладка газопровода в футлярах на выходе из земли.</w:t>
      </w:r>
    </w:p>
    <w:p w:rsidR="00A95098" w:rsidRPr="00BF3492" w:rsidRDefault="00A95098" w:rsidP="00A95098">
      <w:pPr>
        <w:ind w:firstLine="851"/>
        <w:jc w:val="both"/>
        <w:rPr>
          <w:sz w:val="28"/>
          <w:szCs w:val="28"/>
        </w:rPr>
      </w:pPr>
      <w:r w:rsidRPr="00BF3492">
        <w:rPr>
          <w:sz w:val="28"/>
          <w:szCs w:val="28"/>
        </w:rPr>
        <w:t>Оповещение о чрезвычайных ситуациях и доведение сигналов гражданской обороны до руководства и обслуживающего персонала проектируемого объекта осуществляется в соответствии с Положением о системах оповещения гражданской обороны, введённым в действие совместным приказом МЧС России, Госкомитета РФ по связи и информации, ГУП ВГТРК №701/212/803 от 09.12.98. Оповещение производится по общегосударственной системе оповещения (радио, телефон, телевидение) или через штаб по делам ГОЧС по телефонной сети. Обеспечение получения сигналов ГО возлагается на руководителя объекта.</w:t>
      </w:r>
    </w:p>
    <w:p w:rsidR="00A95098" w:rsidRPr="00BF3492" w:rsidRDefault="00A95098" w:rsidP="00A95098">
      <w:pPr>
        <w:ind w:firstLine="851"/>
        <w:jc w:val="both"/>
        <w:rPr>
          <w:sz w:val="28"/>
          <w:szCs w:val="28"/>
        </w:rPr>
      </w:pPr>
      <w:r w:rsidRPr="00BF3492">
        <w:rPr>
          <w:sz w:val="28"/>
          <w:szCs w:val="28"/>
        </w:rPr>
        <w:t>В чрезвычайных ситуациях мирного и военного времени основным способом доведения сигналов ГО до персонала объекта является передача речевых сообщений через дежурный персонал по телефонной связи. Тексты сообщений о внештатных непрогнозируемых ситуациях составляются непосредственно по получению сообщения из территориального управления по делам ГО и ЧС с использованием полученной информации. Составленное сообщение сохраняется в письменном виде для передачи речевого сообщения в ручном режиме, либо записываются на магнитный носитель для передачи в автоматическом режиме.</w:t>
      </w:r>
    </w:p>
    <w:p w:rsidR="00A95098" w:rsidRPr="00BF3492" w:rsidRDefault="00A95098" w:rsidP="00A95098">
      <w:pPr>
        <w:ind w:firstLine="851"/>
        <w:jc w:val="both"/>
        <w:rPr>
          <w:sz w:val="28"/>
          <w:szCs w:val="28"/>
        </w:rPr>
      </w:pPr>
      <w:r w:rsidRPr="00BF3492">
        <w:rPr>
          <w:sz w:val="28"/>
          <w:szCs w:val="28"/>
        </w:rPr>
        <w:t>Инженерно-техническими мероприятиями по предупреждению взрывов являются:</w:t>
      </w:r>
    </w:p>
    <w:p w:rsidR="00A95098" w:rsidRPr="00BF3492" w:rsidRDefault="00A95098" w:rsidP="0099668F">
      <w:pPr>
        <w:numPr>
          <w:ilvl w:val="0"/>
          <w:numId w:val="41"/>
        </w:numPr>
        <w:ind w:left="924" w:hanging="357"/>
        <w:jc w:val="both"/>
        <w:rPr>
          <w:sz w:val="28"/>
          <w:szCs w:val="28"/>
        </w:rPr>
      </w:pPr>
      <w:r w:rsidRPr="00BF3492">
        <w:rPr>
          <w:sz w:val="28"/>
          <w:szCs w:val="28"/>
        </w:rPr>
        <w:t>применение серийно изготавливаемого комплектного оборудования (ГРПШ), полной заводской готовности, оснащённого необходимыми техническими устройствами для безопасной работы;</w:t>
      </w:r>
    </w:p>
    <w:p w:rsidR="00A95098" w:rsidRPr="00BF3492" w:rsidRDefault="00A95098" w:rsidP="0099668F">
      <w:pPr>
        <w:numPr>
          <w:ilvl w:val="0"/>
          <w:numId w:val="41"/>
        </w:numPr>
        <w:ind w:left="924" w:hanging="357"/>
        <w:jc w:val="both"/>
        <w:rPr>
          <w:sz w:val="28"/>
          <w:szCs w:val="28"/>
        </w:rPr>
      </w:pPr>
      <w:r w:rsidRPr="00BF3492">
        <w:rPr>
          <w:sz w:val="28"/>
          <w:szCs w:val="28"/>
        </w:rPr>
        <w:t>для монтажа полиэтиленового газопровода использование труб, имеющих сертификат качества завода-изготовителя;</w:t>
      </w:r>
    </w:p>
    <w:p w:rsidR="00A95098" w:rsidRPr="00BF3492" w:rsidRDefault="00A95098" w:rsidP="0099668F">
      <w:pPr>
        <w:numPr>
          <w:ilvl w:val="0"/>
          <w:numId w:val="41"/>
        </w:numPr>
        <w:ind w:left="924" w:hanging="357"/>
        <w:jc w:val="both"/>
        <w:rPr>
          <w:sz w:val="28"/>
          <w:szCs w:val="28"/>
        </w:rPr>
      </w:pPr>
      <w:r w:rsidRPr="00BF3492">
        <w:rPr>
          <w:sz w:val="28"/>
          <w:szCs w:val="28"/>
        </w:rPr>
        <w:t>установка запорной арматуры класса герметичности «В» со стойкостью к транспортируемой среде в течение срока службы, установленного изготовителем.</w:t>
      </w:r>
    </w:p>
    <w:p w:rsidR="00A95098" w:rsidRPr="00BF3492" w:rsidRDefault="00A95098" w:rsidP="0099668F">
      <w:pPr>
        <w:numPr>
          <w:ilvl w:val="0"/>
          <w:numId w:val="41"/>
        </w:numPr>
        <w:ind w:left="924" w:hanging="357"/>
        <w:jc w:val="both"/>
        <w:rPr>
          <w:sz w:val="28"/>
          <w:szCs w:val="28"/>
        </w:rPr>
      </w:pPr>
      <w:r w:rsidRPr="00BF3492">
        <w:rPr>
          <w:sz w:val="28"/>
          <w:szCs w:val="28"/>
        </w:rPr>
        <w:t>использование сертифицированного оборудования, материалов и изделий, имеющих разрешение Ростехнадзора на их применение.</w:t>
      </w:r>
    </w:p>
    <w:p w:rsidR="00A95098" w:rsidRPr="00BF3492" w:rsidRDefault="00A95098" w:rsidP="00A95098">
      <w:pPr>
        <w:ind w:firstLine="851"/>
        <w:jc w:val="both"/>
        <w:rPr>
          <w:sz w:val="28"/>
          <w:szCs w:val="28"/>
        </w:rPr>
      </w:pPr>
      <w:r w:rsidRPr="00BF3492">
        <w:rPr>
          <w:sz w:val="28"/>
          <w:szCs w:val="28"/>
        </w:rPr>
        <w:t>Комплекс организационных и технических мероприятий, заложенный в проекте, обеспечивает безопасность людей и предотвращение аварий:</w:t>
      </w:r>
    </w:p>
    <w:p w:rsidR="00A95098" w:rsidRPr="00BF3492" w:rsidRDefault="00A95098" w:rsidP="0099668F">
      <w:pPr>
        <w:numPr>
          <w:ilvl w:val="0"/>
          <w:numId w:val="41"/>
        </w:numPr>
        <w:ind w:left="924" w:hanging="357"/>
        <w:jc w:val="both"/>
        <w:rPr>
          <w:sz w:val="28"/>
          <w:szCs w:val="28"/>
        </w:rPr>
      </w:pPr>
      <w:r w:rsidRPr="00BF3492">
        <w:rPr>
          <w:sz w:val="28"/>
          <w:szCs w:val="28"/>
        </w:rPr>
        <w:t>рациональным выбором трассы газопровода;</w:t>
      </w:r>
    </w:p>
    <w:p w:rsidR="00A95098" w:rsidRPr="00BF3492" w:rsidRDefault="00A95098" w:rsidP="0099668F">
      <w:pPr>
        <w:numPr>
          <w:ilvl w:val="0"/>
          <w:numId w:val="41"/>
        </w:numPr>
        <w:ind w:left="924" w:hanging="357"/>
        <w:jc w:val="both"/>
        <w:rPr>
          <w:sz w:val="28"/>
          <w:szCs w:val="28"/>
        </w:rPr>
      </w:pPr>
      <w:r w:rsidRPr="00BF3492">
        <w:rPr>
          <w:sz w:val="28"/>
          <w:szCs w:val="28"/>
        </w:rPr>
        <w:t>прокладкой газопровода с минимально возможными уклонами, исключающими эрозийный размыв почвы с последующим повреждением конструкций газопровода;</w:t>
      </w:r>
    </w:p>
    <w:p w:rsidR="00A95098" w:rsidRPr="00BF3492" w:rsidRDefault="00A95098" w:rsidP="0099668F">
      <w:pPr>
        <w:numPr>
          <w:ilvl w:val="0"/>
          <w:numId w:val="41"/>
        </w:numPr>
        <w:ind w:left="924" w:hanging="357"/>
        <w:jc w:val="both"/>
        <w:rPr>
          <w:sz w:val="28"/>
          <w:szCs w:val="28"/>
        </w:rPr>
      </w:pPr>
      <w:r w:rsidRPr="00BF3492">
        <w:rPr>
          <w:sz w:val="28"/>
          <w:szCs w:val="28"/>
        </w:rPr>
        <w:t>контролем качества сварных стыков физическими методами и испытание газопровода на герметичность в полном соответствии с требованиями СП 62.13330.2011 «Газораспределительные системы»;</w:t>
      </w:r>
    </w:p>
    <w:p w:rsidR="00A95098" w:rsidRPr="00BF3492" w:rsidRDefault="00A95098" w:rsidP="0099668F">
      <w:pPr>
        <w:numPr>
          <w:ilvl w:val="0"/>
          <w:numId w:val="41"/>
        </w:numPr>
        <w:ind w:left="924" w:hanging="357"/>
        <w:jc w:val="both"/>
        <w:rPr>
          <w:sz w:val="28"/>
          <w:szCs w:val="28"/>
        </w:rPr>
      </w:pPr>
      <w:r w:rsidRPr="00BF3492">
        <w:rPr>
          <w:sz w:val="28"/>
          <w:szCs w:val="28"/>
        </w:rPr>
        <w:t>установкой отключающих устройств.</w:t>
      </w:r>
    </w:p>
    <w:p w:rsidR="00A95098" w:rsidRPr="00BF3492" w:rsidRDefault="00A95098" w:rsidP="00A95098">
      <w:pPr>
        <w:ind w:firstLine="851"/>
        <w:jc w:val="both"/>
        <w:rPr>
          <w:sz w:val="28"/>
          <w:szCs w:val="28"/>
        </w:rPr>
      </w:pPr>
      <w:r w:rsidRPr="00BF3492">
        <w:rPr>
          <w:sz w:val="28"/>
          <w:szCs w:val="28"/>
        </w:rPr>
        <w:t>Для предотвращения постороннего вмешательства в деятельность объекта предусматриваются следующие мероприятия:</w:t>
      </w:r>
    </w:p>
    <w:p w:rsidR="00A95098" w:rsidRPr="00BF3492" w:rsidRDefault="00A95098" w:rsidP="0099668F">
      <w:pPr>
        <w:numPr>
          <w:ilvl w:val="0"/>
          <w:numId w:val="43"/>
        </w:numPr>
        <w:ind w:left="924" w:hanging="357"/>
        <w:jc w:val="both"/>
        <w:rPr>
          <w:sz w:val="28"/>
          <w:szCs w:val="28"/>
        </w:rPr>
      </w:pPr>
      <w:r w:rsidRPr="00BF3492">
        <w:rPr>
          <w:sz w:val="28"/>
          <w:szCs w:val="28"/>
        </w:rPr>
        <w:t>территория ГРПШ и ПГБ ограничивается металлической оградой по металлическим столбикам высотой 1,8 м с металлической калиткой;</w:t>
      </w:r>
    </w:p>
    <w:p w:rsidR="00A95098" w:rsidRPr="00BF3492" w:rsidRDefault="00A95098" w:rsidP="0099668F">
      <w:pPr>
        <w:numPr>
          <w:ilvl w:val="0"/>
          <w:numId w:val="43"/>
        </w:numPr>
        <w:ind w:left="924" w:hanging="357"/>
        <w:jc w:val="both"/>
        <w:rPr>
          <w:sz w:val="28"/>
          <w:szCs w:val="28"/>
        </w:rPr>
      </w:pPr>
      <w:r w:rsidRPr="00BF3492">
        <w:rPr>
          <w:sz w:val="28"/>
          <w:szCs w:val="28"/>
        </w:rPr>
        <w:t>ведётся постоянный контроль за поддержанием давления на заданном уровне.</w:t>
      </w:r>
    </w:p>
    <w:p w:rsidR="00A95098" w:rsidRPr="00BF3492" w:rsidRDefault="00A95098" w:rsidP="00A95098">
      <w:pPr>
        <w:ind w:firstLine="851"/>
        <w:jc w:val="both"/>
        <w:rPr>
          <w:sz w:val="28"/>
          <w:szCs w:val="28"/>
        </w:rPr>
      </w:pPr>
      <w:r w:rsidRPr="00BF3492">
        <w:rPr>
          <w:sz w:val="28"/>
          <w:szCs w:val="28"/>
        </w:rPr>
        <w:t>Необходимые меры по безаварийной остановке технологических процессов и последовательность действий эксплуатационного персонала определяется регламентом и рабочими инструкциями. Остановка технологических процессов осуществляется дежурным оператором газовой службы по команде начальника (заместителя) газовой службы со щита управления, расположенного в диспетчерском пункте (пункте управления), и не приведёт к возникновению аварийной ситуации на любой стадии работы оборудования. Технические решения, предусмотренные проектом, позволяют максимально снизить риск возникновения аварийной ситуации.</w:t>
      </w:r>
    </w:p>
    <w:p w:rsidR="00A95098" w:rsidRPr="00BF3492" w:rsidRDefault="00A95098" w:rsidP="00A95098">
      <w:pPr>
        <w:ind w:firstLine="851"/>
        <w:jc w:val="both"/>
        <w:rPr>
          <w:sz w:val="28"/>
          <w:szCs w:val="28"/>
        </w:rPr>
      </w:pPr>
      <w:r w:rsidRPr="00BF3492">
        <w:rPr>
          <w:sz w:val="28"/>
          <w:szCs w:val="28"/>
        </w:rPr>
        <w:t>Последовательность проведения работ по локализации и ликвидации аварии</w:t>
      </w:r>
    </w:p>
    <w:p w:rsidR="00A95098" w:rsidRPr="00BF3492" w:rsidRDefault="00A95098" w:rsidP="0099668F">
      <w:pPr>
        <w:numPr>
          <w:ilvl w:val="0"/>
          <w:numId w:val="41"/>
        </w:numPr>
        <w:ind w:left="924" w:hanging="357"/>
        <w:jc w:val="both"/>
        <w:rPr>
          <w:sz w:val="28"/>
          <w:szCs w:val="28"/>
        </w:rPr>
      </w:pPr>
      <w:r w:rsidRPr="00BF3492">
        <w:rPr>
          <w:sz w:val="28"/>
          <w:szCs w:val="28"/>
        </w:rPr>
        <w:t>приём аварийной заявки диспетчером и инструктаж заявителя по принятию мер безопасности до прибытия аварийной бригады согласно Памятке по инструктажу;</w:t>
      </w:r>
    </w:p>
    <w:p w:rsidR="00A95098" w:rsidRPr="00BF3492" w:rsidRDefault="00A95098" w:rsidP="0099668F">
      <w:pPr>
        <w:numPr>
          <w:ilvl w:val="0"/>
          <w:numId w:val="41"/>
        </w:numPr>
        <w:ind w:left="924" w:hanging="357"/>
        <w:jc w:val="both"/>
        <w:rPr>
          <w:sz w:val="28"/>
          <w:szCs w:val="28"/>
        </w:rPr>
      </w:pPr>
      <w:r w:rsidRPr="00BF3492">
        <w:rPr>
          <w:sz w:val="28"/>
          <w:szCs w:val="28"/>
        </w:rPr>
        <w:t>регистрация аварийной заявки и оформление заявки аварийной бригаде на ликвидацию аварии или передача содержания заявки аварийной бригаде посредством радиотелефонной связи;</w:t>
      </w:r>
    </w:p>
    <w:p w:rsidR="00A95098" w:rsidRPr="00BF3492" w:rsidRDefault="00A95098" w:rsidP="0099668F">
      <w:pPr>
        <w:numPr>
          <w:ilvl w:val="0"/>
          <w:numId w:val="41"/>
        </w:numPr>
        <w:ind w:left="924" w:hanging="357"/>
        <w:jc w:val="both"/>
        <w:rPr>
          <w:sz w:val="28"/>
          <w:szCs w:val="28"/>
        </w:rPr>
      </w:pPr>
      <w:r w:rsidRPr="00BF3492">
        <w:rPr>
          <w:sz w:val="28"/>
          <w:szCs w:val="28"/>
        </w:rPr>
        <w:t>краткий инструктаж состава аварийной бригады по особенностям объекта газификации, порядку выполнения газоопасных работ на объекте, подготовка необходимой документации, выезд на место аварии;</w:t>
      </w:r>
    </w:p>
    <w:p w:rsidR="00A95098" w:rsidRPr="00BF3492" w:rsidRDefault="00A95098" w:rsidP="0099668F">
      <w:pPr>
        <w:numPr>
          <w:ilvl w:val="0"/>
          <w:numId w:val="41"/>
        </w:numPr>
        <w:ind w:left="924" w:hanging="357"/>
        <w:jc w:val="both"/>
        <w:rPr>
          <w:sz w:val="28"/>
          <w:szCs w:val="28"/>
        </w:rPr>
      </w:pPr>
      <w:r w:rsidRPr="00BF3492">
        <w:rPr>
          <w:sz w:val="28"/>
          <w:szCs w:val="28"/>
        </w:rPr>
        <w:t>установка предупредительных знаков и принятие мер по предотвращению возникновения открытого огня и присутствия посторонних (не участвующих в работах по локализации и ликвидации аварии) людей на загазованной территории, предотвращению проезда автотранспорта;</w:t>
      </w:r>
    </w:p>
    <w:p w:rsidR="00A95098" w:rsidRPr="00BF3492" w:rsidRDefault="00A95098" w:rsidP="0099668F">
      <w:pPr>
        <w:numPr>
          <w:ilvl w:val="0"/>
          <w:numId w:val="41"/>
        </w:numPr>
        <w:ind w:left="924" w:hanging="357"/>
        <w:jc w:val="both"/>
        <w:rPr>
          <w:sz w:val="28"/>
          <w:szCs w:val="28"/>
        </w:rPr>
      </w:pPr>
      <w:r w:rsidRPr="00BF3492">
        <w:rPr>
          <w:sz w:val="28"/>
          <w:szCs w:val="28"/>
        </w:rPr>
        <w:t>проверка на загазованность приборным методом колодцев подземных сооружений, подъездов, подвалов и подполья зданий в радиусе до 50 м от подземного газопровода, а также ближайший колодец канальных коммуникаций, пересекающих трассу газопровода. В случае обнаружения загазованности –выявление фактической зоны распространения газа и вентиляция загазованных объектов;</w:t>
      </w:r>
    </w:p>
    <w:p w:rsidR="00A95098" w:rsidRPr="00BF3492" w:rsidRDefault="00A95098" w:rsidP="0099668F">
      <w:pPr>
        <w:numPr>
          <w:ilvl w:val="0"/>
          <w:numId w:val="41"/>
        </w:numPr>
        <w:ind w:left="924" w:hanging="357"/>
        <w:jc w:val="both"/>
        <w:rPr>
          <w:sz w:val="28"/>
          <w:szCs w:val="28"/>
        </w:rPr>
      </w:pPr>
      <w:r w:rsidRPr="00BF3492">
        <w:rPr>
          <w:sz w:val="28"/>
          <w:szCs w:val="28"/>
        </w:rPr>
        <w:t>определение трассы подземных газопроводов, находящихся в загазованной зоне (при утечке из подземного газопровода);</w:t>
      </w:r>
    </w:p>
    <w:p w:rsidR="00A95098" w:rsidRPr="00BF3492" w:rsidRDefault="00A95098" w:rsidP="0099668F">
      <w:pPr>
        <w:numPr>
          <w:ilvl w:val="0"/>
          <w:numId w:val="41"/>
        </w:numPr>
        <w:ind w:left="924" w:hanging="357"/>
        <w:jc w:val="both"/>
        <w:rPr>
          <w:sz w:val="28"/>
          <w:szCs w:val="28"/>
        </w:rPr>
      </w:pPr>
      <w:r w:rsidRPr="00BF3492">
        <w:rPr>
          <w:sz w:val="28"/>
          <w:szCs w:val="28"/>
        </w:rPr>
        <w:t>поиск места утечки газа приборным методом путём бурового (шурфового осмотра);</w:t>
      </w:r>
    </w:p>
    <w:p w:rsidR="00A95098" w:rsidRPr="00BF3492" w:rsidRDefault="00A95098" w:rsidP="0099668F">
      <w:pPr>
        <w:numPr>
          <w:ilvl w:val="0"/>
          <w:numId w:val="41"/>
        </w:numPr>
        <w:ind w:left="924" w:hanging="357"/>
        <w:jc w:val="both"/>
        <w:rPr>
          <w:sz w:val="28"/>
          <w:szCs w:val="28"/>
        </w:rPr>
      </w:pPr>
      <w:r w:rsidRPr="00BF3492">
        <w:rPr>
          <w:sz w:val="28"/>
          <w:szCs w:val="28"/>
        </w:rPr>
        <w:t>понижение давления или перекрытие запорной арматуры с целью локализации аварии на повреждённом участке газопровода;</w:t>
      </w:r>
    </w:p>
    <w:p w:rsidR="00A95098" w:rsidRPr="00BF3492" w:rsidRDefault="00A95098" w:rsidP="0099668F">
      <w:pPr>
        <w:numPr>
          <w:ilvl w:val="0"/>
          <w:numId w:val="41"/>
        </w:numPr>
        <w:ind w:left="924" w:hanging="357"/>
        <w:jc w:val="both"/>
        <w:rPr>
          <w:sz w:val="28"/>
          <w:szCs w:val="28"/>
        </w:rPr>
      </w:pPr>
      <w:r w:rsidRPr="00BF3492">
        <w:rPr>
          <w:sz w:val="28"/>
          <w:szCs w:val="28"/>
        </w:rPr>
        <w:t>предупреждение (при необходимости) потребителей о снижении давления/отключении подачи газа;</w:t>
      </w:r>
    </w:p>
    <w:p w:rsidR="00A95098" w:rsidRPr="00BF3492" w:rsidRDefault="00A95098" w:rsidP="0099668F">
      <w:pPr>
        <w:numPr>
          <w:ilvl w:val="0"/>
          <w:numId w:val="41"/>
        </w:numPr>
        <w:ind w:left="924" w:hanging="357"/>
        <w:jc w:val="both"/>
        <w:rPr>
          <w:sz w:val="28"/>
          <w:szCs w:val="28"/>
        </w:rPr>
      </w:pPr>
      <w:r w:rsidRPr="00BF3492">
        <w:rPr>
          <w:sz w:val="28"/>
          <w:szCs w:val="28"/>
        </w:rPr>
        <w:t>оповещение (при необходимости) представителей городских/районных служб согласно плану взаимодействия;</w:t>
      </w:r>
    </w:p>
    <w:p w:rsidR="00A95098" w:rsidRPr="00BF3492" w:rsidRDefault="00A95098" w:rsidP="0099668F">
      <w:pPr>
        <w:numPr>
          <w:ilvl w:val="0"/>
          <w:numId w:val="41"/>
        </w:numPr>
        <w:ind w:left="924" w:hanging="357"/>
        <w:jc w:val="both"/>
        <w:rPr>
          <w:sz w:val="28"/>
          <w:szCs w:val="28"/>
        </w:rPr>
      </w:pPr>
      <w:r w:rsidRPr="00BF3492">
        <w:rPr>
          <w:sz w:val="28"/>
          <w:szCs w:val="28"/>
        </w:rPr>
        <w:t>выполнение работ по ликвидации аварии;</w:t>
      </w:r>
    </w:p>
    <w:p w:rsidR="00A95098" w:rsidRPr="00BF3492" w:rsidRDefault="00A95098" w:rsidP="0099668F">
      <w:pPr>
        <w:numPr>
          <w:ilvl w:val="0"/>
          <w:numId w:val="41"/>
        </w:numPr>
        <w:ind w:left="924" w:hanging="357"/>
        <w:jc w:val="both"/>
        <w:rPr>
          <w:sz w:val="28"/>
          <w:szCs w:val="28"/>
        </w:rPr>
      </w:pPr>
      <w:r w:rsidRPr="00BF3492">
        <w:rPr>
          <w:sz w:val="28"/>
          <w:szCs w:val="28"/>
        </w:rPr>
        <w:t>составление акта аварийно-диспетчерского обслуживания и (при необходимости) оформление заявки и передача объекта для АВР соответствующей службе эксплуатационной организации;</w:t>
      </w:r>
    </w:p>
    <w:p w:rsidR="00A95098" w:rsidRPr="00BF3492" w:rsidRDefault="00A95098" w:rsidP="0099668F">
      <w:pPr>
        <w:numPr>
          <w:ilvl w:val="0"/>
          <w:numId w:val="41"/>
        </w:numPr>
        <w:ind w:left="924" w:hanging="357"/>
        <w:jc w:val="both"/>
        <w:rPr>
          <w:sz w:val="28"/>
          <w:szCs w:val="28"/>
        </w:rPr>
      </w:pPr>
      <w:r w:rsidRPr="00BF3492">
        <w:rPr>
          <w:sz w:val="28"/>
          <w:szCs w:val="28"/>
        </w:rPr>
        <w:t>аварийно-восстановительные работы;</w:t>
      </w:r>
    </w:p>
    <w:p w:rsidR="00A95098" w:rsidRPr="00BF3492" w:rsidRDefault="00A95098" w:rsidP="0099668F">
      <w:pPr>
        <w:numPr>
          <w:ilvl w:val="0"/>
          <w:numId w:val="41"/>
        </w:numPr>
        <w:ind w:left="924" w:hanging="357"/>
        <w:jc w:val="both"/>
        <w:rPr>
          <w:sz w:val="28"/>
          <w:szCs w:val="28"/>
        </w:rPr>
      </w:pPr>
      <w:r w:rsidRPr="00BF3492">
        <w:rPr>
          <w:sz w:val="28"/>
          <w:szCs w:val="28"/>
        </w:rPr>
        <w:t>восстановление давления/подачи газа и проверка на герметичность;</w:t>
      </w:r>
    </w:p>
    <w:p w:rsidR="00A95098" w:rsidRPr="00BF3492" w:rsidRDefault="00A95098" w:rsidP="0099668F">
      <w:pPr>
        <w:numPr>
          <w:ilvl w:val="0"/>
          <w:numId w:val="41"/>
        </w:numPr>
        <w:ind w:left="924" w:hanging="357"/>
        <w:jc w:val="both"/>
        <w:rPr>
          <w:sz w:val="28"/>
          <w:szCs w:val="28"/>
        </w:rPr>
      </w:pPr>
      <w:r w:rsidRPr="00BF3492">
        <w:rPr>
          <w:sz w:val="28"/>
          <w:szCs w:val="28"/>
        </w:rPr>
        <w:t>оповещение (при необходимости) потребителей о восстановлении газоснабжения.</w:t>
      </w:r>
    </w:p>
    <w:p w:rsidR="00A95098" w:rsidRPr="00BF3492" w:rsidRDefault="00A95098" w:rsidP="00A95098">
      <w:pPr>
        <w:ind w:firstLine="709"/>
        <w:jc w:val="both"/>
        <w:rPr>
          <w:b/>
          <w:sz w:val="28"/>
          <w:szCs w:val="28"/>
        </w:rPr>
      </w:pPr>
    </w:p>
    <w:p w:rsidR="00A95098" w:rsidRPr="00BF3492" w:rsidRDefault="00A95098" w:rsidP="00A95098">
      <w:pPr>
        <w:ind w:firstLine="709"/>
        <w:jc w:val="both"/>
        <w:rPr>
          <w:b/>
          <w:sz w:val="28"/>
          <w:szCs w:val="28"/>
        </w:rPr>
      </w:pPr>
      <w:r w:rsidRPr="00BF3492">
        <w:rPr>
          <w:b/>
          <w:sz w:val="28"/>
          <w:szCs w:val="28"/>
        </w:rPr>
        <w:t>Совершенствование систем мониторинга окружающей среды</w:t>
      </w:r>
    </w:p>
    <w:p w:rsidR="00A95098" w:rsidRPr="00BF3492" w:rsidRDefault="00A95098" w:rsidP="00A95098">
      <w:pPr>
        <w:ind w:firstLine="709"/>
        <w:jc w:val="both"/>
        <w:rPr>
          <w:bCs/>
          <w:sz w:val="28"/>
          <w:szCs w:val="28"/>
        </w:rPr>
      </w:pPr>
      <w:r w:rsidRPr="00BF3492">
        <w:rPr>
          <w:bCs/>
          <w:iCs/>
          <w:sz w:val="28"/>
          <w:szCs w:val="28"/>
        </w:rPr>
        <w:t>Создание и совершенствование систем мониторинга окружающей среды, и с</w:t>
      </w:r>
      <w:r w:rsidRPr="00BF3492">
        <w:rPr>
          <w:bCs/>
          <w:sz w:val="28"/>
          <w:szCs w:val="28"/>
        </w:rPr>
        <w:t xml:space="preserve">опряжение данных систем с единой дежурно-диспетчерской службой, системами оповещения и силами реагирования на уровне объекта, на местном и территориальном уровнях </w:t>
      </w:r>
      <w:r w:rsidRPr="00BF3492">
        <w:rPr>
          <w:bCs/>
          <w:iCs/>
          <w:sz w:val="28"/>
          <w:szCs w:val="28"/>
        </w:rPr>
        <w:t>необходимо</w:t>
      </w:r>
      <w:r w:rsidRPr="00BF3492">
        <w:rPr>
          <w:bCs/>
          <w:i/>
          <w:sz w:val="28"/>
          <w:szCs w:val="28"/>
        </w:rPr>
        <w:t xml:space="preserve"> </w:t>
      </w:r>
      <w:r w:rsidRPr="00BF3492">
        <w:rPr>
          <w:bCs/>
          <w:sz w:val="28"/>
          <w:szCs w:val="28"/>
        </w:rPr>
        <w:t>для оценки и оперативного прогнозирования возможных зон загрязнения (поражения) при чрезвычайной ситуации;</w:t>
      </w:r>
    </w:p>
    <w:p w:rsidR="00A95098" w:rsidRPr="00BF3492" w:rsidRDefault="00A95098" w:rsidP="00A95098">
      <w:pPr>
        <w:ind w:firstLine="709"/>
        <w:jc w:val="both"/>
        <w:rPr>
          <w:b/>
          <w:sz w:val="28"/>
          <w:szCs w:val="28"/>
        </w:rPr>
      </w:pPr>
    </w:p>
    <w:p w:rsidR="00A95098" w:rsidRPr="00BF3492" w:rsidRDefault="00A95098" w:rsidP="00A95098">
      <w:pPr>
        <w:ind w:firstLine="709"/>
        <w:jc w:val="both"/>
        <w:rPr>
          <w:b/>
          <w:sz w:val="28"/>
          <w:szCs w:val="28"/>
        </w:rPr>
      </w:pPr>
      <w:r w:rsidRPr="00BF3492">
        <w:rPr>
          <w:b/>
          <w:sz w:val="28"/>
          <w:szCs w:val="28"/>
        </w:rPr>
        <w:t>Обеспечение безопасности на водных объектах</w:t>
      </w:r>
    </w:p>
    <w:p w:rsidR="00A95098" w:rsidRPr="00BF3492" w:rsidRDefault="00A95098" w:rsidP="00A95098">
      <w:pPr>
        <w:ind w:firstLine="709"/>
        <w:jc w:val="both"/>
        <w:rPr>
          <w:bCs/>
          <w:sz w:val="28"/>
          <w:szCs w:val="28"/>
        </w:rPr>
      </w:pPr>
      <w:r w:rsidRPr="00BF3492">
        <w:rPr>
          <w:bCs/>
          <w:sz w:val="28"/>
          <w:szCs w:val="28"/>
        </w:rPr>
        <w:t>Для своевременного предупреждения происшествий и спасения пострадавших необходимо в прибрежных зонах отдыха размещение спасательных станций, осуществление контроля на стоянках маломерных судов, мониторинг ледовой обстановки, подготовка и своевременное проведение противопаводковых мероприятий.</w:t>
      </w:r>
    </w:p>
    <w:p w:rsidR="00A95098" w:rsidRPr="00BF3492" w:rsidRDefault="00A95098" w:rsidP="00A95098">
      <w:pPr>
        <w:ind w:firstLine="709"/>
        <w:jc w:val="both"/>
        <w:rPr>
          <w:b/>
          <w:sz w:val="28"/>
          <w:szCs w:val="28"/>
        </w:rPr>
      </w:pPr>
    </w:p>
    <w:p w:rsidR="00A95098" w:rsidRPr="00BF3492" w:rsidRDefault="00A95098" w:rsidP="00A95098">
      <w:pPr>
        <w:ind w:firstLine="709"/>
        <w:jc w:val="both"/>
        <w:rPr>
          <w:b/>
          <w:sz w:val="28"/>
          <w:szCs w:val="28"/>
        </w:rPr>
      </w:pPr>
      <w:r w:rsidRPr="00BF3492">
        <w:rPr>
          <w:b/>
          <w:sz w:val="28"/>
          <w:szCs w:val="28"/>
        </w:rPr>
        <w:t xml:space="preserve">Планирование мероприятий по защите населения </w:t>
      </w:r>
    </w:p>
    <w:p w:rsidR="00A95098" w:rsidRPr="00BF3492" w:rsidRDefault="00A95098" w:rsidP="00A95098">
      <w:pPr>
        <w:ind w:firstLine="709"/>
        <w:jc w:val="both"/>
        <w:rPr>
          <w:bCs/>
          <w:sz w:val="28"/>
          <w:szCs w:val="28"/>
        </w:rPr>
      </w:pPr>
      <w:r w:rsidRPr="00BF3492">
        <w:rPr>
          <w:bCs/>
          <w:sz w:val="28"/>
          <w:szCs w:val="28"/>
        </w:rPr>
        <w:t xml:space="preserve">На территории </w:t>
      </w:r>
      <w:r w:rsidRPr="00BF3492">
        <w:rPr>
          <w:sz w:val="28"/>
          <w:szCs w:val="28"/>
        </w:rPr>
        <w:t>муниципального образования</w:t>
      </w:r>
      <w:r w:rsidRPr="00BF3492">
        <w:rPr>
          <w:bCs/>
          <w:sz w:val="28"/>
          <w:szCs w:val="28"/>
        </w:rPr>
        <w:t xml:space="preserve"> </w:t>
      </w:r>
      <w:r w:rsidR="001F326B" w:rsidRPr="00BF3492">
        <w:rPr>
          <w:bCs/>
          <w:sz w:val="28"/>
          <w:szCs w:val="28"/>
        </w:rPr>
        <w:t>Октябрьского сельсовета</w:t>
      </w:r>
      <w:r w:rsidRPr="00BF3492">
        <w:rPr>
          <w:bCs/>
          <w:sz w:val="28"/>
          <w:szCs w:val="28"/>
        </w:rPr>
        <w:t xml:space="preserve"> защитные сооружения ГО отсутствуют. </w:t>
      </w:r>
    </w:p>
    <w:p w:rsidR="00A95098" w:rsidRPr="00BF3492" w:rsidRDefault="00A95098" w:rsidP="00A95098">
      <w:pPr>
        <w:ind w:firstLine="709"/>
        <w:jc w:val="both"/>
        <w:rPr>
          <w:bCs/>
          <w:sz w:val="28"/>
          <w:szCs w:val="28"/>
        </w:rPr>
      </w:pPr>
      <w:r w:rsidRPr="00BF3492">
        <w:rPr>
          <w:bCs/>
          <w:sz w:val="28"/>
          <w:szCs w:val="28"/>
        </w:rPr>
        <w:t>С целью эффективного выполнения мероприятий по защите населения проектом предлагается:</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 xml:space="preserve">формирование фонда защитных сооружений гражданской обороны, обеспечивающего укрытие всего населения муниципального образования на базе существующих защитных сооружений ГО; </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 xml:space="preserve">совершенствование системы предупреждения и оповещения населения о чрезвычайных ситуациях и расширение зоны её действия, с учётом новых жилых образований создание объектовых систем оповещения на пожароопасных объектах; </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 xml:space="preserve">подготовка эвакомероприятий из зон ЧС; </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медицинское обеспечение в ЧС (обеспечение населения муниципального образования медучреждениями, имеющими коечный фонд, создание необходимого запаса медицинских средств).</w:t>
      </w:r>
    </w:p>
    <w:p w:rsidR="00A95098" w:rsidRPr="00BF3492" w:rsidRDefault="00A95098" w:rsidP="00A95098">
      <w:pPr>
        <w:ind w:firstLine="709"/>
        <w:jc w:val="both"/>
        <w:rPr>
          <w:sz w:val="28"/>
          <w:szCs w:val="28"/>
        </w:rPr>
      </w:pPr>
      <w:r w:rsidRPr="00BF3492">
        <w:rPr>
          <w:sz w:val="28"/>
          <w:szCs w:val="28"/>
        </w:rPr>
        <w:t>Под убежища могут быть приспособлены:</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 xml:space="preserve">подвалы и подполья жилых, общественных, производственных и других зданий и сооружений; </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отдельно стоящие заглублённые сооружения, предназначенные для производственных, складских и бытовых потребностей: заглублённые гаражи, погреба, подполья, склады и др.;</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отдельные помещения в цокольных этажах каменных (бетонных и кирпичных зданий, имеющие минимальную площадь наружных открытых стен, оконных и других проёмов.</w:t>
      </w:r>
    </w:p>
    <w:p w:rsidR="00A95098" w:rsidRPr="00BF3492" w:rsidRDefault="00A95098" w:rsidP="0094115A">
      <w:pPr>
        <w:jc w:val="both"/>
        <w:rPr>
          <w:sz w:val="28"/>
          <w:szCs w:val="28"/>
        </w:rPr>
        <w:sectPr w:rsidR="00A95098" w:rsidRPr="00BF3492" w:rsidSect="003949BE">
          <w:headerReference w:type="first" r:id="rId31"/>
          <w:pgSz w:w="11906" w:h="16838"/>
          <w:pgMar w:top="1134" w:right="567" w:bottom="1134" w:left="1134" w:header="709" w:footer="709" w:gutter="0"/>
          <w:cols w:space="708"/>
          <w:docGrid w:linePitch="360"/>
        </w:sectPr>
      </w:pPr>
    </w:p>
    <w:p w:rsidR="00A95098" w:rsidRPr="00BF3492" w:rsidRDefault="00A95098" w:rsidP="00A95098">
      <w:pPr>
        <w:ind w:firstLine="709"/>
        <w:jc w:val="both"/>
        <w:rPr>
          <w:b/>
          <w:sz w:val="28"/>
          <w:szCs w:val="28"/>
        </w:rPr>
      </w:pPr>
      <w:r w:rsidRPr="00BF3492">
        <w:rPr>
          <w:b/>
          <w:sz w:val="28"/>
          <w:szCs w:val="28"/>
        </w:rPr>
        <w:t>Мероприятия по обеспечению санобработки в режиме ГО и ЧС</w:t>
      </w:r>
    </w:p>
    <w:p w:rsidR="00A95098" w:rsidRPr="00BF3492" w:rsidRDefault="00A95098" w:rsidP="00A95098">
      <w:pPr>
        <w:ind w:firstLine="709"/>
        <w:jc w:val="both"/>
        <w:rPr>
          <w:bCs/>
          <w:sz w:val="28"/>
          <w:szCs w:val="28"/>
        </w:rPr>
      </w:pPr>
      <w:r w:rsidRPr="00BF3492">
        <w:rPr>
          <w:sz w:val="28"/>
          <w:szCs w:val="28"/>
        </w:rPr>
        <w:t>Санитарно-обмывочные пункты, станции обеззараживания одежды, станции обеззараживания транспорта на территории муниципального образования отсутствуют.</w:t>
      </w:r>
    </w:p>
    <w:p w:rsidR="00A95098" w:rsidRPr="00BF3492" w:rsidRDefault="00A95098" w:rsidP="00A95098">
      <w:pPr>
        <w:ind w:firstLine="709"/>
        <w:jc w:val="both"/>
        <w:rPr>
          <w:bCs/>
          <w:sz w:val="28"/>
          <w:szCs w:val="28"/>
        </w:rPr>
      </w:pPr>
      <w:r w:rsidRPr="00BF3492">
        <w:rPr>
          <w:bCs/>
          <w:sz w:val="28"/>
          <w:szCs w:val="28"/>
        </w:rPr>
        <w:t>Согласно требованиям 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Актуализированная редакция СНиП 2.01.57-85», на последующих стадиях проектирования, вновь строящихся объекты коммунально-бытового назначения, размещаемые проектными предложениями,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A95098" w:rsidRPr="00BF3492" w:rsidRDefault="00A95098" w:rsidP="00A95098">
      <w:pPr>
        <w:ind w:firstLine="709"/>
        <w:jc w:val="both"/>
        <w:rPr>
          <w:bCs/>
          <w:sz w:val="28"/>
          <w:szCs w:val="28"/>
        </w:rPr>
      </w:pPr>
      <w:r w:rsidRPr="00BF3492">
        <w:rPr>
          <w:bCs/>
          <w:sz w:val="28"/>
          <w:szCs w:val="28"/>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согласно требованиям СП 94.13330.2016.</w:t>
      </w:r>
    </w:p>
    <w:p w:rsidR="00A95098" w:rsidRPr="00BF3492" w:rsidRDefault="00A95098" w:rsidP="00A95098">
      <w:pPr>
        <w:ind w:firstLine="709"/>
        <w:jc w:val="both"/>
        <w:rPr>
          <w:b/>
          <w:sz w:val="28"/>
          <w:szCs w:val="28"/>
        </w:rPr>
      </w:pPr>
    </w:p>
    <w:p w:rsidR="00A95098" w:rsidRPr="00BF3492" w:rsidRDefault="00A95098" w:rsidP="00A95098">
      <w:pPr>
        <w:ind w:firstLine="709"/>
        <w:jc w:val="both"/>
        <w:rPr>
          <w:b/>
          <w:sz w:val="28"/>
          <w:szCs w:val="28"/>
        </w:rPr>
      </w:pPr>
      <w:r w:rsidRPr="00BF3492">
        <w:rPr>
          <w:b/>
          <w:sz w:val="28"/>
          <w:szCs w:val="28"/>
        </w:rPr>
        <w:t xml:space="preserve">Обеспечение устойчивого функционирования населённых пунктов в мирное и военное время </w:t>
      </w:r>
    </w:p>
    <w:p w:rsidR="00A95098" w:rsidRPr="00BF3492" w:rsidRDefault="00A95098" w:rsidP="00A95098">
      <w:pPr>
        <w:ind w:firstLine="709"/>
        <w:jc w:val="both"/>
        <w:rPr>
          <w:bCs/>
          <w:sz w:val="28"/>
          <w:szCs w:val="28"/>
        </w:rPr>
      </w:pPr>
      <w:r w:rsidRPr="00BF3492">
        <w:rPr>
          <w:sz w:val="28"/>
          <w:szCs w:val="28"/>
        </w:rPr>
        <w:t>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 Вероятность применения современных средств поражения не рассматривается.</w:t>
      </w:r>
    </w:p>
    <w:p w:rsidR="00A95098" w:rsidRPr="00BF3492" w:rsidRDefault="00A95098" w:rsidP="00A95098">
      <w:pPr>
        <w:ind w:firstLine="709"/>
        <w:jc w:val="both"/>
        <w:rPr>
          <w:bCs/>
          <w:sz w:val="28"/>
          <w:szCs w:val="28"/>
        </w:rPr>
      </w:pPr>
      <w:r w:rsidRPr="00BF3492">
        <w:rPr>
          <w:bCs/>
          <w:sz w:val="28"/>
          <w:szCs w:val="28"/>
        </w:rPr>
        <w:t xml:space="preserve">Обеспечение устойчивого функционирования </w:t>
      </w:r>
      <w:r w:rsidRPr="00BF3492">
        <w:rPr>
          <w:sz w:val="28"/>
          <w:szCs w:val="28"/>
        </w:rPr>
        <w:t xml:space="preserve">населённых пунктов </w:t>
      </w:r>
      <w:r w:rsidRPr="00BF3492">
        <w:rPr>
          <w:bCs/>
          <w:sz w:val="28"/>
          <w:szCs w:val="28"/>
        </w:rPr>
        <w:t>в мирное и военное время в рамках генерального плана обеспечивается:</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 xml:space="preserve">планировочными мероприятиями, предусмотренными в соответствии с требованиями СП </w:t>
      </w:r>
      <w:r w:rsidRPr="00BF3492">
        <w:rPr>
          <w:bCs/>
          <w:iCs/>
          <w:sz w:val="28"/>
          <w:szCs w:val="28"/>
        </w:rPr>
        <w:t>165</w:t>
      </w:r>
      <w:r w:rsidRPr="00BF3492">
        <w:rPr>
          <w:sz w:val="28"/>
          <w:szCs w:val="28"/>
        </w:rPr>
        <w:t xml:space="preserve">.1325800.2014 «Инженерно-технические мероприятия по гражданской обороне. Актуализированная редакция СНиП 2.01.51-90»; </w:t>
      </w:r>
    </w:p>
    <w:p w:rsidR="00A95098" w:rsidRPr="00BF3492" w:rsidRDefault="00A95098" w:rsidP="0099668F">
      <w:pPr>
        <w:numPr>
          <w:ilvl w:val="0"/>
          <w:numId w:val="1"/>
        </w:numPr>
        <w:tabs>
          <w:tab w:val="left" w:pos="1134"/>
          <w:tab w:val="num" w:pos="1490"/>
        </w:tabs>
        <w:ind w:left="924" w:hanging="357"/>
        <w:jc w:val="both"/>
        <w:rPr>
          <w:sz w:val="28"/>
          <w:szCs w:val="28"/>
        </w:rPr>
      </w:pPr>
      <w:r w:rsidRPr="00BF3492">
        <w:rPr>
          <w:sz w:val="28"/>
          <w:szCs w:val="28"/>
        </w:rPr>
        <w:t xml:space="preserve">усовершенствованием транспортной системы; </w:t>
      </w:r>
    </w:p>
    <w:p w:rsidR="00A95098" w:rsidRPr="00BF3492" w:rsidRDefault="00A95098" w:rsidP="0099668F">
      <w:pPr>
        <w:numPr>
          <w:ilvl w:val="0"/>
          <w:numId w:val="1"/>
        </w:numPr>
        <w:tabs>
          <w:tab w:val="left" w:pos="1134"/>
          <w:tab w:val="num" w:pos="1490"/>
        </w:tabs>
        <w:ind w:left="924" w:hanging="357"/>
        <w:jc w:val="both"/>
      </w:pPr>
      <w:r w:rsidRPr="00BF3492">
        <w:rPr>
          <w:sz w:val="28"/>
          <w:szCs w:val="28"/>
        </w:rPr>
        <w:t>повышением</w:t>
      </w:r>
      <w:r w:rsidRPr="00BF3492">
        <w:rPr>
          <w:bCs/>
          <w:iCs/>
          <w:sz w:val="28"/>
          <w:szCs w:val="28"/>
        </w:rPr>
        <w:t xml:space="preserve"> устойчивости функционирования инженерных систем и объектов (инженерное обеспечение и благоустройство новых площадок строительства, мониторинг состояния, своевременный ремонт и замена существующих изношенных сетей и оборудования, резервирование источников водоснабжения, теплоснабжения, электроснабжения, создание материального резерва для восстановления в случае аварии).</w:t>
      </w:r>
    </w:p>
    <w:p w:rsidR="00A95098" w:rsidRPr="00BF3492" w:rsidRDefault="00A95098" w:rsidP="00A95098"/>
    <w:p w:rsidR="00A95098" w:rsidRPr="00BF3492" w:rsidRDefault="00A95098" w:rsidP="00A95098">
      <w:pPr>
        <w:ind w:firstLine="709"/>
        <w:jc w:val="both"/>
        <w:rPr>
          <w:b/>
          <w:bCs/>
          <w:sz w:val="28"/>
          <w:szCs w:val="28"/>
        </w:rPr>
      </w:pPr>
      <w:r w:rsidRPr="00BF3492">
        <w:rPr>
          <w:b/>
          <w:bCs/>
          <w:sz w:val="28"/>
          <w:szCs w:val="28"/>
        </w:rPr>
        <w:t>Мероприятия по повышению устойчивости функционирования поселения и территорий в ЧС природного характера</w:t>
      </w:r>
    </w:p>
    <w:p w:rsidR="00A95098" w:rsidRPr="00BF3492" w:rsidRDefault="00A95098" w:rsidP="00A95098">
      <w:pPr>
        <w:ind w:firstLine="709"/>
        <w:jc w:val="both"/>
        <w:rPr>
          <w:sz w:val="28"/>
          <w:szCs w:val="28"/>
        </w:rPr>
      </w:pPr>
      <w:r w:rsidRPr="00BF3492">
        <w:rPr>
          <w:sz w:val="28"/>
          <w:szCs w:val="28"/>
        </w:rPr>
        <w:t>В проекте генерального плана МО предусмотрены технические решения, направленные на максимальное снижение негативных воздействий особо опасных природных явлений, которые могут создать опасность для жизни и здоровья людей, и могут нанести ущерб конструкциям зданий и сооружений.</w:t>
      </w:r>
    </w:p>
    <w:p w:rsidR="00A95098" w:rsidRPr="00BF3492" w:rsidRDefault="00A95098" w:rsidP="00A95098">
      <w:pPr>
        <w:ind w:firstLine="709"/>
        <w:jc w:val="both"/>
        <w:rPr>
          <w:sz w:val="28"/>
          <w:szCs w:val="28"/>
        </w:rPr>
      </w:pPr>
      <w:r w:rsidRPr="00BF3492">
        <w:rPr>
          <w:sz w:val="28"/>
          <w:szCs w:val="28"/>
          <w:u w:val="single"/>
        </w:rPr>
        <w:t>Ливневые дожди</w:t>
      </w:r>
      <w:r w:rsidRPr="00BF3492">
        <w:rPr>
          <w:sz w:val="28"/>
          <w:szCs w:val="28"/>
        </w:rPr>
        <w:t xml:space="preserve"> </w:t>
      </w:r>
    </w:p>
    <w:p w:rsidR="00A95098" w:rsidRPr="00BF3492" w:rsidRDefault="00A95098" w:rsidP="00A95098">
      <w:pPr>
        <w:ind w:firstLine="709"/>
        <w:jc w:val="both"/>
        <w:rPr>
          <w:sz w:val="28"/>
          <w:szCs w:val="28"/>
        </w:rPr>
      </w:pPr>
      <w:r w:rsidRPr="00BF3492">
        <w:rPr>
          <w:sz w:val="28"/>
          <w:szCs w:val="28"/>
        </w:rPr>
        <w:t xml:space="preserve">Негативное воздействие ливневых дождей на здания и сооружения предотвращается планировкой территорий с уклоном в сторону от зданий и сооружений. </w:t>
      </w:r>
    </w:p>
    <w:p w:rsidR="00A95098" w:rsidRPr="00BF3492" w:rsidRDefault="00A95098" w:rsidP="00A95098">
      <w:pPr>
        <w:ind w:firstLine="709"/>
        <w:jc w:val="both"/>
        <w:rPr>
          <w:sz w:val="28"/>
          <w:szCs w:val="28"/>
        </w:rPr>
      </w:pPr>
      <w:r w:rsidRPr="00BF3492">
        <w:rPr>
          <w:sz w:val="28"/>
          <w:szCs w:val="28"/>
          <w:u w:val="single"/>
        </w:rPr>
        <w:t>Ветровые нагрузки</w:t>
      </w:r>
    </w:p>
    <w:p w:rsidR="00A95098" w:rsidRPr="00BF3492" w:rsidRDefault="00A95098" w:rsidP="00A95098">
      <w:pPr>
        <w:ind w:firstLine="709"/>
        <w:jc w:val="both"/>
        <w:rPr>
          <w:sz w:val="28"/>
          <w:szCs w:val="28"/>
        </w:rPr>
      </w:pPr>
      <w:r w:rsidRPr="00BF3492">
        <w:rPr>
          <w:sz w:val="28"/>
          <w:szCs w:val="28"/>
        </w:rPr>
        <w:t xml:space="preserve">В соответствии с требованиями СП 131.13330.2020 «Строительная климатология. СНиП 23-01-99», элементы конструкций зданий рассчитаны на восприятие действующих ветровых нагрузок. </w:t>
      </w:r>
    </w:p>
    <w:p w:rsidR="00A95098" w:rsidRPr="00BF3492" w:rsidRDefault="00A95098" w:rsidP="00A95098">
      <w:pPr>
        <w:ind w:firstLine="709"/>
        <w:jc w:val="both"/>
        <w:rPr>
          <w:sz w:val="28"/>
          <w:szCs w:val="28"/>
        </w:rPr>
      </w:pPr>
      <w:r w:rsidRPr="00BF3492">
        <w:rPr>
          <w:sz w:val="28"/>
          <w:szCs w:val="28"/>
          <w:u w:val="single"/>
        </w:rPr>
        <w:t>Выпадение снега</w:t>
      </w:r>
      <w:r w:rsidRPr="00BF3492">
        <w:rPr>
          <w:sz w:val="28"/>
          <w:szCs w:val="28"/>
        </w:rPr>
        <w:t xml:space="preserve"> </w:t>
      </w:r>
    </w:p>
    <w:p w:rsidR="00A95098" w:rsidRPr="00BF3492" w:rsidRDefault="00A95098" w:rsidP="00A95098">
      <w:pPr>
        <w:ind w:firstLine="709"/>
        <w:jc w:val="both"/>
        <w:rPr>
          <w:sz w:val="28"/>
          <w:szCs w:val="28"/>
        </w:rPr>
      </w:pPr>
      <w:r w:rsidRPr="00BF3492">
        <w:rPr>
          <w:sz w:val="28"/>
          <w:szCs w:val="28"/>
        </w:rPr>
        <w:t xml:space="preserve">Конструкции кровли зданий рассчитываются на восприятие снеговых нагрузок, установленных СП 20.13330.2016 для данного района строительства. Дороги постоянно должны очищаться от снега. </w:t>
      </w:r>
    </w:p>
    <w:p w:rsidR="00A95098" w:rsidRPr="00BF3492" w:rsidRDefault="00A95098" w:rsidP="00A95098">
      <w:pPr>
        <w:ind w:firstLine="709"/>
        <w:jc w:val="both"/>
        <w:rPr>
          <w:sz w:val="28"/>
          <w:szCs w:val="28"/>
          <w:u w:val="single"/>
        </w:rPr>
      </w:pPr>
      <w:r w:rsidRPr="00BF3492">
        <w:rPr>
          <w:sz w:val="28"/>
          <w:szCs w:val="28"/>
          <w:u w:val="single"/>
        </w:rPr>
        <w:t>Сильные морозы</w:t>
      </w:r>
    </w:p>
    <w:p w:rsidR="00A95098" w:rsidRPr="00BF3492" w:rsidRDefault="00A95098" w:rsidP="00A95098">
      <w:pPr>
        <w:ind w:firstLine="709"/>
        <w:jc w:val="both"/>
        <w:rPr>
          <w:sz w:val="28"/>
          <w:szCs w:val="28"/>
        </w:rPr>
      </w:pPr>
      <w:r w:rsidRPr="00BF3492">
        <w:rPr>
          <w:sz w:val="28"/>
          <w:szCs w:val="28"/>
        </w:rPr>
        <w:t xml:space="preserve">Теплоизоляция помещений зданий и сооружений выбирается в соответствии с требованиями СП 131.13330.2020 «Строительная климатология. СНиП 23-01-99». Грозы. Согласно требованиям СО 153–34.21.122–2003 «Инструкция по устройству молниезащиты зданий, сооружений и промышленных коммуникаций» здания и сооружения подлежат оборудованию системой защиты от разрядов атмосферного электричества. </w:t>
      </w:r>
    </w:p>
    <w:p w:rsidR="00A95098" w:rsidRPr="00BF3492" w:rsidRDefault="00A95098" w:rsidP="00A95098">
      <w:pPr>
        <w:ind w:firstLine="709"/>
        <w:jc w:val="both"/>
        <w:rPr>
          <w:sz w:val="28"/>
          <w:szCs w:val="28"/>
          <w:u w:val="single"/>
        </w:rPr>
      </w:pPr>
      <w:r w:rsidRPr="00BF3492">
        <w:rPr>
          <w:sz w:val="28"/>
          <w:szCs w:val="28"/>
          <w:u w:val="single"/>
        </w:rPr>
        <w:t>Гололед</w:t>
      </w:r>
    </w:p>
    <w:p w:rsidR="00A95098" w:rsidRPr="00BF3492" w:rsidRDefault="00A95098" w:rsidP="00A95098">
      <w:pPr>
        <w:ind w:firstLine="709"/>
        <w:jc w:val="both"/>
        <w:rPr>
          <w:sz w:val="28"/>
          <w:szCs w:val="28"/>
        </w:rPr>
      </w:pPr>
      <w:r w:rsidRPr="00BF3492">
        <w:rPr>
          <w:sz w:val="28"/>
          <w:szCs w:val="28"/>
        </w:rPr>
        <w:t xml:space="preserve">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использование специальных зимних шин. Рекомендуется создавать запасы песчано-соляной смеси, которой покрываются опасные участки движения пешеходов и транспорта. </w:t>
      </w:r>
    </w:p>
    <w:p w:rsidR="00A95098" w:rsidRPr="00BF3492" w:rsidRDefault="00A95098" w:rsidP="00A95098">
      <w:pPr>
        <w:ind w:firstLine="709"/>
        <w:jc w:val="both"/>
        <w:rPr>
          <w:sz w:val="28"/>
          <w:szCs w:val="28"/>
          <w:u w:val="single"/>
        </w:rPr>
      </w:pPr>
      <w:r w:rsidRPr="00BF3492">
        <w:rPr>
          <w:sz w:val="28"/>
          <w:szCs w:val="28"/>
          <w:u w:val="single"/>
        </w:rPr>
        <w:t>Затопление (подтопление)</w:t>
      </w:r>
    </w:p>
    <w:p w:rsidR="00A95098" w:rsidRPr="00BF3492" w:rsidRDefault="00A95098" w:rsidP="00A95098">
      <w:pPr>
        <w:ind w:firstLine="709"/>
        <w:jc w:val="both"/>
        <w:rPr>
          <w:sz w:val="28"/>
          <w:szCs w:val="28"/>
        </w:rPr>
      </w:pPr>
      <w:r w:rsidRPr="00BF3492">
        <w:rPr>
          <w:sz w:val="28"/>
          <w:szCs w:val="28"/>
        </w:rPr>
        <w:t>В весеннее время возможны подтопления территорий МО. Чрезвычайные ситуации будут носить локальный характер и предотвращаются или ликвидируются силами ОМСУ.</w:t>
      </w:r>
    </w:p>
    <w:p w:rsidR="00A95098" w:rsidRPr="00BF3492" w:rsidRDefault="00A95098" w:rsidP="00A95098">
      <w:pPr>
        <w:ind w:firstLine="709"/>
        <w:jc w:val="both"/>
        <w:rPr>
          <w:sz w:val="28"/>
          <w:szCs w:val="28"/>
          <w:u w:val="single"/>
        </w:rPr>
      </w:pPr>
      <w:r w:rsidRPr="00BF3492">
        <w:rPr>
          <w:sz w:val="28"/>
          <w:szCs w:val="28"/>
          <w:u w:val="single"/>
        </w:rPr>
        <w:t>Природные пожары</w:t>
      </w:r>
    </w:p>
    <w:p w:rsidR="00A95098" w:rsidRPr="00BF3492" w:rsidRDefault="00A95098" w:rsidP="00A95098">
      <w:pPr>
        <w:ind w:firstLine="709"/>
        <w:jc w:val="both"/>
        <w:rPr>
          <w:sz w:val="28"/>
          <w:szCs w:val="28"/>
          <w:u w:val="single"/>
        </w:rPr>
      </w:pPr>
      <w:r w:rsidRPr="00BF3492">
        <w:rPr>
          <w:sz w:val="28"/>
          <w:szCs w:val="28"/>
          <w:lang w:eastAsia="ar-SA"/>
        </w:rPr>
        <w:t>Мероприятия по обеспечению пожарной безопасности приведены в п 6.6.2.</w:t>
      </w:r>
    </w:p>
    <w:p w:rsidR="00A95098" w:rsidRPr="00BF3492" w:rsidRDefault="00A95098" w:rsidP="00A95098">
      <w:pPr>
        <w:ind w:firstLine="709"/>
        <w:jc w:val="both"/>
        <w:rPr>
          <w:sz w:val="28"/>
          <w:szCs w:val="28"/>
        </w:rPr>
      </w:pPr>
      <w:r w:rsidRPr="00BF3492">
        <w:rPr>
          <w:sz w:val="28"/>
          <w:szCs w:val="28"/>
        </w:rPr>
        <w:t xml:space="preserve">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Главного управления МЧС России по </w:t>
      </w:r>
      <w:r w:rsidR="00721979" w:rsidRPr="00BF3492">
        <w:rPr>
          <w:sz w:val="28"/>
          <w:szCs w:val="28"/>
        </w:rPr>
        <w:t>Новосибирской области</w:t>
      </w:r>
      <w:r w:rsidRPr="00BF3492">
        <w:rPr>
          <w:sz w:val="28"/>
          <w:szCs w:val="28"/>
        </w:rPr>
        <w:t xml:space="preserve"> по телефонной связи, телевидению, радио.</w:t>
      </w:r>
    </w:p>
    <w:p w:rsidR="00A95098" w:rsidRPr="00BF3492" w:rsidRDefault="00A95098" w:rsidP="00A95098">
      <w:pPr>
        <w:ind w:firstLine="709"/>
        <w:jc w:val="both"/>
        <w:rPr>
          <w:iCs/>
          <w:sz w:val="28"/>
          <w:szCs w:val="28"/>
          <w:u w:val="single"/>
        </w:rPr>
      </w:pPr>
      <w:r w:rsidRPr="00BF3492">
        <w:rPr>
          <w:iCs/>
          <w:sz w:val="28"/>
          <w:szCs w:val="28"/>
          <w:u w:val="single"/>
        </w:rPr>
        <w:t>Землетрясения</w:t>
      </w:r>
    </w:p>
    <w:p w:rsidR="00A95098" w:rsidRPr="00BF3492" w:rsidRDefault="00A95098" w:rsidP="00A95098">
      <w:pPr>
        <w:ind w:firstLine="709"/>
        <w:jc w:val="both"/>
        <w:rPr>
          <w:bCs/>
          <w:sz w:val="28"/>
          <w:szCs w:val="28"/>
        </w:rPr>
      </w:pPr>
      <w:r w:rsidRPr="00BF3492">
        <w:rPr>
          <w:bCs/>
          <w:sz w:val="28"/>
          <w:szCs w:val="28"/>
        </w:rPr>
        <w:t>Проектирование инженерной защиты от опасных геологических процессов, на территории муниципального образования следует выполнять в соответствии со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на основе:</w:t>
      </w:r>
    </w:p>
    <w:p w:rsidR="00A95098" w:rsidRPr="00BF3492" w:rsidRDefault="00A95098" w:rsidP="0099668F">
      <w:pPr>
        <w:numPr>
          <w:ilvl w:val="0"/>
          <w:numId w:val="1"/>
        </w:numPr>
        <w:tabs>
          <w:tab w:val="left" w:pos="1134"/>
        </w:tabs>
        <w:ind w:left="924" w:hanging="357"/>
        <w:jc w:val="both"/>
        <w:rPr>
          <w:bCs/>
          <w:sz w:val="28"/>
          <w:szCs w:val="28"/>
        </w:rPr>
      </w:pPr>
      <w:r w:rsidRPr="00BF3492">
        <w:rPr>
          <w:bCs/>
          <w:sz w:val="28"/>
          <w:szCs w:val="28"/>
        </w:rPr>
        <w:t>результатов инженерно-геодезических, инженерно-геологических и инженерно-гидрометеорологических изысканий для строительства;</w:t>
      </w:r>
    </w:p>
    <w:p w:rsidR="00A95098" w:rsidRPr="00BF3492" w:rsidRDefault="00A95098" w:rsidP="0099668F">
      <w:pPr>
        <w:numPr>
          <w:ilvl w:val="0"/>
          <w:numId w:val="1"/>
        </w:numPr>
        <w:tabs>
          <w:tab w:val="left" w:pos="1134"/>
        </w:tabs>
        <w:ind w:left="924" w:hanging="357"/>
        <w:jc w:val="both"/>
        <w:rPr>
          <w:bCs/>
          <w:sz w:val="28"/>
          <w:szCs w:val="28"/>
        </w:rPr>
      </w:pPr>
      <w:r w:rsidRPr="00BF3492">
        <w:rPr>
          <w:bCs/>
          <w:sz w:val="28"/>
          <w:szCs w:val="28"/>
        </w:rPr>
        <w:t>планировочных решений и вариантной проработки решений, принятых в схемах инженерной защиты (генеральных, детальных, специальных);</w:t>
      </w:r>
    </w:p>
    <w:p w:rsidR="00A95098" w:rsidRPr="00BF3492" w:rsidRDefault="00A95098" w:rsidP="0099668F">
      <w:pPr>
        <w:numPr>
          <w:ilvl w:val="0"/>
          <w:numId w:val="1"/>
        </w:numPr>
        <w:tabs>
          <w:tab w:val="left" w:pos="1134"/>
        </w:tabs>
        <w:ind w:left="924" w:hanging="357"/>
        <w:jc w:val="both"/>
        <w:rPr>
          <w:bCs/>
          <w:sz w:val="28"/>
          <w:szCs w:val="28"/>
        </w:rPr>
      </w:pPr>
      <w:r w:rsidRPr="00BF3492">
        <w:rPr>
          <w:bCs/>
          <w:sz w:val="28"/>
          <w:szCs w:val="28"/>
        </w:rPr>
        <w:t>данных, характеризующих особенности использования территорий, зданий и сооружений, как существующих, так и проектируемых, с прогнозом изменения этих особенностей и с учётом установленного режима природопользования и санитарно-гигиенических норм;</w:t>
      </w:r>
    </w:p>
    <w:p w:rsidR="00A95098" w:rsidRPr="00BF3492" w:rsidRDefault="00A95098" w:rsidP="0099668F">
      <w:pPr>
        <w:numPr>
          <w:ilvl w:val="0"/>
          <w:numId w:val="1"/>
        </w:numPr>
        <w:tabs>
          <w:tab w:val="left" w:pos="1134"/>
        </w:tabs>
        <w:ind w:left="924" w:hanging="357"/>
        <w:jc w:val="both"/>
        <w:rPr>
          <w:bCs/>
          <w:sz w:val="28"/>
          <w:szCs w:val="28"/>
        </w:rPr>
      </w:pPr>
      <w:r w:rsidRPr="00BF3492">
        <w:rPr>
          <w:bCs/>
          <w:sz w:val="28"/>
          <w:szCs w:val="28"/>
        </w:rPr>
        <w:t>технико-экономического сравнения возможных вариантов проектных решений инженерной защиты (при её одинаковых функциональных свойствах) с оценкой предотвращённого ущерба.</w:t>
      </w:r>
    </w:p>
    <w:p w:rsidR="00A95098" w:rsidRPr="00BF3492" w:rsidRDefault="00A95098" w:rsidP="00B439A2">
      <w:pPr>
        <w:ind w:firstLine="709"/>
        <w:jc w:val="both"/>
        <w:rPr>
          <w:sz w:val="28"/>
          <w:szCs w:val="28"/>
        </w:rPr>
      </w:pPr>
      <w:r w:rsidRPr="00BF3492">
        <w:rPr>
          <w:sz w:val="28"/>
          <w:szCs w:val="28"/>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rsidR="00A95098" w:rsidRPr="00BF3492" w:rsidRDefault="00A95098" w:rsidP="002B18E0">
      <w:pPr>
        <w:pStyle w:val="3"/>
        <w:numPr>
          <w:ilvl w:val="2"/>
          <w:numId w:val="33"/>
        </w:numPr>
        <w:tabs>
          <w:tab w:val="left" w:pos="1418"/>
        </w:tabs>
        <w:spacing w:before="120"/>
        <w:ind w:left="709" w:firstLine="0"/>
        <w:jc w:val="both"/>
        <w:rPr>
          <w:b/>
          <w:bCs/>
        </w:rPr>
      </w:pPr>
      <w:bookmarkStart w:id="374" w:name="_Toc150240205"/>
      <w:r w:rsidRPr="00BF3492">
        <w:rPr>
          <w:b/>
        </w:rPr>
        <w:t>Перечень мероприятий по обеспечению пожарной безопасности</w:t>
      </w:r>
      <w:bookmarkEnd w:id="374"/>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rsidR="00A95098" w:rsidRPr="00BF3492" w:rsidRDefault="00A95098" w:rsidP="00A95098">
      <w:pPr>
        <w:ind w:firstLine="709"/>
        <w:jc w:val="both"/>
        <w:rPr>
          <w:sz w:val="12"/>
          <w:szCs w:val="12"/>
        </w:rPr>
      </w:pPr>
    </w:p>
    <w:p w:rsidR="00A95098" w:rsidRPr="00BF3492" w:rsidRDefault="00A95098" w:rsidP="00A95098">
      <w:pPr>
        <w:ind w:firstLine="709"/>
        <w:jc w:val="both"/>
        <w:rPr>
          <w:sz w:val="28"/>
          <w:szCs w:val="28"/>
        </w:rPr>
      </w:pPr>
      <w:r w:rsidRPr="00BF3492">
        <w:rPr>
          <w:sz w:val="28"/>
          <w:szCs w:val="28"/>
        </w:rPr>
        <w:t xml:space="preserve">Пожарная безопасность муниципальных образований в соответствии с действующим законодательством обеспечивается в рамках реализации мер пожарной безопасности соответствующими органами государственной власти и органами местного самоуправления. Главной задачей администрации органов местного самоуправления в этой области должно быть создание устойчивой и целостной системы пожарной безопасности </w:t>
      </w:r>
      <w:r w:rsidRPr="00BF3492">
        <w:rPr>
          <w:sz w:val="28"/>
          <w:szCs w:val="24"/>
        </w:rPr>
        <w:t xml:space="preserve">муниципального образования </w:t>
      </w:r>
      <w:r w:rsidR="00EC3185" w:rsidRPr="00BF3492">
        <w:rPr>
          <w:sz w:val="28"/>
          <w:szCs w:val="24"/>
        </w:rPr>
        <w:t>Октябрьского сельсовета</w:t>
      </w:r>
      <w:r w:rsidRPr="00BF3492">
        <w:rPr>
          <w:sz w:val="28"/>
          <w:szCs w:val="28"/>
        </w:rPr>
        <w:t xml:space="preserve">, т. е. выполнение мероприятий направленных на предотвращение пожаров, обеспечение безопасности населения, проживающего и ведущего деятельность на территории муниципального образования и защита имущества при пожаре. </w:t>
      </w:r>
    </w:p>
    <w:p w:rsidR="00A95098" w:rsidRPr="00BF3492" w:rsidRDefault="00A95098" w:rsidP="00A95098">
      <w:pPr>
        <w:ind w:firstLine="709"/>
        <w:jc w:val="both"/>
        <w:rPr>
          <w:sz w:val="28"/>
          <w:szCs w:val="28"/>
        </w:rPr>
      </w:pPr>
      <w:r w:rsidRPr="00BF3492">
        <w:rPr>
          <w:sz w:val="28"/>
          <w:szCs w:val="28"/>
        </w:rPr>
        <w:t>Структурно, система обеспечения пожарной безопасности в себя:</w:t>
      </w:r>
    </w:p>
    <w:p w:rsidR="00A95098" w:rsidRPr="00BF3492" w:rsidRDefault="00A95098" w:rsidP="0099668F">
      <w:pPr>
        <w:numPr>
          <w:ilvl w:val="0"/>
          <w:numId w:val="1"/>
        </w:numPr>
        <w:tabs>
          <w:tab w:val="left" w:pos="1134"/>
        </w:tabs>
        <w:ind w:left="1134"/>
        <w:jc w:val="both"/>
        <w:rPr>
          <w:sz w:val="28"/>
          <w:szCs w:val="28"/>
        </w:rPr>
      </w:pPr>
      <w:r w:rsidRPr="00BF3492">
        <w:rPr>
          <w:sz w:val="28"/>
          <w:szCs w:val="28"/>
        </w:rPr>
        <w:t>систему предотвращения пожара;</w:t>
      </w:r>
    </w:p>
    <w:p w:rsidR="00A95098" w:rsidRPr="00BF3492" w:rsidRDefault="00A95098" w:rsidP="0099668F">
      <w:pPr>
        <w:numPr>
          <w:ilvl w:val="0"/>
          <w:numId w:val="1"/>
        </w:numPr>
        <w:tabs>
          <w:tab w:val="left" w:pos="1134"/>
        </w:tabs>
        <w:ind w:left="1134"/>
        <w:jc w:val="both"/>
        <w:rPr>
          <w:sz w:val="28"/>
          <w:szCs w:val="28"/>
        </w:rPr>
      </w:pPr>
      <w:r w:rsidRPr="00BF3492">
        <w:rPr>
          <w:sz w:val="28"/>
          <w:szCs w:val="28"/>
        </w:rPr>
        <w:t>систему противопожарной защиты;</w:t>
      </w:r>
    </w:p>
    <w:p w:rsidR="00A95098" w:rsidRPr="00BF3492" w:rsidRDefault="00A95098" w:rsidP="0099668F">
      <w:pPr>
        <w:numPr>
          <w:ilvl w:val="0"/>
          <w:numId w:val="1"/>
        </w:numPr>
        <w:tabs>
          <w:tab w:val="left" w:pos="1134"/>
        </w:tabs>
        <w:ind w:left="1134"/>
        <w:jc w:val="both"/>
        <w:rPr>
          <w:sz w:val="28"/>
          <w:szCs w:val="28"/>
        </w:rPr>
      </w:pPr>
      <w:r w:rsidRPr="00BF3492">
        <w:rPr>
          <w:sz w:val="28"/>
          <w:szCs w:val="28"/>
        </w:rPr>
        <w:t>комплекс организационно-технических мероприятий по обеспечению пожарной безопасности.</w:t>
      </w:r>
    </w:p>
    <w:p w:rsidR="00A95098" w:rsidRPr="00BF3492" w:rsidRDefault="00A95098" w:rsidP="00A95098">
      <w:pPr>
        <w:ind w:firstLine="709"/>
        <w:jc w:val="both"/>
        <w:rPr>
          <w:sz w:val="28"/>
          <w:szCs w:val="28"/>
        </w:rPr>
      </w:pPr>
      <w:r w:rsidRPr="00BF3492">
        <w:rPr>
          <w:sz w:val="28"/>
          <w:szCs w:val="28"/>
        </w:rPr>
        <w:t>Целью создания систем предотвращения пожаров является исключение условий возникновения пожаров на территории поселения.</w:t>
      </w:r>
    </w:p>
    <w:p w:rsidR="00A95098" w:rsidRPr="00BF3492" w:rsidRDefault="00A95098" w:rsidP="00A95098">
      <w:pPr>
        <w:ind w:firstLine="709"/>
        <w:jc w:val="both"/>
        <w:rPr>
          <w:sz w:val="28"/>
          <w:szCs w:val="28"/>
        </w:rPr>
      </w:pPr>
      <w:r w:rsidRPr="00BF3492">
        <w:rPr>
          <w:sz w:val="28"/>
          <w:szCs w:val="28"/>
        </w:rPr>
        <w:t xml:space="preserve">Из всего комплекса мер, направленных на создании системы предотвращения пожаров, для </w:t>
      </w:r>
      <w:r w:rsidRPr="00BF3492">
        <w:rPr>
          <w:sz w:val="28"/>
          <w:szCs w:val="24"/>
        </w:rPr>
        <w:t xml:space="preserve">муниципального образования </w:t>
      </w:r>
      <w:r w:rsidR="00EC3185" w:rsidRPr="00BF3492">
        <w:rPr>
          <w:sz w:val="28"/>
          <w:szCs w:val="24"/>
        </w:rPr>
        <w:t>Октябрьского сельсовета</w:t>
      </w:r>
      <w:r w:rsidRPr="00BF3492">
        <w:rPr>
          <w:snapToGrid w:val="0"/>
          <w:sz w:val="28"/>
          <w:szCs w:val="28"/>
        </w:rPr>
        <w:t xml:space="preserve"> </w:t>
      </w:r>
      <w:r w:rsidRPr="00BF3492">
        <w:rPr>
          <w:sz w:val="28"/>
          <w:szCs w:val="28"/>
        </w:rPr>
        <w:t>наиболее актуальными являются следующие:</w:t>
      </w:r>
    </w:p>
    <w:p w:rsidR="00A95098" w:rsidRPr="00BF3492" w:rsidRDefault="00A95098" w:rsidP="0099668F">
      <w:pPr>
        <w:numPr>
          <w:ilvl w:val="0"/>
          <w:numId w:val="1"/>
        </w:numPr>
        <w:ind w:left="924" w:hanging="357"/>
        <w:jc w:val="both"/>
        <w:rPr>
          <w:sz w:val="28"/>
          <w:szCs w:val="28"/>
        </w:rPr>
      </w:pPr>
      <w:r w:rsidRPr="00BF3492">
        <w:rPr>
          <w:sz w:val="28"/>
          <w:szCs w:val="28"/>
        </w:rPr>
        <w:t>применение негорючих веществ и материалов при строительстве и ремонте зданий и сооружений;</w:t>
      </w:r>
    </w:p>
    <w:p w:rsidR="00A95098" w:rsidRPr="00BF3492" w:rsidRDefault="00A95098" w:rsidP="0099668F">
      <w:pPr>
        <w:numPr>
          <w:ilvl w:val="0"/>
          <w:numId w:val="1"/>
        </w:numPr>
        <w:ind w:left="924" w:hanging="357"/>
        <w:jc w:val="both"/>
        <w:rPr>
          <w:sz w:val="28"/>
          <w:szCs w:val="28"/>
        </w:rPr>
      </w:pPr>
      <w:r w:rsidRPr="00BF3492">
        <w:rPr>
          <w:sz w:val="28"/>
          <w:szCs w:val="28"/>
        </w:rPr>
        <w:t>использование наиболее безопасных способов размещения горючих веществ, а также материалов, взаимодействие которых друг с другом приводит к образованию горючей среды;</w:t>
      </w:r>
    </w:p>
    <w:p w:rsidR="00A95098" w:rsidRPr="00BF3492" w:rsidRDefault="00A95098" w:rsidP="0099668F">
      <w:pPr>
        <w:numPr>
          <w:ilvl w:val="0"/>
          <w:numId w:val="1"/>
        </w:numPr>
        <w:ind w:left="924" w:hanging="357"/>
        <w:jc w:val="both"/>
        <w:rPr>
          <w:sz w:val="28"/>
          <w:szCs w:val="28"/>
        </w:rPr>
      </w:pPr>
      <w:r w:rsidRPr="00BF3492">
        <w:rPr>
          <w:sz w:val="28"/>
          <w:szCs w:val="28"/>
        </w:rPr>
        <w:t>устройство молниезащиты зданий, сооружений, строений и оборудования на территории муниципального образования.</w:t>
      </w:r>
    </w:p>
    <w:p w:rsidR="00A95098" w:rsidRPr="00BF3492" w:rsidRDefault="00A95098" w:rsidP="00A95098">
      <w:pPr>
        <w:ind w:firstLine="709"/>
        <w:jc w:val="both"/>
        <w:rPr>
          <w:sz w:val="28"/>
          <w:szCs w:val="28"/>
        </w:rPr>
      </w:pPr>
      <w:r w:rsidRPr="00BF3492">
        <w:rPr>
          <w:sz w:val="28"/>
          <w:szCs w:val="28"/>
        </w:rPr>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rsidR="00A95098" w:rsidRPr="00BF3492" w:rsidRDefault="00A95098" w:rsidP="00A95098">
      <w:pPr>
        <w:ind w:firstLine="709"/>
        <w:jc w:val="both"/>
        <w:rPr>
          <w:sz w:val="28"/>
          <w:szCs w:val="28"/>
        </w:rPr>
      </w:pPr>
      <w:r w:rsidRPr="00BF3492">
        <w:rPr>
          <w:sz w:val="28"/>
          <w:szCs w:val="28"/>
        </w:rPr>
        <w:t xml:space="preserve">Защита людей и имущества от воздействия опасных факторов пожара на территории </w:t>
      </w:r>
      <w:r w:rsidRPr="00BF3492">
        <w:rPr>
          <w:sz w:val="28"/>
          <w:szCs w:val="24"/>
        </w:rPr>
        <w:t xml:space="preserve">муниципального образования </w:t>
      </w:r>
      <w:r w:rsidR="00A54747" w:rsidRPr="00BF3492">
        <w:rPr>
          <w:sz w:val="28"/>
          <w:szCs w:val="24"/>
        </w:rPr>
        <w:t>Октябрьского сельсовета</w:t>
      </w:r>
      <w:r w:rsidRPr="00BF3492">
        <w:rPr>
          <w:snapToGrid w:val="0"/>
          <w:sz w:val="28"/>
          <w:szCs w:val="28"/>
        </w:rPr>
        <w:t xml:space="preserve"> </w:t>
      </w:r>
      <w:r w:rsidRPr="00BF3492">
        <w:rPr>
          <w:sz w:val="28"/>
          <w:szCs w:val="28"/>
        </w:rPr>
        <w:t>может обеспечиваться следующими способами:</w:t>
      </w:r>
    </w:p>
    <w:p w:rsidR="00A95098" w:rsidRPr="00BF3492" w:rsidRDefault="00A95098" w:rsidP="00A95098">
      <w:pPr>
        <w:ind w:left="567"/>
        <w:jc w:val="both"/>
        <w:rPr>
          <w:sz w:val="28"/>
          <w:szCs w:val="28"/>
        </w:rPr>
      </w:pPr>
      <w:r w:rsidRPr="00BF3492">
        <w:rPr>
          <w:sz w:val="28"/>
          <w:szCs w:val="28"/>
        </w:rPr>
        <w:t>- устройство эвакуационных путей, удовлетворяющих требованиям безопасной эвакуации людей при пожаре;</w:t>
      </w:r>
    </w:p>
    <w:p w:rsidR="00A95098" w:rsidRPr="00BF3492" w:rsidRDefault="00A95098" w:rsidP="00A95098">
      <w:pPr>
        <w:ind w:left="567"/>
        <w:jc w:val="both"/>
        <w:rPr>
          <w:sz w:val="28"/>
          <w:szCs w:val="28"/>
        </w:rPr>
      </w:pPr>
      <w:r w:rsidRPr="00BF3492">
        <w:rPr>
          <w:sz w:val="28"/>
          <w:szCs w:val="28"/>
        </w:rPr>
        <w:t>- устройство систем обнаружения пожара (пожарной сигнализации), оповещения и управления эвакуацией людей при пожаре;</w:t>
      </w:r>
    </w:p>
    <w:p w:rsidR="00A95098" w:rsidRPr="00BF3492" w:rsidRDefault="00A95098" w:rsidP="00A95098">
      <w:pPr>
        <w:ind w:left="567"/>
        <w:jc w:val="both"/>
        <w:rPr>
          <w:sz w:val="28"/>
          <w:szCs w:val="28"/>
        </w:rPr>
      </w:pPr>
      <w:r w:rsidRPr="00BF3492">
        <w:rPr>
          <w:sz w:val="28"/>
          <w:szCs w:val="28"/>
        </w:rPr>
        <w:t>- применение огнезащитных составов (в том числе огнезащитных красок) и строительных материалов для повышения пределов огнестойкости строительных конструкций;</w:t>
      </w:r>
    </w:p>
    <w:p w:rsidR="00A95098" w:rsidRPr="00BF3492" w:rsidRDefault="00A95098" w:rsidP="00A95098">
      <w:pPr>
        <w:ind w:left="567"/>
        <w:jc w:val="both"/>
        <w:rPr>
          <w:sz w:val="28"/>
          <w:szCs w:val="28"/>
        </w:rPr>
      </w:pPr>
      <w:r w:rsidRPr="00BF3492">
        <w:rPr>
          <w:sz w:val="28"/>
          <w:szCs w:val="28"/>
        </w:rPr>
        <w:t>- применение первичных средств пожаротушения;</w:t>
      </w:r>
    </w:p>
    <w:p w:rsidR="00A95098" w:rsidRPr="00BF3492" w:rsidRDefault="00A95098" w:rsidP="00A95098">
      <w:pPr>
        <w:ind w:left="567"/>
        <w:jc w:val="both"/>
        <w:rPr>
          <w:sz w:val="28"/>
          <w:szCs w:val="28"/>
        </w:rPr>
      </w:pPr>
      <w:r w:rsidRPr="00BF3492">
        <w:rPr>
          <w:sz w:val="28"/>
          <w:szCs w:val="28"/>
        </w:rPr>
        <w:t>- организация деятельности подразделений пожарной охраны.</w:t>
      </w:r>
    </w:p>
    <w:p w:rsidR="00A95098" w:rsidRPr="00BF3492" w:rsidRDefault="00A95098" w:rsidP="00A95098">
      <w:pPr>
        <w:ind w:left="567"/>
        <w:jc w:val="both"/>
        <w:rPr>
          <w:sz w:val="28"/>
          <w:szCs w:val="28"/>
        </w:rPr>
      </w:pPr>
      <w:r w:rsidRPr="00BF3492">
        <w:rPr>
          <w:sz w:val="28"/>
          <w:szCs w:val="28"/>
        </w:rPr>
        <w:t>Для обеспечения безопасной эвакуации людей должно быть:</w:t>
      </w:r>
    </w:p>
    <w:p w:rsidR="00A95098" w:rsidRPr="00BF3492" w:rsidRDefault="00A95098" w:rsidP="00A95098">
      <w:pPr>
        <w:ind w:left="567"/>
        <w:jc w:val="both"/>
        <w:rPr>
          <w:sz w:val="28"/>
          <w:szCs w:val="28"/>
        </w:rPr>
      </w:pPr>
      <w:r w:rsidRPr="00BF3492">
        <w:rPr>
          <w:sz w:val="28"/>
          <w:szCs w:val="28"/>
        </w:rPr>
        <w:t>- установлено необходимое количество, размеры и соответствующее конструктивное исполнение эвакуационных путей и эвакуационных выходов;</w:t>
      </w:r>
    </w:p>
    <w:p w:rsidR="00A95098" w:rsidRPr="00BF3492" w:rsidRDefault="00A95098" w:rsidP="00A95098">
      <w:pPr>
        <w:ind w:left="567"/>
        <w:jc w:val="both"/>
        <w:rPr>
          <w:sz w:val="28"/>
          <w:szCs w:val="28"/>
        </w:rPr>
      </w:pPr>
      <w:r w:rsidRPr="00BF3492">
        <w:rPr>
          <w:sz w:val="28"/>
          <w:szCs w:val="28"/>
        </w:rPr>
        <w:t>- обеспечено беспрепятственное движение людей по эвакуационным путям и через эвакуационные выходы;</w:t>
      </w:r>
    </w:p>
    <w:p w:rsidR="00A95098" w:rsidRPr="00BF3492" w:rsidRDefault="00A95098" w:rsidP="00A95098">
      <w:pPr>
        <w:ind w:left="567"/>
        <w:jc w:val="both"/>
        <w:rPr>
          <w:sz w:val="28"/>
          <w:szCs w:val="28"/>
        </w:rPr>
      </w:pPr>
      <w:r w:rsidRPr="00BF3492">
        <w:rPr>
          <w:sz w:val="28"/>
          <w:szCs w:val="28"/>
        </w:rPr>
        <w:t>- организовано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rsidR="00A95098" w:rsidRPr="00BF3492" w:rsidRDefault="00A95098" w:rsidP="00A95098">
      <w:pPr>
        <w:ind w:firstLine="709"/>
        <w:jc w:val="both"/>
        <w:rPr>
          <w:sz w:val="28"/>
          <w:szCs w:val="28"/>
        </w:rPr>
      </w:pPr>
      <w:r w:rsidRPr="00BF3492">
        <w:rPr>
          <w:sz w:val="28"/>
          <w:szCs w:val="28"/>
        </w:rPr>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эвакуации людей.</w:t>
      </w:r>
    </w:p>
    <w:p w:rsidR="00A95098" w:rsidRPr="00BF3492" w:rsidRDefault="00A95098" w:rsidP="00A95098">
      <w:pPr>
        <w:ind w:firstLine="709"/>
        <w:jc w:val="both"/>
        <w:rPr>
          <w:sz w:val="28"/>
          <w:szCs w:val="28"/>
        </w:rPr>
      </w:pPr>
      <w:r w:rsidRPr="00BF3492">
        <w:rPr>
          <w:sz w:val="28"/>
          <w:szCs w:val="28"/>
        </w:rPr>
        <w:t xml:space="preserve">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гибели людей. Такими объектами на территории </w:t>
      </w:r>
      <w:r w:rsidRPr="00BF3492">
        <w:rPr>
          <w:sz w:val="28"/>
          <w:szCs w:val="24"/>
        </w:rPr>
        <w:t xml:space="preserve">муниципального образования </w:t>
      </w:r>
      <w:r w:rsidR="00EC3185" w:rsidRPr="00BF3492">
        <w:rPr>
          <w:sz w:val="28"/>
          <w:szCs w:val="24"/>
        </w:rPr>
        <w:t>Октябрьского сельсовета</w:t>
      </w:r>
      <w:r w:rsidRPr="00BF3492">
        <w:rPr>
          <w:snapToGrid w:val="0"/>
          <w:sz w:val="28"/>
          <w:szCs w:val="28"/>
        </w:rPr>
        <w:t xml:space="preserve"> </w:t>
      </w:r>
      <w:r w:rsidRPr="00BF3492">
        <w:rPr>
          <w:sz w:val="28"/>
          <w:szCs w:val="28"/>
        </w:rPr>
        <w:t>являются: образовательные учреждения, медицинские учреждения, культурно-спортивные учреждения, культовые и ритуальные учреждения, автостоянки, остановки маршрутного общественного транспорта, а также все пожароопасные объекты.</w:t>
      </w:r>
    </w:p>
    <w:p w:rsidR="00A95098" w:rsidRPr="00BF3492" w:rsidRDefault="00A95098" w:rsidP="00A95098">
      <w:pPr>
        <w:ind w:firstLine="709"/>
        <w:jc w:val="both"/>
        <w:rPr>
          <w:sz w:val="28"/>
          <w:szCs w:val="28"/>
        </w:rPr>
      </w:pPr>
      <w:r w:rsidRPr="00BF3492">
        <w:rPr>
          <w:sz w:val="28"/>
          <w:szCs w:val="28"/>
        </w:rPr>
        <w:t>Мероприятия по предупреждению возникновения лесных пожаров и контролю за соблюдением правил пожарной безопасности в лесах, направленные на предупреждение распространения лесных пожаров, состоят из 2-х групп:</w:t>
      </w:r>
    </w:p>
    <w:p w:rsidR="00A95098" w:rsidRPr="00BF3492" w:rsidRDefault="00A95098" w:rsidP="00A95098">
      <w:pPr>
        <w:ind w:firstLine="709"/>
        <w:jc w:val="both"/>
        <w:rPr>
          <w:sz w:val="28"/>
          <w:szCs w:val="28"/>
        </w:rPr>
      </w:pPr>
      <w:r w:rsidRPr="00BF3492">
        <w:rPr>
          <w:sz w:val="28"/>
          <w:szCs w:val="28"/>
        </w:rPr>
        <w:t>К 1-й группе относятся следующие административные мероприятия:</w:t>
      </w:r>
    </w:p>
    <w:p w:rsidR="00A95098" w:rsidRPr="00BF3492" w:rsidRDefault="00A95098" w:rsidP="0099668F">
      <w:pPr>
        <w:numPr>
          <w:ilvl w:val="0"/>
          <w:numId w:val="34"/>
        </w:numPr>
        <w:ind w:left="924" w:hanging="357"/>
        <w:jc w:val="both"/>
        <w:rPr>
          <w:sz w:val="28"/>
          <w:szCs w:val="28"/>
        </w:rPr>
      </w:pPr>
      <w:r w:rsidRPr="00BF3492">
        <w:rPr>
          <w:sz w:val="28"/>
          <w:szCs w:val="28"/>
        </w:rPr>
        <w:t>«Правила пожарной безопасности в лесах» (утверждены постановлением Правительства Российской Федерации от 30.06.2007 № 417 «Об утверждении Правил пожарной безопасности в лесах»);</w:t>
      </w:r>
    </w:p>
    <w:p w:rsidR="00A95098" w:rsidRPr="00BF3492" w:rsidRDefault="00A95098" w:rsidP="0099668F">
      <w:pPr>
        <w:numPr>
          <w:ilvl w:val="0"/>
          <w:numId w:val="34"/>
        </w:numPr>
        <w:ind w:left="924" w:hanging="357"/>
        <w:jc w:val="both"/>
        <w:rPr>
          <w:sz w:val="28"/>
          <w:szCs w:val="28"/>
        </w:rPr>
      </w:pPr>
      <w:r w:rsidRPr="00BF3492">
        <w:rPr>
          <w:sz w:val="28"/>
          <w:szCs w:val="28"/>
        </w:rPr>
        <w:t>Разъяснение правил пожарной безопасности (лекции, плакаты, публикации, выступления по радио и телевидению);</w:t>
      </w:r>
    </w:p>
    <w:p w:rsidR="00A95098" w:rsidRPr="00BF3492" w:rsidRDefault="00A95098" w:rsidP="0099668F">
      <w:pPr>
        <w:numPr>
          <w:ilvl w:val="0"/>
          <w:numId w:val="34"/>
        </w:numPr>
        <w:ind w:left="924" w:hanging="357"/>
        <w:jc w:val="both"/>
        <w:rPr>
          <w:sz w:val="28"/>
          <w:szCs w:val="28"/>
        </w:rPr>
      </w:pPr>
      <w:r w:rsidRPr="00BF3492">
        <w:rPr>
          <w:sz w:val="28"/>
          <w:szCs w:val="28"/>
        </w:rPr>
        <w:t>Правильная организация использования лесов.</w:t>
      </w:r>
    </w:p>
    <w:p w:rsidR="00A95098" w:rsidRPr="00BF3492" w:rsidRDefault="00A95098" w:rsidP="00A95098">
      <w:pPr>
        <w:ind w:firstLine="709"/>
        <w:jc w:val="both"/>
        <w:rPr>
          <w:sz w:val="28"/>
          <w:szCs w:val="28"/>
        </w:rPr>
      </w:pPr>
      <w:r w:rsidRPr="00BF3492">
        <w:rPr>
          <w:sz w:val="28"/>
          <w:szCs w:val="28"/>
        </w:rPr>
        <w:t>«Правила пожарной безопасности в лесах» включают запрет на: разведение костров в хвойных молодняках, на гарях, на участках повреждённого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бросание горящих спичек, окурков и горячей золы из курительных трубок, стекла (стеклянные бутылки, банки и др.).</w:t>
      </w:r>
    </w:p>
    <w:p w:rsidR="00A95098" w:rsidRPr="00BF3492" w:rsidRDefault="00A95098" w:rsidP="00A95098">
      <w:pPr>
        <w:ind w:firstLine="709"/>
        <w:jc w:val="both"/>
        <w:rPr>
          <w:sz w:val="28"/>
          <w:szCs w:val="28"/>
        </w:rPr>
      </w:pPr>
      <w:r w:rsidRPr="00BF3492">
        <w:rPr>
          <w:sz w:val="28"/>
          <w:szCs w:val="28"/>
        </w:rPr>
        <w:t>Использование при охоте пыжи из горючих или тлеющих материалов; засорение леса бытовыми, строительными, промышленными и иными отходами, мусором.</w:t>
      </w:r>
    </w:p>
    <w:p w:rsidR="00A95098" w:rsidRPr="00BF3492" w:rsidRDefault="00A95098" w:rsidP="00A95098">
      <w:pPr>
        <w:ind w:firstLine="709"/>
        <w:jc w:val="both"/>
        <w:rPr>
          <w:sz w:val="28"/>
          <w:szCs w:val="28"/>
        </w:rPr>
      </w:pPr>
      <w:r w:rsidRPr="00BF3492">
        <w:rPr>
          <w:sz w:val="28"/>
          <w:szCs w:val="28"/>
        </w:rPr>
        <w:t>Ко 2-й группе относятся следующие профилактические противопожарные мероприятия. Повышается пожароустойчивость лесов: за счёт регулирования состава древостоев (очистка их от захламлённости и своевременное проведение выборочных и сплошных санитарных рубок с очисткой от останков) за счёт противопожарной организации лесов (создание в лесах системы противопожарных преград, ограничивающих распространение пожаров, устройство сети дорог и водоёмов). Для борьбы с пожарами особое значение имеют препятствие для огня (разрывы, заслоны, минерализованные полосы, канавы), а также дороги противопожарного значения. При этом естественные и искусственные преграды должны соединяться между собой, образуя замкнутые блоки.</w:t>
      </w:r>
    </w:p>
    <w:p w:rsidR="00A95098" w:rsidRPr="00BF3492" w:rsidRDefault="00A95098" w:rsidP="00A95098">
      <w:pPr>
        <w:ind w:firstLine="709"/>
        <w:jc w:val="both"/>
        <w:rPr>
          <w:sz w:val="28"/>
          <w:szCs w:val="28"/>
        </w:rPr>
      </w:pPr>
      <w:r w:rsidRPr="00BF3492">
        <w:rPr>
          <w:sz w:val="28"/>
          <w:szCs w:val="28"/>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в соответствии с «Правилами противопожарного режима в Российской Федерации» (постановление Правительства Российской Федерации от 25.04.2012 № 390 «О противопожарном режиме»). Номенклатура, количество и места размещения первичных средств пожаротушения устанавливаются в зависимости от вида горючего материала, объёмно-планировочных решений здания, сооружения или строения, параметров окружающей среды и мест размещения обслуживающего персонала.</w:t>
      </w:r>
    </w:p>
    <w:p w:rsidR="00A95098" w:rsidRPr="00BF3492" w:rsidRDefault="00A95098" w:rsidP="00A95098">
      <w:pPr>
        <w:ind w:firstLine="709"/>
        <w:jc w:val="both"/>
        <w:rPr>
          <w:sz w:val="28"/>
          <w:szCs w:val="28"/>
        </w:rPr>
      </w:pPr>
      <w:r w:rsidRPr="00BF3492">
        <w:rPr>
          <w:sz w:val="28"/>
          <w:szCs w:val="28"/>
        </w:rPr>
        <w:t xml:space="preserve">Согласно Методическим рекомендациям органам местного самоуправления по реализации Федерального закона от 06.10.2003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утверждённых МЧС России: размещение пожарных депо определяется исходя из условия, что время прибытия первого подразделения к месту вызова в </w:t>
      </w:r>
      <w:r w:rsidR="00C56F68" w:rsidRPr="00BF3492">
        <w:rPr>
          <w:sz w:val="28"/>
          <w:szCs w:val="28"/>
        </w:rPr>
        <w:t>сельсоветах</w:t>
      </w:r>
      <w:r w:rsidRPr="00BF3492">
        <w:rPr>
          <w:sz w:val="28"/>
          <w:szCs w:val="28"/>
        </w:rPr>
        <w:t xml:space="preserve"> не должно превышать 10 минут. </w:t>
      </w:r>
    </w:p>
    <w:p w:rsidR="00A95098" w:rsidRPr="00BF3492" w:rsidRDefault="00A95098" w:rsidP="00A95098">
      <w:pPr>
        <w:ind w:firstLine="709"/>
        <w:jc w:val="both"/>
        <w:rPr>
          <w:sz w:val="28"/>
          <w:szCs w:val="28"/>
        </w:rPr>
      </w:pPr>
      <w:r w:rsidRPr="00BF3492">
        <w:rPr>
          <w:sz w:val="28"/>
          <w:szCs w:val="28"/>
        </w:rPr>
        <w:t>Дополнительными мерами по сокращению времени прибытия сил и средств пожаротушения к месту ЧС будут следующие:</w:t>
      </w:r>
    </w:p>
    <w:p w:rsidR="00A95098" w:rsidRPr="00BF3492" w:rsidRDefault="00A95098" w:rsidP="0099668F">
      <w:pPr>
        <w:numPr>
          <w:ilvl w:val="0"/>
          <w:numId w:val="1"/>
        </w:numPr>
        <w:ind w:left="567" w:firstLine="0"/>
        <w:jc w:val="both"/>
        <w:rPr>
          <w:sz w:val="28"/>
          <w:szCs w:val="28"/>
        </w:rPr>
      </w:pPr>
      <w:r w:rsidRPr="00BF3492">
        <w:rPr>
          <w:sz w:val="28"/>
          <w:szCs w:val="28"/>
        </w:rPr>
        <w:t>своевременный ремонт дорожного покрытия;</w:t>
      </w:r>
    </w:p>
    <w:p w:rsidR="00A95098" w:rsidRPr="00BF3492" w:rsidRDefault="00A95098" w:rsidP="0099668F">
      <w:pPr>
        <w:numPr>
          <w:ilvl w:val="0"/>
          <w:numId w:val="1"/>
        </w:numPr>
        <w:ind w:left="567" w:firstLine="0"/>
        <w:jc w:val="both"/>
        <w:rPr>
          <w:sz w:val="28"/>
          <w:szCs w:val="28"/>
        </w:rPr>
      </w:pPr>
      <w:r w:rsidRPr="00BF3492">
        <w:rPr>
          <w:sz w:val="28"/>
          <w:szCs w:val="28"/>
        </w:rPr>
        <w:t>обновление парка спецмашин;</w:t>
      </w:r>
    </w:p>
    <w:p w:rsidR="00A95098" w:rsidRPr="00BF3492" w:rsidRDefault="00A95098" w:rsidP="0099668F">
      <w:pPr>
        <w:numPr>
          <w:ilvl w:val="0"/>
          <w:numId w:val="1"/>
        </w:numPr>
        <w:ind w:left="567" w:firstLine="0"/>
        <w:jc w:val="both"/>
        <w:rPr>
          <w:sz w:val="28"/>
          <w:szCs w:val="28"/>
        </w:rPr>
      </w:pPr>
      <w:r w:rsidRPr="00BF3492">
        <w:rPr>
          <w:sz w:val="28"/>
          <w:szCs w:val="28"/>
        </w:rPr>
        <w:t>оборудование объектов раннего обнаружения и тушения пожара.</w:t>
      </w:r>
    </w:p>
    <w:p w:rsidR="00A95098" w:rsidRPr="00BF3492" w:rsidRDefault="00A95098" w:rsidP="00A95098">
      <w:pPr>
        <w:ind w:firstLine="709"/>
        <w:jc w:val="both"/>
        <w:rPr>
          <w:sz w:val="28"/>
          <w:szCs w:val="28"/>
        </w:rPr>
      </w:pPr>
      <w:r w:rsidRPr="00BF3492">
        <w:rPr>
          <w:sz w:val="28"/>
          <w:szCs w:val="28"/>
        </w:rPr>
        <w:t>На территории муниципального образования также имеются источники противопожарного водоснабжения (пожарные водоемы). Проектом предлагается строительство пожарных водоемов с радиусом обслуживания 200 метров, а также устройство пожарных гидрантов на магистральных сетях водопровода на расстоянии 100 метров друг от друга.</w:t>
      </w:r>
    </w:p>
    <w:p w:rsidR="00A95098" w:rsidRPr="00BF3492" w:rsidRDefault="00A95098" w:rsidP="00A95098">
      <w:pPr>
        <w:ind w:firstLine="709"/>
        <w:jc w:val="both"/>
        <w:rPr>
          <w:sz w:val="28"/>
          <w:szCs w:val="28"/>
        </w:rPr>
      </w:pPr>
      <w:r w:rsidRPr="00BF3492">
        <w:rPr>
          <w:sz w:val="28"/>
          <w:szCs w:val="28"/>
        </w:rPr>
        <w:t xml:space="preserve">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w:t>
      </w:r>
      <w:r w:rsidRPr="00BF3492">
        <w:rPr>
          <w:sz w:val="28"/>
          <w:szCs w:val="28"/>
          <w:lang w:val="en-US"/>
        </w:rPr>
        <w:t>x</w:t>
      </w:r>
      <w:r w:rsidRPr="00BF3492">
        <w:rPr>
          <w:sz w:val="28"/>
          <w:szCs w:val="28"/>
        </w:rPr>
        <w:t xml:space="preserve"> 12 метров.</w:t>
      </w:r>
    </w:p>
    <w:p w:rsidR="00A95098" w:rsidRPr="00BF3492" w:rsidRDefault="00A95098" w:rsidP="00A95098">
      <w:pPr>
        <w:ind w:firstLine="709"/>
        <w:jc w:val="both"/>
        <w:rPr>
          <w:sz w:val="28"/>
          <w:szCs w:val="28"/>
        </w:rPr>
      </w:pPr>
      <w:r w:rsidRPr="00BF3492">
        <w:rPr>
          <w:sz w:val="28"/>
          <w:szCs w:val="28"/>
        </w:rPr>
        <w:t xml:space="preserve">Кроме организационно-технических мероприятий, касающихся всех возможных ЧС на территории </w:t>
      </w:r>
      <w:r w:rsidRPr="00BF3492">
        <w:rPr>
          <w:snapToGrid w:val="0"/>
          <w:sz w:val="28"/>
          <w:szCs w:val="28"/>
        </w:rPr>
        <w:t xml:space="preserve">муниципального образования </w:t>
      </w:r>
      <w:r w:rsidR="006A7A9E" w:rsidRPr="00BF3492">
        <w:rPr>
          <w:snapToGrid w:val="0"/>
          <w:sz w:val="28"/>
          <w:szCs w:val="28"/>
        </w:rPr>
        <w:t>Октябрьского сельсовета</w:t>
      </w:r>
      <w:r w:rsidRPr="00BF3492">
        <w:rPr>
          <w:sz w:val="28"/>
          <w:szCs w:val="28"/>
        </w:rPr>
        <w:t>, ЧС, связанные с пожарами, имеют некоторую специфику, которую необходимо учитывать при ведении градостроительной деятельности. Наиболее существенными являются следующие:</w:t>
      </w:r>
    </w:p>
    <w:p w:rsidR="00A95098" w:rsidRPr="00BF3492" w:rsidRDefault="00A95098" w:rsidP="0099668F">
      <w:pPr>
        <w:numPr>
          <w:ilvl w:val="0"/>
          <w:numId w:val="36"/>
        </w:numPr>
        <w:ind w:left="924" w:hanging="357"/>
        <w:jc w:val="both"/>
        <w:rPr>
          <w:sz w:val="28"/>
          <w:szCs w:val="28"/>
        </w:rPr>
      </w:pPr>
      <w:r w:rsidRPr="00BF3492">
        <w:rPr>
          <w:sz w:val="28"/>
          <w:szCs w:val="28"/>
        </w:rPr>
        <w:t>Строительство надворных построек на территории населённого пункта и садоводств должно осуществляться только по согласованию с надзорными органами, с соблюдением норм и правил пожарной безопасности.</w:t>
      </w:r>
    </w:p>
    <w:p w:rsidR="00A95098" w:rsidRPr="00BF3492" w:rsidRDefault="00A95098" w:rsidP="0099668F">
      <w:pPr>
        <w:numPr>
          <w:ilvl w:val="0"/>
          <w:numId w:val="36"/>
        </w:numPr>
        <w:ind w:left="924" w:hanging="357"/>
        <w:jc w:val="both"/>
        <w:rPr>
          <w:sz w:val="28"/>
          <w:szCs w:val="28"/>
        </w:rPr>
      </w:pPr>
      <w:r w:rsidRPr="00BF3492">
        <w:rPr>
          <w:sz w:val="28"/>
          <w:szCs w:val="28"/>
        </w:rPr>
        <w:t>В летний период в условиях устойчивой сухой, жаркой и ветреной погоды или при получении штормового предупреждения в населённом пункте по решению органов исполнительной власти, местного самоуправления разведение костров, проведение пожароопасных работ на определённых участках, топка печей, кухонных очагов и котельных установок, работающих на твёрдом топливе, может временно приостанавливаться.</w:t>
      </w:r>
    </w:p>
    <w:p w:rsidR="00A95098" w:rsidRPr="00BF3492" w:rsidRDefault="00A95098" w:rsidP="00A95098">
      <w:pPr>
        <w:ind w:firstLine="709"/>
        <w:jc w:val="both"/>
        <w:rPr>
          <w:sz w:val="28"/>
          <w:szCs w:val="28"/>
        </w:rPr>
      </w:pPr>
      <w:r w:rsidRPr="00BF3492">
        <w:rPr>
          <w:sz w:val="28"/>
          <w:szCs w:val="28"/>
        </w:rPr>
        <w:t>В этих случаях необходимо организовать силами местного населения и членов добровольных пожарных формирований патрулирование населённых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 провести соответствующую разъяснительную работу о мерах пожарной безопасности и действиях в случае пожара.</w:t>
      </w:r>
    </w:p>
    <w:p w:rsidR="00A95098" w:rsidRPr="00BF3492" w:rsidRDefault="00A95098" w:rsidP="0099668F">
      <w:pPr>
        <w:numPr>
          <w:ilvl w:val="0"/>
          <w:numId w:val="36"/>
        </w:numPr>
        <w:ind w:left="924" w:hanging="357"/>
        <w:jc w:val="both"/>
        <w:rPr>
          <w:sz w:val="28"/>
          <w:szCs w:val="28"/>
        </w:rPr>
      </w:pPr>
      <w:r w:rsidRPr="00BF3492">
        <w:rPr>
          <w:sz w:val="28"/>
          <w:szCs w:val="28"/>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следует принимать по СП 4.13130.2013 в соответствии с таблицей </w:t>
      </w:r>
      <w:r w:rsidR="00F765D4" w:rsidRPr="00BF3492">
        <w:rPr>
          <w:sz w:val="28"/>
          <w:szCs w:val="28"/>
        </w:rPr>
        <w:t>79</w:t>
      </w:r>
      <w:r w:rsidRPr="00BF3492">
        <w:rPr>
          <w:sz w:val="28"/>
          <w:szCs w:val="28"/>
        </w:rPr>
        <w:t>.</w:t>
      </w:r>
    </w:p>
    <w:p w:rsidR="00A95098" w:rsidRPr="00BF3492" w:rsidRDefault="00A95098" w:rsidP="00A95098">
      <w:pPr>
        <w:tabs>
          <w:tab w:val="left" w:pos="2808"/>
          <w:tab w:val="right" w:pos="10205"/>
        </w:tabs>
        <w:jc w:val="center"/>
        <w:rPr>
          <w:sz w:val="28"/>
          <w:szCs w:val="28"/>
        </w:rPr>
      </w:pPr>
      <w:r w:rsidRPr="00BF3492">
        <w:rPr>
          <w:sz w:val="28"/>
          <w:szCs w:val="28"/>
        </w:rPr>
        <w:t>Таблица</w:t>
      </w:r>
      <w:r w:rsidR="00F765D4" w:rsidRPr="00BF3492">
        <w:rPr>
          <w:sz w:val="28"/>
          <w:szCs w:val="28"/>
        </w:rPr>
        <w:t xml:space="preserve"> 79</w:t>
      </w:r>
      <w:r w:rsidRPr="00BF3492">
        <w:rPr>
          <w:sz w:val="28"/>
          <w:szCs w:val="28"/>
        </w:rPr>
        <w:t>. Противопожарные расстояния между жилыми</w:t>
      </w:r>
    </w:p>
    <w:p w:rsidR="00A95098" w:rsidRPr="00BF3492" w:rsidRDefault="00A95098" w:rsidP="00A95098">
      <w:pPr>
        <w:tabs>
          <w:tab w:val="left" w:pos="2808"/>
          <w:tab w:val="right" w:pos="10205"/>
        </w:tabs>
        <w:jc w:val="center"/>
        <w:rPr>
          <w:sz w:val="28"/>
          <w:szCs w:val="28"/>
        </w:rPr>
      </w:pPr>
      <w:r w:rsidRPr="00BF3492">
        <w:rPr>
          <w:sz w:val="28"/>
          <w:szCs w:val="28"/>
        </w:rPr>
        <w:t>и общественными зданиями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744"/>
        <w:gridCol w:w="1826"/>
        <w:gridCol w:w="1209"/>
        <w:gridCol w:w="1007"/>
        <w:gridCol w:w="1209"/>
        <w:gridCol w:w="1220"/>
      </w:tblGrid>
      <w:tr w:rsidR="00A95098" w:rsidRPr="00BF3492" w:rsidTr="003949BE">
        <w:trPr>
          <w:trHeight w:val="283"/>
          <w:tblHeader/>
          <w:jc w:val="center"/>
        </w:trPr>
        <w:tc>
          <w:tcPr>
            <w:tcW w:w="1832" w:type="pct"/>
            <w:vMerge w:val="restart"/>
            <w:shd w:val="clear" w:color="auto" w:fill="FFFFFF"/>
            <w:vAlign w:val="center"/>
          </w:tcPr>
          <w:p w:rsidR="00A95098" w:rsidRPr="00BF3492" w:rsidRDefault="00A95098" w:rsidP="003949BE">
            <w:pPr>
              <w:ind w:left="57" w:right="57"/>
              <w:jc w:val="center"/>
              <w:rPr>
                <w:sz w:val="24"/>
                <w:szCs w:val="24"/>
              </w:rPr>
            </w:pPr>
            <w:r w:rsidRPr="00BF3492">
              <w:rPr>
                <w:sz w:val="24"/>
                <w:szCs w:val="24"/>
              </w:rPr>
              <w:t>Степень огнестойкости здания</w:t>
            </w:r>
          </w:p>
        </w:tc>
        <w:tc>
          <w:tcPr>
            <w:tcW w:w="894" w:type="pct"/>
            <w:vMerge w:val="restart"/>
            <w:shd w:val="clear" w:color="auto" w:fill="FFFFFF"/>
            <w:vAlign w:val="center"/>
          </w:tcPr>
          <w:p w:rsidR="00A95098" w:rsidRPr="00BF3492" w:rsidRDefault="00A95098" w:rsidP="003949BE">
            <w:pPr>
              <w:ind w:left="57" w:right="57"/>
              <w:jc w:val="center"/>
              <w:rPr>
                <w:sz w:val="24"/>
                <w:szCs w:val="24"/>
              </w:rPr>
            </w:pPr>
            <w:r w:rsidRPr="00BF3492">
              <w:rPr>
                <w:sz w:val="24"/>
                <w:szCs w:val="24"/>
              </w:rPr>
              <w:t>Класс конструктивной пожарной опасности</w:t>
            </w:r>
          </w:p>
        </w:tc>
        <w:tc>
          <w:tcPr>
            <w:tcW w:w="2275" w:type="pct"/>
            <w:gridSpan w:val="4"/>
            <w:shd w:val="clear" w:color="auto" w:fill="FFFFFF"/>
            <w:vAlign w:val="center"/>
          </w:tcPr>
          <w:p w:rsidR="00A95098" w:rsidRPr="00BF3492" w:rsidRDefault="00A95098" w:rsidP="003949BE">
            <w:pPr>
              <w:ind w:left="57" w:right="57"/>
              <w:jc w:val="center"/>
              <w:rPr>
                <w:sz w:val="24"/>
                <w:szCs w:val="24"/>
              </w:rPr>
            </w:pPr>
            <w:r w:rsidRPr="00BF3492">
              <w:rPr>
                <w:sz w:val="24"/>
                <w:szCs w:val="24"/>
              </w:rPr>
              <w:t>Минимальные расстояния при степени</w:t>
            </w:r>
            <w:r w:rsidRPr="00BF3492">
              <w:rPr>
                <w:sz w:val="24"/>
                <w:szCs w:val="24"/>
              </w:rPr>
              <w:br/>
              <w:t>огнестойкости и классе конструктивной пожарной опасности жилых и общественных зданий, м</w:t>
            </w:r>
          </w:p>
        </w:tc>
      </w:tr>
      <w:tr w:rsidR="00A95098" w:rsidRPr="00BF3492" w:rsidTr="003949BE">
        <w:trPr>
          <w:trHeight w:val="283"/>
          <w:tblHeader/>
          <w:jc w:val="center"/>
        </w:trPr>
        <w:tc>
          <w:tcPr>
            <w:tcW w:w="1832" w:type="pct"/>
            <w:vMerge/>
            <w:shd w:val="clear" w:color="auto" w:fill="FFFFFF"/>
            <w:vAlign w:val="center"/>
          </w:tcPr>
          <w:p w:rsidR="00A95098" w:rsidRPr="00BF3492" w:rsidRDefault="00A95098" w:rsidP="003949BE">
            <w:pPr>
              <w:ind w:left="57" w:right="57"/>
              <w:jc w:val="center"/>
              <w:rPr>
                <w:sz w:val="24"/>
                <w:szCs w:val="24"/>
              </w:rPr>
            </w:pPr>
          </w:p>
        </w:tc>
        <w:tc>
          <w:tcPr>
            <w:tcW w:w="894" w:type="pct"/>
            <w:vMerge/>
            <w:shd w:val="clear" w:color="auto" w:fill="FFFFFF"/>
            <w:vAlign w:val="center"/>
          </w:tcPr>
          <w:p w:rsidR="00A95098" w:rsidRPr="00BF3492" w:rsidRDefault="00A95098" w:rsidP="003949BE">
            <w:pPr>
              <w:ind w:left="57" w:right="57"/>
              <w:jc w:val="center"/>
              <w:rPr>
                <w:sz w:val="24"/>
                <w:szCs w:val="24"/>
              </w:rPr>
            </w:pP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I, II, III</w:t>
            </w:r>
          </w:p>
          <w:p w:rsidR="00A95098" w:rsidRPr="00BF3492" w:rsidRDefault="00A95098" w:rsidP="003949BE">
            <w:pPr>
              <w:ind w:left="57" w:right="57"/>
              <w:jc w:val="center"/>
              <w:rPr>
                <w:sz w:val="24"/>
                <w:szCs w:val="24"/>
              </w:rPr>
            </w:pPr>
            <w:r w:rsidRPr="00BF3492">
              <w:rPr>
                <w:sz w:val="24"/>
                <w:szCs w:val="24"/>
              </w:rPr>
              <w:t>С0</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II, III</w:t>
            </w:r>
            <w:r w:rsidRPr="00BF3492">
              <w:rPr>
                <w:sz w:val="24"/>
                <w:szCs w:val="24"/>
              </w:rPr>
              <w:br/>
              <w:t>С1</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IV</w:t>
            </w:r>
          </w:p>
          <w:p w:rsidR="00A95098" w:rsidRPr="00BF3492" w:rsidRDefault="00A95098" w:rsidP="003949BE">
            <w:pPr>
              <w:ind w:left="57" w:right="57"/>
              <w:jc w:val="center"/>
              <w:rPr>
                <w:sz w:val="24"/>
                <w:szCs w:val="24"/>
              </w:rPr>
            </w:pPr>
            <w:r w:rsidRPr="00BF3492">
              <w:rPr>
                <w:sz w:val="24"/>
                <w:szCs w:val="24"/>
              </w:rPr>
              <w:t>С0, С1</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IV, V</w:t>
            </w:r>
            <w:r w:rsidRPr="00BF3492">
              <w:rPr>
                <w:sz w:val="24"/>
                <w:szCs w:val="24"/>
              </w:rPr>
              <w:br/>
              <w:t>С2, С3</w:t>
            </w:r>
          </w:p>
        </w:tc>
      </w:tr>
      <w:tr w:rsidR="00A95098" w:rsidRPr="00BF3492" w:rsidTr="003949BE">
        <w:trPr>
          <w:trHeight w:val="283"/>
          <w:jc w:val="center"/>
        </w:trPr>
        <w:tc>
          <w:tcPr>
            <w:tcW w:w="5000" w:type="pct"/>
            <w:gridSpan w:val="6"/>
            <w:shd w:val="clear" w:color="auto" w:fill="FFFFFF"/>
            <w:vAlign w:val="center"/>
          </w:tcPr>
          <w:p w:rsidR="00A95098" w:rsidRPr="00BF3492" w:rsidRDefault="00A95098" w:rsidP="003949BE">
            <w:pPr>
              <w:ind w:left="57" w:right="57"/>
              <w:jc w:val="both"/>
              <w:rPr>
                <w:sz w:val="24"/>
                <w:szCs w:val="24"/>
              </w:rPr>
            </w:pPr>
            <w:r w:rsidRPr="00BF3492">
              <w:rPr>
                <w:sz w:val="24"/>
                <w:szCs w:val="24"/>
              </w:rPr>
              <w:t>Жилые и общественные</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 xml:space="preserve">I, </w:t>
            </w:r>
            <w:r w:rsidRPr="00BF3492">
              <w:rPr>
                <w:sz w:val="24"/>
                <w:szCs w:val="24"/>
                <w:lang w:val="en-US"/>
              </w:rPr>
              <w:t>II,</w:t>
            </w:r>
            <w:r w:rsidRPr="00BF3492">
              <w:rPr>
                <w:sz w:val="24"/>
                <w:szCs w:val="24"/>
              </w:rPr>
              <w:t xml:space="preserve"> III</w:t>
            </w:r>
          </w:p>
        </w:tc>
        <w:tc>
          <w:tcPr>
            <w:tcW w:w="894" w:type="pct"/>
            <w:shd w:val="clear" w:color="auto" w:fill="FFFFFF"/>
          </w:tcPr>
          <w:p w:rsidR="00A95098" w:rsidRPr="00BF3492" w:rsidRDefault="00A95098" w:rsidP="003949BE">
            <w:pPr>
              <w:ind w:left="57" w:right="57"/>
              <w:jc w:val="both"/>
              <w:rPr>
                <w:sz w:val="24"/>
                <w:szCs w:val="24"/>
                <w:lang w:val="en-US"/>
              </w:rPr>
            </w:pPr>
            <w:r w:rsidRPr="00BF3492">
              <w:rPr>
                <w:sz w:val="24"/>
                <w:szCs w:val="24"/>
              </w:rPr>
              <w:t>С</w:t>
            </w:r>
            <w:r w:rsidRPr="00BF3492">
              <w:rPr>
                <w:sz w:val="24"/>
                <w:szCs w:val="24"/>
                <w:lang w:val="en-US"/>
              </w:rPr>
              <w:t>0</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6</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8</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8</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II</w:t>
            </w:r>
            <w:r w:rsidRPr="00BF3492">
              <w:rPr>
                <w:sz w:val="24"/>
                <w:szCs w:val="24"/>
                <w:lang w:val="en-US"/>
              </w:rPr>
              <w:t>,</w:t>
            </w:r>
            <w:r w:rsidRPr="00BF3492">
              <w:rPr>
                <w:sz w:val="24"/>
                <w:szCs w:val="24"/>
              </w:rPr>
              <w:t xml:space="preserve"> III</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С1</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8</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IV</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С0, С1</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8</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IV</w:t>
            </w:r>
            <w:r w:rsidRPr="00BF3492">
              <w:rPr>
                <w:sz w:val="24"/>
                <w:szCs w:val="24"/>
                <w:lang w:val="en-US"/>
              </w:rPr>
              <w:t>,</w:t>
            </w:r>
            <w:r w:rsidRPr="00BF3492">
              <w:rPr>
                <w:sz w:val="24"/>
                <w:szCs w:val="24"/>
              </w:rPr>
              <w:t xml:space="preserve"> V</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С2, С3</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15</w:t>
            </w:r>
          </w:p>
        </w:tc>
      </w:tr>
      <w:tr w:rsidR="00A95098" w:rsidRPr="00BF3492" w:rsidTr="003949BE">
        <w:trPr>
          <w:trHeight w:val="283"/>
          <w:jc w:val="center"/>
        </w:trPr>
        <w:tc>
          <w:tcPr>
            <w:tcW w:w="5000" w:type="pct"/>
            <w:gridSpan w:val="6"/>
            <w:shd w:val="clear" w:color="auto" w:fill="FFFFFF"/>
            <w:vAlign w:val="center"/>
          </w:tcPr>
          <w:p w:rsidR="00A95098" w:rsidRPr="00BF3492" w:rsidRDefault="00A95098" w:rsidP="003949BE">
            <w:pPr>
              <w:ind w:left="57" w:right="57"/>
              <w:jc w:val="both"/>
              <w:rPr>
                <w:sz w:val="24"/>
                <w:szCs w:val="24"/>
              </w:rPr>
            </w:pPr>
            <w:r w:rsidRPr="00BF3492">
              <w:rPr>
                <w:sz w:val="24"/>
                <w:szCs w:val="24"/>
              </w:rPr>
              <w:t>Производственные и складские</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 xml:space="preserve">I, </w:t>
            </w:r>
            <w:r w:rsidRPr="00BF3492">
              <w:rPr>
                <w:sz w:val="24"/>
                <w:szCs w:val="24"/>
                <w:lang w:val="en-US"/>
              </w:rPr>
              <w:t>II,</w:t>
            </w:r>
            <w:r w:rsidRPr="00BF3492">
              <w:rPr>
                <w:sz w:val="24"/>
                <w:szCs w:val="24"/>
              </w:rPr>
              <w:t xml:space="preserve"> III</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С0</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10</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II</w:t>
            </w:r>
            <w:r w:rsidRPr="00BF3492">
              <w:rPr>
                <w:sz w:val="24"/>
                <w:szCs w:val="24"/>
                <w:lang w:val="en-US"/>
              </w:rPr>
              <w:t>,</w:t>
            </w:r>
            <w:r w:rsidRPr="00BF3492">
              <w:rPr>
                <w:sz w:val="24"/>
                <w:szCs w:val="24"/>
              </w:rPr>
              <w:t xml:space="preserve"> III</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С1</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IV</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С0, С1</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12</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15</w:t>
            </w:r>
          </w:p>
        </w:tc>
      </w:tr>
      <w:tr w:rsidR="00A95098" w:rsidRPr="00BF3492" w:rsidTr="003949BE">
        <w:trPr>
          <w:trHeight w:val="283"/>
          <w:jc w:val="center"/>
        </w:trPr>
        <w:tc>
          <w:tcPr>
            <w:tcW w:w="1832" w:type="pct"/>
            <w:shd w:val="clear" w:color="auto" w:fill="FFFFFF"/>
          </w:tcPr>
          <w:p w:rsidR="00A95098" w:rsidRPr="00BF3492" w:rsidRDefault="00A95098" w:rsidP="003949BE">
            <w:pPr>
              <w:ind w:left="57" w:right="57"/>
              <w:jc w:val="both"/>
              <w:rPr>
                <w:sz w:val="24"/>
                <w:szCs w:val="24"/>
              </w:rPr>
            </w:pPr>
            <w:r w:rsidRPr="00BF3492">
              <w:rPr>
                <w:sz w:val="24"/>
                <w:szCs w:val="24"/>
              </w:rPr>
              <w:t>IV</w:t>
            </w:r>
            <w:r w:rsidRPr="00BF3492">
              <w:rPr>
                <w:sz w:val="24"/>
                <w:szCs w:val="24"/>
                <w:lang w:val="en-US"/>
              </w:rPr>
              <w:t>,</w:t>
            </w:r>
            <w:r w:rsidRPr="00BF3492">
              <w:rPr>
                <w:sz w:val="24"/>
                <w:szCs w:val="24"/>
              </w:rPr>
              <w:t xml:space="preserve"> V</w:t>
            </w:r>
          </w:p>
        </w:tc>
        <w:tc>
          <w:tcPr>
            <w:tcW w:w="894" w:type="pct"/>
            <w:shd w:val="clear" w:color="auto" w:fill="FFFFFF"/>
          </w:tcPr>
          <w:p w:rsidR="00A95098" w:rsidRPr="00BF3492" w:rsidRDefault="00A95098" w:rsidP="003949BE">
            <w:pPr>
              <w:ind w:left="57" w:right="57"/>
              <w:jc w:val="both"/>
              <w:rPr>
                <w:sz w:val="24"/>
                <w:szCs w:val="24"/>
              </w:rPr>
            </w:pPr>
            <w:r w:rsidRPr="00BF3492">
              <w:rPr>
                <w:sz w:val="24"/>
                <w:szCs w:val="24"/>
              </w:rPr>
              <w:t>С2, С3</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15</w:t>
            </w:r>
          </w:p>
        </w:tc>
        <w:tc>
          <w:tcPr>
            <w:tcW w:w="493"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15</w:t>
            </w:r>
          </w:p>
        </w:tc>
        <w:tc>
          <w:tcPr>
            <w:tcW w:w="592"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15</w:t>
            </w:r>
          </w:p>
        </w:tc>
        <w:tc>
          <w:tcPr>
            <w:tcW w:w="597" w:type="pct"/>
            <w:shd w:val="clear" w:color="auto" w:fill="FFFFFF"/>
            <w:vAlign w:val="center"/>
          </w:tcPr>
          <w:p w:rsidR="00A95098" w:rsidRPr="00BF3492" w:rsidRDefault="00A95098" w:rsidP="003949BE">
            <w:pPr>
              <w:ind w:left="57" w:right="57"/>
              <w:jc w:val="center"/>
              <w:rPr>
                <w:sz w:val="24"/>
                <w:szCs w:val="24"/>
              </w:rPr>
            </w:pPr>
            <w:r w:rsidRPr="00BF3492">
              <w:rPr>
                <w:sz w:val="24"/>
                <w:szCs w:val="24"/>
              </w:rPr>
              <w:t>18</w:t>
            </w:r>
          </w:p>
        </w:tc>
      </w:tr>
    </w:tbl>
    <w:p w:rsidR="00A95098" w:rsidRPr="00BF3492" w:rsidRDefault="00A95098" w:rsidP="00A95098">
      <w:pPr>
        <w:ind w:firstLine="709"/>
        <w:jc w:val="both"/>
        <w:rPr>
          <w:sz w:val="28"/>
          <w:szCs w:val="28"/>
        </w:rPr>
      </w:pPr>
    </w:p>
    <w:p w:rsidR="00A95098" w:rsidRPr="00BF3492" w:rsidRDefault="00A95098" w:rsidP="00A95098">
      <w:pPr>
        <w:ind w:firstLine="709"/>
        <w:jc w:val="both"/>
        <w:rPr>
          <w:sz w:val="28"/>
          <w:szCs w:val="28"/>
        </w:rPr>
      </w:pPr>
      <w:r w:rsidRPr="00BF3492">
        <w:rPr>
          <w:sz w:val="28"/>
          <w:szCs w:val="28"/>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автоподъёмников в любую квартиру или помещение.</w:t>
      </w:r>
    </w:p>
    <w:p w:rsidR="00A95098" w:rsidRPr="00BF3492" w:rsidRDefault="00A95098" w:rsidP="00A95098">
      <w:pPr>
        <w:ind w:firstLine="709"/>
        <w:jc w:val="both"/>
        <w:rPr>
          <w:sz w:val="28"/>
          <w:szCs w:val="28"/>
        </w:rPr>
      </w:pPr>
      <w:r w:rsidRPr="00BF3492">
        <w:rPr>
          <w:sz w:val="28"/>
          <w:szCs w:val="28"/>
        </w:rPr>
        <w:t xml:space="preserve">Вдоль фасадов зданий, не имеющих входов, допускается предусматривать полосы шириной </w:t>
      </w:r>
      <w:smartTag w:uri="urn:schemas-microsoft-com:office:smarttags" w:element="metricconverter">
        <w:smartTagPr>
          <w:attr w:name="ProductID" w:val="6 м"/>
        </w:smartTagPr>
        <w:r w:rsidRPr="00BF3492">
          <w:rPr>
            <w:sz w:val="28"/>
            <w:szCs w:val="28"/>
          </w:rPr>
          <w:t>6 м</w:t>
        </w:r>
      </w:smartTag>
      <w:r w:rsidRPr="00BF3492">
        <w:rPr>
          <w:sz w:val="28"/>
          <w:szCs w:val="28"/>
        </w:rPr>
        <w:t>, пригодные для проезда пожарных машин с учётом их допустимой нагрузки на покрытие или грунт.</w:t>
      </w:r>
    </w:p>
    <w:p w:rsidR="00A95098" w:rsidRPr="00BF3492" w:rsidRDefault="00A95098" w:rsidP="00A95098">
      <w:pPr>
        <w:ind w:firstLine="709"/>
        <w:jc w:val="both"/>
        <w:rPr>
          <w:sz w:val="28"/>
          <w:szCs w:val="28"/>
        </w:rPr>
      </w:pPr>
      <w:r w:rsidRPr="00BF3492">
        <w:rPr>
          <w:sz w:val="28"/>
          <w:szCs w:val="28"/>
        </w:rPr>
        <w:t xml:space="preserve">К рекам и водоёмам следует предусматривать подъезды для забора воды пожарными машинами. Расстояния от границ застройки поселений и участков садоводческих товариществ не менее </w:t>
      </w:r>
      <w:smartTag w:uri="urn:schemas-microsoft-com:office:smarttags" w:element="metricconverter">
        <w:smartTagPr>
          <w:attr w:name="ProductID" w:val="15 м"/>
        </w:smartTagPr>
        <w:r w:rsidRPr="00BF3492">
          <w:rPr>
            <w:sz w:val="28"/>
            <w:szCs w:val="28"/>
          </w:rPr>
          <w:t>15 м</w:t>
        </w:r>
      </w:smartTag>
      <w:r w:rsidRPr="00BF3492">
        <w:rPr>
          <w:sz w:val="28"/>
          <w:szCs w:val="28"/>
        </w:rPr>
        <w:t>.</w:t>
      </w:r>
    </w:p>
    <w:p w:rsidR="00A95098" w:rsidRPr="00BF3492" w:rsidRDefault="00A95098" w:rsidP="00A95098">
      <w:pPr>
        <w:ind w:firstLine="709"/>
        <w:contextualSpacing/>
        <w:jc w:val="both"/>
        <w:rPr>
          <w:sz w:val="28"/>
          <w:szCs w:val="28"/>
        </w:rPr>
      </w:pPr>
      <w:r w:rsidRPr="00BF3492">
        <w:rPr>
          <w:sz w:val="28"/>
          <w:szCs w:val="28"/>
        </w:rPr>
        <w:t xml:space="preserve">Для обеспечения пожарной безопасности населения действует муниципальная программа «Обеспечение безопасности жизнедеятельности населения </w:t>
      </w:r>
      <w:r w:rsidR="0091447A" w:rsidRPr="00BF3492">
        <w:rPr>
          <w:sz w:val="28"/>
          <w:szCs w:val="28"/>
        </w:rPr>
        <w:t>Куйбышевского муниципального района</w:t>
      </w:r>
      <w:r w:rsidRPr="00BF3492">
        <w:rPr>
          <w:sz w:val="28"/>
          <w:szCs w:val="28"/>
        </w:rPr>
        <w:t xml:space="preserve"> </w:t>
      </w:r>
      <w:r w:rsidR="00B439A2" w:rsidRPr="00BF3492">
        <w:rPr>
          <w:sz w:val="28"/>
          <w:szCs w:val="28"/>
        </w:rPr>
        <w:t>Новосибирской области</w:t>
      </w:r>
      <w:r w:rsidRPr="00BF3492">
        <w:rPr>
          <w:sz w:val="28"/>
          <w:szCs w:val="28"/>
        </w:rPr>
        <w:t xml:space="preserve"> на 2020–2024 годы», утвержденная постановлением </w:t>
      </w:r>
      <w:r w:rsidR="00B439A2" w:rsidRPr="00BF3492">
        <w:rPr>
          <w:sz w:val="28"/>
          <w:szCs w:val="28"/>
        </w:rPr>
        <w:t>Администрацией</w:t>
      </w:r>
      <w:r w:rsidRPr="00BF3492">
        <w:rPr>
          <w:sz w:val="28"/>
          <w:szCs w:val="28"/>
        </w:rPr>
        <w:t xml:space="preserve"> </w:t>
      </w:r>
      <w:r w:rsidR="00B439A2" w:rsidRPr="00BF3492">
        <w:rPr>
          <w:sz w:val="28"/>
          <w:szCs w:val="28"/>
        </w:rPr>
        <w:t xml:space="preserve">Куйбышевского </w:t>
      </w:r>
      <w:r w:rsidRPr="00BF3492">
        <w:rPr>
          <w:sz w:val="28"/>
          <w:szCs w:val="28"/>
        </w:rPr>
        <w:t xml:space="preserve">муниципального района от </w:t>
      </w:r>
      <w:r w:rsidR="00B439A2" w:rsidRPr="00BF3492">
        <w:rPr>
          <w:sz w:val="28"/>
          <w:szCs w:val="28"/>
        </w:rPr>
        <w:t>27</w:t>
      </w:r>
      <w:r w:rsidRPr="00BF3492">
        <w:rPr>
          <w:sz w:val="28"/>
          <w:szCs w:val="28"/>
        </w:rPr>
        <w:t>.</w:t>
      </w:r>
      <w:r w:rsidR="00B439A2" w:rsidRPr="00BF3492">
        <w:rPr>
          <w:sz w:val="28"/>
          <w:szCs w:val="28"/>
        </w:rPr>
        <w:t>04</w:t>
      </w:r>
      <w:r w:rsidRPr="00BF3492">
        <w:rPr>
          <w:sz w:val="28"/>
          <w:szCs w:val="28"/>
        </w:rPr>
        <w:t>.20</w:t>
      </w:r>
      <w:r w:rsidR="00B439A2" w:rsidRPr="00BF3492">
        <w:rPr>
          <w:sz w:val="28"/>
          <w:szCs w:val="28"/>
        </w:rPr>
        <w:t>20</w:t>
      </w:r>
      <w:r w:rsidRPr="00BF3492">
        <w:rPr>
          <w:sz w:val="28"/>
          <w:szCs w:val="28"/>
        </w:rPr>
        <w:t xml:space="preserve"> г. № </w:t>
      </w:r>
      <w:r w:rsidR="00B439A2" w:rsidRPr="00BF3492">
        <w:rPr>
          <w:sz w:val="28"/>
          <w:szCs w:val="28"/>
        </w:rPr>
        <w:t>346</w:t>
      </w:r>
      <w:r w:rsidRPr="00BF3492">
        <w:rPr>
          <w:sz w:val="28"/>
          <w:szCs w:val="28"/>
        </w:rPr>
        <w:t>.</w:t>
      </w:r>
    </w:p>
    <w:p w:rsidR="00A95098" w:rsidRPr="00BF3492" w:rsidRDefault="00A95098" w:rsidP="00A95098">
      <w:pPr>
        <w:ind w:firstLine="709"/>
        <w:jc w:val="both"/>
        <w:rPr>
          <w:sz w:val="28"/>
          <w:szCs w:val="28"/>
        </w:rPr>
      </w:pPr>
      <w:r w:rsidRPr="00BF3492">
        <w:rPr>
          <w:sz w:val="28"/>
          <w:szCs w:val="28"/>
        </w:rPr>
        <w:t>Основные задачи Программы:</w:t>
      </w:r>
    </w:p>
    <w:p w:rsidR="00A95098" w:rsidRPr="00BF3492" w:rsidRDefault="00A95098" w:rsidP="0099668F">
      <w:pPr>
        <w:pStyle w:val="ConsPlusCell"/>
        <w:widowControl/>
        <w:numPr>
          <w:ilvl w:val="0"/>
          <w:numId w:val="44"/>
        </w:numPr>
        <w:ind w:left="0" w:hanging="27"/>
        <w:jc w:val="both"/>
        <w:rPr>
          <w:rFonts w:ascii="Times New Roman" w:hAnsi="Times New Roman" w:cs="Times New Roman"/>
          <w:sz w:val="28"/>
          <w:szCs w:val="28"/>
        </w:rPr>
      </w:pPr>
      <w:r w:rsidRPr="00BF3492">
        <w:rPr>
          <w:rFonts w:ascii="Times New Roman" w:hAnsi="Times New Roman" w:cs="Times New Roman"/>
          <w:sz w:val="28"/>
          <w:szCs w:val="28"/>
        </w:rPr>
        <w:t>создание условий, направленных на повышение эффективности деятельности органов местного самоуправления и подразделений пожарной охраны по обеспечению пожарной безопасности, безопасности на водных объектах, защите населения и объектов обеспечения жизнедеятельности от угроз природного и техногенного характера;</w:t>
      </w:r>
    </w:p>
    <w:p w:rsidR="00A95098" w:rsidRPr="00BF3492" w:rsidRDefault="00A95098" w:rsidP="0099668F">
      <w:pPr>
        <w:pStyle w:val="ConsPlusCell"/>
        <w:widowControl/>
        <w:numPr>
          <w:ilvl w:val="0"/>
          <w:numId w:val="44"/>
        </w:numPr>
        <w:ind w:left="0" w:hanging="27"/>
        <w:jc w:val="both"/>
        <w:rPr>
          <w:rFonts w:ascii="Times New Roman" w:hAnsi="Times New Roman" w:cs="Times New Roman"/>
          <w:sz w:val="28"/>
          <w:szCs w:val="28"/>
        </w:rPr>
      </w:pPr>
      <w:r w:rsidRPr="00BF3492">
        <w:rPr>
          <w:rFonts w:ascii="Times New Roman" w:hAnsi="Times New Roman" w:cs="Times New Roman"/>
          <w:sz w:val="28"/>
          <w:szCs w:val="28"/>
        </w:rPr>
        <w:t>обеспечение пожарной безопасности в границах сельских поселений, не прикрытых специализированной пожарной частью путем усиления и оснащения добровольных пожарных охран, НАСФ поселений;</w:t>
      </w:r>
    </w:p>
    <w:p w:rsidR="00A95098" w:rsidRPr="00BF3492" w:rsidRDefault="00A95098" w:rsidP="0099668F">
      <w:pPr>
        <w:pStyle w:val="ConsPlusCell"/>
        <w:widowControl/>
        <w:numPr>
          <w:ilvl w:val="0"/>
          <w:numId w:val="44"/>
        </w:numPr>
        <w:ind w:left="0" w:hanging="27"/>
        <w:jc w:val="both"/>
        <w:rPr>
          <w:rFonts w:ascii="Times New Roman" w:hAnsi="Times New Roman" w:cs="Times New Roman"/>
          <w:sz w:val="28"/>
          <w:szCs w:val="28"/>
        </w:rPr>
      </w:pPr>
      <w:r w:rsidRPr="00BF3492">
        <w:rPr>
          <w:rFonts w:ascii="Times New Roman" w:hAnsi="Times New Roman" w:cs="Times New Roman"/>
          <w:sz w:val="28"/>
          <w:szCs w:val="28"/>
        </w:rPr>
        <w:t>осуществление мер по защите от пожаров лесных массивов, создание условий и проведение мероприятий по тушению лесных пожаров;</w:t>
      </w:r>
    </w:p>
    <w:p w:rsidR="00A95098" w:rsidRPr="00BF3492" w:rsidRDefault="00A95098" w:rsidP="0099668F">
      <w:pPr>
        <w:pStyle w:val="ConsPlusCell"/>
        <w:widowControl/>
        <w:numPr>
          <w:ilvl w:val="0"/>
          <w:numId w:val="44"/>
        </w:numPr>
        <w:ind w:left="0" w:hanging="27"/>
        <w:jc w:val="both"/>
        <w:rPr>
          <w:rFonts w:ascii="Times New Roman" w:hAnsi="Times New Roman" w:cs="Times New Roman"/>
          <w:sz w:val="28"/>
          <w:szCs w:val="28"/>
        </w:rPr>
      </w:pPr>
      <w:r w:rsidRPr="00BF3492">
        <w:rPr>
          <w:rFonts w:ascii="Times New Roman" w:hAnsi="Times New Roman" w:cs="Times New Roman"/>
          <w:sz w:val="28"/>
          <w:szCs w:val="28"/>
        </w:rPr>
        <w:t>обеспечение надлежащего состояния источников противопожарного водоснабжения;</w:t>
      </w:r>
    </w:p>
    <w:p w:rsidR="00A95098" w:rsidRPr="00BF3492" w:rsidRDefault="00A95098" w:rsidP="0099668F">
      <w:pPr>
        <w:pStyle w:val="ConsPlusCell"/>
        <w:widowControl/>
        <w:numPr>
          <w:ilvl w:val="0"/>
          <w:numId w:val="44"/>
        </w:numPr>
        <w:ind w:left="0" w:hanging="27"/>
        <w:jc w:val="both"/>
        <w:rPr>
          <w:rFonts w:ascii="Times New Roman" w:hAnsi="Times New Roman" w:cs="Times New Roman"/>
          <w:sz w:val="28"/>
          <w:szCs w:val="28"/>
        </w:rPr>
      </w:pPr>
      <w:r w:rsidRPr="00BF3492">
        <w:rPr>
          <w:rFonts w:ascii="Times New Roman" w:hAnsi="Times New Roman" w:cs="Times New Roman"/>
          <w:sz w:val="28"/>
          <w:szCs w:val="28"/>
        </w:rPr>
        <w:t>организация работ по содержанию в исправном состоянии средств обеспечения пожарной безопасности жилых и общественных зданий, находящихся в муниципальной собственности;</w:t>
      </w:r>
    </w:p>
    <w:p w:rsidR="00A95098" w:rsidRPr="00BF3492" w:rsidRDefault="00A95098" w:rsidP="0099668F">
      <w:pPr>
        <w:pStyle w:val="ConsPlusCell"/>
        <w:widowControl/>
        <w:numPr>
          <w:ilvl w:val="0"/>
          <w:numId w:val="44"/>
        </w:numPr>
        <w:ind w:left="0" w:hanging="27"/>
        <w:jc w:val="both"/>
        <w:rPr>
          <w:rFonts w:ascii="Times New Roman" w:hAnsi="Times New Roman" w:cs="Times New Roman"/>
          <w:sz w:val="28"/>
          <w:szCs w:val="28"/>
        </w:rPr>
      </w:pPr>
      <w:r w:rsidRPr="00BF3492">
        <w:rPr>
          <w:rFonts w:ascii="Times New Roman" w:hAnsi="Times New Roman" w:cs="Times New Roman"/>
          <w:sz w:val="28"/>
          <w:szCs w:val="28"/>
        </w:rPr>
        <w:t>внедрение современных средств раннего обнаружения, оповещения и тушения пожаров в целях снижения гибели людей, снижение ущерба при пожарах.</w:t>
      </w:r>
    </w:p>
    <w:p w:rsidR="00A95098" w:rsidRPr="00BF3492" w:rsidRDefault="00A95098" w:rsidP="00A95098">
      <w:pPr>
        <w:ind w:firstLine="709"/>
        <w:jc w:val="both"/>
        <w:rPr>
          <w:bCs/>
          <w:sz w:val="28"/>
          <w:szCs w:val="28"/>
        </w:rPr>
      </w:pPr>
      <w:r w:rsidRPr="00BF3492">
        <w:rPr>
          <w:bCs/>
          <w:sz w:val="28"/>
          <w:szCs w:val="28"/>
        </w:rPr>
        <w:t>Данной программой запланировано решение следующих задач:</w:t>
      </w:r>
    </w:p>
    <w:p w:rsidR="00A95098" w:rsidRPr="00BF3492" w:rsidRDefault="00A95098" w:rsidP="00A95098">
      <w:pPr>
        <w:pStyle w:val="afc"/>
        <w:ind w:firstLine="709"/>
        <w:jc w:val="both"/>
        <w:rPr>
          <w:sz w:val="28"/>
          <w:szCs w:val="28"/>
        </w:rPr>
      </w:pPr>
      <w:r w:rsidRPr="00BF3492">
        <w:rPr>
          <w:sz w:val="28"/>
          <w:szCs w:val="28"/>
        </w:rPr>
        <w:t>- создание условий, направленных на повышение эффективности деятельности органов местного самоуправления и подразделений пожарной охраны по обеспечению пожарной безопасности, безопасности на водных объектах, защите населения и объектов обеспечения жизнедеятельности от угроз природного и техногенного характера;</w:t>
      </w:r>
    </w:p>
    <w:p w:rsidR="00A95098" w:rsidRPr="00BF3492" w:rsidRDefault="00A95098" w:rsidP="00A95098">
      <w:pPr>
        <w:ind w:firstLine="709"/>
        <w:jc w:val="both"/>
        <w:rPr>
          <w:sz w:val="28"/>
          <w:szCs w:val="28"/>
        </w:rPr>
      </w:pPr>
      <w:r w:rsidRPr="00BF3492">
        <w:rPr>
          <w:sz w:val="28"/>
          <w:szCs w:val="28"/>
        </w:rPr>
        <w:t xml:space="preserve">- обеспечение </w:t>
      </w:r>
      <w:r w:rsidRPr="00BF3492">
        <w:rPr>
          <w:spacing w:val="-4"/>
          <w:sz w:val="28"/>
          <w:szCs w:val="28"/>
        </w:rPr>
        <w:t>пожарной безопасности в границах сельских поселений, не прикрытых специализированной пожарной частью путем усиления и оснащения</w:t>
      </w:r>
      <w:r w:rsidRPr="00BF3492">
        <w:rPr>
          <w:sz w:val="28"/>
          <w:szCs w:val="28"/>
        </w:rPr>
        <w:t xml:space="preserve"> добровольных пожарных охран, НАСФ поселений;</w:t>
      </w:r>
    </w:p>
    <w:p w:rsidR="00A95098" w:rsidRPr="00BF3492" w:rsidRDefault="00A95098" w:rsidP="00A95098">
      <w:pPr>
        <w:ind w:firstLine="709"/>
        <w:jc w:val="both"/>
        <w:rPr>
          <w:sz w:val="28"/>
          <w:szCs w:val="28"/>
        </w:rPr>
      </w:pPr>
      <w:r w:rsidRPr="00BF3492">
        <w:rPr>
          <w:sz w:val="28"/>
          <w:szCs w:val="28"/>
        </w:rPr>
        <w:t>- организация обучения и повышения профессионального уровня добровольной пожарной охраны и НАСФ;</w:t>
      </w:r>
    </w:p>
    <w:p w:rsidR="00A95098" w:rsidRPr="00BF3492" w:rsidRDefault="00A95098" w:rsidP="00A95098">
      <w:pPr>
        <w:ind w:firstLine="709"/>
        <w:jc w:val="both"/>
        <w:rPr>
          <w:spacing w:val="-2"/>
          <w:sz w:val="28"/>
          <w:szCs w:val="28"/>
        </w:rPr>
      </w:pPr>
      <w:r w:rsidRPr="00BF3492">
        <w:rPr>
          <w:sz w:val="28"/>
          <w:szCs w:val="28"/>
        </w:rPr>
        <w:t>-</w:t>
      </w:r>
      <w:r w:rsidRPr="00BF3492">
        <w:rPr>
          <w:spacing w:val="-4"/>
          <w:sz w:val="28"/>
          <w:szCs w:val="28"/>
        </w:rPr>
        <w:t xml:space="preserve"> осуществление мер </w:t>
      </w:r>
      <w:r w:rsidRPr="00BF3492">
        <w:rPr>
          <w:sz w:val="28"/>
          <w:szCs w:val="28"/>
        </w:rPr>
        <w:t xml:space="preserve">по защите от пожаров лесного массива района, создание условий и проведение мероприятий </w:t>
      </w:r>
      <w:r w:rsidRPr="00BF3492">
        <w:rPr>
          <w:spacing w:val="-2"/>
          <w:sz w:val="28"/>
          <w:szCs w:val="28"/>
        </w:rPr>
        <w:t>по тушению лесных пожаров;</w:t>
      </w:r>
    </w:p>
    <w:p w:rsidR="00A95098" w:rsidRPr="00BF3492" w:rsidRDefault="00A95098" w:rsidP="00A95098">
      <w:pPr>
        <w:ind w:firstLine="709"/>
        <w:jc w:val="both"/>
        <w:rPr>
          <w:spacing w:val="-4"/>
          <w:sz w:val="28"/>
          <w:szCs w:val="28"/>
        </w:rPr>
      </w:pPr>
      <w:r w:rsidRPr="00BF3492">
        <w:rPr>
          <w:spacing w:val="-2"/>
          <w:sz w:val="28"/>
          <w:szCs w:val="28"/>
        </w:rPr>
        <w:t>- обеспечение надлежащего состояния источников противопо</w:t>
      </w:r>
      <w:r w:rsidRPr="00BF3492">
        <w:rPr>
          <w:spacing w:val="-4"/>
          <w:sz w:val="28"/>
          <w:szCs w:val="28"/>
        </w:rPr>
        <w:t>жарного водоснабжения;</w:t>
      </w:r>
    </w:p>
    <w:p w:rsidR="00A95098" w:rsidRPr="00BF3492" w:rsidRDefault="00A95098" w:rsidP="00A95098">
      <w:pPr>
        <w:ind w:firstLine="709"/>
        <w:jc w:val="both"/>
        <w:rPr>
          <w:sz w:val="28"/>
          <w:szCs w:val="28"/>
        </w:rPr>
      </w:pPr>
      <w:r w:rsidRPr="00BF3492">
        <w:rPr>
          <w:spacing w:val="-4"/>
          <w:sz w:val="28"/>
          <w:szCs w:val="28"/>
        </w:rPr>
        <w:t xml:space="preserve">- организация работ по содержанию в исправном состоянии средств обеспечения </w:t>
      </w:r>
      <w:r w:rsidRPr="00BF3492">
        <w:rPr>
          <w:spacing w:val="-2"/>
          <w:sz w:val="28"/>
          <w:szCs w:val="28"/>
        </w:rPr>
        <w:t>пожарной безопасности жилых и общественных зданий, находящихся в муниципальной собственности;</w:t>
      </w:r>
    </w:p>
    <w:p w:rsidR="00A95098" w:rsidRPr="00BF3492" w:rsidRDefault="00A95098" w:rsidP="00A95098">
      <w:pPr>
        <w:ind w:firstLine="709"/>
        <w:jc w:val="both"/>
        <w:rPr>
          <w:sz w:val="28"/>
          <w:szCs w:val="28"/>
        </w:rPr>
      </w:pPr>
      <w:r w:rsidRPr="00BF3492">
        <w:rPr>
          <w:sz w:val="28"/>
          <w:szCs w:val="28"/>
        </w:rPr>
        <w:t>- совершенствование нормативно правовой, методической и технической базы по обеспечению районной политики в области предупреждения пожаров в жилом секторе, общественных и производственных зданиях;</w:t>
      </w:r>
    </w:p>
    <w:p w:rsidR="00A95098" w:rsidRPr="00BF3492" w:rsidRDefault="00A95098" w:rsidP="00A95098">
      <w:pPr>
        <w:ind w:firstLine="709"/>
        <w:jc w:val="both"/>
        <w:rPr>
          <w:sz w:val="28"/>
          <w:szCs w:val="28"/>
        </w:rPr>
      </w:pPr>
      <w:r w:rsidRPr="00BF3492">
        <w:rPr>
          <w:sz w:val="28"/>
          <w:szCs w:val="28"/>
        </w:rPr>
        <w:t>- совершенствование организации профилактики и тушения пожаров;</w:t>
      </w:r>
    </w:p>
    <w:p w:rsidR="00A95098" w:rsidRPr="00BF3492" w:rsidRDefault="00A95098" w:rsidP="00A95098">
      <w:pPr>
        <w:ind w:firstLine="709"/>
        <w:jc w:val="both"/>
        <w:rPr>
          <w:sz w:val="28"/>
          <w:szCs w:val="28"/>
        </w:rPr>
      </w:pPr>
      <w:r w:rsidRPr="00BF3492">
        <w:rPr>
          <w:sz w:val="28"/>
          <w:szCs w:val="28"/>
        </w:rPr>
        <w:t>- укрепление пожарной охраны в районе;</w:t>
      </w:r>
    </w:p>
    <w:p w:rsidR="00A95098" w:rsidRPr="00BF3492" w:rsidRDefault="00A95098" w:rsidP="00A95098">
      <w:pPr>
        <w:ind w:firstLine="709"/>
        <w:jc w:val="both"/>
        <w:rPr>
          <w:sz w:val="28"/>
          <w:szCs w:val="28"/>
        </w:rPr>
      </w:pPr>
      <w:r w:rsidRPr="00BF3492">
        <w:rPr>
          <w:sz w:val="28"/>
          <w:szCs w:val="28"/>
        </w:rPr>
        <w:t>- реализация первоочередных мер по противопожарной защите жилья, объектов образования, здравоохранения и культуры;</w:t>
      </w:r>
    </w:p>
    <w:p w:rsidR="00A95098" w:rsidRPr="00BF3492" w:rsidRDefault="00A95098" w:rsidP="00A95098">
      <w:pPr>
        <w:ind w:firstLine="709"/>
        <w:jc w:val="both"/>
        <w:rPr>
          <w:sz w:val="28"/>
          <w:szCs w:val="28"/>
        </w:rPr>
      </w:pPr>
      <w:r w:rsidRPr="00BF3492">
        <w:rPr>
          <w:sz w:val="28"/>
          <w:szCs w:val="28"/>
        </w:rPr>
        <w:t>- обучение населения мерам пожарной безопасности;</w:t>
      </w:r>
    </w:p>
    <w:p w:rsidR="00A95098" w:rsidRPr="00BF3492" w:rsidRDefault="00A95098" w:rsidP="00A95098">
      <w:pPr>
        <w:ind w:firstLine="709"/>
        <w:jc w:val="both"/>
        <w:rPr>
          <w:sz w:val="28"/>
          <w:szCs w:val="28"/>
        </w:rPr>
      </w:pPr>
      <w:r w:rsidRPr="00BF3492">
        <w:rPr>
          <w:sz w:val="28"/>
          <w:szCs w:val="28"/>
        </w:rPr>
        <w:t>- создание условий, направленных на повышение эффективности деятельности подразделений пожарной охраны по защите населения и территории от пожаров;</w:t>
      </w:r>
    </w:p>
    <w:p w:rsidR="00A95098" w:rsidRPr="00BF3492" w:rsidRDefault="00A95098" w:rsidP="00A95098">
      <w:pPr>
        <w:ind w:firstLine="709"/>
        <w:jc w:val="both"/>
        <w:rPr>
          <w:sz w:val="28"/>
          <w:szCs w:val="28"/>
        </w:rPr>
      </w:pPr>
      <w:r w:rsidRPr="00BF3492">
        <w:rPr>
          <w:sz w:val="28"/>
          <w:szCs w:val="28"/>
        </w:rPr>
        <w:t>- внедрение современных методов в проведении агитмассовых мероприятий;</w:t>
      </w:r>
    </w:p>
    <w:p w:rsidR="00A95098" w:rsidRPr="00BF3492" w:rsidRDefault="00A95098" w:rsidP="00A95098">
      <w:pPr>
        <w:ind w:firstLine="709"/>
        <w:jc w:val="both"/>
        <w:rPr>
          <w:sz w:val="28"/>
          <w:szCs w:val="28"/>
        </w:rPr>
      </w:pPr>
      <w:r w:rsidRPr="00BF3492">
        <w:rPr>
          <w:sz w:val="28"/>
          <w:szCs w:val="28"/>
        </w:rPr>
        <w:t>- освещение противопожарной тематики в средствах массовой информации (печать, радио, телевидение);</w:t>
      </w:r>
    </w:p>
    <w:p w:rsidR="00A95098" w:rsidRPr="00BF3492" w:rsidRDefault="00A95098" w:rsidP="00A95098">
      <w:pPr>
        <w:ind w:firstLine="709"/>
        <w:jc w:val="both"/>
        <w:rPr>
          <w:sz w:val="28"/>
          <w:szCs w:val="28"/>
        </w:rPr>
      </w:pPr>
      <w:r w:rsidRPr="00BF3492">
        <w:rPr>
          <w:sz w:val="28"/>
          <w:szCs w:val="28"/>
        </w:rPr>
        <w:t>- повышение качества пожарно-технических обследований и предлагаемых мероприятий по противопожарной защите объектов муниципального района;</w:t>
      </w:r>
    </w:p>
    <w:p w:rsidR="00A95098" w:rsidRPr="00BF3492" w:rsidRDefault="00A95098" w:rsidP="00A95098">
      <w:pPr>
        <w:ind w:firstLine="709"/>
        <w:jc w:val="both"/>
        <w:rPr>
          <w:sz w:val="28"/>
          <w:szCs w:val="28"/>
        </w:rPr>
      </w:pPr>
      <w:r w:rsidRPr="00BF3492">
        <w:rPr>
          <w:sz w:val="28"/>
          <w:szCs w:val="28"/>
        </w:rPr>
        <w:t>- формирование системы обучения мерам пожарной безопасности в образовательных учреждениях, на предприятиях и в быту;</w:t>
      </w:r>
    </w:p>
    <w:p w:rsidR="00A95098" w:rsidRPr="00BF3492" w:rsidRDefault="00A95098" w:rsidP="00A95098">
      <w:pPr>
        <w:ind w:firstLine="709"/>
        <w:jc w:val="both"/>
        <w:rPr>
          <w:sz w:val="28"/>
          <w:szCs w:val="28"/>
        </w:rPr>
      </w:pPr>
      <w:r w:rsidRPr="00BF3492">
        <w:rPr>
          <w:sz w:val="28"/>
          <w:szCs w:val="28"/>
        </w:rPr>
        <w:t>- устройство и содержание в исправном состоянии защитных полос между населенными пунктами и лесными массивами;</w:t>
      </w:r>
    </w:p>
    <w:p w:rsidR="00A95098" w:rsidRPr="00BF3492" w:rsidRDefault="00A95098" w:rsidP="00B439A2">
      <w:pPr>
        <w:ind w:firstLine="709"/>
        <w:jc w:val="both"/>
        <w:rPr>
          <w:sz w:val="28"/>
          <w:szCs w:val="28"/>
        </w:rPr>
      </w:pPr>
      <w:r w:rsidRPr="00BF3492">
        <w:rPr>
          <w:sz w:val="28"/>
          <w:szCs w:val="28"/>
        </w:rPr>
        <w:t>- совершенствование технической оснащенности, сил и средств для ликвидации чрезвычайных ситуаций.</w:t>
      </w:r>
    </w:p>
    <w:p w:rsidR="00A95098" w:rsidRPr="00BF3492" w:rsidRDefault="00A95098" w:rsidP="002B18E0">
      <w:pPr>
        <w:pStyle w:val="3"/>
        <w:numPr>
          <w:ilvl w:val="2"/>
          <w:numId w:val="33"/>
        </w:numPr>
        <w:tabs>
          <w:tab w:val="left" w:pos="1418"/>
        </w:tabs>
        <w:spacing w:before="120"/>
        <w:ind w:left="1418" w:hanging="709"/>
        <w:jc w:val="both"/>
        <w:rPr>
          <w:b/>
          <w:bCs/>
          <w:szCs w:val="28"/>
        </w:rPr>
      </w:pPr>
      <w:bookmarkStart w:id="375" w:name="_Toc150240206"/>
      <w:r w:rsidRPr="00BF3492">
        <w:rPr>
          <w:b/>
          <w:bCs/>
          <w:szCs w:val="28"/>
          <w:lang w:eastAsia="ar-SA"/>
        </w:rPr>
        <w:t>Перечень мероприятий по гражданской обороне</w:t>
      </w:r>
      <w:bookmarkEnd w:id="375"/>
    </w:p>
    <w:p w:rsidR="00A95098" w:rsidRPr="00BF3492" w:rsidRDefault="00A95098" w:rsidP="00A95098">
      <w:pPr>
        <w:ind w:firstLine="709"/>
        <w:jc w:val="both"/>
        <w:rPr>
          <w:sz w:val="12"/>
          <w:szCs w:val="12"/>
        </w:rPr>
      </w:pPr>
    </w:p>
    <w:p w:rsidR="00A95098" w:rsidRPr="00BF3492" w:rsidRDefault="00A95098" w:rsidP="00A95098">
      <w:pPr>
        <w:ind w:firstLine="709"/>
        <w:jc w:val="both"/>
        <w:rPr>
          <w:sz w:val="28"/>
          <w:szCs w:val="28"/>
        </w:rPr>
      </w:pPr>
      <w:r w:rsidRPr="00BF3492">
        <w:rPr>
          <w:b/>
          <w:sz w:val="28"/>
          <w:szCs w:val="28"/>
        </w:rPr>
        <w:t>Мероприятия по гражданской обороне</w:t>
      </w:r>
      <w:r w:rsidRPr="00BF3492">
        <w:rPr>
          <w:sz w:val="28"/>
          <w:szCs w:val="28"/>
        </w:rPr>
        <w:t>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A95098" w:rsidRPr="00BF3492" w:rsidRDefault="00A95098" w:rsidP="00A95098">
      <w:pPr>
        <w:ind w:firstLine="709"/>
        <w:jc w:val="both"/>
        <w:rPr>
          <w:sz w:val="28"/>
          <w:szCs w:val="28"/>
        </w:rPr>
      </w:pPr>
      <w:r w:rsidRPr="00BF3492">
        <w:rPr>
          <w:sz w:val="28"/>
          <w:szCs w:val="28"/>
        </w:rPr>
        <w:t>Мероприятия по гражданской обороне включают:</w:t>
      </w:r>
    </w:p>
    <w:p w:rsidR="00A95098" w:rsidRPr="00BF3492" w:rsidRDefault="00A95098" w:rsidP="0099668F">
      <w:pPr>
        <w:numPr>
          <w:ilvl w:val="0"/>
          <w:numId w:val="45"/>
        </w:numPr>
        <w:ind w:left="0" w:firstLine="709"/>
        <w:jc w:val="both"/>
        <w:rPr>
          <w:sz w:val="28"/>
          <w:szCs w:val="28"/>
        </w:rPr>
      </w:pPr>
      <w:r w:rsidRPr="00BF3492">
        <w:rPr>
          <w:sz w:val="28"/>
          <w:szCs w:val="28"/>
        </w:rPr>
        <w:t>оповещение населения об опасности, его информирование о порядке действий в сложившихся чрезвычайных условиях;</w:t>
      </w:r>
    </w:p>
    <w:p w:rsidR="00A95098" w:rsidRPr="00BF3492" w:rsidRDefault="00A95098" w:rsidP="0099668F">
      <w:pPr>
        <w:numPr>
          <w:ilvl w:val="0"/>
          <w:numId w:val="45"/>
        </w:numPr>
        <w:ind w:left="0" w:firstLine="709"/>
        <w:jc w:val="both"/>
        <w:rPr>
          <w:sz w:val="28"/>
          <w:szCs w:val="28"/>
        </w:rPr>
      </w:pPr>
      <w:r w:rsidRPr="00BF3492">
        <w:rPr>
          <w:sz w:val="28"/>
          <w:szCs w:val="28"/>
        </w:rPr>
        <w:t>эвакуационные мероприятия;</w:t>
      </w:r>
    </w:p>
    <w:p w:rsidR="00A95098" w:rsidRPr="00BF3492" w:rsidRDefault="00A95098" w:rsidP="0099668F">
      <w:pPr>
        <w:numPr>
          <w:ilvl w:val="0"/>
          <w:numId w:val="45"/>
        </w:numPr>
        <w:ind w:left="0" w:firstLine="709"/>
        <w:jc w:val="both"/>
        <w:rPr>
          <w:sz w:val="28"/>
          <w:szCs w:val="28"/>
        </w:rPr>
      </w:pPr>
      <w:r w:rsidRPr="00BF3492">
        <w:rPr>
          <w:sz w:val="28"/>
          <w:szCs w:val="28"/>
        </w:rPr>
        <w:t>меры по инженерной защите населения;</w:t>
      </w:r>
    </w:p>
    <w:p w:rsidR="00A95098" w:rsidRPr="00BF3492" w:rsidRDefault="00A95098" w:rsidP="0099668F">
      <w:pPr>
        <w:numPr>
          <w:ilvl w:val="0"/>
          <w:numId w:val="45"/>
        </w:numPr>
        <w:ind w:left="0" w:firstLine="709"/>
        <w:jc w:val="both"/>
        <w:rPr>
          <w:sz w:val="28"/>
          <w:szCs w:val="28"/>
        </w:rPr>
      </w:pPr>
      <w:r w:rsidRPr="00BF3492">
        <w:rPr>
          <w:sz w:val="28"/>
          <w:szCs w:val="28"/>
        </w:rPr>
        <w:t>меры радиационной и химической защиты;</w:t>
      </w:r>
    </w:p>
    <w:p w:rsidR="00A95098" w:rsidRPr="00BF3492" w:rsidRDefault="00A95098" w:rsidP="0099668F">
      <w:pPr>
        <w:numPr>
          <w:ilvl w:val="0"/>
          <w:numId w:val="45"/>
        </w:numPr>
        <w:ind w:left="0" w:firstLine="709"/>
        <w:jc w:val="both"/>
        <w:rPr>
          <w:sz w:val="28"/>
          <w:szCs w:val="28"/>
        </w:rPr>
      </w:pPr>
      <w:r w:rsidRPr="00BF3492">
        <w:rPr>
          <w:sz w:val="28"/>
          <w:szCs w:val="28"/>
        </w:rPr>
        <w:t>медицинские мероприятия;</w:t>
      </w:r>
    </w:p>
    <w:p w:rsidR="00A95098" w:rsidRPr="00BF3492" w:rsidRDefault="00A95098" w:rsidP="0099668F">
      <w:pPr>
        <w:numPr>
          <w:ilvl w:val="0"/>
          <w:numId w:val="45"/>
        </w:numPr>
        <w:ind w:left="0" w:firstLine="709"/>
        <w:jc w:val="both"/>
        <w:rPr>
          <w:rStyle w:val="af7"/>
          <w:sz w:val="28"/>
          <w:szCs w:val="28"/>
        </w:rPr>
      </w:pPr>
      <w:r w:rsidRPr="00BF3492">
        <w:rPr>
          <w:rStyle w:val="af7"/>
          <w:b w:val="0"/>
          <w:bCs w:val="0"/>
          <w:sz w:val="28"/>
          <w:szCs w:val="28"/>
          <w:bdr w:val="none" w:sz="0" w:space="0" w:color="auto" w:frame="1"/>
          <w:shd w:val="clear" w:color="auto" w:fill="FFFFFF"/>
        </w:rPr>
        <w:t>осуществление световой маскировки;</w:t>
      </w:r>
    </w:p>
    <w:p w:rsidR="00A95098" w:rsidRPr="00BF3492" w:rsidRDefault="00A95098" w:rsidP="0099668F">
      <w:pPr>
        <w:numPr>
          <w:ilvl w:val="0"/>
          <w:numId w:val="45"/>
        </w:numPr>
        <w:ind w:left="0" w:firstLine="709"/>
        <w:jc w:val="both"/>
        <w:rPr>
          <w:b/>
          <w:bCs/>
          <w:sz w:val="28"/>
          <w:szCs w:val="28"/>
        </w:rPr>
      </w:pPr>
      <w:r w:rsidRPr="00BF3492">
        <w:rPr>
          <w:sz w:val="28"/>
          <w:szCs w:val="28"/>
        </w:rPr>
        <w:t>укрытие населения;</w:t>
      </w:r>
    </w:p>
    <w:p w:rsidR="00A95098" w:rsidRPr="00BF3492" w:rsidRDefault="00A95098" w:rsidP="0099668F">
      <w:pPr>
        <w:numPr>
          <w:ilvl w:val="0"/>
          <w:numId w:val="45"/>
        </w:numPr>
        <w:ind w:left="0" w:firstLine="709"/>
        <w:jc w:val="both"/>
        <w:rPr>
          <w:sz w:val="28"/>
          <w:szCs w:val="28"/>
        </w:rPr>
      </w:pPr>
      <w:r w:rsidRPr="00BF3492">
        <w:rPr>
          <w:sz w:val="28"/>
          <w:szCs w:val="28"/>
        </w:rPr>
        <w:t>подготовку населения в области защиты от чрезвычайных ситуаций.</w:t>
      </w:r>
    </w:p>
    <w:p w:rsidR="00A95098" w:rsidRPr="00BF3492" w:rsidRDefault="00A95098" w:rsidP="00A95098">
      <w:pPr>
        <w:ind w:firstLine="709"/>
        <w:rPr>
          <w:b/>
          <w:bCs/>
        </w:rPr>
      </w:pPr>
      <w:r w:rsidRPr="00BF3492">
        <w:rPr>
          <w:b/>
          <w:bCs/>
          <w:sz w:val="28"/>
        </w:rPr>
        <w:t>Оповещение населения</w:t>
      </w:r>
    </w:p>
    <w:p w:rsidR="00A95098" w:rsidRPr="00BF3492" w:rsidRDefault="00A95098" w:rsidP="00A95098">
      <w:pPr>
        <w:ind w:firstLine="709"/>
        <w:jc w:val="both"/>
        <w:rPr>
          <w:sz w:val="28"/>
          <w:szCs w:val="28"/>
        </w:rPr>
      </w:pPr>
      <w:r w:rsidRPr="00BF3492">
        <w:rPr>
          <w:sz w:val="28"/>
          <w:szCs w:val="28"/>
        </w:rPr>
        <w:t xml:space="preserve">Одно из главных мероприятий по защите населения от чрезвычайных ситуаций природного и техногенного характера </w:t>
      </w:r>
      <w:r w:rsidRPr="00BF3492">
        <w:rPr>
          <w:b/>
          <w:bCs/>
          <w:sz w:val="28"/>
          <w:szCs w:val="28"/>
        </w:rPr>
        <w:t>-</w:t>
      </w:r>
      <w:r w:rsidRPr="00BF3492">
        <w:rPr>
          <w:rStyle w:val="apple-converted-space"/>
          <w:b/>
          <w:bCs/>
          <w:sz w:val="28"/>
          <w:szCs w:val="28"/>
        </w:rPr>
        <w:t> </w:t>
      </w:r>
      <w:r w:rsidRPr="00BF3492">
        <w:rPr>
          <w:rStyle w:val="af7"/>
          <w:b w:val="0"/>
          <w:bCs w:val="0"/>
          <w:sz w:val="28"/>
          <w:szCs w:val="28"/>
        </w:rPr>
        <w:t>его своевременное оповещение и информирование о возникновении или угрозе возникновения какой-либо опасности</w:t>
      </w:r>
      <w:r w:rsidRPr="00BF3492">
        <w:rPr>
          <w:b/>
          <w:bCs/>
          <w:sz w:val="28"/>
          <w:szCs w:val="28"/>
        </w:rPr>
        <w:t xml:space="preserve">. </w:t>
      </w:r>
      <w:r w:rsidRPr="00BF3492">
        <w:rPr>
          <w:sz w:val="28"/>
          <w:szCs w:val="28"/>
        </w:rPr>
        <w:t>Оповестить население означает своевременно предупредить его о надвигающейся опасности и создавшейся обстановке, а также проинформировать о порядке поведения в этих условиях.</w:t>
      </w:r>
    </w:p>
    <w:p w:rsidR="00A95098" w:rsidRPr="00BF3492" w:rsidRDefault="00A95098" w:rsidP="00A95098">
      <w:pPr>
        <w:ind w:firstLine="709"/>
        <w:jc w:val="both"/>
        <w:rPr>
          <w:sz w:val="28"/>
          <w:szCs w:val="28"/>
        </w:rPr>
      </w:pPr>
      <w:bookmarkStart w:id="376" w:name="_Hlk138228583"/>
      <w:r w:rsidRPr="00BF3492">
        <w:rPr>
          <w:sz w:val="28"/>
          <w:szCs w:val="28"/>
        </w:rPr>
        <w:t>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31.07.2020 г. № 578/365 «Об утверждении Положения о системах оповещения населения»): «Передача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w:t>
      </w:r>
    </w:p>
    <w:p w:rsidR="00A95098" w:rsidRPr="00BF3492" w:rsidRDefault="00A95098" w:rsidP="00A95098">
      <w:pPr>
        <w:pStyle w:val="aa"/>
        <w:ind w:firstLine="709"/>
        <w:rPr>
          <w:szCs w:val="28"/>
        </w:rPr>
      </w:pPr>
      <w:r w:rsidRPr="00BF3492">
        <w:rPr>
          <w:shd w:val="clear" w:color="auto" w:fill="FFFFFF"/>
        </w:rPr>
        <w:t xml:space="preserve">Деятельность по выполнению мероприятий, направленных на поддержание в </w:t>
      </w:r>
      <w:r w:rsidRPr="00BF3492">
        <w:rPr>
          <w:szCs w:val="28"/>
          <w:shd w:val="clear" w:color="auto" w:fill="FFFFFF"/>
        </w:rPr>
        <w:t xml:space="preserve">состоянии постоянной готовности систем оповещения населения, регулируется </w:t>
      </w:r>
      <w:r w:rsidRPr="00BF3492">
        <w:rPr>
          <w:szCs w:val="28"/>
        </w:rPr>
        <w:t>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31.07.2020 г. № 579/366 «Об утверждении Положения по организации эксплуатационно-технического обслуживания систем оповещения населения».</w:t>
      </w:r>
    </w:p>
    <w:bookmarkEnd w:id="376"/>
    <w:p w:rsidR="00A95098" w:rsidRPr="00BF3492" w:rsidRDefault="00A95098" w:rsidP="00A95098">
      <w:pPr>
        <w:ind w:firstLine="709"/>
        <w:jc w:val="both"/>
        <w:rPr>
          <w:sz w:val="28"/>
          <w:szCs w:val="28"/>
        </w:rPr>
      </w:pPr>
      <w:r w:rsidRPr="00BF3492">
        <w:rPr>
          <w:sz w:val="28"/>
          <w:szCs w:val="28"/>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муниципального округа до:</w:t>
      </w:r>
    </w:p>
    <w:p w:rsidR="00A95098" w:rsidRPr="00BF3492" w:rsidRDefault="00A95098" w:rsidP="0099668F">
      <w:pPr>
        <w:numPr>
          <w:ilvl w:val="0"/>
          <w:numId w:val="1"/>
        </w:numPr>
        <w:ind w:left="0" w:firstLine="709"/>
        <w:jc w:val="both"/>
        <w:rPr>
          <w:sz w:val="28"/>
          <w:szCs w:val="28"/>
        </w:rPr>
      </w:pPr>
      <w:r w:rsidRPr="00BF3492">
        <w:rPr>
          <w:sz w:val="28"/>
          <w:szCs w:val="28"/>
        </w:rPr>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A95098" w:rsidRPr="00BF3492" w:rsidRDefault="00A95098" w:rsidP="0099668F">
      <w:pPr>
        <w:numPr>
          <w:ilvl w:val="0"/>
          <w:numId w:val="1"/>
        </w:numPr>
        <w:ind w:left="0" w:firstLine="709"/>
        <w:jc w:val="both"/>
        <w:rPr>
          <w:sz w:val="28"/>
          <w:szCs w:val="28"/>
        </w:rPr>
      </w:pPr>
      <w:r w:rsidRPr="00BF3492">
        <w:rPr>
          <w:sz w:val="28"/>
          <w:szCs w:val="28"/>
        </w:rPr>
        <w:t>руководящего состава гражданской обороны;</w:t>
      </w:r>
    </w:p>
    <w:p w:rsidR="00A95098" w:rsidRPr="00BF3492" w:rsidRDefault="00A95098" w:rsidP="0099668F">
      <w:pPr>
        <w:numPr>
          <w:ilvl w:val="0"/>
          <w:numId w:val="1"/>
        </w:numPr>
        <w:ind w:left="0" w:firstLine="709"/>
        <w:jc w:val="both"/>
        <w:rPr>
          <w:sz w:val="28"/>
          <w:szCs w:val="28"/>
        </w:rPr>
      </w:pPr>
      <w:r w:rsidRPr="00BF3492">
        <w:rPr>
          <w:sz w:val="28"/>
          <w:szCs w:val="28"/>
        </w:rPr>
        <w:t xml:space="preserve">населения, проживающего на территории поселения. </w:t>
      </w:r>
    </w:p>
    <w:p w:rsidR="00A95098" w:rsidRPr="00BF3492" w:rsidRDefault="00A95098" w:rsidP="00A95098">
      <w:pPr>
        <w:ind w:firstLine="709"/>
        <w:jc w:val="both"/>
        <w:rPr>
          <w:sz w:val="28"/>
          <w:szCs w:val="28"/>
        </w:rPr>
      </w:pPr>
      <w:r w:rsidRPr="00BF3492">
        <w:rPr>
          <w:sz w:val="28"/>
          <w:szCs w:val="28"/>
        </w:rPr>
        <w:t>Основной способ оповещения и информирования населения – передача речевых сообщений по сетям вещания.</w:t>
      </w:r>
    </w:p>
    <w:p w:rsidR="00A95098" w:rsidRPr="00BF3492" w:rsidRDefault="00A95098" w:rsidP="00A95098">
      <w:pPr>
        <w:ind w:firstLine="709"/>
        <w:jc w:val="both"/>
        <w:rPr>
          <w:sz w:val="28"/>
          <w:szCs w:val="28"/>
        </w:rPr>
      </w:pPr>
      <w:r w:rsidRPr="00BF3492">
        <w:rPr>
          <w:sz w:val="28"/>
          <w:szCs w:val="28"/>
        </w:rPr>
        <w:t xml:space="preserve">В </w:t>
      </w:r>
      <w:r w:rsidR="00137333" w:rsidRPr="00BF3492">
        <w:rPr>
          <w:sz w:val="28"/>
          <w:szCs w:val="28"/>
        </w:rPr>
        <w:t>Новосибирской области</w:t>
      </w:r>
      <w:r w:rsidRPr="00BF3492">
        <w:rPr>
          <w:sz w:val="28"/>
          <w:szCs w:val="28"/>
        </w:rPr>
        <w:t xml:space="preserve"> существует автоматизированная система оповещения о ЧС. Сигнал оповещения ГО, поступивший в главное управление МЧС России по </w:t>
      </w:r>
      <w:r w:rsidR="00137333" w:rsidRPr="00BF3492">
        <w:rPr>
          <w:sz w:val="28"/>
          <w:szCs w:val="28"/>
        </w:rPr>
        <w:t>Новосибирской области</w:t>
      </w:r>
      <w:r w:rsidRPr="00BF3492">
        <w:rPr>
          <w:sz w:val="28"/>
          <w:szCs w:val="28"/>
        </w:rPr>
        <w:t>, по имеющимся каналам связи (по телефону, телеграфу, аппаратуре оповещения ГО), либо же по средствам радиосвязи, передается в территориальные органы управления МЧС.</w:t>
      </w:r>
    </w:p>
    <w:p w:rsidR="00A95098" w:rsidRPr="00BF3492" w:rsidRDefault="00A95098" w:rsidP="00A95098">
      <w:pPr>
        <w:ind w:firstLine="709"/>
        <w:jc w:val="both"/>
        <w:rPr>
          <w:sz w:val="28"/>
          <w:szCs w:val="28"/>
        </w:rPr>
      </w:pPr>
      <w:r w:rsidRPr="00BF3492">
        <w:rPr>
          <w:sz w:val="28"/>
          <w:szCs w:val="28"/>
        </w:rPr>
        <w:t xml:space="preserve">Связь с ЕДДС района осуществляется в телефонном режиме и по сотовой связи круглосуточно. </w:t>
      </w:r>
    </w:p>
    <w:p w:rsidR="00A95098" w:rsidRPr="00BF3492" w:rsidRDefault="00A95098" w:rsidP="00A95098">
      <w:pPr>
        <w:pStyle w:val="aff1"/>
        <w:ind w:left="0" w:firstLine="709"/>
        <w:jc w:val="both"/>
        <w:rPr>
          <w:sz w:val="28"/>
          <w:szCs w:val="28"/>
        </w:rPr>
      </w:pPr>
      <w:r w:rsidRPr="00BF3492">
        <w:rPr>
          <w:sz w:val="28"/>
          <w:szCs w:val="28"/>
        </w:rPr>
        <w:t>Оповещение населения о воздушной опасности, радиоактивном, химического и бактериологическом заражении, об угрозе катастрофического затопления осуществляется одновременно по автоматизированной системе централизованного оповещения с помощью дистанционно управляемых электросирен, а также с использованием действующих сетей проводного вещания, радиовещания и телевидения независимо от их ведомственной принадлежности и форм собственности.</w:t>
      </w:r>
    </w:p>
    <w:p w:rsidR="00A95098" w:rsidRPr="00BF3492" w:rsidRDefault="00A95098" w:rsidP="00A95098">
      <w:pPr>
        <w:pStyle w:val="aff1"/>
        <w:ind w:left="0" w:firstLine="709"/>
        <w:jc w:val="both"/>
        <w:rPr>
          <w:sz w:val="28"/>
          <w:szCs w:val="28"/>
        </w:rPr>
      </w:pPr>
      <w:r w:rsidRPr="00BF3492">
        <w:rPr>
          <w:sz w:val="28"/>
          <w:szCs w:val="28"/>
        </w:rPr>
        <w:t xml:space="preserve">В целях обеспечения своевременного и надежного оповещения населения и доведения до него информации об обстановке и его действиях в сложившихся условиях, установлен следующий порядок оповещения: </w:t>
      </w:r>
    </w:p>
    <w:p w:rsidR="00A95098" w:rsidRPr="00BF3492" w:rsidRDefault="00A95098" w:rsidP="00A95098">
      <w:pPr>
        <w:pStyle w:val="aff1"/>
        <w:ind w:left="0" w:firstLine="709"/>
        <w:jc w:val="both"/>
        <w:rPr>
          <w:sz w:val="28"/>
          <w:szCs w:val="28"/>
        </w:rPr>
      </w:pPr>
      <w:r w:rsidRPr="00BF3492">
        <w:rPr>
          <w:sz w:val="28"/>
          <w:szCs w:val="28"/>
        </w:rPr>
        <w:t xml:space="preserve">Основным способом оповещения населения об опасностях, возникающих при ведении военных действий или вследствие этих действий, а также о возникновении чрезвычайных ситуаций природного и техногенного характера, считается передача речевой информации с использованием сетей проводного вещания, радиовещания и телевидения. </w:t>
      </w:r>
    </w:p>
    <w:p w:rsidR="00A95098" w:rsidRPr="00BF3492" w:rsidRDefault="00A95098" w:rsidP="00A95098">
      <w:pPr>
        <w:pStyle w:val="aff1"/>
        <w:ind w:left="0" w:firstLine="709"/>
        <w:jc w:val="both"/>
        <w:rPr>
          <w:sz w:val="28"/>
          <w:szCs w:val="28"/>
        </w:rPr>
      </w:pPr>
      <w:r w:rsidRPr="00BF3492">
        <w:rPr>
          <w:sz w:val="28"/>
          <w:szCs w:val="28"/>
        </w:rPr>
        <w:t xml:space="preserve">Для привлечения внимания населения перед передачей речевой информации производится включение электросирен, производственных гудков и других сигнальных средств, что означает подачу предупредительного сигнала «Внимание всем!». </w:t>
      </w:r>
    </w:p>
    <w:p w:rsidR="00A95098" w:rsidRPr="00BF3492" w:rsidRDefault="00A95098" w:rsidP="00EC3185">
      <w:pPr>
        <w:pStyle w:val="aff1"/>
        <w:ind w:left="0" w:firstLine="709"/>
        <w:jc w:val="both"/>
        <w:rPr>
          <w:sz w:val="28"/>
          <w:szCs w:val="28"/>
        </w:rPr>
      </w:pPr>
      <w:r w:rsidRPr="00BF3492">
        <w:rPr>
          <w:sz w:val="28"/>
          <w:szCs w:val="28"/>
        </w:rPr>
        <w:t>С получением сигнала «Внимание всем!» все население и персонал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 По указанному сигналу немедленно приводятся в готовность. К передаче информации все расположенные на оповещаемой территории узлы проводного вещания, радиовещательные и телевизионные станции, включается сеть наружной звукофиксации.</w:t>
      </w:r>
    </w:p>
    <w:p w:rsidR="00A95098" w:rsidRPr="00BF3492" w:rsidRDefault="00A95098" w:rsidP="00EC3185">
      <w:pPr>
        <w:ind w:firstLine="709"/>
        <w:jc w:val="both"/>
        <w:rPr>
          <w:b/>
          <w:bCs/>
          <w:sz w:val="28"/>
          <w:szCs w:val="28"/>
        </w:rPr>
      </w:pPr>
      <w:r w:rsidRPr="00BF3492">
        <w:rPr>
          <w:b/>
          <w:bCs/>
          <w:sz w:val="28"/>
          <w:szCs w:val="28"/>
        </w:rPr>
        <w:t>Эвакуационные мероприятия</w:t>
      </w:r>
    </w:p>
    <w:p w:rsidR="00A95098" w:rsidRPr="00BF3492" w:rsidRDefault="00A95098" w:rsidP="00EC3185">
      <w:pPr>
        <w:ind w:firstLine="709"/>
        <w:jc w:val="both"/>
        <w:rPr>
          <w:sz w:val="28"/>
          <w:szCs w:val="28"/>
        </w:rPr>
      </w:pPr>
      <w:r w:rsidRPr="00BF3492">
        <w:rPr>
          <w:sz w:val="28"/>
          <w:szCs w:val="28"/>
        </w:rPr>
        <w:t>Эвакуация относится к основным способам защиты населения от чрезвычайных ситуаций, а в отдельных ситуациях (катастрофическое затопление, радиоактивное загрязнение местности) этот способ защиты является наиболее эффективным. Суть эвакуации заключается в организованном перемещении населения и материальных ценностей в безопасные районы.</w:t>
      </w:r>
    </w:p>
    <w:p w:rsidR="00A95098" w:rsidRPr="00BF3492" w:rsidRDefault="00A95098" w:rsidP="00EC3185">
      <w:pPr>
        <w:ind w:firstLine="709"/>
        <w:jc w:val="both"/>
        <w:rPr>
          <w:sz w:val="28"/>
          <w:szCs w:val="28"/>
        </w:rPr>
      </w:pPr>
      <w:r w:rsidRPr="00BF3492">
        <w:rPr>
          <w:sz w:val="28"/>
          <w:szCs w:val="28"/>
        </w:rPr>
        <w:t xml:space="preserve">По данным главного управления </w:t>
      </w:r>
      <w:r w:rsidRPr="00BF3492">
        <w:rPr>
          <w:b/>
          <w:bCs/>
          <w:sz w:val="28"/>
          <w:szCs w:val="28"/>
        </w:rPr>
        <w:t xml:space="preserve">МЧС России по </w:t>
      </w:r>
      <w:r w:rsidR="00721979" w:rsidRPr="00BF3492">
        <w:rPr>
          <w:b/>
          <w:bCs/>
          <w:sz w:val="28"/>
          <w:szCs w:val="28"/>
        </w:rPr>
        <w:t>Новосибирской области</w:t>
      </w:r>
      <w:r w:rsidRPr="00BF3492">
        <w:rPr>
          <w:b/>
          <w:bCs/>
          <w:sz w:val="28"/>
          <w:szCs w:val="28"/>
        </w:rPr>
        <w:t xml:space="preserve"> объект</w:t>
      </w:r>
      <w:r w:rsidRPr="00BF3492">
        <w:rPr>
          <w:sz w:val="28"/>
          <w:szCs w:val="28"/>
        </w:rPr>
        <w:t xml:space="preserve"> градостроительной деятельности не принимает эвакуируемое население из других населенных пунктов в особый период.</w:t>
      </w:r>
    </w:p>
    <w:p w:rsidR="00A95098" w:rsidRPr="00BF3492" w:rsidRDefault="00A95098" w:rsidP="00EC3185">
      <w:pPr>
        <w:pStyle w:val="36"/>
        <w:spacing w:line="240" w:lineRule="auto"/>
        <w:ind w:firstLine="709"/>
      </w:pPr>
      <w:r w:rsidRPr="00BF3492">
        <w:rPr>
          <w:b/>
          <w:bCs/>
        </w:rPr>
        <w:t>Укрытие населения в защитных сооружениях</w:t>
      </w:r>
    </w:p>
    <w:p w:rsidR="00A95098" w:rsidRPr="00BF3492" w:rsidRDefault="00A95098" w:rsidP="00EC3185">
      <w:pPr>
        <w:pStyle w:val="afc"/>
        <w:shd w:val="clear" w:color="auto" w:fill="FFFFFF"/>
        <w:rPr>
          <w:sz w:val="28"/>
          <w:szCs w:val="28"/>
        </w:rPr>
      </w:pPr>
      <w:r w:rsidRPr="00BF3492">
        <w:rPr>
          <w:sz w:val="28"/>
          <w:szCs w:val="28"/>
        </w:rPr>
        <w:t>Укрытие населения в защитных сооружениях при возникновении </w:t>
      </w:r>
      <w:hyperlink r:id="rId32" w:tooltip="Чрезвычайная ситуация" w:history="1">
        <w:r w:rsidRPr="00BF3492">
          <w:rPr>
            <w:rStyle w:val="af2"/>
            <w:color w:val="auto"/>
            <w:sz w:val="28"/>
            <w:szCs w:val="28"/>
          </w:rPr>
          <w:t>чрезвычайных ситуаций</w:t>
        </w:r>
      </w:hyperlink>
      <w:r w:rsidRPr="00BF3492">
        <w:rPr>
          <w:sz w:val="28"/>
          <w:szCs w:val="28"/>
        </w:rPr>
        <w:t> мирного и военного времени имеет важное значение, особенно при возникновении трудностей и невозможности полной эвакуации населения, а в сочетании с другими способами защиты обеспечивает снижение степени его поражения от всех возможных поражающих воздействий чрезвычайных ситуаций различного характера.</w:t>
      </w:r>
    </w:p>
    <w:p w:rsidR="00A95098" w:rsidRPr="00BF3492" w:rsidRDefault="00A95098" w:rsidP="00EC3185">
      <w:pPr>
        <w:ind w:firstLine="851"/>
        <w:jc w:val="both"/>
        <w:rPr>
          <w:sz w:val="28"/>
          <w:szCs w:val="28"/>
        </w:rPr>
      </w:pPr>
      <w:r w:rsidRPr="00BF3492">
        <w:rPr>
          <w:sz w:val="28"/>
          <w:szCs w:val="28"/>
        </w:rPr>
        <w:t>На территории МО защитные сооружения отсутствуют.</w:t>
      </w:r>
    </w:p>
    <w:p w:rsidR="00A95098" w:rsidRPr="00BF3492" w:rsidRDefault="00A95098" w:rsidP="00EC3185">
      <w:pPr>
        <w:ind w:firstLine="851"/>
        <w:jc w:val="both"/>
        <w:rPr>
          <w:sz w:val="28"/>
          <w:szCs w:val="28"/>
        </w:rPr>
      </w:pPr>
      <w:r w:rsidRPr="00BF3492">
        <w:rPr>
          <w:sz w:val="28"/>
          <w:szCs w:val="28"/>
        </w:rPr>
        <w:t>В соответствии с постановлением Правительства РФ от 29.11.1999 № 1309 «О порядке создания убежищ и иных объектов гражданской обороны»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A95098" w:rsidRPr="00BF3492" w:rsidRDefault="00A95098" w:rsidP="00EC3185">
      <w:pPr>
        <w:pStyle w:val="36"/>
        <w:spacing w:line="240" w:lineRule="auto"/>
        <w:ind w:firstLine="709"/>
        <w:rPr>
          <w:rStyle w:val="af7"/>
        </w:rPr>
      </w:pPr>
      <w:r w:rsidRPr="00BF3492">
        <w:rPr>
          <w:b/>
          <w:bCs/>
        </w:rPr>
        <w:t>Использование средств индивидуальной защиты</w:t>
      </w:r>
    </w:p>
    <w:p w:rsidR="00A95098" w:rsidRPr="00BF3492" w:rsidRDefault="00A95098" w:rsidP="00EC3185">
      <w:pPr>
        <w:pStyle w:val="afc"/>
        <w:shd w:val="clear" w:color="auto" w:fill="FFFFFF"/>
        <w:rPr>
          <w:sz w:val="28"/>
          <w:szCs w:val="28"/>
        </w:rPr>
      </w:pPr>
      <w:r w:rsidRPr="00BF3492">
        <w:rPr>
          <w:rStyle w:val="af7"/>
          <w:sz w:val="28"/>
          <w:szCs w:val="28"/>
        </w:rPr>
        <w:t xml:space="preserve">Средства индивидуальной защиты (СИЗ) </w:t>
      </w:r>
      <w:r w:rsidRPr="00BF3492">
        <w:rPr>
          <w:sz w:val="28"/>
          <w:szCs w:val="28"/>
        </w:rPr>
        <w:t>- предмет или группы предметов, предназначенные для защиты (обеспечения безопасности) одного человека от радиоактивных, опасных химических и биологических веществ, а также светового излучения ядерного взрыва.</w:t>
      </w:r>
    </w:p>
    <w:p w:rsidR="00A95098" w:rsidRPr="00BF3492" w:rsidRDefault="00A95098" w:rsidP="00EC3185">
      <w:pPr>
        <w:pStyle w:val="afc"/>
        <w:shd w:val="clear" w:color="auto" w:fill="FFFFFF"/>
        <w:rPr>
          <w:sz w:val="28"/>
          <w:szCs w:val="28"/>
        </w:rPr>
      </w:pPr>
      <w:r w:rsidRPr="00BF3492">
        <w:rPr>
          <w:sz w:val="28"/>
          <w:szCs w:val="28"/>
        </w:rPr>
        <w:t>По предназначению СИЗ подразделяется на средства индивидуальной защиты органов дыхания (СИЗОД) и средства защиты кожи (СЗК), принципу защитного действия - на средства индивидуальной защиты фильтрующего и изолирующего типов.</w:t>
      </w:r>
    </w:p>
    <w:p w:rsidR="00A95098" w:rsidRPr="00BF3492" w:rsidRDefault="00A95098" w:rsidP="00EC3185">
      <w:pPr>
        <w:pStyle w:val="afc"/>
        <w:shd w:val="clear" w:color="auto" w:fill="FFFFFF"/>
        <w:rPr>
          <w:sz w:val="28"/>
          <w:szCs w:val="28"/>
        </w:rPr>
      </w:pPr>
      <w:r w:rsidRPr="00BF3492">
        <w:rPr>
          <w:sz w:val="28"/>
          <w:szCs w:val="28"/>
        </w:rPr>
        <w:t>К средствам индивидуальной защиты органов дыхания относятся противогазы, респираторы и простейшие средства защиты типа противопыльных тканевых масок и ватно-марлевых повязок.</w:t>
      </w:r>
    </w:p>
    <w:p w:rsidR="00A95098" w:rsidRPr="00BF3492" w:rsidRDefault="00A95098" w:rsidP="00EC3185">
      <w:pPr>
        <w:pStyle w:val="afc"/>
        <w:shd w:val="clear" w:color="auto" w:fill="FFFFFF"/>
        <w:rPr>
          <w:sz w:val="28"/>
          <w:szCs w:val="28"/>
        </w:rPr>
      </w:pPr>
      <w:r w:rsidRPr="00BF3492">
        <w:rPr>
          <w:sz w:val="28"/>
          <w:szCs w:val="28"/>
        </w:rPr>
        <w:t>К средствам защиты кожи - специальная защитная одежда, изготавливаемая из прорезиненных и других тканей изолирующего типа, а также бытовая одежда из полиэтиленовых и других влаго- и пыленепроницаемых материалов.</w:t>
      </w:r>
    </w:p>
    <w:p w:rsidR="00A95098" w:rsidRPr="00BF3492" w:rsidRDefault="00A95098" w:rsidP="00EC3185">
      <w:pPr>
        <w:pStyle w:val="afc"/>
        <w:shd w:val="clear" w:color="auto" w:fill="FFFFFF"/>
        <w:rPr>
          <w:sz w:val="28"/>
          <w:szCs w:val="28"/>
        </w:rPr>
      </w:pPr>
      <w:r w:rsidRPr="00BF3492">
        <w:rPr>
          <w:sz w:val="28"/>
          <w:szCs w:val="28"/>
        </w:rPr>
        <w:t>Фильтрующие средства индивидуальной защиты обеспечивают защиту органов дыхания и кожи либо за счет поглощения вредных примесей, содержащихся в атмосфере окружающего воздуха, специальными химическими поглотителями, либо за счет осаждения крупных аэрозолей и твердых вредных примесей в атмосфере на мелкопористых тканевых материалах.</w:t>
      </w:r>
    </w:p>
    <w:p w:rsidR="00A95098" w:rsidRPr="00BF3492" w:rsidRDefault="00A95098" w:rsidP="00EC3185">
      <w:pPr>
        <w:pStyle w:val="afc"/>
        <w:shd w:val="clear" w:color="auto" w:fill="FFFFFF"/>
        <w:rPr>
          <w:sz w:val="28"/>
          <w:szCs w:val="28"/>
        </w:rPr>
      </w:pPr>
      <w:r w:rsidRPr="00BF3492">
        <w:rPr>
          <w:sz w:val="28"/>
          <w:szCs w:val="28"/>
        </w:rPr>
        <w:t>Средства защиты изолирующего типа производят защиту органов дыхания за счет подачи в организм человека чистого воздуха, получаемого с помощью автономных систем без использования для этих целей наружного воздуха. Защита кожи в данном случае обеспечивается полной ее изоляцией от окружающей среды.</w:t>
      </w:r>
    </w:p>
    <w:p w:rsidR="00A95098" w:rsidRPr="00BF3492" w:rsidRDefault="00A95098" w:rsidP="00EC3185">
      <w:pPr>
        <w:pStyle w:val="afc"/>
        <w:shd w:val="clear" w:color="auto" w:fill="FFFFFF"/>
        <w:rPr>
          <w:sz w:val="28"/>
          <w:szCs w:val="28"/>
        </w:rPr>
      </w:pPr>
      <w:r w:rsidRPr="00BF3492">
        <w:rPr>
          <w:sz w:val="28"/>
          <w:szCs w:val="28"/>
        </w:rPr>
        <w:t>Доступными для населения являются гражданские противогазы, которые накапливались и хранились на специальных складах для обеспечения защиты населения в военное время. Главное их предназначение — защита органов дыхания от отравляющих веществ и радиоактивной пыли. Это противогазы ГП-5 и ГП-7. Но они не обеспечивают защиту от ряда АХОВ, поэтому изготавливаются специальные патроны ДПГ-1 ДПГ-3 для защиты от аммиака, хлора, фосгена и других. Патрон защитный универсальный ПЗУ-К обеспечивает защиту органов дыхания как от окиси углерода, так и ряда АХОВ. Но выпуск дополнительных патронов в настоящее время крайне ограничен по причине отсутствия средств на их производство.</w:t>
      </w:r>
    </w:p>
    <w:p w:rsidR="00A95098" w:rsidRPr="00BF3492" w:rsidRDefault="00A95098" w:rsidP="00EC3185">
      <w:pPr>
        <w:pStyle w:val="afc"/>
        <w:shd w:val="clear" w:color="auto" w:fill="FFFFFF"/>
        <w:rPr>
          <w:sz w:val="28"/>
          <w:szCs w:val="28"/>
        </w:rPr>
      </w:pPr>
      <w:r w:rsidRPr="00BF3492">
        <w:rPr>
          <w:sz w:val="28"/>
          <w:szCs w:val="28"/>
        </w:rPr>
        <w:t>Задача федеральных органов исполнительной власти, органов исполнительной власти субъектов Российской Федерации, местного самоуправления, органов управления ГОЧС — обеспечение накопления необходимого количества средств индивидуальной защиты и своевременность их выдачи населению при возникновении чрезвычайных ситуаций.</w:t>
      </w:r>
    </w:p>
    <w:p w:rsidR="00A95098" w:rsidRPr="00BF3492" w:rsidRDefault="00A95098" w:rsidP="00EC3185">
      <w:pPr>
        <w:pStyle w:val="36"/>
        <w:spacing w:line="240" w:lineRule="auto"/>
        <w:ind w:firstLine="709"/>
        <w:rPr>
          <w:b/>
          <w:bCs/>
          <w:smallCaps/>
        </w:rPr>
      </w:pPr>
      <w:r w:rsidRPr="00BF3492">
        <w:rPr>
          <w:b/>
          <w:bCs/>
        </w:rPr>
        <w:t>Медицинские мероприятия по защите населения</w:t>
      </w:r>
    </w:p>
    <w:p w:rsidR="00A95098" w:rsidRPr="00BF3492" w:rsidRDefault="00A95098" w:rsidP="00EC3185">
      <w:pPr>
        <w:pStyle w:val="36"/>
        <w:spacing w:line="240" w:lineRule="auto"/>
        <w:ind w:firstLine="709"/>
      </w:pPr>
      <w:r w:rsidRPr="00BF3492">
        <w:t>Медицинские мероприятия по защите населения представляют собой комплекс мероприятий (организационных, лечебно-профилактических, санитарно-гигиенических и др.),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районах чрезвычайных ситуаций и местах размещения эвакуированного населения.</w:t>
      </w:r>
    </w:p>
    <w:p w:rsidR="00A95098" w:rsidRPr="00BF3492" w:rsidRDefault="00A95098" w:rsidP="00EC3185">
      <w:pPr>
        <w:pStyle w:val="afc"/>
        <w:rPr>
          <w:rStyle w:val="af7"/>
          <w:rFonts w:eastAsia="Calibri"/>
          <w:b w:val="0"/>
          <w:bCs w:val="0"/>
          <w:sz w:val="28"/>
          <w:szCs w:val="28"/>
          <w:bdr w:val="none" w:sz="0" w:space="0" w:color="auto" w:frame="1"/>
          <w:shd w:val="clear" w:color="auto" w:fill="FFFFFF"/>
          <w:lang w:eastAsia="en-US"/>
        </w:rPr>
      </w:pPr>
      <w:r w:rsidRPr="00BF3492">
        <w:rPr>
          <w:sz w:val="28"/>
          <w:szCs w:val="28"/>
        </w:rPr>
        <w:t xml:space="preserve">Объем и характер проводимых мероприятий зависят от конкретных условий обстановки, особенностей поражающих факторов источника и самой чрезвычайной </w:t>
      </w:r>
      <w:r w:rsidRPr="00BF3492">
        <w:rPr>
          <w:rStyle w:val="af7"/>
          <w:rFonts w:eastAsia="Calibri"/>
          <w:b w:val="0"/>
          <w:bCs w:val="0"/>
          <w:sz w:val="28"/>
          <w:szCs w:val="28"/>
          <w:bdr w:val="none" w:sz="0" w:space="0" w:color="auto" w:frame="1"/>
          <w:shd w:val="clear" w:color="auto" w:fill="FFFFFF"/>
          <w:lang w:eastAsia="en-US"/>
        </w:rPr>
        <w:t>ситуации и включают в себя применение соответствующих профилактических и лечебных средств (радиозащитных препаратов, снижающих степень лучевого поражения; антидотов (противоядий) от химически опасных веществ; противобактериальных средств; дегазирующих, дезактивирующих и дезинфицирующих растворов; перевязочных и обезболивающих средств).</w:t>
      </w:r>
    </w:p>
    <w:p w:rsidR="00A95098" w:rsidRPr="00BF3492" w:rsidRDefault="00A95098" w:rsidP="00EC3185">
      <w:pPr>
        <w:pStyle w:val="afc"/>
        <w:rPr>
          <w:rFonts w:eastAsia="Calibri"/>
          <w:sz w:val="28"/>
          <w:szCs w:val="28"/>
          <w:bdr w:val="none" w:sz="0" w:space="0" w:color="auto" w:frame="1"/>
          <w:shd w:val="clear" w:color="auto" w:fill="FFFFFF"/>
          <w:lang w:eastAsia="en-US"/>
        </w:rPr>
      </w:pPr>
      <w:r w:rsidRPr="00BF3492">
        <w:rPr>
          <w:rStyle w:val="af7"/>
          <w:rFonts w:eastAsia="Calibri"/>
          <w:b w:val="0"/>
          <w:bCs w:val="0"/>
          <w:sz w:val="28"/>
          <w:szCs w:val="28"/>
          <w:bdr w:val="none" w:sz="0" w:space="0" w:color="auto" w:frame="1"/>
          <w:shd w:val="clear" w:color="auto" w:fill="FFFFFF"/>
          <w:lang w:eastAsia="en-US"/>
        </w:rPr>
        <w:t>В состав медицинских средств индивидуальной защиты включены химические, химиотерапевтические, биологические препараты и перевязочные средства, предназначенные для предотвращения или ослабления воздействия на человека поражающих факторов источников и самих чрезвычайных ситуаций. Эти средства могут использоваться самостоятельно, либо в порядке взаимопомощи.</w:t>
      </w:r>
    </w:p>
    <w:p w:rsidR="00A95098" w:rsidRPr="00BF3492" w:rsidRDefault="00A95098" w:rsidP="00EC3185">
      <w:pPr>
        <w:ind w:firstLine="709"/>
        <w:jc w:val="both"/>
        <w:rPr>
          <w:rStyle w:val="af7"/>
          <w:sz w:val="28"/>
          <w:szCs w:val="28"/>
          <w:bdr w:val="none" w:sz="0" w:space="0" w:color="auto" w:frame="1"/>
          <w:shd w:val="clear" w:color="auto" w:fill="FFFFFF"/>
        </w:rPr>
      </w:pPr>
      <w:r w:rsidRPr="00BF3492">
        <w:rPr>
          <w:rStyle w:val="af7"/>
          <w:sz w:val="28"/>
          <w:szCs w:val="28"/>
          <w:bdr w:val="none" w:sz="0" w:space="0" w:color="auto" w:frame="1"/>
          <w:shd w:val="clear" w:color="auto" w:fill="FFFFFF"/>
        </w:rPr>
        <w:t>Осуществление мероприятий по комплексной маскировке</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sz w:val="28"/>
          <w:szCs w:val="28"/>
          <w:bdr w:val="none" w:sz="0" w:space="0" w:color="auto" w:frame="1"/>
          <w:shd w:val="clear" w:color="auto" w:fill="FFFFFF"/>
        </w:rPr>
        <w:t>Комплексная маскировка систем управления гражданской обороны (ГО) – это мероприятия и действия по введению в заблуждение о составе, положении, состоянии и функционировании систем управления гражданской обороны (ГО). Целями комплексной маскировки систем управления гражданской обороны является максимальное снижение вероятности поражения объектов системы управления высокоточным оружием, уменьшение размеров возможного ущерба и потерь.</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sz w:val="28"/>
          <w:szCs w:val="28"/>
          <w:bdr w:val="none" w:sz="0" w:space="0" w:color="auto" w:frame="1"/>
          <w:shd w:val="clear" w:color="auto" w:fill="FFFFFF"/>
        </w:rPr>
        <w:t>Комплексная маскировка систем управления ГО может включать следующие виды:</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sz w:val="28"/>
          <w:szCs w:val="28"/>
          <w:bdr w:val="none" w:sz="0" w:space="0" w:color="auto" w:frame="1"/>
          <w:shd w:val="clear" w:color="auto" w:fill="FFFFFF"/>
        </w:rPr>
        <w:t>- радиолокационную;</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sz w:val="28"/>
          <w:szCs w:val="28"/>
          <w:bdr w:val="none" w:sz="0" w:space="0" w:color="auto" w:frame="1"/>
          <w:shd w:val="clear" w:color="auto" w:fill="FFFFFF"/>
        </w:rPr>
        <w:t>- тепловую;</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sz w:val="28"/>
          <w:szCs w:val="28"/>
          <w:bdr w:val="none" w:sz="0" w:space="0" w:color="auto" w:frame="1"/>
          <w:shd w:val="clear" w:color="auto" w:fill="FFFFFF"/>
        </w:rPr>
        <w:t>- оптическую;</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sz w:val="28"/>
          <w:szCs w:val="28"/>
          <w:bdr w:val="none" w:sz="0" w:space="0" w:color="auto" w:frame="1"/>
          <w:shd w:val="clear" w:color="auto" w:fill="FFFFFF"/>
        </w:rPr>
        <w:t>- акустическую.</w:t>
      </w:r>
    </w:p>
    <w:p w:rsidR="00A95098" w:rsidRPr="00BF3492" w:rsidRDefault="00A95098" w:rsidP="00EC3185">
      <w:pPr>
        <w:ind w:firstLine="709"/>
        <w:jc w:val="both"/>
        <w:rPr>
          <w:rStyle w:val="af7"/>
          <w:b w:val="0"/>
          <w:bCs w:val="0"/>
          <w:sz w:val="28"/>
          <w:szCs w:val="28"/>
          <w:bdr w:val="none" w:sz="0" w:space="0" w:color="auto" w:frame="1"/>
          <w:shd w:val="clear" w:color="auto" w:fill="FFFFFF"/>
        </w:rPr>
      </w:pPr>
      <w:r w:rsidRPr="00BF3492">
        <w:rPr>
          <w:rStyle w:val="af7"/>
          <w:b w:val="0"/>
          <w:bCs w:val="0"/>
          <w:i/>
          <w:iCs/>
          <w:sz w:val="28"/>
          <w:szCs w:val="28"/>
          <w:bdr w:val="none" w:sz="0" w:space="0" w:color="auto" w:frame="1"/>
          <w:shd w:val="clear" w:color="auto" w:fill="FFFFFF"/>
        </w:rPr>
        <w:t>Световая маскировка</w:t>
      </w:r>
      <w:r w:rsidRPr="00BF3492">
        <w:rPr>
          <w:rStyle w:val="af7"/>
          <w:b w:val="0"/>
          <w:bCs w:val="0"/>
          <w:sz w:val="28"/>
          <w:szCs w:val="28"/>
          <w:bdr w:val="none" w:sz="0" w:space="0" w:color="auto" w:frame="1"/>
          <w:shd w:val="clear" w:color="auto" w:fill="FFFFFF"/>
        </w:rPr>
        <w:t xml:space="preserve"> является одним из способов оптической маскировки. Для комплексной маскировки систем управления гражданской обороны применяются организационные и технические мероприятия.</w:t>
      </w:r>
    </w:p>
    <w:p w:rsidR="00A95098" w:rsidRPr="00BF3492" w:rsidRDefault="00A95098" w:rsidP="00EC3185">
      <w:pPr>
        <w:ind w:firstLine="709"/>
        <w:jc w:val="both"/>
        <w:rPr>
          <w:sz w:val="28"/>
          <w:szCs w:val="28"/>
          <w:shd w:val="clear" w:color="auto" w:fill="FFFFFF"/>
        </w:rPr>
      </w:pPr>
      <w:r w:rsidRPr="00BF3492">
        <w:rPr>
          <w:sz w:val="28"/>
          <w:szCs w:val="28"/>
          <w:shd w:val="clear" w:color="auto" w:fill="FFFFFF"/>
        </w:rPr>
        <w:t>Под светомаскировкой необходимо понимать соблюдение режима внешнего затемнения (как правило, на окна для таких случаев вешаются темные светонепроницаемые шторы), а также полного или частичного отключения всего внешнего освещения. Отсутствие видимых источников света затрудняет противнику поражение жилых и производственных объектов.</w:t>
      </w:r>
    </w:p>
    <w:p w:rsidR="00A95098" w:rsidRPr="00BF3492" w:rsidRDefault="00A95098" w:rsidP="00EC3185">
      <w:pPr>
        <w:ind w:firstLine="709"/>
        <w:jc w:val="both"/>
        <w:rPr>
          <w:sz w:val="28"/>
          <w:szCs w:val="28"/>
          <w:shd w:val="clear" w:color="auto" w:fill="FFFFFF"/>
        </w:rPr>
      </w:pPr>
      <w:r w:rsidRPr="00BF3492">
        <w:rPr>
          <w:sz w:val="28"/>
          <w:szCs w:val="28"/>
          <w:shd w:val="clear" w:color="auto" w:fill="FFFFFF"/>
        </w:rPr>
        <w:t>Режим полного затемнения вводится по сигналу </w:t>
      </w:r>
      <w:r w:rsidRPr="00BF3492">
        <w:rPr>
          <w:rStyle w:val="af7"/>
          <w:b w:val="0"/>
          <w:bCs w:val="0"/>
          <w:sz w:val="28"/>
          <w:szCs w:val="28"/>
          <w:bdr w:val="none" w:sz="0" w:space="0" w:color="auto" w:frame="1"/>
          <w:shd w:val="clear" w:color="auto" w:fill="FFFFFF"/>
        </w:rPr>
        <w:t>«Воздушная тревога»</w:t>
      </w:r>
      <w:r w:rsidRPr="00BF3492">
        <w:rPr>
          <w:sz w:val="28"/>
          <w:szCs w:val="28"/>
          <w:shd w:val="clear" w:color="auto" w:fill="FFFFFF"/>
        </w:rPr>
        <w:t> и отменяется с объявлением сигнала </w:t>
      </w:r>
      <w:r w:rsidRPr="00BF3492">
        <w:rPr>
          <w:rStyle w:val="af7"/>
          <w:b w:val="0"/>
          <w:bCs w:val="0"/>
          <w:sz w:val="28"/>
          <w:szCs w:val="28"/>
          <w:bdr w:val="none" w:sz="0" w:space="0" w:color="auto" w:frame="1"/>
          <w:shd w:val="clear" w:color="auto" w:fill="FFFFFF"/>
        </w:rPr>
        <w:t>«Отбой воздушной тревоги».</w:t>
      </w:r>
    </w:p>
    <w:p w:rsidR="00A95098" w:rsidRPr="00BF3492" w:rsidRDefault="00A95098" w:rsidP="00EC3185">
      <w:pPr>
        <w:ind w:firstLine="709"/>
        <w:jc w:val="both"/>
        <w:rPr>
          <w:sz w:val="28"/>
          <w:szCs w:val="28"/>
        </w:rPr>
      </w:pPr>
      <w:r w:rsidRPr="00BF3492">
        <w:rPr>
          <w:sz w:val="28"/>
          <w:szCs w:val="28"/>
          <w:shd w:val="clear" w:color="auto" w:fill="FFFFFF"/>
        </w:rPr>
        <w:t>Для световой маскировки необходимо осуществление организационных мероприятий по обеспечению отключения наружного (уличного) освещения,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A95098" w:rsidRPr="00BF3492" w:rsidRDefault="00A95098" w:rsidP="00EC3185">
      <w:pPr>
        <w:ind w:firstLine="709"/>
        <w:jc w:val="both"/>
        <w:rPr>
          <w:b/>
          <w:bCs/>
          <w:sz w:val="28"/>
          <w:szCs w:val="28"/>
        </w:rPr>
      </w:pPr>
      <w:r w:rsidRPr="00BF3492">
        <w:rPr>
          <w:b/>
          <w:bCs/>
          <w:sz w:val="28"/>
          <w:szCs w:val="28"/>
        </w:rPr>
        <w:t>Подготовка населения в области защиты от чрезвычайных ситуаций</w:t>
      </w:r>
    </w:p>
    <w:p w:rsidR="00A95098" w:rsidRPr="00BF3492" w:rsidRDefault="00A95098" w:rsidP="00EC3185">
      <w:pPr>
        <w:ind w:firstLine="709"/>
        <w:jc w:val="both"/>
        <w:textAlignment w:val="baseline"/>
        <w:rPr>
          <w:sz w:val="28"/>
          <w:szCs w:val="28"/>
        </w:rPr>
      </w:pPr>
      <w:r w:rsidRPr="00BF3492">
        <w:rPr>
          <w:sz w:val="28"/>
          <w:szCs w:val="28"/>
        </w:rPr>
        <w:t>Федеральными законами от 12.02.1998 № 28-ФЗ «О гражданской обороне», от 21.12.1994 № 68-ФЗ «О защите населения и территорий от чрезвычайных ситуаций природного и техногенного характера» определены термины «подготовка населения в области гражданской обороны» и «подготовка населения в области защиты от чрезвычайных ситуаций», а также установлены на всех уровнях власти, объектовом уровне и для граждан полномочия и функции по подготовке населения в области ГО и защиты от ЧС.</w:t>
      </w:r>
    </w:p>
    <w:p w:rsidR="00A95098" w:rsidRPr="00BF3492" w:rsidRDefault="00A95098" w:rsidP="00EC3185">
      <w:pPr>
        <w:ind w:firstLine="709"/>
        <w:jc w:val="both"/>
        <w:textAlignment w:val="baseline"/>
        <w:rPr>
          <w:sz w:val="28"/>
          <w:szCs w:val="28"/>
        </w:rPr>
      </w:pPr>
      <w:r w:rsidRPr="00BF3492">
        <w:rPr>
          <w:sz w:val="28"/>
          <w:szCs w:val="28"/>
        </w:rPr>
        <w:t>В соответствии с постановлениями Правительства Российской Федерации от 02.11.2000 № 841 «Об утверждении положения о подготовке населения в области гражданской обороны» и от 04.09.2003 № 547 «О подготовке населения в области защиты от чрезвычайных ситуаций природного и техногенного характера» подготовка населения осуществляется в рамках единой системы подготовки населения в области гражданской обороны и защиты от чрезвычайных ситуаций, при этом население определено по группам, в зависимости от вида занятости, социального статуса, возложенных трудовых функций в области гражданской обороны либо защиты населения от чрезвычайных ситуаций.</w:t>
      </w:r>
    </w:p>
    <w:p w:rsidR="00A95098" w:rsidRPr="00BF3492" w:rsidRDefault="00A95098" w:rsidP="00EC3185">
      <w:pPr>
        <w:shd w:val="clear" w:color="auto" w:fill="FFFFFF"/>
        <w:ind w:firstLine="709"/>
        <w:jc w:val="both"/>
        <w:textAlignment w:val="baseline"/>
        <w:rPr>
          <w:i/>
          <w:iCs/>
          <w:sz w:val="28"/>
          <w:szCs w:val="28"/>
        </w:rPr>
      </w:pPr>
      <w:r w:rsidRPr="00BF3492">
        <w:rPr>
          <w:i/>
          <w:iCs/>
          <w:sz w:val="28"/>
          <w:szCs w:val="28"/>
          <w:bdr w:val="none" w:sz="0" w:space="0" w:color="auto" w:frame="1"/>
        </w:rPr>
        <w:t>Основными задачами подготовки населения в области гражданской обороны являются:</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а) изучение способов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порядка действий по сигналам оповещения, приемов оказания первой помощи, правил пользования коллективными и индивидуальными средствами защиты, освоение практического применения полученных знаний;</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б) совершенствование навыков по организации и проведению мероприятий по гражданской обороне;</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в) выработка умений и навыков для проведения аварийно-спасательных и других неотложных работ;</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г) овладение личным составом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 и службы) приемами и способами действий по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A95098" w:rsidRPr="00BF3492" w:rsidRDefault="00A95098" w:rsidP="00EC3185">
      <w:pPr>
        <w:shd w:val="clear" w:color="auto" w:fill="FFFFFF"/>
        <w:ind w:firstLine="709"/>
        <w:jc w:val="both"/>
        <w:textAlignment w:val="baseline"/>
        <w:rPr>
          <w:i/>
          <w:iCs/>
          <w:sz w:val="28"/>
          <w:szCs w:val="28"/>
        </w:rPr>
      </w:pPr>
      <w:r w:rsidRPr="00BF3492">
        <w:rPr>
          <w:i/>
          <w:iCs/>
          <w:sz w:val="28"/>
          <w:szCs w:val="28"/>
          <w:bdr w:val="none" w:sz="0" w:space="0" w:color="auto" w:frame="1"/>
        </w:rPr>
        <w:t>Лица, подлежащие подготовке, подразделяются на следующие группы:</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а) руководители федеральных органов исполнительной власти и органов исполнительной власти субъектов Российской Федерации, главы муниципальных образований, главы местных администраций и руководители организаций (далее –руководители);</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б) работники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включенные в состав структурных подразделений, уполномоченных на решение задач в области гражданской обороны, эвакуационных и эвакоприемных комиссий, а также комиссий по вопросам повышения устойчивости функционирования объектов экономики (далее – работники гражданской обороны), руководители, педагогические работники и инструкторы гражданской обороны учебно-методических центров по гражданской обороне и чрезвычайным ситуациям субъектов Российской Федерации и курсов гражданской обороны муниципальных образований (далее – работники учебно-методических центров и курсов гражданской обороны), а также преподаватели предмета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в) личный состав формирований и служб;</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г) работающее население;</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д) 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научно-педагогических кадров в аспирантуре (адъюнктуре), программ ординатуры, программ ассистентуры-стажировки) (далее – обучающиеся);</w:t>
      </w:r>
    </w:p>
    <w:p w:rsidR="00A95098" w:rsidRPr="00BF3492" w:rsidRDefault="00A95098" w:rsidP="00EC3185">
      <w:pPr>
        <w:shd w:val="clear" w:color="auto" w:fill="FFFFFF"/>
        <w:ind w:firstLine="709"/>
        <w:jc w:val="both"/>
        <w:textAlignment w:val="baseline"/>
        <w:rPr>
          <w:sz w:val="28"/>
          <w:szCs w:val="28"/>
        </w:rPr>
      </w:pPr>
      <w:r w:rsidRPr="00BF3492">
        <w:rPr>
          <w:sz w:val="28"/>
          <w:szCs w:val="28"/>
        </w:rPr>
        <w:t>е) неработающее население.</w:t>
      </w:r>
    </w:p>
    <w:p w:rsidR="00A95098" w:rsidRPr="00BF3492" w:rsidRDefault="00A95098" w:rsidP="00EC3185">
      <w:pPr>
        <w:shd w:val="clear" w:color="auto" w:fill="FFFFFF"/>
        <w:ind w:firstLine="709"/>
        <w:jc w:val="both"/>
        <w:textAlignment w:val="baseline"/>
        <w:rPr>
          <w:sz w:val="28"/>
          <w:szCs w:val="28"/>
        </w:rPr>
      </w:pPr>
      <w:r w:rsidRPr="00BF3492">
        <w:rPr>
          <w:sz w:val="28"/>
          <w:szCs w:val="28"/>
          <w:bdr w:val="none" w:sz="0" w:space="0" w:color="auto" w:frame="1"/>
        </w:rPr>
        <w:t>Подготовка населения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w:t>
      </w:r>
    </w:p>
    <w:p w:rsidR="00A95098" w:rsidRPr="00BF3492" w:rsidRDefault="00A95098" w:rsidP="00EC3185">
      <w:pPr>
        <w:pStyle w:val="36"/>
        <w:spacing w:line="240" w:lineRule="auto"/>
        <w:ind w:firstLine="709"/>
        <w:rPr>
          <w:b/>
          <w:bCs/>
        </w:rPr>
      </w:pPr>
      <w:r w:rsidRPr="00BF3492">
        <w:rPr>
          <w:b/>
          <w:bCs/>
        </w:rPr>
        <w:t>Инженерная защита территории</w:t>
      </w:r>
    </w:p>
    <w:p w:rsidR="00A95098" w:rsidRPr="00BF3492" w:rsidRDefault="00A95098" w:rsidP="00EC3185">
      <w:pPr>
        <w:ind w:firstLine="709"/>
        <w:jc w:val="both"/>
        <w:rPr>
          <w:bCs/>
          <w:sz w:val="28"/>
          <w:szCs w:val="28"/>
        </w:rPr>
      </w:pPr>
      <w:r w:rsidRPr="00BF3492">
        <w:rPr>
          <w:bCs/>
          <w:sz w:val="28"/>
          <w:szCs w:val="28"/>
        </w:rPr>
        <w:t>Проектирование инженерной зашиты от опасных геологических процессов</w:t>
      </w:r>
      <w:r w:rsidRPr="00BF3492">
        <w:rPr>
          <w:sz w:val="28"/>
          <w:szCs w:val="28"/>
        </w:rPr>
        <w:t xml:space="preserve"> </w:t>
      </w:r>
      <w:r w:rsidRPr="00BF3492">
        <w:rPr>
          <w:bCs/>
          <w:sz w:val="28"/>
          <w:szCs w:val="28"/>
        </w:rPr>
        <w:t>следует выполнять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на основе:</w:t>
      </w:r>
    </w:p>
    <w:p w:rsidR="00A95098" w:rsidRPr="00BF3492" w:rsidRDefault="00A95098" w:rsidP="0099668F">
      <w:pPr>
        <w:numPr>
          <w:ilvl w:val="0"/>
          <w:numId w:val="1"/>
        </w:numPr>
        <w:tabs>
          <w:tab w:val="left" w:pos="1134"/>
          <w:tab w:val="num" w:pos="1490"/>
        </w:tabs>
        <w:ind w:left="924" w:hanging="357"/>
        <w:jc w:val="both"/>
        <w:rPr>
          <w:bCs/>
          <w:sz w:val="28"/>
          <w:szCs w:val="28"/>
        </w:rPr>
      </w:pPr>
      <w:r w:rsidRPr="00BF3492">
        <w:rPr>
          <w:bCs/>
          <w:sz w:val="28"/>
          <w:szCs w:val="28"/>
        </w:rPr>
        <w:t>результатов инженерно-геодезических, инженерно-геологических и инженерно-гидрометеорологических изысканий для строительства;</w:t>
      </w:r>
    </w:p>
    <w:p w:rsidR="00A95098" w:rsidRPr="00BF3492" w:rsidRDefault="00A95098" w:rsidP="0099668F">
      <w:pPr>
        <w:numPr>
          <w:ilvl w:val="0"/>
          <w:numId w:val="1"/>
        </w:numPr>
        <w:tabs>
          <w:tab w:val="left" w:pos="1134"/>
          <w:tab w:val="num" w:pos="1490"/>
        </w:tabs>
        <w:ind w:left="924" w:hanging="357"/>
        <w:jc w:val="both"/>
        <w:rPr>
          <w:bCs/>
          <w:sz w:val="28"/>
          <w:szCs w:val="28"/>
        </w:rPr>
      </w:pPr>
      <w:r w:rsidRPr="00BF3492">
        <w:rPr>
          <w:bCs/>
          <w:sz w:val="28"/>
          <w:szCs w:val="28"/>
        </w:rPr>
        <w:t>планировочных решений и вариантной проработки решений, принятых в схемах инженерной защиты (генеральных, детальных, специальных);</w:t>
      </w:r>
    </w:p>
    <w:p w:rsidR="00A95098" w:rsidRPr="00BF3492" w:rsidRDefault="00A95098" w:rsidP="0099668F">
      <w:pPr>
        <w:numPr>
          <w:ilvl w:val="0"/>
          <w:numId w:val="1"/>
        </w:numPr>
        <w:tabs>
          <w:tab w:val="left" w:pos="1134"/>
          <w:tab w:val="num" w:pos="1490"/>
        </w:tabs>
        <w:ind w:left="924" w:hanging="357"/>
        <w:jc w:val="both"/>
        <w:rPr>
          <w:bCs/>
          <w:sz w:val="28"/>
          <w:szCs w:val="28"/>
        </w:rPr>
      </w:pPr>
      <w:r w:rsidRPr="00BF3492">
        <w:rPr>
          <w:bCs/>
          <w:sz w:val="28"/>
          <w:szCs w:val="28"/>
        </w:rPr>
        <w:t>данных, характеризующих особенности использования территорий, зданий и сооружений, как существующих, так и проектируемых, с прогнозом изменения этих особенностей и с учётом установленного режима природопользования и санитарно-гигиенических норм;</w:t>
      </w:r>
    </w:p>
    <w:p w:rsidR="00A95098" w:rsidRPr="00BF3492" w:rsidRDefault="00A95098" w:rsidP="0099668F">
      <w:pPr>
        <w:numPr>
          <w:ilvl w:val="0"/>
          <w:numId w:val="1"/>
        </w:numPr>
        <w:tabs>
          <w:tab w:val="left" w:pos="1134"/>
          <w:tab w:val="num" w:pos="1490"/>
        </w:tabs>
        <w:ind w:left="924" w:hanging="357"/>
        <w:jc w:val="both"/>
        <w:rPr>
          <w:bCs/>
          <w:sz w:val="28"/>
          <w:szCs w:val="28"/>
        </w:rPr>
      </w:pPr>
      <w:r w:rsidRPr="00BF3492">
        <w:rPr>
          <w:bCs/>
          <w:sz w:val="28"/>
          <w:szCs w:val="28"/>
        </w:rPr>
        <w:t>технико-экономического сравнения возможных вариантов проектных решений инженерной защиты (при её одинаковых функциональных свойствах) с оценкой предотвращённого ущерба.</w:t>
      </w:r>
    </w:p>
    <w:p w:rsidR="00A95098" w:rsidRPr="00BF3492" w:rsidRDefault="00A95098" w:rsidP="00EC3185">
      <w:pPr>
        <w:ind w:firstLine="709"/>
        <w:jc w:val="both"/>
        <w:rPr>
          <w:sz w:val="28"/>
          <w:szCs w:val="28"/>
        </w:rPr>
      </w:pPr>
      <w:r w:rsidRPr="00BF3492">
        <w:rPr>
          <w:sz w:val="28"/>
          <w:szCs w:val="28"/>
        </w:rPr>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rsidR="00A95098" w:rsidRPr="00BF3492" w:rsidRDefault="00A95098" w:rsidP="00EC3185">
      <w:pPr>
        <w:ind w:firstLine="709"/>
        <w:jc w:val="both"/>
        <w:rPr>
          <w:sz w:val="28"/>
          <w:szCs w:val="28"/>
        </w:rPr>
      </w:pPr>
      <w:r w:rsidRPr="00BF3492">
        <w:rPr>
          <w:sz w:val="28"/>
          <w:szCs w:val="28"/>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A95098" w:rsidRPr="00BF3492" w:rsidRDefault="00A95098" w:rsidP="00EC3185">
      <w:pPr>
        <w:ind w:firstLine="709"/>
        <w:jc w:val="both"/>
        <w:rPr>
          <w:sz w:val="28"/>
          <w:szCs w:val="28"/>
        </w:rPr>
      </w:pPr>
      <w:r w:rsidRPr="00BF3492">
        <w:rPr>
          <w:sz w:val="28"/>
          <w:szCs w:val="28"/>
        </w:rPr>
        <w:t>Инженерная подготовка и инженерно-строительная защита проводится для улучшения качества территорий и исключения негативного воздействия на застраиваемые (реконструируемые) территории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w:t>
      </w:r>
    </w:p>
    <w:p w:rsidR="00A95098" w:rsidRPr="00BF3492" w:rsidRDefault="00A95098" w:rsidP="00EC3185">
      <w:pPr>
        <w:ind w:firstLine="709"/>
        <w:jc w:val="both"/>
        <w:rPr>
          <w:sz w:val="28"/>
          <w:szCs w:val="28"/>
        </w:rPr>
      </w:pPr>
      <w:r w:rsidRPr="00BF3492">
        <w:rPr>
          <w:sz w:val="28"/>
          <w:szCs w:val="28"/>
        </w:rPr>
        <w:t>Мероприятия по инженерной подготовке территории приняты с учётом инженерно-геологических условий, планировочных ограничений и архитектурно-планировочных решений генерального плана, а также требований СП 42.13330.2016.</w:t>
      </w:r>
    </w:p>
    <w:p w:rsidR="00A95098" w:rsidRPr="00BF3492" w:rsidRDefault="00A95098" w:rsidP="00EC3185">
      <w:pPr>
        <w:ind w:firstLine="709"/>
        <w:jc w:val="both"/>
        <w:rPr>
          <w:i/>
          <w:iCs/>
          <w:sz w:val="28"/>
          <w:szCs w:val="28"/>
        </w:rPr>
      </w:pPr>
      <w:r w:rsidRPr="00BF3492">
        <w:rPr>
          <w:i/>
          <w:iCs/>
          <w:sz w:val="28"/>
          <w:szCs w:val="28"/>
        </w:rPr>
        <w:t>Водозащитные мероприятия</w:t>
      </w:r>
    </w:p>
    <w:p w:rsidR="00A95098" w:rsidRPr="00BF3492" w:rsidRDefault="00A95098" w:rsidP="00EC3185">
      <w:pPr>
        <w:ind w:firstLine="709"/>
        <w:jc w:val="both"/>
        <w:rPr>
          <w:sz w:val="28"/>
          <w:szCs w:val="28"/>
        </w:rPr>
      </w:pPr>
      <w:r w:rsidRPr="00BF3492">
        <w:rPr>
          <w:sz w:val="28"/>
          <w:szCs w:val="28"/>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A95098" w:rsidRPr="00BF3492" w:rsidRDefault="00A95098" w:rsidP="00EC3185">
      <w:pPr>
        <w:ind w:firstLine="709"/>
        <w:jc w:val="both"/>
        <w:rPr>
          <w:sz w:val="28"/>
          <w:szCs w:val="28"/>
        </w:rPr>
      </w:pPr>
      <w:r w:rsidRPr="00BF3492">
        <w:rPr>
          <w:sz w:val="28"/>
          <w:szCs w:val="28"/>
        </w:rPr>
        <w:t>К водозащитным мероприятиям относятся:</w:t>
      </w:r>
    </w:p>
    <w:p w:rsidR="00A95098" w:rsidRPr="00BF3492" w:rsidRDefault="00A95098" w:rsidP="00EC3185">
      <w:pPr>
        <w:ind w:firstLine="709"/>
        <w:jc w:val="both"/>
        <w:rPr>
          <w:sz w:val="28"/>
          <w:szCs w:val="28"/>
        </w:rPr>
      </w:pPr>
      <w:r w:rsidRPr="00BF3492">
        <w:rPr>
          <w:sz w:val="28"/>
          <w:szCs w:val="28"/>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A95098" w:rsidRPr="00BF3492" w:rsidRDefault="00A95098" w:rsidP="00EC3185">
      <w:pPr>
        <w:ind w:firstLine="709"/>
        <w:jc w:val="both"/>
        <w:rPr>
          <w:sz w:val="28"/>
          <w:szCs w:val="28"/>
        </w:rPr>
      </w:pPr>
      <w:r w:rsidRPr="00BF3492">
        <w:rPr>
          <w:sz w:val="28"/>
          <w:szCs w:val="28"/>
        </w:rPr>
        <w:t>- мероприятия по борьбе с утечками промышленных и хозяйственно-бытовых вод, в особенности агрессивных;</w:t>
      </w:r>
    </w:p>
    <w:p w:rsidR="00A95098" w:rsidRPr="00BF3492" w:rsidRDefault="00A95098" w:rsidP="00EC3185">
      <w:pPr>
        <w:ind w:firstLine="709"/>
        <w:jc w:val="both"/>
        <w:rPr>
          <w:sz w:val="28"/>
          <w:szCs w:val="28"/>
        </w:rPr>
      </w:pPr>
      <w:r w:rsidRPr="00BF3492">
        <w:rPr>
          <w:sz w:val="28"/>
          <w:szCs w:val="28"/>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A95098" w:rsidRPr="00BF3492" w:rsidRDefault="00A95098" w:rsidP="00EC3185">
      <w:pPr>
        <w:ind w:firstLine="709"/>
        <w:jc w:val="both"/>
        <w:rPr>
          <w:i/>
          <w:iCs/>
          <w:sz w:val="28"/>
          <w:szCs w:val="28"/>
        </w:rPr>
      </w:pPr>
      <w:r w:rsidRPr="00BF3492">
        <w:rPr>
          <w:i/>
          <w:iCs/>
          <w:sz w:val="28"/>
          <w:szCs w:val="28"/>
        </w:rPr>
        <w:t>Сооружения и мероприятия для защиты от подтоплений</w:t>
      </w:r>
    </w:p>
    <w:p w:rsidR="00A95098" w:rsidRPr="00BF3492" w:rsidRDefault="00A95098" w:rsidP="00EC3185">
      <w:pPr>
        <w:ind w:firstLine="709"/>
        <w:jc w:val="both"/>
        <w:rPr>
          <w:sz w:val="28"/>
          <w:szCs w:val="28"/>
        </w:rPr>
      </w:pPr>
      <w:r w:rsidRPr="00BF3492">
        <w:rPr>
          <w:sz w:val="28"/>
          <w:szCs w:val="28"/>
        </w:rPr>
        <w:t>При необходимости защиты от подтоплений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A95098" w:rsidRPr="00BF3492" w:rsidRDefault="00A95098" w:rsidP="00EC3185">
      <w:pPr>
        <w:ind w:firstLine="709"/>
        <w:jc w:val="both"/>
        <w:rPr>
          <w:sz w:val="28"/>
          <w:szCs w:val="28"/>
        </w:rPr>
      </w:pPr>
      <w:r w:rsidRPr="00BF3492">
        <w:rPr>
          <w:sz w:val="28"/>
          <w:szCs w:val="28"/>
        </w:rPr>
        <w:t>Защита от подтоплений должна включать в себя:</w:t>
      </w:r>
    </w:p>
    <w:p w:rsidR="00A95098" w:rsidRPr="00BF3492" w:rsidRDefault="00A95098" w:rsidP="00EC3185">
      <w:pPr>
        <w:ind w:firstLine="709"/>
        <w:jc w:val="both"/>
        <w:rPr>
          <w:sz w:val="28"/>
          <w:szCs w:val="28"/>
        </w:rPr>
      </w:pPr>
      <w:r w:rsidRPr="00BF3492">
        <w:rPr>
          <w:sz w:val="28"/>
          <w:szCs w:val="28"/>
        </w:rPr>
        <w:t>- локальную защиту зданий, сооружений, грунтов оснований и защиту застроенной территории в целом;</w:t>
      </w:r>
    </w:p>
    <w:p w:rsidR="00A95098" w:rsidRPr="00BF3492" w:rsidRDefault="00A95098" w:rsidP="00EC3185">
      <w:pPr>
        <w:ind w:firstLine="709"/>
        <w:jc w:val="both"/>
        <w:rPr>
          <w:sz w:val="28"/>
          <w:szCs w:val="28"/>
        </w:rPr>
      </w:pPr>
      <w:r w:rsidRPr="00BF3492">
        <w:rPr>
          <w:sz w:val="28"/>
          <w:szCs w:val="28"/>
        </w:rPr>
        <w:t>- водоотведение;</w:t>
      </w:r>
    </w:p>
    <w:p w:rsidR="00A95098" w:rsidRPr="00BF3492" w:rsidRDefault="00A95098" w:rsidP="00EC3185">
      <w:pPr>
        <w:ind w:firstLine="709"/>
        <w:jc w:val="both"/>
        <w:rPr>
          <w:sz w:val="28"/>
          <w:szCs w:val="28"/>
        </w:rPr>
      </w:pPr>
      <w:r w:rsidRPr="00BF3492">
        <w:rPr>
          <w:sz w:val="28"/>
          <w:szCs w:val="28"/>
        </w:rPr>
        <w:t>- утилизацию (при необходимости очистки) дренажных вод;</w:t>
      </w:r>
    </w:p>
    <w:p w:rsidR="00A95098" w:rsidRPr="00BF3492" w:rsidRDefault="00A95098" w:rsidP="00EC3185">
      <w:pPr>
        <w:ind w:firstLine="709"/>
        <w:jc w:val="both"/>
        <w:rPr>
          <w:sz w:val="28"/>
          <w:szCs w:val="28"/>
        </w:rPr>
      </w:pPr>
      <w:r w:rsidRPr="00BF3492">
        <w:rPr>
          <w:sz w:val="28"/>
          <w:szCs w:val="28"/>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95098" w:rsidRPr="00BF3492" w:rsidRDefault="00A95098" w:rsidP="00EC3185">
      <w:pPr>
        <w:ind w:firstLine="709"/>
        <w:jc w:val="both"/>
        <w:rPr>
          <w:sz w:val="28"/>
          <w:szCs w:val="28"/>
        </w:rPr>
      </w:pPr>
      <w:r w:rsidRPr="00BF3492">
        <w:rPr>
          <w:sz w:val="28"/>
          <w:szCs w:val="28"/>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A95098" w:rsidRPr="00BF3492" w:rsidRDefault="00A95098" w:rsidP="00EC3185">
      <w:pPr>
        <w:ind w:firstLine="709"/>
        <w:jc w:val="both"/>
        <w:rPr>
          <w:sz w:val="28"/>
          <w:szCs w:val="28"/>
        </w:rPr>
      </w:pPr>
      <w:r w:rsidRPr="00BF3492">
        <w:rPr>
          <w:sz w:val="28"/>
          <w:szCs w:val="28"/>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A95098" w:rsidRPr="00BF3492" w:rsidRDefault="00A95098" w:rsidP="00232DB4">
      <w:pPr>
        <w:ind w:firstLine="709"/>
        <w:jc w:val="both"/>
        <w:rPr>
          <w:sz w:val="28"/>
          <w:szCs w:val="28"/>
        </w:rPr>
      </w:pPr>
      <w:r w:rsidRPr="00BF3492">
        <w:rPr>
          <w:sz w:val="28"/>
          <w:szCs w:val="28"/>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A95098" w:rsidRPr="00BF3492" w:rsidRDefault="00A95098" w:rsidP="002B18E0">
      <w:pPr>
        <w:pStyle w:val="3"/>
        <w:numPr>
          <w:ilvl w:val="2"/>
          <w:numId w:val="33"/>
        </w:numPr>
        <w:tabs>
          <w:tab w:val="left" w:pos="1418"/>
        </w:tabs>
        <w:spacing w:before="240" w:after="240"/>
        <w:ind w:left="709" w:firstLine="0"/>
        <w:jc w:val="both"/>
        <w:rPr>
          <w:b/>
          <w:bCs/>
          <w:szCs w:val="28"/>
          <w:lang w:eastAsia="ar-SA"/>
        </w:rPr>
      </w:pPr>
      <w:bookmarkStart w:id="377" w:name="_Toc150240207"/>
      <w:r w:rsidRPr="00BF3492">
        <w:rPr>
          <w:b/>
          <w:bCs/>
          <w:szCs w:val="28"/>
          <w:lang w:eastAsia="ar-SA"/>
        </w:rPr>
        <w:t>Мероприятия по повышению устойчивости функционирования поселения и территорий в ЧС на гидротехнических сооружениях</w:t>
      </w:r>
      <w:bookmarkEnd w:id="377"/>
    </w:p>
    <w:p w:rsidR="00A95098" w:rsidRPr="00BF3492" w:rsidRDefault="00A95098" w:rsidP="00A95098">
      <w:pPr>
        <w:ind w:firstLine="709"/>
        <w:jc w:val="both"/>
        <w:rPr>
          <w:sz w:val="28"/>
          <w:szCs w:val="28"/>
        </w:rPr>
      </w:pPr>
      <w:r w:rsidRPr="00BF3492">
        <w:rPr>
          <w:sz w:val="28"/>
          <w:szCs w:val="28"/>
        </w:rPr>
        <w:t xml:space="preserve">Возможные чрезвычайные ситуации на прудах сельсовета могут носить локальный характер и будут предотвращаться или ликвидироваться собственными силами. </w:t>
      </w:r>
    </w:p>
    <w:p w:rsidR="00A95098" w:rsidRPr="00BF3492" w:rsidRDefault="00A95098" w:rsidP="0094115A">
      <w:pPr>
        <w:ind w:firstLine="709"/>
        <w:jc w:val="both"/>
        <w:rPr>
          <w:sz w:val="28"/>
          <w:szCs w:val="28"/>
        </w:rPr>
      </w:pPr>
      <w:r w:rsidRPr="00BF3492">
        <w:rPr>
          <w:sz w:val="28"/>
          <w:szCs w:val="28"/>
        </w:rPr>
        <w:t>Проектом рекомендуется осуществлять мониторинг за состоянием дамб на малых водотоках.</w:t>
      </w:r>
    </w:p>
    <w:p w:rsidR="00A95098" w:rsidRPr="00BF3492" w:rsidRDefault="00A95098" w:rsidP="002B18E0">
      <w:pPr>
        <w:pStyle w:val="3"/>
        <w:numPr>
          <w:ilvl w:val="2"/>
          <w:numId w:val="33"/>
        </w:numPr>
        <w:tabs>
          <w:tab w:val="left" w:pos="1418"/>
        </w:tabs>
        <w:spacing w:before="240" w:after="240"/>
        <w:ind w:left="709" w:firstLine="0"/>
        <w:jc w:val="both"/>
        <w:rPr>
          <w:b/>
          <w:bCs/>
          <w:szCs w:val="28"/>
          <w:lang w:eastAsia="ar-SA"/>
        </w:rPr>
      </w:pPr>
      <w:bookmarkStart w:id="378" w:name="_Toc150240208"/>
      <w:r w:rsidRPr="00BF3492">
        <w:rPr>
          <w:b/>
          <w:bCs/>
          <w:szCs w:val="28"/>
          <w:lang w:eastAsia="ar-SA"/>
        </w:rPr>
        <w:t>Мероприятия по повышению устойчивости функционирования поселения и территорий в ЧС биолого-социального характера</w:t>
      </w:r>
      <w:bookmarkEnd w:id="378"/>
    </w:p>
    <w:p w:rsidR="00A95098" w:rsidRPr="00BF3492" w:rsidRDefault="00A95098" w:rsidP="00A95098">
      <w:pPr>
        <w:ind w:firstLine="709"/>
        <w:jc w:val="both"/>
        <w:rPr>
          <w:sz w:val="28"/>
          <w:szCs w:val="28"/>
        </w:rPr>
      </w:pPr>
      <w:r w:rsidRPr="00BF3492">
        <w:rPr>
          <w:b/>
          <w:bCs/>
          <w:sz w:val="28"/>
          <w:szCs w:val="28"/>
        </w:rPr>
        <w:t>Кладбища</w:t>
      </w:r>
      <w:r w:rsidRPr="00BF3492">
        <w:rPr>
          <w:sz w:val="28"/>
          <w:szCs w:val="28"/>
        </w:rPr>
        <w:t xml:space="preserve"> необходимо привести в удовлетворительное состояние. На территории кладбища рекомендуется установить контейнерные площадки для сбора ТКО, чтобы устранить возникновение стихийных свалок на заброшенных могилах, вдоль основной дороги, нарушение санитарных норм.</w:t>
      </w:r>
    </w:p>
    <w:p w:rsidR="00A95098" w:rsidRPr="00BF3492" w:rsidRDefault="00A95098" w:rsidP="00A95098">
      <w:pPr>
        <w:ind w:firstLine="709"/>
        <w:jc w:val="both"/>
        <w:rPr>
          <w:b/>
          <w:bCs/>
          <w:sz w:val="28"/>
          <w:szCs w:val="28"/>
        </w:rPr>
      </w:pPr>
      <w:r w:rsidRPr="00BF3492">
        <w:rPr>
          <w:b/>
          <w:bCs/>
          <w:sz w:val="28"/>
          <w:szCs w:val="28"/>
        </w:rPr>
        <w:t>Обращение с отходами</w:t>
      </w:r>
    </w:p>
    <w:p w:rsidR="00A95098" w:rsidRPr="00BF3492" w:rsidRDefault="00A95098" w:rsidP="00A95098">
      <w:pPr>
        <w:ind w:firstLine="709"/>
        <w:jc w:val="both"/>
        <w:rPr>
          <w:b/>
          <w:bCs/>
          <w:sz w:val="28"/>
          <w:szCs w:val="28"/>
        </w:rPr>
      </w:pPr>
      <w:r w:rsidRPr="00BF3492">
        <w:rPr>
          <w:sz w:val="28"/>
          <w:szCs w:val="28"/>
        </w:rPr>
        <w:t xml:space="preserve">Для предотвращения или снижения негативного воздействия отходов на здоровье человека и окружающую среду разработана «территориальная схема обращения с отходами, в том числе твердыми коммунальными отходами в </w:t>
      </w:r>
      <w:r w:rsidR="00A54747" w:rsidRPr="00BF3492">
        <w:rPr>
          <w:sz w:val="28"/>
          <w:szCs w:val="28"/>
        </w:rPr>
        <w:t>Новосибирской области</w:t>
      </w:r>
      <w:r w:rsidRPr="00BF3492">
        <w:rPr>
          <w:sz w:val="28"/>
          <w:szCs w:val="28"/>
        </w:rPr>
        <w:t xml:space="preserve">», утвержденная </w:t>
      </w:r>
      <w:r w:rsidR="00A54747" w:rsidRPr="00BF3492">
        <w:rPr>
          <w:sz w:val="28"/>
          <w:szCs w:val="28"/>
        </w:rPr>
        <w:t>постановлением Правительства Новосибирской области от 26.09.2016 № 259-п.</w:t>
      </w:r>
    </w:p>
    <w:p w:rsidR="00A95098" w:rsidRPr="00BF3492" w:rsidRDefault="00A95098" w:rsidP="00A95098">
      <w:pPr>
        <w:ind w:firstLine="709"/>
        <w:jc w:val="both"/>
        <w:rPr>
          <w:sz w:val="28"/>
          <w:szCs w:val="28"/>
        </w:rPr>
      </w:pPr>
      <w:r w:rsidRPr="00BF3492">
        <w:rPr>
          <w:sz w:val="28"/>
          <w:szCs w:val="28"/>
        </w:rPr>
        <w:t xml:space="preserve">Мероприятия в области обращения с отходами, в соответствии с территориальной схемой обращения с отходами в </w:t>
      </w:r>
      <w:r w:rsidR="0094115A" w:rsidRPr="00BF3492">
        <w:rPr>
          <w:sz w:val="28"/>
          <w:szCs w:val="28"/>
        </w:rPr>
        <w:t>Новосибирской области</w:t>
      </w:r>
      <w:r w:rsidRPr="00BF3492">
        <w:rPr>
          <w:sz w:val="28"/>
          <w:szCs w:val="28"/>
        </w:rPr>
        <w:t>:</w:t>
      </w:r>
    </w:p>
    <w:p w:rsidR="00A95098" w:rsidRPr="00BF3492" w:rsidRDefault="00A95098" w:rsidP="00A95098">
      <w:pPr>
        <w:ind w:left="709"/>
        <w:contextualSpacing/>
        <w:jc w:val="both"/>
        <w:rPr>
          <w:sz w:val="28"/>
          <w:szCs w:val="28"/>
        </w:rPr>
      </w:pPr>
      <w:r w:rsidRPr="00BF3492">
        <w:rPr>
          <w:sz w:val="28"/>
          <w:szCs w:val="28"/>
        </w:rPr>
        <w:sym w:font="Symbol" w:char="F02D"/>
      </w:r>
      <w:r w:rsidRPr="00BF3492">
        <w:rPr>
          <w:sz w:val="28"/>
          <w:szCs w:val="28"/>
        </w:rPr>
        <w:t xml:space="preserve">повышение экологической культуры населения в вопросах обращения с отходами потребления; </w:t>
      </w:r>
    </w:p>
    <w:p w:rsidR="00A95098" w:rsidRPr="00BF3492" w:rsidRDefault="00A95098" w:rsidP="00A95098">
      <w:pPr>
        <w:ind w:left="709"/>
        <w:contextualSpacing/>
        <w:jc w:val="both"/>
        <w:rPr>
          <w:sz w:val="28"/>
          <w:szCs w:val="28"/>
        </w:rPr>
      </w:pPr>
      <w:r w:rsidRPr="00BF3492">
        <w:rPr>
          <w:sz w:val="28"/>
          <w:szCs w:val="28"/>
        </w:rPr>
        <w:sym w:font="Symbol" w:char="F02D"/>
      </w:r>
      <w:r w:rsidRPr="00BF3492">
        <w:rPr>
          <w:sz w:val="28"/>
          <w:szCs w:val="28"/>
        </w:rPr>
        <w:t xml:space="preserve">разработка и внедрение системы раздельного сбора отходов; </w:t>
      </w:r>
    </w:p>
    <w:p w:rsidR="00A95098" w:rsidRPr="00BF3492" w:rsidRDefault="00A95098" w:rsidP="00A95098">
      <w:pPr>
        <w:ind w:left="709"/>
        <w:contextualSpacing/>
        <w:jc w:val="both"/>
        <w:rPr>
          <w:sz w:val="28"/>
          <w:szCs w:val="28"/>
        </w:rPr>
      </w:pPr>
      <w:r w:rsidRPr="00BF3492">
        <w:rPr>
          <w:sz w:val="28"/>
          <w:szCs w:val="28"/>
        </w:rPr>
        <w:sym w:font="Symbol" w:char="F02D"/>
      </w:r>
      <w:r w:rsidRPr="00BF3492">
        <w:rPr>
          <w:sz w:val="28"/>
          <w:szCs w:val="28"/>
        </w:rPr>
        <w:t>разработка графиков вывоза отходов и строгое соблюдение регулярности вывоза бытовых отходов с территории жилищного фонда и организаций:</w:t>
      </w:r>
    </w:p>
    <w:p w:rsidR="00A95098" w:rsidRPr="00BF3492" w:rsidRDefault="00A95098" w:rsidP="0094115A">
      <w:pPr>
        <w:ind w:left="709"/>
        <w:contextualSpacing/>
        <w:jc w:val="both"/>
        <w:rPr>
          <w:sz w:val="28"/>
          <w:szCs w:val="28"/>
        </w:rPr>
      </w:pPr>
      <w:r w:rsidRPr="00BF3492">
        <w:rPr>
          <w:sz w:val="28"/>
          <w:szCs w:val="28"/>
        </w:rPr>
        <w:t xml:space="preserve">- ликвидация несанкционированных свалок. </w:t>
      </w:r>
    </w:p>
    <w:p w:rsidR="00A95098" w:rsidRPr="00BF3492" w:rsidRDefault="00A95098" w:rsidP="00A95098">
      <w:pPr>
        <w:ind w:firstLine="709"/>
        <w:jc w:val="both"/>
        <w:rPr>
          <w:sz w:val="28"/>
          <w:szCs w:val="28"/>
        </w:rPr>
      </w:pPr>
      <w:r w:rsidRPr="00BF3492">
        <w:rPr>
          <w:b/>
          <w:bCs/>
          <w:sz w:val="28"/>
          <w:szCs w:val="28"/>
        </w:rPr>
        <w:t>Инфекционные и паразитарные заболевания</w:t>
      </w:r>
    </w:p>
    <w:p w:rsidR="00A95098" w:rsidRPr="00BF3492" w:rsidRDefault="00A95098" w:rsidP="00A95098">
      <w:pPr>
        <w:ind w:firstLine="709"/>
        <w:jc w:val="both"/>
        <w:rPr>
          <w:sz w:val="28"/>
          <w:szCs w:val="28"/>
        </w:rPr>
      </w:pPr>
      <w:r w:rsidRPr="00BF3492">
        <w:rPr>
          <w:sz w:val="28"/>
          <w:szCs w:val="28"/>
        </w:rPr>
        <w:t>Для предотвращения биолого-социальных чрезвычайных ситуаций необходимо проведение мероприятий по следующим направлениям:</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обеспечение рабочих и служащих, в зонах вероятных чрезвычайных ситуаций, относящихся к группам по ГО, средствами индивидуальной защиты;</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 xml:space="preserve">обеспечение медицинских формирований медицинским и специальным имуществом; </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обеспечение антибиотиками и профилактическими препаратами населения, проживающего в местах природно-очаговых инфекций;</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создание резерва медицинского имущества на ЧС, определение перечня и объёма медицинского имущества;</w:t>
      </w:r>
    </w:p>
    <w:p w:rsidR="00A95098" w:rsidRPr="00BF3492" w:rsidRDefault="00A95098" w:rsidP="0099668F">
      <w:pPr>
        <w:numPr>
          <w:ilvl w:val="0"/>
          <w:numId w:val="1"/>
        </w:numPr>
        <w:tabs>
          <w:tab w:val="num" w:pos="1490"/>
        </w:tabs>
        <w:ind w:left="924" w:hanging="357"/>
        <w:jc w:val="both"/>
        <w:rPr>
          <w:sz w:val="28"/>
          <w:szCs w:val="28"/>
        </w:rPr>
      </w:pPr>
      <w:r w:rsidRPr="00BF3492">
        <w:rPr>
          <w:sz w:val="28"/>
          <w:szCs w:val="28"/>
        </w:rPr>
        <w:t>создание переходящего неснижаемого запаса медикаментов.</w:t>
      </w:r>
    </w:p>
    <w:p w:rsidR="00A95098" w:rsidRPr="00BF3492" w:rsidRDefault="00A95098" w:rsidP="00A95098">
      <w:pPr>
        <w:pStyle w:val="affffffffc"/>
        <w:spacing w:before="0" w:after="0"/>
        <w:ind w:firstLine="709"/>
        <w:rPr>
          <w:rFonts w:eastAsia="Calibri"/>
          <w:sz w:val="28"/>
          <w:szCs w:val="28"/>
        </w:rPr>
      </w:pPr>
    </w:p>
    <w:p w:rsidR="00A95098" w:rsidRPr="00BF3492" w:rsidRDefault="00A95098" w:rsidP="00A95098">
      <w:pPr>
        <w:pStyle w:val="affffffffc"/>
        <w:spacing w:before="0" w:after="0"/>
        <w:ind w:firstLine="709"/>
        <w:rPr>
          <w:rFonts w:eastAsia="Calibri"/>
          <w:sz w:val="28"/>
          <w:szCs w:val="28"/>
        </w:rPr>
      </w:pPr>
      <w:r w:rsidRPr="00BF3492">
        <w:rPr>
          <w:rFonts w:eastAsia="Calibri"/>
          <w:sz w:val="28"/>
          <w:szCs w:val="28"/>
        </w:rPr>
        <w:t>Основными мероприятиями по профилактике сибирской язвы являются вакцинация животных, ветеринарно-санитарная экспертиза, лабораторный контроль, проведение убоя животных только на аттестованных комплексах, площадках, а также контроль за оборотом животноводческой продукции.</w:t>
      </w:r>
    </w:p>
    <w:p w:rsidR="00A95098" w:rsidRPr="00BF3492" w:rsidRDefault="00A95098" w:rsidP="00A95098">
      <w:pPr>
        <w:ind w:firstLine="709"/>
        <w:jc w:val="both"/>
      </w:pPr>
      <w:r w:rsidRPr="00BF3492">
        <w:rPr>
          <w:sz w:val="28"/>
          <w:szCs w:val="28"/>
        </w:rPr>
        <w:t xml:space="preserve">Мероприятия, направленные на защиту людей и животных, по недопущению возникновения сибирской язвы следует проводить в соответствии с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сибирской язвы, утверждёнными приказом Министерства сельского хозяйства Российской Федерации от 23.09.2021 № 648, и </w:t>
      </w:r>
      <w:r w:rsidRPr="00BF3492">
        <w:rPr>
          <w:rFonts w:eastAsia="Liberation Serif"/>
          <w:sz w:val="28"/>
        </w:rPr>
        <w:t>Санитарно-эпидемиологическими требованиями по профилактике инфекционных болезней (СанПиН 3.3686-21), утверждёнными постановлением Главного государственного санитарного врача Российской Федерации от 28.01.2021 года № 4.</w:t>
      </w:r>
    </w:p>
    <w:p w:rsidR="00A95098" w:rsidRPr="00BF3492" w:rsidRDefault="00A95098" w:rsidP="00A95098">
      <w:pPr>
        <w:pStyle w:val="affffffffc"/>
        <w:spacing w:before="0" w:after="0"/>
        <w:ind w:firstLine="709"/>
        <w:rPr>
          <w:rFonts w:eastAsia="Calibri"/>
          <w:sz w:val="28"/>
          <w:szCs w:val="28"/>
        </w:rPr>
      </w:pPr>
      <w:r w:rsidRPr="00BF3492">
        <w:rPr>
          <w:rFonts w:eastAsia="Calibri"/>
          <w:sz w:val="28"/>
          <w:szCs w:val="28"/>
        </w:rPr>
        <w:t>Основными мероприятиями по профилактике бешенства является профилактическая вакцинация животных, профилактическая вакцинация людей, относящихся к профессиональной группе риска (охотники, егеря, ветеринарные специалисты и др.), а также борьба с безнадзорными домашними животными.</w:t>
      </w:r>
    </w:p>
    <w:p w:rsidR="00A95098" w:rsidRPr="00BF3492" w:rsidRDefault="00A95098" w:rsidP="00A95098">
      <w:pPr>
        <w:ind w:firstLine="709"/>
        <w:jc w:val="both"/>
      </w:pPr>
      <w:bookmarkStart w:id="379" w:name="_Hlk118224047"/>
      <w:r w:rsidRPr="00BF3492">
        <w:rPr>
          <w:sz w:val="28"/>
          <w:szCs w:val="28"/>
        </w:rPr>
        <w:t xml:space="preserve">Мероприятия, направленные на защиту людей и животных, по недопущению возникновения бешенства следует проводить в соответствии с ветеринарными правилами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бешенства, утверждёнными приказом Министерства сельского хозяйства Российской Федерации от 25.11.2020 г. № 705, </w:t>
      </w:r>
      <w:r w:rsidRPr="00BF3492">
        <w:rPr>
          <w:rFonts w:eastAsia="Liberation Serif"/>
          <w:sz w:val="28"/>
        </w:rPr>
        <w:t>Санитарно-эпидемиологическими требованиями по профилактике инфекционных болезней (СанПиН 3.3686-21), утверждёнными постановлением Главного государственного санитарного врача Российской Федерации от 28.01.2021 года № 4</w:t>
      </w:r>
      <w:r w:rsidRPr="00BF3492">
        <w:rPr>
          <w:sz w:val="28"/>
          <w:szCs w:val="28"/>
        </w:rPr>
        <w:t>.</w:t>
      </w:r>
      <w:bookmarkEnd w:id="379"/>
    </w:p>
    <w:p w:rsidR="00A95098" w:rsidRPr="00BF3492" w:rsidRDefault="00A95098" w:rsidP="0094115A">
      <w:pPr>
        <w:ind w:firstLine="709"/>
        <w:jc w:val="both"/>
        <w:rPr>
          <w:rFonts w:eastAsia="Liberation Serif"/>
          <w:sz w:val="28"/>
        </w:rPr>
      </w:pPr>
      <w:r w:rsidRPr="00BF3492">
        <w:rPr>
          <w:sz w:val="28"/>
          <w:szCs w:val="28"/>
        </w:rPr>
        <w:t xml:space="preserve">Мероприятия, направленные на защиту людей и животных, по недопущению возникновения бруцеллёза следует проводить в соответствии с ветеринарными правилами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бруцеллёза (включая инфекционный эпидидимид баранов), утверждёнными приказом Министерства сельского хозяйства Российской Федерации от 08.09.2022 № 533, </w:t>
      </w:r>
      <w:r w:rsidRPr="00BF3492">
        <w:rPr>
          <w:rFonts w:eastAsia="Liberation Serif"/>
          <w:sz w:val="28"/>
        </w:rPr>
        <w:t>Санитарно-эпидемиологическими требованиями по профилактике инфекционных болезней (СанПиН 3.3686-21), утверждёнными постановлением Главного государственного санитарного врача Российской Федерации от 28.01.2021 года № 4.</w:t>
      </w:r>
    </w:p>
    <w:p w:rsidR="00A95098" w:rsidRPr="00BF3492" w:rsidRDefault="00A95098" w:rsidP="002B18E0">
      <w:pPr>
        <w:pStyle w:val="3"/>
        <w:numPr>
          <w:ilvl w:val="2"/>
          <w:numId w:val="33"/>
        </w:numPr>
        <w:tabs>
          <w:tab w:val="left" w:pos="1418"/>
        </w:tabs>
        <w:spacing w:before="240" w:after="240"/>
        <w:ind w:left="709" w:firstLine="0"/>
        <w:jc w:val="both"/>
        <w:rPr>
          <w:b/>
          <w:bCs/>
          <w:szCs w:val="28"/>
          <w:lang w:eastAsia="ar-SA"/>
        </w:rPr>
      </w:pPr>
      <w:bookmarkStart w:id="380" w:name="_Toc150240209"/>
      <w:r w:rsidRPr="00BF3492">
        <w:rPr>
          <w:b/>
          <w:bCs/>
          <w:szCs w:val="28"/>
          <w:lang w:eastAsia="ar-SA"/>
        </w:rPr>
        <w:t>Мероприятия по противодействию терроризму</w:t>
      </w:r>
      <w:bookmarkEnd w:id="380"/>
    </w:p>
    <w:p w:rsidR="00A95098" w:rsidRPr="00BF3492" w:rsidRDefault="00A95098" w:rsidP="00A95098">
      <w:pPr>
        <w:ind w:firstLine="709"/>
        <w:jc w:val="both"/>
        <w:rPr>
          <w:sz w:val="28"/>
          <w:szCs w:val="28"/>
        </w:rPr>
      </w:pPr>
      <w:r w:rsidRPr="00BF3492">
        <w:rPr>
          <w:sz w:val="28"/>
          <w:szCs w:val="28"/>
        </w:rPr>
        <w:t>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устанавливается класс объекта по значимости и предусматривается оснащенность объекта техническими средствами защищенности.</w:t>
      </w:r>
    </w:p>
    <w:p w:rsidR="00A95098" w:rsidRPr="00BF3492" w:rsidRDefault="00A95098" w:rsidP="00A95098">
      <w:pPr>
        <w:ind w:firstLine="709"/>
        <w:jc w:val="both"/>
        <w:rPr>
          <w:sz w:val="28"/>
          <w:szCs w:val="28"/>
        </w:rPr>
      </w:pPr>
      <w:r w:rsidRPr="00BF3492">
        <w:rPr>
          <w:sz w:val="28"/>
          <w:szCs w:val="28"/>
        </w:rPr>
        <w:t xml:space="preserve">Система органов и структур, занимающихся вопросами борьбы с терроризмом, включает в себя: </w:t>
      </w:r>
    </w:p>
    <w:p w:rsidR="00A95098" w:rsidRPr="00BF3492" w:rsidRDefault="00A95098" w:rsidP="00A95098">
      <w:pPr>
        <w:ind w:firstLine="709"/>
        <w:jc w:val="both"/>
        <w:rPr>
          <w:sz w:val="28"/>
          <w:szCs w:val="28"/>
        </w:rPr>
      </w:pPr>
      <w:r w:rsidRPr="00BF3492">
        <w:rPr>
          <w:sz w:val="28"/>
          <w:szCs w:val="28"/>
        </w:rPr>
        <w:t xml:space="preserve">– Правительство Российской Федерации, федеральные органы исполнительной власти в сфере их деятельности (ФЗ-35 от 06.03.2006 г.); </w:t>
      </w:r>
    </w:p>
    <w:p w:rsidR="00A95098" w:rsidRPr="00BF3492" w:rsidRDefault="00A95098" w:rsidP="00A95098">
      <w:pPr>
        <w:ind w:firstLine="709"/>
        <w:jc w:val="both"/>
        <w:rPr>
          <w:sz w:val="28"/>
          <w:szCs w:val="28"/>
        </w:rPr>
      </w:pPr>
      <w:r w:rsidRPr="00BF3492">
        <w:rPr>
          <w:sz w:val="28"/>
          <w:szCs w:val="28"/>
        </w:rPr>
        <w:t xml:space="preserve">- Губернатор </w:t>
      </w:r>
      <w:r w:rsidR="00721979" w:rsidRPr="00BF3492">
        <w:rPr>
          <w:sz w:val="28"/>
          <w:szCs w:val="28"/>
        </w:rPr>
        <w:t>Новосибирской области</w:t>
      </w:r>
      <w:r w:rsidRPr="00BF3492">
        <w:rPr>
          <w:sz w:val="28"/>
          <w:szCs w:val="28"/>
        </w:rPr>
        <w:t xml:space="preserve">, местные органы исполнительной власти. </w:t>
      </w:r>
    </w:p>
    <w:p w:rsidR="00A95098" w:rsidRPr="00BF3492" w:rsidRDefault="00A95098" w:rsidP="00A95098">
      <w:pPr>
        <w:ind w:firstLine="709"/>
        <w:jc w:val="both"/>
        <w:rPr>
          <w:sz w:val="28"/>
          <w:szCs w:val="28"/>
        </w:rPr>
      </w:pPr>
      <w:r w:rsidRPr="00BF3492">
        <w:rPr>
          <w:sz w:val="28"/>
          <w:szCs w:val="28"/>
        </w:rPr>
        <w:t>Координаторами деятельности органов власти являются антитеррористические комиссии. Антитеррористические комиссии осуществляют свою деятельность в соответствии с планом деятельности или с возникшей необходимостью.</w:t>
      </w:r>
    </w:p>
    <w:p w:rsidR="00A95098" w:rsidRPr="00BF3492" w:rsidRDefault="00A95098" w:rsidP="00A95098">
      <w:pPr>
        <w:ind w:firstLine="709"/>
        <w:jc w:val="both"/>
        <w:rPr>
          <w:b/>
          <w:bCs/>
          <w:sz w:val="28"/>
          <w:szCs w:val="28"/>
        </w:rPr>
      </w:pPr>
      <w:r w:rsidRPr="00BF3492">
        <w:rPr>
          <w:b/>
          <w:bCs/>
          <w:sz w:val="28"/>
          <w:szCs w:val="28"/>
        </w:rPr>
        <w:t>Организация антитеррористической безопасности учреждений</w:t>
      </w:r>
    </w:p>
    <w:p w:rsidR="00A95098" w:rsidRPr="00BF3492" w:rsidRDefault="00A95098" w:rsidP="00A95098">
      <w:pPr>
        <w:ind w:firstLine="709"/>
        <w:jc w:val="both"/>
        <w:rPr>
          <w:sz w:val="28"/>
          <w:szCs w:val="28"/>
        </w:rPr>
      </w:pPr>
      <w:r w:rsidRPr="00BF3492">
        <w:rPr>
          <w:sz w:val="28"/>
          <w:szCs w:val="28"/>
        </w:rPr>
        <w:t>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rsidR="00A95098" w:rsidRPr="00BF3492" w:rsidRDefault="00A95098" w:rsidP="00A95098">
      <w:pPr>
        <w:ind w:firstLine="709"/>
        <w:jc w:val="both"/>
        <w:rPr>
          <w:sz w:val="28"/>
          <w:szCs w:val="28"/>
        </w:rPr>
      </w:pPr>
      <w:r w:rsidRPr="00BF3492">
        <w:rPr>
          <w:sz w:val="28"/>
          <w:szCs w:val="28"/>
        </w:rPr>
        <w:t xml:space="preserve">Система безопасности учреждения - 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целью обеспечения постоянной готовности учреждений к безопасной повседневной деятельности, а также к действиям в случае угрозы или возникновения чрезвычайных ситуаций. </w:t>
      </w:r>
    </w:p>
    <w:p w:rsidR="00A95098" w:rsidRPr="00BF3492" w:rsidRDefault="00A95098" w:rsidP="00A95098">
      <w:pPr>
        <w:ind w:firstLine="709"/>
        <w:jc w:val="both"/>
        <w:rPr>
          <w:sz w:val="28"/>
          <w:szCs w:val="28"/>
        </w:rPr>
      </w:pPr>
      <w:r w:rsidRPr="00BF3492">
        <w:rPr>
          <w:sz w:val="28"/>
          <w:szCs w:val="28"/>
        </w:rPr>
        <w:t xml:space="preserve">Система безопасности формируется и достигается в процессе реализации следующих основных мероприятий: </w:t>
      </w:r>
    </w:p>
    <w:p w:rsidR="00A95098" w:rsidRPr="00BF3492" w:rsidRDefault="00A95098" w:rsidP="00A95098">
      <w:pPr>
        <w:ind w:firstLine="709"/>
        <w:jc w:val="both"/>
        <w:rPr>
          <w:sz w:val="28"/>
          <w:szCs w:val="28"/>
        </w:rPr>
      </w:pPr>
      <w:r w:rsidRPr="00BF3492">
        <w:rPr>
          <w:sz w:val="28"/>
          <w:szCs w:val="28"/>
        </w:rPr>
        <w:t xml:space="preserve">1. Организация физической охраны. </w:t>
      </w:r>
    </w:p>
    <w:p w:rsidR="00A95098" w:rsidRPr="00BF3492" w:rsidRDefault="00A95098" w:rsidP="00A95098">
      <w:pPr>
        <w:ind w:firstLine="709"/>
        <w:jc w:val="both"/>
        <w:rPr>
          <w:sz w:val="28"/>
          <w:szCs w:val="28"/>
        </w:rPr>
      </w:pPr>
      <w:r w:rsidRPr="00BF3492">
        <w:rPr>
          <w:sz w:val="28"/>
          <w:szCs w:val="28"/>
        </w:rPr>
        <w:t xml:space="preserve">Ее задачи: </w:t>
      </w:r>
    </w:p>
    <w:p w:rsidR="00A95098" w:rsidRPr="00BF3492" w:rsidRDefault="00A95098" w:rsidP="00A95098">
      <w:pPr>
        <w:ind w:firstLine="709"/>
        <w:jc w:val="both"/>
        <w:rPr>
          <w:sz w:val="28"/>
          <w:szCs w:val="28"/>
        </w:rPr>
      </w:pPr>
      <w:r w:rsidRPr="00BF3492">
        <w:rPr>
          <w:sz w:val="28"/>
          <w:szCs w:val="28"/>
        </w:rPr>
        <w:t>- 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rsidR="00A95098" w:rsidRPr="00BF3492" w:rsidRDefault="00A95098" w:rsidP="00A95098">
      <w:pPr>
        <w:ind w:firstLine="709"/>
        <w:jc w:val="both"/>
        <w:rPr>
          <w:sz w:val="28"/>
          <w:szCs w:val="28"/>
        </w:rPr>
      </w:pPr>
      <w:r w:rsidRPr="00BF3492">
        <w:rPr>
          <w:sz w:val="28"/>
          <w:szCs w:val="28"/>
        </w:rPr>
        <w:t xml:space="preserve">-осуществление пропускного режима, исключающего несанкционированное проникновение на объект граждан и техники; </w:t>
      </w:r>
    </w:p>
    <w:p w:rsidR="00A95098" w:rsidRPr="00BF3492" w:rsidRDefault="00A95098" w:rsidP="00A95098">
      <w:pPr>
        <w:ind w:firstLine="709"/>
        <w:jc w:val="both"/>
        <w:rPr>
          <w:sz w:val="28"/>
          <w:szCs w:val="28"/>
        </w:rPr>
      </w:pPr>
      <w:r w:rsidRPr="00BF3492">
        <w:rPr>
          <w:sz w:val="28"/>
          <w:szCs w:val="28"/>
        </w:rPr>
        <w:t xml:space="preserve">- защита населения от насильственных действий в учреждении и на его территории. </w:t>
      </w:r>
    </w:p>
    <w:p w:rsidR="00A95098" w:rsidRPr="00BF3492" w:rsidRDefault="00A95098" w:rsidP="00A95098">
      <w:pPr>
        <w:ind w:firstLine="709"/>
        <w:jc w:val="both"/>
        <w:rPr>
          <w:sz w:val="28"/>
          <w:szCs w:val="28"/>
        </w:rPr>
      </w:pPr>
      <w:r w:rsidRPr="00BF3492">
        <w:rPr>
          <w:sz w:val="28"/>
          <w:szCs w:val="28"/>
        </w:rPr>
        <w:t xml:space="preserve">Осуществляется путем привлечения сил подразделений вневедомственной охраны органов внутренних дел. </w:t>
      </w:r>
    </w:p>
    <w:p w:rsidR="00A95098" w:rsidRPr="00BF3492" w:rsidRDefault="00A95098" w:rsidP="00A95098">
      <w:pPr>
        <w:ind w:firstLine="709"/>
        <w:jc w:val="both"/>
        <w:rPr>
          <w:sz w:val="28"/>
          <w:szCs w:val="28"/>
        </w:rPr>
      </w:pPr>
      <w:r w:rsidRPr="00BF3492">
        <w:rPr>
          <w:sz w:val="28"/>
          <w:szCs w:val="28"/>
        </w:rPr>
        <w:t xml:space="preserve">2. Организация инженерно-технического укрепления охраняемого объекта: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 </w:t>
      </w:r>
    </w:p>
    <w:p w:rsidR="00A95098" w:rsidRPr="00BF3492" w:rsidRDefault="00A95098" w:rsidP="00A95098">
      <w:pPr>
        <w:ind w:firstLine="709"/>
        <w:jc w:val="both"/>
        <w:rPr>
          <w:sz w:val="28"/>
          <w:szCs w:val="28"/>
        </w:rPr>
      </w:pPr>
      <w:r w:rsidRPr="00BF3492">
        <w:rPr>
          <w:sz w:val="28"/>
          <w:szCs w:val="28"/>
        </w:rPr>
        <w:t xml:space="preserve">3. Организация инженерно-технического оборудования. </w:t>
      </w:r>
    </w:p>
    <w:p w:rsidR="00A95098" w:rsidRPr="00BF3492" w:rsidRDefault="00A95098" w:rsidP="00A95098">
      <w:pPr>
        <w:ind w:firstLine="709"/>
        <w:jc w:val="both"/>
        <w:rPr>
          <w:sz w:val="28"/>
          <w:szCs w:val="28"/>
        </w:rPr>
      </w:pPr>
      <w:r w:rsidRPr="00BF3492">
        <w:rPr>
          <w:sz w:val="28"/>
          <w:szCs w:val="28"/>
        </w:rPr>
        <w:t xml:space="preserve">Включает в себя системы: </w:t>
      </w:r>
    </w:p>
    <w:p w:rsidR="00A95098" w:rsidRPr="00BF3492" w:rsidRDefault="00A95098" w:rsidP="00A95098">
      <w:pPr>
        <w:ind w:firstLine="709"/>
        <w:jc w:val="both"/>
        <w:rPr>
          <w:sz w:val="28"/>
          <w:szCs w:val="28"/>
        </w:rPr>
      </w:pPr>
      <w:r w:rsidRPr="00BF3492">
        <w:rPr>
          <w:sz w:val="28"/>
          <w:szCs w:val="28"/>
        </w:rPr>
        <w:t xml:space="preserve">- охранной сигнализации (в т. ч. по периметру ограждения); </w:t>
      </w:r>
    </w:p>
    <w:p w:rsidR="00A95098" w:rsidRPr="00BF3492" w:rsidRDefault="00A95098" w:rsidP="00A95098">
      <w:pPr>
        <w:ind w:firstLine="709"/>
        <w:jc w:val="both"/>
        <w:rPr>
          <w:sz w:val="28"/>
          <w:szCs w:val="28"/>
        </w:rPr>
      </w:pPr>
      <w:r w:rsidRPr="00BF3492">
        <w:rPr>
          <w:sz w:val="28"/>
          <w:szCs w:val="28"/>
        </w:rPr>
        <w:t>- тревожно-вызывной сигнализацией (локальной или выведенной на «01»);</w:t>
      </w:r>
    </w:p>
    <w:p w:rsidR="00A95098" w:rsidRPr="00BF3492" w:rsidRDefault="00A95098" w:rsidP="00A95098">
      <w:pPr>
        <w:ind w:firstLine="709"/>
        <w:jc w:val="both"/>
        <w:rPr>
          <w:sz w:val="28"/>
          <w:szCs w:val="28"/>
        </w:rPr>
      </w:pPr>
      <w:r w:rsidRPr="00BF3492">
        <w:rPr>
          <w:sz w:val="28"/>
          <w:szCs w:val="28"/>
        </w:rPr>
        <w:t xml:space="preserve">- телевизионного видеонаблюдения; </w:t>
      </w:r>
    </w:p>
    <w:p w:rsidR="00A95098" w:rsidRPr="00BF3492" w:rsidRDefault="00A95098" w:rsidP="00A95098">
      <w:pPr>
        <w:ind w:firstLine="709"/>
        <w:jc w:val="both"/>
        <w:rPr>
          <w:sz w:val="28"/>
          <w:szCs w:val="28"/>
        </w:rPr>
      </w:pPr>
      <w:r w:rsidRPr="00BF3492">
        <w:rPr>
          <w:sz w:val="28"/>
          <w:szCs w:val="28"/>
        </w:rPr>
        <w:t xml:space="preserve">- ограничения и контроля за доступом; </w:t>
      </w:r>
    </w:p>
    <w:p w:rsidR="00A95098" w:rsidRPr="00BF3492" w:rsidRDefault="00A95098" w:rsidP="00A95098">
      <w:pPr>
        <w:ind w:firstLine="709"/>
        <w:jc w:val="both"/>
        <w:rPr>
          <w:sz w:val="28"/>
          <w:szCs w:val="28"/>
        </w:rPr>
      </w:pPr>
      <w:r w:rsidRPr="00BF3492">
        <w:rPr>
          <w:sz w:val="28"/>
          <w:szCs w:val="28"/>
        </w:rPr>
        <w:t xml:space="preserve">- радиационного контроля и контроля химического состава воздуха. </w:t>
      </w:r>
    </w:p>
    <w:p w:rsidR="00A95098" w:rsidRPr="00BF3492" w:rsidRDefault="00A95098" w:rsidP="00A95098">
      <w:pPr>
        <w:ind w:firstLine="709"/>
        <w:jc w:val="both"/>
        <w:rPr>
          <w:sz w:val="28"/>
          <w:szCs w:val="28"/>
        </w:rPr>
      </w:pPr>
      <w:r w:rsidRPr="00BF3492">
        <w:rPr>
          <w:sz w:val="28"/>
          <w:szCs w:val="28"/>
        </w:rPr>
        <w:t>4. Плановая работа по антитеррористической защищенности учреждения (создание «Паспорта безопасности (антитеррористической защищенности) учреждения»).</w:t>
      </w:r>
    </w:p>
    <w:p w:rsidR="00A95098" w:rsidRPr="00BF3492" w:rsidRDefault="00A95098" w:rsidP="00A95098">
      <w:pPr>
        <w:ind w:firstLine="709"/>
        <w:jc w:val="both"/>
        <w:rPr>
          <w:sz w:val="28"/>
          <w:szCs w:val="28"/>
        </w:rPr>
      </w:pPr>
      <w:r w:rsidRPr="00BF3492">
        <w:rPr>
          <w:sz w:val="28"/>
          <w:szCs w:val="28"/>
        </w:rPr>
        <w:t xml:space="preserve">5. Обеспечение контрольно-пропускного режима. </w:t>
      </w:r>
    </w:p>
    <w:p w:rsidR="00A95098" w:rsidRPr="00BF3492" w:rsidRDefault="00A95098" w:rsidP="00A95098">
      <w:pPr>
        <w:ind w:firstLine="709"/>
        <w:jc w:val="both"/>
        <w:rPr>
          <w:sz w:val="28"/>
          <w:szCs w:val="28"/>
        </w:rPr>
      </w:pPr>
      <w:r w:rsidRPr="00BF3492">
        <w:rPr>
          <w:sz w:val="28"/>
          <w:szCs w:val="28"/>
        </w:rPr>
        <w:t xml:space="preserve">6. Выполнение норм противопожарной безопасности. </w:t>
      </w:r>
    </w:p>
    <w:p w:rsidR="00A95098" w:rsidRPr="00BF3492" w:rsidRDefault="00A95098" w:rsidP="00A95098">
      <w:pPr>
        <w:ind w:firstLine="709"/>
        <w:jc w:val="both"/>
        <w:rPr>
          <w:sz w:val="28"/>
          <w:szCs w:val="28"/>
        </w:rPr>
      </w:pPr>
      <w:r w:rsidRPr="00BF3492">
        <w:rPr>
          <w:sz w:val="28"/>
          <w:szCs w:val="28"/>
        </w:rPr>
        <w:t xml:space="preserve">7. Выполнение норм охраны труда и электробезопасности. </w:t>
      </w:r>
    </w:p>
    <w:p w:rsidR="00A95098" w:rsidRPr="00BF3492" w:rsidRDefault="00A95098" w:rsidP="00A95098">
      <w:pPr>
        <w:ind w:firstLine="709"/>
        <w:jc w:val="both"/>
        <w:rPr>
          <w:sz w:val="28"/>
          <w:szCs w:val="28"/>
        </w:rPr>
      </w:pPr>
      <w:r w:rsidRPr="00BF3492">
        <w:rPr>
          <w:sz w:val="28"/>
          <w:szCs w:val="28"/>
        </w:rPr>
        <w:t xml:space="preserve">8. Плановая работа по вопросам гражданской обороны. </w:t>
      </w:r>
    </w:p>
    <w:p w:rsidR="00A95098" w:rsidRPr="00BF3492" w:rsidRDefault="00A95098" w:rsidP="00A95098">
      <w:pPr>
        <w:ind w:firstLine="709"/>
        <w:jc w:val="both"/>
        <w:rPr>
          <w:sz w:val="28"/>
          <w:szCs w:val="28"/>
        </w:rPr>
      </w:pPr>
      <w:r w:rsidRPr="00BF3492">
        <w:rPr>
          <w:sz w:val="28"/>
          <w:szCs w:val="28"/>
        </w:rPr>
        <w:t xml:space="preserve">9. Взаимодействие с правоохранительными органами и </w:t>
      </w:r>
      <w:r w:rsidR="00911660" w:rsidRPr="00BF3492">
        <w:rPr>
          <w:sz w:val="28"/>
          <w:szCs w:val="28"/>
        </w:rPr>
        <w:t>другими структурами,</w:t>
      </w:r>
      <w:r w:rsidRPr="00BF3492">
        <w:rPr>
          <w:sz w:val="28"/>
          <w:szCs w:val="28"/>
        </w:rPr>
        <w:t xml:space="preserve"> и службами. </w:t>
      </w:r>
    </w:p>
    <w:p w:rsidR="00A95098" w:rsidRPr="00BF3492" w:rsidRDefault="00A95098" w:rsidP="00A95098">
      <w:pPr>
        <w:ind w:firstLine="709"/>
        <w:jc w:val="both"/>
        <w:rPr>
          <w:sz w:val="28"/>
          <w:szCs w:val="28"/>
        </w:rPr>
      </w:pPr>
      <w:r w:rsidRPr="00BF3492">
        <w:rPr>
          <w:sz w:val="28"/>
          <w:szCs w:val="28"/>
        </w:rPr>
        <w:t xml:space="preserve">10. Правовой всеобуч, формирование современной культуры безопасности жизнедеятельности. </w:t>
      </w:r>
    </w:p>
    <w:p w:rsidR="00A95098" w:rsidRPr="00BF3492" w:rsidRDefault="00A95098" w:rsidP="00A95098">
      <w:pPr>
        <w:ind w:firstLine="709"/>
        <w:jc w:val="both"/>
        <w:rPr>
          <w:sz w:val="28"/>
          <w:szCs w:val="28"/>
        </w:rPr>
      </w:pPr>
      <w:r w:rsidRPr="00BF3492">
        <w:rPr>
          <w:sz w:val="28"/>
          <w:szCs w:val="28"/>
        </w:rPr>
        <w:t xml:space="preserve">11. Финансово-экономическое обеспечение мероприятий. </w:t>
      </w:r>
    </w:p>
    <w:p w:rsidR="00A95098" w:rsidRPr="00BF3492" w:rsidRDefault="00A95098" w:rsidP="00A95098">
      <w:pPr>
        <w:ind w:firstLine="709"/>
        <w:jc w:val="both"/>
        <w:rPr>
          <w:sz w:val="28"/>
          <w:szCs w:val="28"/>
        </w:rPr>
      </w:pPr>
      <w:r w:rsidRPr="00BF3492">
        <w:rPr>
          <w:sz w:val="28"/>
          <w:szCs w:val="28"/>
        </w:rPr>
        <w:t xml:space="preserve">Формы и методы работы в области организации безопасности и антитеррористической защищенности объектов: </w:t>
      </w:r>
    </w:p>
    <w:p w:rsidR="00A95098" w:rsidRPr="00BF3492" w:rsidRDefault="00A95098" w:rsidP="00A95098">
      <w:pPr>
        <w:ind w:firstLine="709"/>
        <w:jc w:val="both"/>
        <w:rPr>
          <w:sz w:val="28"/>
          <w:szCs w:val="28"/>
        </w:rPr>
      </w:pPr>
      <w:r w:rsidRPr="00BF3492">
        <w:rPr>
          <w:sz w:val="28"/>
          <w:szCs w:val="28"/>
        </w:rPr>
        <w:t xml:space="preserve">- обучение персонала; - взаимодействие с органами исполнительной власти; </w:t>
      </w:r>
    </w:p>
    <w:p w:rsidR="00A95098" w:rsidRPr="00BF3492" w:rsidRDefault="00A95098" w:rsidP="00A95098">
      <w:pPr>
        <w:ind w:firstLine="709"/>
        <w:jc w:val="both"/>
        <w:rPr>
          <w:sz w:val="28"/>
          <w:szCs w:val="28"/>
        </w:rPr>
      </w:pPr>
      <w:r w:rsidRPr="00BF3492">
        <w:rPr>
          <w:sz w:val="28"/>
          <w:szCs w:val="28"/>
        </w:rPr>
        <w:t xml:space="preserve">- взаимодействие с правоохранительными структурами; </w:t>
      </w:r>
    </w:p>
    <w:p w:rsidR="00A95098" w:rsidRPr="00BF3492" w:rsidRDefault="00A95098" w:rsidP="00A95098">
      <w:pPr>
        <w:ind w:firstLine="709"/>
        <w:jc w:val="both"/>
        <w:rPr>
          <w:sz w:val="28"/>
          <w:szCs w:val="28"/>
        </w:rPr>
      </w:pPr>
      <w:r w:rsidRPr="00BF3492">
        <w:rPr>
          <w:sz w:val="28"/>
          <w:szCs w:val="28"/>
        </w:rPr>
        <w:t>- квалифицированный подбор сотрудников охраны;</w:t>
      </w:r>
    </w:p>
    <w:p w:rsidR="00A95098" w:rsidRPr="00BF3492" w:rsidRDefault="00A95098" w:rsidP="00A95098">
      <w:pPr>
        <w:ind w:firstLine="709"/>
        <w:jc w:val="both"/>
        <w:rPr>
          <w:sz w:val="28"/>
          <w:szCs w:val="28"/>
        </w:rPr>
      </w:pPr>
      <w:r w:rsidRPr="00BF3492">
        <w:rPr>
          <w:sz w:val="28"/>
          <w:szCs w:val="28"/>
        </w:rPr>
        <w:t xml:space="preserve">- проведение плановых и внеплановых проверок по всем видам деятельности, обеспечивающим безопасность и антитеррористическую защищенность учреждений; </w:t>
      </w:r>
    </w:p>
    <w:p w:rsidR="00A95098" w:rsidRPr="00BF3492" w:rsidRDefault="00A95098" w:rsidP="00A95098">
      <w:pPr>
        <w:ind w:firstLine="709"/>
        <w:jc w:val="both"/>
        <w:rPr>
          <w:sz w:val="28"/>
          <w:szCs w:val="28"/>
        </w:rPr>
      </w:pPr>
      <w:r w:rsidRPr="00BF3492">
        <w:rPr>
          <w:sz w:val="28"/>
          <w:szCs w:val="28"/>
        </w:rPr>
        <w:t xml:space="preserve">- совершенствование материально-технической базы и оснащенности учреждений техническими средствами охраны и контроля; </w:t>
      </w:r>
    </w:p>
    <w:p w:rsidR="00A95098" w:rsidRPr="00BF3492" w:rsidRDefault="00A95098" w:rsidP="00A95098">
      <w:pPr>
        <w:ind w:firstLine="709"/>
        <w:jc w:val="both"/>
        <w:rPr>
          <w:sz w:val="28"/>
          <w:szCs w:val="28"/>
        </w:rPr>
      </w:pPr>
      <w:r w:rsidRPr="00BF3492">
        <w:rPr>
          <w:sz w:val="28"/>
          <w:szCs w:val="28"/>
        </w:rPr>
        <w:t>- изучение и совершенствование нормативно - правовой базы в области комплексной безопасности объектов.</w:t>
      </w:r>
    </w:p>
    <w:p w:rsidR="00A95098" w:rsidRPr="00BF3492" w:rsidRDefault="00A95098" w:rsidP="00A95098">
      <w:pPr>
        <w:ind w:firstLine="709"/>
        <w:jc w:val="both"/>
        <w:rPr>
          <w:b/>
          <w:bCs/>
          <w:sz w:val="28"/>
          <w:szCs w:val="28"/>
        </w:rPr>
      </w:pPr>
      <w:r w:rsidRPr="00BF3492">
        <w:rPr>
          <w:b/>
          <w:bCs/>
          <w:sz w:val="28"/>
          <w:szCs w:val="28"/>
        </w:rPr>
        <w:t>Предотвращение возможности проведения террористических актов в жилой застройке</w:t>
      </w:r>
    </w:p>
    <w:p w:rsidR="00A95098" w:rsidRPr="00BF3492" w:rsidRDefault="00A95098" w:rsidP="00A95098">
      <w:pPr>
        <w:ind w:firstLine="709"/>
        <w:jc w:val="both"/>
        <w:rPr>
          <w:sz w:val="28"/>
          <w:szCs w:val="28"/>
        </w:rPr>
      </w:pPr>
      <w:r w:rsidRPr="00BF3492">
        <w:rPr>
          <w:sz w:val="28"/>
          <w:szCs w:val="28"/>
        </w:rPr>
        <w:t xml:space="preserve">Для обеспечения безопасного функционирования и предотвращения возможных террористических актов в жилых домах рекомендуется: </w:t>
      </w:r>
    </w:p>
    <w:p w:rsidR="00A95098" w:rsidRPr="00BF3492" w:rsidRDefault="00A95098" w:rsidP="00A95098">
      <w:pPr>
        <w:ind w:firstLine="709"/>
        <w:jc w:val="both"/>
        <w:rPr>
          <w:sz w:val="28"/>
          <w:szCs w:val="28"/>
        </w:rPr>
      </w:pPr>
      <w:r w:rsidRPr="00BF3492">
        <w:rPr>
          <w:sz w:val="28"/>
          <w:szCs w:val="28"/>
        </w:rPr>
        <w:t>- предусмотреть освещение входов и прилегающей территории в ночное время;</w:t>
      </w:r>
    </w:p>
    <w:p w:rsidR="00A95098" w:rsidRPr="00BF3492" w:rsidRDefault="00A95098" w:rsidP="00A95098">
      <w:pPr>
        <w:ind w:firstLine="709"/>
        <w:jc w:val="both"/>
        <w:rPr>
          <w:sz w:val="28"/>
          <w:szCs w:val="28"/>
        </w:rPr>
      </w:pPr>
      <w:r w:rsidRPr="00BF3492">
        <w:rPr>
          <w:sz w:val="28"/>
          <w:szCs w:val="28"/>
        </w:rPr>
        <w:t>- оборудовать входные двери запирающими устройствами;</w:t>
      </w:r>
    </w:p>
    <w:p w:rsidR="00A95098" w:rsidRPr="00BF3492" w:rsidRDefault="00A95098" w:rsidP="00F32302">
      <w:pPr>
        <w:ind w:firstLine="709"/>
        <w:jc w:val="both"/>
        <w:rPr>
          <w:sz w:val="28"/>
          <w:szCs w:val="28"/>
        </w:rPr>
      </w:pPr>
      <w:r w:rsidRPr="00BF3492">
        <w:rPr>
          <w:sz w:val="28"/>
          <w:szCs w:val="28"/>
        </w:rPr>
        <w:t>- в многоквартирных домах – оборудовать двери запирающими устройствами и не допускать попадание в подвальные помещения посторонних лиц.</w:t>
      </w:r>
    </w:p>
    <w:p w:rsidR="00A95098" w:rsidRPr="00BF3492" w:rsidRDefault="00A95098" w:rsidP="00A95098">
      <w:pPr>
        <w:jc w:val="both"/>
        <w:rPr>
          <w:sz w:val="28"/>
          <w:szCs w:val="28"/>
        </w:rPr>
      </w:pPr>
    </w:p>
    <w:p w:rsidR="00A95098" w:rsidRPr="00BF3492" w:rsidRDefault="00A95098" w:rsidP="00A95098">
      <w:pPr>
        <w:jc w:val="both"/>
        <w:rPr>
          <w:sz w:val="28"/>
          <w:szCs w:val="28"/>
        </w:rPr>
        <w:sectPr w:rsidR="00A95098" w:rsidRPr="00BF3492" w:rsidSect="003949BE">
          <w:headerReference w:type="first" r:id="rId33"/>
          <w:pgSz w:w="11906" w:h="16838"/>
          <w:pgMar w:top="1134" w:right="567" w:bottom="1134" w:left="1134" w:header="709" w:footer="709" w:gutter="0"/>
          <w:cols w:space="708"/>
          <w:docGrid w:linePitch="360"/>
        </w:sectPr>
      </w:pPr>
    </w:p>
    <w:p w:rsidR="00A95098" w:rsidRPr="00BF3492" w:rsidRDefault="00A95098" w:rsidP="002B18E0">
      <w:pPr>
        <w:pStyle w:val="11"/>
        <w:numPr>
          <w:ilvl w:val="0"/>
          <w:numId w:val="33"/>
        </w:numPr>
        <w:spacing w:after="120"/>
        <w:ind w:left="709" w:hanging="709"/>
        <w:jc w:val="center"/>
        <w:rPr>
          <w:b/>
          <w:szCs w:val="28"/>
        </w:rPr>
      </w:pPr>
      <w:bookmarkStart w:id="381" w:name="_Toc82724555"/>
      <w:bookmarkStart w:id="382" w:name="_Toc150240210"/>
      <w:bookmarkEnd w:id="341"/>
      <w:bookmarkEnd w:id="342"/>
      <w:r w:rsidRPr="00BF3492">
        <w:rPr>
          <w:b/>
          <w:szCs w:val="28"/>
        </w:rPr>
        <w:t>Основные технико-экономические показатели генерального плана</w:t>
      </w:r>
      <w:bookmarkEnd w:id="381"/>
      <w:bookmarkEnd w:id="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4309"/>
        <w:gridCol w:w="1910"/>
        <w:gridCol w:w="1663"/>
        <w:gridCol w:w="1430"/>
      </w:tblGrid>
      <w:tr w:rsidR="009A0213" w:rsidRPr="00BF3492" w:rsidTr="009A0213">
        <w:trPr>
          <w:trHeight w:val="170"/>
          <w:tblHeader/>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keepNext/>
              <w:keepLines/>
              <w:spacing w:line="256" w:lineRule="auto"/>
              <w:jc w:val="center"/>
              <w:rPr>
                <w:b/>
                <w:lang w:eastAsia="en-US"/>
              </w:rPr>
            </w:pPr>
            <w:bookmarkStart w:id="383" w:name="_Hlk148349631"/>
            <w:r w:rsidRPr="00BF3492">
              <w:rPr>
                <w:b/>
                <w:lang w:eastAsia="en-US"/>
              </w:rPr>
              <w:t>№</w:t>
            </w:r>
          </w:p>
          <w:p w:rsidR="009A0213" w:rsidRPr="00BF3492" w:rsidRDefault="009A0213">
            <w:pPr>
              <w:keepNext/>
              <w:keepLines/>
              <w:spacing w:line="256" w:lineRule="auto"/>
              <w:jc w:val="center"/>
              <w:rPr>
                <w:b/>
                <w:lang w:eastAsia="en-US"/>
              </w:rPr>
            </w:pPr>
            <w:r w:rsidRPr="00BF3492">
              <w:rPr>
                <w:b/>
                <w:lang w:eastAsia="en-US"/>
              </w:rPr>
              <w:t>п/п</w:t>
            </w:r>
          </w:p>
        </w:tc>
        <w:tc>
          <w:tcPr>
            <w:tcW w:w="2125" w:type="pct"/>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keepNext/>
              <w:keepLines/>
              <w:spacing w:line="256" w:lineRule="auto"/>
              <w:rPr>
                <w:b/>
                <w:lang w:eastAsia="en-US"/>
              </w:rPr>
            </w:pPr>
            <w:r w:rsidRPr="00BF3492">
              <w:rPr>
                <w:b/>
                <w:lang w:eastAsia="en-US"/>
              </w:rPr>
              <w:t>Наименование показателя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keepNext/>
              <w:keepLines/>
              <w:spacing w:line="256" w:lineRule="auto"/>
              <w:jc w:val="center"/>
              <w:rPr>
                <w:b/>
                <w:lang w:eastAsia="en-US"/>
              </w:rPr>
            </w:pPr>
            <w:r w:rsidRPr="00BF3492">
              <w:rPr>
                <w:b/>
                <w:lang w:eastAsia="en-US"/>
              </w:rPr>
              <w:t>Единица измерения</w:t>
            </w:r>
          </w:p>
        </w:tc>
        <w:tc>
          <w:tcPr>
            <w:tcW w:w="820" w:type="pct"/>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keepNext/>
              <w:keepLines/>
              <w:spacing w:line="256" w:lineRule="auto"/>
              <w:jc w:val="center"/>
              <w:rPr>
                <w:b/>
                <w:lang w:eastAsia="en-US"/>
              </w:rPr>
            </w:pPr>
            <w:r w:rsidRPr="00BF3492">
              <w:rPr>
                <w:b/>
                <w:lang w:eastAsia="en-US"/>
              </w:rPr>
              <w:t>Современное состояние</w:t>
            </w:r>
          </w:p>
        </w:tc>
        <w:tc>
          <w:tcPr>
            <w:tcW w:w="705" w:type="pct"/>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keepNext/>
              <w:keepLines/>
              <w:spacing w:line="256" w:lineRule="auto"/>
              <w:jc w:val="center"/>
              <w:rPr>
                <w:b/>
                <w:lang w:eastAsia="en-US"/>
              </w:rPr>
            </w:pPr>
            <w:r w:rsidRPr="00BF3492">
              <w:rPr>
                <w:b/>
                <w:lang w:eastAsia="en-US"/>
              </w:rPr>
              <w:t>Расчётный срок</w:t>
            </w:r>
          </w:p>
        </w:tc>
      </w:tr>
      <w:tr w:rsidR="009A0213"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spacing w:line="256" w:lineRule="auto"/>
              <w:jc w:val="center"/>
              <w:rPr>
                <w:b/>
                <w:lang w:eastAsia="en-US"/>
              </w:rPr>
            </w:pPr>
            <w:r w:rsidRPr="00BF3492">
              <w:rPr>
                <w:b/>
                <w:lang w:eastAsia="en-US"/>
              </w:rPr>
              <w:t>1</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A0213" w:rsidRPr="00BF3492" w:rsidRDefault="009A0213">
            <w:pPr>
              <w:spacing w:line="256" w:lineRule="auto"/>
              <w:rPr>
                <w:b/>
                <w:lang w:eastAsia="en-US"/>
              </w:rPr>
            </w:pPr>
            <w:r w:rsidRPr="00BF3492">
              <w:rPr>
                <w:b/>
                <w:lang w:eastAsia="en-US"/>
              </w:rPr>
              <w:t>ТЕРРИТОРИЯ</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1.1</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r w:rsidRPr="00BF3492">
              <w:rPr>
                <w:b/>
                <w:lang w:eastAsia="en-US"/>
              </w:rPr>
              <w:t>Общая площадь территории Октябрьского сельсовета, в том числе:</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b/>
                <w:lang w:eastAsia="en-US"/>
              </w:rPr>
            </w:pPr>
            <w:r w:rsidRPr="00BF3492">
              <w:rPr>
                <w:b/>
                <w:lang w:eastAsia="en-US"/>
              </w:rPr>
              <w:t>га</w:t>
            </w:r>
          </w:p>
        </w:tc>
        <w:tc>
          <w:tcPr>
            <w:tcW w:w="820" w:type="pct"/>
            <w:tcBorders>
              <w:top w:val="nil"/>
              <w:left w:val="nil"/>
              <w:bottom w:val="single" w:sz="4" w:space="0" w:color="auto"/>
              <w:right w:val="nil"/>
            </w:tcBorders>
            <w:vAlign w:val="center"/>
          </w:tcPr>
          <w:p w:rsidR="009E106C" w:rsidRPr="00BF3492" w:rsidRDefault="009E106C" w:rsidP="009E106C">
            <w:pPr>
              <w:autoSpaceDE w:val="0"/>
              <w:autoSpaceDN w:val="0"/>
              <w:ind w:left="11" w:right="11"/>
              <w:jc w:val="center"/>
              <w:rPr>
                <w:b/>
                <w:bCs/>
                <w:lang w:eastAsia="en-US"/>
              </w:rPr>
            </w:pPr>
            <w:r w:rsidRPr="00BF3492">
              <w:rPr>
                <w:b/>
                <w:bCs/>
                <w:lang w:eastAsia="en-US"/>
              </w:rPr>
              <w:t>41683,32</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autoSpaceDE w:val="0"/>
              <w:autoSpaceDN w:val="0"/>
              <w:ind w:left="11" w:right="11"/>
              <w:jc w:val="center"/>
              <w:rPr>
                <w:b/>
                <w:bCs/>
                <w:lang w:eastAsia="en-US"/>
              </w:rPr>
            </w:pPr>
            <w:r w:rsidRPr="00BF3492">
              <w:rPr>
                <w:b/>
                <w:bCs/>
                <w:lang w:eastAsia="en-US"/>
              </w:rPr>
              <w:t>41683,32</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b/>
                <w:lang w:eastAsia="en-US"/>
              </w:rPr>
            </w:pPr>
            <w:r w:rsidRPr="00BF3492">
              <w:rPr>
                <w:b/>
                <w:lang w:eastAsia="en-US"/>
              </w:rPr>
              <w:t>%</w:t>
            </w:r>
          </w:p>
        </w:tc>
        <w:tc>
          <w:tcPr>
            <w:tcW w:w="820" w:type="pct"/>
            <w:tcBorders>
              <w:top w:val="single" w:sz="4" w:space="0" w:color="auto"/>
              <w:left w:val="nil"/>
              <w:bottom w:val="single" w:sz="4" w:space="0" w:color="auto"/>
              <w:right w:val="nil"/>
            </w:tcBorders>
            <w:vAlign w:val="center"/>
          </w:tcPr>
          <w:p w:rsidR="009E106C" w:rsidRPr="00BF3492" w:rsidRDefault="009E106C" w:rsidP="009E106C">
            <w:pPr>
              <w:keepNext/>
              <w:spacing w:line="256" w:lineRule="auto"/>
              <w:jc w:val="center"/>
              <w:rPr>
                <w:b/>
                <w:lang w:eastAsia="en-US"/>
              </w:rPr>
            </w:pPr>
            <w:r w:rsidRPr="00BF3492">
              <w:rPr>
                <w:b/>
                <w:lang w:eastAsia="en-US"/>
              </w:rPr>
              <w:t>100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keepNext/>
              <w:spacing w:line="256" w:lineRule="auto"/>
              <w:jc w:val="center"/>
              <w:rPr>
                <w:b/>
                <w:lang w:eastAsia="en-US"/>
              </w:rPr>
            </w:pPr>
            <w:r w:rsidRPr="00BF3492">
              <w:rPr>
                <w:b/>
                <w:lang w:eastAsia="en-US"/>
              </w:rPr>
              <w:t>100</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F661A6" w:rsidP="00F661A6">
            <w:pPr>
              <w:spacing w:line="256" w:lineRule="auto"/>
              <w:jc w:val="center"/>
              <w:rPr>
                <w:bCs/>
                <w:lang w:eastAsia="en-US"/>
              </w:rPr>
            </w:pPr>
            <w:r w:rsidRPr="00BF3492">
              <w:rPr>
                <w:bCs/>
                <w:lang w:eastAsia="en-US"/>
              </w:rPr>
              <w:t>1.1.1</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с. Нагорное</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0722E4" w:rsidP="009E106C">
            <w:pPr>
              <w:keepNext/>
              <w:spacing w:line="256" w:lineRule="auto"/>
              <w:jc w:val="center"/>
              <w:rPr>
                <w:bCs/>
                <w:lang w:eastAsia="en-US"/>
              </w:rPr>
            </w:pPr>
            <w:r w:rsidRPr="00BF3492">
              <w:rPr>
                <w:bCs/>
                <w:lang w:eastAsia="en-US"/>
              </w:rPr>
              <w:t>174,13</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205,42</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F661A6" w:rsidP="00F661A6">
            <w:pPr>
              <w:spacing w:line="256" w:lineRule="auto"/>
              <w:jc w:val="center"/>
              <w:rPr>
                <w:bCs/>
                <w:lang w:eastAsia="en-US"/>
              </w:rPr>
            </w:pPr>
            <w:r w:rsidRPr="00BF3492">
              <w:rPr>
                <w:bCs/>
                <w:lang w:eastAsia="en-US"/>
              </w:rPr>
              <w:t>1.1.2</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д. Помельцево</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55,82</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54,89</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F661A6" w:rsidP="00F661A6">
            <w:pPr>
              <w:spacing w:line="256" w:lineRule="auto"/>
              <w:jc w:val="center"/>
              <w:rPr>
                <w:bCs/>
                <w:lang w:eastAsia="en-US"/>
              </w:rPr>
            </w:pPr>
            <w:r w:rsidRPr="00BF3492">
              <w:rPr>
                <w:bCs/>
                <w:lang w:eastAsia="en-US"/>
              </w:rPr>
              <w:t>1.1.3</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д. Сартаково</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40,38</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38,09</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F661A6" w:rsidP="00F661A6">
            <w:pPr>
              <w:spacing w:line="256" w:lineRule="auto"/>
              <w:jc w:val="center"/>
              <w:rPr>
                <w:bCs/>
                <w:lang w:eastAsia="en-US"/>
              </w:rPr>
            </w:pPr>
            <w:r w:rsidRPr="00BF3492">
              <w:rPr>
                <w:bCs/>
                <w:lang w:eastAsia="en-US"/>
              </w:rPr>
              <w:t>1.1.4</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д. Морозовка</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26,57</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26,11</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F661A6" w:rsidP="00F661A6">
            <w:pPr>
              <w:spacing w:line="256" w:lineRule="auto"/>
              <w:jc w:val="center"/>
              <w:rPr>
                <w:bCs/>
                <w:lang w:eastAsia="en-US"/>
              </w:rPr>
            </w:pPr>
            <w:r w:rsidRPr="00BF3492">
              <w:rPr>
                <w:bCs/>
                <w:lang w:eastAsia="en-US"/>
              </w:rPr>
              <w:t>1.1.5</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д. Марково</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33,53</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31,89</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F661A6">
            <w:pPr>
              <w:spacing w:line="256" w:lineRule="auto"/>
              <w:jc w:val="center"/>
              <w:rPr>
                <w:bCs/>
                <w:lang w:eastAsia="en-US"/>
              </w:rPr>
            </w:pPr>
            <w:r w:rsidRPr="00BF3492">
              <w:rPr>
                <w:bCs/>
                <w:lang w:eastAsia="en-US"/>
              </w:rPr>
              <w:t>1.1.6</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п. М. Кайлы</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17,06</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16,37</w:t>
            </w:r>
          </w:p>
        </w:tc>
      </w:tr>
      <w:tr w:rsidR="00F661A6"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F661A6">
            <w:pPr>
              <w:spacing w:line="256" w:lineRule="auto"/>
              <w:jc w:val="center"/>
              <w:rPr>
                <w:bCs/>
                <w:lang w:eastAsia="en-US"/>
              </w:rPr>
            </w:pPr>
            <w:r w:rsidRPr="00BF3492">
              <w:rPr>
                <w:bCs/>
                <w:lang w:eastAsia="en-US"/>
              </w:rPr>
              <w:t>1.1.7</w:t>
            </w:r>
          </w:p>
        </w:tc>
        <w:tc>
          <w:tcPr>
            <w:tcW w:w="0" w:type="auto"/>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spacing w:line="256" w:lineRule="auto"/>
              <w:rPr>
                <w:bCs/>
                <w:lang w:eastAsia="en-US"/>
              </w:rPr>
            </w:pPr>
            <w:r w:rsidRPr="00BF3492">
              <w:rPr>
                <w:bCs/>
                <w:lang w:eastAsia="en-US"/>
              </w:rPr>
              <w:t>п. Безымянный</w:t>
            </w:r>
          </w:p>
        </w:tc>
        <w:tc>
          <w:tcPr>
            <w:tcW w:w="942" w:type="pct"/>
            <w:tcBorders>
              <w:top w:val="single" w:sz="4" w:space="0" w:color="auto"/>
              <w:left w:val="single" w:sz="4" w:space="0" w:color="auto"/>
              <w:bottom w:val="single" w:sz="4" w:space="0" w:color="auto"/>
              <w:right w:val="single" w:sz="4" w:space="0" w:color="auto"/>
            </w:tcBorders>
            <w:vAlign w:val="center"/>
          </w:tcPr>
          <w:p w:rsidR="00F661A6"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F661A6" w:rsidRPr="00BF3492" w:rsidRDefault="00FE1008" w:rsidP="009E106C">
            <w:pPr>
              <w:keepNext/>
              <w:spacing w:line="256" w:lineRule="auto"/>
              <w:jc w:val="center"/>
              <w:rPr>
                <w:bCs/>
                <w:lang w:eastAsia="en-US"/>
              </w:rPr>
            </w:pPr>
            <w:r w:rsidRPr="00BF3492">
              <w:rPr>
                <w:bCs/>
                <w:lang w:eastAsia="en-US"/>
              </w:rPr>
              <w:t>21,83</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61A6" w:rsidRPr="00BF3492" w:rsidRDefault="00E07200" w:rsidP="009E106C">
            <w:pPr>
              <w:keepNext/>
              <w:spacing w:line="256" w:lineRule="auto"/>
              <w:jc w:val="center"/>
              <w:rPr>
                <w:bCs/>
                <w:lang w:eastAsia="en-US"/>
              </w:rPr>
            </w:pPr>
            <w:r w:rsidRPr="00BF3492">
              <w:rPr>
                <w:bCs/>
                <w:lang w:eastAsia="en-US"/>
              </w:rPr>
              <w:t>21,83</w:t>
            </w:r>
          </w:p>
        </w:tc>
      </w:tr>
      <w:tr w:rsidR="001911AA" w:rsidRPr="00BF3492" w:rsidTr="00B840BD">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tcPr>
          <w:p w:rsidR="001911AA" w:rsidRPr="00BF3492" w:rsidRDefault="001911AA" w:rsidP="00F661A6">
            <w:pPr>
              <w:spacing w:line="256" w:lineRule="auto"/>
              <w:jc w:val="center"/>
              <w:rPr>
                <w:bCs/>
                <w:lang w:eastAsia="en-US"/>
              </w:rPr>
            </w:pPr>
            <w:r w:rsidRPr="00BF3492">
              <w:rPr>
                <w:bCs/>
                <w:lang w:eastAsia="en-US"/>
              </w:rPr>
              <w:t>1.1.8</w:t>
            </w:r>
          </w:p>
        </w:tc>
        <w:tc>
          <w:tcPr>
            <w:tcW w:w="0" w:type="auto"/>
            <w:tcBorders>
              <w:top w:val="single" w:sz="4" w:space="0" w:color="auto"/>
              <w:left w:val="single" w:sz="4" w:space="0" w:color="auto"/>
              <w:bottom w:val="single" w:sz="4" w:space="0" w:color="auto"/>
              <w:right w:val="single" w:sz="4" w:space="0" w:color="auto"/>
            </w:tcBorders>
            <w:vAlign w:val="center"/>
          </w:tcPr>
          <w:p w:rsidR="001911AA" w:rsidRPr="00BF3492" w:rsidRDefault="001911AA" w:rsidP="009E106C">
            <w:pPr>
              <w:spacing w:line="256" w:lineRule="auto"/>
              <w:rPr>
                <w:bCs/>
                <w:lang w:eastAsia="en-US"/>
              </w:rPr>
            </w:pPr>
            <w:r w:rsidRPr="00BF3492">
              <w:rPr>
                <w:bCs/>
                <w:lang w:eastAsia="en-US"/>
              </w:rPr>
              <w:t>п. Заречный</w:t>
            </w:r>
          </w:p>
        </w:tc>
        <w:tc>
          <w:tcPr>
            <w:tcW w:w="942" w:type="pct"/>
            <w:tcBorders>
              <w:top w:val="single" w:sz="4" w:space="0" w:color="auto"/>
              <w:left w:val="single" w:sz="4" w:space="0" w:color="auto"/>
              <w:bottom w:val="single" w:sz="4" w:space="0" w:color="auto"/>
              <w:right w:val="single" w:sz="4" w:space="0" w:color="auto"/>
            </w:tcBorders>
            <w:vAlign w:val="center"/>
          </w:tcPr>
          <w:p w:rsidR="001911AA" w:rsidRPr="00BF3492" w:rsidRDefault="001911AA" w:rsidP="009E106C">
            <w:pPr>
              <w:keepNext/>
              <w:spacing w:line="256" w:lineRule="auto"/>
              <w:jc w:val="center"/>
              <w:rPr>
                <w:bCs/>
                <w:lang w:eastAsia="en-US"/>
              </w:rPr>
            </w:pPr>
            <w:r w:rsidRPr="00BF3492">
              <w:rPr>
                <w:bCs/>
                <w:lang w:eastAsia="en-US"/>
              </w:rPr>
              <w:t>га</w:t>
            </w:r>
          </w:p>
        </w:tc>
        <w:tc>
          <w:tcPr>
            <w:tcW w:w="820" w:type="pct"/>
            <w:tcBorders>
              <w:top w:val="single" w:sz="4" w:space="0" w:color="auto"/>
              <w:left w:val="nil"/>
              <w:bottom w:val="single" w:sz="4" w:space="0" w:color="auto"/>
              <w:right w:val="nil"/>
            </w:tcBorders>
            <w:shd w:val="clear" w:color="auto" w:fill="FFFFFF" w:themeFill="background1"/>
            <w:vAlign w:val="center"/>
          </w:tcPr>
          <w:p w:rsidR="001911AA" w:rsidRPr="00BF3492" w:rsidRDefault="00FE1008" w:rsidP="009E106C">
            <w:pPr>
              <w:keepNext/>
              <w:spacing w:line="256" w:lineRule="auto"/>
              <w:jc w:val="center"/>
              <w:rPr>
                <w:bCs/>
                <w:lang w:eastAsia="en-US"/>
              </w:rPr>
            </w:pPr>
            <w:r w:rsidRPr="00BF3492">
              <w:rPr>
                <w:bCs/>
                <w:lang w:eastAsia="en-US"/>
              </w:rPr>
              <w:t>49,34</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1AA" w:rsidRPr="00BF3492" w:rsidRDefault="00E07200" w:rsidP="009E106C">
            <w:pPr>
              <w:keepNext/>
              <w:spacing w:line="256" w:lineRule="auto"/>
              <w:jc w:val="center"/>
              <w:rPr>
                <w:bCs/>
                <w:lang w:eastAsia="en-US"/>
              </w:rPr>
            </w:pPr>
            <w:r w:rsidRPr="00BF3492">
              <w:rPr>
                <w:bCs/>
                <w:lang w:eastAsia="en-US"/>
              </w:rPr>
              <w:t>49,34</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1.2</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rPr>
                <w:b/>
                <w:lang w:eastAsia="en-US"/>
              </w:rPr>
            </w:pPr>
            <w:r w:rsidRPr="00BF3492">
              <w:rPr>
                <w:b/>
                <w:lang w:eastAsia="en-US"/>
              </w:rPr>
              <w:t>Установленные функциональные зоны муниципального образования:</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w:t>
            </w:r>
          </w:p>
        </w:tc>
        <w:tc>
          <w:tcPr>
            <w:tcW w:w="2125" w:type="pct"/>
            <w:vMerge w:val="restart"/>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t>Жилые зоны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298,03</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298,03</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color w:val="000000"/>
              </w:rPr>
              <w:t>0,71</w:t>
            </w:r>
            <w:r w:rsidR="00754A15" w:rsidRPr="00BF3492">
              <w:rPr>
                <w:color w:val="000000"/>
              </w:rPr>
              <w:t>4</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color w:val="000000"/>
              </w:rPr>
              <w:t>0,71</w:t>
            </w:r>
            <w:r w:rsidR="00754A15" w:rsidRPr="00BF3492">
              <w:rPr>
                <w:color w:val="000000"/>
              </w:rPr>
              <w:t>4</w:t>
            </w:r>
          </w:p>
        </w:tc>
      </w:tr>
      <w:tr w:rsidR="009E106C" w:rsidRPr="00BF3492" w:rsidTr="009E106C">
        <w:trPr>
          <w:trHeight w:val="128"/>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1.2.2</w:t>
            </w:r>
          </w:p>
        </w:tc>
        <w:tc>
          <w:tcPr>
            <w:tcW w:w="2125" w:type="pct"/>
            <w:vMerge w:val="restart"/>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t>Общественно-деловые зоны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5,97</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5,97</w:t>
            </w:r>
          </w:p>
        </w:tc>
      </w:tr>
      <w:tr w:rsidR="009E106C" w:rsidRPr="00BF3492" w:rsidTr="009E106C">
        <w:trPr>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0,014</w:t>
            </w:r>
          </w:p>
        </w:tc>
        <w:tc>
          <w:tcPr>
            <w:tcW w:w="705"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0,014</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1.2.3</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t>Производственные зоны, зоны инженерной и транспортной инфраструктур</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914,87</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914,87</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2,194</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2,194</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1.2.4</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autoSpaceDE w:val="0"/>
              <w:autoSpaceDN w:val="0"/>
              <w:ind w:left="11" w:right="11"/>
            </w:pPr>
            <w:r w:rsidRPr="00BF3492">
              <w:t>Производственная зона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31,47</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31,47</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0,075</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0,075</w:t>
            </w:r>
          </w:p>
        </w:tc>
      </w:tr>
      <w:tr w:rsidR="009E106C" w:rsidRPr="00BF3492" w:rsidTr="009E106C">
        <w:trPr>
          <w:trHeight w:val="128"/>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1.2.5</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Коммунально-складская зона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4,04</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4,04</w:t>
            </w:r>
          </w:p>
        </w:tc>
      </w:tr>
      <w:tr w:rsidR="009E106C" w:rsidRPr="00BF3492" w:rsidTr="009E106C">
        <w:trPr>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0,009</w:t>
            </w:r>
          </w:p>
        </w:tc>
        <w:tc>
          <w:tcPr>
            <w:tcW w:w="705"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0,009</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1.2.6</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Зона инженерной инфраструктуры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t>279,07</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t>279,07</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0,669</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0,669</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1.2.7</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Зона транспортной инфраструктуры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t>431,68</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t>431,68</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1,035</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1,035</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1.2.8</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Зоны сельскохозяйственного использования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34698,03</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34698,03</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83,242</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83,242</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1.2.9</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bookmarkStart w:id="384" w:name="_Hlk114226490"/>
            <w:r w:rsidRPr="00BF3492">
              <w:rPr>
                <w:lang w:eastAsia="en-US"/>
              </w:rPr>
              <w:t>Производственная зона сельскохозяйственных предприятий</w:t>
            </w:r>
            <w:bookmarkEnd w:id="384"/>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70,14</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70,14</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0,168</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0,168</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1.2.10</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Зоны рекреационного назначения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9,19</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9,19</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0,022</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0,022</w:t>
            </w:r>
          </w:p>
        </w:tc>
      </w:tr>
      <w:tr w:rsidR="009E106C" w:rsidRPr="00BF3492" w:rsidTr="009E106C">
        <w:trPr>
          <w:trHeight w:val="436"/>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1.2.11</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autoSpaceDE w:val="0"/>
              <w:autoSpaceDN w:val="0"/>
              <w:ind w:left="11" w:right="11"/>
            </w:pPr>
            <w:r w:rsidRPr="00BF3492">
              <w:t>Зона озелененных территорий общего пользования</w:t>
            </w:r>
          </w:p>
          <w:p w:rsidR="009E106C" w:rsidRPr="00BF3492" w:rsidRDefault="009E106C" w:rsidP="009E106C">
            <w:pPr>
              <w:autoSpaceDE w:val="0"/>
              <w:autoSpaceDN w:val="0"/>
              <w:ind w:left="11" w:right="11"/>
            </w:pPr>
            <w:r w:rsidRPr="00BF3492">
              <w:t>(лесопарки, парки, сады, скверы, бульвары,</w:t>
            </w:r>
          </w:p>
          <w:p w:rsidR="009E106C" w:rsidRPr="00BF3492" w:rsidRDefault="009E106C" w:rsidP="009E106C">
            <w:pPr>
              <w:spacing w:line="256" w:lineRule="auto"/>
              <w:rPr>
                <w:rFonts w:eastAsia="Calibri"/>
                <w:lang w:eastAsia="en-US"/>
              </w:rPr>
            </w:pPr>
            <w:r w:rsidRPr="00BF3492">
              <w:t>городские леса)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1,16</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1,16</w:t>
            </w:r>
          </w:p>
        </w:tc>
      </w:tr>
      <w:tr w:rsidR="009E106C" w:rsidRPr="00BF3492" w:rsidTr="001911AA">
        <w:trPr>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0,002</w:t>
            </w:r>
          </w:p>
        </w:tc>
        <w:tc>
          <w:tcPr>
            <w:tcW w:w="705"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0,002</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1.2.12</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Зона лесов</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3190,92</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3190,92</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7,655</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7,655</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1.2.13</w:t>
            </w:r>
          </w:p>
        </w:tc>
        <w:tc>
          <w:tcPr>
            <w:tcW w:w="2125" w:type="pct"/>
            <w:vMerge w:val="restart"/>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Зона кладбищ</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nil"/>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6,49</w:t>
            </w:r>
          </w:p>
        </w:tc>
        <w:tc>
          <w:tcPr>
            <w:tcW w:w="705" w:type="pct"/>
            <w:tcBorders>
              <w:top w:val="nil"/>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rFonts w:eastAsia="Calibri"/>
                <w:bCs/>
                <w:lang w:eastAsia="en-US"/>
              </w:rPr>
              <w:t>6,49</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nil"/>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0,015</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0,015</w:t>
            </w:r>
          </w:p>
        </w:tc>
      </w:tr>
      <w:tr w:rsidR="009E106C" w:rsidRPr="00BF3492" w:rsidTr="009E106C">
        <w:trPr>
          <w:trHeight w:val="170"/>
          <w:jc w:val="center"/>
        </w:trPr>
        <w:tc>
          <w:tcPr>
            <w:tcW w:w="0" w:type="auto"/>
            <w:vMerge w:val="restart"/>
            <w:tcBorders>
              <w:top w:val="single" w:sz="4" w:space="0" w:color="auto"/>
              <w:left w:val="single" w:sz="4" w:space="0" w:color="auto"/>
              <w:right w:val="single" w:sz="4" w:space="0" w:color="auto"/>
            </w:tcBorders>
            <w:vAlign w:val="center"/>
          </w:tcPr>
          <w:p w:rsidR="009E106C" w:rsidRPr="00BF3492" w:rsidRDefault="001911AA" w:rsidP="009E106C">
            <w:pPr>
              <w:spacing w:line="256" w:lineRule="auto"/>
              <w:rPr>
                <w:lang w:eastAsia="en-US"/>
              </w:rPr>
            </w:pPr>
            <w:r w:rsidRPr="00BF3492">
              <w:rPr>
                <w:lang w:eastAsia="en-US"/>
              </w:rPr>
              <w:t xml:space="preserve"> </w:t>
            </w:r>
            <w:r w:rsidR="009E106C" w:rsidRPr="00BF3492">
              <w:rPr>
                <w:lang w:eastAsia="en-US"/>
              </w:rPr>
              <w:t>1.2.14</w:t>
            </w:r>
          </w:p>
        </w:tc>
        <w:tc>
          <w:tcPr>
            <w:tcW w:w="0" w:type="auto"/>
            <w:vMerge w:val="restart"/>
            <w:tcBorders>
              <w:top w:val="nil"/>
              <w:left w:val="single" w:sz="4" w:space="0" w:color="auto"/>
              <w:right w:val="single" w:sz="4" w:space="0" w:color="auto"/>
            </w:tcBorders>
            <w:vAlign w:val="center"/>
          </w:tcPr>
          <w:p w:rsidR="009E106C" w:rsidRPr="00BF3492" w:rsidRDefault="009E106C" w:rsidP="009E106C">
            <w:pPr>
              <w:spacing w:line="256" w:lineRule="auto"/>
              <w:rPr>
                <w:rFonts w:eastAsia="Calibri"/>
                <w:lang w:eastAsia="en-US"/>
              </w:rPr>
            </w:pPr>
            <w:r w:rsidRPr="00BF3492">
              <w:t>Зоны специального назначения</w:t>
            </w:r>
          </w:p>
        </w:tc>
        <w:tc>
          <w:tcPr>
            <w:tcW w:w="942"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0,27</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0,27</w:t>
            </w:r>
          </w:p>
        </w:tc>
      </w:tr>
      <w:tr w:rsidR="009E106C" w:rsidRPr="00BF3492" w:rsidTr="001911AA">
        <w:trPr>
          <w:trHeight w:val="170"/>
          <w:jc w:val="center"/>
        </w:trPr>
        <w:tc>
          <w:tcPr>
            <w:tcW w:w="0" w:type="auto"/>
            <w:vMerge/>
            <w:tcBorders>
              <w:left w:val="single" w:sz="4" w:space="0" w:color="auto"/>
              <w:bottom w:val="single" w:sz="4" w:space="0" w:color="auto"/>
              <w:right w:val="single" w:sz="4" w:space="0" w:color="auto"/>
            </w:tcBorders>
            <w:vAlign w:val="center"/>
          </w:tcPr>
          <w:p w:rsidR="009E106C" w:rsidRPr="00BF3492" w:rsidRDefault="009E106C" w:rsidP="009E106C">
            <w:pPr>
              <w:spacing w:line="256" w:lineRule="auto"/>
              <w:rPr>
                <w:lang w:eastAsia="en-US"/>
              </w:rPr>
            </w:pPr>
          </w:p>
        </w:tc>
        <w:tc>
          <w:tcPr>
            <w:tcW w:w="0" w:type="auto"/>
            <w:vMerge/>
            <w:tcBorders>
              <w:left w:val="single" w:sz="4" w:space="0" w:color="auto"/>
              <w:bottom w:val="single" w:sz="4" w:space="0" w:color="000000"/>
              <w:right w:val="single" w:sz="4" w:space="0" w:color="auto"/>
            </w:tcBorders>
            <w:vAlign w:val="center"/>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0</w:t>
            </w:r>
            <w:r w:rsidR="001911AA" w:rsidRPr="00BF3492">
              <w:rPr>
                <w:lang w:eastAsia="en-US"/>
              </w:rPr>
              <w:t>,001</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0</w:t>
            </w:r>
            <w:r w:rsidR="001911AA" w:rsidRPr="00BF3492">
              <w:rPr>
                <w:lang w:eastAsia="en-US"/>
              </w:rPr>
              <w:t>,001</w:t>
            </w:r>
          </w:p>
        </w:tc>
      </w:tr>
      <w:tr w:rsidR="009E106C" w:rsidRPr="00BF3492" w:rsidTr="009E106C">
        <w:trPr>
          <w:trHeight w:val="6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1.2.15</w:t>
            </w:r>
          </w:p>
        </w:tc>
        <w:tc>
          <w:tcPr>
            <w:tcW w:w="2125" w:type="pct"/>
            <w:vMerge w:val="restart"/>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Зона садоводческих или огороднических товариществ</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130,83</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130,83</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0,313</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754A15" w:rsidP="009E106C">
            <w:pPr>
              <w:spacing w:line="256" w:lineRule="auto"/>
              <w:jc w:val="center"/>
              <w:rPr>
                <w:lang w:eastAsia="en-US"/>
              </w:rPr>
            </w:pPr>
            <w:r w:rsidRPr="00BF3492">
              <w:rPr>
                <w:lang w:eastAsia="en-US"/>
              </w:rPr>
              <w:t>0,313</w:t>
            </w:r>
          </w:p>
        </w:tc>
      </w:tr>
      <w:tr w:rsidR="009E106C" w:rsidRPr="00BF3492" w:rsidTr="009E106C">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1.2.16</w:t>
            </w:r>
          </w:p>
        </w:tc>
        <w:tc>
          <w:tcPr>
            <w:tcW w:w="2125" w:type="pct"/>
            <w:vMerge w:val="restart"/>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autoSpaceDE w:val="0"/>
              <w:autoSpaceDN w:val="0"/>
              <w:ind w:left="11" w:right="11"/>
            </w:pPr>
            <w:r w:rsidRPr="00BF3492">
              <w:t>Иные зоны (сохранение природного ландшафта)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14,57</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14,57</w:t>
            </w:r>
          </w:p>
        </w:tc>
      </w:tr>
      <w:tr w:rsidR="009E106C" w:rsidRPr="00BF3492" w:rsidTr="009E106C">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BE0BCC" w:rsidP="009E106C">
            <w:pPr>
              <w:spacing w:line="256" w:lineRule="auto"/>
              <w:jc w:val="center"/>
              <w:rPr>
                <w:lang w:eastAsia="en-US"/>
              </w:rPr>
            </w:pPr>
            <w:r w:rsidRPr="00BF3492">
              <w:rPr>
                <w:lang w:eastAsia="en-US"/>
              </w:rPr>
              <w:t>0,035</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BE0BCC" w:rsidP="009E106C">
            <w:pPr>
              <w:spacing w:line="256" w:lineRule="auto"/>
              <w:jc w:val="center"/>
              <w:rPr>
                <w:lang w:eastAsia="en-US"/>
              </w:rPr>
            </w:pPr>
            <w:r w:rsidRPr="00BF3492">
              <w:rPr>
                <w:lang w:eastAsia="en-US"/>
              </w:rPr>
              <w:t>0,035</w:t>
            </w:r>
          </w:p>
        </w:tc>
      </w:tr>
      <w:tr w:rsidR="009E106C" w:rsidRPr="00BF3492" w:rsidTr="009E106C">
        <w:trPr>
          <w:trHeight w:val="170"/>
          <w:jc w:val="center"/>
        </w:trPr>
        <w:tc>
          <w:tcPr>
            <w:tcW w:w="0" w:type="auto"/>
            <w:vMerge w:val="restart"/>
            <w:tcBorders>
              <w:top w:val="single" w:sz="4" w:space="0" w:color="auto"/>
              <w:left w:val="single" w:sz="4" w:space="0" w:color="auto"/>
              <w:right w:val="single" w:sz="4" w:space="0" w:color="auto"/>
            </w:tcBorders>
            <w:vAlign w:val="center"/>
          </w:tcPr>
          <w:p w:rsidR="009E106C" w:rsidRPr="00BF3492" w:rsidRDefault="009E106C" w:rsidP="009E106C">
            <w:pPr>
              <w:spacing w:line="256" w:lineRule="auto"/>
              <w:rPr>
                <w:lang w:eastAsia="en-US"/>
              </w:rPr>
            </w:pPr>
            <w:r w:rsidRPr="00BF3492">
              <w:rPr>
                <w:lang w:eastAsia="en-US"/>
              </w:rPr>
              <w:t xml:space="preserve"> 1.2.17</w:t>
            </w:r>
          </w:p>
        </w:tc>
        <w:tc>
          <w:tcPr>
            <w:tcW w:w="0" w:type="auto"/>
            <w:vMerge w:val="restart"/>
            <w:tcBorders>
              <w:top w:val="single" w:sz="4" w:space="0" w:color="auto"/>
              <w:left w:val="single" w:sz="4" w:space="0" w:color="auto"/>
              <w:right w:val="single" w:sz="4" w:space="0" w:color="auto"/>
            </w:tcBorders>
            <w:vAlign w:val="center"/>
          </w:tcPr>
          <w:p w:rsidR="009E106C" w:rsidRPr="00BF3492" w:rsidRDefault="009E106C" w:rsidP="009E106C">
            <w:pPr>
              <w:spacing w:line="256" w:lineRule="auto"/>
              <w:rPr>
                <w:rFonts w:eastAsia="Calibri"/>
                <w:lang w:eastAsia="en-US"/>
              </w:rPr>
            </w:pPr>
            <w:r w:rsidRPr="00BF3492">
              <w:t>Зона улично-дорожной сети</w:t>
            </w:r>
          </w:p>
        </w:tc>
        <w:tc>
          <w:tcPr>
            <w:tcW w:w="942"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41,64</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41,64</w:t>
            </w:r>
          </w:p>
        </w:tc>
      </w:tr>
      <w:tr w:rsidR="009E106C" w:rsidRPr="00BF3492" w:rsidTr="009E106C">
        <w:trPr>
          <w:trHeight w:val="170"/>
          <w:jc w:val="center"/>
        </w:trPr>
        <w:tc>
          <w:tcPr>
            <w:tcW w:w="0" w:type="auto"/>
            <w:vMerge/>
            <w:tcBorders>
              <w:left w:val="single" w:sz="4" w:space="0" w:color="auto"/>
              <w:bottom w:val="single" w:sz="4" w:space="0" w:color="auto"/>
              <w:right w:val="single" w:sz="4" w:space="0" w:color="auto"/>
            </w:tcBorders>
            <w:vAlign w:val="center"/>
          </w:tcPr>
          <w:p w:rsidR="009E106C" w:rsidRPr="00BF3492" w:rsidRDefault="009E106C" w:rsidP="009E106C">
            <w:pPr>
              <w:spacing w:line="256" w:lineRule="auto"/>
              <w:rPr>
                <w:lang w:eastAsia="en-US"/>
              </w:rPr>
            </w:pPr>
          </w:p>
        </w:tc>
        <w:tc>
          <w:tcPr>
            <w:tcW w:w="0" w:type="auto"/>
            <w:vMerge/>
            <w:tcBorders>
              <w:left w:val="single" w:sz="4" w:space="0" w:color="auto"/>
              <w:bottom w:val="single" w:sz="4" w:space="0" w:color="000000"/>
              <w:right w:val="single" w:sz="4" w:space="0" w:color="auto"/>
            </w:tcBorders>
            <w:vAlign w:val="center"/>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BE0BCC" w:rsidP="009E106C">
            <w:pPr>
              <w:spacing w:line="256" w:lineRule="auto"/>
              <w:jc w:val="center"/>
              <w:rPr>
                <w:lang w:eastAsia="en-US"/>
              </w:rPr>
            </w:pPr>
            <w:r w:rsidRPr="00BF3492">
              <w:rPr>
                <w:lang w:eastAsia="en-US"/>
              </w:rPr>
              <w:t>0,099</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BE0BCC" w:rsidP="009E106C">
            <w:pPr>
              <w:spacing w:line="256" w:lineRule="auto"/>
              <w:jc w:val="center"/>
              <w:rPr>
                <w:lang w:eastAsia="en-US"/>
              </w:rPr>
            </w:pPr>
            <w:r w:rsidRPr="00BF3492">
              <w:rPr>
                <w:lang w:eastAsia="en-US"/>
              </w:rPr>
              <w:t>0,099</w:t>
            </w:r>
          </w:p>
        </w:tc>
      </w:tr>
      <w:tr w:rsidR="009E106C" w:rsidRPr="00BF3492" w:rsidTr="009E106C">
        <w:trPr>
          <w:trHeight w:val="128"/>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1.2.18</w:t>
            </w:r>
          </w:p>
        </w:tc>
        <w:tc>
          <w:tcPr>
            <w:tcW w:w="2125" w:type="pct"/>
            <w:vMerge w:val="restart"/>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r w:rsidRPr="00BF3492">
              <w:rPr>
                <w:lang w:eastAsia="en-US"/>
              </w:rPr>
              <w:t>Зона акваторий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га</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1554,95</w:t>
            </w:r>
          </w:p>
        </w:tc>
        <w:tc>
          <w:tcPr>
            <w:tcW w:w="705" w:type="pct"/>
            <w:tcBorders>
              <w:top w:val="nil"/>
              <w:left w:val="nil"/>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1554,95</w:t>
            </w:r>
          </w:p>
        </w:tc>
      </w:tr>
      <w:tr w:rsidR="009E106C" w:rsidRPr="00BF3492" w:rsidTr="009E106C">
        <w:trPr>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E106C" w:rsidRPr="00BF3492" w:rsidRDefault="009E106C" w:rsidP="009E106C">
            <w:pPr>
              <w:spacing w:line="256" w:lineRule="auto"/>
              <w:rPr>
                <w:rFonts w:eastAsia="Calibri"/>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keepNext/>
              <w:spacing w:line="256" w:lineRule="auto"/>
              <w:jc w:val="center"/>
              <w:rPr>
                <w:lang w:eastAsia="en-US"/>
              </w:rPr>
            </w:pPr>
            <w:r w:rsidRPr="00BF3492">
              <w:rPr>
                <w:lang w:eastAsia="en-US"/>
              </w:rPr>
              <w:t>%</w:t>
            </w:r>
          </w:p>
        </w:tc>
        <w:tc>
          <w:tcPr>
            <w:tcW w:w="820"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BE0BCC" w:rsidP="009E106C">
            <w:pPr>
              <w:spacing w:line="256" w:lineRule="auto"/>
              <w:jc w:val="center"/>
              <w:rPr>
                <w:lang w:eastAsia="en-US"/>
              </w:rPr>
            </w:pPr>
            <w:r w:rsidRPr="00BF3492">
              <w:rPr>
                <w:lang w:eastAsia="en-US"/>
              </w:rPr>
              <w:t>3,730</w:t>
            </w:r>
          </w:p>
        </w:tc>
        <w:tc>
          <w:tcPr>
            <w:tcW w:w="705" w:type="pct"/>
            <w:tcBorders>
              <w:top w:val="single" w:sz="4" w:space="0" w:color="auto"/>
              <w:left w:val="nil"/>
              <w:bottom w:val="single" w:sz="4" w:space="0" w:color="auto"/>
              <w:right w:val="single" w:sz="4" w:space="0" w:color="auto"/>
            </w:tcBorders>
            <w:shd w:val="clear" w:color="auto" w:fill="auto"/>
            <w:vAlign w:val="center"/>
          </w:tcPr>
          <w:p w:rsidR="009E106C" w:rsidRPr="00BF3492" w:rsidRDefault="00BE0BCC" w:rsidP="009E106C">
            <w:pPr>
              <w:spacing w:line="256" w:lineRule="auto"/>
              <w:jc w:val="center"/>
              <w:rPr>
                <w:lang w:eastAsia="en-US"/>
              </w:rPr>
            </w:pPr>
            <w:r w:rsidRPr="00BF3492">
              <w:rPr>
                <w:lang w:eastAsia="en-US"/>
              </w:rPr>
              <w:t>3,730</w:t>
            </w:r>
          </w:p>
        </w:tc>
      </w:tr>
      <w:tr w:rsidR="009E106C" w:rsidRPr="00BF3492" w:rsidTr="009E106C">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2</w:t>
            </w:r>
          </w:p>
        </w:tc>
        <w:tc>
          <w:tcPr>
            <w:tcW w:w="459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E106C" w:rsidRPr="00BF3492" w:rsidRDefault="009E106C" w:rsidP="009E106C">
            <w:pPr>
              <w:spacing w:line="256" w:lineRule="auto"/>
              <w:rPr>
                <w:b/>
                <w:lang w:eastAsia="en-US"/>
              </w:rPr>
            </w:pPr>
            <w:r w:rsidRPr="00BF3492">
              <w:rPr>
                <w:b/>
                <w:lang w:eastAsia="en-US"/>
              </w:rPr>
              <w:t>НАСЕЛЕНИЕ</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Постоянное население</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2220</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2293</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2.1.1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с. Нагорное</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1684</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1739</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д. Марково</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11</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д. Морозовка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26</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27</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2.1.4</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д. Помельцево</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143</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152</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2.1.5</w:t>
            </w:r>
          </w:p>
        </w:tc>
        <w:tc>
          <w:tcPr>
            <w:tcW w:w="2125" w:type="pct"/>
            <w:tcBorders>
              <w:top w:val="single" w:sz="4" w:space="0" w:color="auto"/>
              <w:left w:val="single" w:sz="4" w:space="0" w:color="auto"/>
              <w:bottom w:val="single" w:sz="4" w:space="0" w:color="auto"/>
              <w:right w:val="single" w:sz="4" w:space="0" w:color="auto"/>
            </w:tcBorders>
            <w:hideMark/>
          </w:tcPr>
          <w:p w:rsidR="009E106C" w:rsidRPr="00BF3492" w:rsidRDefault="009E106C" w:rsidP="009E106C">
            <w:pPr>
              <w:tabs>
                <w:tab w:val="left" w:pos="1418"/>
              </w:tabs>
              <w:spacing w:line="254" w:lineRule="auto"/>
              <w:rPr>
                <w:lang w:eastAsia="en-US"/>
              </w:rPr>
            </w:pPr>
            <w:r w:rsidRPr="00BF3492">
              <w:rPr>
                <w:lang w:eastAsia="en-US"/>
              </w:rPr>
              <w:t>д. Сартаково</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27</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26</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2.1.6</w:t>
            </w:r>
          </w:p>
        </w:tc>
        <w:tc>
          <w:tcPr>
            <w:tcW w:w="2125" w:type="pct"/>
            <w:tcBorders>
              <w:top w:val="single" w:sz="4" w:space="0" w:color="auto"/>
              <w:left w:val="single" w:sz="4" w:space="0" w:color="auto"/>
              <w:bottom w:val="single" w:sz="4" w:space="0" w:color="auto"/>
              <w:right w:val="single" w:sz="4" w:space="0" w:color="auto"/>
            </w:tcBorders>
            <w:hideMark/>
          </w:tcPr>
          <w:p w:rsidR="009E106C" w:rsidRPr="00BF3492" w:rsidRDefault="009E106C" w:rsidP="009E106C">
            <w:pPr>
              <w:tabs>
                <w:tab w:val="left" w:pos="1418"/>
              </w:tabs>
              <w:spacing w:line="254" w:lineRule="auto"/>
              <w:rPr>
                <w:lang w:eastAsia="en-US"/>
              </w:rPr>
            </w:pPr>
            <w:r w:rsidRPr="00BF3492">
              <w:rPr>
                <w:lang w:eastAsia="en-US"/>
              </w:rPr>
              <w:t>п. Безымянный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0</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2.1.7</w:t>
            </w:r>
          </w:p>
        </w:tc>
        <w:tc>
          <w:tcPr>
            <w:tcW w:w="2125" w:type="pct"/>
            <w:tcBorders>
              <w:top w:val="single" w:sz="4" w:space="0" w:color="auto"/>
              <w:left w:val="single" w:sz="4" w:space="0" w:color="auto"/>
              <w:bottom w:val="single" w:sz="4" w:space="0" w:color="auto"/>
              <w:right w:val="single" w:sz="4" w:space="0" w:color="auto"/>
            </w:tcBorders>
            <w:hideMark/>
          </w:tcPr>
          <w:p w:rsidR="009E106C" w:rsidRPr="00BF3492" w:rsidRDefault="009E106C" w:rsidP="009E106C">
            <w:pPr>
              <w:tabs>
                <w:tab w:val="left" w:pos="1418"/>
              </w:tabs>
              <w:spacing w:line="254" w:lineRule="auto"/>
              <w:rPr>
                <w:lang w:eastAsia="en-US"/>
              </w:rPr>
            </w:pPr>
            <w:r w:rsidRPr="00BF3492">
              <w:rPr>
                <w:lang w:eastAsia="en-US"/>
              </w:rPr>
              <w:t>п. Заречный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271</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283</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2.1.8</w:t>
            </w:r>
          </w:p>
        </w:tc>
        <w:tc>
          <w:tcPr>
            <w:tcW w:w="2125" w:type="pct"/>
            <w:tcBorders>
              <w:top w:val="single" w:sz="4" w:space="0" w:color="auto"/>
              <w:left w:val="single" w:sz="4" w:space="0" w:color="auto"/>
              <w:bottom w:val="single" w:sz="4" w:space="0" w:color="auto"/>
              <w:right w:val="single" w:sz="4" w:space="0" w:color="auto"/>
            </w:tcBorders>
            <w:hideMark/>
          </w:tcPr>
          <w:p w:rsidR="009E106C" w:rsidRPr="00BF3492" w:rsidRDefault="009E106C" w:rsidP="009E106C">
            <w:pPr>
              <w:spacing w:line="254" w:lineRule="auto"/>
              <w:rPr>
                <w:lang w:eastAsia="en-US"/>
              </w:rPr>
            </w:pPr>
            <w:r w:rsidRPr="00BF3492">
              <w:rPr>
                <w:lang w:eastAsia="en-US"/>
              </w:rPr>
              <w:t>п. Малые Кайлы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человек</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58</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2.2</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 xml:space="preserve">Возрастная структура населения </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2.2.1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pStyle w:val="aff1"/>
              <w:numPr>
                <w:ilvl w:val="0"/>
                <w:numId w:val="89"/>
              </w:numPr>
              <w:ind w:left="412" w:hanging="194"/>
            </w:pPr>
            <w:r w:rsidRPr="00BF3492">
              <w:t>младше трудоспособного возраста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30,0</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28,0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2.2.2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pStyle w:val="aff1"/>
              <w:numPr>
                <w:ilvl w:val="0"/>
                <w:numId w:val="89"/>
              </w:numPr>
              <w:ind w:left="412" w:hanging="194"/>
            </w:pPr>
            <w:r w:rsidRPr="00BF3492">
              <w:t>трудоспособного возраста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53,6</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58,0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2.2.3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pStyle w:val="aff1"/>
              <w:numPr>
                <w:ilvl w:val="0"/>
                <w:numId w:val="89"/>
              </w:numPr>
              <w:ind w:left="412" w:hanging="194"/>
            </w:pPr>
            <w:r w:rsidRPr="00BF3492">
              <w:t xml:space="preserve">старше трудоспособного возраста </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16,4</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14,0</w:t>
            </w:r>
          </w:p>
        </w:tc>
      </w:tr>
      <w:tr w:rsidR="009E106C" w:rsidRPr="00BF3492" w:rsidTr="00CB278B">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2.3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Плотность населения в границах населённых пунктов</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чел. на га</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0,052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9E106C" w:rsidRPr="00BF3492" w:rsidRDefault="009E106C" w:rsidP="009E106C">
            <w:pPr>
              <w:spacing w:line="256" w:lineRule="auto"/>
              <w:jc w:val="center"/>
              <w:rPr>
                <w:lang w:eastAsia="en-US"/>
              </w:rPr>
            </w:pPr>
            <w:r w:rsidRPr="00BF3492">
              <w:rPr>
                <w:lang w:eastAsia="en-US"/>
              </w:rPr>
              <w:t>0,055</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bCs/>
                <w:lang w:eastAsia="en-US"/>
              </w:rPr>
            </w:pPr>
            <w:r w:rsidRPr="00BF3492">
              <w:rPr>
                <w:b/>
                <w:bCs/>
                <w:lang w:eastAsia="en-US"/>
              </w:rPr>
              <w:t>3</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b/>
                <w:lang w:eastAsia="en-US"/>
              </w:rPr>
              <w:t>ЖИЛИЩНЫЙ ФОНД </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Объём жилищного фонда, всего, в том числе:</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кв. 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88,3</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102,3</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w:t>
            </w:r>
            <w:r w:rsidR="009215CC" w:rsidRPr="00BF3492">
              <w:rPr>
                <w:lang w:eastAsia="en-US"/>
              </w:rPr>
              <w:t>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Средняя жилищная обеспеченность</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 общей площади жилых помещений на человека</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39,7</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44,6</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bCs/>
                <w:lang w:eastAsia="en-US"/>
              </w:rPr>
            </w:pPr>
            <w:r w:rsidRPr="00BF3492">
              <w:rPr>
                <w:b/>
                <w:bCs/>
                <w:lang w:eastAsia="en-US"/>
              </w:rPr>
              <w:t>4</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b/>
                <w:lang w:eastAsia="en-US"/>
              </w:rPr>
              <w:t>ОБЪЕКТЫ СОЦИАЛЬНОЙ ИНФРАСТРУКТУРЫ</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4.1</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Образовательные организации</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4.1.1</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Дошкольные образовательные организации</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69</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89</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31</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39</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4.1.2</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 xml:space="preserve">Общеобразовательные организации </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659</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659</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297</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287</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4.1.3</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Организации дополнительного образования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130</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57</w:t>
            </w:r>
          </w:p>
        </w:tc>
      </w:tr>
      <w:tr w:rsidR="009E106C" w:rsidRPr="00BF3492" w:rsidTr="006661A7">
        <w:trPr>
          <w:trHeight w:val="394"/>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4.2</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Медицинские организации</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4.2.</w:t>
            </w:r>
            <w:r w:rsidR="001911AA" w:rsidRPr="00BF3492">
              <w:rPr>
                <w:lang w:eastAsia="en-US"/>
              </w:rPr>
              <w:t>1</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Лечебно-профилактические медицинские организации, оказывающие медицинскую помощь в стационарных условиях</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коек</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40</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коек/1000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18</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18</w:t>
            </w:r>
          </w:p>
        </w:tc>
      </w:tr>
      <w:tr w:rsidR="009E106C" w:rsidRPr="00BF3492" w:rsidTr="00B27A7F">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4.3</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Физкультурно-спортивные сооружения</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4.3.1</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Физкультурно-спортивные залы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 площади пола</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365</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880</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 площади пола/1000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164</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384</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4.3.2</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Плоскостные спортивные сооружения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н/д</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4100</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1788</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4.3.3</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Плавательные бассейны</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 зеркала воды</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 м/1000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r>
      <w:tr w:rsidR="009E106C" w:rsidRPr="00BF3492" w:rsidTr="00E82D0C">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4.4</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 xml:space="preserve">Учреждения культуры </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4.4.1</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Учреждения культуры клубного типа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230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380</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мест/1000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104</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166</w:t>
            </w:r>
          </w:p>
        </w:tc>
      </w:tr>
      <w:tr w:rsidR="009E106C" w:rsidRPr="00BF3492" w:rsidTr="009A0213">
        <w:trPr>
          <w:trHeight w:val="170"/>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4.4.2</w:t>
            </w:r>
          </w:p>
        </w:tc>
        <w:tc>
          <w:tcPr>
            <w:tcW w:w="2125" w:type="pct"/>
            <w:vMerge w:val="restar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Библиотеки общедоступные</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экз.</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4,7</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7,7</w:t>
            </w:r>
          </w:p>
        </w:tc>
      </w:tr>
      <w:tr w:rsidR="009E106C" w:rsidRPr="00BF3492" w:rsidTr="009A0213">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экз. /1000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2,1</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3,3</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5</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r w:rsidRPr="00BF3492">
              <w:rPr>
                <w:b/>
                <w:lang w:eastAsia="en-US"/>
              </w:rPr>
              <w:t>ТРАНСПОРТНАЯ ИНФРАСТРУКТУРА</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5</w:t>
            </w:r>
            <w:r w:rsidRPr="00BF3492">
              <w:rPr>
                <w:lang w:val="en-US" w:eastAsia="en-US"/>
              </w:rPr>
              <w:t>.</w:t>
            </w:r>
            <w:r w:rsidR="009215CC" w:rsidRPr="00BF3492">
              <w:rPr>
                <w:lang w:eastAsia="en-US"/>
              </w:rPr>
              <w:t>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Протяженность автомобильных дорог местного значения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vertAlign w:val="superscript"/>
                <w:lang w:eastAsia="en-US"/>
              </w:rPr>
            </w:pPr>
            <w:r w:rsidRPr="00BF3492">
              <w:rPr>
                <w:lang w:eastAsia="en-US"/>
              </w:rPr>
              <w:t>км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20,576</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27,576</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5</w:t>
            </w:r>
            <w:r w:rsidRPr="00BF3492">
              <w:rPr>
                <w:lang w:val="en-US" w:eastAsia="en-US"/>
              </w:rPr>
              <w:t>.</w:t>
            </w:r>
            <w:r w:rsidR="009215CC" w:rsidRPr="00BF3492">
              <w:rPr>
                <w:lang w:eastAsia="en-US"/>
              </w:rPr>
              <w:t>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Улично-дорожная сеть</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48</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66</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5</w:t>
            </w:r>
            <w:r w:rsidRPr="00BF3492">
              <w:rPr>
                <w:lang w:val="en-US" w:eastAsia="en-US"/>
              </w:rPr>
              <w:t>.</w:t>
            </w:r>
            <w:r w:rsidR="009215CC" w:rsidRPr="00BF3492">
              <w:rPr>
                <w:lang w:eastAsia="en-US"/>
              </w:rPr>
              <w:t>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Обеспеченность населения индивидуальными легковыми автомобилями</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автомобилей на 1000 жителей</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390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420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6</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r w:rsidRPr="00BF3492">
              <w:rPr>
                <w:b/>
                <w:lang w:eastAsia="en-US"/>
              </w:rPr>
              <w:t>ИНЖЕНЕРНАЯ ИНФРАСТРУКТУРА И БЛАГОУСТРОЙСТВО ТЕРРИТОРИИ</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.1</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ВОДОСНАБЖЕНИЕ</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.1.1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 xml:space="preserve">Водопотребление </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куб. м/в сутки</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0,085</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0,716</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6.1.2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Производительность водозаборных сооружений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куб. м/в сутки</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462</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672</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6.1.3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Среднесуточное водопотребление на 1 человека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л/в сутки на чел.</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282</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6.1.4</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Протяженность сетей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22,5</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42,9</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.2</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ВОДООТВЕДЕНИЕ (КАНАЛИЗАЦИЯ)</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6.2.1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 xml:space="preserve">Общее поступление сточных вод </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куб. м/в сутки</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0,57</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6.2.2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Производительность очистных сооружений канализации (с учётом промышленных предприятий)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куб. м/в сутки</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0,61</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6.2.3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Протяженность сетей</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40,0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.3</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ЭЛЕКТРОСНАБЖЕНИЕ</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6.3.1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 xml:space="preserve">Потребность в электроэнергии </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кВт×ч</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н/д</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5,3</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6.3.2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Потребление электроэнергии на 1 чел. в год</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кВт×ч</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н/д</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2385</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.4</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ТЕПЛОСНАБЖЕНИЕ</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6.4.1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Потребление тепла</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Гкал/час</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3406,0</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3406,0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6.4.2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Производительность</w:t>
            </w:r>
          </w:p>
          <w:p w:rsidR="009E106C" w:rsidRPr="00BF3492" w:rsidRDefault="009E106C" w:rsidP="009E106C">
            <w:pPr>
              <w:spacing w:line="256" w:lineRule="auto"/>
              <w:rPr>
                <w:lang w:eastAsia="en-US"/>
              </w:rPr>
            </w:pPr>
            <w:r w:rsidRPr="00BF3492">
              <w:rPr>
                <w:lang w:eastAsia="en-US"/>
              </w:rPr>
              <w:t>централизованных источников теплоснабжения – всего</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Гкал/час</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1,54</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1,54</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6.4.3</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Протяженность сетей, однотрубное исчисление</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км</w:t>
            </w:r>
          </w:p>
        </w:tc>
        <w:tc>
          <w:tcPr>
            <w:tcW w:w="820"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3,63</w:t>
            </w:r>
          </w:p>
        </w:tc>
        <w:tc>
          <w:tcPr>
            <w:tcW w:w="70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3,63</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.5</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ГАЗОСНАБЖЕНИЕ</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6.5.1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Потребление газа, всего</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тыс. куб. м/год</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6.5.2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Протяженность сетей, всего</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км</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6</w:t>
            </w:r>
            <w:r w:rsidRPr="00BF3492">
              <w:rPr>
                <w:lang w:val="en-US" w:eastAsia="en-US"/>
              </w:rPr>
              <w:t>.6</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СВЯЗЬ</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6.6.1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Охват населения телевизионным вещанием</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 от населения</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100</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100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6.6.2</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Обеспеченность населения телефонной сетью общего пользования</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номеров на 1000 человек</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н/д</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350</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7</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r w:rsidRPr="00BF3492">
              <w:rPr>
                <w:b/>
                <w:lang w:eastAsia="en-US"/>
              </w:rPr>
              <w:t>ОБРАЩЕНИЕ С ОТХОДАМИ ПРОИЗВОДСТВА И ПОТРЕБЛЕНИЯ</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val="en-US" w:eastAsia="en-US"/>
              </w:rPr>
            </w:pPr>
            <w:r w:rsidRPr="00BF3492">
              <w:rPr>
                <w:lang w:eastAsia="en-US"/>
              </w:rPr>
              <w:t>7</w:t>
            </w:r>
            <w:r w:rsidRPr="00BF3492">
              <w:rPr>
                <w:lang w:val="en-US" w:eastAsia="en-US"/>
              </w:rPr>
              <w:t>.1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Объем твёрдых коммунальных отходов</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т/год</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0,84</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1,2</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b/>
                <w:lang w:eastAsia="en-US"/>
              </w:rPr>
            </w:pPr>
            <w:r w:rsidRPr="00BF3492">
              <w:rPr>
                <w:b/>
                <w:lang w:eastAsia="en-US"/>
              </w:rPr>
              <w:t>8</w:t>
            </w:r>
          </w:p>
        </w:tc>
        <w:tc>
          <w:tcPr>
            <w:tcW w:w="4592" w:type="pct"/>
            <w:gridSpan w:val="4"/>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b/>
                <w:lang w:eastAsia="en-US"/>
              </w:rPr>
            </w:pPr>
            <w:r w:rsidRPr="00BF3492">
              <w:rPr>
                <w:b/>
                <w:lang w:eastAsia="en-US"/>
              </w:rPr>
              <w:t>РИТУАЛЬНОЕ ОБСЛУЖИВАНИЕ НАСЕЛЕНИЯ</w:t>
            </w:r>
          </w:p>
        </w:tc>
      </w:tr>
      <w:tr w:rsidR="009E106C" w:rsidRPr="00BF3492" w:rsidTr="009A0213">
        <w:trPr>
          <w:trHeight w:val="170"/>
          <w:jc w:val="center"/>
        </w:trPr>
        <w:tc>
          <w:tcPr>
            <w:tcW w:w="408"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8.1</w:t>
            </w:r>
          </w:p>
        </w:tc>
        <w:tc>
          <w:tcPr>
            <w:tcW w:w="2125"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rPr>
                <w:lang w:eastAsia="en-US"/>
              </w:rPr>
            </w:pPr>
            <w:r w:rsidRPr="00BF3492">
              <w:rPr>
                <w:lang w:eastAsia="en-US"/>
              </w:rPr>
              <w:t>Общее количество кладбищ</w:t>
            </w:r>
          </w:p>
        </w:tc>
        <w:tc>
          <w:tcPr>
            <w:tcW w:w="942" w:type="pct"/>
            <w:tcBorders>
              <w:top w:val="single" w:sz="4" w:space="0" w:color="auto"/>
              <w:left w:val="single" w:sz="4" w:space="0" w:color="auto"/>
              <w:bottom w:val="single" w:sz="4" w:space="0" w:color="auto"/>
              <w:right w:val="single" w:sz="4" w:space="0" w:color="auto"/>
            </w:tcBorders>
            <w:vAlign w:val="center"/>
            <w:hideMark/>
          </w:tcPr>
          <w:p w:rsidR="009E106C" w:rsidRPr="00BF3492" w:rsidRDefault="009E106C" w:rsidP="009E106C">
            <w:pPr>
              <w:spacing w:line="256" w:lineRule="auto"/>
              <w:jc w:val="center"/>
              <w:rPr>
                <w:lang w:eastAsia="en-US"/>
              </w:rPr>
            </w:pPr>
            <w:r w:rsidRPr="00BF3492">
              <w:rPr>
                <w:lang w:eastAsia="en-US"/>
              </w:rPr>
              <w:t>единиц/га</w:t>
            </w:r>
          </w:p>
        </w:tc>
        <w:tc>
          <w:tcPr>
            <w:tcW w:w="820"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4/5,6</w:t>
            </w:r>
          </w:p>
        </w:tc>
        <w:tc>
          <w:tcPr>
            <w:tcW w:w="705" w:type="pct"/>
            <w:tcBorders>
              <w:top w:val="single" w:sz="4" w:space="0" w:color="auto"/>
              <w:left w:val="single" w:sz="4" w:space="0" w:color="auto"/>
              <w:bottom w:val="single" w:sz="4" w:space="0" w:color="auto"/>
              <w:right w:val="single" w:sz="4" w:space="0" w:color="auto"/>
            </w:tcBorders>
            <w:vAlign w:val="center"/>
          </w:tcPr>
          <w:p w:rsidR="009E106C" w:rsidRPr="00BF3492" w:rsidRDefault="009E106C" w:rsidP="009E106C">
            <w:pPr>
              <w:spacing w:line="256" w:lineRule="auto"/>
              <w:jc w:val="center"/>
              <w:rPr>
                <w:lang w:eastAsia="en-US"/>
              </w:rPr>
            </w:pPr>
            <w:r w:rsidRPr="00BF3492">
              <w:rPr>
                <w:lang w:eastAsia="en-US"/>
              </w:rPr>
              <w:t>4/5,6</w:t>
            </w:r>
          </w:p>
        </w:tc>
      </w:tr>
      <w:bookmarkEnd w:id="383"/>
    </w:tbl>
    <w:p w:rsidR="00FB7ED7" w:rsidRPr="00BF3492" w:rsidRDefault="00FB7ED7">
      <w:pPr>
        <w:spacing w:after="160" w:line="259" w:lineRule="auto"/>
        <w:sectPr w:rsidR="00FB7ED7" w:rsidRPr="00BF3492" w:rsidSect="003949BE">
          <w:pgSz w:w="11906" w:h="16838" w:code="9"/>
          <w:pgMar w:top="820" w:right="849" w:bottom="567" w:left="1134" w:header="709" w:footer="709" w:gutter="0"/>
          <w:cols w:space="708"/>
          <w:docGrid w:linePitch="360"/>
        </w:sectPr>
      </w:pPr>
    </w:p>
    <w:p w:rsidR="00FB7ED7" w:rsidRPr="00BF3492" w:rsidRDefault="00FB7ED7" w:rsidP="002B18E0">
      <w:pPr>
        <w:pStyle w:val="11"/>
        <w:numPr>
          <w:ilvl w:val="0"/>
          <w:numId w:val="33"/>
        </w:numPr>
        <w:spacing w:after="120"/>
        <w:ind w:left="1418" w:hanging="709"/>
        <w:rPr>
          <w:b/>
          <w:szCs w:val="28"/>
        </w:rPr>
      </w:pPr>
      <w:r w:rsidRPr="00BF3492">
        <w:rPr>
          <w:b/>
          <w:szCs w:val="28"/>
        </w:rPr>
        <w:t xml:space="preserve"> </w:t>
      </w:r>
      <w:bookmarkStart w:id="385" w:name="_Toc150240211"/>
      <w:r w:rsidR="004B67B8" w:rsidRPr="00BF3492">
        <w:rPr>
          <w:b/>
          <w:szCs w:val="28"/>
        </w:rPr>
        <w:t>ПРИЛОЖЕНИЯ</w:t>
      </w:r>
      <w:bookmarkEnd w:id="385"/>
    </w:p>
    <w:p w:rsidR="00FB7ED7" w:rsidRPr="00BF3492" w:rsidRDefault="004B67B8" w:rsidP="006C736D">
      <w:pPr>
        <w:pStyle w:val="2"/>
        <w:numPr>
          <w:ilvl w:val="0"/>
          <w:numId w:val="0"/>
        </w:numPr>
        <w:spacing w:before="240"/>
        <w:ind w:left="709"/>
        <w:jc w:val="both"/>
        <w:rPr>
          <w:b/>
        </w:rPr>
      </w:pPr>
      <w:bookmarkStart w:id="386" w:name="_Toc150240212"/>
      <w:r w:rsidRPr="00BF3492">
        <w:rPr>
          <w:b/>
        </w:rPr>
        <w:t xml:space="preserve">Приложение 1. </w:t>
      </w:r>
      <w:r w:rsidR="00021908" w:rsidRPr="00BF3492">
        <w:rPr>
          <w:b/>
        </w:rPr>
        <w:t xml:space="preserve">Перечень земельных участков в границах муниципального образования </w:t>
      </w:r>
      <w:r w:rsidR="006C736D" w:rsidRPr="00BF3492">
        <w:rPr>
          <w:b/>
        </w:rPr>
        <w:t>Октябрьского сельсовета</w:t>
      </w:r>
      <w:r w:rsidR="00021908" w:rsidRPr="00BF3492">
        <w:rPr>
          <w:b/>
        </w:rPr>
        <w:t xml:space="preserve">, включаемых в границы населённых пунктов,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разрешённое использование либо назначение которых до их включения в границы населённых пунктов не было связано с использованием лесов, а также </w:t>
      </w:r>
      <w:r w:rsidR="00021908" w:rsidRPr="00BF3492">
        <w:rPr>
          <w:b/>
          <w:bCs/>
          <w:szCs w:val="28"/>
          <w:shd w:val="clear" w:color="auto" w:fill="FFFFFF"/>
        </w:rPr>
        <w:t>границы земельного участка являются смежными с земельными участками, расположенными в границах населенного пункта.</w:t>
      </w:r>
      <w:bookmarkEnd w:id="386"/>
    </w:p>
    <w:p w:rsidR="00137333" w:rsidRPr="00BF3492" w:rsidRDefault="00137333" w:rsidP="00137333"/>
    <w:tbl>
      <w:tblPr>
        <w:tblStyle w:val="af5"/>
        <w:tblW w:w="0" w:type="auto"/>
        <w:tblLook w:val="04A0"/>
      </w:tblPr>
      <w:tblGrid>
        <w:gridCol w:w="467"/>
        <w:gridCol w:w="1774"/>
        <w:gridCol w:w="906"/>
        <w:gridCol w:w="783"/>
        <w:gridCol w:w="934"/>
        <w:gridCol w:w="1246"/>
        <w:gridCol w:w="1276"/>
        <w:gridCol w:w="1221"/>
        <w:gridCol w:w="1447"/>
        <w:gridCol w:w="1458"/>
        <w:gridCol w:w="1167"/>
        <w:gridCol w:w="1445"/>
        <w:gridCol w:w="1541"/>
      </w:tblGrid>
      <w:tr w:rsidR="00137333" w:rsidRPr="00BF3492" w:rsidTr="000722E4">
        <w:tc>
          <w:tcPr>
            <w:tcW w:w="0" w:type="auto"/>
            <w:vAlign w:val="center"/>
          </w:tcPr>
          <w:p w:rsidR="00137333" w:rsidRPr="00BF3492" w:rsidRDefault="00137333" w:rsidP="00137333">
            <w:pPr>
              <w:jc w:val="center"/>
              <w:rPr>
                <w:bCs/>
                <w:sz w:val="18"/>
                <w:szCs w:val="18"/>
              </w:rPr>
            </w:pPr>
            <w:r w:rsidRPr="00BF3492">
              <w:rPr>
                <w:bCs/>
                <w:sz w:val="18"/>
                <w:szCs w:val="18"/>
              </w:rPr>
              <w:t>№ п/п</w:t>
            </w:r>
          </w:p>
        </w:tc>
        <w:tc>
          <w:tcPr>
            <w:tcW w:w="0" w:type="auto"/>
            <w:vAlign w:val="center"/>
          </w:tcPr>
          <w:p w:rsidR="00137333" w:rsidRPr="00BF3492" w:rsidRDefault="00137333" w:rsidP="00137333">
            <w:pPr>
              <w:jc w:val="center"/>
              <w:rPr>
                <w:bCs/>
                <w:sz w:val="18"/>
                <w:szCs w:val="18"/>
              </w:rPr>
            </w:pPr>
            <w:r w:rsidRPr="00BF3492">
              <w:rPr>
                <w:bCs/>
                <w:sz w:val="18"/>
                <w:szCs w:val="18"/>
              </w:rPr>
              <w:t>Лесохозяйственный участок</w:t>
            </w:r>
          </w:p>
        </w:tc>
        <w:tc>
          <w:tcPr>
            <w:tcW w:w="0" w:type="auto"/>
            <w:vAlign w:val="center"/>
          </w:tcPr>
          <w:p w:rsidR="00137333" w:rsidRPr="00BF3492" w:rsidRDefault="00137333" w:rsidP="00137333">
            <w:pPr>
              <w:jc w:val="center"/>
              <w:rPr>
                <w:bCs/>
                <w:sz w:val="18"/>
                <w:szCs w:val="18"/>
              </w:rPr>
            </w:pPr>
            <w:r w:rsidRPr="00BF3492">
              <w:rPr>
                <w:bCs/>
                <w:sz w:val="18"/>
                <w:szCs w:val="18"/>
              </w:rPr>
              <w:t>Номер квартала</w:t>
            </w:r>
          </w:p>
        </w:tc>
        <w:tc>
          <w:tcPr>
            <w:tcW w:w="0" w:type="auto"/>
            <w:vAlign w:val="center"/>
          </w:tcPr>
          <w:p w:rsidR="00137333" w:rsidRPr="00BF3492" w:rsidRDefault="00137333" w:rsidP="00137333">
            <w:pPr>
              <w:jc w:val="center"/>
              <w:rPr>
                <w:bCs/>
                <w:sz w:val="18"/>
                <w:szCs w:val="18"/>
              </w:rPr>
            </w:pPr>
            <w:r w:rsidRPr="00BF3492">
              <w:rPr>
                <w:bCs/>
                <w:sz w:val="18"/>
                <w:szCs w:val="18"/>
              </w:rPr>
              <w:t>Номер выдела</w:t>
            </w:r>
          </w:p>
        </w:tc>
        <w:tc>
          <w:tcPr>
            <w:tcW w:w="0" w:type="auto"/>
            <w:vAlign w:val="center"/>
          </w:tcPr>
          <w:p w:rsidR="00137333" w:rsidRPr="00BF3492" w:rsidRDefault="00137333" w:rsidP="00137333">
            <w:pPr>
              <w:jc w:val="center"/>
              <w:rPr>
                <w:bCs/>
                <w:sz w:val="18"/>
                <w:szCs w:val="18"/>
              </w:rPr>
            </w:pPr>
            <w:r w:rsidRPr="00BF3492">
              <w:rPr>
                <w:bCs/>
                <w:sz w:val="18"/>
                <w:szCs w:val="18"/>
              </w:rPr>
              <w:t>Общая площадь выдела, га</w:t>
            </w:r>
          </w:p>
        </w:tc>
        <w:tc>
          <w:tcPr>
            <w:tcW w:w="0" w:type="auto"/>
            <w:vAlign w:val="center"/>
          </w:tcPr>
          <w:p w:rsidR="00137333" w:rsidRPr="00BF3492" w:rsidRDefault="00137333" w:rsidP="00137333">
            <w:pPr>
              <w:jc w:val="center"/>
              <w:rPr>
                <w:bCs/>
                <w:sz w:val="18"/>
                <w:szCs w:val="18"/>
              </w:rPr>
            </w:pPr>
            <w:r w:rsidRPr="00BF3492">
              <w:rPr>
                <w:bCs/>
                <w:sz w:val="18"/>
                <w:szCs w:val="18"/>
              </w:rPr>
              <w:t>Площадь пересечения, га</w:t>
            </w:r>
          </w:p>
        </w:tc>
        <w:tc>
          <w:tcPr>
            <w:tcW w:w="0" w:type="auto"/>
            <w:vAlign w:val="center"/>
          </w:tcPr>
          <w:p w:rsidR="00137333" w:rsidRPr="00BF3492" w:rsidRDefault="00137333" w:rsidP="00137333">
            <w:pPr>
              <w:jc w:val="center"/>
              <w:rPr>
                <w:bCs/>
                <w:sz w:val="18"/>
                <w:szCs w:val="18"/>
              </w:rPr>
            </w:pPr>
            <w:r w:rsidRPr="00BF3492">
              <w:rPr>
                <w:bCs/>
                <w:sz w:val="18"/>
                <w:szCs w:val="18"/>
              </w:rPr>
              <w:t>Суммарная площадь пересечения, га</w:t>
            </w:r>
          </w:p>
        </w:tc>
        <w:tc>
          <w:tcPr>
            <w:tcW w:w="1221" w:type="dxa"/>
            <w:vAlign w:val="center"/>
          </w:tcPr>
          <w:p w:rsidR="00137333" w:rsidRPr="00BF3492" w:rsidRDefault="00137333" w:rsidP="00137333">
            <w:pPr>
              <w:jc w:val="center"/>
              <w:rPr>
                <w:bCs/>
                <w:sz w:val="18"/>
                <w:szCs w:val="18"/>
              </w:rPr>
            </w:pPr>
            <w:r w:rsidRPr="00BF3492">
              <w:rPr>
                <w:bCs/>
                <w:sz w:val="18"/>
                <w:szCs w:val="18"/>
              </w:rPr>
              <w:t>Оставшаяся площадь выдела, га</w:t>
            </w:r>
          </w:p>
        </w:tc>
        <w:tc>
          <w:tcPr>
            <w:tcW w:w="1437" w:type="dxa"/>
            <w:vAlign w:val="center"/>
          </w:tcPr>
          <w:p w:rsidR="00137333" w:rsidRPr="00BF3492" w:rsidRDefault="00137333" w:rsidP="00137333">
            <w:pPr>
              <w:jc w:val="center"/>
              <w:rPr>
                <w:bCs/>
                <w:sz w:val="18"/>
                <w:szCs w:val="18"/>
              </w:rPr>
            </w:pPr>
            <w:r w:rsidRPr="00BF3492">
              <w:rPr>
                <w:bCs/>
                <w:sz w:val="18"/>
                <w:szCs w:val="18"/>
              </w:rPr>
              <w:t>Кадастровые номера участков иных категорий</w:t>
            </w:r>
          </w:p>
        </w:tc>
        <w:tc>
          <w:tcPr>
            <w:tcW w:w="0" w:type="auto"/>
            <w:vAlign w:val="center"/>
          </w:tcPr>
          <w:p w:rsidR="00137333" w:rsidRPr="00BF3492" w:rsidRDefault="00137333" w:rsidP="00137333">
            <w:pPr>
              <w:jc w:val="center"/>
              <w:rPr>
                <w:bCs/>
                <w:sz w:val="18"/>
                <w:szCs w:val="18"/>
              </w:rPr>
            </w:pPr>
            <w:r w:rsidRPr="00BF3492">
              <w:rPr>
                <w:bCs/>
                <w:sz w:val="18"/>
                <w:szCs w:val="18"/>
              </w:rPr>
              <w:t>Вид разрешенного использования земельных участков</w:t>
            </w:r>
          </w:p>
        </w:tc>
        <w:tc>
          <w:tcPr>
            <w:tcW w:w="0" w:type="auto"/>
            <w:vAlign w:val="center"/>
          </w:tcPr>
          <w:p w:rsidR="00137333" w:rsidRPr="00BF3492" w:rsidRDefault="00137333" w:rsidP="00137333">
            <w:pPr>
              <w:jc w:val="center"/>
              <w:rPr>
                <w:bCs/>
                <w:sz w:val="18"/>
                <w:szCs w:val="18"/>
              </w:rPr>
            </w:pPr>
            <w:r w:rsidRPr="00BF3492">
              <w:rPr>
                <w:bCs/>
                <w:sz w:val="18"/>
                <w:szCs w:val="18"/>
              </w:rPr>
              <w:t>Категория земель</w:t>
            </w:r>
          </w:p>
        </w:tc>
        <w:tc>
          <w:tcPr>
            <w:tcW w:w="0" w:type="auto"/>
            <w:shd w:val="clear" w:color="auto" w:fill="FFFFFF" w:themeFill="background1"/>
            <w:vAlign w:val="center"/>
          </w:tcPr>
          <w:p w:rsidR="00137333" w:rsidRPr="00BF3492" w:rsidRDefault="00137333" w:rsidP="00137333">
            <w:pPr>
              <w:jc w:val="center"/>
              <w:rPr>
                <w:bCs/>
                <w:sz w:val="18"/>
                <w:szCs w:val="18"/>
              </w:rPr>
            </w:pPr>
            <w:r w:rsidRPr="00BF3492">
              <w:rPr>
                <w:bCs/>
                <w:sz w:val="18"/>
                <w:szCs w:val="18"/>
              </w:rPr>
              <w:t>Дата возникновения права на ЗУ (по ЕГРН)</w:t>
            </w:r>
          </w:p>
        </w:tc>
        <w:tc>
          <w:tcPr>
            <w:tcW w:w="0" w:type="auto"/>
            <w:shd w:val="clear" w:color="auto" w:fill="FFFFFF" w:themeFill="background1"/>
            <w:vAlign w:val="center"/>
          </w:tcPr>
          <w:p w:rsidR="00137333" w:rsidRPr="00BF3492" w:rsidRDefault="00137333" w:rsidP="00137333">
            <w:pPr>
              <w:jc w:val="center"/>
              <w:rPr>
                <w:bCs/>
                <w:sz w:val="18"/>
                <w:szCs w:val="18"/>
              </w:rPr>
            </w:pPr>
            <w:r w:rsidRPr="00BF3492">
              <w:rPr>
                <w:bCs/>
                <w:sz w:val="18"/>
                <w:szCs w:val="18"/>
              </w:rPr>
              <w:t>Дата возникновения первичного права на ЗУ (договоры аренды, свидетельства)</w:t>
            </w:r>
          </w:p>
        </w:tc>
      </w:tr>
      <w:tr w:rsidR="00311026" w:rsidRPr="00BF3492" w:rsidTr="000722E4">
        <w:trPr>
          <w:trHeight w:val="405"/>
        </w:trPr>
        <w:tc>
          <w:tcPr>
            <w:tcW w:w="0" w:type="auto"/>
            <w:vAlign w:val="center"/>
          </w:tcPr>
          <w:p w:rsidR="00311026" w:rsidRPr="00BF3492" w:rsidRDefault="00311026" w:rsidP="00137333">
            <w:pPr>
              <w:jc w:val="center"/>
              <w:rPr>
                <w:sz w:val="18"/>
                <w:szCs w:val="18"/>
              </w:rPr>
            </w:pPr>
            <w:r w:rsidRPr="00BF3492">
              <w:rPr>
                <w:sz w:val="18"/>
                <w:szCs w:val="18"/>
              </w:rPr>
              <w:t>1</w:t>
            </w:r>
          </w:p>
        </w:tc>
        <w:tc>
          <w:tcPr>
            <w:tcW w:w="0" w:type="auto"/>
            <w:vMerge w:val="restart"/>
            <w:vAlign w:val="center"/>
          </w:tcPr>
          <w:p w:rsidR="00311026" w:rsidRPr="00BF3492" w:rsidRDefault="00311026" w:rsidP="00137333">
            <w:pPr>
              <w:rPr>
                <w:sz w:val="18"/>
                <w:szCs w:val="18"/>
              </w:rPr>
            </w:pPr>
            <w:r w:rsidRPr="00BF3492">
              <w:rPr>
                <w:sz w:val="18"/>
                <w:szCs w:val="18"/>
              </w:rPr>
              <w:t>Совхоз Помельцевский</w:t>
            </w:r>
          </w:p>
          <w:p w:rsidR="00311026" w:rsidRPr="00BF3492" w:rsidRDefault="00311026" w:rsidP="00137333">
            <w:pPr>
              <w:rPr>
                <w:sz w:val="18"/>
                <w:szCs w:val="18"/>
              </w:rPr>
            </w:pPr>
            <w:r w:rsidRPr="00BF3492">
              <w:rPr>
                <w:sz w:val="18"/>
                <w:szCs w:val="18"/>
              </w:rPr>
              <w:t>Куйбышевское лесничество</w:t>
            </w:r>
          </w:p>
        </w:tc>
        <w:tc>
          <w:tcPr>
            <w:tcW w:w="0" w:type="auto"/>
            <w:vAlign w:val="center"/>
          </w:tcPr>
          <w:p w:rsidR="00311026" w:rsidRPr="00BF3492" w:rsidRDefault="00311026" w:rsidP="00137333">
            <w:pPr>
              <w:jc w:val="center"/>
              <w:rPr>
                <w:sz w:val="18"/>
                <w:szCs w:val="18"/>
              </w:rPr>
            </w:pPr>
            <w:r w:rsidRPr="00BF3492">
              <w:rPr>
                <w:sz w:val="18"/>
                <w:szCs w:val="18"/>
              </w:rPr>
              <w:t>2</w:t>
            </w:r>
          </w:p>
        </w:tc>
        <w:tc>
          <w:tcPr>
            <w:tcW w:w="0" w:type="auto"/>
            <w:vAlign w:val="center"/>
          </w:tcPr>
          <w:p w:rsidR="00311026" w:rsidRPr="00BF3492" w:rsidRDefault="00311026" w:rsidP="00137333">
            <w:pPr>
              <w:jc w:val="center"/>
              <w:rPr>
                <w:sz w:val="18"/>
                <w:szCs w:val="18"/>
              </w:rPr>
            </w:pPr>
            <w:r w:rsidRPr="00BF3492">
              <w:rPr>
                <w:sz w:val="18"/>
                <w:szCs w:val="18"/>
              </w:rPr>
              <w:t>78</w:t>
            </w:r>
          </w:p>
        </w:tc>
        <w:tc>
          <w:tcPr>
            <w:tcW w:w="0" w:type="auto"/>
            <w:vAlign w:val="center"/>
          </w:tcPr>
          <w:p w:rsidR="00311026" w:rsidRPr="00BF3492" w:rsidRDefault="00311026" w:rsidP="00137333">
            <w:pPr>
              <w:jc w:val="center"/>
              <w:rPr>
                <w:sz w:val="18"/>
                <w:szCs w:val="18"/>
              </w:rPr>
            </w:pPr>
            <w:r w:rsidRPr="00BF3492">
              <w:rPr>
                <w:sz w:val="18"/>
                <w:szCs w:val="18"/>
              </w:rPr>
              <w:t>-</w:t>
            </w:r>
          </w:p>
        </w:tc>
        <w:tc>
          <w:tcPr>
            <w:tcW w:w="0" w:type="auto"/>
            <w:vAlign w:val="center"/>
          </w:tcPr>
          <w:p w:rsidR="00311026" w:rsidRPr="00BF3492" w:rsidRDefault="00311026" w:rsidP="00137333">
            <w:pPr>
              <w:jc w:val="center"/>
              <w:rPr>
                <w:sz w:val="18"/>
                <w:szCs w:val="18"/>
              </w:rPr>
            </w:pPr>
            <w:r w:rsidRPr="00BF3492">
              <w:rPr>
                <w:sz w:val="18"/>
                <w:szCs w:val="18"/>
              </w:rPr>
              <w:t>-</w:t>
            </w:r>
          </w:p>
        </w:tc>
        <w:tc>
          <w:tcPr>
            <w:tcW w:w="0" w:type="auto"/>
            <w:vAlign w:val="center"/>
          </w:tcPr>
          <w:p w:rsidR="00311026" w:rsidRPr="00BF3492" w:rsidRDefault="00311026" w:rsidP="00311026">
            <w:pPr>
              <w:jc w:val="center"/>
              <w:rPr>
                <w:sz w:val="18"/>
                <w:szCs w:val="18"/>
              </w:rPr>
            </w:pPr>
            <w:r w:rsidRPr="00BF3492">
              <w:rPr>
                <w:sz w:val="18"/>
                <w:szCs w:val="18"/>
              </w:rPr>
              <w:t>0,082</w:t>
            </w:r>
          </w:p>
        </w:tc>
        <w:tc>
          <w:tcPr>
            <w:tcW w:w="1221" w:type="dxa"/>
            <w:vMerge w:val="restart"/>
            <w:vAlign w:val="center"/>
          </w:tcPr>
          <w:p w:rsidR="00311026" w:rsidRPr="00BF3492" w:rsidRDefault="00311026" w:rsidP="00311026">
            <w:pPr>
              <w:jc w:val="center"/>
              <w:rPr>
                <w:sz w:val="18"/>
                <w:szCs w:val="18"/>
              </w:rPr>
            </w:pPr>
            <w:r w:rsidRPr="00BF3492">
              <w:rPr>
                <w:sz w:val="18"/>
                <w:szCs w:val="18"/>
              </w:rPr>
              <w:t>-</w:t>
            </w:r>
          </w:p>
        </w:tc>
        <w:tc>
          <w:tcPr>
            <w:tcW w:w="1437" w:type="dxa"/>
            <w:vMerge w:val="restart"/>
            <w:vAlign w:val="center"/>
          </w:tcPr>
          <w:p w:rsidR="00311026" w:rsidRPr="00BF3492" w:rsidRDefault="00311026" w:rsidP="00137333">
            <w:pPr>
              <w:jc w:val="center"/>
              <w:rPr>
                <w:sz w:val="18"/>
                <w:szCs w:val="18"/>
              </w:rPr>
            </w:pPr>
            <w:r w:rsidRPr="00BF3492">
              <w:rPr>
                <w:sz w:val="18"/>
                <w:szCs w:val="18"/>
              </w:rPr>
              <w:t>54:14:021101:23</w:t>
            </w:r>
          </w:p>
        </w:tc>
        <w:tc>
          <w:tcPr>
            <w:tcW w:w="0" w:type="auto"/>
            <w:vMerge w:val="restart"/>
            <w:vAlign w:val="center"/>
          </w:tcPr>
          <w:p w:rsidR="00311026" w:rsidRPr="00BF3492" w:rsidRDefault="00311026" w:rsidP="00137333">
            <w:pPr>
              <w:jc w:val="center"/>
              <w:rPr>
                <w:sz w:val="18"/>
                <w:szCs w:val="18"/>
              </w:rPr>
            </w:pPr>
            <w:r w:rsidRPr="00BF3492">
              <w:rPr>
                <w:sz w:val="18"/>
                <w:szCs w:val="18"/>
              </w:rPr>
              <w:t>Земли населённых пунктов</w:t>
            </w:r>
          </w:p>
        </w:tc>
        <w:tc>
          <w:tcPr>
            <w:tcW w:w="0" w:type="auto"/>
            <w:vMerge w:val="restart"/>
            <w:vAlign w:val="center"/>
          </w:tcPr>
          <w:p w:rsidR="00311026" w:rsidRPr="00BF3492" w:rsidRDefault="00311026" w:rsidP="00137333">
            <w:pPr>
              <w:jc w:val="center"/>
              <w:rPr>
                <w:sz w:val="18"/>
                <w:szCs w:val="18"/>
              </w:rPr>
            </w:pPr>
            <w:r w:rsidRPr="00BF3492">
              <w:rPr>
                <w:sz w:val="18"/>
                <w:szCs w:val="18"/>
              </w:rPr>
              <w:t>Земли населённых пунктов</w:t>
            </w:r>
          </w:p>
        </w:tc>
        <w:tc>
          <w:tcPr>
            <w:tcW w:w="0" w:type="auto"/>
            <w:vMerge w:val="restart"/>
            <w:shd w:val="clear" w:color="auto" w:fill="FFFFFF" w:themeFill="background1"/>
            <w:vAlign w:val="center"/>
          </w:tcPr>
          <w:p w:rsidR="00311026" w:rsidRPr="00BF3492" w:rsidRDefault="00311026" w:rsidP="00137333">
            <w:pPr>
              <w:jc w:val="center"/>
              <w:rPr>
                <w:sz w:val="18"/>
                <w:szCs w:val="18"/>
              </w:rPr>
            </w:pPr>
            <w:r w:rsidRPr="00BF3492">
              <w:rPr>
                <w:sz w:val="18"/>
                <w:szCs w:val="18"/>
              </w:rPr>
              <w:t>04.09.2008</w:t>
            </w:r>
          </w:p>
        </w:tc>
        <w:tc>
          <w:tcPr>
            <w:tcW w:w="0" w:type="auto"/>
            <w:vMerge w:val="restart"/>
            <w:shd w:val="clear" w:color="auto" w:fill="FFFFFF" w:themeFill="background1"/>
            <w:vAlign w:val="center"/>
          </w:tcPr>
          <w:p w:rsidR="00311026" w:rsidRPr="00BF3492" w:rsidRDefault="00311026" w:rsidP="00137333">
            <w:pPr>
              <w:jc w:val="center"/>
              <w:rPr>
                <w:sz w:val="18"/>
                <w:szCs w:val="18"/>
              </w:rPr>
            </w:pPr>
            <w:r w:rsidRPr="00BF3492">
              <w:rPr>
                <w:sz w:val="18"/>
                <w:szCs w:val="18"/>
              </w:rPr>
              <w:t>04.09.2008</w:t>
            </w:r>
          </w:p>
        </w:tc>
      </w:tr>
      <w:tr w:rsidR="00311026" w:rsidRPr="00BF3492" w:rsidTr="000722E4">
        <w:tc>
          <w:tcPr>
            <w:tcW w:w="0" w:type="auto"/>
            <w:vAlign w:val="center"/>
          </w:tcPr>
          <w:p w:rsidR="00311026" w:rsidRPr="00BF3492" w:rsidRDefault="00311026" w:rsidP="00137333">
            <w:pPr>
              <w:jc w:val="center"/>
              <w:rPr>
                <w:sz w:val="18"/>
                <w:szCs w:val="18"/>
              </w:rPr>
            </w:pPr>
            <w:r w:rsidRPr="00BF3492">
              <w:rPr>
                <w:sz w:val="18"/>
                <w:szCs w:val="18"/>
              </w:rPr>
              <w:t>2</w:t>
            </w:r>
          </w:p>
        </w:tc>
        <w:tc>
          <w:tcPr>
            <w:tcW w:w="0" w:type="auto"/>
            <w:vMerge/>
            <w:vAlign w:val="center"/>
          </w:tcPr>
          <w:p w:rsidR="00311026" w:rsidRPr="00BF3492" w:rsidRDefault="00311026" w:rsidP="00137333">
            <w:pPr>
              <w:rPr>
                <w:sz w:val="18"/>
                <w:szCs w:val="18"/>
              </w:rPr>
            </w:pPr>
          </w:p>
        </w:tc>
        <w:tc>
          <w:tcPr>
            <w:tcW w:w="0" w:type="auto"/>
            <w:vAlign w:val="center"/>
          </w:tcPr>
          <w:p w:rsidR="00311026" w:rsidRPr="00BF3492" w:rsidRDefault="00311026" w:rsidP="00137333">
            <w:pPr>
              <w:jc w:val="center"/>
              <w:rPr>
                <w:sz w:val="18"/>
                <w:szCs w:val="18"/>
              </w:rPr>
            </w:pPr>
            <w:r w:rsidRPr="00BF3492">
              <w:rPr>
                <w:sz w:val="18"/>
                <w:szCs w:val="18"/>
              </w:rPr>
              <w:t>2</w:t>
            </w:r>
          </w:p>
        </w:tc>
        <w:tc>
          <w:tcPr>
            <w:tcW w:w="0" w:type="auto"/>
            <w:vAlign w:val="center"/>
          </w:tcPr>
          <w:p w:rsidR="00311026" w:rsidRPr="00BF3492" w:rsidRDefault="00311026" w:rsidP="00137333">
            <w:pPr>
              <w:jc w:val="center"/>
              <w:rPr>
                <w:sz w:val="18"/>
                <w:szCs w:val="18"/>
              </w:rPr>
            </w:pPr>
            <w:r w:rsidRPr="00BF3492">
              <w:rPr>
                <w:sz w:val="18"/>
                <w:szCs w:val="18"/>
              </w:rPr>
              <w:t>46</w:t>
            </w:r>
          </w:p>
        </w:tc>
        <w:tc>
          <w:tcPr>
            <w:tcW w:w="0" w:type="auto"/>
            <w:vAlign w:val="center"/>
          </w:tcPr>
          <w:p w:rsidR="00311026" w:rsidRPr="00BF3492" w:rsidRDefault="00311026" w:rsidP="00137333">
            <w:pPr>
              <w:jc w:val="center"/>
              <w:rPr>
                <w:sz w:val="18"/>
                <w:szCs w:val="18"/>
              </w:rPr>
            </w:pPr>
            <w:r w:rsidRPr="00BF3492">
              <w:rPr>
                <w:sz w:val="18"/>
                <w:szCs w:val="18"/>
              </w:rPr>
              <w:t>-</w:t>
            </w:r>
          </w:p>
        </w:tc>
        <w:tc>
          <w:tcPr>
            <w:tcW w:w="0" w:type="auto"/>
            <w:vAlign w:val="center"/>
          </w:tcPr>
          <w:p w:rsidR="00311026" w:rsidRPr="00BF3492" w:rsidRDefault="00311026" w:rsidP="00137333">
            <w:pPr>
              <w:jc w:val="center"/>
              <w:rPr>
                <w:sz w:val="18"/>
                <w:szCs w:val="18"/>
              </w:rPr>
            </w:pPr>
            <w:r w:rsidRPr="00BF3492">
              <w:rPr>
                <w:sz w:val="18"/>
                <w:szCs w:val="18"/>
              </w:rPr>
              <w:t>-</w:t>
            </w:r>
          </w:p>
        </w:tc>
        <w:tc>
          <w:tcPr>
            <w:tcW w:w="0" w:type="auto"/>
            <w:vAlign w:val="center"/>
          </w:tcPr>
          <w:p w:rsidR="00311026" w:rsidRPr="00BF3492" w:rsidRDefault="00311026" w:rsidP="00311026">
            <w:pPr>
              <w:jc w:val="center"/>
              <w:rPr>
                <w:sz w:val="18"/>
                <w:szCs w:val="18"/>
              </w:rPr>
            </w:pPr>
            <w:r w:rsidRPr="00BF3492">
              <w:rPr>
                <w:sz w:val="18"/>
                <w:szCs w:val="18"/>
              </w:rPr>
              <w:t>0,05</w:t>
            </w:r>
          </w:p>
        </w:tc>
        <w:tc>
          <w:tcPr>
            <w:tcW w:w="1221" w:type="dxa"/>
            <w:vMerge/>
            <w:vAlign w:val="center"/>
          </w:tcPr>
          <w:p w:rsidR="00311026" w:rsidRPr="00BF3492" w:rsidRDefault="00311026" w:rsidP="00137333">
            <w:pPr>
              <w:jc w:val="center"/>
              <w:rPr>
                <w:sz w:val="18"/>
                <w:szCs w:val="18"/>
              </w:rPr>
            </w:pPr>
          </w:p>
        </w:tc>
        <w:tc>
          <w:tcPr>
            <w:tcW w:w="1437" w:type="dxa"/>
            <w:vMerge/>
            <w:vAlign w:val="center"/>
          </w:tcPr>
          <w:p w:rsidR="00311026" w:rsidRPr="00BF3492" w:rsidRDefault="00311026" w:rsidP="00137333">
            <w:pPr>
              <w:jc w:val="center"/>
              <w:rPr>
                <w:sz w:val="18"/>
                <w:szCs w:val="18"/>
              </w:rPr>
            </w:pPr>
          </w:p>
        </w:tc>
        <w:tc>
          <w:tcPr>
            <w:tcW w:w="0" w:type="auto"/>
            <w:vMerge/>
            <w:vAlign w:val="center"/>
          </w:tcPr>
          <w:p w:rsidR="00311026" w:rsidRPr="00BF3492" w:rsidRDefault="00311026" w:rsidP="00137333">
            <w:pPr>
              <w:jc w:val="center"/>
              <w:rPr>
                <w:sz w:val="18"/>
                <w:szCs w:val="18"/>
              </w:rPr>
            </w:pPr>
          </w:p>
        </w:tc>
        <w:tc>
          <w:tcPr>
            <w:tcW w:w="0" w:type="auto"/>
            <w:vMerge/>
            <w:vAlign w:val="center"/>
          </w:tcPr>
          <w:p w:rsidR="00311026" w:rsidRPr="00BF3492" w:rsidRDefault="00311026" w:rsidP="00137333">
            <w:pPr>
              <w:jc w:val="center"/>
              <w:rPr>
                <w:sz w:val="18"/>
                <w:szCs w:val="18"/>
              </w:rPr>
            </w:pPr>
          </w:p>
        </w:tc>
        <w:tc>
          <w:tcPr>
            <w:tcW w:w="0" w:type="auto"/>
            <w:vMerge/>
            <w:shd w:val="clear" w:color="auto" w:fill="FFFFFF" w:themeFill="background1"/>
            <w:vAlign w:val="center"/>
          </w:tcPr>
          <w:p w:rsidR="00311026" w:rsidRPr="00BF3492" w:rsidRDefault="00311026" w:rsidP="00137333">
            <w:pPr>
              <w:jc w:val="center"/>
              <w:rPr>
                <w:sz w:val="18"/>
                <w:szCs w:val="18"/>
              </w:rPr>
            </w:pPr>
          </w:p>
        </w:tc>
        <w:tc>
          <w:tcPr>
            <w:tcW w:w="0" w:type="auto"/>
            <w:vMerge/>
            <w:shd w:val="clear" w:color="auto" w:fill="FFFFFF" w:themeFill="background1"/>
            <w:vAlign w:val="center"/>
          </w:tcPr>
          <w:p w:rsidR="00311026" w:rsidRPr="00BF3492" w:rsidRDefault="00311026" w:rsidP="00137333">
            <w:pPr>
              <w:jc w:val="center"/>
              <w:rPr>
                <w:sz w:val="18"/>
                <w:szCs w:val="18"/>
              </w:rPr>
            </w:pPr>
          </w:p>
        </w:tc>
      </w:tr>
    </w:tbl>
    <w:p w:rsidR="00137333" w:rsidRPr="00BF3492" w:rsidRDefault="00137333" w:rsidP="00137333"/>
    <w:p w:rsidR="00021908" w:rsidRPr="00BF3492" w:rsidRDefault="00021908" w:rsidP="004B67B8">
      <w:pPr>
        <w:pStyle w:val="27"/>
        <w:sectPr w:rsidR="00021908" w:rsidRPr="00BF3492" w:rsidSect="00FB7ED7">
          <w:pgSz w:w="16838" w:h="11906" w:orient="landscape" w:code="9"/>
          <w:pgMar w:top="1134" w:right="822" w:bottom="851" w:left="567" w:header="709" w:footer="709" w:gutter="0"/>
          <w:cols w:space="708"/>
          <w:docGrid w:linePitch="360"/>
        </w:sectPr>
      </w:pPr>
      <w:bookmarkStart w:id="387" w:name="_Toc101111320"/>
      <w:bookmarkStart w:id="388" w:name="_Toc121334999"/>
    </w:p>
    <w:p w:rsidR="00021908" w:rsidRPr="00BF3492" w:rsidRDefault="00021908" w:rsidP="008406F6">
      <w:pPr>
        <w:pStyle w:val="2"/>
        <w:numPr>
          <w:ilvl w:val="0"/>
          <w:numId w:val="0"/>
        </w:numPr>
        <w:tabs>
          <w:tab w:val="left" w:pos="708"/>
        </w:tabs>
        <w:ind w:left="709"/>
        <w:jc w:val="both"/>
        <w:rPr>
          <w:b/>
        </w:rPr>
      </w:pPr>
      <w:bookmarkStart w:id="389" w:name="_Toc145437687"/>
      <w:bookmarkStart w:id="390" w:name="_Toc150240213"/>
      <w:r w:rsidRPr="00BF3492">
        <w:rPr>
          <w:b/>
        </w:rPr>
        <w:t xml:space="preserve">Приложение 2. </w:t>
      </w:r>
      <w:bookmarkStart w:id="391" w:name="_Hlk145581276"/>
      <w:r w:rsidRPr="00BF3492">
        <w:rPr>
          <w:b/>
        </w:rPr>
        <w:t>Выписки из ЕГРН по правам правообладателей на земельные участки, которые возникли до 01.01.2016 г.</w:t>
      </w:r>
      <w:bookmarkEnd w:id="389"/>
      <w:bookmarkEnd w:id="390"/>
      <w:bookmarkEnd w:id="391"/>
    </w:p>
    <w:p w:rsidR="004B67B8" w:rsidRPr="00BF3492" w:rsidRDefault="008406F6" w:rsidP="004B67B8">
      <w:pPr>
        <w:pStyle w:val="27"/>
      </w:pPr>
      <w:r w:rsidRPr="00BF3492">
        <w:rPr>
          <w:noProof/>
        </w:rPr>
        <w:drawing>
          <wp:inline distT="0" distB="0" distL="0" distR="0">
            <wp:extent cx="7174039" cy="5543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174039" cy="5543550"/>
                    </a:xfrm>
                    <a:prstGeom prst="rect">
                      <a:avLst/>
                    </a:prstGeom>
                  </pic:spPr>
                </pic:pic>
              </a:graphicData>
            </a:graphic>
          </wp:inline>
        </w:drawing>
      </w:r>
    </w:p>
    <w:p w:rsidR="00021908" w:rsidRPr="00BF3492" w:rsidRDefault="008406F6" w:rsidP="004B67B8">
      <w:pPr>
        <w:pStyle w:val="27"/>
      </w:pPr>
      <w:r w:rsidRPr="00BF3492">
        <w:rPr>
          <w:noProof/>
        </w:rPr>
        <w:drawing>
          <wp:inline distT="0" distB="0" distL="0" distR="0">
            <wp:extent cx="8152765" cy="62998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pPr>
      <w:r w:rsidRPr="00BF3492">
        <w:rPr>
          <w:noProof/>
        </w:rPr>
        <w:drawing>
          <wp:inline distT="0" distB="0" distL="0" distR="0">
            <wp:extent cx="8152765" cy="62998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8406F6" w:rsidRPr="00BF3492" w:rsidRDefault="008406F6" w:rsidP="004B67B8">
      <w:pPr>
        <w:pStyle w:val="27"/>
        <w:sectPr w:rsidR="008406F6" w:rsidRPr="00BF3492" w:rsidSect="00FB7ED7">
          <w:pgSz w:w="16838" w:h="11906" w:orient="landscape" w:code="9"/>
          <w:pgMar w:top="1134" w:right="822" w:bottom="851" w:left="567" w:header="709" w:footer="709" w:gutter="0"/>
          <w:cols w:space="708"/>
          <w:docGrid w:linePitch="360"/>
        </w:sectPr>
      </w:pPr>
    </w:p>
    <w:p w:rsidR="00767FB3" w:rsidRPr="00BF3492" w:rsidRDefault="004B67B8" w:rsidP="00767FB3">
      <w:pPr>
        <w:pStyle w:val="2"/>
        <w:numPr>
          <w:ilvl w:val="0"/>
          <w:numId w:val="0"/>
        </w:numPr>
        <w:spacing w:before="240" w:after="240"/>
        <w:ind w:left="709"/>
        <w:jc w:val="both"/>
        <w:rPr>
          <w:b/>
          <w:bCs/>
          <w:szCs w:val="28"/>
          <w:shd w:val="clear" w:color="auto" w:fill="FFFFFF"/>
        </w:rPr>
      </w:pPr>
      <w:bookmarkStart w:id="392" w:name="_Toc150240214"/>
      <w:bookmarkStart w:id="393" w:name="_Hlk150178700"/>
      <w:r w:rsidRPr="00BF3492">
        <w:rPr>
          <w:b/>
        </w:rPr>
        <w:t xml:space="preserve">Приложение </w:t>
      </w:r>
      <w:r w:rsidR="00021908" w:rsidRPr="00BF3492">
        <w:rPr>
          <w:b/>
        </w:rPr>
        <w:t>3</w:t>
      </w:r>
      <w:r w:rsidRPr="00BF3492">
        <w:rPr>
          <w:b/>
        </w:rPr>
        <w:t xml:space="preserve">. </w:t>
      </w:r>
      <w:r w:rsidR="0006163A" w:rsidRPr="00BF3492">
        <w:rPr>
          <w:b/>
        </w:rPr>
        <w:t xml:space="preserve">Перечень земельных участков, включаемых в границы </w:t>
      </w:r>
      <w:bookmarkEnd w:id="387"/>
      <w:bookmarkEnd w:id="388"/>
      <w:r w:rsidR="0006163A" w:rsidRPr="00BF3492">
        <w:rPr>
          <w:b/>
          <w:bCs/>
          <w:szCs w:val="28"/>
          <w:shd w:val="clear" w:color="auto" w:fill="FFFFFF"/>
        </w:rPr>
        <w:t>с. Нагорное</w:t>
      </w:r>
      <w:bookmarkEnd w:id="392"/>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9"/>
        <w:gridCol w:w="2749"/>
        <w:gridCol w:w="7940"/>
        <w:gridCol w:w="2222"/>
        <w:gridCol w:w="2653"/>
      </w:tblGrid>
      <w:tr w:rsidR="00767FB3" w:rsidRPr="00BF3492" w:rsidTr="00B030C1">
        <w:trPr>
          <w:trHeight w:val="57"/>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393"/>
          <w:p w:rsidR="00767FB3" w:rsidRPr="00BF3492" w:rsidRDefault="00767FB3" w:rsidP="008D2C0F">
            <w:pPr>
              <w:jc w:val="center"/>
              <w:rPr>
                <w:bCs/>
              </w:rPr>
            </w:pPr>
            <w:r w:rsidRPr="00BF3492">
              <w:rPr>
                <w:bCs/>
              </w:rPr>
              <w:t>№ п/п</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rPr>
                <w:bCs/>
              </w:rPr>
            </w:pPr>
            <w:r w:rsidRPr="00BF3492">
              <w:rPr>
                <w:bCs/>
              </w:rPr>
              <w:t>Кадастровый номер земельного участка</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rPr>
                <w:bCs/>
              </w:rPr>
            </w:pPr>
            <w:r w:rsidRPr="00BF3492">
              <w:rPr>
                <w:bCs/>
              </w:rPr>
              <w:t>Категория земель</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rPr>
                <w:bCs/>
              </w:rPr>
            </w:pPr>
            <w:r w:rsidRPr="00BF3492">
              <w:rPr>
                <w:bCs/>
              </w:rPr>
              <w:t>Вид разрешённого использования</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rPr>
                <w:bCs/>
              </w:rPr>
            </w:pPr>
            <w:r w:rsidRPr="00BF3492">
              <w:rPr>
                <w:bCs/>
              </w:rPr>
              <w:t>Вид функциональной зоны по ГП</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pPr>
            <w:r w:rsidRPr="00BF3492">
              <w:rPr>
                <w:shd w:val="clear" w:color="auto" w:fill="FFFFFF"/>
              </w:rPr>
              <w:t>54:14:025505:918</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pPr>
            <w:r w:rsidRPr="00BF3492">
              <w:rPr>
                <w:shd w:val="clear" w:color="auto" w:fill="FFFFFF"/>
              </w:rPr>
              <w:t>Земли особо охраняемых территорий и объектов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rPr>
                <w:shd w:val="clear" w:color="auto" w:fill="FFFFFF"/>
              </w:rPr>
            </w:pPr>
            <w:r w:rsidRPr="00BF3492">
              <w:rPr>
                <w:shd w:val="clear" w:color="auto" w:fill="FFFFFF"/>
              </w:rPr>
              <w:t>Для рекреационной деятельности</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7FB3" w:rsidRPr="00BF3492" w:rsidRDefault="00767FB3" w:rsidP="008D2C0F">
            <w:pPr>
              <w:jc w:val="center"/>
            </w:pPr>
            <w:r w:rsidRPr="00BF3492">
              <w:t>Рекреационная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54:14:025505:917</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особо охраняемых территорий и объектов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рекреационной деятельности</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Рекреационная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54:14:025511:1601</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Земли сельскохозяйственного назначения</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ведения личного подсобного хозяйства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54:14:025511:19</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Земли сельскохозяйственного назначения</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ведения личного подсобного хозяйства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54:14:025511:206</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Земли сельскохозяйственного назначения</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ведения личного подсобного хозяйства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6</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54:34:012811:109</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Эксплуатация жилого дома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54:14:000000:851</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Коммунальное обслуживание</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Зона инженерной инфтраструктуры</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8</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54:34:012811:15</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приусадебного участка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9</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54:34:012810:41</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размещения и использования по назначению объектов связи</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Зона инженерной инфтраструктуры</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10</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54:34:012810:12</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приусадебного участка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11</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54:34:012810:18</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приусадебного участка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54:34:012810:128</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ведения личного подсобного хозяйства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54:34:012810:38</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Эксплуатация жилого дома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54:34:012810:37</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приусадебного участка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54:34:012810:33</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ведения личного подсобного хозяйства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16</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54:34:012809:20</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Эксплуатация жилого дома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54:34:012809:17</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Для приусадебного участка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r w:rsidR="00767FB3" w:rsidRPr="00BF3492" w:rsidTr="00B030C1">
        <w:trPr>
          <w:trHeight w:val="57"/>
          <w:jc w:val="center"/>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contextualSpacing/>
              <w:jc w:val="center"/>
            </w:pPr>
            <w:r w:rsidRPr="00BF3492">
              <w:t>18</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54:34:012809:3</w:t>
            </w:r>
          </w:p>
        </w:tc>
        <w:tc>
          <w:tcPr>
            <w:tcW w:w="2487"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rPr>
                <w:shd w:val="clear" w:color="auto" w:fill="FFFFFF"/>
              </w:rPr>
            </w:pPr>
            <w:r w:rsidRPr="00BF3492">
              <w:rPr>
                <w:shd w:val="clear" w:color="auto" w:fill="FFFFFF"/>
              </w:rPr>
              <w:t>Завершение строительства индивидуального жилого дома</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767FB3" w:rsidRPr="00BF3492" w:rsidRDefault="00767FB3" w:rsidP="008D2C0F">
            <w:pPr>
              <w:jc w:val="center"/>
            </w:pPr>
            <w:r w:rsidRPr="00BF3492">
              <w:t>Жилая зона</w:t>
            </w:r>
          </w:p>
        </w:tc>
      </w:tr>
    </w:tbl>
    <w:p w:rsidR="0006163A" w:rsidRPr="00BF3492" w:rsidRDefault="00767FB3">
      <w:r w:rsidRPr="00BF3492">
        <w:br w:type="page"/>
      </w:r>
    </w:p>
    <w:p w:rsidR="00767FB3" w:rsidRPr="00BF3492" w:rsidRDefault="00B030C1" w:rsidP="00B030C1">
      <w:pPr>
        <w:pStyle w:val="2"/>
        <w:numPr>
          <w:ilvl w:val="0"/>
          <w:numId w:val="0"/>
        </w:numPr>
        <w:spacing w:before="240" w:after="240"/>
        <w:ind w:left="709"/>
        <w:jc w:val="both"/>
        <w:rPr>
          <w:b/>
          <w:bCs/>
          <w:szCs w:val="28"/>
          <w:shd w:val="clear" w:color="auto" w:fill="FFFFFF"/>
        </w:rPr>
      </w:pPr>
      <w:bookmarkStart w:id="394" w:name="_Toc150240215"/>
      <w:r w:rsidRPr="00BF3492">
        <w:rPr>
          <w:b/>
        </w:rPr>
        <w:t xml:space="preserve">Приложение 4. Перечень земельных участков, исключаемых из границы </w:t>
      </w:r>
      <w:r w:rsidRPr="00BF3492">
        <w:rPr>
          <w:b/>
          <w:bCs/>
          <w:szCs w:val="28"/>
          <w:shd w:val="clear" w:color="auto" w:fill="FFFFFF"/>
        </w:rPr>
        <w:t>с. Нагорное</w:t>
      </w:r>
      <w:bookmarkEnd w:id="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0"/>
        <w:gridCol w:w="2619"/>
        <w:gridCol w:w="7689"/>
        <w:gridCol w:w="2152"/>
        <w:gridCol w:w="2569"/>
      </w:tblGrid>
      <w:tr w:rsidR="00B030C1" w:rsidRPr="00BF3492" w:rsidTr="00B030C1">
        <w:trPr>
          <w:trHeight w:val="57"/>
          <w:tblHeader/>
          <w:jc w:val="center"/>
        </w:trPr>
        <w:tc>
          <w:tcPr>
            <w:tcW w:w="1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rPr>
                <w:bCs/>
              </w:rPr>
            </w:pPr>
            <w:r w:rsidRPr="00BF3492">
              <w:rPr>
                <w:bCs/>
              </w:rPr>
              <w:t>№ п/п</w:t>
            </w:r>
          </w:p>
        </w:tc>
        <w:tc>
          <w:tcPr>
            <w:tcW w:w="8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rPr>
                <w:bCs/>
              </w:rPr>
            </w:pPr>
            <w:r w:rsidRPr="00BF3492">
              <w:rPr>
                <w:bCs/>
              </w:rPr>
              <w:t>Кадастровый номер земельного участка</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rPr>
                <w:bCs/>
              </w:rPr>
            </w:pPr>
            <w:r w:rsidRPr="00BF3492">
              <w:rPr>
                <w:bCs/>
              </w:rPr>
              <w:t>Категория земель</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rPr>
                <w:bCs/>
              </w:rPr>
            </w:pPr>
            <w:r w:rsidRPr="00BF3492">
              <w:rPr>
                <w:bCs/>
              </w:rPr>
              <w:t>Вид разрешённого использования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rPr>
                <w:bCs/>
              </w:rPr>
            </w:pPr>
            <w:r w:rsidRPr="00BF3492">
              <w:rPr>
                <w:bCs/>
              </w:rPr>
              <w:t>Вид функциональной зоны по ГП</w:t>
            </w:r>
          </w:p>
        </w:tc>
      </w:tr>
      <w:tr w:rsidR="00B030C1" w:rsidRPr="00BF3492" w:rsidTr="00B030C1">
        <w:trPr>
          <w:trHeight w:val="57"/>
          <w:jc w:val="center"/>
        </w:trPr>
        <w:tc>
          <w:tcPr>
            <w:tcW w:w="139" w:type="pct"/>
            <w:tcBorders>
              <w:top w:val="single" w:sz="4" w:space="0" w:color="auto"/>
              <w:left w:val="single" w:sz="4" w:space="0" w:color="auto"/>
              <w:bottom w:val="single" w:sz="4" w:space="0" w:color="auto"/>
              <w:right w:val="single" w:sz="4" w:space="0" w:color="auto"/>
            </w:tcBorders>
            <w:shd w:val="clear" w:color="auto" w:fill="FFFFFF"/>
            <w:vAlign w:val="center"/>
          </w:tcPr>
          <w:p w:rsidR="00B030C1" w:rsidRPr="00BF3492" w:rsidRDefault="00B030C1" w:rsidP="008D2C0F">
            <w:pPr>
              <w:contextualSpacing/>
              <w:jc w:val="center"/>
            </w:pPr>
            <w:r w:rsidRPr="00BF3492">
              <w:t>1.</w:t>
            </w:r>
          </w:p>
        </w:tc>
        <w:tc>
          <w:tcPr>
            <w:tcW w:w="8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pPr>
            <w:r w:rsidRPr="00BF3492">
              <w:rPr>
                <w:shd w:val="clear" w:color="auto" w:fill="FFFFFF"/>
              </w:rPr>
              <w:t>54:14:021201:341</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pPr>
            <w:r w:rsidRPr="00BF3492">
              <w:rPr>
                <w:shd w:val="clear" w:color="auto" w:fill="FFFFFF"/>
              </w:rPr>
              <w:t>Земли населенных пунктов</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pPr>
            <w:r w:rsidRPr="00BF3492">
              <w:rPr>
                <w:shd w:val="clear" w:color="auto" w:fill="FFFFFF"/>
              </w:rPr>
              <w:t>Ведение огородничества</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030C1" w:rsidRPr="00BF3492" w:rsidRDefault="00B030C1" w:rsidP="008D2C0F">
            <w:pPr>
              <w:jc w:val="center"/>
            </w:pPr>
            <w:r w:rsidRPr="00BF3492">
              <w:t>Зоны сельскохозяйственного использования</w:t>
            </w:r>
          </w:p>
        </w:tc>
      </w:tr>
    </w:tbl>
    <w:p w:rsidR="00FB7ED7" w:rsidRPr="00BF3492" w:rsidRDefault="00FB7ED7" w:rsidP="00FB7ED7">
      <w:pPr>
        <w:sectPr w:rsidR="00FB7ED7" w:rsidRPr="00BF3492" w:rsidSect="00FB7ED7">
          <w:pgSz w:w="16838" w:h="11906" w:orient="landscape" w:code="9"/>
          <w:pgMar w:top="1134" w:right="822" w:bottom="851" w:left="567" w:header="709" w:footer="709" w:gutter="0"/>
          <w:cols w:space="708"/>
          <w:docGrid w:linePitch="360"/>
        </w:sectPr>
      </w:pPr>
    </w:p>
    <w:p w:rsidR="0006163A" w:rsidRPr="00BF3492" w:rsidRDefault="004B67B8" w:rsidP="006C736D">
      <w:pPr>
        <w:pStyle w:val="2"/>
        <w:numPr>
          <w:ilvl w:val="0"/>
          <w:numId w:val="0"/>
        </w:numPr>
        <w:spacing w:before="240"/>
        <w:ind w:left="709"/>
        <w:jc w:val="both"/>
        <w:rPr>
          <w:b/>
          <w:sz w:val="32"/>
        </w:rPr>
      </w:pPr>
      <w:bookmarkStart w:id="395" w:name="_Toc121334998"/>
      <w:bookmarkStart w:id="396" w:name="_Toc150240216"/>
      <w:r w:rsidRPr="00BF3492">
        <w:rPr>
          <w:b/>
          <w:bCs/>
          <w:szCs w:val="28"/>
        </w:rPr>
        <w:t xml:space="preserve">Приложение </w:t>
      </w:r>
      <w:r w:rsidR="00B030C1" w:rsidRPr="00BF3492">
        <w:rPr>
          <w:b/>
          <w:bCs/>
          <w:szCs w:val="28"/>
        </w:rPr>
        <w:t>5</w:t>
      </w:r>
      <w:r w:rsidRPr="00BF3492">
        <w:rPr>
          <w:b/>
          <w:bCs/>
          <w:szCs w:val="28"/>
        </w:rPr>
        <w:t xml:space="preserve">. </w:t>
      </w:r>
      <w:r w:rsidR="0006163A" w:rsidRPr="00BF3492">
        <w:rPr>
          <w:b/>
          <w:bCs/>
          <w:szCs w:val="28"/>
        </w:rPr>
        <w:t xml:space="preserve">Перечень земельных участков, </w:t>
      </w:r>
      <w:r w:rsidR="006661A7" w:rsidRPr="00BF3492">
        <w:rPr>
          <w:b/>
          <w:bCs/>
          <w:szCs w:val="28"/>
        </w:rPr>
        <w:t>для которых необходимо произвести</w:t>
      </w:r>
      <w:r w:rsidR="0006163A" w:rsidRPr="00BF3492">
        <w:rPr>
          <w:b/>
          <w:bCs/>
          <w:szCs w:val="28"/>
        </w:rPr>
        <w:t xml:space="preserve"> изменени</w:t>
      </w:r>
      <w:r w:rsidR="006661A7" w:rsidRPr="00BF3492">
        <w:rPr>
          <w:b/>
          <w:bCs/>
          <w:szCs w:val="28"/>
        </w:rPr>
        <w:t>е</w:t>
      </w:r>
      <w:r w:rsidR="0006163A" w:rsidRPr="00BF3492">
        <w:rPr>
          <w:b/>
          <w:bCs/>
          <w:szCs w:val="28"/>
        </w:rPr>
        <w:t xml:space="preserve"> категории земель </w:t>
      </w:r>
      <w:bookmarkStart w:id="397" w:name="_GoBack"/>
      <w:bookmarkEnd w:id="395"/>
      <w:bookmarkEnd w:id="396"/>
      <w:bookmarkEnd w:id="397"/>
    </w:p>
    <w:p w:rsidR="0006163A" w:rsidRPr="00BF3492" w:rsidRDefault="0006163A" w:rsidP="0006163A"/>
    <w:tbl>
      <w:tblPr>
        <w:tblStyle w:val="af5"/>
        <w:tblpPr w:leftFromText="180" w:rightFromText="180" w:vertAnchor="text" w:tblpY="1"/>
        <w:tblOverlap w:val="never"/>
        <w:tblW w:w="9911" w:type="dxa"/>
        <w:tblLook w:val="04A0"/>
      </w:tblPr>
      <w:tblGrid>
        <w:gridCol w:w="575"/>
        <w:gridCol w:w="2097"/>
        <w:gridCol w:w="1439"/>
        <w:gridCol w:w="2602"/>
        <w:gridCol w:w="3198"/>
      </w:tblGrid>
      <w:tr w:rsidR="0006163A" w:rsidRPr="00BF3492" w:rsidTr="00A90B90">
        <w:trPr>
          <w:trHeight w:val="685"/>
        </w:trPr>
        <w:tc>
          <w:tcPr>
            <w:tcW w:w="575" w:type="dxa"/>
            <w:vAlign w:val="center"/>
          </w:tcPr>
          <w:p w:rsidR="0006163A" w:rsidRPr="00BF3492" w:rsidRDefault="0006163A" w:rsidP="009215CC">
            <w:pPr>
              <w:jc w:val="center"/>
              <w:rPr>
                <w:sz w:val="24"/>
                <w:szCs w:val="24"/>
              </w:rPr>
            </w:pPr>
            <w:r w:rsidRPr="00BF3492">
              <w:rPr>
                <w:sz w:val="24"/>
                <w:szCs w:val="24"/>
              </w:rPr>
              <w:t>№ п/п</w:t>
            </w:r>
          </w:p>
        </w:tc>
        <w:tc>
          <w:tcPr>
            <w:tcW w:w="2097" w:type="dxa"/>
            <w:vAlign w:val="center"/>
          </w:tcPr>
          <w:p w:rsidR="0006163A" w:rsidRPr="00BF3492" w:rsidRDefault="0006163A" w:rsidP="009215CC">
            <w:pPr>
              <w:jc w:val="center"/>
              <w:rPr>
                <w:sz w:val="24"/>
                <w:szCs w:val="24"/>
              </w:rPr>
            </w:pPr>
            <w:r w:rsidRPr="00BF3492">
              <w:rPr>
                <w:sz w:val="24"/>
                <w:szCs w:val="24"/>
              </w:rPr>
              <w:t>Кадастровый номер ЗУ</w:t>
            </w:r>
          </w:p>
        </w:tc>
        <w:tc>
          <w:tcPr>
            <w:tcW w:w="1439" w:type="dxa"/>
            <w:vAlign w:val="center"/>
          </w:tcPr>
          <w:p w:rsidR="0006163A" w:rsidRPr="00BF3492" w:rsidRDefault="0006163A" w:rsidP="0006163A">
            <w:pPr>
              <w:jc w:val="center"/>
              <w:rPr>
                <w:sz w:val="24"/>
                <w:szCs w:val="24"/>
              </w:rPr>
            </w:pPr>
            <w:r w:rsidRPr="00BF3492">
              <w:rPr>
                <w:sz w:val="24"/>
                <w:szCs w:val="24"/>
              </w:rPr>
              <w:t>Площадь</w:t>
            </w:r>
          </w:p>
          <w:p w:rsidR="0006163A" w:rsidRPr="00BF3492" w:rsidRDefault="0006163A" w:rsidP="0006163A">
            <w:pPr>
              <w:jc w:val="center"/>
              <w:rPr>
                <w:sz w:val="24"/>
                <w:szCs w:val="24"/>
              </w:rPr>
            </w:pPr>
            <w:r w:rsidRPr="00BF3492">
              <w:rPr>
                <w:sz w:val="24"/>
                <w:szCs w:val="24"/>
              </w:rPr>
              <w:t>(м</w:t>
            </w:r>
            <w:r w:rsidRPr="00BF3492">
              <w:rPr>
                <w:sz w:val="24"/>
                <w:szCs w:val="24"/>
                <w:vertAlign w:val="superscript"/>
              </w:rPr>
              <w:t>2</w:t>
            </w:r>
            <w:r w:rsidRPr="00BF3492">
              <w:rPr>
                <w:sz w:val="24"/>
                <w:szCs w:val="24"/>
              </w:rPr>
              <w:t>)</w:t>
            </w:r>
          </w:p>
        </w:tc>
        <w:tc>
          <w:tcPr>
            <w:tcW w:w="2602" w:type="dxa"/>
            <w:vAlign w:val="center"/>
          </w:tcPr>
          <w:p w:rsidR="0006163A" w:rsidRPr="00BF3492" w:rsidRDefault="0006163A" w:rsidP="009215CC">
            <w:pPr>
              <w:jc w:val="center"/>
              <w:rPr>
                <w:sz w:val="24"/>
                <w:szCs w:val="24"/>
              </w:rPr>
            </w:pPr>
            <w:r w:rsidRPr="00BF3492">
              <w:rPr>
                <w:sz w:val="24"/>
                <w:szCs w:val="24"/>
              </w:rPr>
              <w:t>Существующая категория земель</w:t>
            </w:r>
          </w:p>
        </w:tc>
        <w:tc>
          <w:tcPr>
            <w:tcW w:w="3198" w:type="dxa"/>
            <w:vAlign w:val="center"/>
          </w:tcPr>
          <w:p w:rsidR="0006163A" w:rsidRPr="00BF3492" w:rsidRDefault="0006163A" w:rsidP="009215CC">
            <w:pPr>
              <w:jc w:val="center"/>
              <w:rPr>
                <w:sz w:val="24"/>
                <w:szCs w:val="24"/>
              </w:rPr>
            </w:pPr>
            <w:r w:rsidRPr="00BF3492">
              <w:rPr>
                <w:sz w:val="24"/>
                <w:szCs w:val="24"/>
              </w:rPr>
              <w:t>Планируемая категория земель</w:t>
            </w:r>
          </w:p>
        </w:tc>
      </w:tr>
      <w:tr w:rsidR="0006163A" w:rsidRPr="00BF3492" w:rsidTr="00A90B90">
        <w:tc>
          <w:tcPr>
            <w:tcW w:w="575" w:type="dxa"/>
            <w:vAlign w:val="center"/>
          </w:tcPr>
          <w:p w:rsidR="0006163A" w:rsidRPr="00BF3492" w:rsidRDefault="0006163A" w:rsidP="009215CC">
            <w:pPr>
              <w:jc w:val="center"/>
              <w:rPr>
                <w:sz w:val="24"/>
                <w:szCs w:val="24"/>
                <w:lang w:val="en-US"/>
              </w:rPr>
            </w:pPr>
            <w:r w:rsidRPr="00BF3492">
              <w:rPr>
                <w:sz w:val="24"/>
                <w:szCs w:val="24"/>
                <w:lang w:val="en-US"/>
              </w:rPr>
              <w:t>1</w:t>
            </w:r>
          </w:p>
        </w:tc>
        <w:tc>
          <w:tcPr>
            <w:tcW w:w="2097" w:type="dxa"/>
            <w:vAlign w:val="center"/>
          </w:tcPr>
          <w:p w:rsidR="0006163A" w:rsidRPr="00BF3492" w:rsidRDefault="0006163A" w:rsidP="00A90B90">
            <w:pPr>
              <w:jc w:val="center"/>
              <w:rPr>
                <w:sz w:val="24"/>
                <w:szCs w:val="24"/>
              </w:rPr>
            </w:pPr>
            <w:r w:rsidRPr="00BF3492">
              <w:rPr>
                <w:sz w:val="24"/>
                <w:szCs w:val="24"/>
              </w:rPr>
              <w:t>54:14:025511:1534</w:t>
            </w:r>
          </w:p>
        </w:tc>
        <w:tc>
          <w:tcPr>
            <w:tcW w:w="1439" w:type="dxa"/>
            <w:vAlign w:val="center"/>
          </w:tcPr>
          <w:p w:rsidR="0006163A" w:rsidRPr="00BF3492" w:rsidRDefault="0006163A" w:rsidP="00A90B90">
            <w:pPr>
              <w:jc w:val="center"/>
              <w:rPr>
                <w:sz w:val="24"/>
                <w:szCs w:val="24"/>
              </w:rPr>
            </w:pPr>
            <w:r w:rsidRPr="00BF3492">
              <w:rPr>
                <w:sz w:val="24"/>
                <w:szCs w:val="24"/>
              </w:rPr>
              <w:t>360 000</w:t>
            </w:r>
          </w:p>
        </w:tc>
        <w:tc>
          <w:tcPr>
            <w:tcW w:w="2602" w:type="dxa"/>
            <w:vAlign w:val="center"/>
          </w:tcPr>
          <w:p w:rsidR="0006163A" w:rsidRPr="00BF3492" w:rsidRDefault="0006163A" w:rsidP="00A90B90">
            <w:pPr>
              <w:jc w:val="center"/>
              <w:rPr>
                <w:sz w:val="24"/>
                <w:szCs w:val="24"/>
              </w:rPr>
            </w:pPr>
            <w:r w:rsidRPr="00BF3492">
              <w:rPr>
                <w:sz w:val="24"/>
                <w:szCs w:val="24"/>
              </w:rPr>
              <w:t>Земли сельскохозяйственного назначения</w:t>
            </w:r>
          </w:p>
        </w:tc>
        <w:tc>
          <w:tcPr>
            <w:tcW w:w="3198" w:type="dxa"/>
            <w:vAlign w:val="center"/>
          </w:tcPr>
          <w:p w:rsidR="0006163A" w:rsidRPr="00BF3492" w:rsidRDefault="0006163A" w:rsidP="00A90B90">
            <w:pPr>
              <w:jc w:val="center"/>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c>
          <w:tcPr>
            <w:tcW w:w="575" w:type="dxa"/>
            <w:vAlign w:val="center"/>
          </w:tcPr>
          <w:p w:rsidR="0006163A" w:rsidRPr="00BF3492" w:rsidRDefault="0006163A" w:rsidP="009215CC">
            <w:pPr>
              <w:jc w:val="center"/>
              <w:rPr>
                <w:sz w:val="24"/>
                <w:szCs w:val="24"/>
              </w:rPr>
            </w:pPr>
            <w:r w:rsidRPr="00BF3492">
              <w:rPr>
                <w:sz w:val="24"/>
                <w:szCs w:val="24"/>
              </w:rPr>
              <w:t>2</w:t>
            </w:r>
          </w:p>
        </w:tc>
        <w:tc>
          <w:tcPr>
            <w:tcW w:w="2097" w:type="dxa"/>
            <w:vAlign w:val="center"/>
          </w:tcPr>
          <w:p w:rsidR="0006163A" w:rsidRPr="00BF3492" w:rsidRDefault="0006163A" w:rsidP="004B67B8">
            <w:pPr>
              <w:jc w:val="center"/>
              <w:rPr>
                <w:sz w:val="24"/>
                <w:szCs w:val="24"/>
              </w:rPr>
            </w:pPr>
            <w:r w:rsidRPr="00BF3492">
              <w:rPr>
                <w:sz w:val="24"/>
                <w:szCs w:val="24"/>
              </w:rPr>
              <w:t>54:14:025511:1690</w:t>
            </w:r>
          </w:p>
        </w:tc>
        <w:tc>
          <w:tcPr>
            <w:tcW w:w="1439" w:type="dxa"/>
            <w:vAlign w:val="center"/>
          </w:tcPr>
          <w:p w:rsidR="0006163A" w:rsidRPr="00BF3492" w:rsidRDefault="0006163A" w:rsidP="00A90B90">
            <w:pPr>
              <w:jc w:val="center"/>
              <w:rPr>
                <w:sz w:val="24"/>
                <w:szCs w:val="24"/>
              </w:rPr>
            </w:pPr>
            <w:r w:rsidRPr="00BF3492">
              <w:rPr>
                <w:sz w:val="24"/>
                <w:szCs w:val="24"/>
              </w:rPr>
              <w:t>10089</w:t>
            </w:r>
          </w:p>
        </w:tc>
        <w:tc>
          <w:tcPr>
            <w:tcW w:w="2602" w:type="dxa"/>
            <w:vAlign w:val="center"/>
          </w:tcPr>
          <w:p w:rsidR="0006163A" w:rsidRPr="00BF3492" w:rsidRDefault="0006163A" w:rsidP="00A90B90">
            <w:pPr>
              <w:jc w:val="center"/>
              <w:rPr>
                <w:sz w:val="24"/>
                <w:szCs w:val="24"/>
              </w:rPr>
            </w:pPr>
            <w:r w:rsidRPr="00BF3492">
              <w:rPr>
                <w:sz w:val="24"/>
                <w:szCs w:val="24"/>
              </w:rPr>
              <w:t>Земли сельскохозяйственного назначения</w:t>
            </w:r>
          </w:p>
        </w:tc>
        <w:tc>
          <w:tcPr>
            <w:tcW w:w="3198" w:type="dxa"/>
            <w:vAlign w:val="center"/>
          </w:tcPr>
          <w:p w:rsidR="0006163A" w:rsidRPr="00BF3492" w:rsidRDefault="0006163A" w:rsidP="00A90B90">
            <w:pPr>
              <w:jc w:val="center"/>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c>
          <w:tcPr>
            <w:tcW w:w="575" w:type="dxa"/>
            <w:vAlign w:val="center"/>
          </w:tcPr>
          <w:p w:rsidR="0006163A" w:rsidRPr="00BF3492" w:rsidRDefault="0006163A" w:rsidP="009215CC">
            <w:pPr>
              <w:jc w:val="center"/>
              <w:rPr>
                <w:sz w:val="24"/>
                <w:szCs w:val="24"/>
              </w:rPr>
            </w:pPr>
            <w:r w:rsidRPr="00BF3492">
              <w:rPr>
                <w:sz w:val="24"/>
                <w:szCs w:val="24"/>
              </w:rPr>
              <w:t>3</w:t>
            </w:r>
          </w:p>
        </w:tc>
        <w:tc>
          <w:tcPr>
            <w:tcW w:w="2097" w:type="dxa"/>
            <w:vAlign w:val="center"/>
          </w:tcPr>
          <w:p w:rsidR="0006163A" w:rsidRPr="00BF3492" w:rsidRDefault="0006163A" w:rsidP="009215CC">
            <w:pPr>
              <w:jc w:val="center"/>
              <w:rPr>
                <w:sz w:val="24"/>
                <w:szCs w:val="24"/>
              </w:rPr>
            </w:pPr>
            <w:r w:rsidRPr="00BF3492">
              <w:rPr>
                <w:sz w:val="24"/>
                <w:szCs w:val="24"/>
              </w:rPr>
              <w:t>54:14:025511:1673</w:t>
            </w:r>
          </w:p>
        </w:tc>
        <w:tc>
          <w:tcPr>
            <w:tcW w:w="1439" w:type="dxa"/>
            <w:vAlign w:val="center"/>
          </w:tcPr>
          <w:p w:rsidR="0006163A" w:rsidRPr="00BF3492" w:rsidRDefault="0006163A" w:rsidP="0006163A">
            <w:pPr>
              <w:jc w:val="center"/>
              <w:rPr>
                <w:sz w:val="24"/>
                <w:szCs w:val="24"/>
              </w:rPr>
            </w:pPr>
            <w:r w:rsidRPr="00BF3492">
              <w:rPr>
                <w:sz w:val="24"/>
                <w:szCs w:val="24"/>
              </w:rPr>
              <w:t>58300</w:t>
            </w:r>
          </w:p>
        </w:tc>
        <w:tc>
          <w:tcPr>
            <w:tcW w:w="2602" w:type="dxa"/>
            <w:vAlign w:val="center"/>
          </w:tcPr>
          <w:p w:rsidR="0006163A" w:rsidRPr="00BF3492" w:rsidRDefault="0006163A" w:rsidP="009215CC">
            <w:pPr>
              <w:jc w:val="center"/>
              <w:rPr>
                <w:sz w:val="24"/>
                <w:szCs w:val="24"/>
              </w:rPr>
            </w:pPr>
            <w:r w:rsidRPr="00BF3492">
              <w:rPr>
                <w:sz w:val="24"/>
                <w:szCs w:val="24"/>
              </w:rPr>
              <w:t>Земли сельскохозяйственного назначения</w:t>
            </w:r>
          </w:p>
        </w:tc>
        <w:tc>
          <w:tcPr>
            <w:tcW w:w="3198" w:type="dxa"/>
            <w:vAlign w:val="center"/>
          </w:tcPr>
          <w:p w:rsidR="0006163A" w:rsidRPr="00BF3492" w:rsidRDefault="0006163A" w:rsidP="009215CC">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c>
          <w:tcPr>
            <w:tcW w:w="575" w:type="dxa"/>
            <w:vAlign w:val="center"/>
          </w:tcPr>
          <w:p w:rsidR="0006163A" w:rsidRPr="00BF3492" w:rsidRDefault="0006163A" w:rsidP="009215CC">
            <w:pPr>
              <w:jc w:val="center"/>
              <w:rPr>
                <w:sz w:val="24"/>
                <w:szCs w:val="24"/>
              </w:rPr>
            </w:pPr>
            <w:r w:rsidRPr="00BF3492">
              <w:rPr>
                <w:sz w:val="24"/>
                <w:szCs w:val="24"/>
              </w:rPr>
              <w:t>4</w:t>
            </w:r>
          </w:p>
        </w:tc>
        <w:tc>
          <w:tcPr>
            <w:tcW w:w="2097" w:type="dxa"/>
            <w:vAlign w:val="center"/>
          </w:tcPr>
          <w:p w:rsidR="0006163A" w:rsidRPr="00BF3492" w:rsidRDefault="0006163A" w:rsidP="004B67B8">
            <w:pPr>
              <w:jc w:val="center"/>
              <w:rPr>
                <w:sz w:val="24"/>
                <w:szCs w:val="24"/>
              </w:rPr>
            </w:pPr>
            <w:r w:rsidRPr="00BF3492">
              <w:rPr>
                <w:sz w:val="24"/>
                <w:szCs w:val="24"/>
              </w:rPr>
              <w:t>54:14:025511:1708</w:t>
            </w:r>
          </w:p>
        </w:tc>
        <w:tc>
          <w:tcPr>
            <w:tcW w:w="1439" w:type="dxa"/>
            <w:vAlign w:val="center"/>
          </w:tcPr>
          <w:p w:rsidR="0006163A" w:rsidRPr="00BF3492" w:rsidRDefault="0006163A" w:rsidP="00A90B90">
            <w:pPr>
              <w:jc w:val="center"/>
              <w:rPr>
                <w:sz w:val="24"/>
                <w:szCs w:val="24"/>
              </w:rPr>
            </w:pPr>
            <w:r w:rsidRPr="00BF3492">
              <w:rPr>
                <w:sz w:val="24"/>
                <w:szCs w:val="24"/>
              </w:rPr>
              <w:t>17885</w:t>
            </w:r>
          </w:p>
        </w:tc>
        <w:tc>
          <w:tcPr>
            <w:tcW w:w="2602" w:type="dxa"/>
            <w:vAlign w:val="center"/>
          </w:tcPr>
          <w:p w:rsidR="0006163A" w:rsidRPr="00BF3492" w:rsidRDefault="0006163A" w:rsidP="00A90B90">
            <w:pPr>
              <w:jc w:val="center"/>
              <w:rPr>
                <w:sz w:val="24"/>
                <w:szCs w:val="24"/>
              </w:rPr>
            </w:pPr>
            <w:r w:rsidRPr="00BF3492">
              <w:rPr>
                <w:sz w:val="24"/>
                <w:szCs w:val="24"/>
              </w:rPr>
              <w:t>Земли населенного пункта</w:t>
            </w:r>
          </w:p>
        </w:tc>
        <w:tc>
          <w:tcPr>
            <w:tcW w:w="3198" w:type="dxa"/>
            <w:vAlign w:val="center"/>
          </w:tcPr>
          <w:p w:rsidR="0006163A" w:rsidRPr="00BF3492" w:rsidRDefault="0006163A" w:rsidP="00A90B90">
            <w:pPr>
              <w:jc w:val="center"/>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c>
          <w:tcPr>
            <w:tcW w:w="575" w:type="dxa"/>
            <w:vAlign w:val="center"/>
          </w:tcPr>
          <w:p w:rsidR="0006163A" w:rsidRPr="00BF3492" w:rsidRDefault="0006163A" w:rsidP="009215CC">
            <w:pPr>
              <w:jc w:val="center"/>
              <w:rPr>
                <w:sz w:val="24"/>
                <w:szCs w:val="24"/>
              </w:rPr>
            </w:pPr>
            <w:r w:rsidRPr="00BF3492">
              <w:rPr>
                <w:sz w:val="24"/>
                <w:szCs w:val="24"/>
              </w:rPr>
              <w:t>5</w:t>
            </w:r>
          </w:p>
        </w:tc>
        <w:tc>
          <w:tcPr>
            <w:tcW w:w="2097" w:type="dxa"/>
            <w:vAlign w:val="center"/>
          </w:tcPr>
          <w:p w:rsidR="0006163A" w:rsidRPr="00BF3492" w:rsidRDefault="00A90B90" w:rsidP="009215CC">
            <w:pPr>
              <w:jc w:val="center"/>
              <w:rPr>
                <w:sz w:val="24"/>
                <w:szCs w:val="24"/>
              </w:rPr>
            </w:pPr>
            <w:r w:rsidRPr="00BF3492">
              <w:rPr>
                <w:sz w:val="24"/>
                <w:szCs w:val="24"/>
              </w:rPr>
              <w:t>54:14:025511:1706</w:t>
            </w:r>
          </w:p>
        </w:tc>
        <w:tc>
          <w:tcPr>
            <w:tcW w:w="1439" w:type="dxa"/>
            <w:vAlign w:val="center"/>
          </w:tcPr>
          <w:p w:rsidR="0006163A" w:rsidRPr="00BF3492" w:rsidRDefault="00A90B90" w:rsidP="0006163A">
            <w:pPr>
              <w:jc w:val="center"/>
              <w:rPr>
                <w:sz w:val="24"/>
                <w:szCs w:val="24"/>
              </w:rPr>
            </w:pPr>
            <w:r w:rsidRPr="00BF3492">
              <w:rPr>
                <w:sz w:val="24"/>
                <w:szCs w:val="24"/>
              </w:rPr>
              <w:t>348000</w:t>
            </w:r>
          </w:p>
        </w:tc>
        <w:tc>
          <w:tcPr>
            <w:tcW w:w="2602" w:type="dxa"/>
            <w:vAlign w:val="center"/>
          </w:tcPr>
          <w:p w:rsidR="0006163A" w:rsidRPr="00BF3492" w:rsidRDefault="0006163A" w:rsidP="009215CC">
            <w:pPr>
              <w:jc w:val="center"/>
              <w:rPr>
                <w:sz w:val="24"/>
                <w:szCs w:val="24"/>
              </w:rPr>
            </w:pPr>
            <w:r w:rsidRPr="00BF3492">
              <w:rPr>
                <w:sz w:val="24"/>
                <w:szCs w:val="24"/>
              </w:rPr>
              <w:t>Земли сельскохозяйственного назначения</w:t>
            </w:r>
          </w:p>
        </w:tc>
        <w:tc>
          <w:tcPr>
            <w:tcW w:w="3198" w:type="dxa"/>
            <w:vAlign w:val="center"/>
          </w:tcPr>
          <w:p w:rsidR="0006163A" w:rsidRPr="00BF3492" w:rsidRDefault="0006163A" w:rsidP="009215CC">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c>
          <w:tcPr>
            <w:tcW w:w="575" w:type="dxa"/>
            <w:vAlign w:val="center"/>
          </w:tcPr>
          <w:p w:rsidR="0006163A" w:rsidRPr="00BF3492" w:rsidRDefault="0006163A" w:rsidP="009215CC">
            <w:pPr>
              <w:jc w:val="center"/>
              <w:rPr>
                <w:sz w:val="24"/>
                <w:szCs w:val="24"/>
              </w:rPr>
            </w:pPr>
            <w:r w:rsidRPr="00BF3492">
              <w:rPr>
                <w:sz w:val="24"/>
                <w:szCs w:val="24"/>
              </w:rPr>
              <w:t>6</w:t>
            </w:r>
          </w:p>
        </w:tc>
        <w:tc>
          <w:tcPr>
            <w:tcW w:w="2097" w:type="dxa"/>
            <w:vAlign w:val="center"/>
          </w:tcPr>
          <w:p w:rsidR="0006163A" w:rsidRPr="00BF3492" w:rsidRDefault="00A90B90" w:rsidP="009215CC">
            <w:pPr>
              <w:jc w:val="center"/>
              <w:rPr>
                <w:sz w:val="24"/>
                <w:szCs w:val="24"/>
              </w:rPr>
            </w:pPr>
            <w:r w:rsidRPr="00BF3492">
              <w:rPr>
                <w:sz w:val="24"/>
                <w:szCs w:val="24"/>
              </w:rPr>
              <w:t>54:14:025511:1707</w:t>
            </w:r>
          </w:p>
        </w:tc>
        <w:tc>
          <w:tcPr>
            <w:tcW w:w="1439" w:type="dxa"/>
            <w:vAlign w:val="center"/>
          </w:tcPr>
          <w:p w:rsidR="0006163A" w:rsidRPr="00BF3492" w:rsidRDefault="00A90B90" w:rsidP="0006163A">
            <w:pPr>
              <w:jc w:val="center"/>
              <w:rPr>
                <w:sz w:val="24"/>
                <w:szCs w:val="24"/>
              </w:rPr>
            </w:pPr>
            <w:r w:rsidRPr="00BF3492">
              <w:rPr>
                <w:sz w:val="24"/>
                <w:szCs w:val="24"/>
              </w:rPr>
              <w:t>45681</w:t>
            </w:r>
          </w:p>
        </w:tc>
        <w:tc>
          <w:tcPr>
            <w:tcW w:w="2602" w:type="dxa"/>
            <w:vAlign w:val="center"/>
          </w:tcPr>
          <w:p w:rsidR="0006163A" w:rsidRPr="00BF3492" w:rsidRDefault="00A90B90" w:rsidP="009215CC">
            <w:pPr>
              <w:jc w:val="center"/>
              <w:rPr>
                <w:sz w:val="24"/>
                <w:szCs w:val="24"/>
              </w:rPr>
            </w:pPr>
            <w:r w:rsidRPr="00BF3492">
              <w:rPr>
                <w:sz w:val="24"/>
                <w:szCs w:val="24"/>
              </w:rPr>
              <w:t>Земли населенного пункта</w:t>
            </w:r>
          </w:p>
        </w:tc>
        <w:tc>
          <w:tcPr>
            <w:tcW w:w="3198" w:type="dxa"/>
            <w:vAlign w:val="center"/>
          </w:tcPr>
          <w:p w:rsidR="0006163A" w:rsidRPr="00BF3492" w:rsidRDefault="0006163A" w:rsidP="009215CC">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c>
          <w:tcPr>
            <w:tcW w:w="575" w:type="dxa"/>
            <w:vAlign w:val="center"/>
          </w:tcPr>
          <w:p w:rsidR="0006163A" w:rsidRPr="00BF3492" w:rsidRDefault="0006163A" w:rsidP="009215CC">
            <w:pPr>
              <w:jc w:val="center"/>
              <w:rPr>
                <w:sz w:val="24"/>
                <w:szCs w:val="24"/>
              </w:rPr>
            </w:pPr>
            <w:r w:rsidRPr="00BF3492">
              <w:rPr>
                <w:sz w:val="24"/>
                <w:szCs w:val="24"/>
              </w:rPr>
              <w:t>7</w:t>
            </w:r>
          </w:p>
        </w:tc>
        <w:tc>
          <w:tcPr>
            <w:tcW w:w="2097" w:type="dxa"/>
            <w:vAlign w:val="center"/>
          </w:tcPr>
          <w:p w:rsidR="0006163A" w:rsidRPr="00BF3492" w:rsidRDefault="00A90B90" w:rsidP="009215CC">
            <w:pPr>
              <w:jc w:val="center"/>
              <w:rPr>
                <w:sz w:val="24"/>
                <w:szCs w:val="24"/>
              </w:rPr>
            </w:pPr>
            <w:r w:rsidRPr="00BF3492">
              <w:rPr>
                <w:sz w:val="24"/>
                <w:szCs w:val="24"/>
              </w:rPr>
              <w:t>54:14:025511:1709</w:t>
            </w:r>
          </w:p>
        </w:tc>
        <w:tc>
          <w:tcPr>
            <w:tcW w:w="1439" w:type="dxa"/>
            <w:vAlign w:val="center"/>
          </w:tcPr>
          <w:p w:rsidR="0006163A" w:rsidRPr="00BF3492" w:rsidRDefault="00A90B90" w:rsidP="0006163A">
            <w:pPr>
              <w:jc w:val="center"/>
              <w:rPr>
                <w:sz w:val="24"/>
                <w:szCs w:val="24"/>
              </w:rPr>
            </w:pPr>
            <w:r w:rsidRPr="00BF3492">
              <w:rPr>
                <w:sz w:val="24"/>
                <w:szCs w:val="24"/>
              </w:rPr>
              <w:t>411999</w:t>
            </w:r>
          </w:p>
        </w:tc>
        <w:tc>
          <w:tcPr>
            <w:tcW w:w="2602" w:type="dxa"/>
            <w:vAlign w:val="center"/>
          </w:tcPr>
          <w:p w:rsidR="0006163A" w:rsidRPr="00BF3492" w:rsidRDefault="00A90B90" w:rsidP="009215CC">
            <w:pPr>
              <w:jc w:val="center"/>
              <w:rPr>
                <w:sz w:val="24"/>
                <w:szCs w:val="24"/>
              </w:rPr>
            </w:pPr>
            <w:r w:rsidRPr="00BF3492">
              <w:rPr>
                <w:sz w:val="24"/>
                <w:szCs w:val="24"/>
              </w:rPr>
              <w:t>Земли населенного пункта</w:t>
            </w:r>
          </w:p>
        </w:tc>
        <w:tc>
          <w:tcPr>
            <w:tcW w:w="3198" w:type="dxa"/>
            <w:vAlign w:val="center"/>
          </w:tcPr>
          <w:p w:rsidR="0006163A" w:rsidRPr="00BF3492" w:rsidRDefault="0006163A" w:rsidP="009215CC">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6163A" w:rsidRPr="00BF3492" w:rsidTr="00A90B90">
        <w:trPr>
          <w:trHeight w:val="244"/>
        </w:trPr>
        <w:tc>
          <w:tcPr>
            <w:tcW w:w="575" w:type="dxa"/>
            <w:vAlign w:val="center"/>
          </w:tcPr>
          <w:p w:rsidR="0006163A" w:rsidRPr="00BF3492" w:rsidRDefault="0006163A" w:rsidP="009215CC">
            <w:pPr>
              <w:jc w:val="center"/>
              <w:rPr>
                <w:sz w:val="24"/>
                <w:szCs w:val="24"/>
              </w:rPr>
            </w:pPr>
            <w:r w:rsidRPr="00BF3492">
              <w:rPr>
                <w:sz w:val="24"/>
                <w:szCs w:val="24"/>
              </w:rPr>
              <w:t>8</w:t>
            </w:r>
          </w:p>
        </w:tc>
        <w:tc>
          <w:tcPr>
            <w:tcW w:w="2097" w:type="dxa"/>
            <w:vAlign w:val="center"/>
          </w:tcPr>
          <w:p w:rsidR="0006163A" w:rsidRPr="00BF3492" w:rsidRDefault="00A90B90" w:rsidP="009215CC">
            <w:pPr>
              <w:jc w:val="center"/>
              <w:rPr>
                <w:sz w:val="24"/>
                <w:szCs w:val="24"/>
              </w:rPr>
            </w:pPr>
            <w:r w:rsidRPr="00BF3492">
              <w:rPr>
                <w:sz w:val="24"/>
                <w:szCs w:val="24"/>
              </w:rPr>
              <w:t>54:14:025511:1692</w:t>
            </w:r>
          </w:p>
        </w:tc>
        <w:tc>
          <w:tcPr>
            <w:tcW w:w="1439" w:type="dxa"/>
            <w:vAlign w:val="center"/>
          </w:tcPr>
          <w:p w:rsidR="0006163A" w:rsidRPr="00BF3492" w:rsidRDefault="00A90B90" w:rsidP="0006163A">
            <w:pPr>
              <w:jc w:val="center"/>
              <w:rPr>
                <w:sz w:val="24"/>
                <w:szCs w:val="24"/>
              </w:rPr>
            </w:pPr>
            <w:r w:rsidRPr="00BF3492">
              <w:rPr>
                <w:sz w:val="24"/>
                <w:szCs w:val="24"/>
              </w:rPr>
              <w:t>579338</w:t>
            </w:r>
          </w:p>
        </w:tc>
        <w:tc>
          <w:tcPr>
            <w:tcW w:w="2602" w:type="dxa"/>
            <w:vAlign w:val="center"/>
          </w:tcPr>
          <w:p w:rsidR="0006163A" w:rsidRPr="00BF3492" w:rsidRDefault="0006163A" w:rsidP="009215CC">
            <w:pPr>
              <w:jc w:val="center"/>
              <w:rPr>
                <w:sz w:val="24"/>
                <w:szCs w:val="24"/>
              </w:rPr>
            </w:pPr>
            <w:r w:rsidRPr="00BF3492">
              <w:rPr>
                <w:sz w:val="24"/>
                <w:szCs w:val="24"/>
              </w:rPr>
              <w:t>Земли сельскохозяйственного назначения</w:t>
            </w:r>
          </w:p>
        </w:tc>
        <w:tc>
          <w:tcPr>
            <w:tcW w:w="3198" w:type="dxa"/>
            <w:vAlign w:val="center"/>
          </w:tcPr>
          <w:p w:rsidR="0006163A" w:rsidRPr="00BF3492" w:rsidRDefault="0006163A" w:rsidP="009215CC">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A90B90" w:rsidRPr="00BF3492" w:rsidTr="00A90B90">
        <w:trPr>
          <w:trHeight w:val="244"/>
        </w:trPr>
        <w:tc>
          <w:tcPr>
            <w:tcW w:w="575" w:type="dxa"/>
            <w:vAlign w:val="center"/>
          </w:tcPr>
          <w:p w:rsidR="00A90B90" w:rsidRPr="00BF3492" w:rsidRDefault="00A90B90" w:rsidP="00A90B90">
            <w:pPr>
              <w:jc w:val="center"/>
              <w:rPr>
                <w:sz w:val="24"/>
                <w:szCs w:val="24"/>
              </w:rPr>
            </w:pPr>
            <w:r w:rsidRPr="00BF3492">
              <w:rPr>
                <w:sz w:val="24"/>
                <w:szCs w:val="24"/>
              </w:rPr>
              <w:t>9</w:t>
            </w:r>
          </w:p>
        </w:tc>
        <w:tc>
          <w:tcPr>
            <w:tcW w:w="2097" w:type="dxa"/>
            <w:vAlign w:val="center"/>
          </w:tcPr>
          <w:p w:rsidR="00A90B90" w:rsidRPr="00BF3492" w:rsidRDefault="00A90B90" w:rsidP="00A90B90">
            <w:pPr>
              <w:jc w:val="center"/>
              <w:rPr>
                <w:sz w:val="24"/>
                <w:szCs w:val="24"/>
              </w:rPr>
            </w:pPr>
            <w:r w:rsidRPr="00BF3492">
              <w:rPr>
                <w:sz w:val="24"/>
                <w:szCs w:val="24"/>
              </w:rPr>
              <w:t>54:14:025511:1656</w:t>
            </w:r>
          </w:p>
        </w:tc>
        <w:tc>
          <w:tcPr>
            <w:tcW w:w="1439" w:type="dxa"/>
            <w:vAlign w:val="center"/>
          </w:tcPr>
          <w:p w:rsidR="00A90B90" w:rsidRPr="00BF3492" w:rsidRDefault="00A90B90" w:rsidP="00A90B90">
            <w:pPr>
              <w:jc w:val="center"/>
              <w:rPr>
                <w:sz w:val="24"/>
                <w:szCs w:val="24"/>
              </w:rPr>
            </w:pPr>
            <w:r w:rsidRPr="00BF3492">
              <w:rPr>
                <w:sz w:val="24"/>
                <w:szCs w:val="24"/>
              </w:rPr>
              <w:t>1758749</w:t>
            </w:r>
          </w:p>
        </w:tc>
        <w:tc>
          <w:tcPr>
            <w:tcW w:w="2602" w:type="dxa"/>
            <w:vAlign w:val="center"/>
          </w:tcPr>
          <w:p w:rsidR="00A90B90" w:rsidRPr="00BF3492" w:rsidRDefault="00A90B90" w:rsidP="00A90B90">
            <w:pPr>
              <w:jc w:val="center"/>
              <w:rPr>
                <w:sz w:val="24"/>
                <w:szCs w:val="24"/>
              </w:rPr>
            </w:pPr>
            <w:r w:rsidRPr="00BF3492">
              <w:rPr>
                <w:sz w:val="24"/>
                <w:szCs w:val="24"/>
              </w:rPr>
              <w:t>Земли сельскохозяйственного назначения</w:t>
            </w:r>
          </w:p>
        </w:tc>
        <w:tc>
          <w:tcPr>
            <w:tcW w:w="3198" w:type="dxa"/>
            <w:vAlign w:val="center"/>
          </w:tcPr>
          <w:p w:rsidR="00A90B90" w:rsidRPr="00BF3492" w:rsidRDefault="00A90B90" w:rsidP="00A90B90">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A90B90" w:rsidRPr="00BF3492" w:rsidTr="00A90B90">
        <w:trPr>
          <w:trHeight w:val="244"/>
        </w:trPr>
        <w:tc>
          <w:tcPr>
            <w:tcW w:w="575" w:type="dxa"/>
            <w:vAlign w:val="center"/>
          </w:tcPr>
          <w:p w:rsidR="00A90B90" w:rsidRPr="00BF3492" w:rsidRDefault="00A90B90" w:rsidP="00A90B90">
            <w:pPr>
              <w:jc w:val="center"/>
              <w:rPr>
                <w:sz w:val="24"/>
                <w:szCs w:val="24"/>
              </w:rPr>
            </w:pPr>
            <w:r w:rsidRPr="00BF3492">
              <w:rPr>
                <w:sz w:val="24"/>
                <w:szCs w:val="24"/>
              </w:rPr>
              <w:t>10</w:t>
            </w:r>
          </w:p>
        </w:tc>
        <w:tc>
          <w:tcPr>
            <w:tcW w:w="2097" w:type="dxa"/>
            <w:vAlign w:val="center"/>
          </w:tcPr>
          <w:p w:rsidR="00A90B90" w:rsidRPr="00BF3492" w:rsidRDefault="00A90B90" w:rsidP="00A90B90">
            <w:pPr>
              <w:jc w:val="center"/>
              <w:rPr>
                <w:sz w:val="24"/>
                <w:szCs w:val="24"/>
              </w:rPr>
            </w:pPr>
            <w:r w:rsidRPr="00BF3492">
              <w:rPr>
                <w:sz w:val="24"/>
                <w:szCs w:val="24"/>
              </w:rPr>
              <w:t>54:14:025511:1691</w:t>
            </w:r>
          </w:p>
        </w:tc>
        <w:tc>
          <w:tcPr>
            <w:tcW w:w="1439" w:type="dxa"/>
            <w:vAlign w:val="center"/>
          </w:tcPr>
          <w:p w:rsidR="00A90B90" w:rsidRPr="00BF3492" w:rsidRDefault="00A90B90" w:rsidP="00A90B90">
            <w:pPr>
              <w:jc w:val="center"/>
              <w:rPr>
                <w:sz w:val="24"/>
                <w:szCs w:val="24"/>
              </w:rPr>
            </w:pPr>
            <w:r w:rsidRPr="00BF3492">
              <w:rPr>
                <w:sz w:val="24"/>
                <w:szCs w:val="24"/>
              </w:rPr>
              <w:t>192125</w:t>
            </w:r>
          </w:p>
        </w:tc>
        <w:tc>
          <w:tcPr>
            <w:tcW w:w="2602" w:type="dxa"/>
            <w:vAlign w:val="center"/>
          </w:tcPr>
          <w:p w:rsidR="00A90B90" w:rsidRPr="00BF3492" w:rsidRDefault="00A90B90" w:rsidP="00A90B90">
            <w:pPr>
              <w:jc w:val="center"/>
              <w:rPr>
                <w:sz w:val="24"/>
                <w:szCs w:val="24"/>
              </w:rPr>
            </w:pPr>
            <w:r w:rsidRPr="00BF3492">
              <w:rPr>
                <w:sz w:val="24"/>
                <w:szCs w:val="24"/>
              </w:rPr>
              <w:t>Земли сельскохозяйственного назначения</w:t>
            </w:r>
          </w:p>
        </w:tc>
        <w:tc>
          <w:tcPr>
            <w:tcW w:w="3198" w:type="dxa"/>
            <w:vAlign w:val="center"/>
          </w:tcPr>
          <w:p w:rsidR="00A90B90" w:rsidRPr="00BF3492" w:rsidRDefault="00A90B90" w:rsidP="00A90B90">
            <w:pPr>
              <w:jc w:val="both"/>
              <w:rPr>
                <w:sz w:val="24"/>
                <w:szCs w:val="24"/>
              </w:rPr>
            </w:pPr>
            <w:r w:rsidRPr="00BF3492">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311026" w:rsidRPr="00BF3492" w:rsidTr="00A90B90">
        <w:trPr>
          <w:trHeight w:val="244"/>
        </w:trPr>
        <w:tc>
          <w:tcPr>
            <w:tcW w:w="575" w:type="dxa"/>
            <w:vAlign w:val="center"/>
          </w:tcPr>
          <w:p w:rsidR="00311026" w:rsidRPr="00BF3492" w:rsidRDefault="00311026" w:rsidP="00A90B90">
            <w:pPr>
              <w:jc w:val="center"/>
              <w:rPr>
                <w:sz w:val="24"/>
                <w:szCs w:val="24"/>
              </w:rPr>
            </w:pPr>
            <w:r w:rsidRPr="00BF3492">
              <w:rPr>
                <w:sz w:val="24"/>
                <w:szCs w:val="24"/>
              </w:rPr>
              <w:t>11</w:t>
            </w:r>
          </w:p>
        </w:tc>
        <w:tc>
          <w:tcPr>
            <w:tcW w:w="2097" w:type="dxa"/>
            <w:vAlign w:val="center"/>
          </w:tcPr>
          <w:p w:rsidR="00311026" w:rsidRPr="00BF3492" w:rsidRDefault="00311026" w:rsidP="00A90B90">
            <w:pPr>
              <w:jc w:val="center"/>
              <w:rPr>
                <w:sz w:val="24"/>
                <w:szCs w:val="24"/>
              </w:rPr>
            </w:pPr>
            <w:r w:rsidRPr="00BF3492">
              <w:rPr>
                <w:sz w:val="24"/>
                <w:szCs w:val="24"/>
              </w:rPr>
              <w:t>54:14:025511:1743</w:t>
            </w:r>
          </w:p>
        </w:tc>
        <w:tc>
          <w:tcPr>
            <w:tcW w:w="1439" w:type="dxa"/>
            <w:vAlign w:val="center"/>
          </w:tcPr>
          <w:p w:rsidR="00311026" w:rsidRPr="00BF3492" w:rsidRDefault="00311026" w:rsidP="00A90B90">
            <w:pPr>
              <w:jc w:val="center"/>
              <w:rPr>
                <w:sz w:val="24"/>
                <w:szCs w:val="24"/>
              </w:rPr>
            </w:pPr>
            <w:r w:rsidRPr="00BF3492">
              <w:rPr>
                <w:sz w:val="24"/>
                <w:szCs w:val="24"/>
              </w:rPr>
              <w:t>52300</w:t>
            </w:r>
          </w:p>
        </w:tc>
        <w:tc>
          <w:tcPr>
            <w:tcW w:w="2602" w:type="dxa"/>
            <w:vAlign w:val="center"/>
          </w:tcPr>
          <w:p w:rsidR="00311026" w:rsidRPr="00BF3492" w:rsidRDefault="00311026" w:rsidP="00A90B90">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A90B90">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12</w:t>
            </w:r>
          </w:p>
        </w:tc>
        <w:tc>
          <w:tcPr>
            <w:tcW w:w="2097" w:type="dxa"/>
            <w:vAlign w:val="center"/>
          </w:tcPr>
          <w:p w:rsidR="00311026" w:rsidRPr="00BF3492" w:rsidRDefault="00311026" w:rsidP="00311026">
            <w:pPr>
              <w:jc w:val="center"/>
              <w:rPr>
                <w:sz w:val="24"/>
                <w:szCs w:val="24"/>
              </w:rPr>
            </w:pPr>
            <w:r w:rsidRPr="00BF3492">
              <w:rPr>
                <w:sz w:val="24"/>
                <w:szCs w:val="24"/>
              </w:rPr>
              <w:t>54:14:025511:1599</w:t>
            </w:r>
          </w:p>
        </w:tc>
        <w:tc>
          <w:tcPr>
            <w:tcW w:w="1439" w:type="dxa"/>
            <w:vAlign w:val="center"/>
          </w:tcPr>
          <w:p w:rsidR="00311026" w:rsidRPr="00BF3492" w:rsidRDefault="00311026" w:rsidP="00311026">
            <w:pPr>
              <w:jc w:val="center"/>
              <w:rPr>
                <w:sz w:val="24"/>
                <w:szCs w:val="24"/>
              </w:rPr>
            </w:pPr>
            <w:r w:rsidRPr="00BF3492">
              <w:rPr>
                <w:sz w:val="24"/>
                <w:szCs w:val="24"/>
              </w:rPr>
              <w:t>938</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13</w:t>
            </w:r>
          </w:p>
        </w:tc>
        <w:tc>
          <w:tcPr>
            <w:tcW w:w="2097" w:type="dxa"/>
            <w:vAlign w:val="center"/>
          </w:tcPr>
          <w:p w:rsidR="00311026" w:rsidRPr="00BF3492" w:rsidRDefault="00311026" w:rsidP="00311026">
            <w:pPr>
              <w:jc w:val="center"/>
              <w:rPr>
                <w:sz w:val="24"/>
                <w:szCs w:val="24"/>
              </w:rPr>
            </w:pPr>
            <w:r w:rsidRPr="00BF3492">
              <w:rPr>
                <w:sz w:val="24"/>
                <w:szCs w:val="24"/>
              </w:rPr>
              <w:t>54:14:025511:1600</w:t>
            </w:r>
          </w:p>
        </w:tc>
        <w:tc>
          <w:tcPr>
            <w:tcW w:w="1439" w:type="dxa"/>
            <w:vAlign w:val="center"/>
          </w:tcPr>
          <w:p w:rsidR="00311026" w:rsidRPr="00BF3492" w:rsidRDefault="00311026" w:rsidP="00311026">
            <w:pPr>
              <w:jc w:val="center"/>
              <w:rPr>
                <w:sz w:val="24"/>
                <w:szCs w:val="24"/>
              </w:rPr>
            </w:pPr>
            <w:r w:rsidRPr="00BF3492">
              <w:rPr>
                <w:sz w:val="24"/>
                <w:szCs w:val="24"/>
              </w:rPr>
              <w:t>631</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14</w:t>
            </w:r>
          </w:p>
        </w:tc>
        <w:tc>
          <w:tcPr>
            <w:tcW w:w="2097" w:type="dxa"/>
            <w:vAlign w:val="center"/>
          </w:tcPr>
          <w:p w:rsidR="00311026" w:rsidRPr="00BF3492" w:rsidRDefault="00311026" w:rsidP="00311026">
            <w:pPr>
              <w:jc w:val="center"/>
              <w:rPr>
                <w:sz w:val="24"/>
                <w:szCs w:val="24"/>
              </w:rPr>
            </w:pPr>
            <w:r w:rsidRPr="00BF3492">
              <w:rPr>
                <w:sz w:val="24"/>
                <w:szCs w:val="24"/>
              </w:rPr>
              <w:t>54:14:025511:1634</w:t>
            </w:r>
          </w:p>
        </w:tc>
        <w:tc>
          <w:tcPr>
            <w:tcW w:w="1439" w:type="dxa"/>
            <w:vAlign w:val="center"/>
          </w:tcPr>
          <w:p w:rsidR="00311026" w:rsidRPr="00BF3492" w:rsidRDefault="00311026" w:rsidP="00311026">
            <w:pPr>
              <w:jc w:val="center"/>
              <w:rPr>
                <w:sz w:val="24"/>
                <w:szCs w:val="24"/>
              </w:rPr>
            </w:pPr>
            <w:r w:rsidRPr="00BF3492">
              <w:rPr>
                <w:sz w:val="24"/>
                <w:szCs w:val="24"/>
              </w:rPr>
              <w:t>1086</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15</w:t>
            </w:r>
          </w:p>
        </w:tc>
        <w:tc>
          <w:tcPr>
            <w:tcW w:w="2097" w:type="dxa"/>
            <w:vAlign w:val="center"/>
          </w:tcPr>
          <w:p w:rsidR="00311026" w:rsidRPr="00BF3492" w:rsidRDefault="00311026" w:rsidP="00311026">
            <w:pPr>
              <w:jc w:val="center"/>
              <w:rPr>
                <w:sz w:val="24"/>
                <w:szCs w:val="24"/>
              </w:rPr>
            </w:pPr>
            <w:r w:rsidRPr="00BF3492">
              <w:rPr>
                <w:sz w:val="24"/>
                <w:szCs w:val="24"/>
              </w:rPr>
              <w:t>54:14:025511:1598</w:t>
            </w:r>
          </w:p>
        </w:tc>
        <w:tc>
          <w:tcPr>
            <w:tcW w:w="1439" w:type="dxa"/>
            <w:vAlign w:val="center"/>
          </w:tcPr>
          <w:p w:rsidR="00311026" w:rsidRPr="00BF3492" w:rsidRDefault="00311026" w:rsidP="00311026">
            <w:pPr>
              <w:jc w:val="center"/>
              <w:rPr>
                <w:sz w:val="24"/>
                <w:szCs w:val="24"/>
              </w:rPr>
            </w:pPr>
            <w:r w:rsidRPr="00BF3492">
              <w:rPr>
                <w:sz w:val="24"/>
                <w:szCs w:val="24"/>
              </w:rPr>
              <w:t>971</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16</w:t>
            </w:r>
          </w:p>
        </w:tc>
        <w:tc>
          <w:tcPr>
            <w:tcW w:w="2097" w:type="dxa"/>
            <w:vAlign w:val="center"/>
          </w:tcPr>
          <w:p w:rsidR="00311026" w:rsidRPr="00BF3492" w:rsidRDefault="00311026" w:rsidP="00311026">
            <w:pPr>
              <w:jc w:val="center"/>
              <w:rPr>
                <w:sz w:val="24"/>
                <w:szCs w:val="24"/>
              </w:rPr>
            </w:pPr>
            <w:r w:rsidRPr="00BF3492">
              <w:rPr>
                <w:sz w:val="24"/>
                <w:szCs w:val="24"/>
              </w:rPr>
              <w:t>54:14:025511:1515</w:t>
            </w:r>
          </w:p>
        </w:tc>
        <w:tc>
          <w:tcPr>
            <w:tcW w:w="1439" w:type="dxa"/>
            <w:vAlign w:val="center"/>
          </w:tcPr>
          <w:p w:rsidR="00311026" w:rsidRPr="00BF3492" w:rsidRDefault="00311026" w:rsidP="00311026">
            <w:pPr>
              <w:jc w:val="center"/>
              <w:rPr>
                <w:sz w:val="24"/>
                <w:szCs w:val="24"/>
              </w:rPr>
            </w:pPr>
            <w:r w:rsidRPr="00BF3492">
              <w:rPr>
                <w:sz w:val="24"/>
                <w:szCs w:val="24"/>
              </w:rPr>
              <w:t>1500</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17</w:t>
            </w:r>
          </w:p>
        </w:tc>
        <w:tc>
          <w:tcPr>
            <w:tcW w:w="2097" w:type="dxa"/>
            <w:vAlign w:val="center"/>
          </w:tcPr>
          <w:p w:rsidR="00311026" w:rsidRPr="00BF3492" w:rsidRDefault="00311026" w:rsidP="00311026">
            <w:pPr>
              <w:jc w:val="center"/>
              <w:rPr>
                <w:sz w:val="24"/>
                <w:szCs w:val="24"/>
              </w:rPr>
            </w:pPr>
            <w:r w:rsidRPr="00BF3492">
              <w:rPr>
                <w:sz w:val="24"/>
                <w:szCs w:val="24"/>
              </w:rPr>
              <w:t>54:14:025511:1516</w:t>
            </w:r>
          </w:p>
        </w:tc>
        <w:tc>
          <w:tcPr>
            <w:tcW w:w="1439" w:type="dxa"/>
            <w:vAlign w:val="center"/>
          </w:tcPr>
          <w:p w:rsidR="00311026" w:rsidRPr="00BF3492" w:rsidRDefault="00311026" w:rsidP="00311026">
            <w:pPr>
              <w:jc w:val="center"/>
              <w:rPr>
                <w:sz w:val="24"/>
                <w:szCs w:val="24"/>
              </w:rPr>
            </w:pPr>
            <w:r w:rsidRPr="00BF3492">
              <w:rPr>
                <w:sz w:val="24"/>
                <w:szCs w:val="24"/>
              </w:rPr>
              <w:t>1500</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18</w:t>
            </w:r>
          </w:p>
        </w:tc>
        <w:tc>
          <w:tcPr>
            <w:tcW w:w="2097" w:type="dxa"/>
            <w:vAlign w:val="center"/>
          </w:tcPr>
          <w:p w:rsidR="00311026" w:rsidRPr="00BF3492" w:rsidRDefault="00311026" w:rsidP="00311026">
            <w:pPr>
              <w:jc w:val="center"/>
              <w:rPr>
                <w:sz w:val="24"/>
                <w:szCs w:val="24"/>
              </w:rPr>
            </w:pPr>
            <w:r w:rsidRPr="00BF3492">
              <w:rPr>
                <w:sz w:val="24"/>
                <w:szCs w:val="24"/>
              </w:rPr>
              <w:t>54:14:025511:1517</w:t>
            </w:r>
          </w:p>
        </w:tc>
        <w:tc>
          <w:tcPr>
            <w:tcW w:w="1439" w:type="dxa"/>
            <w:vAlign w:val="center"/>
          </w:tcPr>
          <w:p w:rsidR="00311026" w:rsidRPr="00BF3492" w:rsidRDefault="00311026" w:rsidP="00311026">
            <w:pPr>
              <w:jc w:val="center"/>
              <w:rPr>
                <w:sz w:val="24"/>
                <w:szCs w:val="24"/>
              </w:rPr>
            </w:pPr>
            <w:r w:rsidRPr="00BF3492">
              <w:rPr>
                <w:sz w:val="24"/>
                <w:szCs w:val="24"/>
              </w:rPr>
              <w:t>1500</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19</w:t>
            </w:r>
          </w:p>
        </w:tc>
        <w:tc>
          <w:tcPr>
            <w:tcW w:w="2097" w:type="dxa"/>
            <w:vAlign w:val="center"/>
          </w:tcPr>
          <w:p w:rsidR="00311026" w:rsidRPr="00BF3492" w:rsidRDefault="00311026" w:rsidP="00311026">
            <w:pPr>
              <w:jc w:val="center"/>
              <w:rPr>
                <w:sz w:val="24"/>
                <w:szCs w:val="24"/>
              </w:rPr>
            </w:pPr>
            <w:r w:rsidRPr="00BF3492">
              <w:rPr>
                <w:sz w:val="24"/>
                <w:szCs w:val="24"/>
              </w:rPr>
              <w:t>54:14:025511:1518</w:t>
            </w:r>
          </w:p>
        </w:tc>
        <w:tc>
          <w:tcPr>
            <w:tcW w:w="1439" w:type="dxa"/>
            <w:vAlign w:val="center"/>
          </w:tcPr>
          <w:p w:rsidR="00311026" w:rsidRPr="00BF3492" w:rsidRDefault="00311026" w:rsidP="00311026">
            <w:pPr>
              <w:jc w:val="center"/>
              <w:rPr>
                <w:sz w:val="24"/>
                <w:szCs w:val="24"/>
              </w:rPr>
            </w:pPr>
            <w:r w:rsidRPr="00BF3492">
              <w:rPr>
                <w:sz w:val="24"/>
                <w:szCs w:val="24"/>
              </w:rPr>
              <w:t>1500</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r w:rsidR="00311026" w:rsidRPr="00BF3492" w:rsidTr="00A90B90">
        <w:trPr>
          <w:trHeight w:val="244"/>
        </w:trPr>
        <w:tc>
          <w:tcPr>
            <w:tcW w:w="575" w:type="dxa"/>
            <w:vAlign w:val="center"/>
          </w:tcPr>
          <w:p w:rsidR="00311026" w:rsidRPr="00BF3492" w:rsidRDefault="00311026" w:rsidP="00311026">
            <w:pPr>
              <w:jc w:val="center"/>
              <w:rPr>
                <w:sz w:val="24"/>
                <w:szCs w:val="24"/>
              </w:rPr>
            </w:pPr>
            <w:r w:rsidRPr="00BF3492">
              <w:rPr>
                <w:sz w:val="24"/>
                <w:szCs w:val="24"/>
              </w:rPr>
              <w:t>20</w:t>
            </w:r>
          </w:p>
        </w:tc>
        <w:tc>
          <w:tcPr>
            <w:tcW w:w="2097" w:type="dxa"/>
            <w:vAlign w:val="center"/>
          </w:tcPr>
          <w:p w:rsidR="00311026" w:rsidRPr="00BF3492" w:rsidRDefault="00311026" w:rsidP="00311026">
            <w:pPr>
              <w:jc w:val="center"/>
              <w:rPr>
                <w:sz w:val="24"/>
                <w:szCs w:val="24"/>
              </w:rPr>
            </w:pPr>
            <w:r w:rsidRPr="00BF3492">
              <w:rPr>
                <w:sz w:val="24"/>
                <w:szCs w:val="24"/>
              </w:rPr>
              <w:t>54:14:025511:1507</w:t>
            </w:r>
          </w:p>
        </w:tc>
        <w:tc>
          <w:tcPr>
            <w:tcW w:w="1439" w:type="dxa"/>
            <w:vAlign w:val="center"/>
          </w:tcPr>
          <w:p w:rsidR="00311026" w:rsidRPr="00BF3492" w:rsidRDefault="00311026" w:rsidP="00311026">
            <w:pPr>
              <w:jc w:val="center"/>
              <w:rPr>
                <w:sz w:val="24"/>
                <w:szCs w:val="24"/>
              </w:rPr>
            </w:pPr>
            <w:r w:rsidRPr="00BF3492">
              <w:rPr>
                <w:sz w:val="24"/>
                <w:szCs w:val="24"/>
              </w:rPr>
              <w:t>1500</w:t>
            </w:r>
          </w:p>
        </w:tc>
        <w:tc>
          <w:tcPr>
            <w:tcW w:w="2602" w:type="dxa"/>
            <w:vAlign w:val="center"/>
          </w:tcPr>
          <w:p w:rsidR="00311026" w:rsidRPr="00BF3492" w:rsidRDefault="00311026" w:rsidP="00311026">
            <w:pPr>
              <w:jc w:val="center"/>
              <w:rPr>
                <w:sz w:val="24"/>
                <w:szCs w:val="24"/>
              </w:rPr>
            </w:pPr>
            <w:r w:rsidRPr="00BF3492">
              <w:rPr>
                <w:sz w:val="24"/>
                <w:szCs w:val="24"/>
              </w:rPr>
              <w:t>Земли сельскохозяйственного назначения</w:t>
            </w:r>
          </w:p>
        </w:tc>
        <w:tc>
          <w:tcPr>
            <w:tcW w:w="3198" w:type="dxa"/>
            <w:vAlign w:val="center"/>
          </w:tcPr>
          <w:p w:rsidR="00311026" w:rsidRPr="00BF3492" w:rsidRDefault="00311026" w:rsidP="00311026">
            <w:pPr>
              <w:jc w:val="both"/>
              <w:rPr>
                <w:sz w:val="24"/>
                <w:szCs w:val="24"/>
              </w:rPr>
            </w:pPr>
            <w:r w:rsidRPr="00BF3492">
              <w:rPr>
                <w:sz w:val="24"/>
                <w:szCs w:val="24"/>
              </w:rPr>
              <w:t>Земли населенных пунктов</w:t>
            </w:r>
          </w:p>
        </w:tc>
      </w:tr>
    </w:tbl>
    <w:p w:rsidR="00081632" w:rsidRPr="00BF3492" w:rsidRDefault="00081632" w:rsidP="00FB7ED7">
      <w:pPr>
        <w:pStyle w:val="af0"/>
        <w:rPr>
          <w:rFonts w:ascii="Times New Roman" w:hAnsi="Times New Roman" w:cs="Times New Roman"/>
        </w:rPr>
      </w:pPr>
    </w:p>
    <w:sectPr w:rsidR="00081632" w:rsidRPr="00BF3492" w:rsidSect="0006163A">
      <w:pgSz w:w="11906" w:h="16838" w:code="9"/>
      <w:pgMar w:top="822"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702" w:rsidRDefault="00D13702" w:rsidP="00A95098">
      <w:r>
        <w:separator/>
      </w:r>
    </w:p>
  </w:endnote>
  <w:endnote w:type="continuationSeparator" w:id="0">
    <w:p w:rsidR="00D13702" w:rsidRDefault="00D13702" w:rsidP="00A950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DFGothic-EB"/>
    <w:panose1 w:val="00000000000000000000"/>
    <w:charset w:val="80"/>
    <w:family w:val="auto"/>
    <w:notTrueType/>
    <w:pitch w:val="default"/>
    <w:sig w:usb0="00000001" w:usb1="08070000" w:usb2="00000010" w:usb3="00000000" w:csb0="00020000" w:csb1="00000000"/>
  </w:font>
  <w:font w:name="OpenSymbol">
    <w:altName w:val="Arial Unicode MS"/>
    <w:charset w:val="80"/>
    <w:family w:val="auto"/>
    <w:pitch w:val="default"/>
    <w:sig w:usb0="00000000" w:usb1="00000000" w:usb2="00000000" w:usb3="00000000" w:csb0="00000000" w:csb1="00000000"/>
  </w:font>
  <w:font w:name="Andale Sans UI">
    <w:altName w:val="Times New Roman"/>
    <w:charset w:val="CC"/>
    <w:family w:val="auto"/>
    <w:pitch w:val="variable"/>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Liberation Serif">
    <w:altName w:val="Cambria"/>
    <w:charset w:val="CC"/>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F1" w:rsidRDefault="007E0787">
    <w:pPr>
      <w:pStyle w:val="af3"/>
      <w:jc w:val="right"/>
    </w:pPr>
    <w:r>
      <w:fldChar w:fldCharType="begin"/>
    </w:r>
    <w:r w:rsidR="00B879F1">
      <w:instrText>PAGE   \* MERGEFORMAT</w:instrText>
    </w:r>
    <w:r>
      <w:fldChar w:fldCharType="separate"/>
    </w:r>
    <w:r w:rsidR="00414880">
      <w:rPr>
        <w:noProof/>
      </w:rPr>
      <w:t>59</w:t>
    </w:r>
    <w:r>
      <w:fldChar w:fldCharType="end"/>
    </w:r>
  </w:p>
  <w:p w:rsidR="00B879F1" w:rsidRDefault="00B879F1">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702" w:rsidRDefault="00D13702" w:rsidP="00A95098">
      <w:r>
        <w:separator/>
      </w:r>
    </w:p>
  </w:footnote>
  <w:footnote w:type="continuationSeparator" w:id="0">
    <w:p w:rsidR="00D13702" w:rsidRDefault="00D13702" w:rsidP="00A95098">
      <w:r>
        <w:continuationSeparator/>
      </w:r>
    </w:p>
  </w:footnote>
  <w:footnote w:id="1">
    <w:p w:rsidR="00B879F1" w:rsidRPr="004B507A" w:rsidRDefault="00B879F1" w:rsidP="002C7243">
      <w:pPr>
        <w:pStyle w:val="aff6"/>
        <w:jc w:val="both"/>
        <w:rPr>
          <w:rFonts w:ascii="Times New Roman" w:hAnsi="Times New Roman"/>
          <w:sz w:val="18"/>
          <w:szCs w:val="18"/>
        </w:rPr>
      </w:pPr>
      <w:r w:rsidRPr="004B507A">
        <w:rPr>
          <w:rStyle w:val="aff8"/>
          <w:rFonts w:ascii="Times New Roman" w:hAnsi="Times New Roman"/>
          <w:sz w:val="18"/>
          <w:szCs w:val="18"/>
        </w:rPr>
        <w:footnoteRef/>
      </w:r>
      <w:r w:rsidRPr="004B507A">
        <w:rPr>
          <w:rFonts w:ascii="Times New Roman" w:hAnsi="Times New Roman"/>
          <w:sz w:val="18"/>
          <w:szCs w:val="18"/>
        </w:rPr>
        <w:t xml:space="preserve"> В соответствии с п. 4 Приложения 4 к методике расчёта нормативов минимальной обеспеченности населения площадью торговых объектов (утв. Постановлением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расчёта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 754»).</w:t>
      </w:r>
    </w:p>
  </w:footnote>
  <w:footnote w:id="2">
    <w:p w:rsidR="00B879F1" w:rsidRPr="004B507A" w:rsidRDefault="00B879F1" w:rsidP="002C7243">
      <w:pPr>
        <w:pStyle w:val="aff6"/>
        <w:rPr>
          <w:rFonts w:ascii="Times New Roman" w:hAnsi="Times New Roman"/>
        </w:rPr>
      </w:pPr>
      <w:r w:rsidRPr="004B507A">
        <w:rPr>
          <w:rStyle w:val="aff8"/>
          <w:rFonts w:ascii="Times New Roman" w:hAnsi="Times New Roman"/>
        </w:rPr>
        <w:footnoteRef/>
      </w:r>
      <w:r w:rsidRPr="004B507A">
        <w:rPr>
          <w:rFonts w:ascii="Times New Roman" w:hAnsi="Times New Roman"/>
        </w:rPr>
        <w:t xml:space="preserve"> </w:t>
      </w:r>
      <w:r w:rsidRPr="004B507A">
        <w:rPr>
          <w:rFonts w:ascii="Times New Roman" w:hAnsi="Times New Roman"/>
          <w:sz w:val="18"/>
        </w:rPr>
        <w:t xml:space="preserve">В соответствии с </w:t>
      </w:r>
      <w:r w:rsidRPr="004B507A">
        <w:rPr>
          <w:rFonts w:ascii="Times New Roman" w:hAnsi="Times New Roman"/>
        </w:rPr>
        <w:t>МНГП Куйбышевского</w:t>
      </w:r>
      <w:r>
        <w:rPr>
          <w:rFonts w:ascii="Times New Roman" w:hAnsi="Times New Roman"/>
        </w:rPr>
        <w:t xml:space="preserve"> муниципального</w:t>
      </w:r>
      <w:r w:rsidRPr="004B507A">
        <w:rPr>
          <w:rFonts w:ascii="Times New Roman" w:hAnsi="Times New Roman"/>
        </w:rPr>
        <w:t xml:space="preserve"> района.</w:t>
      </w:r>
    </w:p>
  </w:footnote>
  <w:footnote w:id="3">
    <w:p w:rsidR="00B879F1" w:rsidRPr="004B507A" w:rsidRDefault="00B879F1" w:rsidP="002C7243">
      <w:pPr>
        <w:pStyle w:val="aff6"/>
        <w:jc w:val="both"/>
        <w:rPr>
          <w:rFonts w:ascii="Times New Roman" w:hAnsi="Times New Roman"/>
          <w:sz w:val="18"/>
        </w:rPr>
      </w:pPr>
      <w:r w:rsidRPr="004B507A">
        <w:rPr>
          <w:rStyle w:val="aff8"/>
          <w:rFonts w:ascii="Times New Roman" w:hAnsi="Times New Roman"/>
          <w:sz w:val="18"/>
        </w:rPr>
        <w:footnoteRef/>
      </w:r>
      <w:r w:rsidRPr="004B507A">
        <w:rPr>
          <w:rFonts w:ascii="Times New Roman" w:hAnsi="Times New Roman"/>
          <w:sz w:val="18"/>
        </w:rPr>
        <w:t xml:space="preserve"> В соответствии с Приказом Министерства связи СССР от 27.04.81 № 178 «О введении нормативов развития и размещения в городах и сельской местности сети отделений и пунктов почтовой связи системы Министерства связи СССР».</w:t>
      </w:r>
    </w:p>
  </w:footnote>
  <w:footnote w:id="4">
    <w:p w:rsidR="00B879F1" w:rsidRPr="004B507A" w:rsidRDefault="00B879F1" w:rsidP="002C7243">
      <w:pPr>
        <w:pStyle w:val="aff6"/>
        <w:jc w:val="both"/>
        <w:rPr>
          <w:rFonts w:ascii="Times New Roman" w:hAnsi="Times New Roman"/>
          <w:sz w:val="18"/>
        </w:rPr>
      </w:pPr>
      <w:r w:rsidRPr="004B507A">
        <w:rPr>
          <w:rStyle w:val="aff8"/>
          <w:rFonts w:ascii="Times New Roman" w:hAnsi="Times New Roman"/>
          <w:sz w:val="18"/>
        </w:rPr>
        <w:footnoteRef/>
      </w:r>
      <w:r w:rsidRPr="004B507A">
        <w:rPr>
          <w:rFonts w:ascii="Times New Roman" w:hAnsi="Times New Roman"/>
          <w:sz w:val="18"/>
        </w:rPr>
        <w:t xml:space="preserve"> В соответствии с СП 42.13330.2016 «Градостроительство. Планировка и застройка городских и сельских поселений. Актуализированная редакция СНиП 2.07.01-89*».</w:t>
      </w:r>
    </w:p>
  </w:footnote>
  <w:footnote w:id="5">
    <w:p w:rsidR="00B879F1" w:rsidRPr="004B507A" w:rsidRDefault="00B879F1" w:rsidP="002C7243">
      <w:pPr>
        <w:pStyle w:val="aff6"/>
        <w:jc w:val="both"/>
        <w:rPr>
          <w:rFonts w:ascii="Times New Roman" w:hAnsi="Times New Roman"/>
          <w:sz w:val="18"/>
        </w:rPr>
      </w:pPr>
      <w:r w:rsidRPr="004B507A">
        <w:rPr>
          <w:rStyle w:val="aff8"/>
          <w:rFonts w:ascii="Times New Roman" w:hAnsi="Times New Roman"/>
          <w:sz w:val="18"/>
        </w:rPr>
        <w:footnoteRef/>
      </w:r>
      <w:r w:rsidRPr="004B507A">
        <w:rPr>
          <w:rFonts w:ascii="Times New Roman" w:hAnsi="Times New Roman"/>
          <w:sz w:val="18"/>
        </w:rPr>
        <w:t xml:space="preserve"> В соответствии с СП 42.13330.2016 «Градостроительство. Планировка и застройка городских и сельских поселений. Актуализированная редакция СНиП 2.07.01-89*».</w:t>
      </w:r>
    </w:p>
  </w:footnote>
  <w:footnote w:id="6">
    <w:p w:rsidR="00B879F1" w:rsidRPr="004B507A" w:rsidRDefault="00B879F1" w:rsidP="002C7243">
      <w:pPr>
        <w:pStyle w:val="aff6"/>
        <w:rPr>
          <w:rFonts w:ascii="Times New Roman" w:hAnsi="Times New Roman"/>
        </w:rPr>
      </w:pPr>
      <w:r w:rsidRPr="004B507A">
        <w:rPr>
          <w:rStyle w:val="aff8"/>
          <w:rFonts w:ascii="Times New Roman" w:hAnsi="Times New Roman"/>
        </w:rPr>
        <w:footnoteRef/>
      </w:r>
      <w:r w:rsidRPr="004B507A">
        <w:rPr>
          <w:rFonts w:ascii="Times New Roman" w:hAnsi="Times New Roman"/>
        </w:rPr>
        <w:t xml:space="preserve"> </w:t>
      </w:r>
      <w:r w:rsidRPr="004B507A">
        <w:rPr>
          <w:rFonts w:ascii="Times New Roman" w:hAnsi="Times New Roman"/>
          <w:sz w:val="18"/>
        </w:rPr>
        <w:t xml:space="preserve">В соответствии с </w:t>
      </w:r>
      <w:r w:rsidRPr="004B507A">
        <w:rPr>
          <w:rFonts w:ascii="Times New Roman" w:hAnsi="Times New Roman"/>
        </w:rPr>
        <w:t>МНГП Куйбышевского</w:t>
      </w:r>
      <w:r>
        <w:rPr>
          <w:rFonts w:ascii="Times New Roman" w:hAnsi="Times New Roman"/>
        </w:rPr>
        <w:t xml:space="preserve"> муниципального</w:t>
      </w:r>
      <w:r w:rsidRPr="004B507A">
        <w:rPr>
          <w:rFonts w:ascii="Times New Roman" w:hAnsi="Times New Roman"/>
        </w:rPr>
        <w:t xml:space="preserve"> района.</w:t>
      </w:r>
    </w:p>
  </w:footnote>
  <w:footnote w:id="7">
    <w:p w:rsidR="00B879F1" w:rsidRPr="004B507A" w:rsidRDefault="00B879F1" w:rsidP="00D449F1">
      <w:pPr>
        <w:pStyle w:val="aff6"/>
        <w:jc w:val="both"/>
        <w:rPr>
          <w:rFonts w:ascii="Times New Roman" w:hAnsi="Times New Roman"/>
          <w:sz w:val="18"/>
          <w:szCs w:val="18"/>
        </w:rPr>
      </w:pPr>
      <w:r w:rsidRPr="004B507A">
        <w:rPr>
          <w:rStyle w:val="aff8"/>
          <w:rFonts w:ascii="Times New Roman" w:hAnsi="Times New Roman"/>
          <w:sz w:val="18"/>
          <w:szCs w:val="18"/>
        </w:rPr>
        <w:footnoteRef/>
      </w:r>
      <w:r w:rsidRPr="004B507A">
        <w:rPr>
          <w:rFonts w:ascii="Times New Roman" w:hAnsi="Times New Roman"/>
          <w:sz w:val="18"/>
          <w:szCs w:val="18"/>
        </w:rPr>
        <w:t xml:space="preserve"> Средняя плотность твёрдых коммунальных отходов по Новосибирской области составляет 165 кг/м</w:t>
      </w:r>
      <w:r w:rsidRPr="004B507A">
        <w:rPr>
          <w:rFonts w:ascii="Times New Roman" w:hAnsi="Times New Roman"/>
          <w:sz w:val="18"/>
          <w:szCs w:val="18"/>
          <w:vertAlign w:val="superscript"/>
        </w:rPr>
        <w:t>3</w:t>
      </w:r>
      <w:r w:rsidRPr="004B507A">
        <w:rPr>
          <w:rFonts w:ascii="Times New Roman" w:hAnsi="Times New Roman"/>
          <w:sz w:val="18"/>
          <w:szCs w:val="18"/>
        </w:rPr>
        <w:t xml:space="preserve"> и применяется в соответствии с Правилами коммерческого учёта объёма и (или) массы твёрдых коммунальных отходов, утверждёнными Постановлением Правительства Российской Федерации от 03.06.2016 № 505 и Приказом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footnote>
  <w:footnote w:id="8">
    <w:p w:rsidR="00B879F1" w:rsidRPr="004B507A" w:rsidRDefault="00B879F1" w:rsidP="006769CD">
      <w:pPr>
        <w:pStyle w:val="aff6"/>
        <w:jc w:val="both"/>
        <w:rPr>
          <w:rFonts w:ascii="Times New Roman" w:hAnsi="Times New Roman"/>
        </w:rPr>
      </w:pPr>
      <w:r w:rsidRPr="004B507A">
        <w:rPr>
          <w:rStyle w:val="aff8"/>
          <w:rFonts w:ascii="Times New Roman" w:hAnsi="Times New Roman"/>
        </w:rPr>
        <w:footnoteRef/>
      </w:r>
      <w:r w:rsidRPr="004B507A">
        <w:rPr>
          <w:rFonts w:ascii="Times New Roman" w:hAnsi="Times New Roman"/>
          <w:lang w:val="en-US"/>
        </w:rPr>
        <w:t xml:space="preserve"> BLEVE — </w:t>
      </w:r>
      <w:r w:rsidRPr="004B507A">
        <w:rPr>
          <w:rFonts w:ascii="Times New Roman" w:hAnsi="Times New Roman"/>
        </w:rPr>
        <w:t>от</w:t>
      </w:r>
      <w:r w:rsidRPr="004B507A">
        <w:rPr>
          <w:rFonts w:ascii="Times New Roman" w:hAnsi="Times New Roman"/>
          <w:lang w:val="en-US"/>
        </w:rPr>
        <w:t xml:space="preserve"> </w:t>
      </w:r>
      <w:r w:rsidRPr="004B507A">
        <w:rPr>
          <w:rFonts w:ascii="Times New Roman" w:hAnsi="Times New Roman"/>
        </w:rPr>
        <w:t>англ</w:t>
      </w:r>
      <w:r w:rsidRPr="004B507A">
        <w:rPr>
          <w:rFonts w:ascii="Times New Roman" w:hAnsi="Times New Roman"/>
          <w:lang w:val="en-US"/>
        </w:rPr>
        <w:t xml:space="preserve">. Boiling liquid expanding vapour explosion. </w:t>
      </w:r>
      <w:r w:rsidRPr="004B507A">
        <w:rPr>
          <w:rFonts w:ascii="Times New Roman" w:hAnsi="Times New Roman"/>
        </w:rPr>
        <w:t xml:space="preserve">Взрыв расширяющихся паров вскипающей жидкости — тип взрыва сосуда с жидкостью, находящейся под давлением. Такой взрыв обозначается акронимом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F1" w:rsidRDefault="007E0787">
    <w:pPr>
      <w:pStyle w:val="a8"/>
      <w:jc w:val="center"/>
    </w:pPr>
    <w:r>
      <w:fldChar w:fldCharType="begin"/>
    </w:r>
    <w:r w:rsidR="00B879F1">
      <w:instrText>PAGE   \* MERGEFORMAT</w:instrText>
    </w:r>
    <w:r>
      <w:fldChar w:fldCharType="separate"/>
    </w:r>
    <w:r w:rsidR="00B879F1">
      <w:rPr>
        <w:noProof/>
      </w:rPr>
      <w:t>2</w:t>
    </w:r>
    <w:r>
      <w:fldChar w:fldCharType="end"/>
    </w:r>
  </w:p>
  <w:p w:rsidR="00B879F1" w:rsidRDefault="00B879F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F1" w:rsidRDefault="007E0787">
    <w:pPr>
      <w:pStyle w:val="a8"/>
      <w:jc w:val="center"/>
    </w:pPr>
    <w:r>
      <w:fldChar w:fldCharType="begin"/>
    </w:r>
    <w:r w:rsidR="00B879F1">
      <w:instrText>PAGE   \* MERGEFORMAT</w:instrText>
    </w:r>
    <w:r>
      <w:fldChar w:fldCharType="separate"/>
    </w:r>
    <w:r w:rsidR="00B879F1">
      <w:rPr>
        <w:noProof/>
      </w:rPr>
      <w:t>2</w:t>
    </w:r>
    <w:r>
      <w:fldChar w:fldCharType="end"/>
    </w:r>
  </w:p>
  <w:p w:rsidR="00B879F1" w:rsidRDefault="00B879F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E7B"/>
    <w:multiLevelType w:val="multilevel"/>
    <w:tmpl w:val="A7D0714E"/>
    <w:styleLink w:val="1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5B6963"/>
    <w:multiLevelType w:val="multilevel"/>
    <w:tmpl w:val="A01CD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673F4C"/>
    <w:multiLevelType w:val="hybridMultilevel"/>
    <w:tmpl w:val="F2E265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4C643F3"/>
    <w:multiLevelType w:val="hybridMultilevel"/>
    <w:tmpl w:val="0742C850"/>
    <w:lvl w:ilvl="0" w:tplc="04190001">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7">
    <w:nsid w:val="05814BCF"/>
    <w:multiLevelType w:val="multilevel"/>
    <w:tmpl w:val="0419001D"/>
    <w:styleLink w:val="1ai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4660C5"/>
    <w:multiLevelType w:val="multilevel"/>
    <w:tmpl w:val="9F8416FA"/>
    <w:lvl w:ilvl="0">
      <w:start w:val="1"/>
      <w:numFmt w:val="decimal"/>
      <w:lvlText w:val="%1."/>
      <w:lvlJc w:val="left"/>
      <w:pPr>
        <w:ind w:left="502" w:hanging="360"/>
      </w:pPr>
      <w:rPr>
        <w:rFonts w:hint="default"/>
      </w:rPr>
    </w:lvl>
    <w:lvl w:ilvl="1">
      <w:start w:val="1"/>
      <w:numFmt w:val="decimal"/>
      <w:lvlText w:val="%1.%2."/>
      <w:lvlJc w:val="left"/>
      <w:pPr>
        <w:tabs>
          <w:tab w:val="num" w:pos="79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7F5692C"/>
    <w:multiLevelType w:val="hybridMultilevel"/>
    <w:tmpl w:val="C8001E5C"/>
    <w:lvl w:ilvl="0" w:tplc="F0F0BBD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2">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B4B6889"/>
    <w:multiLevelType w:val="hybridMultilevel"/>
    <w:tmpl w:val="96AA5BBA"/>
    <w:lvl w:ilvl="0" w:tplc="1604DC8C">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0BAA21D9"/>
    <w:multiLevelType w:val="hybridMultilevel"/>
    <w:tmpl w:val="6FFA226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nsid w:val="0BD94374"/>
    <w:multiLevelType w:val="multilevel"/>
    <w:tmpl w:val="84D0A430"/>
    <w:lvl w:ilvl="0">
      <w:start w:val="1"/>
      <w:numFmt w:val="decimal"/>
      <w:lvlText w:val="%1."/>
      <w:lvlJc w:val="left"/>
      <w:pPr>
        <w:ind w:left="720" w:hanging="360"/>
      </w:pPr>
    </w:lvl>
    <w:lvl w:ilvl="1">
      <w:start w:val="1"/>
      <w:numFmt w:val="decimal"/>
      <w:isLgl/>
      <w:lvlText w:val="%1.%2."/>
      <w:lvlJc w:val="left"/>
      <w:pPr>
        <w:ind w:left="1713"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6">
    <w:nsid w:val="0C250C57"/>
    <w:multiLevelType w:val="hybridMultilevel"/>
    <w:tmpl w:val="4D2CF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0C9A2AD6"/>
    <w:multiLevelType w:val="hybridMultilevel"/>
    <w:tmpl w:val="3B522B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FCD5FED"/>
    <w:multiLevelType w:val="hybridMultilevel"/>
    <w:tmpl w:val="A75046B6"/>
    <w:lvl w:ilvl="0" w:tplc="FFFFFFFF">
      <w:start w:val="1"/>
      <w:numFmt w:val="bullet"/>
      <w:lvlText w:val="−"/>
      <w:lvlJc w:val="left"/>
      <w:pPr>
        <w:ind w:left="1115" w:hanging="360"/>
      </w:pPr>
      <w:rPr>
        <w:rFonts w:ascii="Courier New" w:hAnsi="Courier New" w:hint="default"/>
      </w:rPr>
    </w:lvl>
    <w:lvl w:ilvl="1" w:tplc="04190003" w:tentative="1">
      <w:start w:val="1"/>
      <w:numFmt w:val="bullet"/>
      <w:lvlText w:val="o"/>
      <w:lvlJc w:val="left"/>
      <w:pPr>
        <w:ind w:left="1835" w:hanging="360"/>
      </w:pPr>
      <w:rPr>
        <w:rFonts w:ascii="Courier New" w:hAnsi="Courier New" w:cs="Courier New" w:hint="default"/>
      </w:rPr>
    </w:lvl>
    <w:lvl w:ilvl="2" w:tplc="04190005" w:tentative="1">
      <w:start w:val="1"/>
      <w:numFmt w:val="bullet"/>
      <w:lvlText w:val=""/>
      <w:lvlJc w:val="left"/>
      <w:pPr>
        <w:ind w:left="2555" w:hanging="360"/>
      </w:pPr>
      <w:rPr>
        <w:rFonts w:ascii="Wingdings" w:hAnsi="Wingdings" w:hint="default"/>
      </w:rPr>
    </w:lvl>
    <w:lvl w:ilvl="3" w:tplc="04190001" w:tentative="1">
      <w:start w:val="1"/>
      <w:numFmt w:val="bullet"/>
      <w:lvlText w:val=""/>
      <w:lvlJc w:val="left"/>
      <w:pPr>
        <w:ind w:left="3275" w:hanging="360"/>
      </w:pPr>
      <w:rPr>
        <w:rFonts w:ascii="Symbol" w:hAnsi="Symbol" w:hint="default"/>
      </w:rPr>
    </w:lvl>
    <w:lvl w:ilvl="4" w:tplc="04190003" w:tentative="1">
      <w:start w:val="1"/>
      <w:numFmt w:val="bullet"/>
      <w:lvlText w:val="o"/>
      <w:lvlJc w:val="left"/>
      <w:pPr>
        <w:ind w:left="3995" w:hanging="360"/>
      </w:pPr>
      <w:rPr>
        <w:rFonts w:ascii="Courier New" w:hAnsi="Courier New" w:cs="Courier New" w:hint="default"/>
      </w:rPr>
    </w:lvl>
    <w:lvl w:ilvl="5" w:tplc="04190005" w:tentative="1">
      <w:start w:val="1"/>
      <w:numFmt w:val="bullet"/>
      <w:lvlText w:val=""/>
      <w:lvlJc w:val="left"/>
      <w:pPr>
        <w:ind w:left="4715" w:hanging="360"/>
      </w:pPr>
      <w:rPr>
        <w:rFonts w:ascii="Wingdings" w:hAnsi="Wingdings" w:hint="default"/>
      </w:rPr>
    </w:lvl>
    <w:lvl w:ilvl="6" w:tplc="04190001" w:tentative="1">
      <w:start w:val="1"/>
      <w:numFmt w:val="bullet"/>
      <w:lvlText w:val=""/>
      <w:lvlJc w:val="left"/>
      <w:pPr>
        <w:ind w:left="5435" w:hanging="360"/>
      </w:pPr>
      <w:rPr>
        <w:rFonts w:ascii="Symbol" w:hAnsi="Symbol" w:hint="default"/>
      </w:rPr>
    </w:lvl>
    <w:lvl w:ilvl="7" w:tplc="04190003" w:tentative="1">
      <w:start w:val="1"/>
      <w:numFmt w:val="bullet"/>
      <w:lvlText w:val="o"/>
      <w:lvlJc w:val="left"/>
      <w:pPr>
        <w:ind w:left="6155" w:hanging="360"/>
      </w:pPr>
      <w:rPr>
        <w:rFonts w:ascii="Courier New" w:hAnsi="Courier New" w:cs="Courier New" w:hint="default"/>
      </w:rPr>
    </w:lvl>
    <w:lvl w:ilvl="8" w:tplc="04190005" w:tentative="1">
      <w:start w:val="1"/>
      <w:numFmt w:val="bullet"/>
      <w:lvlText w:val=""/>
      <w:lvlJc w:val="left"/>
      <w:pPr>
        <w:ind w:left="6875" w:hanging="360"/>
      </w:pPr>
      <w:rPr>
        <w:rFonts w:ascii="Wingdings" w:hAnsi="Wingdings" w:hint="default"/>
      </w:rPr>
    </w:lvl>
  </w:abstractNum>
  <w:abstractNum w:abstractNumId="19">
    <w:nsid w:val="0FDE6DC3"/>
    <w:multiLevelType w:val="hybridMultilevel"/>
    <w:tmpl w:val="147ADDF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0FF0116D"/>
    <w:multiLevelType w:val="hybridMultilevel"/>
    <w:tmpl w:val="4BD0BE44"/>
    <w:lvl w:ilvl="0" w:tplc="34F024B0">
      <w:start w:val="1"/>
      <w:numFmt w:val="bullet"/>
      <w:lvlText w:val="–"/>
      <w:lvlJc w:val="left"/>
      <w:pPr>
        <w:ind w:left="720" w:hanging="360"/>
      </w:pPr>
      <w:rPr>
        <w:rFonts w:ascii="Cambria" w:hAnsi="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FFA28B4"/>
    <w:multiLevelType w:val="multilevel"/>
    <w:tmpl w:val="87A08124"/>
    <w:lvl w:ilvl="0">
      <w:start w:val="1"/>
      <w:numFmt w:val="decimal"/>
      <w:lvlText w:val="%1."/>
      <w:lvlJc w:val="left"/>
      <w:pPr>
        <w:ind w:left="927"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362407C"/>
    <w:multiLevelType w:val="hybridMultilevel"/>
    <w:tmpl w:val="2D4ACE34"/>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24">
    <w:nsid w:val="17827FF4"/>
    <w:multiLevelType w:val="hybridMultilevel"/>
    <w:tmpl w:val="558C6B4A"/>
    <w:lvl w:ilvl="0" w:tplc="F0F0BBD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89A795C"/>
    <w:multiLevelType w:val="multilevel"/>
    <w:tmpl w:val="3A0A111E"/>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6">
    <w:nsid w:val="19120EA7"/>
    <w:multiLevelType w:val="hybridMultilevel"/>
    <w:tmpl w:val="C95EABCC"/>
    <w:lvl w:ilvl="0" w:tplc="4B7064DC">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92725E4"/>
    <w:multiLevelType w:val="hybridMultilevel"/>
    <w:tmpl w:val="CE7AD320"/>
    <w:lvl w:ilvl="0" w:tplc="F0E0649E">
      <w:start w:val="1"/>
      <w:numFmt w:val="bullet"/>
      <w:lvlText w:val=""/>
      <w:lvlJc w:val="left"/>
      <w:pPr>
        <w:ind w:left="331" w:hanging="228"/>
      </w:pPr>
      <w:rPr>
        <w:rFonts w:ascii="Symbol" w:eastAsia="Symbol" w:hAnsi="Symbol" w:cs="Symbol" w:hint="default"/>
        <w:w w:val="99"/>
        <w:sz w:val="20"/>
        <w:szCs w:val="20"/>
      </w:rPr>
    </w:lvl>
    <w:lvl w:ilvl="1" w:tplc="9E5CDA14">
      <w:start w:val="1"/>
      <w:numFmt w:val="bullet"/>
      <w:lvlText w:val="•"/>
      <w:lvlJc w:val="left"/>
      <w:pPr>
        <w:ind w:left="720" w:hanging="228"/>
      </w:pPr>
    </w:lvl>
    <w:lvl w:ilvl="2" w:tplc="B6E2717C">
      <w:start w:val="1"/>
      <w:numFmt w:val="bullet"/>
      <w:lvlText w:val="•"/>
      <w:lvlJc w:val="left"/>
      <w:pPr>
        <w:ind w:left="1101" w:hanging="228"/>
      </w:pPr>
    </w:lvl>
    <w:lvl w:ilvl="3" w:tplc="38C08400">
      <w:start w:val="1"/>
      <w:numFmt w:val="bullet"/>
      <w:lvlText w:val="•"/>
      <w:lvlJc w:val="left"/>
      <w:pPr>
        <w:ind w:left="1482" w:hanging="228"/>
      </w:pPr>
    </w:lvl>
    <w:lvl w:ilvl="4" w:tplc="74B6F68A">
      <w:start w:val="1"/>
      <w:numFmt w:val="bullet"/>
      <w:lvlText w:val="•"/>
      <w:lvlJc w:val="left"/>
      <w:pPr>
        <w:ind w:left="1863" w:hanging="228"/>
      </w:pPr>
    </w:lvl>
    <w:lvl w:ilvl="5" w:tplc="B86CBE5A">
      <w:start w:val="1"/>
      <w:numFmt w:val="bullet"/>
      <w:lvlText w:val="•"/>
      <w:lvlJc w:val="left"/>
      <w:pPr>
        <w:ind w:left="2244" w:hanging="228"/>
      </w:pPr>
    </w:lvl>
    <w:lvl w:ilvl="6" w:tplc="3D64851E">
      <w:start w:val="1"/>
      <w:numFmt w:val="bullet"/>
      <w:lvlText w:val="•"/>
      <w:lvlJc w:val="left"/>
      <w:pPr>
        <w:ind w:left="2624" w:hanging="228"/>
      </w:pPr>
    </w:lvl>
    <w:lvl w:ilvl="7" w:tplc="3C46DDF4">
      <w:start w:val="1"/>
      <w:numFmt w:val="bullet"/>
      <w:lvlText w:val="•"/>
      <w:lvlJc w:val="left"/>
      <w:pPr>
        <w:ind w:left="3005" w:hanging="228"/>
      </w:pPr>
    </w:lvl>
    <w:lvl w:ilvl="8" w:tplc="792ADED4">
      <w:start w:val="1"/>
      <w:numFmt w:val="bullet"/>
      <w:lvlText w:val="•"/>
      <w:lvlJc w:val="left"/>
      <w:pPr>
        <w:ind w:left="3386" w:hanging="228"/>
      </w:pPr>
    </w:lvl>
  </w:abstractNum>
  <w:abstractNum w:abstractNumId="28">
    <w:nsid w:val="19632050"/>
    <w:multiLevelType w:val="hybridMultilevel"/>
    <w:tmpl w:val="A274EBA2"/>
    <w:lvl w:ilvl="0" w:tplc="70F0183C">
      <w:start w:val="1"/>
      <w:numFmt w:val="decimal"/>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A2484D"/>
    <w:multiLevelType w:val="hybridMultilevel"/>
    <w:tmpl w:val="E8328D7A"/>
    <w:lvl w:ilvl="0" w:tplc="55CC0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0">
    <w:nsid w:val="1C0B7994"/>
    <w:multiLevelType w:val="multilevel"/>
    <w:tmpl w:val="04190023"/>
    <w:styleLink w:val="21814"/>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1D975A51"/>
    <w:multiLevelType w:val="hybridMultilevel"/>
    <w:tmpl w:val="F8465D74"/>
    <w:lvl w:ilvl="0" w:tplc="1974D0E0">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E81795C"/>
    <w:multiLevelType w:val="hybridMultilevel"/>
    <w:tmpl w:val="456EF3DA"/>
    <w:lvl w:ilvl="0" w:tplc="70F0183C">
      <w:start w:val="1"/>
      <w:numFmt w:val="decimal"/>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1F06E4"/>
    <w:multiLevelType w:val="hybridMultilevel"/>
    <w:tmpl w:val="2E8E4438"/>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03B21E9"/>
    <w:multiLevelType w:val="hybridMultilevel"/>
    <w:tmpl w:val="AF04B81A"/>
    <w:lvl w:ilvl="0" w:tplc="04190011">
      <w:start w:val="1"/>
      <w:numFmt w:val="decimal"/>
      <w:lvlText w:val="%1)"/>
      <w:lvlJc w:val="left"/>
      <w:pPr>
        <w:ind w:left="1287" w:hanging="360"/>
      </w:pPr>
    </w:lvl>
    <w:lvl w:ilvl="1" w:tplc="70F0183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06031F4"/>
    <w:multiLevelType w:val="multilevel"/>
    <w:tmpl w:val="3ABCC3C6"/>
    <w:lvl w:ilvl="0">
      <w:start w:val="1"/>
      <w:numFmt w:val="bullet"/>
      <w:lvlText w:val=""/>
      <w:lvlJc w:val="left"/>
      <w:pPr>
        <w:ind w:left="567" w:firstLine="0"/>
      </w:pPr>
      <w:rPr>
        <w:rFonts w:ascii="Symbol" w:hAnsi="Symbol" w:hint="default"/>
      </w:rPr>
    </w:lvl>
    <w:lvl w:ilvl="1">
      <w:start w:val="1"/>
      <w:numFmt w:val="bullet"/>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36">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7">
    <w:nsid w:val="25F5650B"/>
    <w:multiLevelType w:val="hybridMultilevel"/>
    <w:tmpl w:val="19BE08E8"/>
    <w:styleLink w:val="1ai11027"/>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27355B1B"/>
    <w:multiLevelType w:val="multilevel"/>
    <w:tmpl w:val="0419001D"/>
    <w:styleLink w:val="1ai3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0">
    <w:nsid w:val="2AE54335"/>
    <w:multiLevelType w:val="hybridMultilevel"/>
    <w:tmpl w:val="4D2CF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2B0D3E6F"/>
    <w:multiLevelType w:val="multilevel"/>
    <w:tmpl w:val="84D0A430"/>
    <w:lvl w:ilvl="0">
      <w:start w:val="1"/>
      <w:numFmt w:val="decimal"/>
      <w:lvlText w:val="%1."/>
      <w:lvlJc w:val="left"/>
      <w:pPr>
        <w:ind w:left="720" w:hanging="360"/>
      </w:pPr>
    </w:lvl>
    <w:lvl w:ilvl="1">
      <w:start w:val="1"/>
      <w:numFmt w:val="decimal"/>
      <w:isLgl/>
      <w:lvlText w:val="%1.%2."/>
      <w:lvlJc w:val="left"/>
      <w:pPr>
        <w:ind w:left="1713"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42">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E274F8B"/>
    <w:multiLevelType w:val="hybridMultilevel"/>
    <w:tmpl w:val="DBCE2E9E"/>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9E6193"/>
    <w:multiLevelType w:val="hybridMultilevel"/>
    <w:tmpl w:val="2D64BC14"/>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nsid w:val="36B91CFF"/>
    <w:multiLevelType w:val="multilevel"/>
    <w:tmpl w:val="2ECEE51A"/>
    <w:lvl w:ilvl="0">
      <w:start w:val="1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nsid w:val="39313F57"/>
    <w:multiLevelType w:val="hybridMultilevel"/>
    <w:tmpl w:val="1876C3E6"/>
    <w:lvl w:ilvl="0" w:tplc="DCBA4A30">
      <w:start w:val="1"/>
      <w:numFmt w:val="bullet"/>
      <w:lvlText w:val="-"/>
      <w:lvlJc w:val="left"/>
      <w:pPr>
        <w:ind w:left="720" w:hanging="360"/>
      </w:pPr>
      <w:rPr>
        <w:rFonts w:ascii="Courier New" w:eastAsia="Courier New" w:hAnsi="Courier New"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3C8F03CF"/>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3F0970A8"/>
    <w:multiLevelType w:val="hybridMultilevel"/>
    <w:tmpl w:val="6EA41782"/>
    <w:lvl w:ilvl="0" w:tplc="F0F0BBD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8F03C8"/>
    <w:multiLevelType w:val="hybridMultilevel"/>
    <w:tmpl w:val="AF04B81A"/>
    <w:lvl w:ilvl="0" w:tplc="04190011">
      <w:start w:val="1"/>
      <w:numFmt w:val="decimal"/>
      <w:lvlText w:val="%1)"/>
      <w:lvlJc w:val="left"/>
      <w:pPr>
        <w:ind w:left="1287" w:hanging="360"/>
      </w:pPr>
    </w:lvl>
    <w:lvl w:ilvl="1" w:tplc="70F0183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40CD3A0D"/>
    <w:multiLevelType w:val="hybridMultilevel"/>
    <w:tmpl w:val="6380C044"/>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1E9532F"/>
    <w:multiLevelType w:val="hybridMultilevel"/>
    <w:tmpl w:val="111A67F2"/>
    <w:styleLink w:val="1ai118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6">
    <w:nsid w:val="41EA7FF3"/>
    <w:multiLevelType w:val="hybridMultilevel"/>
    <w:tmpl w:val="AD90138C"/>
    <w:lvl w:ilvl="0" w:tplc="420A05C0">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7">
    <w:nsid w:val="42376CD6"/>
    <w:multiLevelType w:val="hybridMultilevel"/>
    <w:tmpl w:val="288850D4"/>
    <w:styleLink w:val="1ai40"/>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58">
    <w:nsid w:val="444B4184"/>
    <w:multiLevelType w:val="hybridMultilevel"/>
    <w:tmpl w:val="60FC07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45D949F2"/>
    <w:multiLevelType w:val="multilevel"/>
    <w:tmpl w:val="DBB2FEB6"/>
    <w:lvl w:ilvl="0">
      <w:start w:val="1"/>
      <w:numFmt w:val="decimal"/>
      <w:lvlText w:val="%1."/>
      <w:lvlJc w:val="left"/>
      <w:pPr>
        <w:ind w:left="644" w:hanging="360"/>
      </w:pPr>
      <w:rPr>
        <w:rFonts w:hint="default"/>
      </w:rPr>
    </w:lvl>
    <w:lvl w:ilvl="1">
      <w:start w:val="1"/>
      <w:numFmt w:val="decimal"/>
      <w:isLgl/>
      <w:lvlText w:val="%1.%2."/>
      <w:lvlJc w:val="left"/>
      <w:pPr>
        <w:ind w:left="780" w:hanging="420"/>
      </w:pPr>
      <w:rPr>
        <w:rFonts w:hint="default"/>
        <w:sz w:val="28"/>
      </w:rPr>
    </w:lvl>
    <w:lvl w:ilvl="2">
      <w:start w:val="1"/>
      <w:numFmt w:val="decimal"/>
      <w:isLgl/>
      <w:lvlText w:val="%1.%2.%3."/>
      <w:lvlJc w:val="left"/>
      <w:pPr>
        <w:ind w:left="1997"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2871" w:hanging="1440"/>
      </w:pPr>
      <w:rPr>
        <w:rFonts w:hint="default"/>
      </w:rPr>
    </w:lvl>
  </w:abstractNum>
  <w:abstractNum w:abstractNumId="61">
    <w:nsid w:val="460F7AB1"/>
    <w:multiLevelType w:val="hybridMultilevel"/>
    <w:tmpl w:val="79AC3DC0"/>
    <w:lvl w:ilvl="0" w:tplc="420A05C0">
      <w:numFmt w:val="bullet"/>
      <w:lvlText w:val="•"/>
      <w:lvlJc w:val="left"/>
      <w:pPr>
        <w:ind w:left="1789" w:hanging="360"/>
      </w:pPr>
      <w:rPr>
        <w:rFonts w:ascii="Times New Roman" w:eastAsia="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62">
    <w:nsid w:val="46416C74"/>
    <w:multiLevelType w:val="hybridMultilevel"/>
    <w:tmpl w:val="7E3A1862"/>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3">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5">
    <w:nsid w:val="4BDF68B4"/>
    <w:multiLevelType w:val="multilevel"/>
    <w:tmpl w:val="0419001F"/>
    <w:styleLink w:val="11111121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4FD56961"/>
    <w:multiLevelType w:val="hybridMultilevel"/>
    <w:tmpl w:val="FC48F712"/>
    <w:lvl w:ilvl="0" w:tplc="32F8DD1C">
      <w:start w:val="1"/>
      <w:numFmt w:val="bullet"/>
      <w:lvlText w:val=""/>
      <w:lvlJc w:val="left"/>
      <w:pPr>
        <w:tabs>
          <w:tab w:val="num" w:pos="1429"/>
        </w:tabs>
        <w:ind w:left="1429" w:hanging="360"/>
      </w:pPr>
      <w:rPr>
        <w:rFonts w:ascii="Symbol" w:hAnsi="Symbol" w:cs="Symbol" w:hint="default"/>
      </w:rPr>
    </w:lvl>
    <w:lvl w:ilvl="1" w:tplc="2EEC60B2">
      <w:start w:val="1"/>
      <w:numFmt w:val="bullet"/>
      <w:lvlText w:val="•"/>
      <w:lvlJc w:val="left"/>
      <w:pPr>
        <w:ind w:left="2149" w:hanging="360"/>
      </w:pPr>
      <w:rPr>
        <w:rFonts w:ascii="Times New Roman" w:eastAsia="Times New Roman" w:hAnsi="Times New Roman" w:cs="Times New Roman" w:hint="default"/>
      </w:rPr>
    </w:lvl>
    <w:lvl w:ilvl="2" w:tplc="12AA644C">
      <w:start w:val="1"/>
      <w:numFmt w:val="bullet"/>
      <w:lvlText w:val=""/>
      <w:lvlJc w:val="left"/>
      <w:pPr>
        <w:tabs>
          <w:tab w:val="num" w:pos="2869"/>
        </w:tabs>
        <w:ind w:left="2869" w:hanging="360"/>
      </w:pPr>
      <w:rPr>
        <w:rFonts w:ascii="Wingdings" w:hAnsi="Wingdings" w:hint="default"/>
      </w:rPr>
    </w:lvl>
    <w:lvl w:ilvl="3" w:tplc="164CD866">
      <w:start w:val="1"/>
      <w:numFmt w:val="bullet"/>
      <w:lvlText w:val=""/>
      <w:lvlJc w:val="left"/>
      <w:pPr>
        <w:tabs>
          <w:tab w:val="num" w:pos="3589"/>
        </w:tabs>
        <w:ind w:left="3589" w:hanging="360"/>
      </w:pPr>
      <w:rPr>
        <w:rFonts w:ascii="Symbol" w:hAnsi="Symbol" w:hint="default"/>
      </w:rPr>
    </w:lvl>
    <w:lvl w:ilvl="4" w:tplc="42DECE62">
      <w:start w:val="1"/>
      <w:numFmt w:val="bullet"/>
      <w:lvlText w:val="o"/>
      <w:lvlJc w:val="left"/>
      <w:pPr>
        <w:tabs>
          <w:tab w:val="num" w:pos="4309"/>
        </w:tabs>
        <w:ind w:left="4309" w:hanging="360"/>
      </w:pPr>
      <w:rPr>
        <w:rFonts w:ascii="Courier New" w:hAnsi="Courier New" w:cs="Courier New" w:hint="default"/>
      </w:rPr>
    </w:lvl>
    <w:lvl w:ilvl="5" w:tplc="1034ED32">
      <w:start w:val="1"/>
      <w:numFmt w:val="bullet"/>
      <w:lvlText w:val=""/>
      <w:lvlJc w:val="left"/>
      <w:pPr>
        <w:tabs>
          <w:tab w:val="num" w:pos="5029"/>
        </w:tabs>
        <w:ind w:left="5029" w:hanging="360"/>
      </w:pPr>
      <w:rPr>
        <w:rFonts w:ascii="Wingdings" w:hAnsi="Wingdings" w:hint="default"/>
      </w:rPr>
    </w:lvl>
    <w:lvl w:ilvl="6" w:tplc="2C3E9A04">
      <w:start w:val="1"/>
      <w:numFmt w:val="bullet"/>
      <w:lvlText w:val=""/>
      <w:lvlJc w:val="left"/>
      <w:pPr>
        <w:tabs>
          <w:tab w:val="num" w:pos="5749"/>
        </w:tabs>
        <w:ind w:left="5749" w:hanging="360"/>
      </w:pPr>
      <w:rPr>
        <w:rFonts w:ascii="Symbol" w:hAnsi="Symbol" w:hint="default"/>
      </w:rPr>
    </w:lvl>
    <w:lvl w:ilvl="7" w:tplc="2D14B4B2">
      <w:start w:val="1"/>
      <w:numFmt w:val="bullet"/>
      <w:lvlText w:val="o"/>
      <w:lvlJc w:val="left"/>
      <w:pPr>
        <w:tabs>
          <w:tab w:val="num" w:pos="6469"/>
        </w:tabs>
        <w:ind w:left="6469" w:hanging="360"/>
      </w:pPr>
      <w:rPr>
        <w:rFonts w:ascii="Courier New" w:hAnsi="Courier New" w:cs="Courier New" w:hint="default"/>
      </w:rPr>
    </w:lvl>
    <w:lvl w:ilvl="8" w:tplc="93A24F66">
      <w:start w:val="1"/>
      <w:numFmt w:val="bullet"/>
      <w:lvlText w:val=""/>
      <w:lvlJc w:val="left"/>
      <w:pPr>
        <w:tabs>
          <w:tab w:val="num" w:pos="7189"/>
        </w:tabs>
        <w:ind w:left="7189" w:hanging="360"/>
      </w:pPr>
      <w:rPr>
        <w:rFonts w:ascii="Wingdings" w:hAnsi="Wingdings" w:hint="default"/>
      </w:rPr>
    </w:lvl>
  </w:abstractNum>
  <w:abstractNum w:abstractNumId="67">
    <w:nsid w:val="51061045"/>
    <w:multiLevelType w:val="hybridMultilevel"/>
    <w:tmpl w:val="CF14D062"/>
    <w:lvl w:ilvl="0" w:tplc="420A05C0">
      <w:numFmt w:val="bullet"/>
      <w:lvlText w:val="•"/>
      <w:lvlJc w:val="left"/>
      <w:pPr>
        <w:ind w:left="1474" w:hanging="360"/>
      </w:pPr>
      <w:rPr>
        <w:rFonts w:ascii="Times New Roman" w:eastAsia="Times New Roman" w:hAnsi="Times New Roman" w:cs="Times New Roman"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68">
    <w:nsid w:val="57150229"/>
    <w:multiLevelType w:val="hybridMultilevel"/>
    <w:tmpl w:val="FE56D056"/>
    <w:lvl w:ilvl="0" w:tplc="D8605F8C">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9">
    <w:nsid w:val="58DC36CA"/>
    <w:multiLevelType w:val="hybridMultilevel"/>
    <w:tmpl w:val="66263BBA"/>
    <w:lvl w:ilvl="0" w:tplc="3B86F01E">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9E60585"/>
    <w:multiLevelType w:val="hybridMultilevel"/>
    <w:tmpl w:val="E78C793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2">
    <w:nsid w:val="5EB05A5A"/>
    <w:multiLevelType w:val="multilevel"/>
    <w:tmpl w:val="04190023"/>
    <w:lvl w:ilvl="0">
      <w:start w:val="1"/>
      <w:numFmt w:val="upperRoman"/>
      <w:pStyle w:val="11"/>
      <w:lvlText w:val="Статья %1."/>
      <w:lvlJc w:val="left"/>
      <w:pPr>
        <w:tabs>
          <w:tab w:val="num" w:pos="8952"/>
        </w:tabs>
      </w:pPr>
    </w:lvl>
    <w:lvl w:ilvl="1">
      <w:start w:val="1"/>
      <w:numFmt w:val="decimalZero"/>
      <w:pStyle w:val="2"/>
      <w:isLgl/>
      <w:lvlText w:val="Раздел %1.%2"/>
      <w:lvlJc w:val="left"/>
      <w:pPr>
        <w:tabs>
          <w:tab w:val="num" w:pos="2574"/>
        </w:tabs>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73">
    <w:nsid w:val="60F13E69"/>
    <w:multiLevelType w:val="hybridMultilevel"/>
    <w:tmpl w:val="84DA18B0"/>
    <w:lvl w:ilvl="0" w:tplc="0F4E8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1026530"/>
    <w:multiLevelType w:val="hybridMultilevel"/>
    <w:tmpl w:val="4E743EA8"/>
    <w:lvl w:ilvl="0" w:tplc="04190005">
      <w:numFmt w:val="bullet"/>
      <w:pStyle w:val="a2"/>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5">
    <w:nsid w:val="617470C6"/>
    <w:multiLevelType w:val="hybridMultilevel"/>
    <w:tmpl w:val="523AFDF0"/>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1DB5CB2"/>
    <w:multiLevelType w:val="hybridMultilevel"/>
    <w:tmpl w:val="5B60D03E"/>
    <w:lvl w:ilvl="0" w:tplc="1BECAD5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642D6A0D"/>
    <w:multiLevelType w:val="hybridMultilevel"/>
    <w:tmpl w:val="9B9E6F4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87E6C4E"/>
    <w:multiLevelType w:val="multilevel"/>
    <w:tmpl w:val="84D0A430"/>
    <w:lvl w:ilvl="0">
      <w:start w:val="1"/>
      <w:numFmt w:val="decimal"/>
      <w:lvlText w:val="%1."/>
      <w:lvlJc w:val="left"/>
      <w:pPr>
        <w:ind w:left="720" w:hanging="360"/>
      </w:pPr>
    </w:lvl>
    <w:lvl w:ilvl="1">
      <w:start w:val="1"/>
      <w:numFmt w:val="decimal"/>
      <w:isLgl/>
      <w:lvlText w:val="%1.%2."/>
      <w:lvlJc w:val="left"/>
      <w:pPr>
        <w:ind w:left="1713"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80">
    <w:nsid w:val="69BD4492"/>
    <w:multiLevelType w:val="hybridMultilevel"/>
    <w:tmpl w:val="D826A77A"/>
    <w:styleLink w:val="11111119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B044F15"/>
    <w:multiLevelType w:val="multilevel"/>
    <w:tmpl w:val="84D0A430"/>
    <w:lvl w:ilvl="0">
      <w:start w:val="1"/>
      <w:numFmt w:val="decimal"/>
      <w:lvlText w:val="%1."/>
      <w:lvlJc w:val="left"/>
      <w:pPr>
        <w:ind w:left="720" w:hanging="360"/>
      </w:pPr>
    </w:lvl>
    <w:lvl w:ilvl="1">
      <w:start w:val="1"/>
      <w:numFmt w:val="decimal"/>
      <w:isLgl/>
      <w:lvlText w:val="%1.%2."/>
      <w:lvlJc w:val="left"/>
      <w:pPr>
        <w:ind w:left="1713"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83">
    <w:nsid w:val="6CAB2DB0"/>
    <w:multiLevelType w:val="hybridMultilevel"/>
    <w:tmpl w:val="1F14BE2C"/>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4">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E23070A"/>
    <w:multiLevelType w:val="hybridMultilevel"/>
    <w:tmpl w:val="54D0078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6">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7">
    <w:nsid w:val="72A45FD2"/>
    <w:multiLevelType w:val="hybridMultilevel"/>
    <w:tmpl w:val="5A6081FC"/>
    <w:lvl w:ilvl="0" w:tplc="34F024B0">
      <w:start w:val="1"/>
      <w:numFmt w:val="bullet"/>
      <w:lvlText w:val="–"/>
      <w:lvlJc w:val="left"/>
      <w:pPr>
        <w:ind w:left="720" w:hanging="360"/>
      </w:pPr>
      <w:rPr>
        <w:rFonts w:ascii="Cambria" w:hAnsi="Cambria" w:hint="default"/>
      </w:rPr>
    </w:lvl>
    <w:lvl w:ilvl="1" w:tplc="73283D82">
      <w:start w:val="65535"/>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789B166E"/>
    <w:multiLevelType w:val="hybridMultilevel"/>
    <w:tmpl w:val="7AB27C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90">
    <w:nsid w:val="7BA54054"/>
    <w:multiLevelType w:val="hybridMultilevel"/>
    <w:tmpl w:val="52CCDF2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1">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2">
    <w:nsid w:val="7EED2FD4"/>
    <w:multiLevelType w:val="hybridMultilevel"/>
    <w:tmpl w:val="2AC8BCBA"/>
    <w:lvl w:ilvl="0" w:tplc="C352C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3"/>
  </w:num>
  <w:num w:numId="2">
    <w:abstractNumId w:val="37"/>
  </w:num>
  <w:num w:numId="3">
    <w:abstractNumId w:val="48"/>
  </w:num>
  <w:num w:numId="4">
    <w:abstractNumId w:val="70"/>
  </w:num>
  <w:num w:numId="5">
    <w:abstractNumId w:val="7"/>
  </w:num>
  <w:num w:numId="6">
    <w:abstractNumId w:val="30"/>
  </w:num>
  <w:num w:numId="7">
    <w:abstractNumId w:val="55"/>
  </w:num>
  <w:num w:numId="8">
    <w:abstractNumId w:val="51"/>
  </w:num>
  <w:num w:numId="9">
    <w:abstractNumId w:val="57"/>
  </w:num>
  <w:num w:numId="10">
    <w:abstractNumId w:val="12"/>
  </w:num>
  <w:num w:numId="11">
    <w:abstractNumId w:val="38"/>
  </w:num>
  <w:num w:numId="12">
    <w:abstractNumId w:val="72"/>
  </w:num>
  <w:num w:numId="13">
    <w:abstractNumId w:val="74"/>
  </w:num>
  <w:num w:numId="14">
    <w:abstractNumId w:val="3"/>
  </w:num>
  <w:num w:numId="15">
    <w:abstractNumId w:val="47"/>
  </w:num>
  <w:num w:numId="16">
    <w:abstractNumId w:val="59"/>
  </w:num>
  <w:num w:numId="17">
    <w:abstractNumId w:val="11"/>
  </w:num>
  <w:num w:numId="18">
    <w:abstractNumId w:val="45"/>
  </w:num>
  <w:num w:numId="19">
    <w:abstractNumId w:val="2"/>
  </w:num>
  <w:num w:numId="20">
    <w:abstractNumId w:val="36"/>
  </w:num>
  <w:num w:numId="21">
    <w:abstractNumId w:val="42"/>
  </w:num>
  <w:num w:numId="22">
    <w:abstractNumId w:val="25"/>
  </w:num>
  <w:num w:numId="23">
    <w:abstractNumId w:val="86"/>
  </w:num>
  <w:num w:numId="24">
    <w:abstractNumId w:val="1"/>
  </w:num>
  <w:num w:numId="25">
    <w:abstractNumId w:val="10"/>
  </w:num>
  <w:num w:numId="26">
    <w:abstractNumId w:val="89"/>
  </w:num>
  <w:num w:numId="27">
    <w:abstractNumId w:val="39"/>
  </w:num>
  <w:num w:numId="28">
    <w:abstractNumId w:val="0"/>
  </w:num>
  <w:num w:numId="29">
    <w:abstractNumId w:val="22"/>
  </w:num>
  <w:num w:numId="30">
    <w:abstractNumId w:val="88"/>
  </w:num>
  <w:num w:numId="31">
    <w:abstractNumId w:val="4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58"/>
  </w:num>
  <w:num w:numId="35">
    <w:abstractNumId w:val="23"/>
  </w:num>
  <w:num w:numId="36">
    <w:abstractNumId w:val="32"/>
  </w:num>
  <w:num w:numId="37">
    <w:abstractNumId w:val="87"/>
  </w:num>
  <w:num w:numId="38">
    <w:abstractNumId w:val="35"/>
  </w:num>
  <w:num w:numId="39">
    <w:abstractNumId w:val="24"/>
  </w:num>
  <w:num w:numId="40">
    <w:abstractNumId w:val="75"/>
  </w:num>
  <w:num w:numId="41">
    <w:abstractNumId w:val="52"/>
  </w:num>
  <w:num w:numId="42">
    <w:abstractNumId w:val="62"/>
  </w:num>
  <w:num w:numId="43">
    <w:abstractNumId w:val="9"/>
  </w:num>
  <w:num w:numId="44">
    <w:abstractNumId w:val="6"/>
  </w:num>
  <w:num w:numId="45">
    <w:abstractNumId w:val="4"/>
  </w:num>
  <w:num w:numId="46">
    <w:abstractNumId w:val="69"/>
  </w:num>
  <w:num w:numId="47">
    <w:abstractNumId w:val="60"/>
  </w:num>
  <w:num w:numId="48">
    <w:abstractNumId w:val="66"/>
  </w:num>
  <w:num w:numId="49">
    <w:abstractNumId w:val="50"/>
  </w:num>
  <w:num w:numId="50">
    <w:abstractNumId w:val="29"/>
  </w:num>
  <w:num w:numId="51">
    <w:abstractNumId w:val="73"/>
  </w:num>
  <w:num w:numId="52">
    <w:abstractNumId w:val="43"/>
  </w:num>
  <w:num w:numId="53">
    <w:abstractNumId w:val="90"/>
  </w:num>
  <w:num w:numId="54">
    <w:abstractNumId w:val="92"/>
  </w:num>
  <w:num w:numId="55">
    <w:abstractNumId w:val="18"/>
  </w:num>
  <w:num w:numId="56">
    <w:abstractNumId w:val="67"/>
  </w:num>
  <w:num w:numId="57">
    <w:abstractNumId w:val="19"/>
  </w:num>
  <w:num w:numId="58">
    <w:abstractNumId w:val="17"/>
  </w:num>
  <w:num w:numId="59">
    <w:abstractNumId w:val="27"/>
  </w:num>
  <w:num w:numId="60">
    <w:abstractNumId w:val="78"/>
  </w:num>
  <w:num w:numId="61">
    <w:abstractNumId w:val="5"/>
  </w:num>
  <w:num w:numId="62">
    <w:abstractNumId w:val="16"/>
  </w:num>
  <w:num w:numId="63">
    <w:abstractNumId w:val="34"/>
  </w:num>
  <w:num w:numId="64">
    <w:abstractNumId w:val="40"/>
  </w:num>
  <w:num w:numId="65">
    <w:abstractNumId w:val="53"/>
  </w:num>
  <w:num w:numId="66">
    <w:abstractNumId w:val="33"/>
  </w:num>
  <w:num w:numId="67">
    <w:abstractNumId w:val="26"/>
  </w:num>
  <w:num w:numId="68">
    <w:abstractNumId w:val="28"/>
  </w:num>
  <w:num w:numId="69">
    <w:abstractNumId w:val="54"/>
  </w:num>
  <w:num w:numId="70">
    <w:abstractNumId w:val="13"/>
  </w:num>
  <w:num w:numId="71">
    <w:abstractNumId w:val="31"/>
  </w:num>
  <w:num w:numId="72">
    <w:abstractNumId w:val="76"/>
  </w:num>
  <w:num w:numId="73">
    <w:abstractNumId w:val="65"/>
  </w:num>
  <w:num w:numId="74">
    <w:abstractNumId w:val="80"/>
  </w:num>
  <w:num w:numId="75">
    <w:abstractNumId w:val="63"/>
  </w:num>
  <w:num w:numId="76">
    <w:abstractNumId w:val="91"/>
  </w:num>
  <w:num w:numId="77">
    <w:abstractNumId w:val="84"/>
  </w:num>
  <w:num w:numId="78">
    <w:abstractNumId w:val="81"/>
  </w:num>
  <w:num w:numId="79">
    <w:abstractNumId w:val="77"/>
  </w:num>
  <w:num w:numId="80">
    <w:abstractNumId w:val="71"/>
  </w:num>
  <w:num w:numId="81">
    <w:abstractNumId w:val="64"/>
  </w:num>
  <w:num w:numId="82">
    <w:abstractNumId w:val="56"/>
  </w:num>
  <w:num w:numId="83">
    <w:abstractNumId w:val="83"/>
  </w:num>
  <w:num w:numId="84">
    <w:abstractNumId w:val="61"/>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num>
  <w:num w:numId="87">
    <w:abstractNumId w:val="83"/>
  </w:num>
  <w:num w:numId="88">
    <w:abstractNumId w:val="29"/>
  </w:num>
  <w:num w:numId="89">
    <w:abstractNumId w:val="44"/>
  </w:num>
  <w:num w:numId="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num>
  <w:num w:numId="92">
    <w:abstractNumId w:val="72"/>
  </w:num>
  <w:num w:numId="93">
    <w:abstractNumId w:val="8"/>
  </w:num>
  <w:num w:numId="94">
    <w:abstractNumId w:val="46"/>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1"/>
  </w:num>
  <w:num w:numId="97">
    <w:abstractNumId w:val="68"/>
  </w:num>
  <w:num w:numId="98">
    <w:abstractNumId w:val="8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95098"/>
    <w:rsid w:val="00001AB0"/>
    <w:rsid w:val="00014F2A"/>
    <w:rsid w:val="00021908"/>
    <w:rsid w:val="00025963"/>
    <w:rsid w:val="0003140E"/>
    <w:rsid w:val="00033245"/>
    <w:rsid w:val="000432F4"/>
    <w:rsid w:val="00055D2D"/>
    <w:rsid w:val="0006163A"/>
    <w:rsid w:val="000722E4"/>
    <w:rsid w:val="00081632"/>
    <w:rsid w:val="00083061"/>
    <w:rsid w:val="000A2086"/>
    <w:rsid w:val="000A53F2"/>
    <w:rsid w:val="000B7DCF"/>
    <w:rsid w:val="000C177F"/>
    <w:rsid w:val="000C2FBE"/>
    <w:rsid w:val="000C6D19"/>
    <w:rsid w:val="000D0F3A"/>
    <w:rsid w:val="000D1802"/>
    <w:rsid w:val="000D2F1C"/>
    <w:rsid w:val="000D7270"/>
    <w:rsid w:val="000E0DC8"/>
    <w:rsid w:val="000E3D32"/>
    <w:rsid w:val="000E7BC7"/>
    <w:rsid w:val="00105C51"/>
    <w:rsid w:val="00133868"/>
    <w:rsid w:val="00134F4C"/>
    <w:rsid w:val="00137333"/>
    <w:rsid w:val="00152AB0"/>
    <w:rsid w:val="001551DF"/>
    <w:rsid w:val="0016457A"/>
    <w:rsid w:val="00165124"/>
    <w:rsid w:val="001825CD"/>
    <w:rsid w:val="00186576"/>
    <w:rsid w:val="001911AA"/>
    <w:rsid w:val="001B2C47"/>
    <w:rsid w:val="001B4B67"/>
    <w:rsid w:val="001B7781"/>
    <w:rsid w:val="001E5616"/>
    <w:rsid w:val="001F281D"/>
    <w:rsid w:val="001F326B"/>
    <w:rsid w:val="002006E8"/>
    <w:rsid w:val="002033E4"/>
    <w:rsid w:val="002064F5"/>
    <w:rsid w:val="002116C1"/>
    <w:rsid w:val="00225320"/>
    <w:rsid w:val="00225919"/>
    <w:rsid w:val="00232DB4"/>
    <w:rsid w:val="00244B3A"/>
    <w:rsid w:val="00245E37"/>
    <w:rsid w:val="00267C79"/>
    <w:rsid w:val="0028637F"/>
    <w:rsid w:val="002A2D0F"/>
    <w:rsid w:val="002A7307"/>
    <w:rsid w:val="002B18E0"/>
    <w:rsid w:val="002C7243"/>
    <w:rsid w:val="002E58A0"/>
    <w:rsid w:val="002E61B1"/>
    <w:rsid w:val="002F15F5"/>
    <w:rsid w:val="002F26A6"/>
    <w:rsid w:val="0030088D"/>
    <w:rsid w:val="003050B9"/>
    <w:rsid w:val="00311026"/>
    <w:rsid w:val="003145FE"/>
    <w:rsid w:val="00317D78"/>
    <w:rsid w:val="00321363"/>
    <w:rsid w:val="003241AF"/>
    <w:rsid w:val="0033582F"/>
    <w:rsid w:val="003404B0"/>
    <w:rsid w:val="0034735C"/>
    <w:rsid w:val="0036319F"/>
    <w:rsid w:val="00372608"/>
    <w:rsid w:val="00376719"/>
    <w:rsid w:val="003949BE"/>
    <w:rsid w:val="00396C07"/>
    <w:rsid w:val="003A6317"/>
    <w:rsid w:val="003B33C1"/>
    <w:rsid w:val="003D259D"/>
    <w:rsid w:val="003E57EE"/>
    <w:rsid w:val="00405724"/>
    <w:rsid w:val="00414880"/>
    <w:rsid w:val="00422440"/>
    <w:rsid w:val="00454C8D"/>
    <w:rsid w:val="00463E5F"/>
    <w:rsid w:val="004877B2"/>
    <w:rsid w:val="00490CCE"/>
    <w:rsid w:val="0049139E"/>
    <w:rsid w:val="004960CA"/>
    <w:rsid w:val="004A2725"/>
    <w:rsid w:val="004B48DF"/>
    <w:rsid w:val="004B507A"/>
    <w:rsid w:val="004B67B8"/>
    <w:rsid w:val="004D099E"/>
    <w:rsid w:val="004D2ECF"/>
    <w:rsid w:val="004E30BC"/>
    <w:rsid w:val="00504908"/>
    <w:rsid w:val="00514AD4"/>
    <w:rsid w:val="00517CC4"/>
    <w:rsid w:val="00522D29"/>
    <w:rsid w:val="005260FD"/>
    <w:rsid w:val="00526B8B"/>
    <w:rsid w:val="00541C14"/>
    <w:rsid w:val="00545F42"/>
    <w:rsid w:val="0055703E"/>
    <w:rsid w:val="00595908"/>
    <w:rsid w:val="00596674"/>
    <w:rsid w:val="005B1052"/>
    <w:rsid w:val="005B7281"/>
    <w:rsid w:val="005C409F"/>
    <w:rsid w:val="005D0EE5"/>
    <w:rsid w:val="005E1EB5"/>
    <w:rsid w:val="005E2467"/>
    <w:rsid w:val="005F1852"/>
    <w:rsid w:val="005F3317"/>
    <w:rsid w:val="00606C85"/>
    <w:rsid w:val="00611BD8"/>
    <w:rsid w:val="00615727"/>
    <w:rsid w:val="006302F5"/>
    <w:rsid w:val="00655DFE"/>
    <w:rsid w:val="00664988"/>
    <w:rsid w:val="006661A7"/>
    <w:rsid w:val="0066740C"/>
    <w:rsid w:val="00667CDE"/>
    <w:rsid w:val="006769CD"/>
    <w:rsid w:val="006A0D5F"/>
    <w:rsid w:val="006A6704"/>
    <w:rsid w:val="006A7A9E"/>
    <w:rsid w:val="006B14E9"/>
    <w:rsid w:val="006B4BBB"/>
    <w:rsid w:val="006C476D"/>
    <w:rsid w:val="006C56E8"/>
    <w:rsid w:val="006C65CE"/>
    <w:rsid w:val="006C736D"/>
    <w:rsid w:val="006D7421"/>
    <w:rsid w:val="006E3CE7"/>
    <w:rsid w:val="00705A04"/>
    <w:rsid w:val="0070787D"/>
    <w:rsid w:val="00710DA9"/>
    <w:rsid w:val="0071145F"/>
    <w:rsid w:val="00717449"/>
    <w:rsid w:val="0072140C"/>
    <w:rsid w:val="00721979"/>
    <w:rsid w:val="007234A3"/>
    <w:rsid w:val="007247F8"/>
    <w:rsid w:val="00732B4C"/>
    <w:rsid w:val="00746FA7"/>
    <w:rsid w:val="00754A15"/>
    <w:rsid w:val="00762E19"/>
    <w:rsid w:val="00764F73"/>
    <w:rsid w:val="00766C7F"/>
    <w:rsid w:val="00767FB3"/>
    <w:rsid w:val="0077026E"/>
    <w:rsid w:val="007703C0"/>
    <w:rsid w:val="00771A7A"/>
    <w:rsid w:val="00783294"/>
    <w:rsid w:val="00791051"/>
    <w:rsid w:val="00792BED"/>
    <w:rsid w:val="0079796B"/>
    <w:rsid w:val="007B2021"/>
    <w:rsid w:val="007C4337"/>
    <w:rsid w:val="007C69B0"/>
    <w:rsid w:val="007E0787"/>
    <w:rsid w:val="007E0AE4"/>
    <w:rsid w:val="007E5AE7"/>
    <w:rsid w:val="007F757D"/>
    <w:rsid w:val="0080246E"/>
    <w:rsid w:val="00803FB3"/>
    <w:rsid w:val="00823DBD"/>
    <w:rsid w:val="00825AC0"/>
    <w:rsid w:val="00827C1E"/>
    <w:rsid w:val="00831E0C"/>
    <w:rsid w:val="00833D45"/>
    <w:rsid w:val="008376EA"/>
    <w:rsid w:val="008406F6"/>
    <w:rsid w:val="00841D5F"/>
    <w:rsid w:val="00843F06"/>
    <w:rsid w:val="008603DC"/>
    <w:rsid w:val="008666BF"/>
    <w:rsid w:val="008727F2"/>
    <w:rsid w:val="008816DC"/>
    <w:rsid w:val="00891D36"/>
    <w:rsid w:val="008922A3"/>
    <w:rsid w:val="00896CCD"/>
    <w:rsid w:val="008C3B25"/>
    <w:rsid w:val="008D2C0F"/>
    <w:rsid w:val="008F5327"/>
    <w:rsid w:val="008F5DF9"/>
    <w:rsid w:val="008F6588"/>
    <w:rsid w:val="00906870"/>
    <w:rsid w:val="00911660"/>
    <w:rsid w:val="0091447A"/>
    <w:rsid w:val="009170AF"/>
    <w:rsid w:val="00920753"/>
    <w:rsid w:val="009215CC"/>
    <w:rsid w:val="0094115A"/>
    <w:rsid w:val="009446AF"/>
    <w:rsid w:val="009521ED"/>
    <w:rsid w:val="00956BA8"/>
    <w:rsid w:val="00960B98"/>
    <w:rsid w:val="0098324E"/>
    <w:rsid w:val="0099668F"/>
    <w:rsid w:val="009971DE"/>
    <w:rsid w:val="009A0213"/>
    <w:rsid w:val="009A2ECC"/>
    <w:rsid w:val="009B241F"/>
    <w:rsid w:val="009C2D82"/>
    <w:rsid w:val="009C44BC"/>
    <w:rsid w:val="009E106C"/>
    <w:rsid w:val="009F15E7"/>
    <w:rsid w:val="009F493C"/>
    <w:rsid w:val="009F545F"/>
    <w:rsid w:val="00A41EFC"/>
    <w:rsid w:val="00A46360"/>
    <w:rsid w:val="00A50B05"/>
    <w:rsid w:val="00A54747"/>
    <w:rsid w:val="00A57E92"/>
    <w:rsid w:val="00A601D2"/>
    <w:rsid w:val="00A64190"/>
    <w:rsid w:val="00A72D88"/>
    <w:rsid w:val="00A90B90"/>
    <w:rsid w:val="00A942FE"/>
    <w:rsid w:val="00A95098"/>
    <w:rsid w:val="00A95816"/>
    <w:rsid w:val="00A96FA6"/>
    <w:rsid w:val="00AB2CE0"/>
    <w:rsid w:val="00AB4E4A"/>
    <w:rsid w:val="00AC4A45"/>
    <w:rsid w:val="00AD01F8"/>
    <w:rsid w:val="00B030C1"/>
    <w:rsid w:val="00B204B6"/>
    <w:rsid w:val="00B2236F"/>
    <w:rsid w:val="00B22B30"/>
    <w:rsid w:val="00B26FD7"/>
    <w:rsid w:val="00B27A7F"/>
    <w:rsid w:val="00B31653"/>
    <w:rsid w:val="00B33E0B"/>
    <w:rsid w:val="00B363A8"/>
    <w:rsid w:val="00B40AC0"/>
    <w:rsid w:val="00B439A2"/>
    <w:rsid w:val="00B548BF"/>
    <w:rsid w:val="00B57A95"/>
    <w:rsid w:val="00B60A36"/>
    <w:rsid w:val="00B81DA6"/>
    <w:rsid w:val="00B840BD"/>
    <w:rsid w:val="00B879F1"/>
    <w:rsid w:val="00B94E46"/>
    <w:rsid w:val="00BA2B74"/>
    <w:rsid w:val="00BB147E"/>
    <w:rsid w:val="00BC564E"/>
    <w:rsid w:val="00BC5A59"/>
    <w:rsid w:val="00BC65CB"/>
    <w:rsid w:val="00BE0BCC"/>
    <w:rsid w:val="00BE14EB"/>
    <w:rsid w:val="00BE172D"/>
    <w:rsid w:val="00BE3C0D"/>
    <w:rsid w:val="00BE54D5"/>
    <w:rsid w:val="00BE5CA2"/>
    <w:rsid w:val="00BF3492"/>
    <w:rsid w:val="00C0238A"/>
    <w:rsid w:val="00C13497"/>
    <w:rsid w:val="00C2009F"/>
    <w:rsid w:val="00C230B3"/>
    <w:rsid w:val="00C2562A"/>
    <w:rsid w:val="00C26526"/>
    <w:rsid w:val="00C32832"/>
    <w:rsid w:val="00C56F68"/>
    <w:rsid w:val="00C639B4"/>
    <w:rsid w:val="00C71356"/>
    <w:rsid w:val="00C767FE"/>
    <w:rsid w:val="00C77D0D"/>
    <w:rsid w:val="00C84A7A"/>
    <w:rsid w:val="00CA4D1E"/>
    <w:rsid w:val="00CA5310"/>
    <w:rsid w:val="00CB21B4"/>
    <w:rsid w:val="00CB278B"/>
    <w:rsid w:val="00CC1B8F"/>
    <w:rsid w:val="00CC2A65"/>
    <w:rsid w:val="00CD591B"/>
    <w:rsid w:val="00CF6119"/>
    <w:rsid w:val="00CF7170"/>
    <w:rsid w:val="00D0042B"/>
    <w:rsid w:val="00D13702"/>
    <w:rsid w:val="00D154C3"/>
    <w:rsid w:val="00D23DB4"/>
    <w:rsid w:val="00D24F79"/>
    <w:rsid w:val="00D26B81"/>
    <w:rsid w:val="00D37191"/>
    <w:rsid w:val="00D42A82"/>
    <w:rsid w:val="00D449F1"/>
    <w:rsid w:val="00D521E5"/>
    <w:rsid w:val="00D5614B"/>
    <w:rsid w:val="00D615AE"/>
    <w:rsid w:val="00D651B1"/>
    <w:rsid w:val="00D66D03"/>
    <w:rsid w:val="00D77B0F"/>
    <w:rsid w:val="00D8452E"/>
    <w:rsid w:val="00D87668"/>
    <w:rsid w:val="00DA40DC"/>
    <w:rsid w:val="00DA4E49"/>
    <w:rsid w:val="00DE0003"/>
    <w:rsid w:val="00DE3137"/>
    <w:rsid w:val="00DE6446"/>
    <w:rsid w:val="00E07200"/>
    <w:rsid w:val="00E11743"/>
    <w:rsid w:val="00E11F84"/>
    <w:rsid w:val="00E22BBB"/>
    <w:rsid w:val="00E42B2C"/>
    <w:rsid w:val="00E45049"/>
    <w:rsid w:val="00E54230"/>
    <w:rsid w:val="00E7222F"/>
    <w:rsid w:val="00E82D0C"/>
    <w:rsid w:val="00E90685"/>
    <w:rsid w:val="00E92AAD"/>
    <w:rsid w:val="00EC3185"/>
    <w:rsid w:val="00EE47BA"/>
    <w:rsid w:val="00F04805"/>
    <w:rsid w:val="00F22121"/>
    <w:rsid w:val="00F32302"/>
    <w:rsid w:val="00F3760E"/>
    <w:rsid w:val="00F51672"/>
    <w:rsid w:val="00F661A6"/>
    <w:rsid w:val="00F733F3"/>
    <w:rsid w:val="00F765D4"/>
    <w:rsid w:val="00F914F9"/>
    <w:rsid w:val="00F92F10"/>
    <w:rsid w:val="00F9416F"/>
    <w:rsid w:val="00F969B8"/>
    <w:rsid w:val="00FA2338"/>
    <w:rsid w:val="00FB7ED7"/>
    <w:rsid w:val="00FC1E83"/>
    <w:rsid w:val="00FD187A"/>
    <w:rsid w:val="00FD2C46"/>
    <w:rsid w:val="00FD4868"/>
    <w:rsid w:val="00FD60B2"/>
    <w:rsid w:val="00FD74C4"/>
    <w:rsid w:val="00FE1008"/>
    <w:rsid w:val="00FE503D"/>
    <w:rsid w:val="00FF45D2"/>
    <w:rsid w:val="00FF4F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caption" w:qFormat="1"/>
    <w:lsdException w:name="table of figures" w:uiPriority="99"/>
    <w:lsdException w:name="table of authorities" w:uiPriority="99"/>
    <w:lsdException w:name="macro" w:uiPriority="99"/>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A4D1E"/>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4"/>
    <w:next w:val="a4"/>
    <w:link w:val="12"/>
    <w:qFormat/>
    <w:rsid w:val="00A95098"/>
    <w:pPr>
      <w:keepNext/>
      <w:numPr>
        <w:numId w:val="12"/>
      </w:numPr>
      <w:outlineLvl w:val="0"/>
    </w:pPr>
    <w:rPr>
      <w:sz w:val="28"/>
    </w:rPr>
  </w:style>
  <w:style w:type="paragraph" w:styleId="2">
    <w:name w:val="heading 2"/>
    <w:aliases w:val="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
    <w:basedOn w:val="a4"/>
    <w:next w:val="a4"/>
    <w:link w:val="20"/>
    <w:qFormat/>
    <w:rsid w:val="00A95098"/>
    <w:pPr>
      <w:keepNext/>
      <w:numPr>
        <w:ilvl w:val="1"/>
        <w:numId w:val="12"/>
      </w:numPr>
      <w:jc w:val="right"/>
      <w:outlineLvl w:val="1"/>
    </w:pPr>
    <w:rPr>
      <w:sz w:val="28"/>
    </w:rPr>
  </w:style>
  <w:style w:type="paragraph" w:styleId="3">
    <w:name w:val="heading 3"/>
    <w:aliases w:val=" Знак3,Знак3,Знак19,Заголовок главный, Знак19,Знак3 Знак Знак Знак,ПодЗаголовок,Знак6,Знак14,Заголовок 31,Tab,Нижний колонтитул2"/>
    <w:basedOn w:val="a4"/>
    <w:next w:val="a4"/>
    <w:link w:val="30"/>
    <w:qFormat/>
    <w:rsid w:val="00A95098"/>
    <w:pPr>
      <w:keepNext/>
      <w:numPr>
        <w:ilvl w:val="2"/>
        <w:numId w:val="12"/>
      </w:numPr>
      <w:jc w:val="center"/>
      <w:outlineLvl w:val="2"/>
    </w:pPr>
    <w:rPr>
      <w:sz w:val="28"/>
    </w:rPr>
  </w:style>
  <w:style w:type="paragraph" w:styleId="4">
    <w:name w:val="heading 4"/>
    <w:basedOn w:val="a4"/>
    <w:next w:val="a4"/>
    <w:link w:val="40"/>
    <w:qFormat/>
    <w:rsid w:val="00A95098"/>
    <w:pPr>
      <w:keepNext/>
      <w:keepLines/>
      <w:numPr>
        <w:ilvl w:val="3"/>
        <w:numId w:val="12"/>
      </w:numPr>
      <w:spacing w:before="200"/>
      <w:outlineLvl w:val="3"/>
    </w:pPr>
    <w:rPr>
      <w:rFonts w:ascii="Cambria" w:hAnsi="Cambria"/>
      <w:b/>
      <w:bCs/>
      <w:i/>
      <w:iCs/>
      <w:color w:val="4F81BD"/>
    </w:rPr>
  </w:style>
  <w:style w:type="paragraph" w:styleId="5">
    <w:name w:val="heading 5"/>
    <w:basedOn w:val="a4"/>
    <w:next w:val="a4"/>
    <w:link w:val="50"/>
    <w:qFormat/>
    <w:rsid w:val="00A95098"/>
    <w:pPr>
      <w:keepNext/>
      <w:keepLines/>
      <w:numPr>
        <w:ilvl w:val="4"/>
        <w:numId w:val="12"/>
      </w:numPr>
      <w:spacing w:before="200"/>
      <w:outlineLvl w:val="4"/>
    </w:pPr>
    <w:rPr>
      <w:rFonts w:ascii="Cambria" w:hAnsi="Cambria"/>
      <w:color w:val="243F60"/>
    </w:rPr>
  </w:style>
  <w:style w:type="paragraph" w:styleId="6">
    <w:name w:val="heading 6"/>
    <w:basedOn w:val="a4"/>
    <w:next w:val="a4"/>
    <w:link w:val="60"/>
    <w:qFormat/>
    <w:rsid w:val="00A95098"/>
    <w:pPr>
      <w:numPr>
        <w:ilvl w:val="5"/>
        <w:numId w:val="12"/>
      </w:num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A95098"/>
    <w:pPr>
      <w:keepNext/>
      <w:numPr>
        <w:ilvl w:val="6"/>
        <w:numId w:val="12"/>
      </w:numPr>
      <w:jc w:val="center"/>
      <w:outlineLvl w:val="6"/>
    </w:pPr>
    <w:rPr>
      <w:sz w:val="40"/>
      <w:u w:val="single"/>
    </w:rPr>
  </w:style>
  <w:style w:type="paragraph" w:styleId="8">
    <w:name w:val="heading 8"/>
    <w:aliases w:val="Заголовок ТАБЛ,№ ТАБЛ"/>
    <w:basedOn w:val="a4"/>
    <w:next w:val="a4"/>
    <w:link w:val="80"/>
    <w:qFormat/>
    <w:rsid w:val="00A95098"/>
    <w:pPr>
      <w:numPr>
        <w:ilvl w:val="7"/>
        <w:numId w:val="12"/>
      </w:numPr>
      <w:spacing w:before="240" w:after="60"/>
      <w:outlineLvl w:val="7"/>
    </w:pPr>
    <w:rPr>
      <w:rFonts w:ascii="Calibri" w:hAnsi="Calibri"/>
      <w:i/>
      <w:iCs/>
      <w:sz w:val="24"/>
      <w:szCs w:val="24"/>
    </w:rPr>
  </w:style>
  <w:style w:type="paragraph" w:styleId="9">
    <w:name w:val="heading 9"/>
    <w:aliases w:val="Таблица 9,ТАБЛИЦА"/>
    <w:basedOn w:val="a4"/>
    <w:next w:val="a4"/>
    <w:link w:val="90"/>
    <w:qFormat/>
    <w:rsid w:val="00A95098"/>
    <w:pPr>
      <w:numPr>
        <w:ilvl w:val="8"/>
        <w:numId w:val="12"/>
      </w:numPr>
      <w:spacing w:before="240" w:after="60"/>
      <w:outlineLvl w:val="8"/>
    </w:pPr>
    <w:rPr>
      <w:rFonts w:ascii="Calibri Light" w:hAnsi="Calibri Light"/>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4, Знак8,Знак8"/>
    <w:basedOn w:val="a4"/>
    <w:link w:val="a9"/>
    <w:uiPriority w:val="99"/>
    <w:unhideWhenUsed/>
    <w:qFormat/>
    <w:rsid w:val="00A95098"/>
    <w:pPr>
      <w:tabs>
        <w:tab w:val="center" w:pos="4677"/>
        <w:tab w:val="right" w:pos="9355"/>
      </w:tabs>
    </w:pPr>
  </w:style>
  <w:style w:type="character" w:customStyle="1" w:styleId="a9">
    <w:name w:val="Верхний колонтитул Знак"/>
    <w:aliases w:val="ВерхКолонтитул Знак, Знак4 Знак, Знак8 Знак,Знак8 Знак"/>
    <w:basedOn w:val="a5"/>
    <w:link w:val="a8"/>
    <w:uiPriority w:val="99"/>
    <w:rsid w:val="00A95098"/>
  </w:style>
  <w:style w:type="character" w:customStyle="1" w:styleId="12">
    <w:name w:val="Заголовок 1 Знак"/>
    <w:aliases w:val="Заголовок 1 Знак Знак Знак3,Заголовок 1 Знак Знак Знак Знак2"/>
    <w:basedOn w:val="a5"/>
    <w:link w:val="11"/>
    <w:uiPriority w:val="9"/>
    <w:rsid w:val="00A95098"/>
    <w:rPr>
      <w:rFonts w:ascii="Times New Roman" w:eastAsia="Times New Roman" w:hAnsi="Times New Roman" w:cs="Times New Roman"/>
      <w:sz w:val="28"/>
      <w:szCs w:val="20"/>
      <w:lang w:eastAsia="ru-RU"/>
    </w:rPr>
  </w:style>
  <w:style w:type="character" w:customStyle="1" w:styleId="20">
    <w:name w:val="Заголовок 2 Знак"/>
    <w:aliases w:val="Знак2 Знак2,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basedOn w:val="a5"/>
    <w:link w:val="2"/>
    <w:rsid w:val="00A95098"/>
    <w:rPr>
      <w:rFonts w:ascii="Times New Roman" w:eastAsia="Times New Roman" w:hAnsi="Times New Roman" w:cs="Times New Roman"/>
      <w:sz w:val="28"/>
      <w:szCs w:val="20"/>
      <w:lang w:eastAsia="ru-RU"/>
    </w:rPr>
  </w:style>
  <w:style w:type="character" w:customStyle="1" w:styleId="30">
    <w:name w:val="Заголовок 3 Знак"/>
    <w:aliases w:val=" Знак3 Знак1,Знак3 Знак2,Знак19 Знак2,Заголовок главный Знак2, Знак19 Знак2,Знак3 Знак Знак Знак Знак2,ПодЗаголовок Знак2,Знак6 Знак2,Знак14 Знак2,Заголовок 31 Знак2,Tab Знак1,Нижний колонтитул2 Знак1"/>
    <w:basedOn w:val="a5"/>
    <w:link w:val="3"/>
    <w:rsid w:val="00A95098"/>
    <w:rPr>
      <w:rFonts w:ascii="Times New Roman" w:eastAsia="Times New Roman" w:hAnsi="Times New Roman" w:cs="Times New Roman"/>
      <w:sz w:val="28"/>
      <w:szCs w:val="20"/>
      <w:lang w:eastAsia="ru-RU"/>
    </w:rPr>
  </w:style>
  <w:style w:type="character" w:customStyle="1" w:styleId="40">
    <w:name w:val="Заголовок 4 Знак"/>
    <w:basedOn w:val="a5"/>
    <w:link w:val="4"/>
    <w:rsid w:val="00A95098"/>
    <w:rPr>
      <w:rFonts w:ascii="Cambria" w:eastAsia="Times New Roman" w:hAnsi="Cambria" w:cs="Times New Roman"/>
      <w:b/>
      <w:bCs/>
      <w:i/>
      <w:iCs/>
      <w:color w:val="4F81BD"/>
      <w:sz w:val="20"/>
      <w:szCs w:val="20"/>
      <w:lang w:eastAsia="ru-RU"/>
    </w:rPr>
  </w:style>
  <w:style w:type="character" w:customStyle="1" w:styleId="50">
    <w:name w:val="Заголовок 5 Знак"/>
    <w:basedOn w:val="a5"/>
    <w:link w:val="5"/>
    <w:uiPriority w:val="9"/>
    <w:rsid w:val="00A95098"/>
    <w:rPr>
      <w:rFonts w:ascii="Cambria" w:eastAsia="Times New Roman" w:hAnsi="Cambria" w:cs="Times New Roman"/>
      <w:color w:val="243F60"/>
      <w:sz w:val="20"/>
      <w:szCs w:val="20"/>
      <w:lang w:eastAsia="ru-RU"/>
    </w:rPr>
  </w:style>
  <w:style w:type="character" w:customStyle="1" w:styleId="60">
    <w:name w:val="Заголовок 6 Знак"/>
    <w:basedOn w:val="a5"/>
    <w:link w:val="6"/>
    <w:rsid w:val="00A95098"/>
    <w:rPr>
      <w:rFonts w:ascii="Calibri" w:eastAsia="Times New Roman" w:hAnsi="Calibri" w:cs="Times New Roman"/>
      <w:b/>
      <w:bCs/>
      <w:lang w:eastAsia="ru-RU"/>
    </w:rPr>
  </w:style>
  <w:style w:type="character" w:customStyle="1" w:styleId="70">
    <w:name w:val="Заголовок 7 Знак"/>
    <w:aliases w:val="Заголовок x.x Знак"/>
    <w:basedOn w:val="a5"/>
    <w:link w:val="7"/>
    <w:rsid w:val="00A95098"/>
    <w:rPr>
      <w:rFonts w:ascii="Times New Roman" w:eastAsia="Times New Roman" w:hAnsi="Times New Roman" w:cs="Times New Roman"/>
      <w:sz w:val="40"/>
      <w:szCs w:val="20"/>
      <w:u w:val="single"/>
      <w:lang w:eastAsia="ru-RU"/>
    </w:rPr>
  </w:style>
  <w:style w:type="character" w:customStyle="1" w:styleId="80">
    <w:name w:val="Заголовок 8 Знак"/>
    <w:aliases w:val="Заголовок ТАБЛ Знак,№ ТАБЛ Знак"/>
    <w:basedOn w:val="a5"/>
    <w:link w:val="8"/>
    <w:rsid w:val="00A95098"/>
    <w:rPr>
      <w:rFonts w:ascii="Calibri" w:eastAsia="Times New Roman" w:hAnsi="Calibri" w:cs="Times New Roman"/>
      <w:i/>
      <w:iCs/>
      <w:sz w:val="24"/>
      <w:szCs w:val="24"/>
      <w:lang w:eastAsia="ru-RU"/>
    </w:rPr>
  </w:style>
  <w:style w:type="character" w:customStyle="1" w:styleId="90">
    <w:name w:val="Заголовок 9 Знак"/>
    <w:aliases w:val="Таблица 9 Знак,ТАБЛИЦА Знак"/>
    <w:basedOn w:val="a5"/>
    <w:link w:val="9"/>
    <w:rsid w:val="00A95098"/>
    <w:rPr>
      <w:rFonts w:ascii="Calibri Light" w:eastAsia="Times New Roman" w:hAnsi="Calibri Light" w:cs="Times New Roman"/>
      <w:lang w:eastAsia="ru-RU"/>
    </w:rPr>
  </w:style>
  <w:style w:type="paragraph" w:customStyle="1" w:styleId="13">
    <w:name w:val="Знак1"/>
    <w:basedOn w:val="a4"/>
    <w:rsid w:val="00A95098"/>
    <w:pPr>
      <w:spacing w:after="160" w:line="240" w:lineRule="exact"/>
    </w:pPr>
    <w:rPr>
      <w:rFonts w:ascii="Verdana" w:hAnsi="Verdana"/>
      <w:sz w:val="24"/>
      <w:szCs w:val="24"/>
      <w:lang w:val="en-US" w:eastAsia="en-US"/>
    </w:rPr>
  </w:style>
  <w:style w:type="paragraph" w:styleId="aa">
    <w:name w:val="Body Text"/>
    <w:aliases w:val=" Знак1 Знак,Основной текст1,Знак1 Знак,Основной текст Знак Знак Знак,Основной текст Знак Знак1, Знак1 Знак Знак Знак Знак, Знак1 Знак Знак Знак,bt Знак,bt,Îñíîâíîé òåêñò Çíàê Çíàê,Iniiaiie oaeno Ciae Ciae,Body Text2,Text1,Таймс Нью, Знак"/>
    <w:basedOn w:val="a4"/>
    <w:link w:val="ab"/>
    <w:qFormat/>
    <w:rsid w:val="00A95098"/>
    <w:pPr>
      <w:jc w:val="both"/>
    </w:pPr>
    <w:rPr>
      <w:sz w:val="28"/>
    </w:rPr>
  </w:style>
  <w:style w:type="character" w:customStyle="1" w:styleId="ab">
    <w:name w:val="Основной текст Знак"/>
    <w:aliases w:val=" Знак1 Знак Знак1,Основной текст1 Знак2,Знак1 Знак Знак2,Основной текст Знак Знак Знак Знак2,Основной текст Знак Знак1 Знак2, Знак1 Знак Знак Знак Знак Знак1, Знак1 Знак Знак Знак Знак2,bt Знак Знак,bt Знак1,Body Text2 Знак"/>
    <w:basedOn w:val="a5"/>
    <w:link w:val="aa"/>
    <w:uiPriority w:val="99"/>
    <w:rsid w:val="00A95098"/>
    <w:rPr>
      <w:rFonts w:ascii="Times New Roman" w:eastAsia="Times New Roman" w:hAnsi="Times New Roman" w:cs="Times New Roman"/>
      <w:sz w:val="28"/>
      <w:szCs w:val="20"/>
      <w:lang w:eastAsia="ru-RU"/>
    </w:rPr>
  </w:style>
  <w:style w:type="paragraph" w:styleId="31">
    <w:name w:val="Body Text 3"/>
    <w:basedOn w:val="a4"/>
    <w:link w:val="32"/>
    <w:rsid w:val="00A95098"/>
    <w:pPr>
      <w:jc w:val="center"/>
    </w:pPr>
    <w:rPr>
      <w:sz w:val="52"/>
    </w:rPr>
  </w:style>
  <w:style w:type="character" w:customStyle="1" w:styleId="32">
    <w:name w:val="Основной текст 3 Знак"/>
    <w:basedOn w:val="a5"/>
    <w:link w:val="31"/>
    <w:rsid w:val="00A95098"/>
    <w:rPr>
      <w:rFonts w:ascii="Times New Roman" w:eastAsia="Times New Roman" w:hAnsi="Times New Roman" w:cs="Times New Roman"/>
      <w:sz w:val="52"/>
      <w:szCs w:val="20"/>
      <w:lang w:eastAsia="ru-RU"/>
    </w:rPr>
  </w:style>
  <w:style w:type="paragraph" w:customStyle="1" w:styleId="ac">
    <w:name w:val="Знак"/>
    <w:basedOn w:val="a4"/>
    <w:rsid w:val="00A95098"/>
    <w:pPr>
      <w:spacing w:line="240" w:lineRule="exact"/>
      <w:jc w:val="both"/>
    </w:pPr>
    <w:rPr>
      <w:sz w:val="24"/>
      <w:szCs w:val="24"/>
      <w:lang w:val="en-US" w:eastAsia="en-US"/>
    </w:rPr>
  </w:style>
  <w:style w:type="paragraph" w:customStyle="1" w:styleId="ad">
    <w:name w:val="Основной"/>
    <w:basedOn w:val="ae"/>
    <w:qFormat/>
    <w:rsid w:val="00A95098"/>
    <w:pPr>
      <w:spacing w:after="0"/>
      <w:ind w:left="0" w:firstLine="680"/>
      <w:jc w:val="both"/>
    </w:pPr>
    <w:rPr>
      <w:sz w:val="28"/>
      <w:szCs w:val="24"/>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4"/>
    <w:link w:val="af"/>
    <w:unhideWhenUsed/>
    <w:qFormat/>
    <w:rsid w:val="00A95098"/>
    <w:pPr>
      <w:spacing w:after="120"/>
      <w:ind w:left="283"/>
    </w:p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5"/>
    <w:link w:val="ae"/>
    <w:rsid w:val="00A95098"/>
    <w:rPr>
      <w:rFonts w:ascii="Times New Roman" w:eastAsia="Times New Roman" w:hAnsi="Times New Roman" w:cs="Times New Roman"/>
      <w:sz w:val="20"/>
      <w:szCs w:val="20"/>
      <w:lang w:eastAsia="ru-RU"/>
    </w:rPr>
  </w:style>
  <w:style w:type="paragraph" w:styleId="af0">
    <w:name w:val="Balloon Text"/>
    <w:aliases w:val=" Знак5,Знак5"/>
    <w:basedOn w:val="a4"/>
    <w:link w:val="af1"/>
    <w:unhideWhenUsed/>
    <w:qFormat/>
    <w:rsid w:val="00A95098"/>
    <w:rPr>
      <w:rFonts w:ascii="Tahoma" w:hAnsi="Tahoma" w:cs="Tahoma"/>
      <w:sz w:val="16"/>
      <w:szCs w:val="16"/>
    </w:rPr>
  </w:style>
  <w:style w:type="character" w:customStyle="1" w:styleId="af1">
    <w:name w:val="Текст выноски Знак"/>
    <w:aliases w:val=" Знак5 Знак,Знак5 Знак"/>
    <w:basedOn w:val="a5"/>
    <w:link w:val="af0"/>
    <w:rsid w:val="00A95098"/>
    <w:rPr>
      <w:rFonts w:ascii="Tahoma" w:eastAsia="Times New Roman" w:hAnsi="Tahoma" w:cs="Tahoma"/>
      <w:sz w:val="16"/>
      <w:szCs w:val="16"/>
      <w:lang w:eastAsia="ru-RU"/>
    </w:rPr>
  </w:style>
  <w:style w:type="paragraph" w:customStyle="1" w:styleId="ConsPlusTitle">
    <w:name w:val="ConsPlusTitle"/>
    <w:qFormat/>
    <w:rsid w:val="00A950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Обычный1"/>
    <w:next w:val="a4"/>
    <w:link w:val="Normal"/>
    <w:rsid w:val="00A95098"/>
    <w:pPr>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4"/>
    <w:rsid w:val="00A95098"/>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A95098"/>
    <w:pPr>
      <w:ind w:left="-113" w:right="-113"/>
      <w:jc w:val="center"/>
    </w:pPr>
    <w:rPr>
      <w:b/>
      <w:bCs/>
    </w:rPr>
  </w:style>
  <w:style w:type="character" w:customStyle="1" w:styleId="Normal10-020">
    <w:name w:val="Normal + 10 пт полужирный По центру Слева:  -02 см Справ... Знак"/>
    <w:link w:val="Normal10-02"/>
    <w:rsid w:val="00A95098"/>
    <w:rPr>
      <w:rFonts w:ascii="Times New Roman" w:eastAsia="Times New Roman" w:hAnsi="Times New Roman" w:cs="Times New Roman"/>
      <w:b/>
      <w:bCs/>
      <w:sz w:val="20"/>
      <w:szCs w:val="20"/>
      <w:lang w:eastAsia="ru-RU"/>
    </w:rPr>
  </w:style>
  <w:style w:type="character" w:styleId="af2">
    <w:name w:val="Hyperlink"/>
    <w:uiPriority w:val="99"/>
    <w:rsid w:val="00A95098"/>
    <w:rPr>
      <w:rFonts w:cs="Times New Roman"/>
      <w:color w:val="0000FF"/>
      <w:u w:val="single"/>
    </w:rPr>
  </w:style>
  <w:style w:type="paragraph" w:styleId="15">
    <w:name w:val="toc 1"/>
    <w:basedOn w:val="a4"/>
    <w:next w:val="a4"/>
    <w:link w:val="16"/>
    <w:uiPriority w:val="39"/>
    <w:qFormat/>
    <w:rsid w:val="00A95098"/>
    <w:pPr>
      <w:widowControl w:val="0"/>
      <w:autoSpaceDE w:val="0"/>
      <w:autoSpaceDN w:val="0"/>
      <w:adjustRightInd w:val="0"/>
      <w:spacing w:before="40"/>
    </w:pPr>
    <w:rPr>
      <w:rFonts w:ascii="Arial" w:hAnsi="Arial"/>
      <w:b/>
    </w:rPr>
  </w:style>
  <w:style w:type="paragraph" w:customStyle="1" w:styleId="ConsPlusNormal">
    <w:name w:val="ConsPlusNormal"/>
    <w:link w:val="ConsPlusNormal0"/>
    <w:qFormat/>
    <w:rsid w:val="00A950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footer"/>
    <w:aliases w:val=" Знак6, Знак14,Нижний колонтитул1"/>
    <w:basedOn w:val="a4"/>
    <w:link w:val="af4"/>
    <w:unhideWhenUsed/>
    <w:rsid w:val="00A95098"/>
    <w:pPr>
      <w:tabs>
        <w:tab w:val="center" w:pos="4677"/>
        <w:tab w:val="right" w:pos="9355"/>
      </w:tabs>
    </w:pPr>
  </w:style>
  <w:style w:type="character" w:customStyle="1" w:styleId="af4">
    <w:name w:val="Нижний колонтитул Знак"/>
    <w:aliases w:val=" Знак6 Знак, Знак14 Знак,Нижний колонтитул1 Знак"/>
    <w:basedOn w:val="a5"/>
    <w:link w:val="af3"/>
    <w:rsid w:val="00A95098"/>
    <w:rPr>
      <w:rFonts w:ascii="Times New Roman" w:eastAsia="Times New Roman" w:hAnsi="Times New Roman" w:cs="Times New Roman"/>
      <w:sz w:val="20"/>
      <w:szCs w:val="20"/>
      <w:lang w:eastAsia="ru-RU"/>
    </w:rPr>
  </w:style>
  <w:style w:type="table" w:styleId="af5">
    <w:name w:val="Table Grid"/>
    <w:aliases w:val="Table Grid Report,Tab Border,OTR"/>
    <w:basedOn w:val="a6"/>
    <w:uiPriority w:val="39"/>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Знак1"/>
    <w:basedOn w:val="a4"/>
    <w:rsid w:val="00A95098"/>
    <w:pPr>
      <w:spacing w:after="160" w:line="240" w:lineRule="exact"/>
    </w:pPr>
    <w:rPr>
      <w:rFonts w:ascii="Verdana" w:hAnsi="Verdana"/>
      <w:sz w:val="24"/>
      <w:szCs w:val="24"/>
      <w:lang w:val="en-US" w:eastAsia="en-US"/>
    </w:rPr>
  </w:style>
  <w:style w:type="paragraph" w:customStyle="1" w:styleId="Normal10-022">
    <w:name w:val="Стиль Normal + 10 пт полужирный По центру Слева:  -02 см Справ...2"/>
    <w:basedOn w:val="14"/>
    <w:link w:val="Normal10-0220"/>
    <w:rsid w:val="00A95098"/>
    <w:pPr>
      <w:snapToGrid w:val="0"/>
      <w:ind w:left="-113" w:right="-113"/>
      <w:jc w:val="center"/>
    </w:pPr>
    <w:rPr>
      <w:b/>
      <w:bCs/>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next w:val="14"/>
    <w:link w:val="18"/>
    <w:qFormat/>
    <w:rsid w:val="00A95098"/>
    <w:pPr>
      <w:spacing w:before="240" w:after="120" w:line="240" w:lineRule="auto"/>
      <w:outlineLvl w:val="4"/>
    </w:pPr>
    <w:rPr>
      <w:rFonts w:ascii="Times New Roman" w:eastAsia="Times New Roman" w:hAnsi="Times New Roman" w:cs="Times New Roman"/>
      <w:sz w:val="26"/>
      <w:szCs w:val="20"/>
      <w:lang w:eastAsia="ru-RU"/>
    </w:rPr>
  </w:style>
  <w:style w:type="character" w:customStyle="1" w:styleId="Normal10-0220">
    <w:name w:val="Стиль Normal + 10 пт полужирный По центру Слева:  -02 см Справ...2 Знак"/>
    <w:link w:val="Normal10-022"/>
    <w:rsid w:val="00A95098"/>
    <w:rPr>
      <w:rFonts w:ascii="Times New Roman" w:eastAsia="Times New Roman" w:hAnsi="Times New Roman" w:cs="Times New Roman"/>
      <w:b/>
      <w:bCs/>
      <w:szCs w:val="20"/>
      <w:lang w:eastAsia="ru-RU"/>
    </w:rPr>
  </w:style>
  <w:style w:type="character" w:styleId="af7">
    <w:name w:val="Strong"/>
    <w:qFormat/>
    <w:rsid w:val="00A95098"/>
    <w:rPr>
      <w:b/>
      <w:bCs/>
    </w:rPr>
  </w:style>
  <w:style w:type="paragraph" w:customStyle="1" w:styleId="af8">
    <w:name w:val="Знак"/>
    <w:basedOn w:val="a4"/>
    <w:rsid w:val="00A95098"/>
    <w:pPr>
      <w:spacing w:after="160" w:line="240" w:lineRule="exact"/>
    </w:pPr>
    <w:rPr>
      <w:rFonts w:ascii="Arial" w:hAnsi="Arial" w:cs="Arial"/>
      <w:lang w:val="en-US" w:eastAsia="en-US"/>
    </w:rPr>
  </w:style>
  <w:style w:type="paragraph" w:customStyle="1" w:styleId="af9">
    <w:name w:val="Знак Знак Знак Знак Знак Знак Знак"/>
    <w:basedOn w:val="a4"/>
    <w:rsid w:val="00A95098"/>
    <w:rPr>
      <w:rFonts w:ascii="Verdana" w:hAnsi="Verdana" w:cs="Verdana"/>
      <w:lang w:val="en-US" w:eastAsia="en-US"/>
    </w:rPr>
  </w:style>
  <w:style w:type="character" w:customStyle="1" w:styleId="apple-style-span">
    <w:name w:val="apple-style-span"/>
    <w:rsid w:val="00A95098"/>
  </w:style>
  <w:style w:type="paragraph" w:customStyle="1" w:styleId="CharChar1CharChar1CharChar">
    <w:name w:val="Char Char Знак Знак1 Char Char1 Знак Знак Char Char"/>
    <w:basedOn w:val="a4"/>
    <w:rsid w:val="00A95098"/>
    <w:pPr>
      <w:spacing w:before="100" w:beforeAutospacing="1" w:after="100" w:afterAutospacing="1"/>
    </w:pPr>
    <w:rPr>
      <w:rFonts w:ascii="Tahoma" w:hAnsi="Tahoma"/>
      <w:lang w:val="en-US" w:eastAsia="en-US"/>
    </w:rPr>
  </w:style>
  <w:style w:type="paragraph" w:customStyle="1" w:styleId="afa">
    <w:name w:val="Знак Знак Знак Знак"/>
    <w:basedOn w:val="a4"/>
    <w:rsid w:val="00A95098"/>
    <w:rPr>
      <w:rFonts w:ascii="Verdana" w:hAnsi="Verdana" w:cs="Verdana"/>
      <w:lang w:val="en-US" w:eastAsia="en-US"/>
    </w:rPr>
  </w:style>
  <w:style w:type="paragraph" w:styleId="afb">
    <w:name w:val="TOC Heading"/>
    <w:basedOn w:val="11"/>
    <w:next w:val="a4"/>
    <w:uiPriority w:val="39"/>
    <w:unhideWhenUsed/>
    <w:qFormat/>
    <w:rsid w:val="00A95098"/>
    <w:pPr>
      <w:keepLines/>
      <w:spacing w:before="480" w:line="276" w:lineRule="auto"/>
      <w:outlineLvl w:val="9"/>
    </w:pPr>
    <w:rPr>
      <w:rFonts w:ascii="Cambria" w:hAnsi="Cambria"/>
      <w:b/>
      <w:bCs/>
      <w:color w:val="365F91"/>
      <w:szCs w:val="28"/>
    </w:rPr>
  </w:style>
  <w:style w:type="paragraph" w:styleId="21">
    <w:name w:val="toc 2"/>
    <w:basedOn w:val="a4"/>
    <w:next w:val="a4"/>
    <w:autoRedefine/>
    <w:uiPriority w:val="39"/>
    <w:unhideWhenUsed/>
    <w:qFormat/>
    <w:rsid w:val="00A95098"/>
    <w:pPr>
      <w:tabs>
        <w:tab w:val="right" w:leader="dot" w:pos="9923"/>
      </w:tabs>
      <w:ind w:left="284" w:right="-1"/>
    </w:pPr>
    <w:rPr>
      <w:noProof/>
    </w:rPr>
  </w:style>
  <w:style w:type="paragraph" w:styleId="33">
    <w:name w:val="toc 3"/>
    <w:basedOn w:val="a4"/>
    <w:next w:val="a4"/>
    <w:autoRedefine/>
    <w:uiPriority w:val="39"/>
    <w:unhideWhenUsed/>
    <w:qFormat/>
    <w:rsid w:val="00A95098"/>
    <w:pPr>
      <w:tabs>
        <w:tab w:val="right" w:leader="dot" w:pos="9923"/>
      </w:tabs>
      <w:ind w:left="284"/>
    </w:pPr>
  </w:style>
  <w:style w:type="paragraph" w:styleId="afc">
    <w:name w:val="Normal (Web)"/>
    <w:aliases w:val="Обычный (Web)1,Обычный (веб)1,Обычный (веб) Знак,Обычный (веб) Знак1,Обычный (веб) Знак Знак"/>
    <w:basedOn w:val="a4"/>
    <w:uiPriority w:val="99"/>
    <w:unhideWhenUsed/>
    <w:qFormat/>
    <w:rsid w:val="00A95098"/>
    <w:rPr>
      <w:sz w:val="24"/>
      <w:szCs w:val="24"/>
    </w:rPr>
  </w:style>
  <w:style w:type="paragraph" w:customStyle="1" w:styleId="19">
    <w:name w:val="Обычный1"/>
    <w:next w:val="a4"/>
    <w:qFormat/>
    <w:rsid w:val="00A95098"/>
    <w:pPr>
      <w:spacing w:after="0" w:line="240" w:lineRule="auto"/>
    </w:pPr>
    <w:rPr>
      <w:rFonts w:ascii="Times New Roman" w:eastAsia="Times New Roman" w:hAnsi="Times New Roman" w:cs="Times New Roman"/>
      <w:szCs w:val="20"/>
      <w:lang w:eastAsia="ru-RU"/>
    </w:rPr>
  </w:style>
  <w:style w:type="character" w:styleId="afd">
    <w:name w:val="FollowedHyperlink"/>
    <w:unhideWhenUsed/>
    <w:rsid w:val="00A95098"/>
    <w:rPr>
      <w:color w:val="800080"/>
      <w:u w:val="single"/>
    </w:rPr>
  </w:style>
  <w:style w:type="paragraph" w:styleId="afe">
    <w:name w:val="Title"/>
    <w:aliases w:val="Название таблицы,Название новое"/>
    <w:basedOn w:val="a4"/>
    <w:link w:val="aff"/>
    <w:uiPriority w:val="10"/>
    <w:qFormat/>
    <w:rsid w:val="00A95098"/>
    <w:pPr>
      <w:ind w:firstLine="709"/>
      <w:jc w:val="center"/>
    </w:pPr>
    <w:rPr>
      <w:sz w:val="28"/>
      <w:szCs w:val="24"/>
    </w:rPr>
  </w:style>
  <w:style w:type="character" w:customStyle="1" w:styleId="aff0">
    <w:name w:val="Заголовок Знак"/>
    <w:basedOn w:val="a5"/>
    <w:uiPriority w:val="10"/>
    <w:rsid w:val="00A95098"/>
    <w:rPr>
      <w:rFonts w:asciiTheme="majorHAnsi" w:eastAsiaTheme="majorEastAsia" w:hAnsiTheme="majorHAnsi" w:cstheme="majorBidi"/>
      <w:spacing w:val="-10"/>
      <w:kern w:val="28"/>
      <w:sz w:val="56"/>
      <w:szCs w:val="56"/>
      <w:lang w:eastAsia="ru-RU"/>
    </w:rPr>
  </w:style>
  <w:style w:type="character" w:customStyle="1" w:styleId="aff">
    <w:name w:val="Название Знак"/>
    <w:aliases w:val="Название таблицы Знак,Название новое Знак"/>
    <w:link w:val="afe"/>
    <w:rsid w:val="00A95098"/>
    <w:rPr>
      <w:rFonts w:ascii="Times New Roman" w:eastAsia="Times New Roman" w:hAnsi="Times New Roman" w:cs="Times New Roman"/>
      <w:sz w:val="28"/>
      <w:szCs w:val="24"/>
      <w:lang w:eastAsia="ru-RU"/>
    </w:rPr>
  </w:style>
  <w:style w:type="paragraph" w:customStyle="1" w:styleId="34">
    <w:name w:val="Знак3 Знак Знак Знак"/>
    <w:basedOn w:val="a4"/>
    <w:rsid w:val="00A95098"/>
    <w:pPr>
      <w:spacing w:after="160" w:line="240" w:lineRule="exact"/>
    </w:pPr>
    <w:rPr>
      <w:rFonts w:ascii="Verdana" w:hAnsi="Verdana"/>
      <w:lang w:val="en-US" w:eastAsia="en-US"/>
    </w:rPr>
  </w:style>
  <w:style w:type="character" w:customStyle="1" w:styleId="18">
    <w:name w:val="Название объекта Знак1"/>
    <w:aliases w:val="Название объекта Знак Знак1,Название объекта Знак1 Знак Знак1,Название объекта Знак Знак Знак Знак1,Название объекта Знак Знак Знак Знак Знак Знак Знак Знак Знак Знак1"/>
    <w:link w:val="af6"/>
    <w:uiPriority w:val="35"/>
    <w:rsid w:val="00A95098"/>
    <w:rPr>
      <w:rFonts w:ascii="Times New Roman" w:eastAsia="Times New Roman" w:hAnsi="Times New Roman" w:cs="Times New Roman"/>
      <w:sz w:val="26"/>
      <w:szCs w:val="20"/>
      <w:lang w:eastAsia="ru-RU"/>
    </w:rPr>
  </w:style>
  <w:style w:type="paragraph" w:customStyle="1" w:styleId="190">
    <w:name w:val="Стиль Первая строка:  19 см"/>
    <w:basedOn w:val="a4"/>
    <w:rsid w:val="00A95098"/>
    <w:pPr>
      <w:widowControl w:val="0"/>
      <w:autoSpaceDE w:val="0"/>
      <w:autoSpaceDN w:val="0"/>
      <w:adjustRightInd w:val="0"/>
      <w:spacing w:before="120"/>
      <w:ind w:firstLine="1080"/>
      <w:jc w:val="both"/>
    </w:pPr>
    <w:rPr>
      <w:sz w:val="26"/>
    </w:rPr>
  </w:style>
  <w:style w:type="paragraph" w:styleId="22">
    <w:name w:val="Body Text Indent 2"/>
    <w:basedOn w:val="a4"/>
    <w:link w:val="23"/>
    <w:rsid w:val="00A95098"/>
    <w:pPr>
      <w:widowControl w:val="0"/>
      <w:autoSpaceDE w:val="0"/>
      <w:autoSpaceDN w:val="0"/>
      <w:adjustRightInd w:val="0"/>
      <w:spacing w:before="120" w:after="120" w:line="480" w:lineRule="auto"/>
      <w:ind w:left="283" w:firstLine="720"/>
      <w:jc w:val="both"/>
    </w:pPr>
    <w:rPr>
      <w:sz w:val="26"/>
    </w:rPr>
  </w:style>
  <w:style w:type="character" w:customStyle="1" w:styleId="23">
    <w:name w:val="Основной текст с отступом 2 Знак"/>
    <w:basedOn w:val="a5"/>
    <w:link w:val="22"/>
    <w:rsid w:val="00A95098"/>
    <w:rPr>
      <w:rFonts w:ascii="Times New Roman" w:eastAsia="Times New Roman" w:hAnsi="Times New Roman" w:cs="Times New Roman"/>
      <w:sz w:val="26"/>
      <w:szCs w:val="20"/>
      <w:lang w:eastAsia="ru-RU"/>
    </w:rPr>
  </w:style>
  <w:style w:type="paragraph" w:customStyle="1" w:styleId="ConsNormal">
    <w:name w:val="ConsNormal"/>
    <w:qFormat/>
    <w:rsid w:val="00A950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odyText22">
    <w:name w:val="Body Text 22"/>
    <w:basedOn w:val="a4"/>
    <w:rsid w:val="00A95098"/>
    <w:pPr>
      <w:overflowPunct w:val="0"/>
      <w:autoSpaceDE w:val="0"/>
      <w:autoSpaceDN w:val="0"/>
      <w:adjustRightInd w:val="0"/>
      <w:ind w:left="90" w:firstLine="810"/>
      <w:textAlignment w:val="baseline"/>
    </w:pPr>
    <w:rPr>
      <w:sz w:val="24"/>
    </w:rPr>
  </w:style>
  <w:style w:type="paragraph" w:customStyle="1" w:styleId="24">
    <w:name w:val="Обычный (веб)2"/>
    <w:basedOn w:val="a4"/>
    <w:rsid w:val="00A95098"/>
    <w:pPr>
      <w:overflowPunct w:val="0"/>
      <w:autoSpaceDE w:val="0"/>
      <w:autoSpaceDN w:val="0"/>
      <w:adjustRightInd w:val="0"/>
      <w:spacing w:before="100" w:after="100"/>
      <w:textAlignment w:val="baseline"/>
    </w:pPr>
    <w:rPr>
      <w:sz w:val="24"/>
      <w:lang w:val="en-US"/>
    </w:rPr>
  </w:style>
  <w:style w:type="paragraph" w:customStyle="1" w:styleId="caaieiaie2">
    <w:name w:val="caaieiaie 2"/>
    <w:basedOn w:val="a4"/>
    <w:next w:val="a4"/>
    <w:qFormat/>
    <w:rsid w:val="00A95098"/>
    <w:pPr>
      <w:keepNext/>
      <w:overflowPunct w:val="0"/>
      <w:autoSpaceDE w:val="0"/>
      <w:autoSpaceDN w:val="0"/>
      <w:adjustRightInd w:val="0"/>
      <w:jc w:val="center"/>
      <w:textAlignment w:val="baseline"/>
    </w:pPr>
    <w:rPr>
      <w:sz w:val="28"/>
      <w:lang w:val="en-US"/>
    </w:rPr>
  </w:style>
  <w:style w:type="paragraph" w:styleId="aff1">
    <w:name w:val="List Paragraph"/>
    <w:aliases w:val="ПАРАГРАФ,Нумерованый список,ПКФ Список,Заголовок_3,Абзац списка5,Use Case List Paragraph,ТЗ список,Абзац списка литеральный,List Paragraph,Bullet List,FooterText,numbered,Bullet 1,it_List1,асз.Списка,Абзац основного текста,lp1,Маркер,l"/>
    <w:basedOn w:val="a4"/>
    <w:link w:val="aff2"/>
    <w:uiPriority w:val="34"/>
    <w:qFormat/>
    <w:rsid w:val="00A95098"/>
    <w:pPr>
      <w:ind w:left="720"/>
      <w:contextualSpacing/>
    </w:pPr>
    <w:rPr>
      <w:sz w:val="24"/>
      <w:szCs w:val="24"/>
    </w:rPr>
  </w:style>
  <w:style w:type="paragraph" w:customStyle="1" w:styleId="aff3">
    <w:name w:val="Знак Знак Знак"/>
    <w:basedOn w:val="a4"/>
    <w:rsid w:val="00A95098"/>
    <w:pPr>
      <w:spacing w:after="160" w:line="240" w:lineRule="exact"/>
    </w:pPr>
    <w:rPr>
      <w:rFonts w:ascii="Verdana" w:hAnsi="Verdana"/>
      <w:lang w:val="en-US" w:eastAsia="en-US"/>
    </w:rPr>
  </w:style>
  <w:style w:type="paragraph" w:customStyle="1" w:styleId="aff4">
    <w:name w:val="Таблица"/>
    <w:basedOn w:val="a4"/>
    <w:link w:val="aff5"/>
    <w:qFormat/>
    <w:rsid w:val="00A95098"/>
    <w:pPr>
      <w:jc w:val="both"/>
    </w:pPr>
    <w:rPr>
      <w:color w:val="000000"/>
      <w:sz w:val="24"/>
      <w:szCs w:val="22"/>
    </w:rPr>
  </w:style>
  <w:style w:type="character" w:customStyle="1" w:styleId="aff5">
    <w:name w:val="Таблица Знак"/>
    <w:link w:val="aff4"/>
    <w:rsid w:val="00A95098"/>
    <w:rPr>
      <w:rFonts w:ascii="Times New Roman" w:eastAsia="Times New Roman" w:hAnsi="Times New Roman" w:cs="Times New Roman"/>
      <w:color w:val="000000"/>
      <w:sz w:val="24"/>
      <w:lang w:eastAsia="ru-RU"/>
    </w:rPr>
  </w:style>
  <w:style w:type="paragraph" w:customStyle="1" w:styleId="ConsPlusCell">
    <w:name w:val="ConsPlusCell"/>
    <w:qFormat/>
    <w:rsid w:val="00A95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4"/>
    <w:link w:val="aff7"/>
    <w:unhideWhenUsed/>
    <w:qFormat/>
    <w:rsid w:val="00A95098"/>
    <w:rPr>
      <w:rFonts w:ascii="Calibri" w:eastAsia="Calibri" w:hAnsi="Calibri"/>
      <w:lang w:eastAsia="en-US"/>
    </w:rPr>
  </w:style>
  <w:style w:type="character" w:customStyle="1" w:styleId="af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basedOn w:val="a5"/>
    <w:link w:val="aff6"/>
    <w:rsid w:val="00A95098"/>
    <w:rPr>
      <w:rFonts w:ascii="Calibri" w:eastAsia="Calibri" w:hAnsi="Calibri" w:cs="Times New Roman"/>
      <w:sz w:val="20"/>
      <w:szCs w:val="20"/>
    </w:rPr>
  </w:style>
  <w:style w:type="character" w:styleId="aff8">
    <w:name w:val="footnote reference"/>
    <w:aliases w:val="Знак сноски 1,Знак сноски-FN,Ciae niinee-FN,Referencia nota al pie,Ссылка на сноску 45,Appel note de bas de page,16 Point,Superscript 6 Point,SUPERS,Ciae niinee 1,SUPERS1,SUPERS2,Footnote Reference Number,Footnote Reference_LVL6,f"/>
    <w:unhideWhenUsed/>
    <w:rsid w:val="00A95098"/>
    <w:rPr>
      <w:vertAlign w:val="superscript"/>
    </w:rPr>
  </w:style>
  <w:style w:type="character" w:styleId="aff9">
    <w:name w:val="annotation reference"/>
    <w:unhideWhenUsed/>
    <w:rsid w:val="00A95098"/>
    <w:rPr>
      <w:sz w:val="16"/>
      <w:szCs w:val="16"/>
    </w:rPr>
  </w:style>
  <w:style w:type="paragraph" w:styleId="affa">
    <w:name w:val="annotation text"/>
    <w:basedOn w:val="a4"/>
    <w:link w:val="affb"/>
    <w:unhideWhenUsed/>
    <w:rsid w:val="00A95098"/>
  </w:style>
  <w:style w:type="character" w:customStyle="1" w:styleId="affb">
    <w:name w:val="Текст примечания Знак"/>
    <w:basedOn w:val="a5"/>
    <w:link w:val="affa"/>
    <w:rsid w:val="00A95098"/>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A95098"/>
    <w:rPr>
      <w:b/>
      <w:bCs/>
    </w:rPr>
  </w:style>
  <w:style w:type="character" w:customStyle="1" w:styleId="affd">
    <w:name w:val="Тема примечания Знак"/>
    <w:basedOn w:val="affb"/>
    <w:link w:val="affc"/>
    <w:rsid w:val="00A95098"/>
    <w:rPr>
      <w:rFonts w:ascii="Times New Roman" w:eastAsia="Times New Roman" w:hAnsi="Times New Roman" w:cs="Times New Roman"/>
      <w:b/>
      <w:bCs/>
      <w:sz w:val="20"/>
      <w:szCs w:val="20"/>
      <w:lang w:eastAsia="ru-RU"/>
    </w:rPr>
  </w:style>
  <w:style w:type="paragraph" w:customStyle="1" w:styleId="Default">
    <w:name w:val="Default"/>
    <w:qFormat/>
    <w:rsid w:val="00A9509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ormattext">
    <w:name w:val="formattext"/>
    <w:basedOn w:val="a4"/>
    <w:qFormat/>
    <w:rsid w:val="00A95098"/>
    <w:pPr>
      <w:spacing w:before="100" w:beforeAutospacing="1" w:after="100" w:afterAutospacing="1"/>
    </w:pPr>
    <w:rPr>
      <w:sz w:val="24"/>
      <w:szCs w:val="24"/>
    </w:rPr>
  </w:style>
  <w:style w:type="paragraph" w:styleId="41">
    <w:name w:val="toc 4"/>
    <w:basedOn w:val="a4"/>
    <w:next w:val="a4"/>
    <w:autoRedefine/>
    <w:uiPriority w:val="39"/>
    <w:unhideWhenUsed/>
    <w:qFormat/>
    <w:rsid w:val="00A95098"/>
    <w:pPr>
      <w:spacing w:after="100" w:line="259" w:lineRule="auto"/>
      <w:ind w:left="660"/>
    </w:pPr>
    <w:rPr>
      <w:rFonts w:ascii="Calibri" w:hAnsi="Calibri"/>
      <w:sz w:val="22"/>
      <w:szCs w:val="22"/>
    </w:rPr>
  </w:style>
  <w:style w:type="paragraph" w:styleId="51">
    <w:name w:val="toc 5"/>
    <w:basedOn w:val="a4"/>
    <w:next w:val="a4"/>
    <w:autoRedefine/>
    <w:uiPriority w:val="39"/>
    <w:unhideWhenUsed/>
    <w:rsid w:val="00A95098"/>
    <w:pPr>
      <w:spacing w:after="100" w:line="259" w:lineRule="auto"/>
      <w:ind w:left="880"/>
    </w:pPr>
    <w:rPr>
      <w:rFonts w:ascii="Calibri" w:hAnsi="Calibri"/>
      <w:sz w:val="22"/>
      <w:szCs w:val="22"/>
    </w:rPr>
  </w:style>
  <w:style w:type="paragraph" w:styleId="61">
    <w:name w:val="toc 6"/>
    <w:basedOn w:val="a4"/>
    <w:next w:val="a4"/>
    <w:autoRedefine/>
    <w:uiPriority w:val="39"/>
    <w:unhideWhenUsed/>
    <w:rsid w:val="00A95098"/>
    <w:pPr>
      <w:spacing w:after="100" w:line="259" w:lineRule="auto"/>
      <w:ind w:left="1100"/>
    </w:pPr>
    <w:rPr>
      <w:rFonts w:ascii="Calibri" w:hAnsi="Calibri"/>
      <w:sz w:val="22"/>
      <w:szCs w:val="22"/>
    </w:rPr>
  </w:style>
  <w:style w:type="paragraph" w:styleId="71">
    <w:name w:val="toc 7"/>
    <w:basedOn w:val="a4"/>
    <w:next w:val="a4"/>
    <w:autoRedefine/>
    <w:uiPriority w:val="39"/>
    <w:unhideWhenUsed/>
    <w:rsid w:val="00A95098"/>
    <w:pPr>
      <w:spacing w:after="100" w:line="259" w:lineRule="auto"/>
      <w:ind w:left="1320"/>
    </w:pPr>
    <w:rPr>
      <w:rFonts w:ascii="Calibri" w:hAnsi="Calibri"/>
      <w:sz w:val="22"/>
      <w:szCs w:val="22"/>
    </w:rPr>
  </w:style>
  <w:style w:type="paragraph" w:styleId="81">
    <w:name w:val="toc 8"/>
    <w:basedOn w:val="a4"/>
    <w:next w:val="a4"/>
    <w:autoRedefine/>
    <w:uiPriority w:val="39"/>
    <w:unhideWhenUsed/>
    <w:rsid w:val="00A95098"/>
    <w:pPr>
      <w:spacing w:after="100" w:line="259" w:lineRule="auto"/>
      <w:ind w:left="1540"/>
    </w:pPr>
    <w:rPr>
      <w:rFonts w:ascii="Calibri" w:hAnsi="Calibri"/>
      <w:sz w:val="22"/>
      <w:szCs w:val="22"/>
    </w:rPr>
  </w:style>
  <w:style w:type="paragraph" w:styleId="91">
    <w:name w:val="toc 9"/>
    <w:basedOn w:val="a4"/>
    <w:next w:val="a4"/>
    <w:autoRedefine/>
    <w:uiPriority w:val="39"/>
    <w:unhideWhenUsed/>
    <w:rsid w:val="00A95098"/>
    <w:pPr>
      <w:spacing w:after="100" w:line="259" w:lineRule="auto"/>
      <w:ind w:left="1760"/>
    </w:pPr>
    <w:rPr>
      <w:rFonts w:ascii="Calibri" w:hAnsi="Calibri"/>
      <w:sz w:val="22"/>
      <w:szCs w:val="22"/>
    </w:rPr>
  </w:style>
  <w:style w:type="character" w:customStyle="1" w:styleId="1a">
    <w:name w:val="Неразрешенное упоминание1"/>
    <w:uiPriority w:val="99"/>
    <w:semiHidden/>
    <w:unhideWhenUsed/>
    <w:rsid w:val="00A95098"/>
    <w:rPr>
      <w:color w:val="605E5C"/>
      <w:shd w:val="clear" w:color="auto" w:fill="E1DFDD"/>
    </w:rPr>
  </w:style>
  <w:style w:type="paragraph" w:customStyle="1" w:styleId="25">
    <w:name w:val="Обычный2"/>
    <w:qFormat/>
    <w:rsid w:val="00A95098"/>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aff2">
    <w:name w:val="Абзац списка Знак"/>
    <w:aliases w:val="ПАРАГРАФ Знак,Нумерованый список Знак,ПКФ Список Знак,Заголовок_3 Знак,Абзац списка5 Знак,Use Case List Paragraph Знак,ТЗ список Знак,Абзац списка литеральный Знак,List Paragraph Знак,Bullet List Знак,FooterText Знак,numbered Знак"/>
    <w:link w:val="aff1"/>
    <w:uiPriority w:val="34"/>
    <w:qFormat/>
    <w:locked/>
    <w:rsid w:val="00A95098"/>
    <w:rPr>
      <w:rFonts w:ascii="Times New Roman" w:eastAsia="Times New Roman" w:hAnsi="Times New Roman" w:cs="Times New Roman"/>
      <w:sz w:val="24"/>
      <w:szCs w:val="24"/>
      <w:lang w:eastAsia="ru-RU"/>
    </w:rPr>
  </w:style>
  <w:style w:type="numbering" w:customStyle="1" w:styleId="11111111731">
    <w:name w:val="1 / 1.1 / 1.1.111731"/>
    <w:rsid w:val="00A95098"/>
  </w:style>
  <w:style w:type="numbering" w:customStyle="1" w:styleId="1ai11028">
    <w:name w:val="1 / a / i11028"/>
    <w:basedOn w:val="a7"/>
    <w:next w:val="1ai"/>
    <w:rsid w:val="00A95098"/>
  </w:style>
  <w:style w:type="numbering" w:styleId="1ai">
    <w:name w:val="Outline List 1"/>
    <w:basedOn w:val="a7"/>
    <w:unhideWhenUsed/>
    <w:rsid w:val="00A95098"/>
  </w:style>
  <w:style w:type="paragraph" w:customStyle="1" w:styleId="CharChar">
    <w:name w:val="Char Char"/>
    <w:basedOn w:val="a4"/>
    <w:qFormat/>
    <w:rsid w:val="00A95098"/>
    <w:pPr>
      <w:autoSpaceDE w:val="0"/>
      <w:autoSpaceDN w:val="0"/>
      <w:spacing w:after="160" w:line="240" w:lineRule="exact"/>
    </w:pPr>
    <w:rPr>
      <w:rFonts w:ascii="Arial" w:eastAsia="MS Mincho" w:hAnsi="Arial" w:cs="Arial"/>
      <w:b/>
      <w:lang w:val="en-US" w:eastAsia="de-DE"/>
    </w:rPr>
  </w:style>
  <w:style w:type="character" w:customStyle="1" w:styleId="1b">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bt Зна"/>
    <w:rsid w:val="00A95098"/>
    <w:rPr>
      <w:sz w:val="28"/>
      <w:lang w:val="ru-RU" w:eastAsia="ru-RU" w:bidi="ar-SA"/>
    </w:rPr>
  </w:style>
  <w:style w:type="paragraph" w:styleId="affe">
    <w:name w:val="endnote text"/>
    <w:basedOn w:val="a4"/>
    <w:link w:val="afff"/>
    <w:rsid w:val="00A95098"/>
  </w:style>
  <w:style w:type="character" w:customStyle="1" w:styleId="afff">
    <w:name w:val="Текст концевой сноски Знак"/>
    <w:basedOn w:val="a5"/>
    <w:link w:val="affe"/>
    <w:rsid w:val="00A95098"/>
    <w:rPr>
      <w:rFonts w:ascii="Times New Roman" w:eastAsia="Times New Roman" w:hAnsi="Times New Roman" w:cs="Times New Roman"/>
      <w:sz w:val="20"/>
      <w:szCs w:val="20"/>
      <w:lang w:eastAsia="ru-RU"/>
    </w:rPr>
  </w:style>
  <w:style w:type="character" w:styleId="afff0">
    <w:name w:val="page number"/>
    <w:basedOn w:val="a5"/>
    <w:rsid w:val="00A95098"/>
  </w:style>
  <w:style w:type="paragraph" w:styleId="afff1">
    <w:name w:val="Block Text"/>
    <w:basedOn w:val="a4"/>
    <w:rsid w:val="00A95098"/>
    <w:pPr>
      <w:spacing w:line="360" w:lineRule="auto"/>
      <w:ind w:left="360" w:right="-8" w:firstLine="709"/>
      <w:jc w:val="both"/>
    </w:pPr>
    <w:rPr>
      <w:bCs/>
      <w:sz w:val="28"/>
      <w:szCs w:val="28"/>
    </w:rPr>
  </w:style>
  <w:style w:type="paragraph" w:customStyle="1" w:styleId="Style5">
    <w:name w:val="Style5"/>
    <w:basedOn w:val="a4"/>
    <w:qFormat/>
    <w:rsid w:val="00A95098"/>
    <w:pPr>
      <w:widowControl w:val="0"/>
      <w:autoSpaceDE w:val="0"/>
      <w:autoSpaceDN w:val="0"/>
      <w:adjustRightInd w:val="0"/>
      <w:spacing w:line="250" w:lineRule="exact"/>
      <w:jc w:val="center"/>
    </w:pPr>
    <w:rPr>
      <w:sz w:val="24"/>
      <w:szCs w:val="24"/>
    </w:rPr>
  </w:style>
  <w:style w:type="character" w:customStyle="1" w:styleId="FontStyle39">
    <w:name w:val="Font Style39"/>
    <w:rsid w:val="00A95098"/>
    <w:rPr>
      <w:rFonts w:ascii="Times New Roman" w:hAnsi="Times New Roman" w:cs="Times New Roman"/>
      <w:sz w:val="16"/>
      <w:szCs w:val="16"/>
    </w:rPr>
  </w:style>
  <w:style w:type="character" w:customStyle="1" w:styleId="FontStyle43">
    <w:name w:val="Font Style43"/>
    <w:rsid w:val="00A95098"/>
    <w:rPr>
      <w:rFonts w:ascii="Times New Roman" w:hAnsi="Times New Roman" w:cs="Times New Roman"/>
      <w:sz w:val="16"/>
      <w:szCs w:val="16"/>
    </w:rPr>
  </w:style>
  <w:style w:type="paragraph" w:customStyle="1" w:styleId="910">
    <w:name w:val="Заголовок 91"/>
    <w:qFormat/>
    <w:rsid w:val="00A95098"/>
    <w:pPr>
      <w:keepNext/>
      <w:spacing w:after="0" w:line="240" w:lineRule="auto"/>
      <w:jc w:val="center"/>
    </w:pPr>
    <w:rPr>
      <w:rFonts w:ascii="Arial" w:eastAsia="Times New Roman" w:hAnsi="Arial" w:cs="Times New Roman"/>
      <w:snapToGrid w:val="0"/>
      <w:color w:val="000000"/>
      <w:sz w:val="28"/>
      <w:szCs w:val="20"/>
      <w:lang w:eastAsia="ru-RU"/>
    </w:rPr>
  </w:style>
  <w:style w:type="table" w:styleId="52">
    <w:name w:val="Table Grid 5"/>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endnote reference"/>
    <w:rsid w:val="00A95098"/>
    <w:rPr>
      <w:vertAlign w:val="superscript"/>
    </w:rPr>
  </w:style>
  <w:style w:type="paragraph" w:customStyle="1" w:styleId="26">
    <w:name w:val="Заголовок_2 Знак"/>
    <w:basedOn w:val="a4"/>
    <w:next w:val="a4"/>
    <w:qFormat/>
    <w:rsid w:val="00A95098"/>
    <w:pPr>
      <w:keepNext/>
      <w:tabs>
        <w:tab w:val="num" w:pos="360"/>
      </w:tabs>
      <w:spacing w:before="60" w:after="60"/>
      <w:jc w:val="center"/>
      <w:outlineLvl w:val="0"/>
    </w:pPr>
    <w:rPr>
      <w:b/>
      <w:kern w:val="32"/>
      <w:sz w:val="28"/>
      <w:szCs w:val="28"/>
      <w:lang w:val="en-US"/>
    </w:rPr>
  </w:style>
  <w:style w:type="paragraph" w:customStyle="1" w:styleId="S5">
    <w:name w:val="S_Обычный"/>
    <w:basedOn w:val="a4"/>
    <w:link w:val="S6"/>
    <w:qFormat/>
    <w:rsid w:val="00A95098"/>
    <w:pPr>
      <w:spacing w:line="360" w:lineRule="auto"/>
      <w:ind w:firstLine="709"/>
      <w:jc w:val="both"/>
    </w:pPr>
    <w:rPr>
      <w:sz w:val="24"/>
      <w:szCs w:val="24"/>
    </w:rPr>
  </w:style>
  <w:style w:type="character" w:customStyle="1" w:styleId="S6">
    <w:name w:val="S_Обычный Знак"/>
    <w:link w:val="S5"/>
    <w:rsid w:val="00A95098"/>
    <w:rPr>
      <w:rFonts w:ascii="Times New Roman" w:eastAsia="Times New Roman" w:hAnsi="Times New Roman" w:cs="Times New Roman"/>
      <w:sz w:val="24"/>
      <w:szCs w:val="24"/>
      <w:lang w:eastAsia="ru-RU"/>
    </w:rPr>
  </w:style>
  <w:style w:type="paragraph" w:customStyle="1" w:styleId="afff3">
    <w:name w:val="Подчеркнутый"/>
    <w:basedOn w:val="a4"/>
    <w:link w:val="afff4"/>
    <w:semiHidden/>
    <w:qFormat/>
    <w:rsid w:val="00A95098"/>
    <w:pPr>
      <w:spacing w:line="360" w:lineRule="auto"/>
      <w:ind w:firstLine="709"/>
      <w:jc w:val="both"/>
    </w:pPr>
    <w:rPr>
      <w:sz w:val="24"/>
      <w:szCs w:val="24"/>
      <w:u w:val="single"/>
    </w:rPr>
  </w:style>
  <w:style w:type="character" w:customStyle="1" w:styleId="afff4">
    <w:name w:val="Подчеркнутый Знак"/>
    <w:link w:val="afff3"/>
    <w:rsid w:val="00A95098"/>
    <w:rPr>
      <w:rFonts w:ascii="Times New Roman" w:eastAsia="Times New Roman" w:hAnsi="Times New Roman" w:cs="Times New Roman"/>
      <w:sz w:val="24"/>
      <w:szCs w:val="24"/>
      <w:u w:val="single"/>
      <w:lang w:eastAsia="ru-RU"/>
    </w:rPr>
  </w:style>
  <w:style w:type="character" w:customStyle="1" w:styleId="FontStyle15">
    <w:name w:val="Font Style15"/>
    <w:rsid w:val="00A95098"/>
    <w:rPr>
      <w:rFonts w:ascii="Times New Roman" w:hAnsi="Times New Roman" w:cs="Times New Roman"/>
      <w:sz w:val="26"/>
      <w:szCs w:val="26"/>
    </w:rPr>
  </w:style>
  <w:style w:type="paragraph" w:customStyle="1" w:styleId="textn">
    <w:name w:val="textn"/>
    <w:basedOn w:val="a4"/>
    <w:qFormat/>
    <w:rsid w:val="00A95098"/>
    <w:pPr>
      <w:spacing w:before="100" w:beforeAutospacing="1" w:after="100" w:afterAutospacing="1"/>
    </w:pPr>
    <w:rPr>
      <w:sz w:val="24"/>
      <w:szCs w:val="24"/>
    </w:rPr>
  </w:style>
  <w:style w:type="paragraph" w:styleId="a1">
    <w:name w:val="List Bullet"/>
    <w:aliases w:val="Маркированный"/>
    <w:basedOn w:val="a4"/>
    <w:autoRedefine/>
    <w:qFormat/>
    <w:rsid w:val="00A95098"/>
    <w:pPr>
      <w:numPr>
        <w:numId w:val="2"/>
      </w:numPr>
      <w:spacing w:line="360" w:lineRule="auto"/>
      <w:jc w:val="both"/>
    </w:pPr>
    <w:rPr>
      <w:sz w:val="24"/>
      <w:szCs w:val="24"/>
    </w:rPr>
  </w:style>
  <w:style w:type="paragraph" w:customStyle="1" w:styleId="S7">
    <w:name w:val="S_Маркированный"/>
    <w:basedOn w:val="a1"/>
    <w:qFormat/>
    <w:rsid w:val="00A95098"/>
    <w:pPr>
      <w:tabs>
        <w:tab w:val="clear" w:pos="2149"/>
        <w:tab w:val="num" w:pos="900"/>
      </w:tabs>
      <w:ind w:left="0" w:firstLine="720"/>
    </w:pPr>
  </w:style>
  <w:style w:type="character" w:customStyle="1" w:styleId="35">
    <w:name w:val="Знак Знак3"/>
    <w:rsid w:val="00A95098"/>
    <w:rPr>
      <w:sz w:val="24"/>
      <w:szCs w:val="24"/>
      <w:lang w:val="ru-RU" w:eastAsia="ru-RU" w:bidi="ar-SA"/>
    </w:rPr>
  </w:style>
  <w:style w:type="paragraph" w:customStyle="1" w:styleId="S1">
    <w:name w:val="S_Заголовок 1"/>
    <w:basedOn w:val="a4"/>
    <w:qFormat/>
    <w:rsid w:val="00A95098"/>
    <w:pPr>
      <w:numPr>
        <w:numId w:val="3"/>
      </w:numPr>
      <w:jc w:val="center"/>
    </w:pPr>
    <w:rPr>
      <w:b/>
      <w:caps/>
      <w:sz w:val="24"/>
      <w:szCs w:val="24"/>
    </w:rPr>
  </w:style>
  <w:style w:type="paragraph" w:customStyle="1" w:styleId="S2">
    <w:name w:val="S_Заголовок 2"/>
    <w:basedOn w:val="2"/>
    <w:qFormat/>
    <w:rsid w:val="00A95098"/>
    <w:pPr>
      <w:numPr>
        <w:numId w:val="3"/>
      </w:numPr>
    </w:pPr>
  </w:style>
  <w:style w:type="paragraph" w:customStyle="1" w:styleId="S3">
    <w:name w:val="S_Заголовок 3"/>
    <w:basedOn w:val="3"/>
    <w:link w:val="S30"/>
    <w:qFormat/>
    <w:rsid w:val="00A95098"/>
    <w:pPr>
      <w:numPr>
        <w:numId w:val="3"/>
      </w:numPr>
    </w:pPr>
  </w:style>
  <w:style w:type="paragraph" w:customStyle="1" w:styleId="S4">
    <w:name w:val="S_Заголовок 4"/>
    <w:basedOn w:val="4"/>
    <w:link w:val="S40"/>
    <w:qFormat/>
    <w:rsid w:val="00A95098"/>
    <w:pPr>
      <w:numPr>
        <w:numId w:val="3"/>
      </w:numPr>
    </w:pPr>
  </w:style>
  <w:style w:type="paragraph" w:customStyle="1" w:styleId="xl22">
    <w:name w:val="xl22"/>
    <w:basedOn w:val="a4"/>
    <w:semiHidden/>
    <w:qFormat/>
    <w:rsid w:val="00A95098"/>
    <w:pPr>
      <w:spacing w:before="100" w:beforeAutospacing="1" w:after="100" w:afterAutospacing="1" w:line="360" w:lineRule="auto"/>
      <w:ind w:firstLine="709"/>
      <w:jc w:val="center"/>
    </w:pPr>
    <w:rPr>
      <w:rFonts w:ascii="Times New Roman CYR" w:hAnsi="Times New Roman CYR" w:cs="Times New Roman CYR"/>
      <w:sz w:val="24"/>
      <w:szCs w:val="24"/>
    </w:rPr>
  </w:style>
  <w:style w:type="character" w:customStyle="1" w:styleId="1c">
    <w:name w:val="Заголовок 1 Знак Знак Знак Знак"/>
    <w:aliases w:val="Заголовок 1 Знак Знак Знак2"/>
    <w:rsid w:val="00A95098"/>
    <w:rPr>
      <w:bCs/>
      <w:sz w:val="28"/>
      <w:szCs w:val="28"/>
      <w:lang w:val="ru-RU" w:eastAsia="ru-RU" w:bidi="ar-SA"/>
    </w:rPr>
  </w:style>
  <w:style w:type="paragraph" w:styleId="27">
    <w:name w:val="Body Text 2"/>
    <w:aliases w:val=" Знак1"/>
    <w:basedOn w:val="a4"/>
    <w:link w:val="28"/>
    <w:qFormat/>
    <w:rsid w:val="00A95098"/>
    <w:pPr>
      <w:spacing w:line="360" w:lineRule="auto"/>
      <w:ind w:firstLine="709"/>
      <w:jc w:val="center"/>
    </w:pPr>
    <w:rPr>
      <w:b/>
      <w:bCs/>
      <w:caps/>
      <w:sz w:val="24"/>
      <w:szCs w:val="24"/>
    </w:rPr>
  </w:style>
  <w:style w:type="character" w:customStyle="1" w:styleId="28">
    <w:name w:val="Основной текст 2 Знак"/>
    <w:aliases w:val=" Знак1 Знак1"/>
    <w:basedOn w:val="a5"/>
    <w:link w:val="27"/>
    <w:rsid w:val="00A95098"/>
    <w:rPr>
      <w:rFonts w:ascii="Times New Roman" w:eastAsia="Times New Roman" w:hAnsi="Times New Roman" w:cs="Times New Roman"/>
      <w:b/>
      <w:bCs/>
      <w:caps/>
      <w:sz w:val="24"/>
      <w:szCs w:val="24"/>
      <w:lang w:eastAsia="ru-RU"/>
    </w:rPr>
  </w:style>
  <w:style w:type="paragraph" w:styleId="36">
    <w:name w:val="Body Text Indent 3"/>
    <w:aliases w:val="Знак Знак Знак, Знак Знак Знак"/>
    <w:basedOn w:val="a4"/>
    <w:link w:val="37"/>
    <w:qFormat/>
    <w:rsid w:val="00A95098"/>
    <w:pPr>
      <w:spacing w:line="360" w:lineRule="auto"/>
      <w:ind w:firstLine="540"/>
      <w:jc w:val="both"/>
    </w:pPr>
    <w:rPr>
      <w:sz w:val="28"/>
      <w:szCs w:val="28"/>
    </w:rPr>
  </w:style>
  <w:style w:type="character" w:customStyle="1" w:styleId="37">
    <w:name w:val="Основной текст с отступом 3 Знак"/>
    <w:aliases w:val="Знак Знак Знак Знак3, Знак Знак Знак Знак"/>
    <w:basedOn w:val="a5"/>
    <w:link w:val="36"/>
    <w:rsid w:val="00A95098"/>
    <w:rPr>
      <w:rFonts w:ascii="Times New Roman" w:eastAsia="Times New Roman" w:hAnsi="Times New Roman" w:cs="Times New Roman"/>
      <w:sz w:val="28"/>
      <w:szCs w:val="28"/>
      <w:lang w:eastAsia="ru-RU"/>
    </w:rPr>
  </w:style>
  <w:style w:type="paragraph" w:customStyle="1" w:styleId="afff5">
    <w:name w:val="Îáû÷íûé"/>
    <w:qFormat/>
    <w:rsid w:val="00A95098"/>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qFormat/>
    <w:rsid w:val="00A950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6">
    <w:name w:val="Заглавие раздела"/>
    <w:basedOn w:val="2"/>
    <w:semiHidden/>
    <w:rsid w:val="00A95098"/>
  </w:style>
  <w:style w:type="paragraph" w:customStyle="1" w:styleId="1d">
    <w:name w:val="Заголовок_1 Знак"/>
    <w:basedOn w:val="a4"/>
    <w:link w:val="1e"/>
    <w:semiHidden/>
    <w:qFormat/>
    <w:rsid w:val="00A95098"/>
    <w:pPr>
      <w:spacing w:line="360" w:lineRule="auto"/>
      <w:ind w:firstLine="709"/>
      <w:jc w:val="center"/>
    </w:pPr>
    <w:rPr>
      <w:b/>
      <w:caps/>
      <w:sz w:val="24"/>
      <w:szCs w:val="24"/>
    </w:rPr>
  </w:style>
  <w:style w:type="character" w:customStyle="1" w:styleId="1e">
    <w:name w:val="Заголовок_1 Знак Знак"/>
    <w:link w:val="1d"/>
    <w:rsid w:val="00A95098"/>
    <w:rPr>
      <w:rFonts w:ascii="Times New Roman" w:eastAsia="Times New Roman" w:hAnsi="Times New Roman" w:cs="Times New Roman"/>
      <w:b/>
      <w:caps/>
      <w:sz w:val="24"/>
      <w:szCs w:val="24"/>
      <w:lang w:eastAsia="ru-RU"/>
    </w:rPr>
  </w:style>
  <w:style w:type="paragraph" w:customStyle="1" w:styleId="afff7">
    <w:name w:val="Неразрывный основной текст"/>
    <w:basedOn w:val="aa"/>
    <w:semiHidden/>
    <w:qFormat/>
    <w:rsid w:val="00A95098"/>
    <w:pPr>
      <w:keepNext/>
      <w:spacing w:after="240" w:line="240" w:lineRule="atLeast"/>
      <w:ind w:left="1080" w:firstLine="709"/>
    </w:pPr>
    <w:rPr>
      <w:rFonts w:ascii="Arial" w:hAnsi="Arial" w:cs="Arial"/>
      <w:spacing w:val="-5"/>
      <w:sz w:val="20"/>
      <w:lang w:eastAsia="en-US"/>
    </w:rPr>
  </w:style>
  <w:style w:type="paragraph" w:customStyle="1" w:styleId="afff8">
    <w:name w:val="Рисунок"/>
    <w:basedOn w:val="a4"/>
    <w:next w:val="af6"/>
    <w:semiHidden/>
    <w:qFormat/>
    <w:rsid w:val="00A95098"/>
    <w:pPr>
      <w:keepNext/>
      <w:spacing w:line="360" w:lineRule="auto"/>
      <w:ind w:left="1080" w:firstLine="709"/>
      <w:jc w:val="both"/>
    </w:pPr>
    <w:rPr>
      <w:rFonts w:ascii="Arial" w:hAnsi="Arial" w:cs="Arial"/>
      <w:spacing w:val="-5"/>
      <w:lang w:eastAsia="en-US"/>
    </w:rPr>
  </w:style>
  <w:style w:type="paragraph" w:customStyle="1" w:styleId="afff9">
    <w:name w:val="Название части"/>
    <w:basedOn w:val="a4"/>
    <w:semiHidden/>
    <w:qFormat/>
    <w:rsid w:val="00A95098"/>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fa">
    <w:name w:val="Subtitle"/>
    <w:basedOn w:val="afe"/>
    <w:next w:val="aa"/>
    <w:link w:val="afffb"/>
    <w:qFormat/>
    <w:rsid w:val="00A95098"/>
    <w:pPr>
      <w:keepNext/>
      <w:keepLines/>
      <w:spacing w:before="60" w:after="120" w:line="340" w:lineRule="atLeast"/>
      <w:jc w:val="left"/>
    </w:pPr>
    <w:rPr>
      <w:rFonts w:ascii="Arial" w:hAnsi="Arial" w:cs="Arial"/>
      <w:spacing w:val="-16"/>
      <w:kern w:val="28"/>
      <w:sz w:val="32"/>
      <w:szCs w:val="32"/>
      <w:lang w:eastAsia="en-US"/>
    </w:rPr>
  </w:style>
  <w:style w:type="character" w:customStyle="1" w:styleId="afffb">
    <w:name w:val="Подзаголовок Знак"/>
    <w:basedOn w:val="a5"/>
    <w:link w:val="afffa"/>
    <w:rsid w:val="00A95098"/>
    <w:rPr>
      <w:rFonts w:ascii="Arial" w:eastAsia="Times New Roman" w:hAnsi="Arial" w:cs="Arial"/>
      <w:spacing w:val="-16"/>
      <w:kern w:val="28"/>
      <w:sz w:val="32"/>
      <w:szCs w:val="32"/>
    </w:rPr>
  </w:style>
  <w:style w:type="paragraph" w:customStyle="1" w:styleId="afffc">
    <w:name w:val="Подзаголовок главы"/>
    <w:basedOn w:val="afffa"/>
    <w:semiHidden/>
    <w:qFormat/>
    <w:rsid w:val="00A95098"/>
  </w:style>
  <w:style w:type="paragraph" w:customStyle="1" w:styleId="afffd">
    <w:name w:val="Название предприятия"/>
    <w:basedOn w:val="a4"/>
    <w:semiHidden/>
    <w:qFormat/>
    <w:rsid w:val="00A9509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4"/>
    <w:link w:val="1f"/>
    <w:semiHidden/>
    <w:qFormat/>
    <w:rsid w:val="00A95098"/>
    <w:pPr>
      <w:numPr>
        <w:ilvl w:val="1"/>
        <w:numId w:val="4"/>
      </w:numPr>
      <w:tabs>
        <w:tab w:val="left" w:pos="900"/>
      </w:tabs>
      <w:spacing w:line="360" w:lineRule="auto"/>
      <w:ind w:firstLine="720"/>
      <w:jc w:val="both"/>
    </w:pPr>
    <w:rPr>
      <w:sz w:val="24"/>
      <w:szCs w:val="24"/>
    </w:rPr>
  </w:style>
  <w:style w:type="character" w:customStyle="1" w:styleId="1f">
    <w:name w:val="Маркированный_1 Знак"/>
    <w:link w:val="1"/>
    <w:semiHidden/>
    <w:rsid w:val="00A95098"/>
    <w:rPr>
      <w:rFonts w:ascii="Times New Roman" w:eastAsia="Times New Roman" w:hAnsi="Times New Roman" w:cs="Times New Roman"/>
      <w:sz w:val="24"/>
      <w:szCs w:val="24"/>
    </w:rPr>
  </w:style>
  <w:style w:type="paragraph" w:customStyle="1" w:styleId="afffe">
    <w:name w:val="Текст таблицы"/>
    <w:basedOn w:val="a4"/>
    <w:qFormat/>
    <w:rsid w:val="00A95098"/>
    <w:pPr>
      <w:spacing w:before="60" w:line="360" w:lineRule="auto"/>
      <w:ind w:firstLine="709"/>
      <w:jc w:val="both"/>
    </w:pPr>
    <w:rPr>
      <w:rFonts w:ascii="Arial" w:hAnsi="Arial" w:cs="Arial"/>
      <w:spacing w:val="-5"/>
      <w:sz w:val="16"/>
      <w:szCs w:val="16"/>
      <w:lang w:eastAsia="en-US"/>
    </w:rPr>
  </w:style>
  <w:style w:type="paragraph" w:customStyle="1" w:styleId="affff">
    <w:name w:val="Название документа"/>
    <w:basedOn w:val="a4"/>
    <w:semiHidden/>
    <w:qFormat/>
    <w:rsid w:val="00A95098"/>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0">
    <w:name w:val="Нижний колонтитул (четный)"/>
    <w:basedOn w:val="af3"/>
    <w:semiHidden/>
    <w:rsid w:val="00A9509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1">
    <w:name w:val="Нижний колонтитул (первый)"/>
    <w:basedOn w:val="af3"/>
    <w:semiHidden/>
    <w:rsid w:val="00A9509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2">
    <w:name w:val="Нижний колонтитул (нечетный)"/>
    <w:basedOn w:val="af3"/>
    <w:semiHidden/>
    <w:rsid w:val="00A9509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3">
    <w:name w:val="line number"/>
    <w:rsid w:val="00A95098"/>
    <w:rPr>
      <w:sz w:val="18"/>
      <w:szCs w:val="18"/>
    </w:rPr>
  </w:style>
  <w:style w:type="paragraph" w:styleId="affff4">
    <w:name w:val="List"/>
    <w:basedOn w:val="aa"/>
    <w:link w:val="affff5"/>
    <w:qFormat/>
    <w:rsid w:val="00A95098"/>
    <w:pPr>
      <w:spacing w:after="240" w:line="240" w:lineRule="atLeast"/>
      <w:ind w:left="1440" w:hanging="360"/>
    </w:pPr>
    <w:rPr>
      <w:rFonts w:ascii="Arial" w:hAnsi="Arial" w:cs="Arial"/>
      <w:spacing w:val="-5"/>
      <w:sz w:val="20"/>
      <w:lang w:eastAsia="en-US"/>
    </w:rPr>
  </w:style>
  <w:style w:type="paragraph" w:styleId="29">
    <w:name w:val="List 2"/>
    <w:basedOn w:val="affff4"/>
    <w:rsid w:val="00A95098"/>
    <w:pPr>
      <w:ind w:left="1800"/>
    </w:pPr>
  </w:style>
  <w:style w:type="paragraph" w:styleId="38">
    <w:name w:val="List 3"/>
    <w:basedOn w:val="affff4"/>
    <w:rsid w:val="00A95098"/>
    <w:pPr>
      <w:ind w:left="2160"/>
    </w:pPr>
  </w:style>
  <w:style w:type="paragraph" w:styleId="42">
    <w:name w:val="List 4"/>
    <w:basedOn w:val="affff4"/>
    <w:rsid w:val="00A95098"/>
    <w:pPr>
      <w:ind w:left="2520"/>
    </w:pPr>
  </w:style>
  <w:style w:type="paragraph" w:styleId="53">
    <w:name w:val="List 5"/>
    <w:basedOn w:val="affff4"/>
    <w:rsid w:val="00A95098"/>
    <w:pPr>
      <w:ind w:left="2880"/>
    </w:pPr>
  </w:style>
  <w:style w:type="paragraph" w:styleId="2a">
    <w:name w:val="List Bullet 2"/>
    <w:basedOn w:val="a4"/>
    <w:autoRedefine/>
    <w:rsid w:val="00A95098"/>
    <w:pPr>
      <w:tabs>
        <w:tab w:val="num" w:pos="552"/>
      </w:tabs>
      <w:spacing w:after="240" w:line="240" w:lineRule="atLeast"/>
      <w:ind w:left="1800" w:hanging="552"/>
      <w:jc w:val="both"/>
    </w:pPr>
    <w:rPr>
      <w:rFonts w:ascii="Arial" w:hAnsi="Arial" w:cs="Arial"/>
      <w:spacing w:val="-5"/>
      <w:lang w:eastAsia="en-US"/>
    </w:rPr>
  </w:style>
  <w:style w:type="paragraph" w:styleId="39">
    <w:name w:val="List Bullet 3"/>
    <w:basedOn w:val="a4"/>
    <w:autoRedefine/>
    <w:rsid w:val="00A95098"/>
    <w:pPr>
      <w:tabs>
        <w:tab w:val="num" w:pos="552"/>
      </w:tabs>
      <w:spacing w:after="240" w:line="240" w:lineRule="atLeast"/>
      <w:ind w:left="2160" w:hanging="552"/>
      <w:jc w:val="both"/>
    </w:pPr>
    <w:rPr>
      <w:rFonts w:ascii="Arial" w:hAnsi="Arial" w:cs="Arial"/>
      <w:spacing w:val="-5"/>
      <w:lang w:eastAsia="en-US"/>
    </w:rPr>
  </w:style>
  <w:style w:type="paragraph" w:styleId="43">
    <w:name w:val="List Bullet 4"/>
    <w:basedOn w:val="a4"/>
    <w:autoRedefine/>
    <w:rsid w:val="00A95098"/>
    <w:pPr>
      <w:tabs>
        <w:tab w:val="num" w:pos="552"/>
      </w:tabs>
      <w:spacing w:after="240" w:line="240" w:lineRule="atLeast"/>
      <w:ind w:left="2520" w:hanging="552"/>
      <w:jc w:val="both"/>
    </w:pPr>
    <w:rPr>
      <w:rFonts w:ascii="Arial" w:hAnsi="Arial" w:cs="Arial"/>
      <w:spacing w:val="-5"/>
      <w:lang w:eastAsia="en-US"/>
    </w:rPr>
  </w:style>
  <w:style w:type="paragraph" w:styleId="54">
    <w:name w:val="List Bullet 5"/>
    <w:basedOn w:val="a4"/>
    <w:autoRedefine/>
    <w:rsid w:val="00A95098"/>
    <w:pPr>
      <w:tabs>
        <w:tab w:val="num" w:pos="552"/>
      </w:tabs>
      <w:spacing w:after="240" w:line="240" w:lineRule="atLeast"/>
      <w:ind w:left="2880" w:hanging="552"/>
      <w:jc w:val="both"/>
    </w:pPr>
    <w:rPr>
      <w:rFonts w:ascii="Arial" w:hAnsi="Arial" w:cs="Arial"/>
      <w:spacing w:val="-5"/>
      <w:lang w:eastAsia="en-US"/>
    </w:rPr>
  </w:style>
  <w:style w:type="paragraph" w:styleId="affff6">
    <w:name w:val="List Continue"/>
    <w:basedOn w:val="affff4"/>
    <w:rsid w:val="00A95098"/>
    <w:pPr>
      <w:ind w:firstLine="0"/>
    </w:pPr>
  </w:style>
  <w:style w:type="paragraph" w:styleId="2b">
    <w:name w:val="List Continue 2"/>
    <w:basedOn w:val="affff6"/>
    <w:rsid w:val="00A95098"/>
    <w:pPr>
      <w:ind w:left="2160"/>
    </w:pPr>
  </w:style>
  <w:style w:type="paragraph" w:styleId="3a">
    <w:name w:val="List Continue 3"/>
    <w:basedOn w:val="affff6"/>
    <w:rsid w:val="00A95098"/>
    <w:pPr>
      <w:ind w:left="2520"/>
    </w:pPr>
  </w:style>
  <w:style w:type="paragraph" w:styleId="44">
    <w:name w:val="List Continue 4"/>
    <w:basedOn w:val="affff6"/>
    <w:rsid w:val="00A95098"/>
    <w:pPr>
      <w:ind w:left="2880"/>
    </w:pPr>
  </w:style>
  <w:style w:type="paragraph" w:styleId="55">
    <w:name w:val="List Continue 5"/>
    <w:basedOn w:val="affff6"/>
    <w:rsid w:val="00A95098"/>
    <w:pPr>
      <w:ind w:left="3240"/>
    </w:pPr>
  </w:style>
  <w:style w:type="paragraph" w:styleId="affff7">
    <w:name w:val="List Number"/>
    <w:basedOn w:val="a4"/>
    <w:rsid w:val="00A95098"/>
    <w:pPr>
      <w:spacing w:before="100" w:beforeAutospacing="1" w:after="100" w:afterAutospacing="1" w:line="360" w:lineRule="auto"/>
      <w:ind w:firstLine="709"/>
      <w:jc w:val="both"/>
    </w:pPr>
    <w:rPr>
      <w:sz w:val="28"/>
      <w:szCs w:val="28"/>
    </w:rPr>
  </w:style>
  <w:style w:type="paragraph" w:styleId="2c">
    <w:name w:val="List Number 2"/>
    <w:basedOn w:val="affff7"/>
    <w:rsid w:val="00A9509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7"/>
    <w:rsid w:val="00A9509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7"/>
    <w:rsid w:val="00A9509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7"/>
    <w:rsid w:val="00A9509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Normal Indent"/>
    <w:basedOn w:val="a4"/>
    <w:rsid w:val="00A95098"/>
    <w:pPr>
      <w:spacing w:line="360" w:lineRule="auto"/>
      <w:ind w:left="1440" w:firstLine="709"/>
      <w:jc w:val="both"/>
    </w:pPr>
    <w:rPr>
      <w:rFonts w:ascii="Arial" w:hAnsi="Arial" w:cs="Arial"/>
      <w:spacing w:val="-5"/>
      <w:lang w:eastAsia="en-US"/>
    </w:rPr>
  </w:style>
  <w:style w:type="paragraph" w:customStyle="1" w:styleId="affff9">
    <w:name w:val="Подзаголовок части"/>
    <w:basedOn w:val="a4"/>
    <w:next w:val="aa"/>
    <w:semiHidden/>
    <w:qFormat/>
    <w:rsid w:val="00A95098"/>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a">
    <w:name w:val="Обратный адрес"/>
    <w:basedOn w:val="a4"/>
    <w:semiHidden/>
    <w:qFormat/>
    <w:rsid w:val="00A95098"/>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b">
    <w:name w:val="Название раздела"/>
    <w:basedOn w:val="a4"/>
    <w:next w:val="aa"/>
    <w:semiHidden/>
    <w:qFormat/>
    <w:rsid w:val="00A95098"/>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c">
    <w:name w:val="Подзаголовок титульного листа"/>
    <w:basedOn w:val="a4"/>
    <w:next w:val="aa"/>
    <w:semiHidden/>
    <w:qFormat/>
    <w:rsid w:val="00A95098"/>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d">
    <w:name w:val="Надстрочный"/>
    <w:semiHidden/>
    <w:rsid w:val="00A95098"/>
    <w:rPr>
      <w:b/>
      <w:bCs/>
      <w:vertAlign w:val="superscript"/>
    </w:rPr>
  </w:style>
  <w:style w:type="character" w:styleId="HTML">
    <w:name w:val="HTML Sample"/>
    <w:rsid w:val="00A95098"/>
    <w:rPr>
      <w:rFonts w:ascii="Courier New" w:hAnsi="Courier New" w:cs="Courier New"/>
      <w:lang w:val="ru-RU"/>
    </w:rPr>
  </w:style>
  <w:style w:type="paragraph" w:styleId="2d">
    <w:name w:val="envelope return"/>
    <w:basedOn w:val="a4"/>
    <w:rsid w:val="00A95098"/>
    <w:pPr>
      <w:spacing w:line="360" w:lineRule="auto"/>
      <w:ind w:left="1080" w:firstLine="709"/>
      <w:jc w:val="both"/>
    </w:pPr>
    <w:rPr>
      <w:rFonts w:ascii="Arial" w:hAnsi="Arial" w:cs="Arial"/>
      <w:spacing w:val="-5"/>
      <w:lang w:eastAsia="en-US"/>
    </w:rPr>
  </w:style>
  <w:style w:type="character" w:styleId="HTML0">
    <w:name w:val="HTML Definition"/>
    <w:rsid w:val="00A95098"/>
    <w:rPr>
      <w:i/>
      <w:iCs/>
      <w:lang w:val="ru-RU"/>
    </w:rPr>
  </w:style>
  <w:style w:type="character" w:styleId="HTML1">
    <w:name w:val="HTML Variable"/>
    <w:rsid w:val="00A95098"/>
    <w:rPr>
      <w:i/>
      <w:iCs/>
      <w:lang w:val="ru-RU"/>
    </w:rPr>
  </w:style>
  <w:style w:type="character" w:styleId="HTML2">
    <w:name w:val="HTML Typewriter"/>
    <w:rsid w:val="00A95098"/>
    <w:rPr>
      <w:rFonts w:ascii="Courier New" w:hAnsi="Courier New" w:cs="Courier New"/>
      <w:sz w:val="20"/>
      <w:szCs w:val="20"/>
      <w:lang w:val="ru-RU"/>
    </w:rPr>
  </w:style>
  <w:style w:type="paragraph" w:styleId="affffe">
    <w:name w:val="Signature"/>
    <w:basedOn w:val="a4"/>
    <w:link w:val="afffff"/>
    <w:rsid w:val="00A95098"/>
    <w:pPr>
      <w:spacing w:line="360" w:lineRule="auto"/>
      <w:ind w:left="4252" w:firstLine="709"/>
      <w:jc w:val="both"/>
    </w:pPr>
    <w:rPr>
      <w:rFonts w:ascii="Arial" w:hAnsi="Arial" w:cs="Arial"/>
      <w:spacing w:val="-5"/>
      <w:lang w:eastAsia="en-US"/>
    </w:rPr>
  </w:style>
  <w:style w:type="character" w:customStyle="1" w:styleId="afffff">
    <w:name w:val="Подпись Знак"/>
    <w:basedOn w:val="a5"/>
    <w:link w:val="affffe"/>
    <w:rsid w:val="00A95098"/>
    <w:rPr>
      <w:rFonts w:ascii="Arial" w:eastAsia="Times New Roman" w:hAnsi="Arial" w:cs="Arial"/>
      <w:spacing w:val="-5"/>
      <w:sz w:val="20"/>
      <w:szCs w:val="20"/>
    </w:rPr>
  </w:style>
  <w:style w:type="paragraph" w:styleId="afffff0">
    <w:name w:val="Salutation"/>
    <w:basedOn w:val="a4"/>
    <w:next w:val="a4"/>
    <w:link w:val="afffff1"/>
    <w:rsid w:val="00A95098"/>
    <w:pPr>
      <w:spacing w:line="360" w:lineRule="auto"/>
      <w:ind w:left="1080" w:firstLine="709"/>
      <w:jc w:val="both"/>
    </w:pPr>
    <w:rPr>
      <w:rFonts w:ascii="Arial" w:hAnsi="Arial" w:cs="Arial"/>
      <w:spacing w:val="-5"/>
      <w:lang w:eastAsia="en-US"/>
    </w:rPr>
  </w:style>
  <w:style w:type="character" w:customStyle="1" w:styleId="afffff1">
    <w:name w:val="Приветствие Знак"/>
    <w:basedOn w:val="a5"/>
    <w:link w:val="afffff0"/>
    <w:rsid w:val="00A95098"/>
    <w:rPr>
      <w:rFonts w:ascii="Arial" w:eastAsia="Times New Roman" w:hAnsi="Arial" w:cs="Arial"/>
      <w:spacing w:val="-5"/>
      <w:sz w:val="20"/>
      <w:szCs w:val="20"/>
    </w:rPr>
  </w:style>
  <w:style w:type="paragraph" w:styleId="afffff2">
    <w:name w:val="Closing"/>
    <w:basedOn w:val="a4"/>
    <w:link w:val="afffff3"/>
    <w:rsid w:val="00A95098"/>
    <w:pPr>
      <w:spacing w:line="360" w:lineRule="auto"/>
      <w:ind w:left="4252" w:firstLine="709"/>
      <w:jc w:val="both"/>
    </w:pPr>
    <w:rPr>
      <w:rFonts w:ascii="Arial" w:hAnsi="Arial" w:cs="Arial"/>
      <w:spacing w:val="-5"/>
      <w:lang w:eastAsia="en-US"/>
    </w:rPr>
  </w:style>
  <w:style w:type="character" w:customStyle="1" w:styleId="afffff3">
    <w:name w:val="Прощание Знак"/>
    <w:basedOn w:val="a5"/>
    <w:link w:val="afffff2"/>
    <w:rsid w:val="00A95098"/>
    <w:rPr>
      <w:rFonts w:ascii="Arial" w:eastAsia="Times New Roman" w:hAnsi="Arial" w:cs="Arial"/>
      <w:spacing w:val="-5"/>
      <w:sz w:val="20"/>
      <w:szCs w:val="20"/>
    </w:rPr>
  </w:style>
  <w:style w:type="paragraph" w:styleId="HTML3">
    <w:name w:val="HTML Preformatted"/>
    <w:basedOn w:val="a4"/>
    <w:link w:val="HTML4"/>
    <w:rsid w:val="00A95098"/>
    <w:pPr>
      <w:spacing w:line="360" w:lineRule="auto"/>
      <w:ind w:left="1080" w:firstLine="709"/>
      <w:jc w:val="both"/>
    </w:pPr>
    <w:rPr>
      <w:rFonts w:ascii="Courier New" w:hAnsi="Courier New" w:cs="Courier New"/>
      <w:spacing w:val="-5"/>
      <w:lang w:eastAsia="en-US"/>
    </w:rPr>
  </w:style>
  <w:style w:type="character" w:customStyle="1" w:styleId="HTML4">
    <w:name w:val="Стандартный HTML Знак"/>
    <w:basedOn w:val="a5"/>
    <w:link w:val="HTML3"/>
    <w:rsid w:val="00A95098"/>
    <w:rPr>
      <w:rFonts w:ascii="Courier New" w:eastAsia="Times New Roman" w:hAnsi="Courier New" w:cs="Courier New"/>
      <w:spacing w:val="-5"/>
      <w:sz w:val="20"/>
      <w:szCs w:val="20"/>
    </w:rPr>
  </w:style>
  <w:style w:type="paragraph" w:styleId="afffff4">
    <w:name w:val="Plain Text"/>
    <w:basedOn w:val="a4"/>
    <w:link w:val="afffff5"/>
    <w:rsid w:val="00A95098"/>
    <w:pPr>
      <w:spacing w:line="360" w:lineRule="auto"/>
      <w:ind w:left="1080" w:firstLine="709"/>
      <w:jc w:val="both"/>
    </w:pPr>
    <w:rPr>
      <w:rFonts w:ascii="Courier New" w:hAnsi="Courier New" w:cs="Courier New"/>
      <w:spacing w:val="-5"/>
      <w:lang w:eastAsia="en-US"/>
    </w:rPr>
  </w:style>
  <w:style w:type="character" w:customStyle="1" w:styleId="afffff5">
    <w:name w:val="Текст Знак"/>
    <w:basedOn w:val="a5"/>
    <w:link w:val="afffff4"/>
    <w:rsid w:val="00A95098"/>
    <w:rPr>
      <w:rFonts w:ascii="Courier New" w:eastAsia="Times New Roman" w:hAnsi="Courier New" w:cs="Courier New"/>
      <w:spacing w:val="-5"/>
      <w:sz w:val="20"/>
      <w:szCs w:val="20"/>
    </w:rPr>
  </w:style>
  <w:style w:type="paragraph" w:styleId="afffff6">
    <w:name w:val="E-mail Signature"/>
    <w:basedOn w:val="a4"/>
    <w:link w:val="afffff7"/>
    <w:rsid w:val="00A95098"/>
    <w:pPr>
      <w:spacing w:line="360" w:lineRule="auto"/>
      <w:ind w:left="1080" w:firstLine="709"/>
      <w:jc w:val="both"/>
    </w:pPr>
    <w:rPr>
      <w:rFonts w:ascii="Arial" w:hAnsi="Arial" w:cs="Arial"/>
      <w:spacing w:val="-5"/>
      <w:lang w:eastAsia="en-US"/>
    </w:rPr>
  </w:style>
  <w:style w:type="character" w:customStyle="1" w:styleId="afffff7">
    <w:name w:val="Электронная подпись Знак"/>
    <w:basedOn w:val="a5"/>
    <w:link w:val="afffff6"/>
    <w:rsid w:val="00A95098"/>
    <w:rPr>
      <w:rFonts w:ascii="Arial" w:eastAsia="Times New Roman" w:hAnsi="Arial" w:cs="Arial"/>
      <w:spacing w:val="-5"/>
      <w:sz w:val="20"/>
      <w:szCs w:val="20"/>
    </w:rPr>
  </w:style>
  <w:style w:type="paragraph" w:customStyle="1" w:styleId="afffff8">
    <w:name w:val="Обычный в таблице"/>
    <w:basedOn w:val="a4"/>
    <w:link w:val="afffff9"/>
    <w:semiHidden/>
    <w:qFormat/>
    <w:rsid w:val="00A95098"/>
    <w:pPr>
      <w:spacing w:line="360" w:lineRule="auto"/>
      <w:ind w:firstLine="709"/>
      <w:jc w:val="both"/>
    </w:pPr>
    <w:rPr>
      <w:sz w:val="28"/>
      <w:szCs w:val="28"/>
    </w:rPr>
  </w:style>
  <w:style w:type="character" w:customStyle="1" w:styleId="1f0">
    <w:name w:val="Заголовок_1 Знак Знак Знак"/>
    <w:semiHidden/>
    <w:rsid w:val="00A95098"/>
    <w:rPr>
      <w:b/>
      <w:caps/>
      <w:sz w:val="24"/>
      <w:szCs w:val="24"/>
      <w:lang w:val="ru-RU" w:eastAsia="ru-RU" w:bidi="ar-SA"/>
    </w:rPr>
  </w:style>
  <w:style w:type="paragraph" w:customStyle="1" w:styleId="ConsTitle">
    <w:name w:val="ConsTitle"/>
    <w:semiHidden/>
    <w:qFormat/>
    <w:rsid w:val="00A9509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Стиль1"/>
    <w:basedOn w:val="a4"/>
    <w:qFormat/>
    <w:rsid w:val="00A95098"/>
    <w:pPr>
      <w:spacing w:line="360" w:lineRule="auto"/>
      <w:ind w:firstLine="540"/>
      <w:jc w:val="center"/>
    </w:pPr>
    <w:rPr>
      <w:b/>
      <w:sz w:val="24"/>
      <w:szCs w:val="24"/>
    </w:rPr>
  </w:style>
  <w:style w:type="paragraph" w:customStyle="1" w:styleId="2e">
    <w:name w:val="Стиль2"/>
    <w:basedOn w:val="a4"/>
    <w:next w:val="1f1"/>
    <w:qFormat/>
    <w:rsid w:val="00A95098"/>
    <w:pPr>
      <w:spacing w:line="360" w:lineRule="auto"/>
      <w:ind w:right="-8" w:firstLine="720"/>
      <w:jc w:val="center"/>
    </w:pPr>
    <w:rPr>
      <w:b/>
      <w:caps/>
      <w:sz w:val="24"/>
      <w:szCs w:val="24"/>
    </w:rPr>
  </w:style>
  <w:style w:type="numbering" w:styleId="111111">
    <w:name w:val="Outline List 2"/>
    <w:basedOn w:val="a7"/>
    <w:rsid w:val="00A95098"/>
  </w:style>
  <w:style w:type="paragraph" w:customStyle="1" w:styleId="1f2">
    <w:name w:val="Заголовок1"/>
    <w:basedOn w:val="a4"/>
    <w:qFormat/>
    <w:rsid w:val="00A95098"/>
    <w:pPr>
      <w:tabs>
        <w:tab w:val="left" w:pos="8460"/>
      </w:tabs>
      <w:spacing w:line="360" w:lineRule="auto"/>
      <w:ind w:firstLine="540"/>
      <w:jc w:val="center"/>
    </w:pPr>
    <w:rPr>
      <w:caps/>
      <w:sz w:val="24"/>
      <w:szCs w:val="24"/>
    </w:rPr>
  </w:style>
  <w:style w:type="paragraph" w:styleId="afffffa">
    <w:name w:val="Document Map"/>
    <w:basedOn w:val="a4"/>
    <w:link w:val="afffffb"/>
    <w:rsid w:val="00A95098"/>
    <w:pPr>
      <w:shd w:val="clear" w:color="auto" w:fill="000080"/>
      <w:spacing w:line="360" w:lineRule="auto"/>
      <w:ind w:firstLine="709"/>
      <w:jc w:val="both"/>
    </w:pPr>
    <w:rPr>
      <w:rFonts w:ascii="Tahoma" w:hAnsi="Tahoma" w:cs="Tahoma"/>
      <w:sz w:val="28"/>
      <w:szCs w:val="28"/>
    </w:rPr>
  </w:style>
  <w:style w:type="character" w:customStyle="1" w:styleId="afffffb">
    <w:name w:val="Схема документа Знак"/>
    <w:basedOn w:val="a5"/>
    <w:link w:val="afffffa"/>
    <w:rsid w:val="00A95098"/>
    <w:rPr>
      <w:rFonts w:ascii="Tahoma" w:eastAsia="Times New Roman" w:hAnsi="Tahoma" w:cs="Tahoma"/>
      <w:sz w:val="28"/>
      <w:szCs w:val="28"/>
      <w:shd w:val="clear" w:color="auto" w:fill="000080"/>
      <w:lang w:eastAsia="ru-RU"/>
    </w:rPr>
  </w:style>
  <w:style w:type="paragraph" w:customStyle="1" w:styleId="afffffc">
    <w:name w:val="База заголовка"/>
    <w:basedOn w:val="a4"/>
    <w:next w:val="aa"/>
    <w:semiHidden/>
    <w:qFormat/>
    <w:rsid w:val="00A95098"/>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d">
    <w:name w:val="Цитаты"/>
    <w:basedOn w:val="a4"/>
    <w:semiHidden/>
    <w:qFormat/>
    <w:rsid w:val="00A9509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e">
    <w:name w:val="Заголовок части"/>
    <w:basedOn w:val="a4"/>
    <w:semiHidden/>
    <w:qFormat/>
    <w:rsid w:val="00A9509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
    <w:name w:val="Заголовок главы"/>
    <w:basedOn w:val="a4"/>
    <w:semiHidden/>
    <w:qFormat/>
    <w:rsid w:val="00A95098"/>
    <w:pPr>
      <w:spacing w:line="360" w:lineRule="auto"/>
      <w:ind w:firstLine="709"/>
      <w:jc w:val="center"/>
    </w:pPr>
    <w:rPr>
      <w:caps/>
      <w:sz w:val="24"/>
      <w:szCs w:val="24"/>
    </w:rPr>
  </w:style>
  <w:style w:type="paragraph" w:customStyle="1" w:styleId="affffff0">
    <w:name w:val="База сноски"/>
    <w:basedOn w:val="a4"/>
    <w:semiHidden/>
    <w:qFormat/>
    <w:rsid w:val="00A95098"/>
    <w:pPr>
      <w:keepLines/>
      <w:spacing w:line="200" w:lineRule="atLeast"/>
      <w:ind w:left="1080" w:firstLine="709"/>
      <w:jc w:val="both"/>
    </w:pPr>
    <w:rPr>
      <w:rFonts w:ascii="Arial" w:hAnsi="Arial" w:cs="Arial"/>
      <w:spacing w:val="-5"/>
      <w:sz w:val="16"/>
      <w:szCs w:val="16"/>
      <w:lang w:eastAsia="en-US"/>
    </w:rPr>
  </w:style>
  <w:style w:type="paragraph" w:customStyle="1" w:styleId="affffff1">
    <w:name w:val="Заголовок титульного листа"/>
    <w:basedOn w:val="afffffc"/>
    <w:next w:val="a4"/>
    <w:semiHidden/>
    <w:qFormat/>
    <w:rsid w:val="00A9509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f2">
    <w:name w:val="Emphasis"/>
    <w:qFormat/>
    <w:rsid w:val="00A95098"/>
    <w:rPr>
      <w:rFonts w:ascii="Arial Black" w:hAnsi="Arial Black" w:cs="Arial Black"/>
      <w:spacing w:val="-4"/>
      <w:sz w:val="18"/>
      <w:szCs w:val="18"/>
    </w:rPr>
  </w:style>
  <w:style w:type="paragraph" w:customStyle="1" w:styleId="affffff3">
    <w:name w:val="База верхнего колонтитула"/>
    <w:basedOn w:val="a4"/>
    <w:semiHidden/>
    <w:qFormat/>
    <w:rsid w:val="00A95098"/>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4">
    <w:name w:val="Верхний колонтитул (четный)"/>
    <w:basedOn w:val="a8"/>
    <w:semiHidden/>
    <w:qFormat/>
    <w:rsid w:val="00A9509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rPr>
  </w:style>
  <w:style w:type="paragraph" w:customStyle="1" w:styleId="affffff5">
    <w:name w:val="Верхний колонтитул (первый)"/>
    <w:basedOn w:val="a8"/>
    <w:semiHidden/>
    <w:qFormat/>
    <w:rsid w:val="00A9509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rPr>
  </w:style>
  <w:style w:type="paragraph" w:customStyle="1" w:styleId="affffff6">
    <w:name w:val="Верхний колонтитул (нечетный)"/>
    <w:basedOn w:val="a8"/>
    <w:semiHidden/>
    <w:qFormat/>
    <w:rsid w:val="00A9509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rPr>
  </w:style>
  <w:style w:type="paragraph" w:customStyle="1" w:styleId="affffff7">
    <w:name w:val="База указателя"/>
    <w:basedOn w:val="a4"/>
    <w:semiHidden/>
    <w:qFormat/>
    <w:rsid w:val="00A95098"/>
    <w:pPr>
      <w:spacing w:line="240" w:lineRule="atLeast"/>
      <w:ind w:left="360" w:hanging="360"/>
      <w:jc w:val="both"/>
    </w:pPr>
    <w:rPr>
      <w:rFonts w:ascii="Arial" w:hAnsi="Arial" w:cs="Arial"/>
      <w:spacing w:val="-5"/>
      <w:sz w:val="18"/>
      <w:szCs w:val="18"/>
      <w:lang w:eastAsia="en-US"/>
    </w:rPr>
  </w:style>
  <w:style w:type="character" w:customStyle="1" w:styleId="affffff8">
    <w:name w:val="Вступление"/>
    <w:semiHidden/>
    <w:rsid w:val="00A95098"/>
    <w:rPr>
      <w:rFonts w:ascii="Arial Black" w:hAnsi="Arial Black" w:cs="Arial Black"/>
      <w:spacing w:val="-4"/>
      <w:sz w:val="18"/>
      <w:szCs w:val="18"/>
    </w:rPr>
  </w:style>
  <w:style w:type="paragraph" w:customStyle="1" w:styleId="affffff9">
    <w:name w:val="Заголовок таблицы"/>
    <w:basedOn w:val="a4"/>
    <w:qFormat/>
    <w:rsid w:val="00A95098"/>
    <w:pPr>
      <w:spacing w:before="60" w:line="360" w:lineRule="auto"/>
      <w:ind w:firstLine="709"/>
      <w:jc w:val="center"/>
    </w:pPr>
    <w:rPr>
      <w:rFonts w:ascii="Arial Black" w:hAnsi="Arial Black" w:cs="Arial Black"/>
      <w:spacing w:val="-5"/>
      <w:sz w:val="16"/>
      <w:szCs w:val="16"/>
      <w:lang w:eastAsia="en-US"/>
    </w:rPr>
  </w:style>
  <w:style w:type="paragraph" w:styleId="affffffa">
    <w:name w:val="Message Header"/>
    <w:basedOn w:val="aa"/>
    <w:link w:val="affffffb"/>
    <w:rsid w:val="00A9509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b">
    <w:name w:val="Шапка Знак"/>
    <w:basedOn w:val="a5"/>
    <w:link w:val="affffffa"/>
    <w:rsid w:val="00A95098"/>
    <w:rPr>
      <w:rFonts w:ascii="Arial" w:eastAsia="Times New Roman" w:hAnsi="Arial" w:cs="Arial"/>
    </w:rPr>
  </w:style>
  <w:style w:type="character" w:customStyle="1" w:styleId="affffffc">
    <w:name w:val="Девиз"/>
    <w:semiHidden/>
    <w:rsid w:val="00A95098"/>
    <w:rPr>
      <w:i/>
      <w:iCs/>
      <w:spacing w:val="-6"/>
      <w:sz w:val="24"/>
      <w:szCs w:val="24"/>
      <w:lang w:val="ru-RU"/>
    </w:rPr>
  </w:style>
  <w:style w:type="paragraph" w:customStyle="1" w:styleId="affffffd">
    <w:name w:val="База оглавления"/>
    <w:basedOn w:val="a4"/>
    <w:semiHidden/>
    <w:qFormat/>
    <w:rsid w:val="00A95098"/>
    <w:pPr>
      <w:tabs>
        <w:tab w:val="right" w:leader="dot" w:pos="6480"/>
      </w:tabs>
      <w:spacing w:after="240" w:line="240" w:lineRule="atLeast"/>
      <w:ind w:firstLine="709"/>
      <w:jc w:val="both"/>
    </w:pPr>
    <w:rPr>
      <w:rFonts w:ascii="Arial" w:hAnsi="Arial" w:cs="Arial"/>
      <w:spacing w:val="-5"/>
      <w:lang w:eastAsia="en-US"/>
    </w:rPr>
  </w:style>
  <w:style w:type="paragraph" w:styleId="HTML5">
    <w:name w:val="HTML Address"/>
    <w:basedOn w:val="a4"/>
    <w:link w:val="HTML6"/>
    <w:rsid w:val="00A95098"/>
    <w:pPr>
      <w:spacing w:line="360" w:lineRule="auto"/>
      <w:ind w:left="1080" w:firstLine="709"/>
      <w:jc w:val="both"/>
    </w:pPr>
    <w:rPr>
      <w:rFonts w:ascii="Arial" w:hAnsi="Arial" w:cs="Arial"/>
      <w:i/>
      <w:iCs/>
      <w:spacing w:val="-5"/>
      <w:lang w:eastAsia="en-US"/>
    </w:rPr>
  </w:style>
  <w:style w:type="character" w:customStyle="1" w:styleId="HTML6">
    <w:name w:val="Адрес HTML Знак"/>
    <w:basedOn w:val="a5"/>
    <w:link w:val="HTML5"/>
    <w:rsid w:val="00A95098"/>
    <w:rPr>
      <w:rFonts w:ascii="Arial" w:eastAsia="Times New Roman" w:hAnsi="Arial" w:cs="Arial"/>
      <w:i/>
      <w:iCs/>
      <w:spacing w:val="-5"/>
      <w:sz w:val="20"/>
      <w:szCs w:val="20"/>
    </w:rPr>
  </w:style>
  <w:style w:type="paragraph" w:styleId="affffffe">
    <w:name w:val="envelope address"/>
    <w:basedOn w:val="a4"/>
    <w:rsid w:val="00A95098"/>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A95098"/>
    <w:rPr>
      <w:lang w:val="ru-RU"/>
    </w:rPr>
  </w:style>
  <w:style w:type="paragraph" w:styleId="afffffff">
    <w:name w:val="Date"/>
    <w:basedOn w:val="a4"/>
    <w:next w:val="a4"/>
    <w:link w:val="afffffff0"/>
    <w:rsid w:val="00A95098"/>
    <w:pPr>
      <w:spacing w:line="360" w:lineRule="auto"/>
      <w:ind w:left="1080" w:firstLine="709"/>
      <w:jc w:val="both"/>
    </w:pPr>
    <w:rPr>
      <w:rFonts w:ascii="Arial" w:hAnsi="Arial" w:cs="Arial"/>
      <w:spacing w:val="-5"/>
      <w:lang w:eastAsia="en-US"/>
    </w:rPr>
  </w:style>
  <w:style w:type="character" w:customStyle="1" w:styleId="afffffff0">
    <w:name w:val="Дата Знак"/>
    <w:basedOn w:val="a5"/>
    <w:link w:val="afffffff"/>
    <w:rsid w:val="00A95098"/>
    <w:rPr>
      <w:rFonts w:ascii="Arial" w:eastAsia="Times New Roman" w:hAnsi="Arial" w:cs="Arial"/>
      <w:spacing w:val="-5"/>
      <w:sz w:val="20"/>
      <w:szCs w:val="20"/>
    </w:rPr>
  </w:style>
  <w:style w:type="paragraph" w:styleId="afffffff1">
    <w:name w:val="Note Heading"/>
    <w:basedOn w:val="a4"/>
    <w:next w:val="a4"/>
    <w:link w:val="afffffff2"/>
    <w:rsid w:val="00A95098"/>
    <w:pPr>
      <w:spacing w:line="360" w:lineRule="auto"/>
      <w:ind w:left="1080" w:firstLine="709"/>
      <w:jc w:val="both"/>
    </w:pPr>
    <w:rPr>
      <w:rFonts w:ascii="Arial" w:hAnsi="Arial" w:cs="Arial"/>
      <w:spacing w:val="-5"/>
      <w:lang w:eastAsia="en-US"/>
    </w:rPr>
  </w:style>
  <w:style w:type="character" w:customStyle="1" w:styleId="afffffff2">
    <w:name w:val="Заголовок записки Знак"/>
    <w:basedOn w:val="a5"/>
    <w:link w:val="afffffff1"/>
    <w:rsid w:val="00A95098"/>
    <w:rPr>
      <w:rFonts w:ascii="Arial" w:eastAsia="Times New Roman" w:hAnsi="Arial" w:cs="Arial"/>
      <w:spacing w:val="-5"/>
      <w:sz w:val="20"/>
      <w:szCs w:val="20"/>
    </w:rPr>
  </w:style>
  <w:style w:type="character" w:styleId="HTML8">
    <w:name w:val="HTML Keyboard"/>
    <w:rsid w:val="00A95098"/>
    <w:rPr>
      <w:rFonts w:ascii="Courier New" w:hAnsi="Courier New" w:cs="Courier New"/>
      <w:sz w:val="20"/>
      <w:szCs w:val="20"/>
      <w:lang w:val="ru-RU"/>
    </w:rPr>
  </w:style>
  <w:style w:type="character" w:styleId="HTML9">
    <w:name w:val="HTML Code"/>
    <w:rsid w:val="00A95098"/>
    <w:rPr>
      <w:rFonts w:ascii="Courier New" w:hAnsi="Courier New" w:cs="Courier New"/>
      <w:sz w:val="20"/>
      <w:szCs w:val="20"/>
      <w:lang w:val="ru-RU"/>
    </w:rPr>
  </w:style>
  <w:style w:type="paragraph" w:styleId="afffffff3">
    <w:name w:val="Body Text First Indent"/>
    <w:basedOn w:val="aa"/>
    <w:link w:val="afffffff4"/>
    <w:rsid w:val="00A95098"/>
    <w:pPr>
      <w:spacing w:after="120" w:line="360" w:lineRule="auto"/>
      <w:ind w:left="1080" w:firstLine="210"/>
    </w:pPr>
    <w:rPr>
      <w:rFonts w:ascii="Arial" w:hAnsi="Arial" w:cs="Arial"/>
      <w:spacing w:val="-5"/>
      <w:sz w:val="20"/>
      <w:lang w:eastAsia="en-US"/>
    </w:rPr>
  </w:style>
  <w:style w:type="character" w:customStyle="1" w:styleId="afffffff4">
    <w:name w:val="Красная строка Знак"/>
    <w:basedOn w:val="ab"/>
    <w:link w:val="afffffff3"/>
    <w:rsid w:val="00A95098"/>
    <w:rPr>
      <w:rFonts w:ascii="Arial" w:eastAsia="Times New Roman" w:hAnsi="Arial" w:cs="Arial"/>
      <w:spacing w:val="-5"/>
      <w:sz w:val="20"/>
      <w:szCs w:val="20"/>
      <w:lang w:eastAsia="ru-RU"/>
    </w:rPr>
  </w:style>
  <w:style w:type="paragraph" w:styleId="2f">
    <w:name w:val="Body Text First Indent 2"/>
    <w:basedOn w:val="ae"/>
    <w:link w:val="2f0"/>
    <w:rsid w:val="00A95098"/>
    <w:pPr>
      <w:spacing w:line="360" w:lineRule="auto"/>
      <w:ind w:firstLine="210"/>
    </w:pPr>
    <w:rPr>
      <w:rFonts w:ascii="Arial" w:hAnsi="Arial" w:cs="Arial"/>
      <w:spacing w:val="-5"/>
      <w:lang w:eastAsia="en-US"/>
    </w:rPr>
  </w:style>
  <w:style w:type="character" w:customStyle="1" w:styleId="2f0">
    <w:name w:val="Красная строка 2 Знак"/>
    <w:basedOn w:val="af"/>
    <w:link w:val="2f"/>
    <w:rsid w:val="00A95098"/>
    <w:rPr>
      <w:rFonts w:ascii="Arial" w:eastAsia="Times New Roman" w:hAnsi="Arial" w:cs="Arial"/>
      <w:spacing w:val="-5"/>
      <w:sz w:val="20"/>
      <w:szCs w:val="20"/>
      <w:lang w:eastAsia="ru-RU"/>
    </w:rPr>
  </w:style>
  <w:style w:type="character" w:styleId="HTMLa">
    <w:name w:val="HTML Cite"/>
    <w:rsid w:val="00A95098"/>
    <w:rPr>
      <w:i/>
      <w:iCs/>
      <w:lang w:val="ru-RU"/>
    </w:rPr>
  </w:style>
  <w:style w:type="paragraph" w:customStyle="1" w:styleId="1f3">
    <w:name w:val="Название объекта1"/>
    <w:basedOn w:val="a4"/>
    <w:qFormat/>
    <w:rsid w:val="00A95098"/>
    <w:pPr>
      <w:spacing w:line="360" w:lineRule="auto"/>
      <w:ind w:left="1080" w:firstLine="709"/>
      <w:jc w:val="both"/>
    </w:pPr>
    <w:rPr>
      <w:rFonts w:ascii="Arial" w:hAnsi="Arial" w:cs="Arial"/>
      <w:spacing w:val="-5"/>
    </w:rPr>
  </w:style>
  <w:style w:type="paragraph" w:customStyle="1" w:styleId="210">
    <w:name w:val="Основной текст 21"/>
    <w:basedOn w:val="a4"/>
    <w:qFormat/>
    <w:rsid w:val="00A95098"/>
    <w:pPr>
      <w:spacing w:line="360" w:lineRule="auto"/>
      <w:ind w:left="426" w:hanging="426"/>
      <w:jc w:val="both"/>
    </w:pPr>
    <w:rPr>
      <w:b/>
      <w:sz w:val="28"/>
    </w:rPr>
  </w:style>
  <w:style w:type="paragraph" w:customStyle="1" w:styleId="1f4">
    <w:name w:val="Цитата1"/>
    <w:basedOn w:val="a4"/>
    <w:qFormat/>
    <w:rsid w:val="00A95098"/>
    <w:pPr>
      <w:spacing w:line="360" w:lineRule="auto"/>
      <w:ind w:left="526" w:right="43" w:firstLine="709"/>
      <w:jc w:val="both"/>
    </w:pPr>
    <w:rPr>
      <w:sz w:val="28"/>
    </w:rPr>
  </w:style>
  <w:style w:type="paragraph" w:customStyle="1" w:styleId="1f5">
    <w:name w:val="Маркированный список1"/>
    <w:basedOn w:val="a4"/>
    <w:qFormat/>
    <w:rsid w:val="00A95098"/>
    <w:pPr>
      <w:spacing w:before="100" w:beforeAutospacing="1" w:after="100" w:afterAutospacing="1" w:line="360" w:lineRule="auto"/>
      <w:ind w:firstLine="709"/>
      <w:jc w:val="both"/>
    </w:pPr>
    <w:rPr>
      <w:sz w:val="28"/>
      <w:szCs w:val="24"/>
    </w:rPr>
  </w:style>
  <w:style w:type="paragraph" w:customStyle="1" w:styleId="1f6">
    <w:name w:val="Нумерованный список1"/>
    <w:basedOn w:val="a4"/>
    <w:semiHidden/>
    <w:qFormat/>
    <w:rsid w:val="00A95098"/>
    <w:pPr>
      <w:spacing w:before="100" w:beforeAutospacing="1" w:after="100" w:afterAutospacing="1" w:line="360" w:lineRule="auto"/>
      <w:ind w:firstLine="709"/>
      <w:jc w:val="both"/>
    </w:pPr>
    <w:rPr>
      <w:sz w:val="28"/>
      <w:szCs w:val="24"/>
    </w:rPr>
  </w:style>
  <w:style w:type="table" w:styleId="-1">
    <w:name w:val="Table Web 1"/>
    <w:basedOn w:val="a6"/>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5">
    <w:name w:val="Table Elegant"/>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A9509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A950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6"/>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6"/>
    <w:rsid w:val="00A9509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A9509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6">
    <w:name w:val="Table Contemporary"/>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8">
    <w:name w:val="Outline List 3"/>
    <w:basedOn w:val="a7"/>
    <w:rsid w:val="00A95098"/>
  </w:style>
  <w:style w:type="table" w:styleId="1fc">
    <w:name w:val="Table Columns 1"/>
    <w:basedOn w:val="a6"/>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6"/>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A9509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A9509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A9509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9">
    <w:name w:val="Table Theme"/>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d">
    <w:name w:val="Table Colorful 1"/>
    <w:basedOn w:val="a6"/>
    <w:rsid w:val="00A9509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6"/>
    <w:rsid w:val="00A9509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e">
    <w:name w:val="Заголовок_1"/>
    <w:semiHidden/>
    <w:rsid w:val="00A95098"/>
    <w:rPr>
      <w:caps/>
    </w:rPr>
  </w:style>
  <w:style w:type="character" w:customStyle="1" w:styleId="1ff">
    <w:name w:val="Маркированный_1 Знак Знак"/>
    <w:semiHidden/>
    <w:rsid w:val="00A95098"/>
    <w:rPr>
      <w:sz w:val="24"/>
      <w:szCs w:val="24"/>
      <w:lang w:val="ru-RU" w:eastAsia="ru-RU" w:bidi="ar-SA"/>
    </w:rPr>
  </w:style>
  <w:style w:type="character" w:customStyle="1" w:styleId="afffffffa">
    <w:name w:val="Подчеркнутый Знак Знак"/>
    <w:semiHidden/>
    <w:rsid w:val="00A95098"/>
    <w:rPr>
      <w:sz w:val="24"/>
      <w:szCs w:val="24"/>
      <w:u w:val="single"/>
      <w:lang w:val="ru-RU" w:eastAsia="ru-RU" w:bidi="ar-SA"/>
    </w:rPr>
  </w:style>
  <w:style w:type="paragraph" w:customStyle="1" w:styleId="afffffffb">
    <w:name w:val="Статья"/>
    <w:basedOn w:val="a4"/>
    <w:semiHidden/>
    <w:qFormat/>
    <w:rsid w:val="00A95098"/>
    <w:pPr>
      <w:jc w:val="both"/>
    </w:pPr>
    <w:rPr>
      <w:sz w:val="24"/>
      <w:szCs w:val="24"/>
    </w:rPr>
  </w:style>
  <w:style w:type="paragraph" w:customStyle="1" w:styleId="1ff0">
    <w:name w:val="текст 1"/>
    <w:basedOn w:val="a4"/>
    <w:next w:val="a4"/>
    <w:semiHidden/>
    <w:qFormat/>
    <w:rsid w:val="00A95098"/>
    <w:pPr>
      <w:ind w:firstLine="540"/>
      <w:jc w:val="both"/>
    </w:pPr>
    <w:rPr>
      <w:szCs w:val="24"/>
    </w:rPr>
  </w:style>
  <w:style w:type="paragraph" w:customStyle="1" w:styleId="afffffffc">
    <w:name w:val="Заголовок таблици"/>
    <w:basedOn w:val="1ff0"/>
    <w:semiHidden/>
    <w:qFormat/>
    <w:rsid w:val="00A95098"/>
    <w:rPr>
      <w:sz w:val="22"/>
    </w:rPr>
  </w:style>
  <w:style w:type="paragraph" w:customStyle="1" w:styleId="afffffffd">
    <w:name w:val="Номер таблици"/>
    <w:basedOn w:val="a4"/>
    <w:next w:val="a4"/>
    <w:semiHidden/>
    <w:qFormat/>
    <w:rsid w:val="00A95098"/>
    <w:pPr>
      <w:jc w:val="right"/>
    </w:pPr>
    <w:rPr>
      <w:b/>
      <w:szCs w:val="24"/>
    </w:rPr>
  </w:style>
  <w:style w:type="paragraph" w:customStyle="1" w:styleId="afffffffe">
    <w:name w:val="Приложение"/>
    <w:basedOn w:val="a4"/>
    <w:next w:val="a4"/>
    <w:qFormat/>
    <w:rsid w:val="00A95098"/>
    <w:pPr>
      <w:jc w:val="right"/>
    </w:pPr>
    <w:rPr>
      <w:szCs w:val="24"/>
    </w:rPr>
  </w:style>
  <w:style w:type="paragraph" w:customStyle="1" w:styleId="affffffff">
    <w:name w:val="Обычный по таблице"/>
    <w:basedOn w:val="a4"/>
    <w:semiHidden/>
    <w:qFormat/>
    <w:rsid w:val="00A95098"/>
    <w:rPr>
      <w:sz w:val="24"/>
      <w:szCs w:val="24"/>
    </w:rPr>
  </w:style>
  <w:style w:type="character" w:customStyle="1" w:styleId="afffff9">
    <w:name w:val="Обычный в таблице Знак"/>
    <w:link w:val="afffff8"/>
    <w:rsid w:val="00A95098"/>
    <w:rPr>
      <w:rFonts w:ascii="Times New Roman" w:eastAsia="Times New Roman" w:hAnsi="Times New Roman" w:cs="Times New Roman"/>
      <w:sz w:val="28"/>
      <w:szCs w:val="28"/>
      <w:lang w:eastAsia="ru-RU"/>
    </w:rPr>
  </w:style>
  <w:style w:type="paragraph" w:customStyle="1" w:styleId="font5">
    <w:name w:val="font5"/>
    <w:basedOn w:val="a4"/>
    <w:qFormat/>
    <w:rsid w:val="00A95098"/>
    <w:pPr>
      <w:spacing w:before="100" w:beforeAutospacing="1" w:after="100" w:afterAutospacing="1"/>
    </w:pPr>
  </w:style>
  <w:style w:type="paragraph" w:customStyle="1" w:styleId="font6">
    <w:name w:val="font6"/>
    <w:basedOn w:val="a4"/>
    <w:qFormat/>
    <w:rsid w:val="00A95098"/>
    <w:pPr>
      <w:spacing w:before="100" w:beforeAutospacing="1" w:after="100" w:afterAutospacing="1"/>
    </w:pPr>
    <w:rPr>
      <w:b/>
      <w:bCs/>
      <w:sz w:val="22"/>
      <w:szCs w:val="22"/>
    </w:rPr>
  </w:style>
  <w:style w:type="paragraph" w:customStyle="1" w:styleId="xl24">
    <w:name w:val="xl24"/>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qFormat/>
    <w:rsid w:val="00A9509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qFormat/>
    <w:rsid w:val="00A9509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4"/>
    <w:semiHidden/>
    <w:qFormat/>
    <w:rsid w:val="00A9509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qFormat/>
    <w:rsid w:val="00A9509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4"/>
    <w:semiHidden/>
    <w:qFormat/>
    <w:rsid w:val="00A9509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4"/>
    <w:semiHidden/>
    <w:qFormat/>
    <w:rsid w:val="00A9509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qFormat/>
    <w:rsid w:val="00A9509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ff1">
    <w:name w:val="Нет списка1"/>
    <w:next w:val="a7"/>
    <w:semiHidden/>
    <w:rsid w:val="00A95098"/>
  </w:style>
  <w:style w:type="character" w:customStyle="1" w:styleId="1ff2">
    <w:name w:val="Знак Знак1"/>
    <w:aliases w:val="Знак1 Знак Знак1,Основной текст1 Знак1,Основной текст Знак Знак Знак Знак1,Основной текст Знак Знак1 Знак1"/>
    <w:semiHidden/>
    <w:rsid w:val="00A95098"/>
    <w:rPr>
      <w:sz w:val="24"/>
      <w:szCs w:val="24"/>
      <w:u w:val="single"/>
      <w:lang w:val="ru-RU" w:eastAsia="ru-RU" w:bidi="ar-SA"/>
    </w:rPr>
  </w:style>
  <w:style w:type="character" w:customStyle="1" w:styleId="1ff3">
    <w:name w:val="Маркированный_1 Знак Знак Знак"/>
    <w:semiHidden/>
    <w:rsid w:val="00A95098"/>
    <w:rPr>
      <w:sz w:val="24"/>
      <w:szCs w:val="24"/>
      <w:lang w:val="ru-RU" w:eastAsia="ru-RU" w:bidi="ar-SA"/>
    </w:rPr>
  </w:style>
  <w:style w:type="paragraph" w:customStyle="1" w:styleId="xl38">
    <w:name w:val="xl3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qFormat/>
    <w:rsid w:val="00A9509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qFormat/>
    <w:rsid w:val="00A950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qFormat/>
    <w:rsid w:val="00A95098"/>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qFormat/>
    <w:rsid w:val="00A95098"/>
    <w:pPr>
      <w:pBdr>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a4"/>
    <w:qFormat/>
    <w:rsid w:val="00A95098"/>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4">
    <w:name w:val="xl54"/>
    <w:basedOn w:val="a4"/>
    <w:qFormat/>
    <w:rsid w:val="00A95098"/>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qFormat/>
    <w:rsid w:val="00A95098"/>
    <w:pPr>
      <w:pBdr>
        <w:left w:val="single" w:sz="4" w:space="0" w:color="auto"/>
        <w:right w:val="single" w:sz="4" w:space="0" w:color="auto"/>
      </w:pBdr>
      <w:spacing w:before="100" w:beforeAutospacing="1" w:after="100" w:afterAutospacing="1"/>
    </w:pPr>
    <w:rPr>
      <w:b/>
      <w:bCs/>
      <w:sz w:val="24"/>
      <w:szCs w:val="24"/>
    </w:rPr>
  </w:style>
  <w:style w:type="character" w:customStyle="1" w:styleId="affffffff0">
    <w:name w:val="Знак Знак Знак Знак"/>
    <w:semiHidden/>
    <w:rsid w:val="00A95098"/>
    <w:rPr>
      <w:sz w:val="24"/>
      <w:szCs w:val="24"/>
      <w:lang w:val="ru-RU" w:eastAsia="ru-RU" w:bidi="ar-SA"/>
    </w:rPr>
  </w:style>
  <w:style w:type="paragraph" w:customStyle="1" w:styleId="xl23">
    <w:name w:val="xl23"/>
    <w:basedOn w:val="a4"/>
    <w:semiHidden/>
    <w:qFormat/>
    <w:rsid w:val="00A95098"/>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semiHidden/>
    <w:rsid w:val="00A95098"/>
  </w:style>
  <w:style w:type="numbering" w:customStyle="1" w:styleId="1ai1">
    <w:name w:val="1 / a / i1"/>
    <w:basedOn w:val="a7"/>
    <w:next w:val="1ai"/>
    <w:semiHidden/>
    <w:rsid w:val="00A95098"/>
  </w:style>
  <w:style w:type="numbering" w:customStyle="1" w:styleId="1ff4">
    <w:name w:val="Статья / Раздел1"/>
    <w:basedOn w:val="a7"/>
    <w:next w:val="afffffff8"/>
    <w:semiHidden/>
    <w:rsid w:val="00A95098"/>
  </w:style>
  <w:style w:type="character" w:customStyle="1" w:styleId="3f2">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A95098"/>
    <w:rPr>
      <w:b/>
      <w:sz w:val="24"/>
      <w:szCs w:val="24"/>
      <w:u w:val="single"/>
      <w:lang w:val="ru-RU" w:eastAsia="ru-RU" w:bidi="ar-SA"/>
    </w:rPr>
  </w:style>
  <w:style w:type="character" w:customStyle="1" w:styleId="affffffff1">
    <w:name w:val="Подчеркнутый Знак Знак Знак"/>
    <w:semiHidden/>
    <w:rsid w:val="00A95098"/>
    <w:rPr>
      <w:sz w:val="24"/>
      <w:szCs w:val="24"/>
      <w:u w:val="single"/>
      <w:lang w:val="ru-RU" w:eastAsia="ru-RU" w:bidi="ar-SA"/>
    </w:rPr>
  </w:style>
  <w:style w:type="character" w:customStyle="1" w:styleId="1ff5">
    <w:name w:val="Маркированный_1 Знак Знак Знак Знак"/>
    <w:semiHidden/>
    <w:rsid w:val="00A95098"/>
    <w:rPr>
      <w:sz w:val="24"/>
      <w:szCs w:val="24"/>
      <w:lang w:val="ru-RU" w:eastAsia="ru-RU" w:bidi="ar-SA"/>
    </w:rPr>
  </w:style>
  <w:style w:type="character" w:customStyle="1" w:styleId="2f8">
    <w:name w:val="Знак2 Знак Знак"/>
    <w:semiHidden/>
    <w:rsid w:val="00A95098"/>
    <w:rPr>
      <w:b/>
      <w:bCs/>
      <w:sz w:val="24"/>
      <w:szCs w:val="24"/>
      <w:lang w:val="ru-RU" w:eastAsia="ru-RU" w:bidi="ar-SA"/>
    </w:rPr>
  </w:style>
  <w:style w:type="character" w:customStyle="1" w:styleId="1ff6">
    <w:name w:val="Подчеркнутый Знак Знак1"/>
    <w:semiHidden/>
    <w:rsid w:val="00A95098"/>
    <w:rPr>
      <w:sz w:val="24"/>
      <w:szCs w:val="24"/>
      <w:u w:val="single"/>
      <w:lang w:val="ru-RU" w:eastAsia="ru-RU" w:bidi="ar-SA"/>
    </w:rPr>
  </w:style>
  <w:style w:type="numbering" w:customStyle="1" w:styleId="2f9">
    <w:name w:val="Нет списка2"/>
    <w:next w:val="a7"/>
    <w:semiHidden/>
    <w:rsid w:val="00A95098"/>
  </w:style>
  <w:style w:type="numbering" w:customStyle="1" w:styleId="1111112">
    <w:name w:val="1 / 1.1 / 1.1.12"/>
    <w:basedOn w:val="a7"/>
    <w:next w:val="111111"/>
    <w:semiHidden/>
    <w:rsid w:val="00A95098"/>
  </w:style>
  <w:style w:type="numbering" w:customStyle="1" w:styleId="1ai2">
    <w:name w:val="1 / a / i2"/>
    <w:basedOn w:val="a7"/>
    <w:next w:val="1ai"/>
    <w:semiHidden/>
    <w:rsid w:val="00A95098"/>
  </w:style>
  <w:style w:type="numbering" w:customStyle="1" w:styleId="2fa">
    <w:name w:val="Статья / Раздел2"/>
    <w:basedOn w:val="a7"/>
    <w:next w:val="afffffff8"/>
    <w:semiHidden/>
    <w:rsid w:val="00A95098"/>
  </w:style>
  <w:style w:type="character" w:customStyle="1" w:styleId="S40">
    <w:name w:val="S_Заголовок 4 Знак"/>
    <w:link w:val="S4"/>
    <w:rsid w:val="00A95098"/>
    <w:rPr>
      <w:rFonts w:ascii="Cambria" w:eastAsia="Times New Roman" w:hAnsi="Cambria" w:cs="Times New Roman"/>
      <w:b/>
      <w:bCs/>
      <w:i/>
      <w:iCs/>
      <w:color w:val="4F81BD"/>
      <w:sz w:val="20"/>
      <w:szCs w:val="20"/>
      <w:lang w:eastAsia="ru-RU"/>
    </w:rPr>
  </w:style>
  <w:style w:type="paragraph" w:customStyle="1" w:styleId="S8">
    <w:name w:val="S_Обычный в таблице"/>
    <w:basedOn w:val="a4"/>
    <w:link w:val="S9"/>
    <w:qFormat/>
    <w:rsid w:val="00A95098"/>
    <w:pPr>
      <w:spacing w:line="360" w:lineRule="auto"/>
      <w:jc w:val="center"/>
    </w:pPr>
    <w:rPr>
      <w:sz w:val="24"/>
      <w:szCs w:val="24"/>
    </w:rPr>
  </w:style>
  <w:style w:type="character" w:customStyle="1" w:styleId="S9">
    <w:name w:val="S_Обычный в таблице Знак"/>
    <w:link w:val="S8"/>
    <w:rsid w:val="00A95098"/>
    <w:rPr>
      <w:rFonts w:ascii="Times New Roman" w:eastAsia="Times New Roman" w:hAnsi="Times New Roman" w:cs="Times New Roman"/>
      <w:sz w:val="24"/>
      <w:szCs w:val="24"/>
      <w:lang w:eastAsia="ru-RU"/>
    </w:rPr>
  </w:style>
  <w:style w:type="paragraph" w:customStyle="1" w:styleId="Sa">
    <w:name w:val="S_Титульный"/>
    <w:basedOn w:val="affffff1"/>
    <w:qFormat/>
    <w:rsid w:val="00A9509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0">
    <w:name w:val="Маркированный_1 Знак1"/>
    <w:basedOn w:val="a5"/>
    <w:rsid w:val="00A95098"/>
  </w:style>
  <w:style w:type="character" w:customStyle="1" w:styleId="S30">
    <w:name w:val="S_Заголовок 3 Знак"/>
    <w:link w:val="S3"/>
    <w:rsid w:val="00A95098"/>
    <w:rPr>
      <w:rFonts w:ascii="Times New Roman" w:eastAsia="Times New Roman" w:hAnsi="Times New Roman" w:cs="Times New Roman"/>
      <w:sz w:val="28"/>
      <w:szCs w:val="20"/>
      <w:lang w:eastAsia="ru-RU"/>
    </w:rPr>
  </w:style>
  <w:style w:type="paragraph" w:customStyle="1" w:styleId="S">
    <w:name w:val="S_Таблица"/>
    <w:basedOn w:val="a4"/>
    <w:qFormat/>
    <w:rsid w:val="00A95098"/>
    <w:pPr>
      <w:numPr>
        <w:numId w:val="9"/>
      </w:numPr>
      <w:spacing w:line="360" w:lineRule="auto"/>
      <w:ind w:right="-6"/>
      <w:jc w:val="right"/>
    </w:pPr>
    <w:rPr>
      <w:sz w:val="24"/>
      <w:szCs w:val="24"/>
    </w:rPr>
  </w:style>
  <w:style w:type="paragraph" w:customStyle="1" w:styleId="ConsPlusNonformat">
    <w:name w:val="ConsPlusNonformat"/>
    <w:qFormat/>
    <w:rsid w:val="00A950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reformat">
    <w:name w:val="Preformat"/>
    <w:semiHidden/>
    <w:qFormat/>
    <w:rsid w:val="00A95098"/>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4"/>
    <w:qFormat/>
    <w:rsid w:val="00A95098"/>
    <w:pPr>
      <w:tabs>
        <w:tab w:val="left" w:pos="709"/>
        <w:tab w:val="left" w:pos="3402"/>
      </w:tabs>
      <w:spacing w:line="360" w:lineRule="auto"/>
      <w:jc w:val="both"/>
    </w:pPr>
    <w:rPr>
      <w:rFonts w:ascii="NTTimes/Cyrillic" w:hAnsi="NTTimes/Cyrillic" w:cs="NTTimes/Cyrillic"/>
      <w:sz w:val="24"/>
      <w:szCs w:val="24"/>
    </w:rPr>
  </w:style>
  <w:style w:type="paragraph" w:customStyle="1" w:styleId="affffffff2">
    <w:name w:val="В таблице"/>
    <w:basedOn w:val="a4"/>
    <w:qFormat/>
    <w:rsid w:val="00A95098"/>
    <w:pPr>
      <w:spacing w:line="360" w:lineRule="auto"/>
      <w:jc w:val="center"/>
    </w:pPr>
    <w:rPr>
      <w:sz w:val="24"/>
      <w:szCs w:val="24"/>
    </w:rPr>
  </w:style>
  <w:style w:type="paragraph" w:customStyle="1" w:styleId="ConsCell">
    <w:name w:val="ConsCell"/>
    <w:qFormat/>
    <w:rsid w:val="00A9509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b">
    <w:name w:val="Знак Знак2"/>
    <w:locked/>
    <w:rsid w:val="00A95098"/>
    <w:rPr>
      <w:b/>
      <w:bCs/>
      <w:sz w:val="24"/>
      <w:szCs w:val="24"/>
      <w:u w:val="single"/>
      <w:lang w:val="ru-RU" w:eastAsia="ru-RU" w:bidi="ar-SA"/>
    </w:rPr>
  </w:style>
  <w:style w:type="paragraph" w:customStyle="1" w:styleId="Sb">
    <w:name w:val="S_Обычный с подчеркиванием"/>
    <w:basedOn w:val="a4"/>
    <w:link w:val="Sc"/>
    <w:qFormat/>
    <w:rsid w:val="00A95098"/>
    <w:pPr>
      <w:spacing w:line="360" w:lineRule="auto"/>
      <w:ind w:firstLine="709"/>
      <w:jc w:val="both"/>
    </w:pPr>
    <w:rPr>
      <w:sz w:val="24"/>
      <w:szCs w:val="24"/>
      <w:u w:val="single"/>
    </w:rPr>
  </w:style>
  <w:style w:type="character" w:customStyle="1" w:styleId="Sc">
    <w:name w:val="S_Обычный с подчеркиванием Знак"/>
    <w:link w:val="Sb"/>
    <w:rsid w:val="00A95098"/>
    <w:rPr>
      <w:rFonts w:ascii="Times New Roman" w:eastAsia="Times New Roman" w:hAnsi="Times New Roman" w:cs="Times New Roman"/>
      <w:sz w:val="24"/>
      <w:szCs w:val="24"/>
      <w:u w:val="single"/>
      <w:lang w:eastAsia="ru-RU"/>
    </w:rPr>
  </w:style>
  <w:style w:type="paragraph" w:customStyle="1" w:styleId="xl56">
    <w:name w:val="xl56"/>
    <w:basedOn w:val="a4"/>
    <w:qFormat/>
    <w:rsid w:val="00A9509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7">
    <w:name w:val="xl57"/>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8">
    <w:name w:val="xl58"/>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4"/>
    <w:qFormat/>
    <w:rsid w:val="00A95098"/>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0">
    <w:name w:val="xl60"/>
    <w:basedOn w:val="a4"/>
    <w:qFormat/>
    <w:rsid w:val="00A95098"/>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1">
    <w:name w:val="xl61"/>
    <w:basedOn w:val="a4"/>
    <w:qFormat/>
    <w:rsid w:val="00A95098"/>
    <w:pPr>
      <w:pBdr>
        <w:left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1ff7">
    <w:name w:val="Сетка таблицы1"/>
    <w:basedOn w:val="a6"/>
    <w:next w:val="af5"/>
    <w:rsid w:val="00A95098"/>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6"/>
    <w:next w:val="af5"/>
    <w:rsid w:val="00A95098"/>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Перечисление 1"/>
    <w:basedOn w:val="a4"/>
    <w:qFormat/>
    <w:rsid w:val="00A95098"/>
    <w:pPr>
      <w:tabs>
        <w:tab w:val="num" w:pos="360"/>
      </w:tabs>
      <w:ind w:left="360" w:hanging="360"/>
    </w:pPr>
    <w:rPr>
      <w:rFonts w:ascii="Arial" w:hAnsi="Arial" w:cs="Arial"/>
      <w:sz w:val="24"/>
    </w:rPr>
  </w:style>
  <w:style w:type="paragraph" w:customStyle="1" w:styleId="Heading">
    <w:name w:val="Heading"/>
    <w:qFormat/>
    <w:rsid w:val="00A95098"/>
    <w:pPr>
      <w:autoSpaceDE w:val="0"/>
      <w:autoSpaceDN w:val="0"/>
      <w:adjustRightInd w:val="0"/>
      <w:spacing w:after="0" w:line="240" w:lineRule="auto"/>
    </w:pPr>
    <w:rPr>
      <w:rFonts w:ascii="Arial" w:eastAsia="Times New Roman" w:hAnsi="Arial" w:cs="Arial"/>
      <w:b/>
      <w:bCs/>
      <w:lang w:eastAsia="ru-RU"/>
    </w:rPr>
  </w:style>
  <w:style w:type="paragraph" w:customStyle="1" w:styleId="affffffff3">
    <w:name w:val="Маркированный текст"/>
    <w:basedOn w:val="1ff8"/>
    <w:qFormat/>
    <w:rsid w:val="00A95098"/>
    <w:pPr>
      <w:tabs>
        <w:tab w:val="clear" w:pos="360"/>
        <w:tab w:val="num" w:pos="240"/>
        <w:tab w:val="num" w:pos="1429"/>
      </w:tabs>
      <w:ind w:left="0" w:firstLine="0"/>
      <w:jc w:val="both"/>
    </w:pPr>
    <w:rPr>
      <w:sz w:val="22"/>
    </w:rPr>
  </w:style>
  <w:style w:type="character" w:customStyle="1" w:styleId="Sd">
    <w:name w:val="S_Обычный Знак Знак"/>
    <w:rsid w:val="00A95098"/>
    <w:rPr>
      <w:sz w:val="24"/>
      <w:szCs w:val="24"/>
      <w:lang w:val="ru-RU" w:eastAsia="ru-RU" w:bidi="ar-SA"/>
    </w:rPr>
  </w:style>
  <w:style w:type="paragraph" w:customStyle="1" w:styleId="Style2">
    <w:name w:val="Style2"/>
    <w:basedOn w:val="a4"/>
    <w:qFormat/>
    <w:rsid w:val="00A95098"/>
    <w:pPr>
      <w:widowControl w:val="0"/>
      <w:autoSpaceDE w:val="0"/>
      <w:autoSpaceDN w:val="0"/>
      <w:adjustRightInd w:val="0"/>
    </w:pPr>
    <w:rPr>
      <w:sz w:val="24"/>
      <w:szCs w:val="24"/>
    </w:rPr>
  </w:style>
  <w:style w:type="paragraph" w:customStyle="1" w:styleId="a2">
    <w:name w:val="СписокМаркер"/>
    <w:basedOn w:val="ae"/>
    <w:qFormat/>
    <w:rsid w:val="00A95098"/>
    <w:pPr>
      <w:numPr>
        <w:numId w:val="13"/>
      </w:numPr>
      <w:autoSpaceDE w:val="0"/>
      <w:autoSpaceDN w:val="0"/>
      <w:spacing w:after="0" w:line="360" w:lineRule="auto"/>
      <w:jc w:val="both"/>
    </w:pPr>
    <w:rPr>
      <w:sz w:val="24"/>
      <w:lang w:eastAsia="zh-CN" w:bidi="he-IL"/>
    </w:rPr>
  </w:style>
  <w:style w:type="paragraph" w:customStyle="1" w:styleId="consnormal0">
    <w:name w:val="consnormal"/>
    <w:basedOn w:val="a4"/>
    <w:qFormat/>
    <w:rsid w:val="00A95098"/>
    <w:pPr>
      <w:spacing w:before="100" w:beforeAutospacing="1" w:after="100" w:afterAutospacing="1"/>
    </w:pPr>
    <w:rPr>
      <w:sz w:val="24"/>
      <w:szCs w:val="24"/>
    </w:rPr>
  </w:style>
  <w:style w:type="character" w:customStyle="1" w:styleId="3f3">
    <w:name w:val="Заголовок 3 Знак Знак Знак"/>
    <w:rsid w:val="00A95098"/>
    <w:rPr>
      <w:rFonts w:ascii="Arial" w:hAnsi="Arial" w:cs="Arial"/>
      <w:b/>
      <w:bCs/>
      <w:sz w:val="26"/>
      <w:szCs w:val="26"/>
      <w:lang w:val="ru-RU" w:eastAsia="ru-RU" w:bidi="ar-SA"/>
    </w:rPr>
  </w:style>
  <w:style w:type="character" w:customStyle="1" w:styleId="mw-headline">
    <w:name w:val="mw-headline"/>
    <w:basedOn w:val="a5"/>
    <w:rsid w:val="00A95098"/>
  </w:style>
  <w:style w:type="paragraph" w:customStyle="1" w:styleId="111">
    <w:name w:val="Заголовок 11"/>
    <w:basedOn w:val="11"/>
    <w:qFormat/>
    <w:rsid w:val="00A95098"/>
    <w:pPr>
      <w:numPr>
        <w:numId w:val="0"/>
      </w:numPr>
      <w:tabs>
        <w:tab w:val="num" w:pos="8952"/>
      </w:tabs>
    </w:pPr>
    <w:rPr>
      <w:caps/>
      <w:sz w:val="24"/>
      <w:szCs w:val="24"/>
    </w:rPr>
  </w:style>
  <w:style w:type="paragraph" w:customStyle="1" w:styleId="affffffff4">
    <w:name w:val="Знак Знак Знак Знак Знак Знак Знак Знак Знак Знак Знак Знак Знак Знак Знак Знак Знак Знак Знак Знак Знак Знак"/>
    <w:basedOn w:val="a4"/>
    <w:autoRedefine/>
    <w:qFormat/>
    <w:rsid w:val="00A95098"/>
    <w:pPr>
      <w:spacing w:after="160" w:line="240" w:lineRule="exact"/>
    </w:pPr>
    <w:rPr>
      <w:sz w:val="28"/>
      <w:lang w:val="en-US" w:eastAsia="en-US"/>
    </w:rPr>
  </w:style>
  <w:style w:type="paragraph" w:customStyle="1" w:styleId="Style7">
    <w:name w:val="Style7"/>
    <w:basedOn w:val="a4"/>
    <w:qFormat/>
    <w:rsid w:val="00A95098"/>
    <w:pPr>
      <w:widowControl w:val="0"/>
      <w:autoSpaceDE w:val="0"/>
      <w:autoSpaceDN w:val="0"/>
      <w:adjustRightInd w:val="0"/>
      <w:spacing w:line="274" w:lineRule="exact"/>
    </w:pPr>
    <w:rPr>
      <w:sz w:val="24"/>
      <w:szCs w:val="24"/>
    </w:rPr>
  </w:style>
  <w:style w:type="character" w:customStyle="1" w:styleId="FontStyle14">
    <w:name w:val="Font Style14"/>
    <w:rsid w:val="00A95098"/>
    <w:rPr>
      <w:rFonts w:ascii="Times New Roman" w:hAnsi="Times New Roman" w:cs="Times New Roman"/>
      <w:sz w:val="24"/>
      <w:szCs w:val="24"/>
    </w:rPr>
  </w:style>
  <w:style w:type="character" w:customStyle="1" w:styleId="FontStyle42">
    <w:name w:val="Font Style42"/>
    <w:rsid w:val="00A95098"/>
    <w:rPr>
      <w:rFonts w:ascii="Times New Roman" w:hAnsi="Times New Roman" w:cs="Times New Roman"/>
      <w:sz w:val="16"/>
      <w:szCs w:val="16"/>
    </w:rPr>
  </w:style>
  <w:style w:type="character" w:customStyle="1" w:styleId="apple-converted-space">
    <w:name w:val="apple-converted-space"/>
    <w:basedOn w:val="a5"/>
    <w:rsid w:val="00A95098"/>
  </w:style>
  <w:style w:type="character" w:customStyle="1" w:styleId="170">
    <w:name w:val="Знак Знак17"/>
    <w:rsid w:val="00A95098"/>
    <w:rPr>
      <w:sz w:val="24"/>
      <w:szCs w:val="24"/>
      <w:lang w:val="ru-RU" w:eastAsia="ru-RU" w:bidi="ar-SA"/>
    </w:rPr>
  </w:style>
  <w:style w:type="character" w:customStyle="1" w:styleId="211">
    <w:name w:val="Знак2 Знак Знак1"/>
    <w:locked/>
    <w:rsid w:val="00A95098"/>
    <w:rPr>
      <w:rFonts w:eastAsia="Arial Unicode MS"/>
      <w:sz w:val="28"/>
      <w:szCs w:val="24"/>
      <w:lang w:val="ru-RU" w:eastAsia="ru-RU" w:bidi="ar-SA"/>
    </w:rPr>
  </w:style>
  <w:style w:type="character" w:customStyle="1" w:styleId="112">
    <w:name w:val="Знак11"/>
    <w:semiHidden/>
    <w:rsid w:val="00A95098"/>
    <w:rPr>
      <w:rFonts w:ascii="Arial" w:hAnsi="Arial" w:cs="Arial" w:hint="default"/>
      <w:b/>
      <w:bCs/>
      <w:i/>
      <w:iCs/>
      <w:sz w:val="28"/>
      <w:szCs w:val="28"/>
      <w:lang w:val="ru-RU" w:eastAsia="ru-RU" w:bidi="ar-SA"/>
    </w:rPr>
  </w:style>
  <w:style w:type="character" w:customStyle="1" w:styleId="113">
    <w:name w:val="Знак Знак11"/>
    <w:rsid w:val="00A95098"/>
    <w:rPr>
      <w:sz w:val="24"/>
      <w:szCs w:val="24"/>
      <w:u w:val="single"/>
      <w:lang w:val="ru-RU" w:eastAsia="ru-RU" w:bidi="ar-SA"/>
    </w:rPr>
  </w:style>
  <w:style w:type="character" w:customStyle="1" w:styleId="1ff9">
    <w:name w:val="Знак Знак Знак Знак1"/>
    <w:semiHidden/>
    <w:rsid w:val="00A95098"/>
    <w:rPr>
      <w:sz w:val="24"/>
      <w:szCs w:val="24"/>
      <w:lang w:val="ru-RU" w:eastAsia="ru-RU" w:bidi="ar-SA"/>
    </w:rPr>
  </w:style>
  <w:style w:type="character" w:customStyle="1" w:styleId="49">
    <w:name w:val="Знак4"/>
    <w:semiHidden/>
    <w:rsid w:val="00A95098"/>
    <w:rPr>
      <w:sz w:val="24"/>
      <w:szCs w:val="24"/>
      <w:lang w:val="ru-RU" w:eastAsia="ru-RU" w:bidi="ar-SA"/>
    </w:rPr>
  </w:style>
  <w:style w:type="character" w:customStyle="1" w:styleId="310">
    <w:name w:val="Знак3 Знак Знак1"/>
    <w:semiHidden/>
    <w:rsid w:val="00A95098"/>
    <w:rPr>
      <w:b/>
      <w:bCs w:val="0"/>
      <w:sz w:val="24"/>
      <w:szCs w:val="24"/>
      <w:u w:val="single"/>
      <w:lang w:val="ru-RU" w:eastAsia="ru-RU" w:bidi="ar-SA"/>
    </w:rPr>
  </w:style>
  <w:style w:type="character" w:customStyle="1" w:styleId="230">
    <w:name w:val="Знак2 Знак Знак3"/>
    <w:semiHidden/>
    <w:rsid w:val="00A95098"/>
    <w:rPr>
      <w:b/>
      <w:bCs/>
      <w:sz w:val="24"/>
      <w:szCs w:val="24"/>
      <w:lang w:val="ru-RU" w:eastAsia="ru-RU" w:bidi="ar-SA"/>
    </w:rPr>
  </w:style>
  <w:style w:type="character" w:customStyle="1" w:styleId="212">
    <w:name w:val="Знак21"/>
    <w:semiHidden/>
    <w:rsid w:val="00A95098"/>
    <w:rPr>
      <w:b/>
      <w:bCs/>
      <w:sz w:val="24"/>
      <w:szCs w:val="24"/>
      <w:lang w:val="ru-RU" w:eastAsia="ru-RU" w:bidi="ar-SA"/>
    </w:rPr>
  </w:style>
  <w:style w:type="paragraph" w:customStyle="1" w:styleId="affffffff5">
    <w:name w:val="Таблица центр"/>
    <w:basedOn w:val="a4"/>
    <w:qFormat/>
    <w:rsid w:val="00A95098"/>
    <w:pPr>
      <w:spacing w:before="40" w:after="40"/>
      <w:jc w:val="center"/>
    </w:pPr>
    <w:rPr>
      <w:rFonts w:ascii="Arial" w:hAnsi="Arial"/>
      <w:snapToGrid w:val="0"/>
      <w:sz w:val="22"/>
    </w:rPr>
  </w:style>
  <w:style w:type="paragraph" w:customStyle="1" w:styleId="-0">
    <w:name w:val="Раздел-табл заг"/>
    <w:basedOn w:val="a4"/>
    <w:qFormat/>
    <w:rsid w:val="00A95098"/>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0-">
    <w:name w:val="Таблица 0-ж"/>
    <w:basedOn w:val="a4"/>
    <w:qFormat/>
    <w:rsid w:val="00A95098"/>
    <w:pPr>
      <w:spacing w:before="80" w:after="80"/>
    </w:pPr>
    <w:rPr>
      <w:rFonts w:ascii="Arial" w:hAnsi="Arial"/>
      <w:b/>
      <w:sz w:val="22"/>
    </w:rPr>
  </w:style>
  <w:style w:type="paragraph" w:customStyle="1" w:styleId="3f4">
    <w:name w:val="3"/>
    <w:basedOn w:val="a4"/>
    <w:qFormat/>
    <w:rsid w:val="00A95098"/>
    <w:pPr>
      <w:spacing w:before="240" w:line="288" w:lineRule="auto"/>
      <w:ind w:left="567"/>
    </w:pPr>
    <w:rPr>
      <w:rFonts w:ascii="Arial" w:hAnsi="Arial"/>
      <w:b/>
      <w:caps/>
      <w:sz w:val="40"/>
    </w:rPr>
  </w:style>
  <w:style w:type="paragraph" w:customStyle="1" w:styleId="0">
    <w:name w:val="Таблица 0"/>
    <w:basedOn w:val="a4"/>
    <w:qFormat/>
    <w:rsid w:val="00A95098"/>
    <w:pPr>
      <w:spacing w:before="80" w:after="80"/>
    </w:pPr>
    <w:rPr>
      <w:rFonts w:ascii="Arial" w:hAnsi="Arial"/>
      <w:sz w:val="22"/>
    </w:rPr>
  </w:style>
  <w:style w:type="paragraph" w:customStyle="1" w:styleId="affffffff6">
    <w:name w:val="Таблица первая стр"/>
    <w:basedOn w:val="affffffff5"/>
    <w:qFormat/>
    <w:rsid w:val="00A95098"/>
    <w:pPr>
      <w:ind w:right="57"/>
      <w:jc w:val="right"/>
    </w:pPr>
  </w:style>
  <w:style w:type="paragraph" w:customStyle="1" w:styleId="1ffa">
    <w:name w:val="Таблица 1"/>
    <w:basedOn w:val="a4"/>
    <w:qFormat/>
    <w:rsid w:val="00A95098"/>
    <w:pPr>
      <w:spacing w:before="80" w:after="80"/>
      <w:ind w:left="567"/>
      <w:jc w:val="right"/>
    </w:pPr>
    <w:rPr>
      <w:rFonts w:ascii="Arial" w:hAnsi="Arial"/>
      <w:b/>
      <w:sz w:val="22"/>
    </w:rPr>
  </w:style>
  <w:style w:type="paragraph" w:customStyle="1" w:styleId="-9">
    <w:name w:val="Раздел-табл подзаг"/>
    <w:basedOn w:val="a4"/>
    <w:qFormat/>
    <w:rsid w:val="00A95098"/>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paragraph" w:customStyle="1" w:styleId="2f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qFormat/>
    <w:rsid w:val="00A95098"/>
    <w:pPr>
      <w:spacing w:before="100" w:beforeAutospacing="1" w:after="100" w:afterAutospacing="1"/>
      <w:jc w:val="both"/>
    </w:pPr>
    <w:rPr>
      <w:rFonts w:ascii="Tahoma" w:hAnsi="Tahoma"/>
      <w:lang w:val="en-US" w:eastAsia="en-US"/>
    </w:rPr>
  </w:style>
  <w:style w:type="character" w:customStyle="1" w:styleId="114">
    <w:name w:val="Заголовок 1 Знак1"/>
    <w:aliases w:val="Заголовок 1 Знак Знак Знак1,Заголовок 1 Знак Знак Знак Знак1,Заголовок 1 Знак Знак1"/>
    <w:uiPriority w:val="9"/>
    <w:rsid w:val="00A95098"/>
    <w:rPr>
      <w:bCs/>
      <w:sz w:val="28"/>
      <w:szCs w:val="28"/>
      <w:lang w:val="ru-RU" w:eastAsia="ru-RU" w:bidi="ar-SA"/>
    </w:rPr>
  </w:style>
  <w:style w:type="paragraph" w:customStyle="1" w:styleId="import">
    <w:name w:val="import"/>
    <w:basedOn w:val="a4"/>
    <w:qFormat/>
    <w:rsid w:val="00A95098"/>
    <w:pPr>
      <w:spacing w:before="100" w:beforeAutospacing="1" w:after="100" w:afterAutospacing="1"/>
    </w:pPr>
    <w:rPr>
      <w:sz w:val="24"/>
      <w:szCs w:val="24"/>
    </w:rPr>
  </w:style>
  <w:style w:type="paragraph" w:customStyle="1" w:styleId="textr">
    <w:name w:val="text_r"/>
    <w:basedOn w:val="a4"/>
    <w:qFormat/>
    <w:rsid w:val="00A95098"/>
    <w:pPr>
      <w:spacing w:before="100" w:beforeAutospacing="1" w:after="100" w:afterAutospacing="1" w:line="360" w:lineRule="auto"/>
      <w:jc w:val="right"/>
    </w:pPr>
    <w:rPr>
      <w:rFonts w:ascii="Arial" w:hAnsi="Arial" w:cs="Arial"/>
      <w:color w:val="222222"/>
    </w:rPr>
  </w:style>
  <w:style w:type="paragraph" w:customStyle="1" w:styleId="text">
    <w:name w:val="text"/>
    <w:basedOn w:val="a4"/>
    <w:qFormat/>
    <w:rsid w:val="00A95098"/>
    <w:pPr>
      <w:spacing w:before="100" w:beforeAutospacing="1" w:after="100" w:afterAutospacing="1" w:line="324" w:lineRule="auto"/>
      <w:jc w:val="both"/>
    </w:pPr>
    <w:rPr>
      <w:rFonts w:ascii="Arial" w:hAnsi="Arial" w:cs="Arial"/>
      <w:color w:val="222222"/>
    </w:rPr>
  </w:style>
  <w:style w:type="paragraph" w:customStyle="1" w:styleId="CharChar1">
    <w:name w:val="Char Char1"/>
    <w:basedOn w:val="a4"/>
    <w:qFormat/>
    <w:rsid w:val="00A95098"/>
    <w:pPr>
      <w:autoSpaceDE w:val="0"/>
      <w:autoSpaceDN w:val="0"/>
      <w:spacing w:after="160" w:line="240" w:lineRule="exact"/>
    </w:pPr>
    <w:rPr>
      <w:rFonts w:ascii="Arial" w:eastAsia="MS Mincho" w:hAnsi="Arial" w:cs="Arial"/>
      <w:b/>
      <w:lang w:val="en-US" w:eastAsia="de-DE"/>
    </w:rPr>
  </w:style>
  <w:style w:type="character" w:customStyle="1" w:styleId="w300">
    <w:name w:val="w300"/>
    <w:basedOn w:val="a5"/>
    <w:rsid w:val="00A95098"/>
  </w:style>
  <w:style w:type="character" w:customStyle="1" w:styleId="spelle">
    <w:name w:val="spelle"/>
    <w:basedOn w:val="a5"/>
    <w:rsid w:val="00A95098"/>
  </w:style>
  <w:style w:type="character" w:customStyle="1" w:styleId="grame">
    <w:name w:val="grame"/>
    <w:basedOn w:val="a5"/>
    <w:rsid w:val="00A95098"/>
  </w:style>
  <w:style w:type="paragraph" w:customStyle="1" w:styleId="Standard">
    <w:name w:val="Standard"/>
    <w:qFormat/>
    <w:rsid w:val="00A95098"/>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customStyle="1" w:styleId="affffffff7">
    <w:name w:val="Таблицы (моноширинный)"/>
    <w:basedOn w:val="Standard"/>
    <w:next w:val="Standard"/>
    <w:qFormat/>
    <w:rsid w:val="00A95098"/>
    <w:rPr>
      <w:rFonts w:ascii="Courier New" w:hAnsi="Courier New" w:cs="Courier New"/>
    </w:rPr>
  </w:style>
  <w:style w:type="paragraph" w:customStyle="1" w:styleId="affffffff8">
    <w:name w:val="Журнал"/>
    <w:qFormat/>
    <w:rsid w:val="00A95098"/>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f9">
    <w:name w:val="No Spacing"/>
    <w:aliases w:val="с интервалом,No Spacing1,No Spacing,РИСУНОК,письмо"/>
    <w:link w:val="affffffffa"/>
    <w:qFormat/>
    <w:rsid w:val="00A95098"/>
    <w:pPr>
      <w:spacing w:after="0" w:line="240" w:lineRule="auto"/>
    </w:pPr>
    <w:rPr>
      <w:rFonts w:ascii="Calibri" w:eastAsia="Times New Roman" w:hAnsi="Calibri" w:cs="Times New Roman"/>
    </w:rPr>
  </w:style>
  <w:style w:type="character" w:customStyle="1" w:styleId="affffffffa">
    <w:name w:val="Без интервала Знак"/>
    <w:aliases w:val="с интервалом Знак,No Spacing1 Знак,No Spacing Знак,РИСУНОК Знак,письмо Знак"/>
    <w:link w:val="affffffff9"/>
    <w:uiPriority w:val="1"/>
    <w:rsid w:val="00A95098"/>
    <w:rPr>
      <w:rFonts w:ascii="Calibri" w:eastAsia="Times New Roman" w:hAnsi="Calibri" w:cs="Times New Roman"/>
    </w:rPr>
  </w:style>
  <w:style w:type="character" w:customStyle="1" w:styleId="style171">
    <w:name w:val="style171"/>
    <w:rsid w:val="00A95098"/>
    <w:rPr>
      <w:sz w:val="24"/>
      <w:szCs w:val="24"/>
    </w:rPr>
  </w:style>
  <w:style w:type="paragraph" w:customStyle="1" w:styleId="3f5">
    <w:name w:val="Стиль3"/>
    <w:basedOn w:val="15"/>
    <w:link w:val="3f6"/>
    <w:qFormat/>
    <w:rsid w:val="00A95098"/>
    <w:pPr>
      <w:keepNext/>
      <w:keepLines/>
      <w:widowControl/>
      <w:tabs>
        <w:tab w:val="left" w:pos="284"/>
        <w:tab w:val="left" w:pos="9071"/>
      </w:tabs>
      <w:autoSpaceDE/>
      <w:autoSpaceDN/>
      <w:adjustRightInd/>
      <w:spacing w:before="0" w:after="120"/>
      <w:ind w:left="426"/>
    </w:pPr>
    <w:rPr>
      <w:rFonts w:ascii="Times New Roman" w:hAnsi="Times New Roman"/>
      <w:noProof/>
      <w:spacing w:val="-16"/>
      <w:kern w:val="28"/>
      <w:sz w:val="28"/>
      <w:szCs w:val="24"/>
    </w:rPr>
  </w:style>
  <w:style w:type="character" w:customStyle="1" w:styleId="16">
    <w:name w:val="Оглавление 1 Знак"/>
    <w:link w:val="15"/>
    <w:uiPriority w:val="39"/>
    <w:rsid w:val="00A95098"/>
    <w:rPr>
      <w:rFonts w:ascii="Arial" w:eastAsia="Times New Roman" w:hAnsi="Arial" w:cs="Times New Roman"/>
      <w:b/>
      <w:sz w:val="20"/>
      <w:szCs w:val="20"/>
      <w:lang w:eastAsia="ru-RU"/>
    </w:rPr>
  </w:style>
  <w:style w:type="character" w:customStyle="1" w:styleId="3f6">
    <w:name w:val="Стиль3 Знак"/>
    <w:link w:val="3f5"/>
    <w:rsid w:val="00A95098"/>
    <w:rPr>
      <w:rFonts w:ascii="Times New Roman" w:eastAsia="Times New Roman" w:hAnsi="Times New Roman" w:cs="Times New Roman"/>
      <w:b/>
      <w:noProof/>
      <w:spacing w:val="-16"/>
      <w:kern w:val="28"/>
      <w:sz w:val="28"/>
      <w:szCs w:val="24"/>
    </w:rPr>
  </w:style>
  <w:style w:type="paragraph" w:customStyle="1" w:styleId="Style4">
    <w:name w:val="Style4"/>
    <w:basedOn w:val="a4"/>
    <w:qFormat/>
    <w:rsid w:val="00A95098"/>
    <w:pPr>
      <w:widowControl w:val="0"/>
      <w:autoSpaceDE w:val="0"/>
      <w:autoSpaceDN w:val="0"/>
      <w:adjustRightInd w:val="0"/>
    </w:pPr>
    <w:rPr>
      <w:rFonts w:ascii="Franklin Gothic Medium Cond" w:hAnsi="Franklin Gothic Medium Cond"/>
      <w:sz w:val="24"/>
      <w:szCs w:val="24"/>
    </w:rPr>
  </w:style>
  <w:style w:type="character" w:customStyle="1" w:styleId="FontStyle18">
    <w:name w:val="Font Style18"/>
    <w:rsid w:val="00A95098"/>
    <w:rPr>
      <w:rFonts w:ascii="Times New Roman" w:hAnsi="Times New Roman" w:cs="Times New Roman"/>
      <w:sz w:val="20"/>
      <w:szCs w:val="20"/>
    </w:rPr>
  </w:style>
  <w:style w:type="paragraph" w:customStyle="1" w:styleId="2fe">
    <w:name w:val="Заголовок2"/>
    <w:qFormat/>
    <w:rsid w:val="00A95098"/>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A95098"/>
    <w:rPr>
      <w:rFonts w:ascii="Times New Roman" w:hAnsi="Times New Roman" w:cs="Times New Roman"/>
      <w:spacing w:val="10"/>
      <w:sz w:val="24"/>
      <w:szCs w:val="24"/>
    </w:rPr>
  </w:style>
  <w:style w:type="numbering" w:customStyle="1" w:styleId="3f7">
    <w:name w:val="Нет списка3"/>
    <w:next w:val="a7"/>
    <w:semiHidden/>
    <w:rsid w:val="00A95098"/>
  </w:style>
  <w:style w:type="numbering" w:customStyle="1" w:styleId="1111113">
    <w:name w:val="1 / 1.1 / 1.1.13"/>
    <w:basedOn w:val="a7"/>
    <w:next w:val="111111"/>
    <w:semiHidden/>
    <w:rsid w:val="00A95098"/>
  </w:style>
  <w:style w:type="numbering" w:customStyle="1" w:styleId="1ai3">
    <w:name w:val="1 / a / i3"/>
    <w:basedOn w:val="a7"/>
    <w:next w:val="1ai"/>
    <w:semiHidden/>
    <w:rsid w:val="00A95098"/>
  </w:style>
  <w:style w:type="numbering" w:customStyle="1" w:styleId="3f8">
    <w:name w:val="Статья / Раздел3"/>
    <w:basedOn w:val="a7"/>
    <w:next w:val="afffffff8"/>
    <w:semiHidden/>
    <w:rsid w:val="00A95098"/>
  </w:style>
  <w:style w:type="numbering" w:customStyle="1" w:styleId="115">
    <w:name w:val="Нет списка11"/>
    <w:next w:val="a7"/>
    <w:semiHidden/>
    <w:rsid w:val="00A95098"/>
  </w:style>
  <w:style w:type="numbering" w:customStyle="1" w:styleId="11111111">
    <w:name w:val="1 / 1.1 / 1.1.111"/>
    <w:basedOn w:val="a7"/>
    <w:next w:val="111111"/>
    <w:semiHidden/>
    <w:rsid w:val="00A95098"/>
  </w:style>
  <w:style w:type="numbering" w:customStyle="1" w:styleId="1ai11">
    <w:name w:val="1 / a / i11"/>
    <w:basedOn w:val="a7"/>
    <w:next w:val="1ai"/>
    <w:semiHidden/>
    <w:rsid w:val="00A95098"/>
  </w:style>
  <w:style w:type="numbering" w:customStyle="1" w:styleId="116">
    <w:name w:val="Статья / Раздел11"/>
    <w:basedOn w:val="a7"/>
    <w:next w:val="afffffff8"/>
    <w:semiHidden/>
    <w:rsid w:val="00A95098"/>
  </w:style>
  <w:style w:type="numbering" w:customStyle="1" w:styleId="213">
    <w:name w:val="Нет списка21"/>
    <w:next w:val="a7"/>
    <w:semiHidden/>
    <w:rsid w:val="00A95098"/>
  </w:style>
  <w:style w:type="numbering" w:customStyle="1" w:styleId="11111121">
    <w:name w:val="1 / 1.1 / 1.1.121"/>
    <w:basedOn w:val="a7"/>
    <w:next w:val="111111"/>
    <w:semiHidden/>
    <w:rsid w:val="00A95098"/>
  </w:style>
  <w:style w:type="numbering" w:customStyle="1" w:styleId="1ai21">
    <w:name w:val="1 / a / i21"/>
    <w:basedOn w:val="a7"/>
    <w:next w:val="1ai"/>
    <w:semiHidden/>
    <w:rsid w:val="00A95098"/>
  </w:style>
  <w:style w:type="numbering" w:customStyle="1" w:styleId="214">
    <w:name w:val="Статья / Раздел21"/>
    <w:basedOn w:val="a7"/>
    <w:next w:val="afffffff8"/>
    <w:semiHidden/>
    <w:rsid w:val="00A95098"/>
  </w:style>
  <w:style w:type="character" w:customStyle="1" w:styleId="FontStyle12">
    <w:name w:val="Font Style12"/>
    <w:rsid w:val="00A95098"/>
    <w:rPr>
      <w:rFonts w:ascii="Times New Roman" w:hAnsi="Times New Roman" w:cs="Times New Roman"/>
      <w:sz w:val="20"/>
      <w:szCs w:val="20"/>
    </w:rPr>
  </w:style>
  <w:style w:type="paragraph" w:customStyle="1" w:styleId="2ff">
    <w:name w:val="Основной текст2"/>
    <w:basedOn w:val="a4"/>
    <w:qFormat/>
    <w:rsid w:val="00A95098"/>
    <w:pPr>
      <w:tabs>
        <w:tab w:val="left" w:pos="709"/>
      </w:tabs>
      <w:jc w:val="both"/>
    </w:pPr>
    <w:rPr>
      <w:rFonts w:ascii="Arial" w:eastAsia="Calibri" w:hAnsi="Arial"/>
      <w:sz w:val="24"/>
    </w:rPr>
  </w:style>
  <w:style w:type="paragraph" w:customStyle="1" w:styleId="Style6">
    <w:name w:val="Style6"/>
    <w:basedOn w:val="a4"/>
    <w:qFormat/>
    <w:rsid w:val="00A95098"/>
    <w:pPr>
      <w:widowControl w:val="0"/>
      <w:autoSpaceDE w:val="0"/>
      <w:autoSpaceDN w:val="0"/>
      <w:adjustRightInd w:val="0"/>
    </w:pPr>
    <w:rPr>
      <w:sz w:val="24"/>
      <w:szCs w:val="24"/>
    </w:rPr>
  </w:style>
  <w:style w:type="table" w:customStyle="1" w:styleId="1ffb">
    <w:name w:val="Стиль таблицы1"/>
    <w:uiPriority w:val="99"/>
    <w:rsid w:val="00A95098"/>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9">
    <w:name w:val="Сетка таблицы3"/>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0">
    <w:name w:val="Основной текст (2)_"/>
    <w:rsid w:val="00A95098"/>
    <w:rPr>
      <w:rFonts w:ascii="Times New Roman" w:eastAsia="Times New Roman" w:hAnsi="Times New Roman" w:cs="Times New Roman"/>
      <w:b w:val="0"/>
      <w:bCs w:val="0"/>
      <w:i w:val="0"/>
      <w:iCs w:val="0"/>
      <w:smallCaps w:val="0"/>
      <w:strike w:val="0"/>
      <w:u w:val="none"/>
    </w:rPr>
  </w:style>
  <w:style w:type="character" w:customStyle="1" w:styleId="2ff1">
    <w:name w:val="Основной текст (2)"/>
    <w:rsid w:val="00A9509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2">
    <w:name w:val="Основной текст (2) + Полужирный"/>
    <w:rsid w:val="00A9509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A95098"/>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link w:val="117"/>
    <w:rsid w:val="00A95098"/>
    <w:rPr>
      <w:rFonts w:ascii="Times New Roman" w:eastAsia="Times New Roman" w:hAnsi="Times New Roman" w:cs="Times New Roman"/>
      <w:lang w:eastAsia="ru-RU"/>
    </w:rPr>
  </w:style>
  <w:style w:type="character" w:customStyle="1" w:styleId="affffffffb">
    <w:name w:val="Текст_Обычный"/>
    <w:qFormat/>
    <w:rsid w:val="00A95098"/>
    <w:rPr>
      <w:b w:val="0"/>
    </w:rPr>
  </w:style>
  <w:style w:type="character" w:customStyle="1" w:styleId="31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Tab Знак, Знак19 Знак1,Нижний колонтитул2 Знак"/>
    <w:rsid w:val="00A95098"/>
    <w:rPr>
      <w:rFonts w:ascii="Arial" w:hAnsi="Arial" w:cs="Arial"/>
      <w:b/>
      <w:bCs/>
      <w:sz w:val="26"/>
      <w:szCs w:val="26"/>
    </w:rPr>
  </w:style>
  <w:style w:type="numbering" w:customStyle="1" w:styleId="4a">
    <w:name w:val="Нет списка4"/>
    <w:next w:val="a7"/>
    <w:semiHidden/>
    <w:rsid w:val="00A95098"/>
  </w:style>
  <w:style w:type="numbering" w:customStyle="1" w:styleId="1111114">
    <w:name w:val="1 / 1.1 / 1.1.14"/>
    <w:basedOn w:val="a7"/>
    <w:next w:val="111111"/>
    <w:semiHidden/>
    <w:rsid w:val="00A95098"/>
  </w:style>
  <w:style w:type="numbering" w:customStyle="1" w:styleId="1ai4">
    <w:name w:val="1 / a / i4"/>
    <w:basedOn w:val="a7"/>
    <w:next w:val="1ai"/>
    <w:semiHidden/>
    <w:rsid w:val="00A95098"/>
  </w:style>
  <w:style w:type="numbering" w:customStyle="1" w:styleId="4b">
    <w:name w:val="Статья / Раздел4"/>
    <w:basedOn w:val="a7"/>
    <w:next w:val="afffffff8"/>
    <w:semiHidden/>
    <w:rsid w:val="00A95098"/>
  </w:style>
  <w:style w:type="numbering" w:customStyle="1" w:styleId="120">
    <w:name w:val="Нет списка12"/>
    <w:next w:val="a7"/>
    <w:semiHidden/>
    <w:rsid w:val="00A95098"/>
  </w:style>
  <w:style w:type="numbering" w:customStyle="1" w:styleId="11111112">
    <w:name w:val="1 / 1.1 / 1.1.112"/>
    <w:basedOn w:val="a7"/>
    <w:next w:val="111111"/>
    <w:semiHidden/>
    <w:rsid w:val="00A95098"/>
  </w:style>
  <w:style w:type="numbering" w:customStyle="1" w:styleId="1ai12">
    <w:name w:val="1 / a / i12"/>
    <w:basedOn w:val="a7"/>
    <w:next w:val="1ai"/>
    <w:semiHidden/>
    <w:rsid w:val="00A95098"/>
  </w:style>
  <w:style w:type="numbering" w:customStyle="1" w:styleId="121">
    <w:name w:val="Статья / Раздел12"/>
    <w:basedOn w:val="a7"/>
    <w:next w:val="afffffff8"/>
    <w:semiHidden/>
    <w:rsid w:val="00A95098"/>
  </w:style>
  <w:style w:type="numbering" w:customStyle="1" w:styleId="220">
    <w:name w:val="Нет списка22"/>
    <w:next w:val="a7"/>
    <w:semiHidden/>
    <w:rsid w:val="00A95098"/>
  </w:style>
  <w:style w:type="numbering" w:customStyle="1" w:styleId="11111122">
    <w:name w:val="1 / 1.1 / 1.1.122"/>
    <w:basedOn w:val="a7"/>
    <w:next w:val="111111"/>
    <w:semiHidden/>
    <w:rsid w:val="00A95098"/>
  </w:style>
  <w:style w:type="numbering" w:customStyle="1" w:styleId="1ai22">
    <w:name w:val="1 / a / i22"/>
    <w:basedOn w:val="a7"/>
    <w:next w:val="1ai"/>
    <w:semiHidden/>
    <w:rsid w:val="00A95098"/>
  </w:style>
  <w:style w:type="numbering" w:customStyle="1" w:styleId="221">
    <w:name w:val="Статья / Раздел22"/>
    <w:basedOn w:val="a7"/>
    <w:next w:val="afffffff8"/>
    <w:semiHidden/>
    <w:rsid w:val="00A95098"/>
  </w:style>
  <w:style w:type="paragraph" w:customStyle="1" w:styleId="1ffc">
    <w:name w:val="1"/>
    <w:basedOn w:val="a4"/>
    <w:qFormat/>
    <w:rsid w:val="00A95098"/>
    <w:pPr>
      <w:autoSpaceDE w:val="0"/>
      <w:autoSpaceDN w:val="0"/>
      <w:spacing w:after="160" w:line="240" w:lineRule="exact"/>
    </w:pPr>
    <w:rPr>
      <w:rFonts w:ascii="Arial" w:eastAsia="MS Mincho" w:hAnsi="Arial" w:cs="Arial"/>
      <w:b/>
      <w:lang w:val="en-US" w:eastAsia="de-DE"/>
    </w:rPr>
  </w:style>
  <w:style w:type="numbering" w:customStyle="1" w:styleId="312">
    <w:name w:val="Нет списка31"/>
    <w:next w:val="a7"/>
    <w:semiHidden/>
    <w:rsid w:val="00A95098"/>
  </w:style>
  <w:style w:type="numbering" w:customStyle="1" w:styleId="11111131">
    <w:name w:val="1 / 1.1 / 1.1.131"/>
    <w:basedOn w:val="a7"/>
    <w:next w:val="111111"/>
    <w:semiHidden/>
    <w:rsid w:val="00A95098"/>
  </w:style>
  <w:style w:type="numbering" w:customStyle="1" w:styleId="1ai31">
    <w:name w:val="1 / a / i31"/>
    <w:basedOn w:val="a7"/>
    <w:next w:val="1ai"/>
    <w:semiHidden/>
    <w:rsid w:val="00A95098"/>
  </w:style>
  <w:style w:type="numbering" w:customStyle="1" w:styleId="313">
    <w:name w:val="Статья / Раздел31"/>
    <w:basedOn w:val="a7"/>
    <w:next w:val="afffffff8"/>
    <w:semiHidden/>
    <w:rsid w:val="00A95098"/>
  </w:style>
  <w:style w:type="numbering" w:customStyle="1" w:styleId="1110">
    <w:name w:val="Нет списка111"/>
    <w:next w:val="a7"/>
    <w:semiHidden/>
    <w:rsid w:val="00A95098"/>
  </w:style>
  <w:style w:type="numbering" w:customStyle="1" w:styleId="111111111">
    <w:name w:val="1 / 1.1 / 1.1.1111"/>
    <w:basedOn w:val="a7"/>
    <w:next w:val="111111"/>
    <w:semiHidden/>
    <w:rsid w:val="00A95098"/>
  </w:style>
  <w:style w:type="numbering" w:customStyle="1" w:styleId="1ai111">
    <w:name w:val="1 / a / i111"/>
    <w:basedOn w:val="a7"/>
    <w:next w:val="1ai"/>
    <w:semiHidden/>
    <w:rsid w:val="00A95098"/>
  </w:style>
  <w:style w:type="numbering" w:customStyle="1" w:styleId="1111">
    <w:name w:val="Статья / Раздел111"/>
    <w:basedOn w:val="a7"/>
    <w:next w:val="afffffff8"/>
    <w:semiHidden/>
    <w:rsid w:val="00A95098"/>
  </w:style>
  <w:style w:type="numbering" w:customStyle="1" w:styleId="2110">
    <w:name w:val="Нет списка211"/>
    <w:next w:val="a7"/>
    <w:semiHidden/>
    <w:rsid w:val="00A95098"/>
  </w:style>
  <w:style w:type="numbering" w:customStyle="1" w:styleId="111111211">
    <w:name w:val="1 / 1.1 / 1.1.1211"/>
    <w:basedOn w:val="a7"/>
    <w:next w:val="111111"/>
    <w:semiHidden/>
    <w:rsid w:val="00A95098"/>
  </w:style>
  <w:style w:type="numbering" w:customStyle="1" w:styleId="1ai211">
    <w:name w:val="1 / a / i211"/>
    <w:basedOn w:val="a7"/>
    <w:next w:val="1ai"/>
    <w:semiHidden/>
    <w:rsid w:val="00A95098"/>
  </w:style>
  <w:style w:type="numbering" w:customStyle="1" w:styleId="2111">
    <w:name w:val="Статья / Раздел211"/>
    <w:basedOn w:val="a7"/>
    <w:next w:val="afffffff8"/>
    <w:semiHidden/>
    <w:rsid w:val="00A95098"/>
  </w:style>
  <w:style w:type="numbering" w:customStyle="1" w:styleId="3110">
    <w:name w:val="Нет списка311"/>
    <w:next w:val="a7"/>
    <w:semiHidden/>
    <w:rsid w:val="00A95098"/>
  </w:style>
  <w:style w:type="numbering" w:customStyle="1" w:styleId="111111311">
    <w:name w:val="1 / 1.1 / 1.1.1311"/>
    <w:basedOn w:val="a7"/>
    <w:next w:val="111111"/>
    <w:semiHidden/>
    <w:rsid w:val="00A95098"/>
  </w:style>
  <w:style w:type="numbering" w:customStyle="1" w:styleId="1ai311">
    <w:name w:val="1 / a / i311"/>
    <w:basedOn w:val="a7"/>
    <w:next w:val="1ai"/>
    <w:semiHidden/>
    <w:rsid w:val="00A95098"/>
  </w:style>
  <w:style w:type="numbering" w:customStyle="1" w:styleId="3111">
    <w:name w:val="Статья / Раздел311"/>
    <w:basedOn w:val="a7"/>
    <w:next w:val="afffffff8"/>
    <w:semiHidden/>
    <w:rsid w:val="00A95098"/>
  </w:style>
  <w:style w:type="numbering" w:customStyle="1" w:styleId="11110">
    <w:name w:val="Нет списка1111"/>
    <w:next w:val="a7"/>
    <w:semiHidden/>
    <w:rsid w:val="00A95098"/>
  </w:style>
  <w:style w:type="numbering" w:customStyle="1" w:styleId="1111111111">
    <w:name w:val="1 / 1.1 / 1.1.11111"/>
    <w:basedOn w:val="a7"/>
    <w:next w:val="111111"/>
    <w:semiHidden/>
    <w:rsid w:val="00A95098"/>
  </w:style>
  <w:style w:type="numbering" w:customStyle="1" w:styleId="1ai1111">
    <w:name w:val="1 / a / i1111"/>
    <w:basedOn w:val="a7"/>
    <w:next w:val="1ai"/>
    <w:semiHidden/>
    <w:rsid w:val="00A95098"/>
  </w:style>
  <w:style w:type="numbering" w:customStyle="1" w:styleId="11111">
    <w:name w:val="Статья / Раздел1111"/>
    <w:basedOn w:val="a7"/>
    <w:next w:val="afffffff8"/>
    <w:semiHidden/>
    <w:rsid w:val="00A95098"/>
  </w:style>
  <w:style w:type="numbering" w:customStyle="1" w:styleId="21110">
    <w:name w:val="Нет списка2111"/>
    <w:next w:val="a7"/>
    <w:semiHidden/>
    <w:rsid w:val="00A95098"/>
  </w:style>
  <w:style w:type="numbering" w:customStyle="1" w:styleId="1111112111">
    <w:name w:val="1 / 1.1 / 1.1.12111"/>
    <w:basedOn w:val="a7"/>
    <w:next w:val="111111"/>
    <w:semiHidden/>
    <w:rsid w:val="00A95098"/>
  </w:style>
  <w:style w:type="numbering" w:customStyle="1" w:styleId="1ai2111">
    <w:name w:val="1 / a / i2111"/>
    <w:basedOn w:val="a7"/>
    <w:next w:val="1ai"/>
    <w:semiHidden/>
    <w:rsid w:val="00A95098"/>
  </w:style>
  <w:style w:type="numbering" w:customStyle="1" w:styleId="21111">
    <w:name w:val="Статья / Раздел2111"/>
    <w:basedOn w:val="a7"/>
    <w:next w:val="afffffff8"/>
    <w:semiHidden/>
    <w:rsid w:val="00A95098"/>
  </w:style>
  <w:style w:type="numbering" w:customStyle="1" w:styleId="410">
    <w:name w:val="Нет списка41"/>
    <w:next w:val="a7"/>
    <w:semiHidden/>
    <w:rsid w:val="00A95098"/>
  </w:style>
  <w:style w:type="numbering" w:customStyle="1" w:styleId="11111141">
    <w:name w:val="1 / 1.1 / 1.1.141"/>
    <w:basedOn w:val="a7"/>
    <w:next w:val="111111"/>
    <w:semiHidden/>
    <w:rsid w:val="00A95098"/>
  </w:style>
  <w:style w:type="numbering" w:customStyle="1" w:styleId="1ai41">
    <w:name w:val="1 / a / i41"/>
    <w:basedOn w:val="a7"/>
    <w:next w:val="1ai"/>
    <w:semiHidden/>
    <w:rsid w:val="00A95098"/>
  </w:style>
  <w:style w:type="numbering" w:customStyle="1" w:styleId="411">
    <w:name w:val="Статья / Раздел41"/>
    <w:basedOn w:val="a7"/>
    <w:next w:val="afffffff8"/>
    <w:semiHidden/>
    <w:rsid w:val="00A95098"/>
  </w:style>
  <w:style w:type="numbering" w:customStyle="1" w:styleId="1210">
    <w:name w:val="Нет списка121"/>
    <w:next w:val="a7"/>
    <w:semiHidden/>
    <w:rsid w:val="00A95098"/>
  </w:style>
  <w:style w:type="numbering" w:customStyle="1" w:styleId="111111121">
    <w:name w:val="1 / 1.1 / 1.1.1121"/>
    <w:basedOn w:val="a7"/>
    <w:next w:val="111111"/>
    <w:semiHidden/>
    <w:rsid w:val="00A95098"/>
  </w:style>
  <w:style w:type="numbering" w:customStyle="1" w:styleId="1ai121">
    <w:name w:val="1 / a / i121"/>
    <w:basedOn w:val="a7"/>
    <w:next w:val="1ai"/>
    <w:semiHidden/>
    <w:rsid w:val="00A95098"/>
  </w:style>
  <w:style w:type="numbering" w:customStyle="1" w:styleId="1211">
    <w:name w:val="Статья / Раздел121"/>
    <w:basedOn w:val="a7"/>
    <w:next w:val="afffffff8"/>
    <w:semiHidden/>
    <w:rsid w:val="00A95098"/>
  </w:style>
  <w:style w:type="numbering" w:customStyle="1" w:styleId="2210">
    <w:name w:val="Нет списка221"/>
    <w:next w:val="a7"/>
    <w:semiHidden/>
    <w:rsid w:val="00A95098"/>
  </w:style>
  <w:style w:type="numbering" w:customStyle="1" w:styleId="111111221">
    <w:name w:val="1 / 1.1 / 1.1.1221"/>
    <w:basedOn w:val="a7"/>
    <w:next w:val="111111"/>
    <w:semiHidden/>
    <w:rsid w:val="00A95098"/>
  </w:style>
  <w:style w:type="numbering" w:customStyle="1" w:styleId="1ai221">
    <w:name w:val="1 / a / i221"/>
    <w:basedOn w:val="a7"/>
    <w:next w:val="1ai"/>
    <w:semiHidden/>
    <w:rsid w:val="00A95098"/>
  </w:style>
  <w:style w:type="numbering" w:customStyle="1" w:styleId="2211">
    <w:name w:val="Статья / Раздел221"/>
    <w:basedOn w:val="a7"/>
    <w:next w:val="afffffff8"/>
    <w:semiHidden/>
    <w:rsid w:val="00A95098"/>
  </w:style>
  <w:style w:type="numbering" w:customStyle="1" w:styleId="320">
    <w:name w:val="Нет списка32"/>
    <w:next w:val="a7"/>
    <w:semiHidden/>
    <w:rsid w:val="00A95098"/>
  </w:style>
  <w:style w:type="numbering" w:customStyle="1" w:styleId="11111132">
    <w:name w:val="1 / 1.1 / 1.1.132"/>
    <w:basedOn w:val="a7"/>
    <w:next w:val="111111"/>
    <w:semiHidden/>
    <w:rsid w:val="00A95098"/>
  </w:style>
  <w:style w:type="numbering" w:customStyle="1" w:styleId="1ai32">
    <w:name w:val="1 / a / i32"/>
    <w:basedOn w:val="a7"/>
    <w:next w:val="1ai"/>
    <w:semiHidden/>
    <w:rsid w:val="00A95098"/>
  </w:style>
  <w:style w:type="numbering" w:customStyle="1" w:styleId="321">
    <w:name w:val="Статья / Раздел32"/>
    <w:basedOn w:val="a7"/>
    <w:next w:val="afffffff8"/>
    <w:semiHidden/>
    <w:rsid w:val="00A95098"/>
  </w:style>
  <w:style w:type="numbering" w:customStyle="1" w:styleId="1120">
    <w:name w:val="Нет списка112"/>
    <w:next w:val="a7"/>
    <w:semiHidden/>
    <w:rsid w:val="00A95098"/>
  </w:style>
  <w:style w:type="numbering" w:customStyle="1" w:styleId="111111112">
    <w:name w:val="1 / 1.1 / 1.1.1112"/>
    <w:basedOn w:val="a7"/>
    <w:next w:val="111111"/>
    <w:semiHidden/>
    <w:rsid w:val="00A95098"/>
  </w:style>
  <w:style w:type="numbering" w:customStyle="1" w:styleId="1ai112">
    <w:name w:val="1 / a / i112"/>
    <w:basedOn w:val="a7"/>
    <w:next w:val="1ai"/>
    <w:semiHidden/>
    <w:rsid w:val="00A95098"/>
  </w:style>
  <w:style w:type="numbering" w:customStyle="1" w:styleId="1121">
    <w:name w:val="Статья / Раздел112"/>
    <w:basedOn w:val="a7"/>
    <w:next w:val="afffffff8"/>
    <w:semiHidden/>
    <w:rsid w:val="00A95098"/>
  </w:style>
  <w:style w:type="numbering" w:customStyle="1" w:styleId="2120">
    <w:name w:val="Нет списка212"/>
    <w:next w:val="a7"/>
    <w:semiHidden/>
    <w:rsid w:val="00A95098"/>
  </w:style>
  <w:style w:type="numbering" w:customStyle="1" w:styleId="111111212">
    <w:name w:val="1 / 1.1 / 1.1.1212"/>
    <w:basedOn w:val="a7"/>
    <w:next w:val="111111"/>
    <w:semiHidden/>
    <w:rsid w:val="00A95098"/>
  </w:style>
  <w:style w:type="numbering" w:customStyle="1" w:styleId="1ai212">
    <w:name w:val="1 / a / i212"/>
    <w:basedOn w:val="a7"/>
    <w:next w:val="1ai"/>
    <w:semiHidden/>
    <w:rsid w:val="00A95098"/>
  </w:style>
  <w:style w:type="numbering" w:customStyle="1" w:styleId="2121">
    <w:name w:val="Статья / Раздел212"/>
    <w:basedOn w:val="a7"/>
    <w:next w:val="afffffff8"/>
    <w:semiHidden/>
    <w:rsid w:val="00A95098"/>
  </w:style>
  <w:style w:type="paragraph" w:customStyle="1" w:styleId="TableParagraph">
    <w:name w:val="Table Paragraph"/>
    <w:basedOn w:val="a4"/>
    <w:uiPriority w:val="1"/>
    <w:qFormat/>
    <w:rsid w:val="00A95098"/>
    <w:pPr>
      <w:widowControl w:val="0"/>
    </w:pPr>
    <w:rPr>
      <w:rFonts w:ascii="Calibri" w:eastAsia="Calibri" w:hAnsi="Calibri"/>
      <w:sz w:val="22"/>
      <w:szCs w:val="22"/>
      <w:lang w:val="en-US" w:eastAsia="en-US"/>
    </w:rPr>
  </w:style>
  <w:style w:type="numbering" w:customStyle="1" w:styleId="58">
    <w:name w:val="Нет списка5"/>
    <w:next w:val="a7"/>
    <w:semiHidden/>
    <w:rsid w:val="00A95098"/>
  </w:style>
  <w:style w:type="numbering" w:customStyle="1" w:styleId="1111115">
    <w:name w:val="1 / 1.1 / 1.1.15"/>
    <w:basedOn w:val="a7"/>
    <w:next w:val="111111"/>
    <w:semiHidden/>
    <w:rsid w:val="00A95098"/>
  </w:style>
  <w:style w:type="numbering" w:customStyle="1" w:styleId="1ai5">
    <w:name w:val="1 / a / i5"/>
    <w:basedOn w:val="a7"/>
    <w:next w:val="1ai"/>
    <w:semiHidden/>
    <w:rsid w:val="00A95098"/>
  </w:style>
  <w:style w:type="numbering" w:customStyle="1" w:styleId="59">
    <w:name w:val="Статья / Раздел5"/>
    <w:basedOn w:val="a7"/>
    <w:next w:val="afffffff8"/>
    <w:semiHidden/>
    <w:rsid w:val="00A95098"/>
  </w:style>
  <w:style w:type="numbering" w:customStyle="1" w:styleId="130">
    <w:name w:val="Нет списка13"/>
    <w:next w:val="a7"/>
    <w:semiHidden/>
    <w:rsid w:val="00A95098"/>
  </w:style>
  <w:style w:type="numbering" w:customStyle="1" w:styleId="11111113">
    <w:name w:val="1 / 1.1 / 1.1.113"/>
    <w:basedOn w:val="a7"/>
    <w:next w:val="111111"/>
    <w:semiHidden/>
    <w:rsid w:val="00A95098"/>
  </w:style>
  <w:style w:type="numbering" w:customStyle="1" w:styleId="1ai13">
    <w:name w:val="1 / a / i13"/>
    <w:basedOn w:val="a7"/>
    <w:next w:val="1ai"/>
    <w:semiHidden/>
    <w:rsid w:val="00A95098"/>
  </w:style>
  <w:style w:type="numbering" w:customStyle="1" w:styleId="131">
    <w:name w:val="Статья / Раздел13"/>
    <w:basedOn w:val="a7"/>
    <w:next w:val="afffffff8"/>
    <w:semiHidden/>
    <w:rsid w:val="00A95098"/>
  </w:style>
  <w:style w:type="numbering" w:customStyle="1" w:styleId="231">
    <w:name w:val="Нет списка23"/>
    <w:next w:val="a7"/>
    <w:semiHidden/>
    <w:rsid w:val="00A95098"/>
  </w:style>
  <w:style w:type="numbering" w:customStyle="1" w:styleId="11111123">
    <w:name w:val="1 / 1.1 / 1.1.123"/>
    <w:basedOn w:val="a7"/>
    <w:next w:val="111111"/>
    <w:semiHidden/>
    <w:rsid w:val="00A95098"/>
  </w:style>
  <w:style w:type="numbering" w:customStyle="1" w:styleId="1ai23">
    <w:name w:val="1 / a / i23"/>
    <w:basedOn w:val="a7"/>
    <w:next w:val="1ai"/>
    <w:semiHidden/>
    <w:rsid w:val="00A95098"/>
  </w:style>
  <w:style w:type="numbering" w:customStyle="1" w:styleId="232">
    <w:name w:val="Статья / Раздел23"/>
    <w:basedOn w:val="a7"/>
    <w:next w:val="afffffff8"/>
    <w:semiHidden/>
    <w:rsid w:val="00A95098"/>
  </w:style>
  <w:style w:type="numbering" w:customStyle="1" w:styleId="330">
    <w:name w:val="Нет списка33"/>
    <w:next w:val="a7"/>
    <w:semiHidden/>
    <w:rsid w:val="00A95098"/>
  </w:style>
  <w:style w:type="numbering" w:customStyle="1" w:styleId="11111133">
    <w:name w:val="1 / 1.1 / 1.1.133"/>
    <w:basedOn w:val="a7"/>
    <w:next w:val="111111"/>
    <w:semiHidden/>
    <w:rsid w:val="00A95098"/>
  </w:style>
  <w:style w:type="numbering" w:customStyle="1" w:styleId="1ai33">
    <w:name w:val="1 / a / i33"/>
    <w:basedOn w:val="a7"/>
    <w:next w:val="1ai"/>
    <w:semiHidden/>
    <w:rsid w:val="00A95098"/>
  </w:style>
  <w:style w:type="numbering" w:customStyle="1" w:styleId="331">
    <w:name w:val="Статья / Раздел33"/>
    <w:basedOn w:val="a7"/>
    <w:next w:val="afffffff8"/>
    <w:semiHidden/>
    <w:rsid w:val="00A95098"/>
  </w:style>
  <w:style w:type="numbering" w:customStyle="1" w:styleId="1130">
    <w:name w:val="Нет списка113"/>
    <w:next w:val="a7"/>
    <w:semiHidden/>
    <w:rsid w:val="00A95098"/>
  </w:style>
  <w:style w:type="numbering" w:customStyle="1" w:styleId="111111113">
    <w:name w:val="1 / 1.1 / 1.1.1113"/>
    <w:basedOn w:val="a7"/>
    <w:next w:val="111111"/>
    <w:semiHidden/>
    <w:rsid w:val="00A95098"/>
  </w:style>
  <w:style w:type="numbering" w:customStyle="1" w:styleId="1ai113">
    <w:name w:val="1 / a / i113"/>
    <w:basedOn w:val="a7"/>
    <w:next w:val="1ai"/>
    <w:semiHidden/>
    <w:rsid w:val="00A95098"/>
  </w:style>
  <w:style w:type="numbering" w:customStyle="1" w:styleId="1131">
    <w:name w:val="Статья / Раздел113"/>
    <w:basedOn w:val="a7"/>
    <w:next w:val="afffffff8"/>
    <w:semiHidden/>
    <w:rsid w:val="00A95098"/>
  </w:style>
  <w:style w:type="numbering" w:customStyle="1" w:styleId="2130">
    <w:name w:val="Нет списка213"/>
    <w:next w:val="a7"/>
    <w:semiHidden/>
    <w:rsid w:val="00A95098"/>
  </w:style>
  <w:style w:type="numbering" w:customStyle="1" w:styleId="111111213">
    <w:name w:val="1 / 1.1 / 1.1.1213"/>
    <w:basedOn w:val="a7"/>
    <w:next w:val="111111"/>
    <w:semiHidden/>
    <w:rsid w:val="00A95098"/>
  </w:style>
  <w:style w:type="numbering" w:customStyle="1" w:styleId="1ai213">
    <w:name w:val="1 / a / i213"/>
    <w:basedOn w:val="a7"/>
    <w:next w:val="1ai"/>
    <w:semiHidden/>
    <w:rsid w:val="00A95098"/>
  </w:style>
  <w:style w:type="numbering" w:customStyle="1" w:styleId="2131">
    <w:name w:val="Статья / Раздел213"/>
    <w:basedOn w:val="a7"/>
    <w:next w:val="afffffff8"/>
    <w:semiHidden/>
    <w:rsid w:val="00A95098"/>
  </w:style>
  <w:style w:type="table" w:customStyle="1" w:styleId="TableNormal">
    <w:name w:val="Table Normal"/>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c">
    <w:name w:val="Абзац"/>
    <w:basedOn w:val="a4"/>
    <w:link w:val="affffffffd"/>
    <w:qFormat/>
    <w:rsid w:val="00A95098"/>
    <w:pPr>
      <w:spacing w:before="120" w:after="60"/>
      <w:ind w:firstLine="567"/>
      <w:jc w:val="both"/>
    </w:pPr>
    <w:rPr>
      <w:sz w:val="24"/>
      <w:szCs w:val="24"/>
    </w:rPr>
  </w:style>
  <w:style w:type="character" w:customStyle="1" w:styleId="affffffffd">
    <w:name w:val="Абзац Знак"/>
    <w:link w:val="affffffffc"/>
    <w:qFormat/>
    <w:rsid w:val="00A95098"/>
    <w:rPr>
      <w:rFonts w:ascii="Times New Roman" w:eastAsia="Times New Roman" w:hAnsi="Times New Roman" w:cs="Times New Roman"/>
      <w:sz w:val="24"/>
      <w:szCs w:val="24"/>
    </w:rPr>
  </w:style>
  <w:style w:type="paragraph" w:customStyle="1" w:styleId="affffffffe">
    <w:name w:val="Табличный_заголовки"/>
    <w:basedOn w:val="a4"/>
    <w:qFormat/>
    <w:rsid w:val="00A95098"/>
    <w:pPr>
      <w:keepNext/>
      <w:keepLines/>
      <w:jc w:val="center"/>
    </w:pPr>
    <w:rPr>
      <w:b/>
      <w:sz w:val="22"/>
      <w:szCs w:val="22"/>
    </w:rPr>
  </w:style>
  <w:style w:type="paragraph" w:customStyle="1" w:styleId="afffffffff">
    <w:name w:val="Табличный_центр"/>
    <w:basedOn w:val="a4"/>
    <w:qFormat/>
    <w:rsid w:val="00A95098"/>
    <w:pPr>
      <w:jc w:val="center"/>
    </w:pPr>
    <w:rPr>
      <w:sz w:val="22"/>
      <w:szCs w:val="22"/>
    </w:rPr>
  </w:style>
  <w:style w:type="paragraph" w:customStyle="1" w:styleId="afffffffff0">
    <w:name w:val="Табличный_слева"/>
    <w:basedOn w:val="a4"/>
    <w:qFormat/>
    <w:rsid w:val="00A95098"/>
    <w:rPr>
      <w:sz w:val="22"/>
      <w:szCs w:val="22"/>
    </w:rPr>
  </w:style>
  <w:style w:type="character" w:customStyle="1" w:styleId="2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A95098"/>
    <w:rPr>
      <w:b/>
      <w:bCs/>
    </w:rPr>
  </w:style>
  <w:style w:type="numbering" w:customStyle="1" w:styleId="63">
    <w:name w:val="Нет списка6"/>
    <w:next w:val="a7"/>
    <w:uiPriority w:val="99"/>
    <w:semiHidden/>
    <w:unhideWhenUsed/>
    <w:rsid w:val="00A95098"/>
  </w:style>
  <w:style w:type="table" w:customStyle="1" w:styleId="314">
    <w:name w:val="Сетка таблицы31"/>
    <w:basedOn w:val="a6"/>
    <w:next w:val="af5"/>
    <w:uiPriority w:val="59"/>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semiHidden/>
    <w:rsid w:val="00A95098"/>
  </w:style>
  <w:style w:type="numbering" w:customStyle="1" w:styleId="1111116">
    <w:name w:val="1 / 1.1 / 1.1.16"/>
    <w:basedOn w:val="a7"/>
    <w:next w:val="111111"/>
    <w:semiHidden/>
    <w:rsid w:val="00A95098"/>
  </w:style>
  <w:style w:type="numbering" w:customStyle="1" w:styleId="1ai6">
    <w:name w:val="1 / a / i6"/>
    <w:basedOn w:val="a7"/>
    <w:next w:val="1ai"/>
    <w:semiHidden/>
    <w:rsid w:val="00A95098"/>
  </w:style>
  <w:style w:type="numbering" w:customStyle="1" w:styleId="64">
    <w:name w:val="Статья / Раздел6"/>
    <w:basedOn w:val="a7"/>
    <w:next w:val="afffffff8"/>
    <w:semiHidden/>
    <w:rsid w:val="00A95098"/>
  </w:style>
  <w:style w:type="numbering" w:customStyle="1" w:styleId="140">
    <w:name w:val="Нет списка14"/>
    <w:next w:val="a7"/>
    <w:semiHidden/>
    <w:rsid w:val="00A95098"/>
  </w:style>
  <w:style w:type="numbering" w:customStyle="1" w:styleId="11111114">
    <w:name w:val="1 / 1.1 / 1.1.114"/>
    <w:basedOn w:val="a7"/>
    <w:next w:val="111111"/>
    <w:semiHidden/>
    <w:rsid w:val="00A95098"/>
  </w:style>
  <w:style w:type="numbering" w:customStyle="1" w:styleId="1ai14">
    <w:name w:val="1 / a / i14"/>
    <w:basedOn w:val="a7"/>
    <w:next w:val="1ai"/>
    <w:semiHidden/>
    <w:rsid w:val="00A95098"/>
  </w:style>
  <w:style w:type="numbering" w:customStyle="1" w:styleId="141">
    <w:name w:val="Статья / Раздел14"/>
    <w:basedOn w:val="a7"/>
    <w:next w:val="afffffff8"/>
    <w:semiHidden/>
    <w:rsid w:val="00A95098"/>
  </w:style>
  <w:style w:type="numbering" w:customStyle="1" w:styleId="240">
    <w:name w:val="Нет списка24"/>
    <w:next w:val="a7"/>
    <w:semiHidden/>
    <w:rsid w:val="00A95098"/>
  </w:style>
  <w:style w:type="numbering" w:customStyle="1" w:styleId="11111124">
    <w:name w:val="1 / 1.1 / 1.1.124"/>
    <w:basedOn w:val="a7"/>
    <w:next w:val="111111"/>
    <w:semiHidden/>
    <w:rsid w:val="00A95098"/>
  </w:style>
  <w:style w:type="numbering" w:customStyle="1" w:styleId="1ai24">
    <w:name w:val="1 / a / i24"/>
    <w:basedOn w:val="a7"/>
    <w:next w:val="1ai"/>
    <w:semiHidden/>
    <w:rsid w:val="00A95098"/>
  </w:style>
  <w:style w:type="numbering" w:customStyle="1" w:styleId="241">
    <w:name w:val="Статья / Раздел24"/>
    <w:basedOn w:val="a7"/>
    <w:next w:val="afffffff8"/>
    <w:semiHidden/>
    <w:rsid w:val="00A95098"/>
  </w:style>
  <w:style w:type="numbering" w:customStyle="1" w:styleId="340">
    <w:name w:val="Нет списка34"/>
    <w:next w:val="a7"/>
    <w:semiHidden/>
    <w:rsid w:val="00A95098"/>
  </w:style>
  <w:style w:type="numbering" w:customStyle="1" w:styleId="11111134">
    <w:name w:val="1 / 1.1 / 1.1.134"/>
    <w:basedOn w:val="a7"/>
    <w:next w:val="111111"/>
    <w:semiHidden/>
    <w:rsid w:val="00A95098"/>
  </w:style>
  <w:style w:type="numbering" w:customStyle="1" w:styleId="1ai34">
    <w:name w:val="1 / a / i34"/>
    <w:basedOn w:val="a7"/>
    <w:next w:val="1ai"/>
    <w:semiHidden/>
    <w:rsid w:val="00A95098"/>
  </w:style>
  <w:style w:type="numbering" w:customStyle="1" w:styleId="341">
    <w:name w:val="Статья / Раздел34"/>
    <w:basedOn w:val="a7"/>
    <w:next w:val="afffffff8"/>
    <w:semiHidden/>
    <w:rsid w:val="00A95098"/>
  </w:style>
  <w:style w:type="numbering" w:customStyle="1" w:styleId="1140">
    <w:name w:val="Нет списка114"/>
    <w:next w:val="a7"/>
    <w:semiHidden/>
    <w:rsid w:val="00A95098"/>
  </w:style>
  <w:style w:type="numbering" w:customStyle="1" w:styleId="111111114">
    <w:name w:val="1 / 1.1 / 1.1.1114"/>
    <w:basedOn w:val="a7"/>
    <w:next w:val="111111"/>
    <w:semiHidden/>
    <w:rsid w:val="00A95098"/>
  </w:style>
  <w:style w:type="numbering" w:customStyle="1" w:styleId="1ai114">
    <w:name w:val="1 / a / i114"/>
    <w:basedOn w:val="a7"/>
    <w:next w:val="1ai"/>
    <w:semiHidden/>
    <w:rsid w:val="00A95098"/>
  </w:style>
  <w:style w:type="numbering" w:customStyle="1" w:styleId="1141">
    <w:name w:val="Статья / Раздел114"/>
    <w:basedOn w:val="a7"/>
    <w:next w:val="afffffff8"/>
    <w:semiHidden/>
    <w:rsid w:val="00A95098"/>
  </w:style>
  <w:style w:type="numbering" w:customStyle="1" w:styleId="2140">
    <w:name w:val="Нет списка214"/>
    <w:next w:val="a7"/>
    <w:semiHidden/>
    <w:rsid w:val="00A95098"/>
  </w:style>
  <w:style w:type="numbering" w:customStyle="1" w:styleId="111111214">
    <w:name w:val="1 / 1.1 / 1.1.1214"/>
    <w:basedOn w:val="a7"/>
    <w:next w:val="111111"/>
    <w:semiHidden/>
    <w:rsid w:val="00A95098"/>
  </w:style>
  <w:style w:type="numbering" w:customStyle="1" w:styleId="1ai214">
    <w:name w:val="1 / a / i214"/>
    <w:basedOn w:val="a7"/>
    <w:next w:val="1ai"/>
    <w:semiHidden/>
    <w:rsid w:val="00A95098"/>
  </w:style>
  <w:style w:type="numbering" w:customStyle="1" w:styleId="2141">
    <w:name w:val="Статья / Раздел214"/>
    <w:basedOn w:val="a7"/>
    <w:next w:val="afffffff8"/>
    <w:semiHidden/>
    <w:rsid w:val="00A95098"/>
  </w:style>
  <w:style w:type="table" w:customStyle="1" w:styleId="3112">
    <w:name w:val="Сетка таблицы311"/>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7"/>
    <w:semiHidden/>
    <w:rsid w:val="00A95098"/>
  </w:style>
  <w:style w:type="numbering" w:customStyle="1" w:styleId="1111117">
    <w:name w:val="1 / 1.1 / 1.1.17"/>
    <w:basedOn w:val="a7"/>
    <w:next w:val="111111"/>
    <w:semiHidden/>
    <w:rsid w:val="00A95098"/>
  </w:style>
  <w:style w:type="numbering" w:customStyle="1" w:styleId="1ai7">
    <w:name w:val="1 / a / i7"/>
    <w:basedOn w:val="a7"/>
    <w:next w:val="1ai"/>
    <w:semiHidden/>
    <w:rsid w:val="00A95098"/>
  </w:style>
  <w:style w:type="numbering" w:customStyle="1" w:styleId="74">
    <w:name w:val="Статья / Раздел7"/>
    <w:basedOn w:val="a7"/>
    <w:next w:val="afffffff8"/>
    <w:semiHidden/>
    <w:rsid w:val="00A95098"/>
  </w:style>
  <w:style w:type="numbering" w:customStyle="1" w:styleId="150">
    <w:name w:val="Нет списка15"/>
    <w:next w:val="a7"/>
    <w:semiHidden/>
    <w:rsid w:val="00A95098"/>
  </w:style>
  <w:style w:type="numbering" w:customStyle="1" w:styleId="11111115">
    <w:name w:val="1 / 1.1 / 1.1.115"/>
    <w:basedOn w:val="a7"/>
    <w:next w:val="111111"/>
    <w:semiHidden/>
    <w:rsid w:val="00A95098"/>
  </w:style>
  <w:style w:type="numbering" w:customStyle="1" w:styleId="1ai15">
    <w:name w:val="1 / a / i15"/>
    <w:basedOn w:val="a7"/>
    <w:next w:val="1ai"/>
    <w:semiHidden/>
    <w:rsid w:val="00A95098"/>
  </w:style>
  <w:style w:type="numbering" w:customStyle="1" w:styleId="151">
    <w:name w:val="Статья / Раздел15"/>
    <w:basedOn w:val="a7"/>
    <w:next w:val="afffffff8"/>
    <w:semiHidden/>
    <w:rsid w:val="00A95098"/>
  </w:style>
  <w:style w:type="numbering" w:customStyle="1" w:styleId="250">
    <w:name w:val="Нет списка25"/>
    <w:next w:val="a7"/>
    <w:semiHidden/>
    <w:rsid w:val="00A95098"/>
  </w:style>
  <w:style w:type="numbering" w:customStyle="1" w:styleId="11111125">
    <w:name w:val="1 / 1.1 / 1.1.125"/>
    <w:basedOn w:val="a7"/>
    <w:next w:val="111111"/>
    <w:semiHidden/>
    <w:rsid w:val="00A95098"/>
  </w:style>
  <w:style w:type="numbering" w:customStyle="1" w:styleId="1ai25">
    <w:name w:val="1 / a / i25"/>
    <w:basedOn w:val="a7"/>
    <w:next w:val="1ai"/>
    <w:semiHidden/>
    <w:rsid w:val="00A95098"/>
  </w:style>
  <w:style w:type="numbering" w:customStyle="1" w:styleId="251">
    <w:name w:val="Статья / Раздел25"/>
    <w:basedOn w:val="a7"/>
    <w:next w:val="afffffff8"/>
    <w:semiHidden/>
    <w:rsid w:val="00A95098"/>
  </w:style>
  <w:style w:type="numbering" w:customStyle="1" w:styleId="350">
    <w:name w:val="Нет списка35"/>
    <w:next w:val="a7"/>
    <w:semiHidden/>
    <w:rsid w:val="00A95098"/>
  </w:style>
  <w:style w:type="numbering" w:customStyle="1" w:styleId="11111135">
    <w:name w:val="1 / 1.1 / 1.1.135"/>
    <w:basedOn w:val="a7"/>
    <w:next w:val="111111"/>
    <w:semiHidden/>
    <w:rsid w:val="00A95098"/>
  </w:style>
  <w:style w:type="numbering" w:customStyle="1" w:styleId="1ai35">
    <w:name w:val="1 / a / i35"/>
    <w:basedOn w:val="a7"/>
    <w:next w:val="1ai"/>
    <w:semiHidden/>
    <w:rsid w:val="00A95098"/>
  </w:style>
  <w:style w:type="numbering" w:customStyle="1" w:styleId="351">
    <w:name w:val="Статья / Раздел35"/>
    <w:basedOn w:val="a7"/>
    <w:next w:val="afffffff8"/>
    <w:semiHidden/>
    <w:rsid w:val="00A95098"/>
  </w:style>
  <w:style w:type="numbering" w:customStyle="1" w:styleId="1150">
    <w:name w:val="Нет списка115"/>
    <w:next w:val="a7"/>
    <w:semiHidden/>
    <w:rsid w:val="00A95098"/>
  </w:style>
  <w:style w:type="numbering" w:customStyle="1" w:styleId="111111115">
    <w:name w:val="1 / 1.1 / 1.1.1115"/>
    <w:basedOn w:val="a7"/>
    <w:next w:val="111111"/>
    <w:semiHidden/>
    <w:rsid w:val="00A95098"/>
  </w:style>
  <w:style w:type="numbering" w:customStyle="1" w:styleId="1ai115">
    <w:name w:val="1 / a / i115"/>
    <w:basedOn w:val="a7"/>
    <w:next w:val="1ai"/>
    <w:semiHidden/>
    <w:rsid w:val="00A95098"/>
  </w:style>
  <w:style w:type="numbering" w:customStyle="1" w:styleId="1151">
    <w:name w:val="Статья / Раздел115"/>
    <w:basedOn w:val="a7"/>
    <w:next w:val="afffffff8"/>
    <w:semiHidden/>
    <w:rsid w:val="00A95098"/>
  </w:style>
  <w:style w:type="numbering" w:customStyle="1" w:styleId="215">
    <w:name w:val="Нет списка215"/>
    <w:next w:val="a7"/>
    <w:semiHidden/>
    <w:rsid w:val="00A95098"/>
  </w:style>
  <w:style w:type="numbering" w:customStyle="1" w:styleId="111111215">
    <w:name w:val="1 / 1.1 / 1.1.1215"/>
    <w:basedOn w:val="a7"/>
    <w:next w:val="111111"/>
    <w:semiHidden/>
    <w:rsid w:val="00A95098"/>
  </w:style>
  <w:style w:type="numbering" w:customStyle="1" w:styleId="1ai215">
    <w:name w:val="1 / a / i215"/>
    <w:basedOn w:val="a7"/>
    <w:next w:val="1ai"/>
    <w:semiHidden/>
    <w:rsid w:val="00A95098"/>
  </w:style>
  <w:style w:type="numbering" w:customStyle="1" w:styleId="2150">
    <w:name w:val="Статья / Раздел215"/>
    <w:basedOn w:val="a7"/>
    <w:next w:val="afffffff8"/>
    <w:semiHidden/>
    <w:rsid w:val="00A95098"/>
  </w:style>
  <w:style w:type="table" w:customStyle="1" w:styleId="322">
    <w:name w:val="Сетка таблицы32"/>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7"/>
    <w:semiHidden/>
    <w:rsid w:val="00A95098"/>
  </w:style>
  <w:style w:type="numbering" w:customStyle="1" w:styleId="1111118">
    <w:name w:val="1 / 1.1 / 1.1.18"/>
    <w:basedOn w:val="a7"/>
    <w:next w:val="111111"/>
    <w:semiHidden/>
    <w:rsid w:val="00A95098"/>
  </w:style>
  <w:style w:type="numbering" w:customStyle="1" w:styleId="1ai8">
    <w:name w:val="1 / a / i8"/>
    <w:basedOn w:val="a7"/>
    <w:next w:val="1ai"/>
    <w:semiHidden/>
    <w:rsid w:val="00A95098"/>
  </w:style>
  <w:style w:type="numbering" w:customStyle="1" w:styleId="84">
    <w:name w:val="Статья / Раздел8"/>
    <w:basedOn w:val="a7"/>
    <w:next w:val="afffffff8"/>
    <w:semiHidden/>
    <w:rsid w:val="00A95098"/>
  </w:style>
  <w:style w:type="numbering" w:customStyle="1" w:styleId="160">
    <w:name w:val="Нет списка16"/>
    <w:next w:val="a7"/>
    <w:semiHidden/>
    <w:rsid w:val="00A95098"/>
  </w:style>
  <w:style w:type="numbering" w:customStyle="1" w:styleId="11111116">
    <w:name w:val="1 / 1.1 / 1.1.116"/>
    <w:basedOn w:val="a7"/>
    <w:next w:val="111111"/>
    <w:semiHidden/>
    <w:rsid w:val="00A95098"/>
  </w:style>
  <w:style w:type="numbering" w:customStyle="1" w:styleId="1ai16">
    <w:name w:val="1 / a / i16"/>
    <w:basedOn w:val="a7"/>
    <w:next w:val="1ai"/>
    <w:semiHidden/>
    <w:rsid w:val="00A95098"/>
  </w:style>
  <w:style w:type="numbering" w:customStyle="1" w:styleId="161">
    <w:name w:val="Статья / Раздел16"/>
    <w:basedOn w:val="a7"/>
    <w:next w:val="afffffff8"/>
    <w:semiHidden/>
    <w:rsid w:val="00A95098"/>
  </w:style>
  <w:style w:type="numbering" w:customStyle="1" w:styleId="260">
    <w:name w:val="Нет списка26"/>
    <w:next w:val="a7"/>
    <w:semiHidden/>
    <w:rsid w:val="00A95098"/>
  </w:style>
  <w:style w:type="numbering" w:customStyle="1" w:styleId="11111126">
    <w:name w:val="1 / 1.1 / 1.1.126"/>
    <w:basedOn w:val="a7"/>
    <w:next w:val="111111"/>
    <w:semiHidden/>
    <w:rsid w:val="00A95098"/>
  </w:style>
  <w:style w:type="numbering" w:customStyle="1" w:styleId="1ai26">
    <w:name w:val="1 / a / i26"/>
    <w:basedOn w:val="a7"/>
    <w:next w:val="1ai"/>
    <w:semiHidden/>
    <w:rsid w:val="00A95098"/>
  </w:style>
  <w:style w:type="numbering" w:customStyle="1" w:styleId="261">
    <w:name w:val="Статья / Раздел26"/>
    <w:basedOn w:val="a7"/>
    <w:next w:val="afffffff8"/>
    <w:semiHidden/>
    <w:rsid w:val="00A95098"/>
  </w:style>
  <w:style w:type="numbering" w:customStyle="1" w:styleId="360">
    <w:name w:val="Нет списка36"/>
    <w:next w:val="a7"/>
    <w:semiHidden/>
    <w:rsid w:val="00A95098"/>
  </w:style>
  <w:style w:type="numbering" w:customStyle="1" w:styleId="11111136">
    <w:name w:val="1 / 1.1 / 1.1.136"/>
    <w:basedOn w:val="a7"/>
    <w:next w:val="111111"/>
    <w:semiHidden/>
    <w:rsid w:val="00A95098"/>
  </w:style>
  <w:style w:type="numbering" w:customStyle="1" w:styleId="1ai36">
    <w:name w:val="1 / a / i36"/>
    <w:basedOn w:val="a7"/>
    <w:next w:val="1ai"/>
    <w:semiHidden/>
    <w:rsid w:val="00A95098"/>
  </w:style>
  <w:style w:type="numbering" w:customStyle="1" w:styleId="361">
    <w:name w:val="Статья / Раздел36"/>
    <w:basedOn w:val="a7"/>
    <w:next w:val="afffffff8"/>
    <w:semiHidden/>
    <w:rsid w:val="00A95098"/>
  </w:style>
  <w:style w:type="numbering" w:customStyle="1" w:styleId="1160">
    <w:name w:val="Нет списка116"/>
    <w:next w:val="a7"/>
    <w:semiHidden/>
    <w:rsid w:val="00A95098"/>
  </w:style>
  <w:style w:type="numbering" w:customStyle="1" w:styleId="111111116">
    <w:name w:val="1 / 1.1 / 1.1.1116"/>
    <w:basedOn w:val="a7"/>
    <w:next w:val="111111"/>
    <w:semiHidden/>
    <w:rsid w:val="00A95098"/>
  </w:style>
  <w:style w:type="numbering" w:customStyle="1" w:styleId="1ai116">
    <w:name w:val="1 / a / i116"/>
    <w:basedOn w:val="a7"/>
    <w:next w:val="1ai"/>
    <w:semiHidden/>
    <w:rsid w:val="00A95098"/>
  </w:style>
  <w:style w:type="numbering" w:customStyle="1" w:styleId="1161">
    <w:name w:val="Статья / Раздел116"/>
    <w:basedOn w:val="a7"/>
    <w:next w:val="afffffff8"/>
    <w:semiHidden/>
    <w:rsid w:val="00A95098"/>
  </w:style>
  <w:style w:type="numbering" w:customStyle="1" w:styleId="216">
    <w:name w:val="Нет списка216"/>
    <w:next w:val="a7"/>
    <w:semiHidden/>
    <w:rsid w:val="00A95098"/>
  </w:style>
  <w:style w:type="numbering" w:customStyle="1" w:styleId="111111216">
    <w:name w:val="1 / 1.1 / 1.1.1216"/>
    <w:basedOn w:val="a7"/>
    <w:next w:val="111111"/>
    <w:semiHidden/>
    <w:rsid w:val="00A95098"/>
  </w:style>
  <w:style w:type="numbering" w:customStyle="1" w:styleId="1ai216">
    <w:name w:val="1 / a / i216"/>
    <w:basedOn w:val="a7"/>
    <w:next w:val="1ai"/>
    <w:semiHidden/>
    <w:rsid w:val="00A95098"/>
  </w:style>
  <w:style w:type="numbering" w:customStyle="1" w:styleId="2160">
    <w:name w:val="Статья / Раздел216"/>
    <w:basedOn w:val="a7"/>
    <w:next w:val="afffffff8"/>
    <w:semiHidden/>
    <w:rsid w:val="00A95098"/>
  </w:style>
  <w:style w:type="table" w:customStyle="1" w:styleId="332">
    <w:name w:val="Сетка таблицы33"/>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7"/>
    <w:semiHidden/>
    <w:rsid w:val="00A95098"/>
  </w:style>
  <w:style w:type="numbering" w:customStyle="1" w:styleId="1111119">
    <w:name w:val="1 / 1.1 / 1.1.19"/>
    <w:basedOn w:val="a7"/>
    <w:next w:val="111111"/>
    <w:semiHidden/>
    <w:rsid w:val="00A95098"/>
  </w:style>
  <w:style w:type="numbering" w:customStyle="1" w:styleId="1ai9">
    <w:name w:val="1 / a / i9"/>
    <w:basedOn w:val="a7"/>
    <w:next w:val="1ai"/>
    <w:semiHidden/>
    <w:rsid w:val="00A95098"/>
  </w:style>
  <w:style w:type="numbering" w:customStyle="1" w:styleId="93">
    <w:name w:val="Статья / Раздел9"/>
    <w:basedOn w:val="a7"/>
    <w:next w:val="afffffff8"/>
    <w:semiHidden/>
    <w:rsid w:val="00A95098"/>
  </w:style>
  <w:style w:type="numbering" w:customStyle="1" w:styleId="171">
    <w:name w:val="Нет списка17"/>
    <w:next w:val="a7"/>
    <w:semiHidden/>
    <w:rsid w:val="00A95098"/>
  </w:style>
  <w:style w:type="numbering" w:customStyle="1" w:styleId="11111117">
    <w:name w:val="1 / 1.1 / 1.1.117"/>
    <w:basedOn w:val="a7"/>
    <w:next w:val="111111"/>
    <w:semiHidden/>
    <w:rsid w:val="00A95098"/>
  </w:style>
  <w:style w:type="numbering" w:customStyle="1" w:styleId="1ai17">
    <w:name w:val="1 / a / i17"/>
    <w:basedOn w:val="a7"/>
    <w:next w:val="1ai"/>
    <w:semiHidden/>
    <w:rsid w:val="00A95098"/>
  </w:style>
  <w:style w:type="numbering" w:customStyle="1" w:styleId="172">
    <w:name w:val="Статья / Раздел17"/>
    <w:basedOn w:val="a7"/>
    <w:next w:val="afffffff8"/>
    <w:semiHidden/>
    <w:rsid w:val="00A95098"/>
  </w:style>
  <w:style w:type="numbering" w:customStyle="1" w:styleId="270">
    <w:name w:val="Нет списка27"/>
    <w:next w:val="a7"/>
    <w:semiHidden/>
    <w:rsid w:val="00A95098"/>
  </w:style>
  <w:style w:type="numbering" w:customStyle="1" w:styleId="11111127">
    <w:name w:val="1 / 1.1 / 1.1.127"/>
    <w:basedOn w:val="a7"/>
    <w:next w:val="111111"/>
    <w:semiHidden/>
    <w:rsid w:val="00A95098"/>
  </w:style>
  <w:style w:type="numbering" w:customStyle="1" w:styleId="1ai27">
    <w:name w:val="1 / a / i27"/>
    <w:basedOn w:val="a7"/>
    <w:next w:val="1ai"/>
    <w:semiHidden/>
    <w:rsid w:val="00A95098"/>
  </w:style>
  <w:style w:type="numbering" w:customStyle="1" w:styleId="271">
    <w:name w:val="Статья / Раздел27"/>
    <w:basedOn w:val="a7"/>
    <w:next w:val="afffffff8"/>
    <w:semiHidden/>
    <w:rsid w:val="00A95098"/>
  </w:style>
  <w:style w:type="numbering" w:customStyle="1" w:styleId="370">
    <w:name w:val="Нет списка37"/>
    <w:next w:val="a7"/>
    <w:semiHidden/>
    <w:rsid w:val="00A95098"/>
  </w:style>
  <w:style w:type="numbering" w:customStyle="1" w:styleId="11111137">
    <w:name w:val="1 / 1.1 / 1.1.137"/>
    <w:basedOn w:val="a7"/>
    <w:next w:val="111111"/>
    <w:semiHidden/>
    <w:rsid w:val="00A95098"/>
  </w:style>
  <w:style w:type="numbering" w:customStyle="1" w:styleId="1ai37">
    <w:name w:val="1 / a / i37"/>
    <w:basedOn w:val="a7"/>
    <w:next w:val="1ai"/>
    <w:semiHidden/>
    <w:rsid w:val="00A95098"/>
  </w:style>
  <w:style w:type="numbering" w:customStyle="1" w:styleId="371">
    <w:name w:val="Статья / Раздел37"/>
    <w:basedOn w:val="a7"/>
    <w:next w:val="afffffff8"/>
    <w:semiHidden/>
    <w:rsid w:val="00A95098"/>
  </w:style>
  <w:style w:type="numbering" w:customStyle="1" w:styleId="1170">
    <w:name w:val="Нет списка117"/>
    <w:next w:val="a7"/>
    <w:semiHidden/>
    <w:rsid w:val="00A95098"/>
  </w:style>
  <w:style w:type="numbering" w:customStyle="1" w:styleId="111111117">
    <w:name w:val="1 / 1.1 / 1.1.1117"/>
    <w:basedOn w:val="a7"/>
    <w:next w:val="111111"/>
    <w:semiHidden/>
    <w:rsid w:val="00A95098"/>
  </w:style>
  <w:style w:type="numbering" w:customStyle="1" w:styleId="1ai117">
    <w:name w:val="1 / a / i117"/>
    <w:basedOn w:val="a7"/>
    <w:next w:val="1ai"/>
    <w:rsid w:val="00A95098"/>
    <w:pPr>
      <w:numPr>
        <w:numId w:val="79"/>
      </w:numPr>
    </w:pPr>
  </w:style>
  <w:style w:type="numbering" w:customStyle="1" w:styleId="1171">
    <w:name w:val="Статья / Раздел117"/>
    <w:basedOn w:val="a7"/>
    <w:next w:val="afffffff8"/>
    <w:semiHidden/>
    <w:rsid w:val="00A95098"/>
  </w:style>
  <w:style w:type="numbering" w:customStyle="1" w:styleId="217">
    <w:name w:val="Нет списка217"/>
    <w:next w:val="a7"/>
    <w:semiHidden/>
    <w:rsid w:val="00A95098"/>
  </w:style>
  <w:style w:type="numbering" w:customStyle="1" w:styleId="111111217">
    <w:name w:val="1 / 1.1 / 1.1.1217"/>
    <w:basedOn w:val="a7"/>
    <w:next w:val="111111"/>
    <w:semiHidden/>
    <w:rsid w:val="00A95098"/>
  </w:style>
  <w:style w:type="numbering" w:customStyle="1" w:styleId="1ai217">
    <w:name w:val="1 / a / i217"/>
    <w:basedOn w:val="a7"/>
    <w:next w:val="1ai"/>
    <w:semiHidden/>
    <w:rsid w:val="00A95098"/>
  </w:style>
  <w:style w:type="numbering" w:customStyle="1" w:styleId="2170">
    <w:name w:val="Статья / Раздел217"/>
    <w:basedOn w:val="a7"/>
    <w:next w:val="afffffff8"/>
    <w:semiHidden/>
    <w:rsid w:val="00A95098"/>
  </w:style>
  <w:style w:type="table" w:customStyle="1" w:styleId="342">
    <w:name w:val="Сетка таблицы34"/>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7"/>
    <w:semiHidden/>
    <w:rsid w:val="00A95098"/>
  </w:style>
  <w:style w:type="numbering" w:customStyle="1" w:styleId="11111110">
    <w:name w:val="1 / 1.1 / 1.1.110"/>
    <w:basedOn w:val="a7"/>
    <w:next w:val="111111"/>
    <w:semiHidden/>
    <w:rsid w:val="00A95098"/>
  </w:style>
  <w:style w:type="numbering" w:customStyle="1" w:styleId="1ai10">
    <w:name w:val="1 / a / i10"/>
    <w:basedOn w:val="a7"/>
    <w:next w:val="1ai"/>
    <w:semiHidden/>
    <w:rsid w:val="00A95098"/>
  </w:style>
  <w:style w:type="numbering" w:customStyle="1" w:styleId="101">
    <w:name w:val="Статья / Раздел10"/>
    <w:basedOn w:val="a7"/>
    <w:next w:val="afffffff8"/>
    <w:semiHidden/>
    <w:rsid w:val="00A95098"/>
  </w:style>
  <w:style w:type="numbering" w:customStyle="1" w:styleId="191">
    <w:name w:val="Нет списка19"/>
    <w:next w:val="a7"/>
    <w:semiHidden/>
    <w:rsid w:val="00A95098"/>
  </w:style>
  <w:style w:type="numbering" w:customStyle="1" w:styleId="11111118">
    <w:name w:val="1 / 1.1 / 1.1.118"/>
    <w:basedOn w:val="a7"/>
    <w:next w:val="111111"/>
    <w:semiHidden/>
    <w:rsid w:val="00A95098"/>
  </w:style>
  <w:style w:type="numbering" w:customStyle="1" w:styleId="1ai18">
    <w:name w:val="1 / a / i18"/>
    <w:basedOn w:val="a7"/>
    <w:next w:val="1ai"/>
    <w:semiHidden/>
    <w:rsid w:val="00A95098"/>
  </w:style>
  <w:style w:type="numbering" w:customStyle="1" w:styleId="181">
    <w:name w:val="Статья / Раздел18"/>
    <w:basedOn w:val="a7"/>
    <w:next w:val="afffffff8"/>
    <w:semiHidden/>
    <w:rsid w:val="00A95098"/>
  </w:style>
  <w:style w:type="numbering" w:customStyle="1" w:styleId="280">
    <w:name w:val="Нет списка28"/>
    <w:next w:val="a7"/>
    <w:semiHidden/>
    <w:rsid w:val="00A95098"/>
  </w:style>
  <w:style w:type="numbering" w:customStyle="1" w:styleId="11111128">
    <w:name w:val="1 / 1.1 / 1.1.128"/>
    <w:basedOn w:val="a7"/>
    <w:next w:val="111111"/>
    <w:semiHidden/>
    <w:rsid w:val="00A95098"/>
  </w:style>
  <w:style w:type="numbering" w:customStyle="1" w:styleId="1ai28">
    <w:name w:val="1 / a / i28"/>
    <w:basedOn w:val="a7"/>
    <w:next w:val="1ai"/>
    <w:semiHidden/>
    <w:rsid w:val="00A95098"/>
  </w:style>
  <w:style w:type="numbering" w:customStyle="1" w:styleId="281">
    <w:name w:val="Статья / Раздел28"/>
    <w:basedOn w:val="a7"/>
    <w:next w:val="afffffff8"/>
    <w:semiHidden/>
    <w:rsid w:val="00A95098"/>
  </w:style>
  <w:style w:type="numbering" w:customStyle="1" w:styleId="380">
    <w:name w:val="Нет списка38"/>
    <w:next w:val="a7"/>
    <w:semiHidden/>
    <w:rsid w:val="00A95098"/>
  </w:style>
  <w:style w:type="numbering" w:customStyle="1" w:styleId="11111138">
    <w:name w:val="1 / 1.1 / 1.1.138"/>
    <w:basedOn w:val="a7"/>
    <w:next w:val="111111"/>
    <w:semiHidden/>
    <w:rsid w:val="00A95098"/>
  </w:style>
  <w:style w:type="numbering" w:customStyle="1" w:styleId="1ai38">
    <w:name w:val="1 / a / i38"/>
    <w:basedOn w:val="a7"/>
    <w:next w:val="1ai"/>
    <w:semiHidden/>
    <w:rsid w:val="00A95098"/>
  </w:style>
  <w:style w:type="numbering" w:customStyle="1" w:styleId="381">
    <w:name w:val="Статья / Раздел38"/>
    <w:basedOn w:val="a7"/>
    <w:next w:val="afffffff8"/>
    <w:semiHidden/>
    <w:rsid w:val="00A95098"/>
  </w:style>
  <w:style w:type="numbering" w:customStyle="1" w:styleId="1180">
    <w:name w:val="Нет списка118"/>
    <w:next w:val="a7"/>
    <w:semiHidden/>
    <w:rsid w:val="00A95098"/>
  </w:style>
  <w:style w:type="numbering" w:customStyle="1" w:styleId="111111118">
    <w:name w:val="1 / 1.1 / 1.1.1118"/>
    <w:basedOn w:val="a7"/>
    <w:next w:val="111111"/>
    <w:semiHidden/>
    <w:rsid w:val="00A95098"/>
  </w:style>
  <w:style w:type="numbering" w:customStyle="1" w:styleId="1ai118">
    <w:name w:val="1 / a / i118"/>
    <w:basedOn w:val="a7"/>
    <w:next w:val="1ai"/>
    <w:semiHidden/>
    <w:rsid w:val="00A95098"/>
  </w:style>
  <w:style w:type="numbering" w:customStyle="1" w:styleId="1181">
    <w:name w:val="Статья / Раздел118"/>
    <w:basedOn w:val="a7"/>
    <w:next w:val="afffffff8"/>
    <w:semiHidden/>
    <w:rsid w:val="00A95098"/>
  </w:style>
  <w:style w:type="numbering" w:customStyle="1" w:styleId="218">
    <w:name w:val="Нет списка218"/>
    <w:next w:val="a7"/>
    <w:semiHidden/>
    <w:rsid w:val="00A95098"/>
  </w:style>
  <w:style w:type="numbering" w:customStyle="1" w:styleId="111111218">
    <w:name w:val="1 / 1.1 / 1.1.1218"/>
    <w:basedOn w:val="a7"/>
    <w:next w:val="111111"/>
    <w:semiHidden/>
    <w:rsid w:val="00A95098"/>
  </w:style>
  <w:style w:type="numbering" w:customStyle="1" w:styleId="1ai218">
    <w:name w:val="1 / a / i218"/>
    <w:basedOn w:val="a7"/>
    <w:next w:val="1ai"/>
    <w:semiHidden/>
    <w:rsid w:val="00A95098"/>
  </w:style>
  <w:style w:type="numbering" w:customStyle="1" w:styleId="2180">
    <w:name w:val="Статья / Раздел218"/>
    <w:basedOn w:val="a7"/>
    <w:next w:val="afffffff8"/>
    <w:semiHidden/>
    <w:rsid w:val="00A95098"/>
  </w:style>
  <w:style w:type="table" w:customStyle="1" w:styleId="352">
    <w:name w:val="Сетка таблицы35"/>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7"/>
    <w:semiHidden/>
    <w:rsid w:val="00A95098"/>
  </w:style>
  <w:style w:type="numbering" w:customStyle="1" w:styleId="11111119">
    <w:name w:val="1 / 1.1 / 1.1.119"/>
    <w:basedOn w:val="a7"/>
    <w:next w:val="111111"/>
    <w:semiHidden/>
    <w:rsid w:val="00A95098"/>
  </w:style>
  <w:style w:type="numbering" w:customStyle="1" w:styleId="1ai19">
    <w:name w:val="1 / a / i19"/>
    <w:basedOn w:val="a7"/>
    <w:next w:val="1ai"/>
    <w:semiHidden/>
    <w:rsid w:val="00A95098"/>
  </w:style>
  <w:style w:type="numbering" w:customStyle="1" w:styleId="192">
    <w:name w:val="Статья / Раздел19"/>
    <w:basedOn w:val="a7"/>
    <w:next w:val="afffffff8"/>
    <w:semiHidden/>
    <w:rsid w:val="00A95098"/>
  </w:style>
  <w:style w:type="numbering" w:customStyle="1" w:styleId="1100">
    <w:name w:val="Нет списка110"/>
    <w:next w:val="a7"/>
    <w:semiHidden/>
    <w:rsid w:val="00A95098"/>
  </w:style>
  <w:style w:type="numbering" w:customStyle="1" w:styleId="111111110">
    <w:name w:val="1 / 1.1 / 1.1.1110"/>
    <w:basedOn w:val="a7"/>
    <w:next w:val="111111"/>
    <w:semiHidden/>
    <w:rsid w:val="00A95098"/>
  </w:style>
  <w:style w:type="numbering" w:customStyle="1" w:styleId="1ai110">
    <w:name w:val="1 / a / i110"/>
    <w:basedOn w:val="a7"/>
    <w:next w:val="1ai"/>
    <w:rsid w:val="00A95098"/>
  </w:style>
  <w:style w:type="numbering" w:customStyle="1" w:styleId="1101">
    <w:name w:val="Статья / Раздел110"/>
    <w:basedOn w:val="a7"/>
    <w:next w:val="afffffff8"/>
    <w:semiHidden/>
    <w:rsid w:val="00A95098"/>
  </w:style>
  <w:style w:type="numbering" w:customStyle="1" w:styleId="290">
    <w:name w:val="Нет списка29"/>
    <w:next w:val="a7"/>
    <w:semiHidden/>
    <w:rsid w:val="00A95098"/>
  </w:style>
  <w:style w:type="numbering" w:customStyle="1" w:styleId="11111129">
    <w:name w:val="1 / 1.1 / 1.1.129"/>
    <w:basedOn w:val="a7"/>
    <w:next w:val="111111"/>
    <w:semiHidden/>
    <w:rsid w:val="00A95098"/>
  </w:style>
  <w:style w:type="numbering" w:customStyle="1" w:styleId="1ai29">
    <w:name w:val="1 / a / i29"/>
    <w:basedOn w:val="a7"/>
    <w:next w:val="1ai"/>
    <w:semiHidden/>
    <w:rsid w:val="00A95098"/>
  </w:style>
  <w:style w:type="numbering" w:customStyle="1" w:styleId="291">
    <w:name w:val="Статья / Раздел29"/>
    <w:basedOn w:val="a7"/>
    <w:next w:val="afffffff8"/>
    <w:semiHidden/>
    <w:rsid w:val="00A95098"/>
  </w:style>
  <w:style w:type="numbering" w:customStyle="1" w:styleId="390">
    <w:name w:val="Нет списка39"/>
    <w:next w:val="a7"/>
    <w:semiHidden/>
    <w:rsid w:val="00A95098"/>
  </w:style>
  <w:style w:type="numbering" w:customStyle="1" w:styleId="11111139">
    <w:name w:val="1 / 1.1 / 1.1.139"/>
    <w:basedOn w:val="a7"/>
    <w:next w:val="111111"/>
    <w:semiHidden/>
    <w:rsid w:val="00A95098"/>
  </w:style>
  <w:style w:type="numbering" w:customStyle="1" w:styleId="1ai39">
    <w:name w:val="1 / a / i39"/>
    <w:basedOn w:val="a7"/>
    <w:next w:val="1ai"/>
    <w:semiHidden/>
    <w:rsid w:val="00A95098"/>
  </w:style>
  <w:style w:type="numbering" w:customStyle="1" w:styleId="391">
    <w:name w:val="Статья / Раздел39"/>
    <w:basedOn w:val="a7"/>
    <w:next w:val="afffffff8"/>
    <w:semiHidden/>
    <w:rsid w:val="00A95098"/>
  </w:style>
  <w:style w:type="numbering" w:customStyle="1" w:styleId="119">
    <w:name w:val="Нет списка119"/>
    <w:next w:val="a7"/>
    <w:semiHidden/>
    <w:rsid w:val="00A95098"/>
  </w:style>
  <w:style w:type="numbering" w:customStyle="1" w:styleId="111111119">
    <w:name w:val="1 / 1.1 / 1.1.1119"/>
    <w:basedOn w:val="a7"/>
    <w:next w:val="111111"/>
    <w:semiHidden/>
    <w:rsid w:val="00A95098"/>
  </w:style>
  <w:style w:type="numbering" w:customStyle="1" w:styleId="1ai119">
    <w:name w:val="1 / a / i119"/>
    <w:basedOn w:val="a7"/>
    <w:next w:val="1ai"/>
    <w:semiHidden/>
    <w:rsid w:val="00A95098"/>
  </w:style>
  <w:style w:type="numbering" w:customStyle="1" w:styleId="1190">
    <w:name w:val="Статья / Раздел119"/>
    <w:basedOn w:val="a7"/>
    <w:next w:val="afffffff8"/>
    <w:semiHidden/>
    <w:rsid w:val="00A95098"/>
  </w:style>
  <w:style w:type="numbering" w:customStyle="1" w:styleId="219">
    <w:name w:val="Нет списка219"/>
    <w:next w:val="a7"/>
    <w:semiHidden/>
    <w:rsid w:val="00A95098"/>
  </w:style>
  <w:style w:type="numbering" w:customStyle="1" w:styleId="111111219">
    <w:name w:val="1 / 1.1 / 1.1.1219"/>
    <w:basedOn w:val="a7"/>
    <w:next w:val="111111"/>
    <w:semiHidden/>
    <w:rsid w:val="00A95098"/>
  </w:style>
  <w:style w:type="numbering" w:customStyle="1" w:styleId="1ai219">
    <w:name w:val="1 / a / i219"/>
    <w:basedOn w:val="a7"/>
    <w:next w:val="1ai"/>
    <w:semiHidden/>
    <w:rsid w:val="00A95098"/>
  </w:style>
  <w:style w:type="numbering" w:customStyle="1" w:styleId="2190">
    <w:name w:val="Статья / Раздел219"/>
    <w:basedOn w:val="a7"/>
    <w:next w:val="afffffff8"/>
    <w:semiHidden/>
    <w:rsid w:val="00A95098"/>
  </w:style>
  <w:style w:type="numbering" w:customStyle="1" w:styleId="3120">
    <w:name w:val="Нет списка312"/>
    <w:next w:val="a7"/>
    <w:semiHidden/>
    <w:rsid w:val="00A95098"/>
  </w:style>
  <w:style w:type="numbering" w:customStyle="1" w:styleId="111111312">
    <w:name w:val="1 / 1.1 / 1.1.1312"/>
    <w:basedOn w:val="a7"/>
    <w:next w:val="111111"/>
    <w:semiHidden/>
    <w:rsid w:val="00A95098"/>
  </w:style>
  <w:style w:type="numbering" w:customStyle="1" w:styleId="1ai312">
    <w:name w:val="1 / a / i312"/>
    <w:basedOn w:val="a7"/>
    <w:next w:val="1ai"/>
    <w:semiHidden/>
    <w:rsid w:val="00A95098"/>
  </w:style>
  <w:style w:type="numbering" w:customStyle="1" w:styleId="3121">
    <w:name w:val="Статья / Раздел312"/>
    <w:basedOn w:val="a7"/>
    <w:next w:val="afffffff8"/>
    <w:semiHidden/>
    <w:rsid w:val="00A95098"/>
  </w:style>
  <w:style w:type="numbering" w:customStyle="1" w:styleId="1112">
    <w:name w:val="Нет списка1112"/>
    <w:next w:val="a7"/>
    <w:semiHidden/>
    <w:rsid w:val="00A95098"/>
  </w:style>
  <w:style w:type="numbering" w:customStyle="1" w:styleId="1111111112">
    <w:name w:val="1 / 1.1 / 1.1.11112"/>
    <w:basedOn w:val="a7"/>
    <w:next w:val="111111"/>
    <w:semiHidden/>
    <w:rsid w:val="00A95098"/>
  </w:style>
  <w:style w:type="numbering" w:customStyle="1" w:styleId="1ai1112">
    <w:name w:val="1 / a / i1112"/>
    <w:basedOn w:val="a7"/>
    <w:next w:val="1ai"/>
    <w:semiHidden/>
    <w:rsid w:val="00A95098"/>
  </w:style>
  <w:style w:type="numbering" w:customStyle="1" w:styleId="11120">
    <w:name w:val="Статья / Раздел1112"/>
    <w:basedOn w:val="a7"/>
    <w:next w:val="afffffff8"/>
    <w:semiHidden/>
    <w:rsid w:val="00A95098"/>
  </w:style>
  <w:style w:type="numbering" w:customStyle="1" w:styleId="2112">
    <w:name w:val="Нет списка2112"/>
    <w:next w:val="a7"/>
    <w:semiHidden/>
    <w:rsid w:val="00A95098"/>
  </w:style>
  <w:style w:type="numbering" w:customStyle="1" w:styleId="1111112112">
    <w:name w:val="1 / 1.1 / 1.1.12112"/>
    <w:basedOn w:val="a7"/>
    <w:next w:val="111111"/>
    <w:semiHidden/>
    <w:rsid w:val="00A95098"/>
  </w:style>
  <w:style w:type="numbering" w:customStyle="1" w:styleId="1ai2112">
    <w:name w:val="1 / a / i2112"/>
    <w:basedOn w:val="a7"/>
    <w:next w:val="1ai"/>
    <w:semiHidden/>
    <w:rsid w:val="00A95098"/>
  </w:style>
  <w:style w:type="numbering" w:customStyle="1" w:styleId="21120">
    <w:name w:val="Статья / Раздел2112"/>
    <w:basedOn w:val="a7"/>
    <w:next w:val="afffffff8"/>
    <w:semiHidden/>
    <w:rsid w:val="00A95098"/>
  </w:style>
  <w:style w:type="numbering" w:customStyle="1" w:styleId="420">
    <w:name w:val="Нет списка42"/>
    <w:next w:val="a7"/>
    <w:semiHidden/>
    <w:rsid w:val="00A95098"/>
  </w:style>
  <w:style w:type="numbering" w:customStyle="1" w:styleId="11111142">
    <w:name w:val="1 / 1.1 / 1.1.142"/>
    <w:basedOn w:val="a7"/>
    <w:next w:val="111111"/>
    <w:semiHidden/>
    <w:rsid w:val="00A95098"/>
  </w:style>
  <w:style w:type="numbering" w:customStyle="1" w:styleId="1ai42">
    <w:name w:val="1 / a / i42"/>
    <w:basedOn w:val="a7"/>
    <w:next w:val="1ai"/>
    <w:semiHidden/>
    <w:rsid w:val="00A95098"/>
  </w:style>
  <w:style w:type="numbering" w:customStyle="1" w:styleId="421">
    <w:name w:val="Статья / Раздел42"/>
    <w:basedOn w:val="a7"/>
    <w:next w:val="afffffff8"/>
    <w:semiHidden/>
    <w:rsid w:val="00A95098"/>
  </w:style>
  <w:style w:type="numbering" w:customStyle="1" w:styleId="122">
    <w:name w:val="Нет списка122"/>
    <w:next w:val="a7"/>
    <w:semiHidden/>
    <w:rsid w:val="00A95098"/>
  </w:style>
  <w:style w:type="numbering" w:customStyle="1" w:styleId="111111122">
    <w:name w:val="1 / 1.1 / 1.1.1122"/>
    <w:basedOn w:val="a7"/>
    <w:next w:val="111111"/>
    <w:semiHidden/>
    <w:rsid w:val="00A95098"/>
  </w:style>
  <w:style w:type="numbering" w:customStyle="1" w:styleId="1ai122">
    <w:name w:val="1 / a / i122"/>
    <w:basedOn w:val="a7"/>
    <w:next w:val="1ai"/>
    <w:semiHidden/>
    <w:rsid w:val="00A95098"/>
  </w:style>
  <w:style w:type="numbering" w:customStyle="1" w:styleId="1220">
    <w:name w:val="Статья / Раздел122"/>
    <w:basedOn w:val="a7"/>
    <w:next w:val="afffffff8"/>
    <w:semiHidden/>
    <w:rsid w:val="00A95098"/>
  </w:style>
  <w:style w:type="numbering" w:customStyle="1" w:styleId="222">
    <w:name w:val="Нет списка222"/>
    <w:next w:val="a7"/>
    <w:semiHidden/>
    <w:rsid w:val="00A95098"/>
  </w:style>
  <w:style w:type="numbering" w:customStyle="1" w:styleId="111111222">
    <w:name w:val="1 / 1.1 / 1.1.1222"/>
    <w:basedOn w:val="a7"/>
    <w:next w:val="111111"/>
    <w:semiHidden/>
    <w:rsid w:val="00A95098"/>
  </w:style>
  <w:style w:type="numbering" w:customStyle="1" w:styleId="1ai222">
    <w:name w:val="1 / a / i222"/>
    <w:basedOn w:val="a7"/>
    <w:next w:val="1ai"/>
    <w:semiHidden/>
    <w:rsid w:val="00A95098"/>
  </w:style>
  <w:style w:type="numbering" w:customStyle="1" w:styleId="2220">
    <w:name w:val="Статья / Раздел222"/>
    <w:basedOn w:val="a7"/>
    <w:next w:val="afffffff8"/>
    <w:semiHidden/>
    <w:rsid w:val="00A95098"/>
  </w:style>
  <w:style w:type="numbering" w:customStyle="1" w:styleId="3210">
    <w:name w:val="Нет списка321"/>
    <w:next w:val="a7"/>
    <w:semiHidden/>
    <w:rsid w:val="00A95098"/>
  </w:style>
  <w:style w:type="numbering" w:customStyle="1" w:styleId="111111321">
    <w:name w:val="1 / 1.1 / 1.1.1321"/>
    <w:basedOn w:val="a7"/>
    <w:next w:val="111111"/>
    <w:semiHidden/>
    <w:rsid w:val="00A95098"/>
  </w:style>
  <w:style w:type="numbering" w:customStyle="1" w:styleId="1ai321">
    <w:name w:val="1 / a / i321"/>
    <w:basedOn w:val="a7"/>
    <w:next w:val="1ai"/>
    <w:semiHidden/>
    <w:rsid w:val="00A95098"/>
  </w:style>
  <w:style w:type="numbering" w:customStyle="1" w:styleId="3211">
    <w:name w:val="Статья / Раздел321"/>
    <w:basedOn w:val="a7"/>
    <w:next w:val="afffffff8"/>
    <w:semiHidden/>
    <w:rsid w:val="00A95098"/>
  </w:style>
  <w:style w:type="numbering" w:customStyle="1" w:styleId="11210">
    <w:name w:val="Нет списка1121"/>
    <w:next w:val="a7"/>
    <w:semiHidden/>
    <w:rsid w:val="00A95098"/>
  </w:style>
  <w:style w:type="numbering" w:customStyle="1" w:styleId="1111111121">
    <w:name w:val="1 / 1.1 / 1.1.11121"/>
    <w:basedOn w:val="a7"/>
    <w:next w:val="111111"/>
    <w:semiHidden/>
    <w:rsid w:val="00A95098"/>
  </w:style>
  <w:style w:type="numbering" w:customStyle="1" w:styleId="1ai1121">
    <w:name w:val="1 / a / i1121"/>
    <w:basedOn w:val="a7"/>
    <w:next w:val="1ai"/>
    <w:semiHidden/>
    <w:rsid w:val="00A95098"/>
  </w:style>
  <w:style w:type="numbering" w:customStyle="1" w:styleId="11211">
    <w:name w:val="Статья / Раздел1121"/>
    <w:basedOn w:val="a7"/>
    <w:next w:val="afffffff8"/>
    <w:semiHidden/>
    <w:rsid w:val="00A95098"/>
  </w:style>
  <w:style w:type="numbering" w:customStyle="1" w:styleId="21210">
    <w:name w:val="Нет списка2121"/>
    <w:next w:val="a7"/>
    <w:semiHidden/>
    <w:rsid w:val="00A95098"/>
  </w:style>
  <w:style w:type="numbering" w:customStyle="1" w:styleId="1111112121">
    <w:name w:val="1 / 1.1 / 1.1.12121"/>
    <w:basedOn w:val="a7"/>
    <w:next w:val="111111"/>
    <w:semiHidden/>
    <w:rsid w:val="00A95098"/>
  </w:style>
  <w:style w:type="numbering" w:customStyle="1" w:styleId="1ai2121">
    <w:name w:val="1 / a / i2121"/>
    <w:basedOn w:val="a7"/>
    <w:next w:val="1ai"/>
    <w:semiHidden/>
    <w:rsid w:val="00A95098"/>
  </w:style>
  <w:style w:type="numbering" w:customStyle="1" w:styleId="21211">
    <w:name w:val="Статья / Раздел2121"/>
    <w:basedOn w:val="a7"/>
    <w:next w:val="afffffff8"/>
    <w:semiHidden/>
    <w:rsid w:val="00A95098"/>
  </w:style>
  <w:style w:type="numbering" w:customStyle="1" w:styleId="510">
    <w:name w:val="Нет списка51"/>
    <w:next w:val="a7"/>
    <w:semiHidden/>
    <w:rsid w:val="00A95098"/>
  </w:style>
  <w:style w:type="numbering" w:customStyle="1" w:styleId="11111151">
    <w:name w:val="1 / 1.1 / 1.1.151"/>
    <w:basedOn w:val="a7"/>
    <w:next w:val="111111"/>
    <w:semiHidden/>
    <w:rsid w:val="00A95098"/>
  </w:style>
  <w:style w:type="numbering" w:customStyle="1" w:styleId="1ai51">
    <w:name w:val="1 / a / i51"/>
    <w:basedOn w:val="a7"/>
    <w:next w:val="1ai"/>
    <w:semiHidden/>
    <w:rsid w:val="00A95098"/>
  </w:style>
  <w:style w:type="numbering" w:customStyle="1" w:styleId="511">
    <w:name w:val="Статья / Раздел51"/>
    <w:basedOn w:val="a7"/>
    <w:next w:val="afffffff8"/>
    <w:semiHidden/>
    <w:rsid w:val="00A95098"/>
  </w:style>
  <w:style w:type="numbering" w:customStyle="1" w:styleId="1310">
    <w:name w:val="Нет списка131"/>
    <w:next w:val="a7"/>
    <w:semiHidden/>
    <w:rsid w:val="00A95098"/>
  </w:style>
  <w:style w:type="numbering" w:customStyle="1" w:styleId="111111131">
    <w:name w:val="1 / 1.1 / 1.1.1131"/>
    <w:basedOn w:val="a7"/>
    <w:next w:val="111111"/>
    <w:semiHidden/>
    <w:rsid w:val="00A95098"/>
  </w:style>
  <w:style w:type="numbering" w:customStyle="1" w:styleId="1ai131">
    <w:name w:val="1 / a / i131"/>
    <w:basedOn w:val="a7"/>
    <w:next w:val="1ai"/>
    <w:semiHidden/>
    <w:rsid w:val="00A95098"/>
  </w:style>
  <w:style w:type="numbering" w:customStyle="1" w:styleId="1311">
    <w:name w:val="Статья / Раздел131"/>
    <w:basedOn w:val="a7"/>
    <w:next w:val="afffffff8"/>
    <w:semiHidden/>
    <w:rsid w:val="00A95098"/>
  </w:style>
  <w:style w:type="numbering" w:customStyle="1" w:styleId="2310">
    <w:name w:val="Нет списка231"/>
    <w:next w:val="a7"/>
    <w:semiHidden/>
    <w:rsid w:val="00A95098"/>
  </w:style>
  <w:style w:type="numbering" w:customStyle="1" w:styleId="111111231">
    <w:name w:val="1 / 1.1 / 1.1.1231"/>
    <w:basedOn w:val="a7"/>
    <w:next w:val="111111"/>
    <w:semiHidden/>
    <w:rsid w:val="00A95098"/>
  </w:style>
  <w:style w:type="numbering" w:customStyle="1" w:styleId="1ai231">
    <w:name w:val="1 / a / i231"/>
    <w:basedOn w:val="a7"/>
    <w:next w:val="1ai"/>
    <w:semiHidden/>
    <w:rsid w:val="00A95098"/>
  </w:style>
  <w:style w:type="numbering" w:customStyle="1" w:styleId="2311">
    <w:name w:val="Статья / Раздел231"/>
    <w:basedOn w:val="a7"/>
    <w:next w:val="afffffff8"/>
    <w:semiHidden/>
    <w:rsid w:val="00A95098"/>
  </w:style>
  <w:style w:type="numbering" w:customStyle="1" w:styleId="3310">
    <w:name w:val="Нет списка331"/>
    <w:next w:val="a7"/>
    <w:semiHidden/>
    <w:rsid w:val="00A95098"/>
  </w:style>
  <w:style w:type="numbering" w:customStyle="1" w:styleId="111111331">
    <w:name w:val="1 / 1.1 / 1.1.1331"/>
    <w:basedOn w:val="a7"/>
    <w:next w:val="111111"/>
    <w:semiHidden/>
    <w:rsid w:val="00A95098"/>
  </w:style>
  <w:style w:type="numbering" w:customStyle="1" w:styleId="1ai331">
    <w:name w:val="1 / a / i331"/>
    <w:basedOn w:val="a7"/>
    <w:next w:val="1ai"/>
    <w:semiHidden/>
    <w:rsid w:val="00A95098"/>
  </w:style>
  <w:style w:type="numbering" w:customStyle="1" w:styleId="3311">
    <w:name w:val="Статья / Раздел331"/>
    <w:basedOn w:val="a7"/>
    <w:next w:val="afffffff8"/>
    <w:semiHidden/>
    <w:rsid w:val="00A95098"/>
  </w:style>
  <w:style w:type="numbering" w:customStyle="1" w:styleId="11310">
    <w:name w:val="Нет списка1131"/>
    <w:next w:val="a7"/>
    <w:semiHidden/>
    <w:rsid w:val="00A95098"/>
  </w:style>
  <w:style w:type="numbering" w:customStyle="1" w:styleId="1111111131">
    <w:name w:val="1 / 1.1 / 1.1.11131"/>
    <w:basedOn w:val="a7"/>
    <w:next w:val="111111"/>
    <w:semiHidden/>
    <w:rsid w:val="00A95098"/>
  </w:style>
  <w:style w:type="numbering" w:customStyle="1" w:styleId="1ai1131">
    <w:name w:val="1 / a / i1131"/>
    <w:basedOn w:val="a7"/>
    <w:next w:val="1ai"/>
    <w:semiHidden/>
    <w:rsid w:val="00A95098"/>
  </w:style>
  <w:style w:type="numbering" w:customStyle="1" w:styleId="11311">
    <w:name w:val="Статья / Раздел1131"/>
    <w:basedOn w:val="a7"/>
    <w:next w:val="afffffff8"/>
    <w:semiHidden/>
    <w:rsid w:val="00A95098"/>
  </w:style>
  <w:style w:type="numbering" w:customStyle="1" w:styleId="21310">
    <w:name w:val="Нет списка2131"/>
    <w:next w:val="a7"/>
    <w:semiHidden/>
    <w:rsid w:val="00A95098"/>
  </w:style>
  <w:style w:type="numbering" w:customStyle="1" w:styleId="1111112131">
    <w:name w:val="1 / 1.1 / 1.1.12131"/>
    <w:basedOn w:val="a7"/>
    <w:next w:val="111111"/>
    <w:semiHidden/>
    <w:rsid w:val="00A95098"/>
  </w:style>
  <w:style w:type="numbering" w:customStyle="1" w:styleId="1ai2131">
    <w:name w:val="1 / a / i2131"/>
    <w:basedOn w:val="a7"/>
    <w:next w:val="1ai"/>
    <w:semiHidden/>
    <w:rsid w:val="00A95098"/>
  </w:style>
  <w:style w:type="numbering" w:customStyle="1" w:styleId="21311">
    <w:name w:val="Статья / Раздел2131"/>
    <w:basedOn w:val="a7"/>
    <w:next w:val="afffffff8"/>
    <w:semiHidden/>
    <w:rsid w:val="00A95098"/>
  </w:style>
  <w:style w:type="numbering" w:customStyle="1" w:styleId="610">
    <w:name w:val="Нет списка61"/>
    <w:next w:val="a7"/>
    <w:uiPriority w:val="99"/>
    <w:semiHidden/>
    <w:unhideWhenUsed/>
    <w:rsid w:val="00A95098"/>
  </w:style>
  <w:style w:type="table" w:customStyle="1" w:styleId="362">
    <w:name w:val="Сетка таблицы36"/>
    <w:basedOn w:val="a6"/>
    <w:next w:val="af5"/>
    <w:uiPriority w:val="59"/>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7"/>
    <w:semiHidden/>
    <w:rsid w:val="00A95098"/>
  </w:style>
  <w:style w:type="numbering" w:customStyle="1" w:styleId="11111161">
    <w:name w:val="1 / 1.1 / 1.1.161"/>
    <w:basedOn w:val="a7"/>
    <w:next w:val="111111"/>
    <w:semiHidden/>
    <w:rsid w:val="00A95098"/>
  </w:style>
  <w:style w:type="numbering" w:customStyle="1" w:styleId="1ai61">
    <w:name w:val="1 / a / i61"/>
    <w:basedOn w:val="a7"/>
    <w:next w:val="1ai"/>
    <w:semiHidden/>
    <w:rsid w:val="00A95098"/>
  </w:style>
  <w:style w:type="numbering" w:customStyle="1" w:styleId="611">
    <w:name w:val="Статья / Раздел61"/>
    <w:basedOn w:val="a7"/>
    <w:next w:val="afffffff8"/>
    <w:semiHidden/>
    <w:rsid w:val="00A95098"/>
  </w:style>
  <w:style w:type="numbering" w:customStyle="1" w:styleId="1410">
    <w:name w:val="Нет списка141"/>
    <w:next w:val="a7"/>
    <w:semiHidden/>
    <w:rsid w:val="00A95098"/>
  </w:style>
  <w:style w:type="numbering" w:customStyle="1" w:styleId="111111141">
    <w:name w:val="1 / 1.1 / 1.1.1141"/>
    <w:basedOn w:val="a7"/>
    <w:next w:val="111111"/>
    <w:semiHidden/>
    <w:rsid w:val="00A95098"/>
  </w:style>
  <w:style w:type="numbering" w:customStyle="1" w:styleId="1ai141">
    <w:name w:val="1 / a / i141"/>
    <w:basedOn w:val="a7"/>
    <w:next w:val="1ai"/>
    <w:semiHidden/>
    <w:rsid w:val="00A95098"/>
  </w:style>
  <w:style w:type="numbering" w:customStyle="1" w:styleId="1411">
    <w:name w:val="Статья / Раздел141"/>
    <w:basedOn w:val="a7"/>
    <w:next w:val="afffffff8"/>
    <w:semiHidden/>
    <w:rsid w:val="00A95098"/>
  </w:style>
  <w:style w:type="numbering" w:customStyle="1" w:styleId="2410">
    <w:name w:val="Нет списка241"/>
    <w:next w:val="a7"/>
    <w:semiHidden/>
    <w:rsid w:val="00A95098"/>
  </w:style>
  <w:style w:type="numbering" w:customStyle="1" w:styleId="111111241">
    <w:name w:val="1 / 1.1 / 1.1.1241"/>
    <w:basedOn w:val="a7"/>
    <w:next w:val="111111"/>
    <w:semiHidden/>
    <w:rsid w:val="00A95098"/>
  </w:style>
  <w:style w:type="numbering" w:customStyle="1" w:styleId="1ai241">
    <w:name w:val="1 / a / i241"/>
    <w:basedOn w:val="a7"/>
    <w:next w:val="1ai"/>
    <w:semiHidden/>
    <w:rsid w:val="00A95098"/>
  </w:style>
  <w:style w:type="numbering" w:customStyle="1" w:styleId="2411">
    <w:name w:val="Статья / Раздел241"/>
    <w:basedOn w:val="a7"/>
    <w:next w:val="afffffff8"/>
    <w:semiHidden/>
    <w:rsid w:val="00A95098"/>
  </w:style>
  <w:style w:type="numbering" w:customStyle="1" w:styleId="3410">
    <w:name w:val="Нет списка341"/>
    <w:next w:val="a7"/>
    <w:semiHidden/>
    <w:rsid w:val="00A95098"/>
  </w:style>
  <w:style w:type="numbering" w:customStyle="1" w:styleId="111111341">
    <w:name w:val="1 / 1.1 / 1.1.1341"/>
    <w:basedOn w:val="a7"/>
    <w:next w:val="111111"/>
    <w:semiHidden/>
    <w:rsid w:val="00A95098"/>
  </w:style>
  <w:style w:type="numbering" w:customStyle="1" w:styleId="1ai341">
    <w:name w:val="1 / a / i341"/>
    <w:basedOn w:val="a7"/>
    <w:next w:val="1ai"/>
    <w:semiHidden/>
    <w:rsid w:val="00A95098"/>
  </w:style>
  <w:style w:type="numbering" w:customStyle="1" w:styleId="3411">
    <w:name w:val="Статья / Раздел341"/>
    <w:basedOn w:val="a7"/>
    <w:next w:val="afffffff8"/>
    <w:semiHidden/>
    <w:rsid w:val="00A95098"/>
  </w:style>
  <w:style w:type="numbering" w:customStyle="1" w:styleId="11410">
    <w:name w:val="Нет списка1141"/>
    <w:next w:val="a7"/>
    <w:semiHidden/>
    <w:rsid w:val="00A95098"/>
  </w:style>
  <w:style w:type="numbering" w:customStyle="1" w:styleId="1111111141">
    <w:name w:val="1 / 1.1 / 1.1.11141"/>
    <w:basedOn w:val="a7"/>
    <w:next w:val="111111"/>
    <w:semiHidden/>
    <w:rsid w:val="00A95098"/>
  </w:style>
  <w:style w:type="numbering" w:customStyle="1" w:styleId="1ai1141">
    <w:name w:val="1 / a / i1141"/>
    <w:basedOn w:val="a7"/>
    <w:next w:val="1ai"/>
    <w:semiHidden/>
    <w:rsid w:val="00A95098"/>
  </w:style>
  <w:style w:type="numbering" w:customStyle="1" w:styleId="11411">
    <w:name w:val="Статья / Раздел1141"/>
    <w:basedOn w:val="a7"/>
    <w:next w:val="afffffff8"/>
    <w:semiHidden/>
    <w:rsid w:val="00A95098"/>
  </w:style>
  <w:style w:type="numbering" w:customStyle="1" w:styleId="21410">
    <w:name w:val="Нет списка2141"/>
    <w:next w:val="a7"/>
    <w:semiHidden/>
    <w:rsid w:val="00A95098"/>
  </w:style>
  <w:style w:type="numbering" w:customStyle="1" w:styleId="1111112141">
    <w:name w:val="1 / 1.1 / 1.1.12141"/>
    <w:basedOn w:val="a7"/>
    <w:next w:val="111111"/>
    <w:semiHidden/>
    <w:rsid w:val="00A95098"/>
  </w:style>
  <w:style w:type="numbering" w:customStyle="1" w:styleId="1ai2141">
    <w:name w:val="1 / a / i2141"/>
    <w:basedOn w:val="a7"/>
    <w:next w:val="1ai"/>
    <w:semiHidden/>
    <w:rsid w:val="00A95098"/>
  </w:style>
  <w:style w:type="numbering" w:customStyle="1" w:styleId="21411">
    <w:name w:val="Статья / Раздел2141"/>
    <w:basedOn w:val="a7"/>
    <w:next w:val="afffffff8"/>
    <w:semiHidden/>
    <w:rsid w:val="00A95098"/>
  </w:style>
  <w:style w:type="table" w:customStyle="1" w:styleId="3122">
    <w:name w:val="Сетка таблицы312"/>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7"/>
    <w:semiHidden/>
    <w:rsid w:val="00A95098"/>
  </w:style>
  <w:style w:type="numbering" w:customStyle="1" w:styleId="11111171">
    <w:name w:val="1 / 1.1 / 1.1.171"/>
    <w:basedOn w:val="a7"/>
    <w:next w:val="111111"/>
    <w:semiHidden/>
    <w:rsid w:val="00A95098"/>
  </w:style>
  <w:style w:type="numbering" w:customStyle="1" w:styleId="1ai71">
    <w:name w:val="1 / a / i71"/>
    <w:basedOn w:val="a7"/>
    <w:next w:val="1ai"/>
    <w:semiHidden/>
    <w:rsid w:val="00A95098"/>
  </w:style>
  <w:style w:type="numbering" w:customStyle="1" w:styleId="711">
    <w:name w:val="Статья / Раздел71"/>
    <w:basedOn w:val="a7"/>
    <w:next w:val="afffffff8"/>
    <w:semiHidden/>
    <w:rsid w:val="00A95098"/>
  </w:style>
  <w:style w:type="numbering" w:customStyle="1" w:styleId="1510">
    <w:name w:val="Нет списка151"/>
    <w:next w:val="a7"/>
    <w:semiHidden/>
    <w:rsid w:val="00A95098"/>
  </w:style>
  <w:style w:type="numbering" w:customStyle="1" w:styleId="111111151">
    <w:name w:val="1 / 1.1 / 1.1.1151"/>
    <w:basedOn w:val="a7"/>
    <w:next w:val="111111"/>
    <w:semiHidden/>
    <w:rsid w:val="00A95098"/>
  </w:style>
  <w:style w:type="numbering" w:customStyle="1" w:styleId="1ai151">
    <w:name w:val="1 / a / i151"/>
    <w:basedOn w:val="a7"/>
    <w:next w:val="1ai"/>
    <w:semiHidden/>
    <w:rsid w:val="00A95098"/>
  </w:style>
  <w:style w:type="numbering" w:customStyle="1" w:styleId="1511">
    <w:name w:val="Статья / Раздел151"/>
    <w:basedOn w:val="a7"/>
    <w:next w:val="afffffff8"/>
    <w:semiHidden/>
    <w:rsid w:val="00A95098"/>
  </w:style>
  <w:style w:type="numbering" w:customStyle="1" w:styleId="2510">
    <w:name w:val="Нет списка251"/>
    <w:next w:val="a7"/>
    <w:semiHidden/>
    <w:rsid w:val="00A95098"/>
  </w:style>
  <w:style w:type="numbering" w:customStyle="1" w:styleId="111111251">
    <w:name w:val="1 / 1.1 / 1.1.1251"/>
    <w:basedOn w:val="a7"/>
    <w:next w:val="111111"/>
    <w:semiHidden/>
    <w:rsid w:val="00A95098"/>
  </w:style>
  <w:style w:type="numbering" w:customStyle="1" w:styleId="1ai251">
    <w:name w:val="1 / a / i251"/>
    <w:basedOn w:val="a7"/>
    <w:next w:val="1ai"/>
    <w:semiHidden/>
    <w:rsid w:val="00A95098"/>
  </w:style>
  <w:style w:type="numbering" w:customStyle="1" w:styleId="2511">
    <w:name w:val="Статья / Раздел251"/>
    <w:basedOn w:val="a7"/>
    <w:next w:val="afffffff8"/>
    <w:semiHidden/>
    <w:rsid w:val="00A95098"/>
  </w:style>
  <w:style w:type="numbering" w:customStyle="1" w:styleId="3510">
    <w:name w:val="Нет списка351"/>
    <w:next w:val="a7"/>
    <w:semiHidden/>
    <w:rsid w:val="00A95098"/>
  </w:style>
  <w:style w:type="numbering" w:customStyle="1" w:styleId="111111351">
    <w:name w:val="1 / 1.1 / 1.1.1351"/>
    <w:basedOn w:val="a7"/>
    <w:next w:val="111111"/>
    <w:semiHidden/>
    <w:rsid w:val="00A95098"/>
  </w:style>
  <w:style w:type="numbering" w:customStyle="1" w:styleId="1ai351">
    <w:name w:val="1 / a / i351"/>
    <w:basedOn w:val="a7"/>
    <w:next w:val="1ai"/>
    <w:semiHidden/>
    <w:rsid w:val="00A95098"/>
  </w:style>
  <w:style w:type="numbering" w:customStyle="1" w:styleId="3511">
    <w:name w:val="Статья / Раздел351"/>
    <w:basedOn w:val="a7"/>
    <w:next w:val="afffffff8"/>
    <w:semiHidden/>
    <w:rsid w:val="00A95098"/>
  </w:style>
  <w:style w:type="numbering" w:customStyle="1" w:styleId="11510">
    <w:name w:val="Нет списка1151"/>
    <w:next w:val="a7"/>
    <w:semiHidden/>
    <w:rsid w:val="00A95098"/>
  </w:style>
  <w:style w:type="numbering" w:customStyle="1" w:styleId="1111111151">
    <w:name w:val="1 / 1.1 / 1.1.11151"/>
    <w:basedOn w:val="a7"/>
    <w:next w:val="111111"/>
    <w:semiHidden/>
    <w:rsid w:val="00A95098"/>
  </w:style>
  <w:style w:type="numbering" w:customStyle="1" w:styleId="1ai1151">
    <w:name w:val="1 / a / i1151"/>
    <w:basedOn w:val="a7"/>
    <w:next w:val="1ai"/>
    <w:semiHidden/>
    <w:rsid w:val="00A95098"/>
  </w:style>
  <w:style w:type="numbering" w:customStyle="1" w:styleId="11511">
    <w:name w:val="Статья / Раздел1151"/>
    <w:basedOn w:val="a7"/>
    <w:next w:val="afffffff8"/>
    <w:semiHidden/>
    <w:rsid w:val="00A95098"/>
  </w:style>
  <w:style w:type="numbering" w:customStyle="1" w:styleId="2151">
    <w:name w:val="Нет списка2151"/>
    <w:next w:val="a7"/>
    <w:semiHidden/>
    <w:rsid w:val="00A95098"/>
  </w:style>
  <w:style w:type="numbering" w:customStyle="1" w:styleId="1111112151">
    <w:name w:val="1 / 1.1 / 1.1.12151"/>
    <w:basedOn w:val="a7"/>
    <w:next w:val="111111"/>
    <w:semiHidden/>
    <w:rsid w:val="00A95098"/>
  </w:style>
  <w:style w:type="numbering" w:customStyle="1" w:styleId="1ai2151">
    <w:name w:val="1 / a / i2151"/>
    <w:basedOn w:val="a7"/>
    <w:next w:val="1ai"/>
    <w:semiHidden/>
    <w:rsid w:val="00A95098"/>
  </w:style>
  <w:style w:type="numbering" w:customStyle="1" w:styleId="21510">
    <w:name w:val="Статья / Раздел2151"/>
    <w:basedOn w:val="a7"/>
    <w:next w:val="afffffff8"/>
    <w:semiHidden/>
    <w:rsid w:val="00A95098"/>
  </w:style>
  <w:style w:type="numbering" w:customStyle="1" w:styleId="911">
    <w:name w:val="Нет списка91"/>
    <w:next w:val="a7"/>
    <w:semiHidden/>
    <w:rsid w:val="00A95098"/>
  </w:style>
  <w:style w:type="numbering" w:customStyle="1" w:styleId="11111181">
    <w:name w:val="1 / 1.1 / 1.1.181"/>
    <w:basedOn w:val="a7"/>
    <w:next w:val="111111"/>
    <w:semiHidden/>
    <w:rsid w:val="00A95098"/>
  </w:style>
  <w:style w:type="numbering" w:customStyle="1" w:styleId="1ai81">
    <w:name w:val="1 / a / i81"/>
    <w:basedOn w:val="a7"/>
    <w:next w:val="1ai"/>
    <w:semiHidden/>
    <w:rsid w:val="00A95098"/>
  </w:style>
  <w:style w:type="numbering" w:customStyle="1" w:styleId="811">
    <w:name w:val="Статья / Раздел81"/>
    <w:basedOn w:val="a7"/>
    <w:next w:val="afffffff8"/>
    <w:semiHidden/>
    <w:rsid w:val="00A95098"/>
  </w:style>
  <w:style w:type="numbering" w:customStyle="1" w:styleId="1610">
    <w:name w:val="Нет списка161"/>
    <w:next w:val="a7"/>
    <w:semiHidden/>
    <w:rsid w:val="00A95098"/>
  </w:style>
  <w:style w:type="numbering" w:customStyle="1" w:styleId="111111161">
    <w:name w:val="1 / 1.1 / 1.1.1161"/>
    <w:basedOn w:val="a7"/>
    <w:next w:val="111111"/>
    <w:semiHidden/>
    <w:rsid w:val="00A95098"/>
  </w:style>
  <w:style w:type="numbering" w:customStyle="1" w:styleId="1ai161">
    <w:name w:val="1 / a / i161"/>
    <w:basedOn w:val="a7"/>
    <w:next w:val="1ai"/>
    <w:semiHidden/>
    <w:rsid w:val="00A95098"/>
  </w:style>
  <w:style w:type="numbering" w:customStyle="1" w:styleId="1611">
    <w:name w:val="Статья / Раздел161"/>
    <w:basedOn w:val="a7"/>
    <w:next w:val="afffffff8"/>
    <w:semiHidden/>
    <w:rsid w:val="00A95098"/>
  </w:style>
  <w:style w:type="numbering" w:customStyle="1" w:styleId="2610">
    <w:name w:val="Нет списка261"/>
    <w:next w:val="a7"/>
    <w:semiHidden/>
    <w:rsid w:val="00A95098"/>
  </w:style>
  <w:style w:type="numbering" w:customStyle="1" w:styleId="111111261">
    <w:name w:val="1 / 1.1 / 1.1.1261"/>
    <w:basedOn w:val="a7"/>
    <w:next w:val="111111"/>
    <w:semiHidden/>
    <w:rsid w:val="00A95098"/>
  </w:style>
  <w:style w:type="numbering" w:customStyle="1" w:styleId="1ai261">
    <w:name w:val="1 / a / i261"/>
    <w:basedOn w:val="a7"/>
    <w:next w:val="1ai"/>
    <w:semiHidden/>
    <w:rsid w:val="00A95098"/>
  </w:style>
  <w:style w:type="numbering" w:customStyle="1" w:styleId="2611">
    <w:name w:val="Статья / Раздел261"/>
    <w:basedOn w:val="a7"/>
    <w:next w:val="afffffff8"/>
    <w:semiHidden/>
    <w:rsid w:val="00A95098"/>
  </w:style>
  <w:style w:type="numbering" w:customStyle="1" w:styleId="3610">
    <w:name w:val="Нет списка361"/>
    <w:next w:val="a7"/>
    <w:semiHidden/>
    <w:rsid w:val="00A95098"/>
  </w:style>
  <w:style w:type="numbering" w:customStyle="1" w:styleId="111111361">
    <w:name w:val="1 / 1.1 / 1.1.1361"/>
    <w:basedOn w:val="a7"/>
    <w:next w:val="111111"/>
    <w:semiHidden/>
    <w:rsid w:val="00A95098"/>
  </w:style>
  <w:style w:type="numbering" w:customStyle="1" w:styleId="1ai361">
    <w:name w:val="1 / a / i361"/>
    <w:basedOn w:val="a7"/>
    <w:next w:val="1ai"/>
    <w:semiHidden/>
    <w:rsid w:val="00A95098"/>
  </w:style>
  <w:style w:type="numbering" w:customStyle="1" w:styleId="3611">
    <w:name w:val="Статья / Раздел361"/>
    <w:basedOn w:val="a7"/>
    <w:next w:val="afffffff8"/>
    <w:semiHidden/>
    <w:rsid w:val="00A95098"/>
  </w:style>
  <w:style w:type="numbering" w:customStyle="1" w:styleId="11610">
    <w:name w:val="Нет списка1161"/>
    <w:next w:val="a7"/>
    <w:semiHidden/>
    <w:rsid w:val="00A95098"/>
  </w:style>
  <w:style w:type="numbering" w:customStyle="1" w:styleId="1111111161">
    <w:name w:val="1 / 1.1 / 1.1.11161"/>
    <w:basedOn w:val="a7"/>
    <w:next w:val="111111"/>
    <w:semiHidden/>
    <w:rsid w:val="00A95098"/>
  </w:style>
  <w:style w:type="numbering" w:customStyle="1" w:styleId="1ai1161">
    <w:name w:val="1 / a / i1161"/>
    <w:basedOn w:val="a7"/>
    <w:next w:val="1ai"/>
    <w:semiHidden/>
    <w:rsid w:val="00A95098"/>
  </w:style>
  <w:style w:type="numbering" w:customStyle="1" w:styleId="11611">
    <w:name w:val="Статья / Раздел1161"/>
    <w:basedOn w:val="a7"/>
    <w:next w:val="afffffff8"/>
    <w:semiHidden/>
    <w:rsid w:val="00A95098"/>
  </w:style>
  <w:style w:type="numbering" w:customStyle="1" w:styleId="2161">
    <w:name w:val="Нет списка2161"/>
    <w:next w:val="a7"/>
    <w:semiHidden/>
    <w:rsid w:val="00A95098"/>
  </w:style>
  <w:style w:type="numbering" w:customStyle="1" w:styleId="1111112161">
    <w:name w:val="1 / 1.1 / 1.1.12161"/>
    <w:basedOn w:val="a7"/>
    <w:next w:val="111111"/>
    <w:semiHidden/>
    <w:rsid w:val="00A95098"/>
  </w:style>
  <w:style w:type="numbering" w:customStyle="1" w:styleId="1ai2161">
    <w:name w:val="1 / a / i2161"/>
    <w:basedOn w:val="a7"/>
    <w:next w:val="1ai"/>
    <w:semiHidden/>
    <w:rsid w:val="00A95098"/>
  </w:style>
  <w:style w:type="numbering" w:customStyle="1" w:styleId="21610">
    <w:name w:val="Статья / Раздел2161"/>
    <w:basedOn w:val="a7"/>
    <w:next w:val="afffffff8"/>
    <w:semiHidden/>
    <w:rsid w:val="00A95098"/>
  </w:style>
  <w:style w:type="numbering" w:customStyle="1" w:styleId="1010">
    <w:name w:val="Нет списка101"/>
    <w:next w:val="a7"/>
    <w:semiHidden/>
    <w:rsid w:val="00A95098"/>
  </w:style>
  <w:style w:type="numbering" w:customStyle="1" w:styleId="11111191">
    <w:name w:val="1 / 1.1 / 1.1.191"/>
    <w:basedOn w:val="a7"/>
    <w:next w:val="111111"/>
    <w:semiHidden/>
    <w:rsid w:val="00A95098"/>
  </w:style>
  <w:style w:type="numbering" w:customStyle="1" w:styleId="1ai91">
    <w:name w:val="1 / a / i91"/>
    <w:basedOn w:val="a7"/>
    <w:next w:val="1ai"/>
    <w:semiHidden/>
    <w:rsid w:val="00A95098"/>
  </w:style>
  <w:style w:type="numbering" w:customStyle="1" w:styleId="912">
    <w:name w:val="Статья / Раздел91"/>
    <w:basedOn w:val="a7"/>
    <w:next w:val="afffffff8"/>
    <w:semiHidden/>
    <w:rsid w:val="00A95098"/>
  </w:style>
  <w:style w:type="numbering" w:customStyle="1" w:styleId="1710">
    <w:name w:val="Нет списка171"/>
    <w:next w:val="a7"/>
    <w:semiHidden/>
    <w:rsid w:val="00A95098"/>
  </w:style>
  <w:style w:type="numbering" w:customStyle="1" w:styleId="111111171">
    <w:name w:val="1 / 1.1 / 1.1.1171"/>
    <w:basedOn w:val="a7"/>
    <w:next w:val="111111"/>
    <w:semiHidden/>
    <w:rsid w:val="00A95098"/>
  </w:style>
  <w:style w:type="numbering" w:customStyle="1" w:styleId="1ai171">
    <w:name w:val="1 / a / i171"/>
    <w:basedOn w:val="a7"/>
    <w:next w:val="1ai"/>
    <w:semiHidden/>
    <w:rsid w:val="00A95098"/>
  </w:style>
  <w:style w:type="numbering" w:customStyle="1" w:styleId="1711">
    <w:name w:val="Статья / Раздел171"/>
    <w:basedOn w:val="a7"/>
    <w:next w:val="afffffff8"/>
    <w:semiHidden/>
    <w:rsid w:val="00A95098"/>
  </w:style>
  <w:style w:type="numbering" w:customStyle="1" w:styleId="2710">
    <w:name w:val="Нет списка271"/>
    <w:next w:val="a7"/>
    <w:semiHidden/>
    <w:rsid w:val="00A95098"/>
  </w:style>
  <w:style w:type="numbering" w:customStyle="1" w:styleId="111111271">
    <w:name w:val="1 / 1.1 / 1.1.1271"/>
    <w:basedOn w:val="a7"/>
    <w:next w:val="111111"/>
    <w:semiHidden/>
    <w:rsid w:val="00A95098"/>
  </w:style>
  <w:style w:type="numbering" w:customStyle="1" w:styleId="1ai271">
    <w:name w:val="1 / a / i271"/>
    <w:basedOn w:val="a7"/>
    <w:next w:val="1ai"/>
    <w:semiHidden/>
    <w:rsid w:val="00A95098"/>
  </w:style>
  <w:style w:type="numbering" w:customStyle="1" w:styleId="2711">
    <w:name w:val="Статья / Раздел271"/>
    <w:basedOn w:val="a7"/>
    <w:next w:val="afffffff8"/>
    <w:semiHidden/>
    <w:rsid w:val="00A95098"/>
  </w:style>
  <w:style w:type="numbering" w:customStyle="1" w:styleId="3710">
    <w:name w:val="Нет списка371"/>
    <w:next w:val="a7"/>
    <w:semiHidden/>
    <w:rsid w:val="00A95098"/>
  </w:style>
  <w:style w:type="numbering" w:customStyle="1" w:styleId="111111371">
    <w:name w:val="1 / 1.1 / 1.1.1371"/>
    <w:basedOn w:val="a7"/>
    <w:next w:val="111111"/>
    <w:semiHidden/>
    <w:rsid w:val="00A95098"/>
  </w:style>
  <w:style w:type="numbering" w:customStyle="1" w:styleId="1ai371">
    <w:name w:val="1 / a / i371"/>
    <w:basedOn w:val="a7"/>
    <w:next w:val="1ai"/>
    <w:semiHidden/>
    <w:rsid w:val="00A95098"/>
  </w:style>
  <w:style w:type="numbering" w:customStyle="1" w:styleId="3711">
    <w:name w:val="Статья / Раздел371"/>
    <w:basedOn w:val="a7"/>
    <w:next w:val="afffffff8"/>
    <w:semiHidden/>
    <w:rsid w:val="00A95098"/>
  </w:style>
  <w:style w:type="numbering" w:customStyle="1" w:styleId="11710">
    <w:name w:val="Нет списка1171"/>
    <w:next w:val="a7"/>
    <w:semiHidden/>
    <w:rsid w:val="00A95098"/>
  </w:style>
  <w:style w:type="numbering" w:customStyle="1" w:styleId="1111111171">
    <w:name w:val="1 / 1.1 / 1.1.11171"/>
    <w:basedOn w:val="a7"/>
    <w:next w:val="111111"/>
    <w:semiHidden/>
    <w:rsid w:val="00A95098"/>
  </w:style>
  <w:style w:type="numbering" w:customStyle="1" w:styleId="1ai1171">
    <w:name w:val="1 / a / i1171"/>
    <w:basedOn w:val="a7"/>
    <w:next w:val="1ai"/>
    <w:semiHidden/>
    <w:rsid w:val="00A95098"/>
  </w:style>
  <w:style w:type="numbering" w:customStyle="1" w:styleId="11711">
    <w:name w:val="Статья / Раздел1171"/>
    <w:basedOn w:val="a7"/>
    <w:next w:val="afffffff8"/>
    <w:semiHidden/>
    <w:rsid w:val="00A95098"/>
  </w:style>
  <w:style w:type="numbering" w:customStyle="1" w:styleId="2171">
    <w:name w:val="Нет списка2171"/>
    <w:next w:val="a7"/>
    <w:semiHidden/>
    <w:rsid w:val="00A95098"/>
  </w:style>
  <w:style w:type="numbering" w:customStyle="1" w:styleId="1111112171">
    <w:name w:val="1 / 1.1 / 1.1.12171"/>
    <w:basedOn w:val="a7"/>
    <w:next w:val="111111"/>
    <w:semiHidden/>
    <w:rsid w:val="00A95098"/>
  </w:style>
  <w:style w:type="numbering" w:customStyle="1" w:styleId="1ai2171">
    <w:name w:val="1 / a / i2171"/>
    <w:basedOn w:val="a7"/>
    <w:next w:val="1ai"/>
    <w:semiHidden/>
    <w:rsid w:val="00A95098"/>
  </w:style>
  <w:style w:type="numbering" w:customStyle="1" w:styleId="21710">
    <w:name w:val="Статья / Раздел2171"/>
    <w:basedOn w:val="a7"/>
    <w:next w:val="afffffff8"/>
    <w:semiHidden/>
    <w:rsid w:val="00A95098"/>
  </w:style>
  <w:style w:type="numbering" w:customStyle="1" w:styleId="1810">
    <w:name w:val="Нет списка181"/>
    <w:next w:val="a7"/>
    <w:semiHidden/>
    <w:rsid w:val="00A95098"/>
  </w:style>
  <w:style w:type="numbering" w:customStyle="1" w:styleId="111111101">
    <w:name w:val="1 / 1.1 / 1.1.1101"/>
    <w:basedOn w:val="a7"/>
    <w:next w:val="111111"/>
    <w:semiHidden/>
    <w:rsid w:val="00A95098"/>
  </w:style>
  <w:style w:type="numbering" w:customStyle="1" w:styleId="1ai101">
    <w:name w:val="1 / a / i101"/>
    <w:basedOn w:val="a7"/>
    <w:next w:val="1ai"/>
    <w:semiHidden/>
    <w:rsid w:val="00A95098"/>
  </w:style>
  <w:style w:type="numbering" w:customStyle="1" w:styleId="1011">
    <w:name w:val="Статья / Раздел101"/>
    <w:basedOn w:val="a7"/>
    <w:next w:val="afffffff8"/>
    <w:semiHidden/>
    <w:rsid w:val="00A95098"/>
  </w:style>
  <w:style w:type="numbering" w:customStyle="1" w:styleId="1910">
    <w:name w:val="Нет списка191"/>
    <w:next w:val="a7"/>
    <w:semiHidden/>
    <w:rsid w:val="00A95098"/>
  </w:style>
  <w:style w:type="numbering" w:customStyle="1" w:styleId="111111181">
    <w:name w:val="1 / 1.1 / 1.1.1181"/>
    <w:basedOn w:val="a7"/>
    <w:next w:val="111111"/>
    <w:semiHidden/>
    <w:rsid w:val="00A95098"/>
  </w:style>
  <w:style w:type="numbering" w:customStyle="1" w:styleId="1ai181">
    <w:name w:val="1 / a / i181"/>
    <w:basedOn w:val="a7"/>
    <w:next w:val="1ai"/>
    <w:semiHidden/>
    <w:rsid w:val="00A95098"/>
  </w:style>
  <w:style w:type="numbering" w:customStyle="1" w:styleId="1811">
    <w:name w:val="Статья / Раздел181"/>
    <w:basedOn w:val="a7"/>
    <w:next w:val="afffffff8"/>
    <w:semiHidden/>
    <w:rsid w:val="00A95098"/>
  </w:style>
  <w:style w:type="numbering" w:customStyle="1" w:styleId="2810">
    <w:name w:val="Нет списка281"/>
    <w:next w:val="a7"/>
    <w:semiHidden/>
    <w:rsid w:val="00A95098"/>
  </w:style>
  <w:style w:type="numbering" w:customStyle="1" w:styleId="111111281">
    <w:name w:val="1 / 1.1 / 1.1.1281"/>
    <w:basedOn w:val="a7"/>
    <w:next w:val="111111"/>
    <w:semiHidden/>
    <w:rsid w:val="00A95098"/>
  </w:style>
  <w:style w:type="numbering" w:customStyle="1" w:styleId="1ai281">
    <w:name w:val="1 / a / i281"/>
    <w:basedOn w:val="a7"/>
    <w:next w:val="1ai"/>
    <w:semiHidden/>
    <w:rsid w:val="00A95098"/>
  </w:style>
  <w:style w:type="numbering" w:customStyle="1" w:styleId="2811">
    <w:name w:val="Статья / Раздел281"/>
    <w:basedOn w:val="a7"/>
    <w:next w:val="afffffff8"/>
    <w:semiHidden/>
    <w:rsid w:val="00A95098"/>
  </w:style>
  <w:style w:type="numbering" w:customStyle="1" w:styleId="3810">
    <w:name w:val="Нет списка381"/>
    <w:next w:val="a7"/>
    <w:semiHidden/>
    <w:rsid w:val="00A95098"/>
  </w:style>
  <w:style w:type="numbering" w:customStyle="1" w:styleId="111111381">
    <w:name w:val="1 / 1.1 / 1.1.1381"/>
    <w:basedOn w:val="a7"/>
    <w:next w:val="111111"/>
    <w:semiHidden/>
    <w:rsid w:val="00A95098"/>
  </w:style>
  <w:style w:type="numbering" w:customStyle="1" w:styleId="1ai381">
    <w:name w:val="1 / a / i381"/>
    <w:basedOn w:val="a7"/>
    <w:next w:val="1ai"/>
    <w:semiHidden/>
    <w:rsid w:val="00A95098"/>
  </w:style>
  <w:style w:type="numbering" w:customStyle="1" w:styleId="3811">
    <w:name w:val="Статья / Раздел381"/>
    <w:basedOn w:val="a7"/>
    <w:next w:val="afffffff8"/>
    <w:semiHidden/>
    <w:rsid w:val="00A95098"/>
  </w:style>
  <w:style w:type="numbering" w:customStyle="1" w:styleId="11810">
    <w:name w:val="Нет списка1181"/>
    <w:next w:val="a7"/>
    <w:semiHidden/>
    <w:rsid w:val="00A95098"/>
  </w:style>
  <w:style w:type="numbering" w:customStyle="1" w:styleId="1111111181">
    <w:name w:val="1 / 1.1 / 1.1.11181"/>
    <w:basedOn w:val="a7"/>
    <w:next w:val="111111"/>
    <w:semiHidden/>
    <w:rsid w:val="00A95098"/>
  </w:style>
  <w:style w:type="numbering" w:customStyle="1" w:styleId="1ai1181">
    <w:name w:val="1 / a / i1181"/>
    <w:basedOn w:val="a7"/>
    <w:next w:val="1ai"/>
    <w:semiHidden/>
    <w:rsid w:val="00A95098"/>
  </w:style>
  <w:style w:type="numbering" w:customStyle="1" w:styleId="11811">
    <w:name w:val="Статья / Раздел1181"/>
    <w:basedOn w:val="a7"/>
    <w:next w:val="afffffff8"/>
    <w:semiHidden/>
    <w:rsid w:val="00A95098"/>
  </w:style>
  <w:style w:type="numbering" w:customStyle="1" w:styleId="2181">
    <w:name w:val="Нет списка2181"/>
    <w:next w:val="a7"/>
    <w:semiHidden/>
    <w:rsid w:val="00A95098"/>
  </w:style>
  <w:style w:type="numbering" w:customStyle="1" w:styleId="1111112181">
    <w:name w:val="1 / 1.1 / 1.1.12181"/>
    <w:basedOn w:val="a7"/>
    <w:next w:val="111111"/>
    <w:semiHidden/>
    <w:rsid w:val="00A95098"/>
  </w:style>
  <w:style w:type="numbering" w:customStyle="1" w:styleId="1ai2181">
    <w:name w:val="1 / a / i2181"/>
    <w:basedOn w:val="a7"/>
    <w:next w:val="1ai"/>
    <w:semiHidden/>
    <w:rsid w:val="00A95098"/>
  </w:style>
  <w:style w:type="numbering" w:customStyle="1" w:styleId="21810">
    <w:name w:val="Статья / Раздел2181"/>
    <w:basedOn w:val="a7"/>
    <w:next w:val="afffffff8"/>
    <w:semiHidden/>
    <w:rsid w:val="00A95098"/>
  </w:style>
  <w:style w:type="table" w:customStyle="1" w:styleId="4c">
    <w:name w:val="Сетка таблицы4"/>
    <w:basedOn w:val="a6"/>
    <w:next w:val="af5"/>
    <w:rsid w:val="00A9509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A9509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A9509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4"/>
    <w:link w:val="143"/>
    <w:autoRedefine/>
    <w:qFormat/>
    <w:rsid w:val="00A95098"/>
    <w:pPr>
      <w:spacing w:line="336" w:lineRule="auto"/>
      <w:contextualSpacing/>
      <w:jc w:val="both"/>
    </w:pPr>
    <w:rPr>
      <w:color w:val="FF0000"/>
      <w:sz w:val="26"/>
      <w:szCs w:val="26"/>
    </w:rPr>
  </w:style>
  <w:style w:type="character" w:customStyle="1" w:styleId="143">
    <w:name w:val="Текст 14(справа) Знак"/>
    <w:link w:val="142"/>
    <w:rsid w:val="00A95098"/>
    <w:rPr>
      <w:rFonts w:ascii="Times New Roman" w:eastAsia="Times New Roman" w:hAnsi="Times New Roman" w:cs="Times New Roman"/>
      <w:color w:val="FF0000"/>
      <w:sz w:val="26"/>
      <w:szCs w:val="26"/>
    </w:rPr>
  </w:style>
  <w:style w:type="paragraph" w:customStyle="1" w:styleId="afffffffff1">
    <w:name w:val="Ячейка таблицы"/>
    <w:basedOn w:val="affffffff9"/>
    <w:link w:val="afffffffff2"/>
    <w:qFormat/>
    <w:rsid w:val="00A95098"/>
    <w:pPr>
      <w:suppressAutoHyphens/>
    </w:pPr>
    <w:rPr>
      <w:rFonts w:ascii="Arial" w:hAnsi="Arial" w:cs="Arial"/>
      <w:sz w:val="20"/>
      <w:szCs w:val="32"/>
      <w:lang w:eastAsia="ar-SA"/>
    </w:rPr>
  </w:style>
  <w:style w:type="character" w:customStyle="1" w:styleId="afffffffff2">
    <w:name w:val="Ячейка таблицы Знак"/>
    <w:link w:val="afffffffff1"/>
    <w:rsid w:val="00A95098"/>
    <w:rPr>
      <w:rFonts w:ascii="Arial" w:eastAsia="Times New Roman" w:hAnsi="Arial" w:cs="Arial"/>
      <w:sz w:val="20"/>
      <w:szCs w:val="32"/>
      <w:lang w:eastAsia="ar-SA"/>
    </w:rPr>
  </w:style>
  <w:style w:type="numbering" w:customStyle="1" w:styleId="1ai1101">
    <w:name w:val="1 / a / i1101"/>
    <w:basedOn w:val="a7"/>
    <w:next w:val="1ai"/>
    <w:semiHidden/>
    <w:rsid w:val="00A95098"/>
  </w:style>
  <w:style w:type="numbering" w:customStyle="1" w:styleId="300">
    <w:name w:val="Нет списка30"/>
    <w:next w:val="a7"/>
    <w:uiPriority w:val="99"/>
    <w:semiHidden/>
    <w:unhideWhenUsed/>
    <w:rsid w:val="00A95098"/>
  </w:style>
  <w:style w:type="paragraph" w:customStyle="1" w:styleId="afffffffff3">
    <w:name w:val="текст табл"/>
    <w:basedOn w:val="a4"/>
    <w:link w:val="afffffffff4"/>
    <w:qFormat/>
    <w:rsid w:val="00A95098"/>
    <w:pPr>
      <w:suppressAutoHyphens/>
      <w:ind w:firstLine="709"/>
      <w:jc w:val="both"/>
    </w:pPr>
    <w:rPr>
      <w:rFonts w:ascii="Arial" w:eastAsia="Calibri" w:hAnsi="Arial" w:cs="Arial"/>
      <w:sz w:val="24"/>
      <w:szCs w:val="24"/>
      <w:lang w:eastAsia="ar-SA"/>
    </w:rPr>
  </w:style>
  <w:style w:type="character" w:customStyle="1" w:styleId="afffffffff4">
    <w:name w:val="текст табл Знак"/>
    <w:link w:val="afffffffff3"/>
    <w:rsid w:val="00A95098"/>
    <w:rPr>
      <w:rFonts w:ascii="Arial" w:eastAsia="Calibri" w:hAnsi="Arial" w:cs="Arial"/>
      <w:sz w:val="24"/>
      <w:szCs w:val="24"/>
      <w:lang w:eastAsia="ar-SA"/>
    </w:rPr>
  </w:style>
  <w:style w:type="paragraph" w:styleId="2ff4">
    <w:name w:val="Quote"/>
    <w:basedOn w:val="a4"/>
    <w:next w:val="a4"/>
    <w:link w:val="2ff5"/>
    <w:qFormat/>
    <w:rsid w:val="00A95098"/>
    <w:pPr>
      <w:suppressAutoHyphens/>
      <w:ind w:firstLine="709"/>
      <w:jc w:val="both"/>
    </w:pPr>
    <w:rPr>
      <w:rFonts w:ascii="Arial" w:hAnsi="Arial" w:cs="Arial"/>
      <w:i/>
      <w:sz w:val="24"/>
      <w:szCs w:val="16"/>
      <w:lang w:eastAsia="ar-SA"/>
    </w:rPr>
  </w:style>
  <w:style w:type="character" w:customStyle="1" w:styleId="2ff5">
    <w:name w:val="Цитата 2 Знак"/>
    <w:basedOn w:val="a5"/>
    <w:link w:val="2ff4"/>
    <w:rsid w:val="00A95098"/>
    <w:rPr>
      <w:rFonts w:ascii="Arial" w:eastAsia="Times New Roman" w:hAnsi="Arial" w:cs="Arial"/>
      <w:i/>
      <w:sz w:val="24"/>
      <w:szCs w:val="16"/>
      <w:lang w:eastAsia="ar-SA"/>
    </w:rPr>
  </w:style>
  <w:style w:type="paragraph" w:styleId="afffffffff5">
    <w:name w:val="Intense Quote"/>
    <w:basedOn w:val="a4"/>
    <w:next w:val="a4"/>
    <w:link w:val="afffffffff6"/>
    <w:qFormat/>
    <w:rsid w:val="00A95098"/>
    <w:pPr>
      <w:suppressAutoHyphens/>
      <w:ind w:left="720" w:right="720" w:firstLine="709"/>
      <w:jc w:val="both"/>
    </w:pPr>
    <w:rPr>
      <w:rFonts w:ascii="Arial" w:hAnsi="Arial" w:cs="Arial"/>
      <w:b/>
      <w:i/>
      <w:sz w:val="24"/>
      <w:szCs w:val="22"/>
      <w:lang w:eastAsia="ar-SA"/>
    </w:rPr>
  </w:style>
  <w:style w:type="character" w:customStyle="1" w:styleId="afffffffff6">
    <w:name w:val="Выделенная цитата Знак"/>
    <w:basedOn w:val="a5"/>
    <w:link w:val="afffffffff5"/>
    <w:rsid w:val="00A95098"/>
    <w:rPr>
      <w:rFonts w:ascii="Arial" w:eastAsia="Times New Roman" w:hAnsi="Arial" w:cs="Arial"/>
      <w:b/>
      <w:i/>
      <w:sz w:val="24"/>
      <w:lang w:eastAsia="ar-SA"/>
    </w:rPr>
  </w:style>
  <w:style w:type="character" w:styleId="afffffffff7">
    <w:name w:val="Subtle Emphasis"/>
    <w:qFormat/>
    <w:rsid w:val="00A95098"/>
    <w:rPr>
      <w:rFonts w:ascii="Arial" w:hAnsi="Arial"/>
      <w:i/>
      <w:color w:val="5A5A5A"/>
      <w:sz w:val="24"/>
    </w:rPr>
  </w:style>
  <w:style w:type="character" w:styleId="afffffffff8">
    <w:name w:val="Intense Emphasis"/>
    <w:uiPriority w:val="21"/>
    <w:qFormat/>
    <w:rsid w:val="00A95098"/>
    <w:rPr>
      <w:b/>
      <w:i/>
      <w:sz w:val="24"/>
      <w:szCs w:val="24"/>
      <w:u w:val="single"/>
    </w:rPr>
  </w:style>
  <w:style w:type="character" w:styleId="afffffffff9">
    <w:name w:val="Subtle Reference"/>
    <w:qFormat/>
    <w:rsid w:val="00A95098"/>
    <w:rPr>
      <w:rFonts w:ascii="Arial" w:hAnsi="Arial"/>
      <w:i/>
      <w:color w:val="0070C0"/>
      <w:sz w:val="24"/>
      <w:szCs w:val="24"/>
      <w:u w:val="single"/>
    </w:rPr>
  </w:style>
  <w:style w:type="character" w:styleId="afffffffffa">
    <w:name w:val="Intense Reference"/>
    <w:uiPriority w:val="32"/>
    <w:qFormat/>
    <w:rsid w:val="00A95098"/>
    <w:rPr>
      <w:b/>
      <w:sz w:val="24"/>
      <w:u w:val="single"/>
    </w:rPr>
  </w:style>
  <w:style w:type="character" w:styleId="afffffffffb">
    <w:name w:val="Book Title"/>
    <w:uiPriority w:val="33"/>
    <w:qFormat/>
    <w:rsid w:val="00A95098"/>
    <w:rPr>
      <w:rFonts w:ascii="Cambria" w:eastAsia="Times New Roman" w:hAnsi="Cambria"/>
      <w:b/>
      <w:i/>
      <w:sz w:val="24"/>
      <w:szCs w:val="24"/>
    </w:rPr>
  </w:style>
  <w:style w:type="character" w:customStyle="1" w:styleId="WW8Num3z0">
    <w:name w:val="WW8Num3z0"/>
    <w:rsid w:val="00A95098"/>
    <w:rPr>
      <w:rFonts w:ascii="Symbol" w:hAnsi="Symbol"/>
    </w:rPr>
  </w:style>
  <w:style w:type="character" w:customStyle="1" w:styleId="WW8Num4z0">
    <w:name w:val="WW8Num4z0"/>
    <w:rsid w:val="00A95098"/>
    <w:rPr>
      <w:rFonts w:ascii="Symbol" w:hAnsi="Symbol"/>
    </w:rPr>
  </w:style>
  <w:style w:type="character" w:customStyle="1" w:styleId="WW8Num5z0">
    <w:name w:val="WW8Num5z0"/>
    <w:rsid w:val="00A95098"/>
    <w:rPr>
      <w:rFonts w:ascii="Symbol" w:hAnsi="Symbol"/>
    </w:rPr>
  </w:style>
  <w:style w:type="character" w:customStyle="1" w:styleId="WW8Num6z0">
    <w:name w:val="WW8Num6z0"/>
    <w:rsid w:val="00A95098"/>
    <w:rPr>
      <w:rFonts w:ascii="Symbol" w:hAnsi="Symbol"/>
    </w:rPr>
  </w:style>
  <w:style w:type="character" w:customStyle="1" w:styleId="WW8Num7z0">
    <w:name w:val="WW8Num7z0"/>
    <w:rsid w:val="00A95098"/>
    <w:rPr>
      <w:rFonts w:ascii="Symbol" w:hAnsi="Symbol"/>
    </w:rPr>
  </w:style>
  <w:style w:type="character" w:customStyle="1" w:styleId="WW8Num8z1">
    <w:name w:val="WW8Num8z1"/>
    <w:rsid w:val="00A95098"/>
    <w:rPr>
      <w:rFonts w:ascii="Symbol" w:hAnsi="Symbol"/>
    </w:rPr>
  </w:style>
  <w:style w:type="character" w:customStyle="1" w:styleId="WW8Num9z0">
    <w:name w:val="WW8Num9z0"/>
    <w:rsid w:val="00A95098"/>
    <w:rPr>
      <w:sz w:val="20"/>
    </w:rPr>
  </w:style>
  <w:style w:type="character" w:customStyle="1" w:styleId="WW8Num10z0">
    <w:name w:val="WW8Num10z0"/>
    <w:rsid w:val="00A95098"/>
    <w:rPr>
      <w:rFonts w:ascii="Symbol" w:hAnsi="Symbol"/>
    </w:rPr>
  </w:style>
  <w:style w:type="character" w:customStyle="1" w:styleId="WW8Num11z0">
    <w:name w:val="WW8Num11z0"/>
    <w:rsid w:val="00A95098"/>
    <w:rPr>
      <w:rFonts w:ascii="Symbol" w:hAnsi="Symbol"/>
    </w:rPr>
  </w:style>
  <w:style w:type="character" w:customStyle="1" w:styleId="WW8Num12z0">
    <w:name w:val="WW8Num12z0"/>
    <w:rsid w:val="00A95098"/>
    <w:rPr>
      <w:rFonts w:ascii="Symbol" w:hAnsi="Symbol"/>
    </w:rPr>
  </w:style>
  <w:style w:type="character" w:customStyle="1" w:styleId="WW8Num13z0">
    <w:name w:val="WW8Num13z0"/>
    <w:rsid w:val="00A95098"/>
    <w:rPr>
      <w:rFonts w:ascii="Symbol" w:hAnsi="Symbol"/>
    </w:rPr>
  </w:style>
  <w:style w:type="character" w:customStyle="1" w:styleId="WW8Num14z0">
    <w:name w:val="WW8Num14z0"/>
    <w:rsid w:val="00A95098"/>
    <w:rPr>
      <w:rFonts w:ascii="Symbol" w:hAnsi="Symbol"/>
    </w:rPr>
  </w:style>
  <w:style w:type="character" w:customStyle="1" w:styleId="WW8Num15z0">
    <w:name w:val="WW8Num15z0"/>
    <w:rsid w:val="00A95098"/>
    <w:rPr>
      <w:rFonts w:ascii="Symbol" w:hAnsi="Symbol"/>
    </w:rPr>
  </w:style>
  <w:style w:type="character" w:customStyle="1" w:styleId="WW8Num16z0">
    <w:name w:val="WW8Num16z0"/>
    <w:rsid w:val="00A95098"/>
    <w:rPr>
      <w:rFonts w:ascii="Symbol" w:hAnsi="Symbol"/>
    </w:rPr>
  </w:style>
  <w:style w:type="character" w:customStyle="1" w:styleId="WW8Num17z0">
    <w:name w:val="WW8Num17z0"/>
    <w:rsid w:val="00A95098"/>
    <w:rPr>
      <w:rFonts w:ascii="Symbol" w:hAnsi="Symbol"/>
    </w:rPr>
  </w:style>
  <w:style w:type="character" w:customStyle="1" w:styleId="WW8Num18z0">
    <w:name w:val="WW8Num18z0"/>
    <w:rsid w:val="00A95098"/>
    <w:rPr>
      <w:rFonts w:ascii="Symbol" w:hAnsi="Symbol"/>
    </w:rPr>
  </w:style>
  <w:style w:type="character" w:customStyle="1" w:styleId="WW8Num19z0">
    <w:name w:val="WW8Num19z0"/>
    <w:rsid w:val="00A95098"/>
    <w:rPr>
      <w:rFonts w:ascii="Arial" w:hAnsi="Arial"/>
    </w:rPr>
  </w:style>
  <w:style w:type="character" w:customStyle="1" w:styleId="WW8Num20z0">
    <w:name w:val="WW8Num20z0"/>
    <w:rsid w:val="00A95098"/>
    <w:rPr>
      <w:rFonts w:ascii="Symbol" w:hAnsi="Symbol"/>
    </w:rPr>
  </w:style>
  <w:style w:type="character" w:customStyle="1" w:styleId="WW8Num21z0">
    <w:name w:val="WW8Num21z0"/>
    <w:rsid w:val="00A95098"/>
    <w:rPr>
      <w:rFonts w:ascii="Symbol" w:hAnsi="Symbol"/>
    </w:rPr>
  </w:style>
  <w:style w:type="character" w:customStyle="1" w:styleId="WW8Num22z0">
    <w:name w:val="WW8Num22z0"/>
    <w:rsid w:val="00A95098"/>
    <w:rPr>
      <w:rFonts w:ascii="Symbol" w:hAnsi="Symbol"/>
    </w:rPr>
  </w:style>
  <w:style w:type="character" w:customStyle="1" w:styleId="WW8Num24z0">
    <w:name w:val="WW8Num24z0"/>
    <w:rsid w:val="00A95098"/>
    <w:rPr>
      <w:rFonts w:ascii="Symbol" w:hAnsi="Symbol"/>
      <w:color w:val="auto"/>
    </w:rPr>
  </w:style>
  <w:style w:type="character" w:customStyle="1" w:styleId="WW8Num25z0">
    <w:name w:val="WW8Num25z0"/>
    <w:rsid w:val="00A95098"/>
    <w:rPr>
      <w:rFonts w:ascii="Symbol" w:hAnsi="Symbol"/>
    </w:rPr>
  </w:style>
  <w:style w:type="character" w:customStyle="1" w:styleId="WW8Num27z0">
    <w:name w:val="WW8Num27z0"/>
    <w:rsid w:val="00A95098"/>
    <w:rPr>
      <w:rFonts w:ascii="Symbol" w:hAnsi="Symbol"/>
    </w:rPr>
  </w:style>
  <w:style w:type="character" w:customStyle="1" w:styleId="WW8Num28z0">
    <w:name w:val="WW8Num28z0"/>
    <w:rsid w:val="00A95098"/>
    <w:rPr>
      <w:rFonts w:ascii="Symbol" w:hAnsi="Symbol"/>
    </w:rPr>
  </w:style>
  <w:style w:type="character" w:customStyle="1" w:styleId="WW8Num30z0">
    <w:name w:val="WW8Num30z0"/>
    <w:rsid w:val="00A95098"/>
    <w:rPr>
      <w:rFonts w:ascii="Symbol" w:hAnsi="Symbol"/>
    </w:rPr>
  </w:style>
  <w:style w:type="character" w:customStyle="1" w:styleId="WW8Num31z0">
    <w:name w:val="WW8Num31z0"/>
    <w:rsid w:val="00A95098"/>
    <w:rPr>
      <w:rFonts w:ascii="Symbol" w:hAnsi="Symbol"/>
    </w:rPr>
  </w:style>
  <w:style w:type="character" w:customStyle="1" w:styleId="WW8Num32z0">
    <w:name w:val="WW8Num32z0"/>
    <w:rsid w:val="00A95098"/>
    <w:rPr>
      <w:rFonts w:ascii="Symbol" w:hAnsi="Symbol"/>
    </w:rPr>
  </w:style>
  <w:style w:type="character" w:customStyle="1" w:styleId="WW8Num34z0">
    <w:name w:val="WW8Num34z0"/>
    <w:rsid w:val="00A95098"/>
    <w:rPr>
      <w:rFonts w:ascii="Symbol" w:hAnsi="Symbol"/>
    </w:rPr>
  </w:style>
  <w:style w:type="character" w:customStyle="1" w:styleId="WW8Num35z0">
    <w:name w:val="WW8Num35z0"/>
    <w:rsid w:val="00A95098"/>
    <w:rPr>
      <w:rFonts w:ascii="Symbol" w:hAnsi="Symbol"/>
    </w:rPr>
  </w:style>
  <w:style w:type="character" w:customStyle="1" w:styleId="WW8Num37z0">
    <w:name w:val="WW8Num37z0"/>
    <w:rsid w:val="00A95098"/>
    <w:rPr>
      <w:rFonts w:ascii="Symbol" w:hAnsi="Symbol"/>
    </w:rPr>
  </w:style>
  <w:style w:type="character" w:customStyle="1" w:styleId="WW8Num38z0">
    <w:name w:val="WW8Num38z0"/>
    <w:rsid w:val="00A95098"/>
    <w:rPr>
      <w:rFonts w:ascii="Symbol" w:hAnsi="Symbol"/>
    </w:rPr>
  </w:style>
  <w:style w:type="character" w:customStyle="1" w:styleId="WW8Num42z0">
    <w:name w:val="WW8Num42z0"/>
    <w:rsid w:val="00A95098"/>
    <w:rPr>
      <w:rFonts w:ascii="Symbol" w:hAnsi="Symbol"/>
    </w:rPr>
  </w:style>
  <w:style w:type="character" w:customStyle="1" w:styleId="WW8Num44z0">
    <w:name w:val="WW8Num44z0"/>
    <w:rsid w:val="00A95098"/>
    <w:rPr>
      <w:rFonts w:ascii="Symbol" w:hAnsi="Symbol"/>
    </w:rPr>
  </w:style>
  <w:style w:type="character" w:customStyle="1" w:styleId="WW8Num45z0">
    <w:name w:val="WW8Num45z0"/>
    <w:rsid w:val="00A95098"/>
    <w:rPr>
      <w:rFonts w:ascii="Symbol" w:hAnsi="Symbol"/>
      <w:color w:val="auto"/>
    </w:rPr>
  </w:style>
  <w:style w:type="character" w:customStyle="1" w:styleId="WW8Num46z0">
    <w:name w:val="WW8Num46z0"/>
    <w:rsid w:val="00A95098"/>
    <w:rPr>
      <w:rFonts w:ascii="Symbol" w:hAnsi="Symbol"/>
    </w:rPr>
  </w:style>
  <w:style w:type="character" w:customStyle="1" w:styleId="WW8Num47z0">
    <w:name w:val="WW8Num47z0"/>
    <w:rsid w:val="00A95098"/>
    <w:rPr>
      <w:rFonts w:ascii="Symbol" w:hAnsi="Symbol"/>
      <w:color w:val="auto"/>
    </w:rPr>
  </w:style>
  <w:style w:type="character" w:customStyle="1" w:styleId="WW8Num48z0">
    <w:name w:val="WW8Num48z0"/>
    <w:rsid w:val="00A95098"/>
    <w:rPr>
      <w:rFonts w:ascii="Symbol" w:hAnsi="Symbol"/>
    </w:rPr>
  </w:style>
  <w:style w:type="character" w:customStyle="1" w:styleId="WW8Num50z0">
    <w:name w:val="WW8Num50z0"/>
    <w:rsid w:val="00A95098"/>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A95098"/>
    <w:rPr>
      <w:rFonts w:ascii="Arial" w:hAnsi="Arial"/>
    </w:rPr>
  </w:style>
  <w:style w:type="character" w:customStyle="1" w:styleId="WW8Num53z0">
    <w:name w:val="WW8Num53z0"/>
    <w:rsid w:val="00A95098"/>
    <w:rPr>
      <w:rFonts w:ascii="Symbol" w:hAnsi="Symbol"/>
    </w:rPr>
  </w:style>
  <w:style w:type="character" w:customStyle="1" w:styleId="WW8Num55z0">
    <w:name w:val="WW8Num55z0"/>
    <w:rsid w:val="00A95098"/>
    <w:rPr>
      <w:rFonts w:ascii="Symbol" w:hAnsi="Symbol"/>
    </w:rPr>
  </w:style>
  <w:style w:type="character" w:customStyle="1" w:styleId="WW8Num57z0">
    <w:name w:val="WW8Num57z0"/>
    <w:rsid w:val="00A95098"/>
    <w:rPr>
      <w:rFonts w:ascii="Arial" w:eastAsia="Times New Roman" w:hAnsi="Arial" w:cs="Arial"/>
    </w:rPr>
  </w:style>
  <w:style w:type="character" w:customStyle="1" w:styleId="WW8Num61z0">
    <w:name w:val="WW8Num61z0"/>
    <w:rsid w:val="00A95098"/>
    <w:rPr>
      <w:rFonts w:ascii="Symbol" w:hAnsi="Symbol"/>
    </w:rPr>
  </w:style>
  <w:style w:type="character" w:customStyle="1" w:styleId="Absatz-Standardschriftart">
    <w:name w:val="Absatz-Standardschriftart"/>
    <w:rsid w:val="00A95098"/>
  </w:style>
  <w:style w:type="character" w:customStyle="1" w:styleId="WW8Num13z1">
    <w:name w:val="WW8Num13z1"/>
    <w:rsid w:val="00A95098"/>
    <w:rPr>
      <w:rFonts w:ascii="Courier New" w:hAnsi="Courier New"/>
    </w:rPr>
  </w:style>
  <w:style w:type="character" w:customStyle="1" w:styleId="WW8Num13z2">
    <w:name w:val="WW8Num13z2"/>
    <w:rsid w:val="00A95098"/>
    <w:rPr>
      <w:rFonts w:ascii="Wingdings" w:hAnsi="Wingdings"/>
    </w:rPr>
  </w:style>
  <w:style w:type="character" w:customStyle="1" w:styleId="WW8Num14z1">
    <w:name w:val="WW8Num14z1"/>
    <w:rsid w:val="00A95098"/>
    <w:rPr>
      <w:rFonts w:ascii="Courier New" w:hAnsi="Courier New" w:cs="Courier New"/>
    </w:rPr>
  </w:style>
  <w:style w:type="character" w:customStyle="1" w:styleId="WW8Num14z2">
    <w:name w:val="WW8Num14z2"/>
    <w:rsid w:val="00A95098"/>
    <w:rPr>
      <w:rFonts w:ascii="Wingdings" w:hAnsi="Wingdings"/>
    </w:rPr>
  </w:style>
  <w:style w:type="character" w:customStyle="1" w:styleId="WW8Num15z1">
    <w:name w:val="WW8Num15z1"/>
    <w:rsid w:val="00A95098"/>
    <w:rPr>
      <w:rFonts w:ascii="Courier New" w:hAnsi="Courier New" w:cs="Courier New"/>
    </w:rPr>
  </w:style>
  <w:style w:type="character" w:customStyle="1" w:styleId="WW8Num15z2">
    <w:name w:val="WW8Num15z2"/>
    <w:rsid w:val="00A95098"/>
    <w:rPr>
      <w:rFonts w:ascii="Wingdings" w:hAnsi="Wingdings"/>
    </w:rPr>
  </w:style>
  <w:style w:type="character" w:customStyle="1" w:styleId="WW8Num16z1">
    <w:name w:val="WW8Num16z1"/>
    <w:rsid w:val="00A95098"/>
    <w:rPr>
      <w:rFonts w:ascii="Courier New" w:hAnsi="Courier New" w:cs="Courier New"/>
    </w:rPr>
  </w:style>
  <w:style w:type="character" w:customStyle="1" w:styleId="WW8Num16z2">
    <w:name w:val="WW8Num16z2"/>
    <w:rsid w:val="00A95098"/>
    <w:rPr>
      <w:rFonts w:ascii="Wingdings" w:hAnsi="Wingdings"/>
    </w:rPr>
  </w:style>
  <w:style w:type="character" w:customStyle="1" w:styleId="WW8Num17z1">
    <w:name w:val="WW8Num17z1"/>
    <w:rsid w:val="00A95098"/>
    <w:rPr>
      <w:rFonts w:ascii="Courier New" w:hAnsi="Courier New" w:cs="Courier New"/>
    </w:rPr>
  </w:style>
  <w:style w:type="character" w:customStyle="1" w:styleId="WW8Num17z2">
    <w:name w:val="WW8Num17z2"/>
    <w:rsid w:val="00A95098"/>
    <w:rPr>
      <w:rFonts w:ascii="Wingdings" w:hAnsi="Wingdings"/>
    </w:rPr>
  </w:style>
  <w:style w:type="character" w:customStyle="1" w:styleId="WW8Num18z1">
    <w:name w:val="WW8Num18z1"/>
    <w:rsid w:val="00A95098"/>
    <w:rPr>
      <w:rFonts w:ascii="Courier New" w:hAnsi="Courier New" w:cs="Courier New"/>
    </w:rPr>
  </w:style>
  <w:style w:type="character" w:customStyle="1" w:styleId="WW8Num18z2">
    <w:name w:val="WW8Num18z2"/>
    <w:rsid w:val="00A95098"/>
    <w:rPr>
      <w:rFonts w:ascii="Wingdings" w:hAnsi="Wingdings"/>
    </w:rPr>
  </w:style>
  <w:style w:type="character" w:customStyle="1" w:styleId="WW8Num19z1">
    <w:name w:val="WW8Num19z1"/>
    <w:rsid w:val="00A95098"/>
    <w:rPr>
      <w:rFonts w:ascii="Courier New" w:hAnsi="Courier New" w:cs="Courier New"/>
    </w:rPr>
  </w:style>
  <w:style w:type="character" w:customStyle="1" w:styleId="WW8Num19z2">
    <w:name w:val="WW8Num19z2"/>
    <w:rsid w:val="00A95098"/>
    <w:rPr>
      <w:rFonts w:ascii="Wingdings" w:hAnsi="Wingdings"/>
    </w:rPr>
  </w:style>
  <w:style w:type="character" w:customStyle="1" w:styleId="WW8Num19z3">
    <w:name w:val="WW8Num19z3"/>
    <w:rsid w:val="00A95098"/>
    <w:rPr>
      <w:rFonts w:ascii="Symbol" w:hAnsi="Symbol"/>
    </w:rPr>
  </w:style>
  <w:style w:type="character" w:customStyle="1" w:styleId="WW8Num20z1">
    <w:name w:val="WW8Num20z1"/>
    <w:rsid w:val="00A95098"/>
    <w:rPr>
      <w:rFonts w:ascii="Courier New" w:hAnsi="Courier New"/>
    </w:rPr>
  </w:style>
  <w:style w:type="character" w:customStyle="1" w:styleId="WW8Num20z2">
    <w:name w:val="WW8Num20z2"/>
    <w:rsid w:val="00A95098"/>
    <w:rPr>
      <w:rFonts w:ascii="Wingdings" w:hAnsi="Wingdings"/>
    </w:rPr>
  </w:style>
  <w:style w:type="character" w:customStyle="1" w:styleId="WW8Num21z1">
    <w:name w:val="WW8Num21z1"/>
    <w:rsid w:val="00A95098"/>
    <w:rPr>
      <w:rFonts w:ascii="Courier New" w:hAnsi="Courier New" w:cs="Courier New"/>
    </w:rPr>
  </w:style>
  <w:style w:type="character" w:customStyle="1" w:styleId="WW8Num21z2">
    <w:name w:val="WW8Num21z2"/>
    <w:rsid w:val="00A95098"/>
    <w:rPr>
      <w:rFonts w:ascii="Wingdings" w:hAnsi="Wingdings"/>
    </w:rPr>
  </w:style>
  <w:style w:type="character" w:customStyle="1" w:styleId="WW8Num22z1">
    <w:name w:val="WW8Num22z1"/>
    <w:rsid w:val="00A95098"/>
    <w:rPr>
      <w:rFonts w:ascii="Courier New" w:hAnsi="Courier New"/>
    </w:rPr>
  </w:style>
  <w:style w:type="character" w:customStyle="1" w:styleId="WW8Num22z2">
    <w:name w:val="WW8Num22z2"/>
    <w:rsid w:val="00A95098"/>
    <w:rPr>
      <w:rFonts w:ascii="Wingdings" w:hAnsi="Wingdings"/>
    </w:rPr>
  </w:style>
  <w:style w:type="character" w:customStyle="1" w:styleId="WW8Num23z0">
    <w:name w:val="WW8Num23z0"/>
    <w:rsid w:val="00A95098"/>
    <w:rPr>
      <w:rFonts w:ascii="Wingdings" w:hAnsi="Wingdings"/>
    </w:rPr>
  </w:style>
  <w:style w:type="character" w:customStyle="1" w:styleId="WW8Num23z1">
    <w:name w:val="WW8Num23z1"/>
    <w:rsid w:val="00A95098"/>
    <w:rPr>
      <w:rFonts w:ascii="Courier New" w:hAnsi="Courier New"/>
    </w:rPr>
  </w:style>
  <w:style w:type="character" w:customStyle="1" w:styleId="WW8Num23z2">
    <w:name w:val="WW8Num23z2"/>
    <w:rsid w:val="00A95098"/>
    <w:rPr>
      <w:rFonts w:ascii="Wingdings" w:hAnsi="Wingdings"/>
    </w:rPr>
  </w:style>
  <w:style w:type="character" w:customStyle="1" w:styleId="WW8Num24z1">
    <w:name w:val="WW8Num24z1"/>
    <w:rsid w:val="00A95098"/>
    <w:rPr>
      <w:rFonts w:ascii="Courier New" w:hAnsi="Courier New" w:cs="Courier New"/>
    </w:rPr>
  </w:style>
  <w:style w:type="character" w:customStyle="1" w:styleId="WW8Num24z2">
    <w:name w:val="WW8Num24z2"/>
    <w:rsid w:val="00A95098"/>
    <w:rPr>
      <w:rFonts w:ascii="Wingdings" w:hAnsi="Wingdings"/>
    </w:rPr>
  </w:style>
  <w:style w:type="character" w:customStyle="1" w:styleId="WW8Num24z3">
    <w:name w:val="WW8Num24z3"/>
    <w:rsid w:val="00A95098"/>
    <w:rPr>
      <w:rFonts w:ascii="Symbol" w:hAnsi="Symbol"/>
    </w:rPr>
  </w:style>
  <w:style w:type="character" w:customStyle="1" w:styleId="WW8Num26z0">
    <w:name w:val="WW8Num26z0"/>
    <w:rsid w:val="00A95098"/>
    <w:rPr>
      <w:rFonts w:ascii="Symbol" w:hAnsi="Symbol"/>
    </w:rPr>
  </w:style>
  <w:style w:type="character" w:customStyle="1" w:styleId="WW8Num26z1">
    <w:name w:val="WW8Num26z1"/>
    <w:rsid w:val="00A95098"/>
    <w:rPr>
      <w:rFonts w:ascii="Courier New" w:hAnsi="Courier New" w:cs="Courier New"/>
    </w:rPr>
  </w:style>
  <w:style w:type="character" w:customStyle="1" w:styleId="WW8Num26z2">
    <w:name w:val="WW8Num26z2"/>
    <w:rsid w:val="00A95098"/>
    <w:rPr>
      <w:rFonts w:ascii="Wingdings" w:hAnsi="Wingdings"/>
    </w:rPr>
  </w:style>
  <w:style w:type="character" w:customStyle="1" w:styleId="WW8Num27z1">
    <w:name w:val="WW8Num27z1"/>
    <w:rsid w:val="00A95098"/>
    <w:rPr>
      <w:rFonts w:ascii="Courier New" w:hAnsi="Courier New"/>
    </w:rPr>
  </w:style>
  <w:style w:type="character" w:customStyle="1" w:styleId="WW8Num27z2">
    <w:name w:val="WW8Num27z2"/>
    <w:rsid w:val="00A95098"/>
    <w:rPr>
      <w:rFonts w:ascii="Wingdings" w:hAnsi="Wingdings"/>
    </w:rPr>
  </w:style>
  <w:style w:type="character" w:customStyle="1" w:styleId="WW8Num29z0">
    <w:name w:val="WW8Num29z0"/>
    <w:rsid w:val="00A95098"/>
    <w:rPr>
      <w:rFonts w:ascii="Times New Roman" w:hAnsi="Times New Roman"/>
    </w:rPr>
  </w:style>
  <w:style w:type="character" w:customStyle="1" w:styleId="WW8Num30z1">
    <w:name w:val="WW8Num30z1"/>
    <w:rsid w:val="00A95098"/>
    <w:rPr>
      <w:rFonts w:ascii="Courier New" w:hAnsi="Courier New" w:cs="Courier New"/>
    </w:rPr>
  </w:style>
  <w:style w:type="character" w:customStyle="1" w:styleId="WW8Num30z2">
    <w:name w:val="WW8Num30z2"/>
    <w:rsid w:val="00A95098"/>
    <w:rPr>
      <w:rFonts w:ascii="Wingdings" w:hAnsi="Wingdings"/>
    </w:rPr>
  </w:style>
  <w:style w:type="character" w:customStyle="1" w:styleId="WW8Num32z1">
    <w:name w:val="WW8Num32z1"/>
    <w:rsid w:val="00A95098"/>
    <w:rPr>
      <w:rFonts w:ascii="Courier New" w:hAnsi="Courier New"/>
    </w:rPr>
  </w:style>
  <w:style w:type="character" w:customStyle="1" w:styleId="WW8Num32z2">
    <w:name w:val="WW8Num32z2"/>
    <w:rsid w:val="00A95098"/>
    <w:rPr>
      <w:rFonts w:ascii="Wingdings" w:hAnsi="Wingdings"/>
    </w:rPr>
  </w:style>
  <w:style w:type="character" w:customStyle="1" w:styleId="WW8Num33z0">
    <w:name w:val="WW8Num33z0"/>
    <w:rsid w:val="00A95098"/>
    <w:rPr>
      <w:rFonts w:ascii="Symbol" w:hAnsi="Symbol"/>
    </w:rPr>
  </w:style>
  <w:style w:type="character" w:customStyle="1" w:styleId="WW8Num33z1">
    <w:name w:val="WW8Num33z1"/>
    <w:rsid w:val="00A95098"/>
    <w:rPr>
      <w:rFonts w:ascii="Courier New" w:hAnsi="Courier New"/>
    </w:rPr>
  </w:style>
  <w:style w:type="character" w:customStyle="1" w:styleId="WW8Num33z2">
    <w:name w:val="WW8Num33z2"/>
    <w:rsid w:val="00A95098"/>
    <w:rPr>
      <w:rFonts w:ascii="Wingdings" w:hAnsi="Wingdings"/>
    </w:rPr>
  </w:style>
  <w:style w:type="character" w:customStyle="1" w:styleId="WW8Num34z1">
    <w:name w:val="WW8Num34z1"/>
    <w:rsid w:val="00A95098"/>
    <w:rPr>
      <w:rFonts w:ascii="Courier New" w:hAnsi="Courier New" w:cs="Courier New"/>
    </w:rPr>
  </w:style>
  <w:style w:type="character" w:customStyle="1" w:styleId="WW8Num34z2">
    <w:name w:val="WW8Num34z2"/>
    <w:rsid w:val="00A95098"/>
    <w:rPr>
      <w:rFonts w:ascii="Wingdings" w:hAnsi="Wingdings"/>
    </w:rPr>
  </w:style>
  <w:style w:type="character" w:customStyle="1" w:styleId="WW8Num36z0">
    <w:name w:val="WW8Num36z0"/>
    <w:rsid w:val="00A95098"/>
    <w:rPr>
      <w:rFonts w:ascii="Symbol" w:hAnsi="Symbol"/>
    </w:rPr>
  </w:style>
  <w:style w:type="character" w:customStyle="1" w:styleId="WW8Num36z1">
    <w:name w:val="WW8Num36z1"/>
    <w:rsid w:val="00A95098"/>
    <w:rPr>
      <w:rFonts w:ascii="Courier New" w:hAnsi="Courier New" w:cs="Courier New"/>
    </w:rPr>
  </w:style>
  <w:style w:type="character" w:customStyle="1" w:styleId="WW8Num36z2">
    <w:name w:val="WW8Num36z2"/>
    <w:rsid w:val="00A95098"/>
    <w:rPr>
      <w:rFonts w:ascii="Wingdings" w:hAnsi="Wingdings"/>
    </w:rPr>
  </w:style>
  <w:style w:type="character" w:customStyle="1" w:styleId="WW8Num37z1">
    <w:name w:val="WW8Num37z1"/>
    <w:rsid w:val="00A95098"/>
    <w:rPr>
      <w:rFonts w:ascii="Courier New" w:hAnsi="Courier New" w:cs="Courier New"/>
    </w:rPr>
  </w:style>
  <w:style w:type="character" w:customStyle="1" w:styleId="WW8Num37z2">
    <w:name w:val="WW8Num37z2"/>
    <w:rsid w:val="00A95098"/>
    <w:rPr>
      <w:rFonts w:ascii="Wingdings" w:hAnsi="Wingdings"/>
    </w:rPr>
  </w:style>
  <w:style w:type="character" w:customStyle="1" w:styleId="WW8Num39z0">
    <w:name w:val="WW8Num39z0"/>
    <w:rsid w:val="00A95098"/>
    <w:rPr>
      <w:rFonts w:ascii="Symbol" w:hAnsi="Symbol"/>
    </w:rPr>
  </w:style>
  <w:style w:type="character" w:customStyle="1" w:styleId="WW8Num39z1">
    <w:name w:val="WW8Num39z1"/>
    <w:rsid w:val="00A95098"/>
    <w:rPr>
      <w:rFonts w:ascii="Courier New" w:hAnsi="Courier New" w:cs="Courier New"/>
    </w:rPr>
  </w:style>
  <w:style w:type="character" w:customStyle="1" w:styleId="WW8Num39z2">
    <w:name w:val="WW8Num39z2"/>
    <w:rsid w:val="00A95098"/>
    <w:rPr>
      <w:rFonts w:ascii="Wingdings" w:hAnsi="Wingdings"/>
    </w:rPr>
  </w:style>
  <w:style w:type="character" w:customStyle="1" w:styleId="WW8Num40z0">
    <w:name w:val="WW8Num40z0"/>
    <w:rsid w:val="00A95098"/>
    <w:rPr>
      <w:rFonts w:ascii="Symbol" w:hAnsi="Symbol"/>
    </w:rPr>
  </w:style>
  <w:style w:type="character" w:customStyle="1" w:styleId="WW8Num40z1">
    <w:name w:val="WW8Num40z1"/>
    <w:rsid w:val="00A95098"/>
    <w:rPr>
      <w:rFonts w:ascii="Courier New" w:hAnsi="Courier New" w:cs="Courier New"/>
    </w:rPr>
  </w:style>
  <w:style w:type="character" w:customStyle="1" w:styleId="WW8Num40z2">
    <w:name w:val="WW8Num40z2"/>
    <w:rsid w:val="00A95098"/>
    <w:rPr>
      <w:rFonts w:ascii="Wingdings" w:hAnsi="Wingdings"/>
    </w:rPr>
  </w:style>
  <w:style w:type="character" w:customStyle="1" w:styleId="WW8Num44z1">
    <w:name w:val="WW8Num44z1"/>
    <w:rsid w:val="00A95098"/>
    <w:rPr>
      <w:rFonts w:ascii="Courier New" w:hAnsi="Courier New" w:cs="Courier New"/>
    </w:rPr>
  </w:style>
  <w:style w:type="character" w:customStyle="1" w:styleId="WW8Num44z2">
    <w:name w:val="WW8Num44z2"/>
    <w:rsid w:val="00A95098"/>
    <w:rPr>
      <w:rFonts w:ascii="Wingdings" w:hAnsi="Wingdings"/>
    </w:rPr>
  </w:style>
  <w:style w:type="character" w:customStyle="1" w:styleId="WW8Num46z1">
    <w:name w:val="WW8Num46z1"/>
    <w:rsid w:val="00A95098"/>
    <w:rPr>
      <w:rFonts w:ascii="Courier New" w:hAnsi="Courier New" w:cs="Courier New"/>
    </w:rPr>
  </w:style>
  <w:style w:type="character" w:customStyle="1" w:styleId="WW8Num46z2">
    <w:name w:val="WW8Num46z2"/>
    <w:rsid w:val="00A95098"/>
    <w:rPr>
      <w:rFonts w:ascii="Wingdings" w:hAnsi="Wingdings"/>
    </w:rPr>
  </w:style>
  <w:style w:type="character" w:customStyle="1" w:styleId="WW8Num47z1">
    <w:name w:val="WW8Num47z1"/>
    <w:rsid w:val="00A95098"/>
    <w:rPr>
      <w:rFonts w:ascii="Courier New" w:hAnsi="Courier New" w:cs="Courier New"/>
    </w:rPr>
  </w:style>
  <w:style w:type="character" w:customStyle="1" w:styleId="WW8Num47z2">
    <w:name w:val="WW8Num47z2"/>
    <w:rsid w:val="00A95098"/>
    <w:rPr>
      <w:rFonts w:ascii="Wingdings" w:hAnsi="Wingdings"/>
    </w:rPr>
  </w:style>
  <w:style w:type="character" w:customStyle="1" w:styleId="WW8Num47z3">
    <w:name w:val="WW8Num47z3"/>
    <w:rsid w:val="00A95098"/>
    <w:rPr>
      <w:rFonts w:ascii="Symbol" w:hAnsi="Symbol"/>
    </w:rPr>
  </w:style>
  <w:style w:type="character" w:customStyle="1" w:styleId="WW8Num48z1">
    <w:name w:val="WW8Num48z1"/>
    <w:rsid w:val="00A95098"/>
    <w:rPr>
      <w:rFonts w:ascii="Courier New" w:hAnsi="Courier New" w:cs="Courier New"/>
    </w:rPr>
  </w:style>
  <w:style w:type="character" w:customStyle="1" w:styleId="WW8Num48z2">
    <w:name w:val="WW8Num48z2"/>
    <w:rsid w:val="00A95098"/>
    <w:rPr>
      <w:rFonts w:ascii="Wingdings" w:hAnsi="Wingdings"/>
    </w:rPr>
  </w:style>
  <w:style w:type="character" w:customStyle="1" w:styleId="WW8Num49z0">
    <w:name w:val="WW8Num49z0"/>
    <w:rsid w:val="00A95098"/>
    <w:rPr>
      <w:rFonts w:ascii="Symbol" w:hAnsi="Symbol"/>
    </w:rPr>
  </w:style>
  <w:style w:type="character" w:customStyle="1" w:styleId="WW8Num49z1">
    <w:name w:val="WW8Num49z1"/>
    <w:rsid w:val="00A95098"/>
    <w:rPr>
      <w:rFonts w:ascii="Courier New" w:hAnsi="Courier New"/>
    </w:rPr>
  </w:style>
  <w:style w:type="character" w:customStyle="1" w:styleId="WW8Num49z2">
    <w:name w:val="WW8Num49z2"/>
    <w:rsid w:val="00A95098"/>
    <w:rPr>
      <w:rFonts w:ascii="Wingdings" w:hAnsi="Wingdings"/>
    </w:rPr>
  </w:style>
  <w:style w:type="character" w:customStyle="1" w:styleId="WW8Num50z1">
    <w:name w:val="WW8Num50z1"/>
    <w:rsid w:val="00A95098"/>
    <w:rPr>
      <w:rFonts w:ascii="Courier New" w:hAnsi="Courier New"/>
    </w:rPr>
  </w:style>
  <w:style w:type="character" w:customStyle="1" w:styleId="WW8Num50z2">
    <w:name w:val="WW8Num50z2"/>
    <w:rsid w:val="00A95098"/>
    <w:rPr>
      <w:rFonts w:ascii="Wingdings" w:hAnsi="Wingdings"/>
    </w:rPr>
  </w:style>
  <w:style w:type="character" w:customStyle="1" w:styleId="WW8Num50z3">
    <w:name w:val="WW8Num50z3"/>
    <w:rsid w:val="00A95098"/>
    <w:rPr>
      <w:rFonts w:ascii="Symbol" w:hAnsi="Symbol"/>
    </w:rPr>
  </w:style>
  <w:style w:type="character" w:customStyle="1" w:styleId="WW8Num52z1">
    <w:name w:val="WW8Num52z1"/>
    <w:rsid w:val="00A95098"/>
    <w:rPr>
      <w:rFonts w:ascii="Courier New" w:hAnsi="Courier New" w:cs="Courier New"/>
    </w:rPr>
  </w:style>
  <w:style w:type="character" w:customStyle="1" w:styleId="WW8Num52z2">
    <w:name w:val="WW8Num52z2"/>
    <w:rsid w:val="00A95098"/>
    <w:rPr>
      <w:rFonts w:ascii="Wingdings" w:hAnsi="Wingdings"/>
    </w:rPr>
  </w:style>
  <w:style w:type="character" w:customStyle="1" w:styleId="WW8Num52z3">
    <w:name w:val="WW8Num52z3"/>
    <w:rsid w:val="00A95098"/>
    <w:rPr>
      <w:rFonts w:ascii="Symbol" w:hAnsi="Symbol"/>
    </w:rPr>
  </w:style>
  <w:style w:type="character" w:customStyle="1" w:styleId="WW8Num54z0">
    <w:name w:val="WW8Num54z0"/>
    <w:rsid w:val="00A95098"/>
    <w:rPr>
      <w:rFonts w:ascii="Symbol" w:hAnsi="Symbol"/>
    </w:rPr>
  </w:style>
  <w:style w:type="character" w:customStyle="1" w:styleId="WW8Num54z1">
    <w:name w:val="WW8Num54z1"/>
    <w:rsid w:val="00A95098"/>
    <w:rPr>
      <w:rFonts w:ascii="Courier New" w:hAnsi="Courier New"/>
    </w:rPr>
  </w:style>
  <w:style w:type="character" w:customStyle="1" w:styleId="WW8Num54z2">
    <w:name w:val="WW8Num54z2"/>
    <w:rsid w:val="00A95098"/>
    <w:rPr>
      <w:rFonts w:ascii="Wingdings" w:hAnsi="Wingdings"/>
    </w:rPr>
  </w:style>
  <w:style w:type="character" w:customStyle="1" w:styleId="WW8Num55z1">
    <w:name w:val="WW8Num55z1"/>
    <w:rsid w:val="00A95098"/>
    <w:rPr>
      <w:rFonts w:ascii="Courier New" w:hAnsi="Courier New" w:cs="Courier New"/>
    </w:rPr>
  </w:style>
  <w:style w:type="character" w:customStyle="1" w:styleId="WW8Num55z2">
    <w:name w:val="WW8Num55z2"/>
    <w:rsid w:val="00A95098"/>
    <w:rPr>
      <w:rFonts w:ascii="Wingdings" w:hAnsi="Wingdings"/>
    </w:rPr>
  </w:style>
  <w:style w:type="character" w:customStyle="1" w:styleId="WW8Num59z0">
    <w:name w:val="WW8Num59z0"/>
    <w:rsid w:val="00A95098"/>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A95098"/>
    <w:rPr>
      <w:rFonts w:ascii="Courier New" w:hAnsi="Courier New"/>
    </w:rPr>
  </w:style>
  <w:style w:type="character" w:customStyle="1" w:styleId="WW8Num59z2">
    <w:name w:val="WW8Num59z2"/>
    <w:rsid w:val="00A95098"/>
    <w:rPr>
      <w:rFonts w:ascii="Wingdings" w:hAnsi="Wingdings"/>
    </w:rPr>
  </w:style>
  <w:style w:type="character" w:customStyle="1" w:styleId="WW8Num59z3">
    <w:name w:val="WW8Num59z3"/>
    <w:rsid w:val="00A95098"/>
    <w:rPr>
      <w:rFonts w:ascii="Symbol" w:hAnsi="Symbol"/>
    </w:rPr>
  </w:style>
  <w:style w:type="character" w:customStyle="1" w:styleId="WW8Num63z1">
    <w:name w:val="WW8Num63z1"/>
    <w:rsid w:val="00A95098"/>
    <w:rPr>
      <w:rFonts w:ascii="Symbol" w:hAnsi="Symbol"/>
    </w:rPr>
  </w:style>
  <w:style w:type="character" w:customStyle="1" w:styleId="WW8Num64z0">
    <w:name w:val="WW8Num64z0"/>
    <w:rsid w:val="00A95098"/>
    <w:rPr>
      <w:rFonts w:ascii="Symbol" w:hAnsi="Symbol"/>
    </w:rPr>
  </w:style>
  <w:style w:type="character" w:customStyle="1" w:styleId="WW8Num64z1">
    <w:name w:val="WW8Num64z1"/>
    <w:rsid w:val="00A95098"/>
    <w:rPr>
      <w:rFonts w:ascii="Courier New" w:hAnsi="Courier New" w:cs="Courier New"/>
    </w:rPr>
  </w:style>
  <w:style w:type="character" w:customStyle="1" w:styleId="WW8Num64z2">
    <w:name w:val="WW8Num64z2"/>
    <w:rsid w:val="00A95098"/>
    <w:rPr>
      <w:rFonts w:ascii="Wingdings" w:hAnsi="Wingdings"/>
    </w:rPr>
  </w:style>
  <w:style w:type="character" w:customStyle="1" w:styleId="1ffd">
    <w:name w:val="Основной шрифт абзаца1"/>
    <w:rsid w:val="00A95098"/>
  </w:style>
  <w:style w:type="character" w:customStyle="1" w:styleId="WW8Num2z0">
    <w:name w:val="WW8Num2z0"/>
    <w:rsid w:val="00A95098"/>
    <w:rPr>
      <w:rFonts w:ascii="Times New Roman" w:eastAsia="Times New Roman" w:hAnsi="Times New Roman" w:cs="Times New Roman"/>
    </w:rPr>
  </w:style>
  <w:style w:type="paragraph" w:styleId="1ffe">
    <w:name w:val="index 1"/>
    <w:basedOn w:val="a4"/>
    <w:next w:val="a4"/>
    <w:autoRedefine/>
    <w:rsid w:val="00A95098"/>
    <w:pPr>
      <w:ind w:left="220" w:hanging="220"/>
    </w:pPr>
    <w:rPr>
      <w:rFonts w:ascii="Calibri" w:eastAsia="Calibri" w:hAnsi="Calibri"/>
      <w:sz w:val="22"/>
      <w:szCs w:val="22"/>
      <w:lang w:eastAsia="en-US"/>
    </w:rPr>
  </w:style>
  <w:style w:type="paragraph" w:styleId="afffffffffc">
    <w:name w:val="index heading"/>
    <w:basedOn w:val="a4"/>
    <w:next w:val="1ffe"/>
    <w:rsid w:val="00A95098"/>
    <w:pPr>
      <w:suppressAutoHyphens/>
      <w:ind w:firstLine="709"/>
      <w:jc w:val="both"/>
    </w:pPr>
    <w:rPr>
      <w:rFonts w:ascii="Arial" w:hAnsi="Arial" w:cs="Arial"/>
      <w:sz w:val="24"/>
      <w:szCs w:val="16"/>
      <w:lang w:eastAsia="ar-SA"/>
    </w:rPr>
  </w:style>
  <w:style w:type="character" w:customStyle="1" w:styleId="ConsPlusNormal0">
    <w:name w:val="ConsPlusNormal Знак"/>
    <w:link w:val="ConsPlusNormal"/>
    <w:locked/>
    <w:rsid w:val="00A95098"/>
    <w:rPr>
      <w:rFonts w:ascii="Arial" w:eastAsia="Times New Roman" w:hAnsi="Arial" w:cs="Arial"/>
      <w:sz w:val="20"/>
      <w:szCs w:val="20"/>
      <w:lang w:eastAsia="ru-RU"/>
    </w:rPr>
  </w:style>
  <w:style w:type="paragraph" w:customStyle="1" w:styleId="afffffffffd">
    <w:name w:val="Стиль пункта схемы"/>
    <w:basedOn w:val="a4"/>
    <w:link w:val="afffffffffe"/>
    <w:qFormat/>
    <w:rsid w:val="00A95098"/>
    <w:pPr>
      <w:suppressAutoHyphens/>
      <w:autoSpaceDE w:val="0"/>
      <w:spacing w:line="360" w:lineRule="auto"/>
      <w:ind w:firstLine="680"/>
      <w:jc w:val="both"/>
    </w:pPr>
    <w:rPr>
      <w:rFonts w:ascii="Arial" w:hAnsi="Arial" w:cs="Arial"/>
      <w:sz w:val="28"/>
      <w:szCs w:val="28"/>
      <w:lang w:eastAsia="ar-SA"/>
    </w:rPr>
  </w:style>
  <w:style w:type="character" w:customStyle="1" w:styleId="afffffffffe">
    <w:name w:val="Стиль пункта схемы Знак"/>
    <w:link w:val="afffffffffd"/>
    <w:locked/>
    <w:rsid w:val="00A95098"/>
    <w:rPr>
      <w:rFonts w:ascii="Arial" w:eastAsia="Times New Roman" w:hAnsi="Arial" w:cs="Arial"/>
      <w:sz w:val="28"/>
      <w:szCs w:val="28"/>
      <w:lang w:eastAsia="ar-SA"/>
    </w:rPr>
  </w:style>
  <w:style w:type="paragraph" w:customStyle="1" w:styleId="affffffffff">
    <w:name w:val="№табл"/>
    <w:basedOn w:val="9"/>
    <w:link w:val="affffffffff0"/>
    <w:qFormat/>
    <w:rsid w:val="00A95098"/>
    <w:pPr>
      <w:numPr>
        <w:ilvl w:val="0"/>
        <w:numId w:val="0"/>
      </w:numPr>
      <w:suppressAutoHyphens/>
      <w:jc w:val="right"/>
    </w:pPr>
    <w:rPr>
      <w:rFonts w:ascii="Arial" w:hAnsi="Arial" w:cs="Arial"/>
      <w:sz w:val="24"/>
      <w:lang w:eastAsia="ar-SA"/>
    </w:rPr>
  </w:style>
  <w:style w:type="character" w:customStyle="1" w:styleId="affffffffff0">
    <w:name w:val="№табл Знак"/>
    <w:link w:val="affffffffff"/>
    <w:rsid w:val="00A95098"/>
    <w:rPr>
      <w:rFonts w:ascii="Arial" w:eastAsia="Times New Roman" w:hAnsi="Arial" w:cs="Arial"/>
      <w:sz w:val="24"/>
      <w:lang w:eastAsia="ar-SA"/>
    </w:rPr>
  </w:style>
  <w:style w:type="character" w:customStyle="1" w:styleId="1fff">
    <w:name w:val="Название объекта Знак Знак1 Знак"/>
    <w:aliases w:val="Название объекта Знак Знак Знак Знак Знак,Название объекта Знак Знак Знак1 Знак"/>
    <w:uiPriority w:val="35"/>
    <w:rsid w:val="00A95098"/>
    <w:rPr>
      <w:rFonts w:ascii="Arial" w:eastAsia="Times New Roman" w:hAnsi="Arial" w:cs="Arial"/>
      <w:b/>
      <w:bCs/>
      <w:lang w:eastAsia="ar-SA"/>
    </w:rPr>
  </w:style>
  <w:style w:type="paragraph" w:customStyle="1" w:styleId="affffffffff1">
    <w:name w:val="Формула"/>
    <w:basedOn w:val="a4"/>
    <w:link w:val="affffffffff2"/>
    <w:qFormat/>
    <w:rsid w:val="00A95098"/>
    <w:pPr>
      <w:suppressAutoHyphens/>
      <w:ind w:firstLine="709"/>
      <w:jc w:val="both"/>
    </w:pPr>
    <w:rPr>
      <w:rFonts w:ascii="Arial" w:hAnsi="Arial" w:cs="Arial"/>
      <w:sz w:val="28"/>
      <w:szCs w:val="28"/>
      <w:lang w:val="en-US" w:eastAsia="ar-SA"/>
    </w:rPr>
  </w:style>
  <w:style w:type="character" w:customStyle="1" w:styleId="affffffffff2">
    <w:name w:val="Формула Знак"/>
    <w:link w:val="affffffffff1"/>
    <w:rsid w:val="00A95098"/>
    <w:rPr>
      <w:rFonts w:ascii="Arial" w:eastAsia="Times New Roman" w:hAnsi="Arial" w:cs="Arial"/>
      <w:sz w:val="28"/>
      <w:szCs w:val="28"/>
      <w:lang w:val="en-US" w:eastAsia="ar-SA"/>
    </w:rPr>
  </w:style>
  <w:style w:type="paragraph" w:customStyle="1" w:styleId="3fa">
    <w:name w:val="Обычный3"/>
    <w:qFormat/>
    <w:rsid w:val="00A95098"/>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3">
    <w:name w:val="МОН основной"/>
    <w:basedOn w:val="a4"/>
    <w:qFormat/>
    <w:rsid w:val="00A95098"/>
    <w:pPr>
      <w:widowControl w:val="0"/>
      <w:autoSpaceDE w:val="0"/>
      <w:autoSpaceDN w:val="0"/>
      <w:adjustRightInd w:val="0"/>
      <w:spacing w:line="360" w:lineRule="auto"/>
      <w:ind w:firstLine="709"/>
      <w:jc w:val="both"/>
    </w:pPr>
    <w:rPr>
      <w:rFonts w:ascii="Arial" w:hAnsi="Arial" w:cs="Arial"/>
      <w:sz w:val="28"/>
    </w:rPr>
  </w:style>
  <w:style w:type="paragraph" w:customStyle="1" w:styleId="2ff6">
    <w:name w:val="Обычный (веб)2"/>
    <w:basedOn w:val="a4"/>
    <w:qFormat/>
    <w:rsid w:val="00A95098"/>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Char Char2,Char1 Char"/>
    <w:basedOn w:val="a4"/>
    <w:qFormat/>
    <w:rsid w:val="00A95098"/>
    <w:pPr>
      <w:spacing w:before="100" w:beforeAutospacing="1" w:after="100" w:afterAutospacing="1"/>
    </w:pPr>
    <w:rPr>
      <w:rFonts w:ascii="Tahoma" w:hAnsi="Tahoma"/>
      <w:lang w:val="en-US" w:eastAsia="en-US"/>
    </w:rPr>
  </w:style>
  <w:style w:type="paragraph" w:customStyle="1" w:styleId="msonormalcxspmiddle">
    <w:name w:val="msonormalcxspmiddle"/>
    <w:basedOn w:val="a4"/>
    <w:qFormat/>
    <w:rsid w:val="00A95098"/>
    <w:pPr>
      <w:spacing w:before="100" w:beforeAutospacing="1" w:after="100" w:afterAutospacing="1"/>
    </w:pPr>
    <w:rPr>
      <w:sz w:val="24"/>
      <w:szCs w:val="24"/>
    </w:rPr>
  </w:style>
  <w:style w:type="paragraph" w:customStyle="1" w:styleId="affffffffff4">
    <w:name w:val="Содержимое таблицы"/>
    <w:basedOn w:val="a4"/>
    <w:qFormat/>
    <w:rsid w:val="00A95098"/>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4"/>
    <w:qFormat/>
    <w:rsid w:val="00A95098"/>
    <w:pPr>
      <w:widowControl w:val="0"/>
      <w:spacing w:line="302" w:lineRule="exact"/>
    </w:pPr>
    <w:rPr>
      <w:color w:val="000000"/>
      <w:sz w:val="24"/>
      <w:szCs w:val="24"/>
    </w:rPr>
  </w:style>
  <w:style w:type="paragraph" w:customStyle="1" w:styleId="Style20">
    <w:name w:val="Style20"/>
    <w:basedOn w:val="a4"/>
    <w:qFormat/>
    <w:rsid w:val="00A95098"/>
    <w:pPr>
      <w:widowControl w:val="0"/>
    </w:pPr>
    <w:rPr>
      <w:color w:val="000000"/>
      <w:sz w:val="24"/>
      <w:szCs w:val="24"/>
    </w:rPr>
  </w:style>
  <w:style w:type="paragraph" w:customStyle="1" w:styleId="Style43">
    <w:name w:val="Style43"/>
    <w:basedOn w:val="a4"/>
    <w:qFormat/>
    <w:rsid w:val="00A95098"/>
    <w:pPr>
      <w:widowControl w:val="0"/>
      <w:jc w:val="right"/>
    </w:pPr>
    <w:rPr>
      <w:color w:val="000000"/>
      <w:sz w:val="24"/>
      <w:szCs w:val="24"/>
    </w:rPr>
  </w:style>
  <w:style w:type="paragraph" w:customStyle="1" w:styleId="Style40">
    <w:name w:val="Style40"/>
    <w:basedOn w:val="a4"/>
    <w:qFormat/>
    <w:rsid w:val="00A95098"/>
    <w:pPr>
      <w:widowControl w:val="0"/>
    </w:pPr>
    <w:rPr>
      <w:color w:val="000000"/>
      <w:sz w:val="24"/>
      <w:szCs w:val="24"/>
    </w:rPr>
  </w:style>
  <w:style w:type="paragraph" w:customStyle="1" w:styleId="1fff0">
    <w:name w:val="Название1"/>
    <w:basedOn w:val="a4"/>
    <w:qFormat/>
    <w:rsid w:val="00A95098"/>
    <w:pPr>
      <w:suppressAutoHyphens/>
      <w:spacing w:before="120" w:after="120"/>
      <w:ind w:firstLine="709"/>
      <w:jc w:val="both"/>
    </w:pPr>
    <w:rPr>
      <w:rFonts w:ascii="Arial" w:hAnsi="Arial" w:cs="Tahoma"/>
      <w:i/>
      <w:color w:val="000000"/>
      <w:sz w:val="24"/>
      <w:szCs w:val="16"/>
      <w:lang w:eastAsia="ar-SA"/>
    </w:rPr>
  </w:style>
  <w:style w:type="paragraph" w:customStyle="1" w:styleId="1fff1">
    <w:name w:val="Указатель1"/>
    <w:basedOn w:val="a4"/>
    <w:qFormat/>
    <w:rsid w:val="00A95098"/>
    <w:pPr>
      <w:suppressAutoHyphens/>
      <w:ind w:firstLine="709"/>
      <w:jc w:val="both"/>
    </w:pPr>
    <w:rPr>
      <w:rFonts w:ascii="Arial" w:hAnsi="Arial" w:cs="Tahoma"/>
      <w:color w:val="000000"/>
      <w:sz w:val="24"/>
      <w:szCs w:val="16"/>
      <w:lang w:eastAsia="ar-SA"/>
    </w:rPr>
  </w:style>
  <w:style w:type="paragraph" w:customStyle="1" w:styleId="223">
    <w:name w:val="Основной текст 22"/>
    <w:basedOn w:val="a4"/>
    <w:qFormat/>
    <w:rsid w:val="00A95098"/>
    <w:pPr>
      <w:suppressAutoHyphens/>
      <w:ind w:firstLine="709"/>
      <w:jc w:val="both"/>
    </w:pPr>
    <w:rPr>
      <w:rFonts w:ascii="Arial" w:hAnsi="Arial" w:cs="Arial"/>
      <w:color w:val="FF0000"/>
      <w:sz w:val="24"/>
      <w:szCs w:val="16"/>
      <w:lang w:eastAsia="ar-SA"/>
    </w:rPr>
  </w:style>
  <w:style w:type="paragraph" w:customStyle="1" w:styleId="323">
    <w:name w:val="Основной текст 32"/>
    <w:basedOn w:val="a4"/>
    <w:qFormat/>
    <w:rsid w:val="00A95098"/>
    <w:pPr>
      <w:suppressAutoHyphens/>
      <w:ind w:firstLine="709"/>
      <w:jc w:val="both"/>
    </w:pPr>
    <w:rPr>
      <w:rFonts w:ascii="Arial" w:hAnsi="Arial" w:cs="Arial"/>
      <w:color w:val="000000"/>
      <w:sz w:val="16"/>
      <w:szCs w:val="16"/>
      <w:lang w:eastAsia="ar-SA"/>
    </w:rPr>
  </w:style>
  <w:style w:type="paragraph" w:customStyle="1" w:styleId="315">
    <w:name w:val="Основной текст с отступом 31"/>
    <w:basedOn w:val="a4"/>
    <w:qFormat/>
    <w:rsid w:val="00A95098"/>
    <w:pPr>
      <w:suppressAutoHyphens/>
      <w:ind w:firstLine="360"/>
      <w:jc w:val="both"/>
    </w:pPr>
    <w:rPr>
      <w:rFonts w:ascii="Arial" w:hAnsi="Arial" w:cs="Arial"/>
      <w:color w:val="FF0000"/>
      <w:sz w:val="24"/>
      <w:szCs w:val="16"/>
      <w:lang w:eastAsia="ar-SA"/>
    </w:rPr>
  </w:style>
  <w:style w:type="paragraph" w:customStyle="1" w:styleId="224">
    <w:name w:val="Основной текст с отступом 22"/>
    <w:basedOn w:val="a4"/>
    <w:qFormat/>
    <w:rsid w:val="00A95098"/>
    <w:pPr>
      <w:suppressAutoHyphens/>
      <w:ind w:left="798" w:firstLine="709"/>
      <w:jc w:val="both"/>
    </w:pPr>
    <w:rPr>
      <w:rFonts w:ascii="Arial" w:hAnsi="Arial" w:cs="Arial"/>
      <w:color w:val="000000"/>
      <w:sz w:val="24"/>
      <w:szCs w:val="16"/>
      <w:lang w:eastAsia="ar-SA"/>
    </w:rPr>
  </w:style>
  <w:style w:type="paragraph" w:customStyle="1" w:styleId="21a">
    <w:name w:val="Основной текст с отступом 21"/>
    <w:basedOn w:val="a4"/>
    <w:qFormat/>
    <w:rsid w:val="00A95098"/>
    <w:pPr>
      <w:suppressAutoHyphens/>
      <w:ind w:firstLine="709"/>
      <w:jc w:val="both"/>
    </w:pPr>
    <w:rPr>
      <w:rFonts w:ascii="Arial" w:hAnsi="Arial" w:cs="Arial"/>
      <w:color w:val="000000"/>
      <w:sz w:val="24"/>
      <w:lang w:eastAsia="ar-SA"/>
    </w:rPr>
  </w:style>
  <w:style w:type="paragraph" w:customStyle="1" w:styleId="affffffffff5">
    <w:name w:val="Обычный сжат межстрочн"/>
    <w:basedOn w:val="a4"/>
    <w:qFormat/>
    <w:rsid w:val="00A95098"/>
    <w:pPr>
      <w:widowControl w:val="0"/>
      <w:suppressAutoHyphens/>
      <w:spacing w:line="224" w:lineRule="atLeast"/>
      <w:ind w:firstLine="284"/>
      <w:jc w:val="both"/>
    </w:pPr>
    <w:rPr>
      <w:rFonts w:ascii="Arial" w:hAnsi="Arial" w:cs="Arial"/>
      <w:color w:val="000000"/>
      <w:lang w:eastAsia="ar-SA"/>
    </w:rPr>
  </w:style>
  <w:style w:type="paragraph" w:customStyle="1" w:styleId="1fff2">
    <w:name w:val="Заголовок 1 с Нум"/>
    <w:basedOn w:val="11"/>
    <w:qFormat/>
    <w:rsid w:val="00A95098"/>
    <w:pPr>
      <w:numPr>
        <w:numId w:val="0"/>
      </w:numPr>
      <w:tabs>
        <w:tab w:val="num" w:pos="8952"/>
      </w:tabs>
      <w:suppressAutoHyphens/>
      <w:spacing w:before="240" w:after="60"/>
      <w:ind w:firstLine="709"/>
      <w:jc w:val="center"/>
    </w:pPr>
    <w:rPr>
      <w:color w:val="000000"/>
      <w:kern w:val="1"/>
      <w:sz w:val="24"/>
      <w:szCs w:val="32"/>
      <w:lang w:eastAsia="ar-SA"/>
    </w:rPr>
  </w:style>
  <w:style w:type="paragraph" w:customStyle="1" w:styleId="21b">
    <w:name w:val="Маркированный список 21"/>
    <w:basedOn w:val="a4"/>
    <w:qFormat/>
    <w:rsid w:val="00A95098"/>
    <w:pPr>
      <w:suppressAutoHyphens/>
      <w:spacing w:line="360" w:lineRule="auto"/>
      <w:ind w:firstLine="567"/>
      <w:jc w:val="both"/>
    </w:pPr>
    <w:rPr>
      <w:rFonts w:ascii="Arial" w:hAnsi="Arial" w:cs="Arial"/>
      <w:color w:val="000000"/>
      <w:spacing w:val="6"/>
      <w:sz w:val="24"/>
      <w:szCs w:val="16"/>
      <w:lang w:eastAsia="ar-SA"/>
    </w:rPr>
  </w:style>
  <w:style w:type="paragraph" w:customStyle="1" w:styleId="affffffffff6">
    <w:name w:val="Стиль главы схемы"/>
    <w:basedOn w:val="a4"/>
    <w:qFormat/>
    <w:rsid w:val="00A95098"/>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f7">
    <w:name w:val="основной с отступом"/>
    <w:basedOn w:val="aa"/>
    <w:qFormat/>
    <w:rsid w:val="00A95098"/>
    <w:pPr>
      <w:suppressAutoHyphens/>
      <w:ind w:firstLine="709"/>
    </w:pPr>
    <w:rPr>
      <w:rFonts w:ascii="Arial" w:hAnsi="Arial" w:cs="Arial"/>
      <w:color w:val="000000"/>
      <w:sz w:val="24"/>
      <w:szCs w:val="16"/>
      <w:lang w:eastAsia="ar-SA"/>
    </w:rPr>
  </w:style>
  <w:style w:type="paragraph" w:customStyle="1" w:styleId="affffffffff8">
    <w:name w:val="Стиль названия"/>
    <w:basedOn w:val="a4"/>
    <w:qFormat/>
    <w:rsid w:val="00A95098"/>
    <w:pPr>
      <w:suppressAutoHyphens/>
      <w:spacing w:after="60"/>
      <w:ind w:firstLine="680"/>
      <w:jc w:val="both"/>
    </w:pPr>
    <w:rPr>
      <w:rFonts w:ascii="Arial" w:hAnsi="Arial" w:cs="Arial"/>
      <w:b/>
      <w:i/>
      <w:color w:val="000000"/>
      <w:sz w:val="24"/>
      <w:szCs w:val="28"/>
      <w:lang w:eastAsia="ar-SA"/>
    </w:rPr>
  </w:style>
  <w:style w:type="paragraph" w:customStyle="1" w:styleId="1fff3">
    <w:name w:val="Нор Абзац1"/>
    <w:basedOn w:val="a4"/>
    <w:qFormat/>
    <w:rsid w:val="00A95098"/>
    <w:pPr>
      <w:suppressAutoHyphens/>
      <w:spacing w:before="60"/>
      <w:ind w:firstLine="397"/>
      <w:jc w:val="both"/>
    </w:pPr>
    <w:rPr>
      <w:rFonts w:ascii="Arial" w:hAnsi="Arial" w:cs="Arial"/>
      <w:color w:val="000000"/>
      <w:sz w:val="24"/>
      <w:lang w:eastAsia="ar-SA"/>
    </w:rPr>
  </w:style>
  <w:style w:type="paragraph" w:customStyle="1" w:styleId="affffffffff9">
    <w:name w:val="Пункт заключения"/>
    <w:basedOn w:val="a4"/>
    <w:qFormat/>
    <w:rsid w:val="00A95098"/>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a">
    <w:name w:val="Подпункт заключения"/>
    <w:basedOn w:val="a4"/>
    <w:qFormat/>
    <w:rsid w:val="00A95098"/>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4"/>
    <w:qFormat/>
    <w:rsid w:val="00A95098"/>
    <w:pPr>
      <w:suppressAutoHyphens/>
      <w:spacing w:line="360" w:lineRule="auto"/>
      <w:ind w:firstLine="709"/>
      <w:jc w:val="both"/>
    </w:pPr>
    <w:rPr>
      <w:rFonts w:ascii="Arial" w:hAnsi="Arial" w:cs="Arial"/>
      <w:color w:val="000000"/>
      <w:sz w:val="24"/>
      <w:szCs w:val="16"/>
      <w:lang w:eastAsia="ar-SA"/>
    </w:rPr>
  </w:style>
  <w:style w:type="paragraph" w:customStyle="1" w:styleId="affffffffffb">
    <w:name w:val="Стиль заключения Знак"/>
    <w:basedOn w:val="a4"/>
    <w:qFormat/>
    <w:rsid w:val="00A95098"/>
    <w:pPr>
      <w:suppressAutoHyphens/>
      <w:spacing w:line="360" w:lineRule="auto"/>
      <w:ind w:firstLine="720"/>
      <w:jc w:val="both"/>
    </w:pPr>
    <w:rPr>
      <w:rFonts w:ascii="Arial" w:hAnsi="Arial" w:cs="Arial"/>
      <w:color w:val="000000"/>
      <w:sz w:val="28"/>
      <w:szCs w:val="28"/>
      <w:lang w:eastAsia="ar-SA"/>
    </w:rPr>
  </w:style>
  <w:style w:type="paragraph" w:customStyle="1" w:styleId="affffffffffc">
    <w:name w:val="!Простой текст! Знак Знак Знак Знак"/>
    <w:basedOn w:val="a4"/>
    <w:qFormat/>
    <w:rsid w:val="00A95098"/>
    <w:pPr>
      <w:suppressAutoHyphens/>
      <w:spacing w:after="120"/>
      <w:ind w:firstLine="709"/>
      <w:jc w:val="both"/>
    </w:pPr>
    <w:rPr>
      <w:rFonts w:ascii="Arial" w:hAnsi="Arial" w:cs="Arial"/>
      <w:color w:val="000000"/>
      <w:sz w:val="24"/>
      <w:szCs w:val="16"/>
      <w:lang w:eastAsia="ar-SA"/>
    </w:rPr>
  </w:style>
  <w:style w:type="paragraph" w:customStyle="1" w:styleId="affffffffffd">
    <w:name w:val="Основной стиль"/>
    <w:basedOn w:val="a4"/>
    <w:qFormat/>
    <w:rsid w:val="00A95098"/>
    <w:pPr>
      <w:suppressAutoHyphens/>
      <w:ind w:firstLine="680"/>
      <w:jc w:val="both"/>
    </w:pPr>
    <w:rPr>
      <w:rFonts w:ascii="Arial" w:hAnsi="Arial" w:cs="Arial"/>
      <w:color w:val="000000"/>
      <w:sz w:val="24"/>
      <w:szCs w:val="28"/>
      <w:lang w:eastAsia="ar-SA"/>
    </w:rPr>
  </w:style>
  <w:style w:type="paragraph" w:customStyle="1" w:styleId="316">
    <w:name w:val="Основной текст 31"/>
    <w:basedOn w:val="a4"/>
    <w:qFormat/>
    <w:rsid w:val="00A95098"/>
    <w:pPr>
      <w:suppressAutoHyphens/>
      <w:spacing w:after="120"/>
      <w:ind w:firstLine="709"/>
      <w:jc w:val="both"/>
    </w:pPr>
    <w:rPr>
      <w:rFonts w:ascii="Arial" w:hAnsi="Arial" w:cs="Arial"/>
      <w:color w:val="000000"/>
      <w:sz w:val="16"/>
      <w:szCs w:val="16"/>
      <w:lang w:eastAsia="ar-SA"/>
    </w:rPr>
  </w:style>
  <w:style w:type="paragraph" w:customStyle="1" w:styleId="1fff4">
    <w:name w:val="Текст1"/>
    <w:basedOn w:val="a4"/>
    <w:qFormat/>
    <w:rsid w:val="00A95098"/>
    <w:pPr>
      <w:suppressAutoHyphens/>
      <w:ind w:firstLine="709"/>
      <w:jc w:val="both"/>
    </w:pPr>
    <w:rPr>
      <w:rFonts w:ascii="Courier New" w:hAnsi="Courier New" w:cs="Courier New"/>
      <w:color w:val="000000"/>
      <w:lang w:eastAsia="ar-SA"/>
    </w:rPr>
  </w:style>
  <w:style w:type="paragraph" w:customStyle="1" w:styleId="102">
    <w:name w:val="Оглавление 10"/>
    <w:basedOn w:val="1fff1"/>
    <w:qFormat/>
    <w:rsid w:val="00A95098"/>
    <w:pPr>
      <w:tabs>
        <w:tab w:val="right" w:leader="dot" w:pos="9353"/>
      </w:tabs>
      <w:ind w:left="2547"/>
    </w:pPr>
  </w:style>
  <w:style w:type="paragraph" w:customStyle="1" w:styleId="affffffffffe">
    <w:name w:val="Содержимое врезки"/>
    <w:basedOn w:val="aa"/>
    <w:qFormat/>
    <w:rsid w:val="00A95098"/>
    <w:pPr>
      <w:suppressAutoHyphens/>
      <w:ind w:firstLine="709"/>
    </w:pPr>
    <w:rPr>
      <w:rFonts w:ascii="Arial" w:hAnsi="Arial" w:cs="Arial"/>
      <w:color w:val="000000"/>
      <w:sz w:val="24"/>
      <w:szCs w:val="16"/>
      <w:lang w:eastAsia="ar-SA"/>
    </w:rPr>
  </w:style>
  <w:style w:type="paragraph" w:customStyle="1" w:styleId="western">
    <w:name w:val="western"/>
    <w:basedOn w:val="a4"/>
    <w:qFormat/>
    <w:rsid w:val="00A95098"/>
    <w:pPr>
      <w:spacing w:before="100" w:beforeAutospacing="1" w:after="115"/>
    </w:pPr>
    <w:rPr>
      <w:color w:val="000000"/>
      <w:sz w:val="24"/>
      <w:szCs w:val="24"/>
    </w:rPr>
  </w:style>
  <w:style w:type="character" w:customStyle="1" w:styleId="afffffffffff">
    <w:name w:val="Символ сноски"/>
    <w:rsid w:val="00A95098"/>
    <w:rPr>
      <w:position w:val="-2"/>
      <w:vertAlign w:val="superscript"/>
    </w:rPr>
  </w:style>
  <w:style w:type="character" w:customStyle="1" w:styleId="afffffffffff0">
    <w:name w:val="Стиль заключения Знак Знак"/>
    <w:rsid w:val="00A95098"/>
    <w:rPr>
      <w:sz w:val="28"/>
      <w:szCs w:val="28"/>
    </w:rPr>
  </w:style>
  <w:style w:type="character" w:customStyle="1" w:styleId="afffffffffff1">
    <w:name w:val="!Простой текст! Знак Знак Знак Знак Знак"/>
    <w:rsid w:val="00A95098"/>
    <w:rPr>
      <w:sz w:val="24"/>
      <w:szCs w:val="24"/>
    </w:rPr>
  </w:style>
  <w:style w:type="character" w:customStyle="1" w:styleId="afffffffffff2">
    <w:name w:val="ВерИндекс"/>
    <w:rsid w:val="00A95098"/>
    <w:rPr>
      <w:position w:val="-2"/>
      <w:vertAlign w:val="superscript"/>
    </w:rPr>
  </w:style>
  <w:style w:type="character" w:customStyle="1" w:styleId="1fff5">
    <w:name w:val="Нижний колонтитул Знак1"/>
    <w:rsid w:val="00A95098"/>
    <w:rPr>
      <w:rFonts w:ascii="Arial" w:hAnsi="Arial" w:cs="Arial"/>
      <w:noProof w:val="0"/>
      <w:sz w:val="24"/>
      <w:szCs w:val="16"/>
      <w:lang w:val="ru-RU" w:eastAsia="ar-SA" w:bidi="ar-SA"/>
    </w:rPr>
  </w:style>
  <w:style w:type="character" w:customStyle="1" w:styleId="1fff6">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A95098"/>
    <w:rPr>
      <w:rFonts w:ascii="Arial" w:hAnsi="Arial" w:cs="Arial"/>
      <w:noProof w:val="0"/>
      <w:color w:val="FF0000"/>
      <w:sz w:val="24"/>
      <w:szCs w:val="16"/>
      <w:lang w:val="ru-RU" w:eastAsia="ar-SA" w:bidi="ar-SA"/>
    </w:rPr>
  </w:style>
  <w:style w:type="character" w:customStyle="1" w:styleId="1fff7">
    <w:name w:val="Текст выноски Знак1"/>
    <w:aliases w:val="Знак5 Знак1"/>
    <w:rsid w:val="00A95098"/>
    <w:rPr>
      <w:rFonts w:ascii="Tahoma" w:hAnsi="Tahoma" w:cs="Tahoma"/>
      <w:noProof w:val="0"/>
      <w:sz w:val="16"/>
      <w:szCs w:val="16"/>
      <w:lang w:val="ru-RU" w:eastAsia="ar-SA" w:bidi="ar-SA"/>
    </w:rPr>
  </w:style>
  <w:style w:type="character" w:customStyle="1" w:styleId="HTML10">
    <w:name w:val="Стандартный HTML Знак1"/>
    <w:rsid w:val="00A95098"/>
    <w:rPr>
      <w:rFonts w:ascii="Courier New" w:hAnsi="Courier New" w:cs="Arial"/>
      <w:noProof w:val="0"/>
      <w:color w:val="000000"/>
      <w:szCs w:val="16"/>
      <w:lang w:val="ru-RU" w:eastAsia="ar-SA" w:bidi="ar-SA"/>
    </w:rPr>
  </w:style>
  <w:style w:type="character" w:customStyle="1" w:styleId="21c">
    <w:name w:val="Основной текст 2 Знак1"/>
    <w:aliases w:val="Знак1 Знак1,Знак1 Знак2"/>
    <w:rsid w:val="00A95098"/>
    <w:rPr>
      <w:rFonts w:ascii="Arial" w:hAnsi="Arial" w:cs="Arial"/>
      <w:noProof w:val="0"/>
      <w:sz w:val="24"/>
      <w:szCs w:val="16"/>
      <w:lang w:val="ru-RU" w:eastAsia="ar-SA" w:bidi="ar-SA"/>
    </w:rPr>
  </w:style>
  <w:style w:type="character" w:customStyle="1" w:styleId="21d">
    <w:name w:val="Основной текст с отступом 2 Знак1"/>
    <w:rsid w:val="00A95098"/>
    <w:rPr>
      <w:rFonts w:ascii="Arial" w:hAnsi="Arial" w:cs="Arial"/>
      <w:noProof w:val="0"/>
      <w:sz w:val="24"/>
      <w:szCs w:val="16"/>
      <w:lang w:val="ru-RU" w:eastAsia="ar-SA" w:bidi="ar-SA"/>
    </w:rPr>
  </w:style>
  <w:style w:type="character" w:customStyle="1" w:styleId="317">
    <w:name w:val="Основной текст с отступом 3 Знак1"/>
    <w:aliases w:val="Знак Знак Знак Знак2"/>
    <w:rsid w:val="00A95098"/>
    <w:rPr>
      <w:rFonts w:ascii="Arial" w:hAnsi="Arial" w:cs="Arial"/>
      <w:noProof w:val="0"/>
      <w:sz w:val="16"/>
      <w:szCs w:val="16"/>
      <w:lang w:val="ru-RU" w:eastAsia="ar-SA" w:bidi="ar-SA"/>
    </w:rPr>
  </w:style>
  <w:style w:type="character" w:customStyle="1" w:styleId="highlight">
    <w:name w:val="highlight"/>
    <w:basedOn w:val="a5"/>
    <w:rsid w:val="00A95098"/>
  </w:style>
  <w:style w:type="character" w:customStyle="1" w:styleId="201">
    <w:name w:val="Знак Знак20"/>
    <w:rsid w:val="00A95098"/>
    <w:rPr>
      <w:rFonts w:ascii="Arial" w:eastAsia="Times New Roman" w:hAnsi="Arial" w:cs="Arial"/>
      <w:bCs w:val="0"/>
      <w:noProof w:val="0"/>
      <w:kern w:val="1"/>
      <w:sz w:val="36"/>
      <w:szCs w:val="32"/>
      <w:lang w:eastAsia="ar-SA"/>
    </w:rPr>
  </w:style>
  <w:style w:type="character" w:customStyle="1" w:styleId="193">
    <w:name w:val="Знак Знак19"/>
    <w:rsid w:val="00A95098"/>
    <w:rPr>
      <w:rFonts w:ascii="Arial" w:eastAsia="Times New Roman" w:hAnsi="Arial" w:cs="Arial"/>
      <w:bCs w:val="0"/>
      <w:iCs w:val="0"/>
      <w:noProof w:val="0"/>
      <w:sz w:val="32"/>
      <w:szCs w:val="28"/>
      <w:lang w:eastAsia="ar-SA"/>
    </w:rPr>
  </w:style>
  <w:style w:type="paragraph" w:customStyle="1" w:styleId="1612">
    <w:name w:val="стиль161"/>
    <w:basedOn w:val="a4"/>
    <w:qFormat/>
    <w:rsid w:val="00A95098"/>
    <w:pPr>
      <w:spacing w:after="240" w:line="270" w:lineRule="atLeast"/>
      <w:ind w:left="300" w:right="300"/>
    </w:pPr>
    <w:rPr>
      <w:rFonts w:ascii="Arial" w:hAnsi="Arial" w:cs="Arial"/>
      <w:color w:val="000000"/>
      <w:sz w:val="21"/>
      <w:szCs w:val="21"/>
    </w:rPr>
  </w:style>
  <w:style w:type="character" w:customStyle="1" w:styleId="2512">
    <w:name w:val="стиль251"/>
    <w:rsid w:val="00A95098"/>
    <w:rPr>
      <w:rFonts w:ascii="Verdana" w:hAnsi="Verdana" w:hint="default"/>
      <w:b w:val="0"/>
      <w:bCs w:val="0"/>
      <w:sz w:val="18"/>
      <w:szCs w:val="18"/>
    </w:rPr>
  </w:style>
  <w:style w:type="character" w:customStyle="1" w:styleId="318">
    <w:name w:val="Основной текст 3 Знак1"/>
    <w:rsid w:val="00A95098"/>
    <w:rPr>
      <w:rFonts w:eastAsia="Times New Roman" w:cs="Arial"/>
      <w:sz w:val="16"/>
      <w:szCs w:val="24"/>
    </w:rPr>
  </w:style>
  <w:style w:type="paragraph" w:styleId="afffffffffff3">
    <w:name w:val="Revision"/>
    <w:hidden/>
    <w:rsid w:val="00A95098"/>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styleId="afffffffffff4">
    <w:name w:val="Placeholder Text"/>
    <w:rsid w:val="00A95098"/>
    <w:rPr>
      <w:color w:val="808080"/>
    </w:rPr>
  </w:style>
  <w:style w:type="paragraph" w:customStyle="1" w:styleId="319">
    <w:name w:val="Обычный31"/>
    <w:qFormat/>
    <w:rsid w:val="00A95098"/>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5">
    <w:name w:val="название Знак Знак"/>
    <w:basedOn w:val="a4"/>
    <w:qFormat/>
    <w:rsid w:val="00A95098"/>
    <w:pPr>
      <w:widowControl w:val="0"/>
      <w:autoSpaceDE w:val="0"/>
      <w:autoSpaceDN w:val="0"/>
      <w:adjustRightInd w:val="0"/>
      <w:spacing w:before="240"/>
      <w:ind w:firstLine="720"/>
    </w:pPr>
    <w:rPr>
      <w:b/>
      <w:bCs/>
      <w:sz w:val="26"/>
      <w:lang w:val="en-US" w:eastAsia="en-US" w:bidi="en-US"/>
    </w:rPr>
  </w:style>
  <w:style w:type="paragraph" w:customStyle="1" w:styleId="ArNar">
    <w:name w:val="Обычный ArNar"/>
    <w:basedOn w:val="a4"/>
    <w:qFormat/>
    <w:rsid w:val="00A95098"/>
    <w:rPr>
      <w:rFonts w:ascii="Arial Narrow" w:hAnsi="Arial Narrow"/>
      <w:color w:val="000000"/>
      <w:sz w:val="24"/>
      <w:lang w:val="en-US" w:eastAsia="en-US" w:bidi="en-US"/>
    </w:rPr>
  </w:style>
  <w:style w:type="character" w:customStyle="1" w:styleId="WW8Num11z1">
    <w:name w:val="WW8Num11z1"/>
    <w:rsid w:val="00A95098"/>
    <w:rPr>
      <w:rFonts w:ascii="Arial" w:hAnsi="Arial" w:cs="Courier New"/>
    </w:rPr>
  </w:style>
  <w:style w:type="character" w:customStyle="1" w:styleId="WW8Num11z2">
    <w:name w:val="WW8Num11z2"/>
    <w:rsid w:val="00A95098"/>
    <w:rPr>
      <w:rFonts w:ascii="Wingdings" w:hAnsi="Wingdings"/>
    </w:rPr>
  </w:style>
  <w:style w:type="character" w:customStyle="1" w:styleId="WW8Num11z4">
    <w:name w:val="WW8Num11z4"/>
    <w:rsid w:val="00A95098"/>
    <w:rPr>
      <w:rFonts w:ascii="Courier New" w:hAnsi="Courier New"/>
    </w:rPr>
  </w:style>
  <w:style w:type="character" w:customStyle="1" w:styleId="WW8Num41z0">
    <w:name w:val="WW8Num41z0"/>
    <w:rsid w:val="00A95098"/>
    <w:rPr>
      <w:rFonts w:ascii="Symbol" w:hAnsi="Symbol"/>
      <w:color w:val="auto"/>
    </w:rPr>
  </w:style>
  <w:style w:type="character" w:customStyle="1" w:styleId="WW8Num43z0">
    <w:name w:val="WW8Num43z0"/>
    <w:rsid w:val="00A95098"/>
    <w:rPr>
      <w:rFonts w:ascii="Symbol" w:hAnsi="Symbol"/>
      <w:color w:val="auto"/>
    </w:rPr>
  </w:style>
  <w:style w:type="character" w:customStyle="1" w:styleId="WW8Num56z0">
    <w:name w:val="WW8Num56z0"/>
    <w:rsid w:val="00A95098"/>
    <w:rPr>
      <w:rFonts w:ascii="Symbol" w:hAnsi="Symbol"/>
    </w:rPr>
  </w:style>
  <w:style w:type="character" w:customStyle="1" w:styleId="WW8Num61z1">
    <w:name w:val="WW8Num61z1"/>
    <w:rsid w:val="00A95098"/>
    <w:rPr>
      <w:rFonts w:ascii="Courier New" w:hAnsi="Courier New" w:cs="Courier New"/>
    </w:rPr>
  </w:style>
  <w:style w:type="character" w:customStyle="1" w:styleId="WW8Num61z2">
    <w:name w:val="WW8Num61z2"/>
    <w:rsid w:val="00A95098"/>
    <w:rPr>
      <w:rFonts w:ascii="Wingdings" w:hAnsi="Wingdings"/>
    </w:rPr>
  </w:style>
  <w:style w:type="character" w:customStyle="1" w:styleId="WW8Num61z3">
    <w:name w:val="WW8Num61z3"/>
    <w:rsid w:val="00A95098"/>
    <w:rPr>
      <w:rFonts w:ascii="Symbol" w:hAnsi="Symbol"/>
    </w:rPr>
  </w:style>
  <w:style w:type="character" w:customStyle="1" w:styleId="WW8Num62z0">
    <w:name w:val="WW8Num62z0"/>
    <w:rsid w:val="00A95098"/>
    <w:rPr>
      <w:rFonts w:ascii="Symbol" w:hAnsi="Symbol"/>
    </w:rPr>
  </w:style>
  <w:style w:type="character" w:customStyle="1" w:styleId="WW8Num62z1">
    <w:name w:val="WW8Num62z1"/>
    <w:rsid w:val="00A95098"/>
    <w:rPr>
      <w:rFonts w:ascii="Courier New" w:hAnsi="Courier New"/>
    </w:rPr>
  </w:style>
  <w:style w:type="character" w:customStyle="1" w:styleId="WW8Num62z2">
    <w:name w:val="WW8Num62z2"/>
    <w:rsid w:val="00A95098"/>
    <w:rPr>
      <w:rFonts w:ascii="Wingdings" w:hAnsi="Wingdings"/>
    </w:rPr>
  </w:style>
  <w:style w:type="character" w:customStyle="1" w:styleId="WW8Num63z0">
    <w:name w:val="WW8Num63z0"/>
    <w:rsid w:val="00A95098"/>
    <w:rPr>
      <w:rFonts w:ascii="Times New Roman" w:eastAsia="Times New Roman" w:hAnsi="Times New Roman" w:cs="Times New Roman"/>
    </w:rPr>
  </w:style>
  <w:style w:type="character" w:customStyle="1" w:styleId="WW8Num63z2">
    <w:name w:val="WW8Num63z2"/>
    <w:rsid w:val="00A95098"/>
    <w:rPr>
      <w:rFonts w:ascii="Wingdings" w:hAnsi="Wingdings"/>
    </w:rPr>
  </w:style>
  <w:style w:type="character" w:customStyle="1" w:styleId="WW8Num63z3">
    <w:name w:val="WW8Num63z3"/>
    <w:rsid w:val="00A95098"/>
    <w:rPr>
      <w:rFonts w:ascii="Symbol" w:hAnsi="Symbol"/>
    </w:rPr>
  </w:style>
  <w:style w:type="character" w:customStyle="1" w:styleId="WW8Num64z4">
    <w:name w:val="WW8Num64z4"/>
    <w:rsid w:val="00A95098"/>
    <w:rPr>
      <w:rFonts w:ascii="Courier New" w:hAnsi="Courier New"/>
    </w:rPr>
  </w:style>
  <w:style w:type="character" w:customStyle="1" w:styleId="WW8Num65z0">
    <w:name w:val="WW8Num65z0"/>
    <w:rsid w:val="00A95098"/>
    <w:rPr>
      <w:rFonts w:ascii="Symbol" w:hAnsi="Symbol"/>
    </w:rPr>
  </w:style>
  <w:style w:type="character" w:customStyle="1" w:styleId="WW8Num65z1">
    <w:name w:val="WW8Num65z1"/>
    <w:rsid w:val="00A95098"/>
    <w:rPr>
      <w:rFonts w:ascii="Courier New" w:hAnsi="Courier New" w:cs="Courier New"/>
    </w:rPr>
  </w:style>
  <w:style w:type="character" w:customStyle="1" w:styleId="WW8Num65z2">
    <w:name w:val="WW8Num65z2"/>
    <w:rsid w:val="00A95098"/>
    <w:rPr>
      <w:rFonts w:ascii="Wingdings" w:hAnsi="Wingdings"/>
    </w:rPr>
  </w:style>
  <w:style w:type="character" w:customStyle="1" w:styleId="WW8Num67z0">
    <w:name w:val="WW8Num67z0"/>
    <w:rsid w:val="00A95098"/>
    <w:rPr>
      <w:rFonts w:ascii="Symbol" w:hAnsi="Symbol"/>
    </w:rPr>
  </w:style>
  <w:style w:type="character" w:customStyle="1" w:styleId="WW8Num67z1">
    <w:name w:val="WW8Num67z1"/>
    <w:rsid w:val="00A95098"/>
    <w:rPr>
      <w:rFonts w:ascii="Courier New" w:hAnsi="Courier New" w:cs="Courier New"/>
    </w:rPr>
  </w:style>
  <w:style w:type="character" w:customStyle="1" w:styleId="WW8Num67z2">
    <w:name w:val="WW8Num67z2"/>
    <w:rsid w:val="00A95098"/>
    <w:rPr>
      <w:rFonts w:ascii="Wingdings" w:hAnsi="Wingdings"/>
    </w:rPr>
  </w:style>
  <w:style w:type="character" w:customStyle="1" w:styleId="WW8Num68z0">
    <w:name w:val="WW8Num68z0"/>
    <w:rsid w:val="00A95098"/>
    <w:rPr>
      <w:rFonts w:ascii="Book Antiqua" w:hAnsi="Book Antiqua"/>
      <w:b w:val="0"/>
      <w:i w:val="0"/>
    </w:rPr>
  </w:style>
  <w:style w:type="character" w:customStyle="1" w:styleId="WW8Num68z1">
    <w:name w:val="WW8Num68z1"/>
    <w:rsid w:val="00A95098"/>
    <w:rPr>
      <w:rFonts w:ascii="Courier New" w:hAnsi="Courier New" w:cs="Courier New"/>
    </w:rPr>
  </w:style>
  <w:style w:type="character" w:customStyle="1" w:styleId="WW8Num68z2">
    <w:name w:val="WW8Num68z2"/>
    <w:rsid w:val="00A95098"/>
    <w:rPr>
      <w:rFonts w:ascii="Wingdings" w:hAnsi="Wingdings"/>
    </w:rPr>
  </w:style>
  <w:style w:type="character" w:customStyle="1" w:styleId="WW8Num68z3">
    <w:name w:val="WW8Num68z3"/>
    <w:rsid w:val="00A95098"/>
    <w:rPr>
      <w:rFonts w:ascii="Symbol" w:hAnsi="Symbol"/>
    </w:rPr>
  </w:style>
  <w:style w:type="character" w:customStyle="1" w:styleId="WW8Num69z0">
    <w:name w:val="WW8Num69z0"/>
    <w:rsid w:val="00A95098"/>
    <w:rPr>
      <w:rFonts w:ascii="Symbol" w:hAnsi="Symbol"/>
    </w:rPr>
  </w:style>
  <w:style w:type="character" w:customStyle="1" w:styleId="WW8Num69z1">
    <w:name w:val="WW8Num69z1"/>
    <w:rsid w:val="00A95098"/>
    <w:rPr>
      <w:rFonts w:ascii="Courier New" w:hAnsi="Courier New" w:cs="Courier New"/>
    </w:rPr>
  </w:style>
  <w:style w:type="character" w:customStyle="1" w:styleId="WW8Num69z2">
    <w:name w:val="WW8Num69z2"/>
    <w:rsid w:val="00A95098"/>
    <w:rPr>
      <w:rFonts w:ascii="Wingdings" w:hAnsi="Wingdings"/>
    </w:rPr>
  </w:style>
  <w:style w:type="character" w:customStyle="1" w:styleId="WW8Num70z0">
    <w:name w:val="WW8Num70z0"/>
    <w:rsid w:val="00A95098"/>
    <w:rPr>
      <w:rFonts w:ascii="Arial" w:eastAsia="Times New Roman" w:hAnsi="Arial" w:cs="Arial"/>
    </w:rPr>
  </w:style>
  <w:style w:type="character" w:customStyle="1" w:styleId="WW8Num70z2">
    <w:name w:val="WW8Num70z2"/>
    <w:rsid w:val="00A95098"/>
    <w:rPr>
      <w:rFonts w:ascii="Wingdings" w:hAnsi="Wingdings"/>
    </w:rPr>
  </w:style>
  <w:style w:type="character" w:customStyle="1" w:styleId="WW8Num70z3">
    <w:name w:val="WW8Num70z3"/>
    <w:rsid w:val="00A95098"/>
    <w:rPr>
      <w:rFonts w:ascii="Symbol" w:hAnsi="Symbol"/>
    </w:rPr>
  </w:style>
  <w:style w:type="character" w:customStyle="1" w:styleId="WW8Num70z4">
    <w:name w:val="WW8Num70z4"/>
    <w:rsid w:val="00A95098"/>
    <w:rPr>
      <w:rFonts w:ascii="Courier New" w:hAnsi="Courier New" w:cs="Courier New"/>
    </w:rPr>
  </w:style>
  <w:style w:type="character" w:customStyle="1" w:styleId="WW8Num71z0">
    <w:name w:val="WW8Num71z0"/>
    <w:rsid w:val="00A95098"/>
    <w:rPr>
      <w:rFonts w:ascii="Times New Roman" w:eastAsia="Times New Roman" w:hAnsi="Times New Roman" w:cs="Times New Roman"/>
    </w:rPr>
  </w:style>
  <w:style w:type="character" w:customStyle="1" w:styleId="WW8Num71z1">
    <w:name w:val="WW8Num71z1"/>
    <w:rsid w:val="00A95098"/>
    <w:rPr>
      <w:rFonts w:ascii="Courier New" w:hAnsi="Courier New"/>
    </w:rPr>
  </w:style>
  <w:style w:type="character" w:customStyle="1" w:styleId="WW8Num71z2">
    <w:name w:val="WW8Num71z2"/>
    <w:rsid w:val="00A95098"/>
    <w:rPr>
      <w:rFonts w:ascii="Wingdings" w:hAnsi="Wingdings"/>
    </w:rPr>
  </w:style>
  <w:style w:type="character" w:customStyle="1" w:styleId="WW8Num71z3">
    <w:name w:val="WW8Num71z3"/>
    <w:rsid w:val="00A95098"/>
    <w:rPr>
      <w:rFonts w:ascii="Symbol" w:hAnsi="Symbol"/>
    </w:rPr>
  </w:style>
  <w:style w:type="character" w:customStyle="1" w:styleId="WW8Num77z0">
    <w:name w:val="WW8Num77z0"/>
    <w:rsid w:val="00A95098"/>
    <w:rPr>
      <w:rFonts w:ascii="Times New Roman" w:eastAsia="Times New Roman" w:hAnsi="Times New Roman" w:cs="Times New Roman"/>
    </w:rPr>
  </w:style>
  <w:style w:type="character" w:customStyle="1" w:styleId="WW8Num77z2">
    <w:name w:val="WW8Num77z2"/>
    <w:rsid w:val="00A95098"/>
    <w:rPr>
      <w:rFonts w:ascii="Wingdings" w:hAnsi="Wingdings"/>
    </w:rPr>
  </w:style>
  <w:style w:type="character" w:customStyle="1" w:styleId="WW8Num77z3">
    <w:name w:val="WW8Num77z3"/>
    <w:rsid w:val="00A95098"/>
    <w:rPr>
      <w:rFonts w:ascii="Symbol" w:hAnsi="Symbol"/>
    </w:rPr>
  </w:style>
  <w:style w:type="character" w:customStyle="1" w:styleId="WW8Num77z4">
    <w:name w:val="WW8Num77z4"/>
    <w:rsid w:val="00A95098"/>
    <w:rPr>
      <w:rFonts w:ascii="Courier New" w:hAnsi="Courier New"/>
    </w:rPr>
  </w:style>
  <w:style w:type="character" w:customStyle="1" w:styleId="WW8Num78z0">
    <w:name w:val="WW8Num78z0"/>
    <w:rsid w:val="00A95098"/>
    <w:rPr>
      <w:rFonts w:ascii="Symbol" w:hAnsi="Symbol"/>
    </w:rPr>
  </w:style>
  <w:style w:type="character" w:customStyle="1" w:styleId="WW8Num78z1">
    <w:name w:val="WW8Num78z1"/>
    <w:rsid w:val="00A95098"/>
    <w:rPr>
      <w:rFonts w:ascii="Courier New" w:hAnsi="Courier New" w:cs="Courier New"/>
    </w:rPr>
  </w:style>
  <w:style w:type="character" w:customStyle="1" w:styleId="WW8Num78z2">
    <w:name w:val="WW8Num78z2"/>
    <w:rsid w:val="00A95098"/>
    <w:rPr>
      <w:rFonts w:ascii="Wingdings" w:hAnsi="Wingdings"/>
    </w:rPr>
  </w:style>
  <w:style w:type="character" w:customStyle="1" w:styleId="WW8Num79z0">
    <w:name w:val="WW8Num79z0"/>
    <w:rsid w:val="00A95098"/>
    <w:rPr>
      <w:rFonts w:ascii="Times New Roman" w:eastAsia="Times New Roman" w:hAnsi="Times New Roman" w:cs="Times New Roman"/>
      <w:color w:val="auto"/>
    </w:rPr>
  </w:style>
  <w:style w:type="character" w:customStyle="1" w:styleId="WW8Num79z1">
    <w:name w:val="WW8Num79z1"/>
    <w:rsid w:val="00A95098"/>
    <w:rPr>
      <w:rFonts w:ascii="Courier New" w:hAnsi="Courier New" w:cs="Courier New"/>
    </w:rPr>
  </w:style>
  <w:style w:type="character" w:customStyle="1" w:styleId="WW8Num79z2">
    <w:name w:val="WW8Num79z2"/>
    <w:rsid w:val="00A95098"/>
    <w:rPr>
      <w:rFonts w:ascii="Wingdings" w:hAnsi="Wingdings"/>
    </w:rPr>
  </w:style>
  <w:style w:type="character" w:customStyle="1" w:styleId="WW8Num79z3">
    <w:name w:val="WW8Num79z3"/>
    <w:rsid w:val="00A95098"/>
    <w:rPr>
      <w:rFonts w:ascii="Symbol" w:hAnsi="Symbol"/>
    </w:rPr>
  </w:style>
  <w:style w:type="character" w:customStyle="1" w:styleId="WW8Num81z0">
    <w:name w:val="WW8Num81z0"/>
    <w:rsid w:val="00A95098"/>
    <w:rPr>
      <w:rFonts w:ascii="Times New Roman" w:eastAsia="Times New Roman" w:hAnsi="Times New Roman" w:cs="Times New Roman"/>
      <w:color w:val="auto"/>
    </w:rPr>
  </w:style>
  <w:style w:type="character" w:customStyle="1" w:styleId="WW8Num81z1">
    <w:name w:val="WW8Num81z1"/>
    <w:rsid w:val="00A95098"/>
    <w:rPr>
      <w:rFonts w:ascii="Courier New" w:hAnsi="Courier New" w:cs="Courier New"/>
    </w:rPr>
  </w:style>
  <w:style w:type="character" w:customStyle="1" w:styleId="WW8Num81z2">
    <w:name w:val="WW8Num81z2"/>
    <w:rsid w:val="00A95098"/>
    <w:rPr>
      <w:rFonts w:ascii="Wingdings" w:hAnsi="Wingdings"/>
    </w:rPr>
  </w:style>
  <w:style w:type="character" w:customStyle="1" w:styleId="WW8Num81z3">
    <w:name w:val="WW8Num81z3"/>
    <w:rsid w:val="00A95098"/>
    <w:rPr>
      <w:rFonts w:ascii="Symbol" w:hAnsi="Symbol"/>
    </w:rPr>
  </w:style>
  <w:style w:type="character" w:customStyle="1" w:styleId="WW8Num82z0">
    <w:name w:val="WW8Num82z0"/>
    <w:rsid w:val="00A95098"/>
    <w:rPr>
      <w:rFonts w:ascii="Times New Roman" w:eastAsia="Times New Roman" w:hAnsi="Times New Roman" w:cs="Times New Roman"/>
    </w:rPr>
  </w:style>
  <w:style w:type="character" w:customStyle="1" w:styleId="WW8Num82z1">
    <w:name w:val="WW8Num82z1"/>
    <w:rsid w:val="00A95098"/>
    <w:rPr>
      <w:rFonts w:ascii="Courier New" w:hAnsi="Courier New"/>
    </w:rPr>
  </w:style>
  <w:style w:type="character" w:customStyle="1" w:styleId="WW8Num82z2">
    <w:name w:val="WW8Num82z2"/>
    <w:rsid w:val="00A95098"/>
    <w:rPr>
      <w:rFonts w:ascii="Wingdings" w:hAnsi="Wingdings"/>
    </w:rPr>
  </w:style>
  <w:style w:type="character" w:customStyle="1" w:styleId="WW8Num82z3">
    <w:name w:val="WW8Num82z3"/>
    <w:rsid w:val="00A95098"/>
    <w:rPr>
      <w:rFonts w:ascii="Symbol" w:hAnsi="Symbol"/>
    </w:rPr>
  </w:style>
  <w:style w:type="character" w:customStyle="1" w:styleId="WW8Num83z0">
    <w:name w:val="WW8Num83z0"/>
    <w:rsid w:val="00A95098"/>
    <w:rPr>
      <w:rFonts w:ascii="Symbol" w:hAnsi="Symbol"/>
    </w:rPr>
  </w:style>
  <w:style w:type="character" w:customStyle="1" w:styleId="WW8Num83z1">
    <w:name w:val="WW8Num83z1"/>
    <w:rsid w:val="00A95098"/>
    <w:rPr>
      <w:rFonts w:ascii="Courier New" w:hAnsi="Courier New" w:cs="Courier New"/>
    </w:rPr>
  </w:style>
  <w:style w:type="character" w:customStyle="1" w:styleId="WW8Num83z2">
    <w:name w:val="WW8Num83z2"/>
    <w:rsid w:val="00A95098"/>
    <w:rPr>
      <w:rFonts w:ascii="Wingdings" w:hAnsi="Wingdings"/>
    </w:rPr>
  </w:style>
  <w:style w:type="character" w:customStyle="1" w:styleId="WW8Num85z0">
    <w:name w:val="WW8Num85z0"/>
    <w:rsid w:val="00A95098"/>
    <w:rPr>
      <w:rFonts w:ascii="Symbol" w:hAnsi="Symbol"/>
    </w:rPr>
  </w:style>
  <w:style w:type="character" w:customStyle="1" w:styleId="WW8Num85z1">
    <w:name w:val="WW8Num85z1"/>
    <w:rsid w:val="00A95098"/>
    <w:rPr>
      <w:rFonts w:ascii="Courier New" w:hAnsi="Courier New" w:cs="Courier New"/>
    </w:rPr>
  </w:style>
  <w:style w:type="character" w:customStyle="1" w:styleId="WW8Num85z2">
    <w:name w:val="WW8Num85z2"/>
    <w:rsid w:val="00A95098"/>
    <w:rPr>
      <w:rFonts w:ascii="Wingdings" w:hAnsi="Wingdings"/>
    </w:rPr>
  </w:style>
  <w:style w:type="character" w:customStyle="1" w:styleId="WW8Num86z0">
    <w:name w:val="WW8Num86z0"/>
    <w:rsid w:val="00A95098"/>
    <w:rPr>
      <w:rFonts w:ascii="Times New Roman" w:eastAsia="Times New Roman" w:hAnsi="Times New Roman" w:cs="Times New Roman"/>
    </w:rPr>
  </w:style>
  <w:style w:type="character" w:customStyle="1" w:styleId="WW8Num88z1">
    <w:name w:val="WW8Num88z1"/>
    <w:rsid w:val="00A95098"/>
    <w:rPr>
      <w:rFonts w:ascii="Symbol" w:hAnsi="Symbol"/>
    </w:rPr>
  </w:style>
  <w:style w:type="character" w:customStyle="1" w:styleId="WW8Num89z0">
    <w:name w:val="WW8Num89z0"/>
    <w:rsid w:val="00A95098"/>
    <w:rPr>
      <w:rFonts w:ascii="Book Antiqua" w:hAnsi="Book Antiqua"/>
      <w:b w:val="0"/>
      <w:i w:val="0"/>
      <w:color w:val="auto"/>
    </w:rPr>
  </w:style>
  <w:style w:type="character" w:customStyle="1" w:styleId="WW8Num89z1">
    <w:name w:val="WW8Num89z1"/>
    <w:rsid w:val="00A95098"/>
    <w:rPr>
      <w:rFonts w:ascii="Courier New" w:hAnsi="Courier New" w:cs="Courier New"/>
    </w:rPr>
  </w:style>
  <w:style w:type="character" w:customStyle="1" w:styleId="WW8Num89z2">
    <w:name w:val="WW8Num89z2"/>
    <w:rsid w:val="00A95098"/>
    <w:rPr>
      <w:rFonts w:ascii="Wingdings" w:hAnsi="Wingdings"/>
    </w:rPr>
  </w:style>
  <w:style w:type="character" w:customStyle="1" w:styleId="WW8Num89z3">
    <w:name w:val="WW8Num89z3"/>
    <w:rsid w:val="00A95098"/>
    <w:rPr>
      <w:rFonts w:ascii="Symbol" w:hAnsi="Symbol"/>
    </w:rPr>
  </w:style>
  <w:style w:type="character" w:customStyle="1" w:styleId="WW8Num91z0">
    <w:name w:val="WW8Num91z0"/>
    <w:rsid w:val="00A95098"/>
    <w:rPr>
      <w:rFonts w:ascii="Symbol" w:hAnsi="Symbol"/>
    </w:rPr>
  </w:style>
  <w:style w:type="character" w:customStyle="1" w:styleId="WW8Num91z1">
    <w:name w:val="WW8Num91z1"/>
    <w:rsid w:val="00A95098"/>
    <w:rPr>
      <w:rFonts w:ascii="Courier New" w:hAnsi="Courier New" w:cs="Courier New"/>
    </w:rPr>
  </w:style>
  <w:style w:type="character" w:customStyle="1" w:styleId="WW8Num91z2">
    <w:name w:val="WW8Num91z2"/>
    <w:rsid w:val="00A95098"/>
    <w:rPr>
      <w:rFonts w:ascii="Wingdings" w:hAnsi="Wingdings"/>
    </w:rPr>
  </w:style>
  <w:style w:type="character" w:customStyle="1" w:styleId="2ff7">
    <w:name w:val="Основной шрифт абзаца2"/>
    <w:rsid w:val="00A95098"/>
  </w:style>
  <w:style w:type="character" w:customStyle="1" w:styleId="WW-Absatz-Standardschriftart">
    <w:name w:val="WW-Absatz-Standardschriftart"/>
    <w:rsid w:val="00A95098"/>
  </w:style>
  <w:style w:type="character" w:customStyle="1" w:styleId="1fff8">
    <w:name w:val="Знак примечания1"/>
    <w:rsid w:val="00A95098"/>
    <w:rPr>
      <w:sz w:val="16"/>
      <w:szCs w:val="16"/>
    </w:rPr>
  </w:style>
  <w:style w:type="character" w:customStyle="1" w:styleId="1fff9">
    <w:name w:val="Знак сноски1"/>
    <w:rsid w:val="00A95098"/>
    <w:rPr>
      <w:vertAlign w:val="superscript"/>
    </w:rPr>
  </w:style>
  <w:style w:type="character" w:customStyle="1" w:styleId="afffffffffff6">
    <w:name w:val="Символы концевой сноски"/>
    <w:rsid w:val="00A95098"/>
    <w:rPr>
      <w:vertAlign w:val="superscript"/>
    </w:rPr>
  </w:style>
  <w:style w:type="character" w:customStyle="1" w:styleId="WW-">
    <w:name w:val="WW-Символы концевой сноски"/>
    <w:rsid w:val="00A95098"/>
  </w:style>
  <w:style w:type="paragraph" w:customStyle="1" w:styleId="2ff8">
    <w:name w:val="Название2"/>
    <w:basedOn w:val="a4"/>
    <w:qFormat/>
    <w:rsid w:val="00A95098"/>
    <w:pPr>
      <w:suppressLineNumbers/>
      <w:suppressAutoHyphens/>
      <w:spacing w:before="120" w:after="120"/>
    </w:pPr>
    <w:rPr>
      <w:rFonts w:ascii="Calibri" w:hAnsi="Calibri" w:cs="Tahoma"/>
      <w:i/>
      <w:iCs/>
      <w:sz w:val="24"/>
      <w:szCs w:val="24"/>
      <w:lang w:val="en-US" w:eastAsia="ar-SA" w:bidi="en-US"/>
    </w:rPr>
  </w:style>
  <w:style w:type="paragraph" w:customStyle="1" w:styleId="2ff9">
    <w:name w:val="Указатель2"/>
    <w:basedOn w:val="a4"/>
    <w:qFormat/>
    <w:rsid w:val="00A95098"/>
    <w:pPr>
      <w:suppressLineNumbers/>
      <w:suppressAutoHyphens/>
    </w:pPr>
    <w:rPr>
      <w:rFonts w:ascii="Calibri" w:hAnsi="Calibri" w:cs="Tahoma"/>
      <w:sz w:val="24"/>
      <w:szCs w:val="16"/>
      <w:lang w:val="en-US" w:eastAsia="ar-SA" w:bidi="en-US"/>
    </w:rPr>
  </w:style>
  <w:style w:type="paragraph" w:customStyle="1" w:styleId="233">
    <w:name w:val="Основной текст 23"/>
    <w:basedOn w:val="a4"/>
    <w:qFormat/>
    <w:rsid w:val="00A95098"/>
    <w:pPr>
      <w:suppressAutoHyphens/>
      <w:spacing w:after="120" w:line="480" w:lineRule="auto"/>
    </w:pPr>
    <w:rPr>
      <w:rFonts w:ascii="Calibri" w:hAnsi="Calibri" w:cs="Arial"/>
      <w:sz w:val="24"/>
      <w:szCs w:val="16"/>
      <w:lang w:val="en-US" w:eastAsia="ar-SA" w:bidi="en-US"/>
    </w:rPr>
  </w:style>
  <w:style w:type="paragraph" w:customStyle="1" w:styleId="234">
    <w:name w:val="Основной текст с отступом 23"/>
    <w:basedOn w:val="a4"/>
    <w:qFormat/>
    <w:rsid w:val="00A95098"/>
    <w:pPr>
      <w:suppressAutoHyphens/>
      <w:spacing w:after="120" w:line="480" w:lineRule="auto"/>
      <w:ind w:left="283"/>
    </w:pPr>
    <w:rPr>
      <w:rFonts w:ascii="Calibri" w:hAnsi="Calibri" w:cs="Arial"/>
      <w:sz w:val="24"/>
      <w:szCs w:val="16"/>
      <w:lang w:val="en-US" w:eastAsia="ar-SA" w:bidi="en-US"/>
    </w:rPr>
  </w:style>
  <w:style w:type="paragraph" w:customStyle="1" w:styleId="324">
    <w:name w:val="Основной текст с отступом 32"/>
    <w:basedOn w:val="a4"/>
    <w:qFormat/>
    <w:rsid w:val="00A95098"/>
    <w:pPr>
      <w:suppressAutoHyphens/>
      <w:spacing w:after="120"/>
      <w:ind w:left="283"/>
    </w:pPr>
    <w:rPr>
      <w:rFonts w:ascii="Calibri" w:hAnsi="Calibri" w:cs="Arial"/>
      <w:sz w:val="16"/>
      <w:szCs w:val="16"/>
      <w:lang w:val="en-US" w:eastAsia="ar-SA" w:bidi="en-US"/>
    </w:rPr>
  </w:style>
  <w:style w:type="paragraph" w:customStyle="1" w:styleId="1fffa">
    <w:name w:val="Текст примечания1"/>
    <w:basedOn w:val="a4"/>
    <w:qFormat/>
    <w:rsid w:val="00A95098"/>
    <w:pPr>
      <w:suppressAutoHyphens/>
    </w:pPr>
    <w:rPr>
      <w:rFonts w:ascii="Calibri" w:hAnsi="Calibri" w:cs="Arial"/>
      <w:lang w:val="en-US" w:eastAsia="ar-SA" w:bidi="en-US"/>
    </w:rPr>
  </w:style>
  <w:style w:type="paragraph" w:customStyle="1" w:styleId="1fffb">
    <w:name w:val="Схема документа1"/>
    <w:basedOn w:val="a4"/>
    <w:qFormat/>
    <w:rsid w:val="00A95098"/>
    <w:pPr>
      <w:suppressAutoHyphens/>
    </w:pPr>
    <w:rPr>
      <w:rFonts w:ascii="Tahoma" w:hAnsi="Tahoma" w:cs="Tahoma"/>
      <w:sz w:val="16"/>
      <w:szCs w:val="16"/>
      <w:lang w:val="en-US" w:eastAsia="ar-SA" w:bidi="en-US"/>
    </w:rPr>
  </w:style>
  <w:style w:type="paragraph" w:customStyle="1" w:styleId="2ffa">
    <w:name w:val="Название объекта2"/>
    <w:basedOn w:val="a4"/>
    <w:next w:val="a4"/>
    <w:qFormat/>
    <w:rsid w:val="00A95098"/>
    <w:pPr>
      <w:suppressAutoHyphens/>
    </w:pPr>
    <w:rPr>
      <w:rFonts w:ascii="Calibri" w:hAnsi="Calibri" w:cs="Arial"/>
      <w:b/>
      <w:bCs/>
      <w:lang w:val="en-US" w:eastAsia="ar-SA" w:bidi="en-US"/>
    </w:rPr>
  </w:style>
  <w:style w:type="paragraph" w:customStyle="1" w:styleId="333">
    <w:name w:val="Основной текст 33"/>
    <w:basedOn w:val="a4"/>
    <w:qFormat/>
    <w:rsid w:val="00A95098"/>
    <w:rPr>
      <w:rFonts w:ascii="Calibri" w:hAnsi="Calibri" w:cs="Arial"/>
      <w:sz w:val="16"/>
      <w:szCs w:val="24"/>
      <w:lang w:val="en-US" w:eastAsia="ar-SA" w:bidi="en-US"/>
    </w:rPr>
  </w:style>
  <w:style w:type="paragraph" w:customStyle="1" w:styleId="4d">
    <w:name w:val="Обычный4"/>
    <w:qFormat/>
    <w:rsid w:val="00A95098"/>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4"/>
    <w:uiPriority w:val="99"/>
    <w:qFormat/>
    <w:rsid w:val="00A95098"/>
    <w:pPr>
      <w:widowControl w:val="0"/>
      <w:spacing w:line="277" w:lineRule="exact"/>
      <w:jc w:val="center"/>
    </w:pPr>
    <w:rPr>
      <w:rFonts w:eastAsia="MS ??"/>
      <w:color w:val="000000"/>
      <w:sz w:val="24"/>
      <w:szCs w:val="24"/>
      <w:lang w:val="en-US" w:eastAsia="en-US" w:bidi="en-US"/>
    </w:rPr>
  </w:style>
  <w:style w:type="paragraph" w:customStyle="1" w:styleId="Style59">
    <w:name w:val="Style59"/>
    <w:basedOn w:val="a4"/>
    <w:uiPriority w:val="99"/>
    <w:qFormat/>
    <w:rsid w:val="00A95098"/>
    <w:pPr>
      <w:widowControl w:val="0"/>
      <w:spacing w:line="274" w:lineRule="exact"/>
    </w:pPr>
    <w:rPr>
      <w:rFonts w:eastAsia="MS ??"/>
      <w:color w:val="000000"/>
      <w:sz w:val="24"/>
      <w:szCs w:val="24"/>
      <w:lang w:val="en-US" w:eastAsia="en-US" w:bidi="en-US"/>
    </w:rPr>
  </w:style>
  <w:style w:type="paragraph" w:customStyle="1" w:styleId="FORMATTEXT0">
    <w:name w:val=".FORMATTEXT"/>
    <w:uiPriority w:val="99"/>
    <w:qFormat/>
    <w:rsid w:val="00A9509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3">
    <w:name w:val="Заголовок 12"/>
    <w:basedOn w:val="a4"/>
    <w:next w:val="a4"/>
    <w:qFormat/>
    <w:rsid w:val="00A95098"/>
    <w:pPr>
      <w:keepNext/>
      <w:suppressAutoHyphens/>
      <w:autoSpaceDN w:val="0"/>
      <w:jc w:val="center"/>
      <w:textAlignment w:val="baseline"/>
      <w:outlineLvl w:val="0"/>
    </w:pPr>
    <w:rPr>
      <w:rFonts w:ascii="Courier New" w:hAnsi="Courier New" w:cs="Courier New"/>
      <w:b/>
      <w:bCs/>
      <w:kern w:val="3"/>
      <w:sz w:val="24"/>
      <w:szCs w:val="24"/>
      <w:lang w:val="en-US" w:eastAsia="en-US" w:bidi="en-US"/>
    </w:rPr>
  </w:style>
  <w:style w:type="paragraph" w:customStyle="1" w:styleId="TableContents">
    <w:name w:val="Table Contents"/>
    <w:basedOn w:val="a4"/>
    <w:qFormat/>
    <w:rsid w:val="00A95098"/>
    <w:pPr>
      <w:suppressLineNumbers/>
      <w:suppressAutoHyphens/>
      <w:autoSpaceDN w:val="0"/>
      <w:textAlignment w:val="baseline"/>
    </w:pPr>
    <w:rPr>
      <w:kern w:val="3"/>
      <w:sz w:val="24"/>
      <w:szCs w:val="24"/>
      <w:lang w:val="en-US" w:eastAsia="en-US" w:bidi="en-US"/>
    </w:rPr>
  </w:style>
  <w:style w:type="character" w:customStyle="1" w:styleId="match">
    <w:name w:val="match"/>
    <w:basedOn w:val="a5"/>
    <w:rsid w:val="00A95098"/>
  </w:style>
  <w:style w:type="character" w:customStyle="1" w:styleId="affff5">
    <w:name w:val="Список Знак"/>
    <w:link w:val="affff4"/>
    <w:locked/>
    <w:rsid w:val="00A95098"/>
    <w:rPr>
      <w:rFonts w:ascii="Arial" w:eastAsia="Times New Roman" w:hAnsi="Arial" w:cs="Arial"/>
      <w:spacing w:val="-5"/>
      <w:sz w:val="20"/>
      <w:szCs w:val="20"/>
    </w:rPr>
  </w:style>
  <w:style w:type="paragraph" w:customStyle="1" w:styleId="1fffc">
    <w:name w:val="Абзац списка1"/>
    <w:qFormat/>
    <w:rsid w:val="00A95098"/>
    <w:pPr>
      <w:widowControl w:val="0"/>
      <w:suppressAutoHyphens/>
      <w:spacing w:after="0" w:line="240" w:lineRule="auto"/>
      <w:ind w:left="720"/>
    </w:pPr>
    <w:rPr>
      <w:rFonts w:ascii="Times New Roman" w:eastAsia="Arial Unicode MS" w:hAnsi="Times New Roman" w:cs="Tahoma"/>
      <w:color w:val="000000"/>
      <w:sz w:val="24"/>
      <w:szCs w:val="24"/>
      <w:lang w:val="en-US" w:bidi="en-US"/>
    </w:rPr>
  </w:style>
  <w:style w:type="paragraph" w:customStyle="1" w:styleId="1fffd">
    <w:name w:val="Без интервала1"/>
    <w:uiPriority w:val="1"/>
    <w:qFormat/>
    <w:rsid w:val="00A95098"/>
    <w:pPr>
      <w:spacing w:after="0" w:line="240" w:lineRule="auto"/>
    </w:pPr>
    <w:rPr>
      <w:rFonts w:ascii="Cambria" w:eastAsia="MS Mincho" w:hAnsi="Cambria" w:cs="Times New Roman"/>
      <w:sz w:val="24"/>
      <w:szCs w:val="24"/>
      <w:lang w:val="en-US" w:eastAsia="ru-RU" w:bidi="en-US"/>
    </w:rPr>
  </w:style>
  <w:style w:type="paragraph" w:customStyle="1" w:styleId="65">
    <w:name w:val="заголовок 6"/>
    <w:basedOn w:val="a4"/>
    <w:next w:val="a4"/>
    <w:qFormat/>
    <w:rsid w:val="00A95098"/>
    <w:pPr>
      <w:keepNext/>
      <w:autoSpaceDE w:val="0"/>
      <w:autoSpaceDN w:val="0"/>
      <w:jc w:val="center"/>
    </w:pPr>
    <w:rPr>
      <w:rFonts w:ascii="Courier New" w:hAnsi="Courier New" w:cs="Courier New"/>
      <w:sz w:val="24"/>
      <w:szCs w:val="24"/>
      <w:lang w:val="en-US" w:eastAsia="en-US" w:bidi="en-US"/>
    </w:rPr>
  </w:style>
  <w:style w:type="paragraph" w:customStyle="1" w:styleId="1fffe">
    <w:name w:val="Стиль подчеркивание по ширине Первая строка:  1 см"/>
    <w:basedOn w:val="a4"/>
    <w:qFormat/>
    <w:rsid w:val="00A95098"/>
    <w:pPr>
      <w:ind w:firstLine="567"/>
    </w:pPr>
    <w:rPr>
      <w:sz w:val="24"/>
      <w:lang w:val="en-US" w:eastAsia="en-US" w:bidi="en-US"/>
    </w:rPr>
  </w:style>
  <w:style w:type="paragraph" w:customStyle="1" w:styleId="11a">
    <w:name w:val="Стиль подчеркивание Первая строка:  11 см"/>
    <w:basedOn w:val="a4"/>
    <w:qFormat/>
    <w:rsid w:val="00A95098"/>
    <w:pPr>
      <w:ind w:firstLine="624"/>
    </w:pPr>
    <w:rPr>
      <w:sz w:val="24"/>
      <w:lang w:val="en-US" w:eastAsia="en-US" w:bidi="en-US"/>
    </w:rPr>
  </w:style>
  <w:style w:type="paragraph" w:customStyle="1" w:styleId="afffffffffff7">
    <w:name w:val="."/>
    <w:uiPriority w:val="99"/>
    <w:qFormat/>
    <w:rsid w:val="00A9509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qFormat/>
    <w:rsid w:val="00A95098"/>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8">
    <w:name w:val="Примечание"/>
    <w:basedOn w:val="a4"/>
    <w:qFormat/>
    <w:rsid w:val="00A95098"/>
    <w:pPr>
      <w:widowControl w:val="0"/>
      <w:shd w:val="clear" w:color="auto" w:fill="FFFFFF"/>
      <w:autoSpaceDE w:val="0"/>
      <w:autoSpaceDN w:val="0"/>
      <w:adjustRightInd w:val="0"/>
      <w:spacing w:before="120" w:after="120"/>
      <w:ind w:firstLine="284"/>
    </w:pPr>
    <w:rPr>
      <w:lang w:val="en-US" w:eastAsia="en-US" w:bidi="en-US"/>
    </w:rPr>
  </w:style>
  <w:style w:type="paragraph" w:customStyle="1" w:styleId="afffffffffff9">
    <w:name w:val="табл_строка"/>
    <w:basedOn w:val="aa"/>
    <w:link w:val="afffffffffffa"/>
    <w:qFormat/>
    <w:rsid w:val="00A95098"/>
    <w:pPr>
      <w:spacing w:before="120"/>
      <w:jc w:val="center"/>
    </w:pPr>
    <w:rPr>
      <w:sz w:val="24"/>
      <w:lang w:val="en-US" w:bidi="en-US"/>
    </w:rPr>
  </w:style>
  <w:style w:type="character" w:customStyle="1" w:styleId="afffffffffffa">
    <w:name w:val="табл_строка Знак"/>
    <w:link w:val="afffffffffff9"/>
    <w:rsid w:val="00A95098"/>
    <w:rPr>
      <w:rFonts w:ascii="Times New Roman" w:eastAsia="Times New Roman" w:hAnsi="Times New Roman" w:cs="Times New Roman"/>
      <w:sz w:val="24"/>
      <w:szCs w:val="20"/>
      <w:lang w:val="en-US" w:bidi="en-US"/>
    </w:rPr>
  </w:style>
  <w:style w:type="paragraph" w:customStyle="1" w:styleId="afffffffffffb">
    <w:name w:val="табл_заголовок"/>
    <w:qFormat/>
    <w:rsid w:val="00A95098"/>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c">
    <w:name w:val="табл_название"/>
    <w:next w:val="afffffffffff9"/>
    <w:qFormat/>
    <w:rsid w:val="00A95098"/>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d">
    <w:name w:val="Основной текст продолжение"/>
    <w:basedOn w:val="aa"/>
    <w:next w:val="aa"/>
    <w:qFormat/>
    <w:rsid w:val="00A95098"/>
    <w:pPr>
      <w:spacing w:before="120"/>
      <w:jc w:val="left"/>
    </w:pPr>
    <w:rPr>
      <w:sz w:val="24"/>
      <w:lang w:val="en-US" w:bidi="en-US"/>
    </w:rPr>
  </w:style>
  <w:style w:type="character" w:customStyle="1" w:styleId="WW-Absatz-Standardschriftart1">
    <w:name w:val="WW-Absatz-Standardschriftart1"/>
    <w:rsid w:val="00A95098"/>
  </w:style>
  <w:style w:type="character" w:customStyle="1" w:styleId="WW-Absatz-Standardschriftart11">
    <w:name w:val="WW-Absatz-Standardschriftart11"/>
    <w:rsid w:val="00A95098"/>
  </w:style>
  <w:style w:type="character" w:customStyle="1" w:styleId="WW8Num8z0">
    <w:name w:val="WW8Num8z0"/>
    <w:rsid w:val="00A95098"/>
    <w:rPr>
      <w:rFonts w:ascii="Symbol" w:hAnsi="Symbol" w:cs="StarSymbol"/>
      <w:sz w:val="18"/>
      <w:szCs w:val="18"/>
    </w:rPr>
  </w:style>
  <w:style w:type="character" w:customStyle="1" w:styleId="WW-Absatz-Standardschriftart111">
    <w:name w:val="WW-Absatz-Standardschriftart111"/>
    <w:rsid w:val="00A95098"/>
  </w:style>
  <w:style w:type="character" w:customStyle="1" w:styleId="WW-Absatz-Standardschriftart1111">
    <w:name w:val="WW-Absatz-Standardschriftart1111"/>
    <w:rsid w:val="00A95098"/>
  </w:style>
  <w:style w:type="character" w:customStyle="1" w:styleId="WW-Absatz-Standardschriftart11111">
    <w:name w:val="WW-Absatz-Standardschriftart11111"/>
    <w:rsid w:val="00A95098"/>
  </w:style>
  <w:style w:type="character" w:customStyle="1" w:styleId="WW-Absatz-Standardschriftart111111">
    <w:name w:val="WW-Absatz-Standardschriftart111111"/>
    <w:rsid w:val="00A95098"/>
  </w:style>
  <w:style w:type="character" w:customStyle="1" w:styleId="WW-Absatz-Standardschriftart1111111">
    <w:name w:val="WW-Absatz-Standardschriftart1111111"/>
    <w:rsid w:val="00A95098"/>
  </w:style>
  <w:style w:type="character" w:customStyle="1" w:styleId="WW-Absatz-Standardschriftart11111111">
    <w:name w:val="WW-Absatz-Standardschriftart11111111"/>
    <w:rsid w:val="00A95098"/>
  </w:style>
  <w:style w:type="character" w:customStyle="1" w:styleId="WW-Absatz-Standardschriftart111111111">
    <w:name w:val="WW-Absatz-Standardschriftart111111111"/>
    <w:rsid w:val="00A95098"/>
  </w:style>
  <w:style w:type="character" w:customStyle="1" w:styleId="WW-Absatz-Standardschriftart1111111111">
    <w:name w:val="WW-Absatz-Standardschriftart1111111111"/>
    <w:rsid w:val="00A95098"/>
  </w:style>
  <w:style w:type="character" w:customStyle="1" w:styleId="WW-Absatz-Standardschriftart11111111111">
    <w:name w:val="WW-Absatz-Standardschriftart11111111111"/>
    <w:rsid w:val="00A95098"/>
  </w:style>
  <w:style w:type="character" w:customStyle="1" w:styleId="WW-Absatz-Standardschriftart111111111111">
    <w:name w:val="WW-Absatz-Standardschriftart111111111111"/>
    <w:rsid w:val="00A95098"/>
  </w:style>
  <w:style w:type="character" w:customStyle="1" w:styleId="WW-Absatz-Standardschriftart1111111111111">
    <w:name w:val="WW-Absatz-Standardschriftart1111111111111"/>
    <w:rsid w:val="00A95098"/>
  </w:style>
  <w:style w:type="character" w:customStyle="1" w:styleId="WW-Absatz-Standardschriftart11111111111111">
    <w:name w:val="WW-Absatz-Standardschriftart11111111111111"/>
    <w:rsid w:val="00A95098"/>
  </w:style>
  <w:style w:type="character" w:customStyle="1" w:styleId="WW-Absatz-Standardschriftart111111111111111">
    <w:name w:val="WW-Absatz-Standardschriftart111111111111111"/>
    <w:rsid w:val="00A95098"/>
  </w:style>
  <w:style w:type="character" w:customStyle="1" w:styleId="WW-Absatz-Standardschriftart1111111111111111">
    <w:name w:val="WW-Absatz-Standardschriftart1111111111111111"/>
    <w:rsid w:val="00A95098"/>
  </w:style>
  <w:style w:type="character" w:customStyle="1" w:styleId="WW-Absatz-Standardschriftart11111111111111111">
    <w:name w:val="WW-Absatz-Standardschriftart11111111111111111"/>
    <w:rsid w:val="00A95098"/>
  </w:style>
  <w:style w:type="character" w:customStyle="1" w:styleId="WW-Absatz-Standardschriftart111111111111111111">
    <w:name w:val="WW-Absatz-Standardschriftart111111111111111111"/>
    <w:rsid w:val="00A95098"/>
  </w:style>
  <w:style w:type="character" w:customStyle="1" w:styleId="WW-Absatz-Standardschriftart1111111111111111111">
    <w:name w:val="WW-Absatz-Standardschriftart1111111111111111111"/>
    <w:rsid w:val="00A95098"/>
  </w:style>
  <w:style w:type="character" w:customStyle="1" w:styleId="WW-Absatz-Standardschriftart11111111111111111111">
    <w:name w:val="WW-Absatz-Standardschriftart11111111111111111111"/>
    <w:rsid w:val="00A95098"/>
  </w:style>
  <w:style w:type="character" w:customStyle="1" w:styleId="WW-Absatz-Standardschriftart111111111111111111111">
    <w:name w:val="WW-Absatz-Standardschriftart111111111111111111111"/>
    <w:rsid w:val="00A95098"/>
  </w:style>
  <w:style w:type="character" w:customStyle="1" w:styleId="WW-Absatz-Standardschriftart1111111111111111111111">
    <w:name w:val="WW-Absatz-Standardschriftart1111111111111111111111"/>
    <w:rsid w:val="00A95098"/>
  </w:style>
  <w:style w:type="character" w:customStyle="1" w:styleId="WW-Absatz-Standardschriftart11111111111111111111111">
    <w:name w:val="WW-Absatz-Standardschriftart11111111111111111111111"/>
    <w:rsid w:val="00A95098"/>
  </w:style>
  <w:style w:type="character" w:customStyle="1" w:styleId="WW-Absatz-Standardschriftart111111111111111111111111">
    <w:name w:val="WW-Absatz-Standardschriftart111111111111111111111111"/>
    <w:rsid w:val="00A95098"/>
  </w:style>
  <w:style w:type="character" w:customStyle="1" w:styleId="WW-Absatz-Standardschriftart1111111111111111111111111">
    <w:name w:val="WW-Absatz-Standardschriftart1111111111111111111111111"/>
    <w:rsid w:val="00A95098"/>
  </w:style>
  <w:style w:type="character" w:customStyle="1" w:styleId="WW-Absatz-Standardschriftart11111111111111111111111111">
    <w:name w:val="WW-Absatz-Standardschriftart11111111111111111111111111"/>
    <w:rsid w:val="00A95098"/>
  </w:style>
  <w:style w:type="character" w:customStyle="1" w:styleId="WW-Absatz-Standardschriftart111111111111111111111111111">
    <w:name w:val="WW-Absatz-Standardschriftart111111111111111111111111111"/>
    <w:rsid w:val="00A95098"/>
  </w:style>
  <w:style w:type="character" w:customStyle="1" w:styleId="WW-Absatz-Standardschriftart1111111111111111111111111111">
    <w:name w:val="WW-Absatz-Standardschriftart1111111111111111111111111111"/>
    <w:rsid w:val="00A95098"/>
  </w:style>
  <w:style w:type="character" w:customStyle="1" w:styleId="WW-Absatz-Standardschriftart11111111111111111111111111111">
    <w:name w:val="WW-Absatz-Standardschriftart11111111111111111111111111111"/>
    <w:rsid w:val="00A95098"/>
  </w:style>
  <w:style w:type="character" w:customStyle="1" w:styleId="WW-Absatz-Standardschriftart111111111111111111111111111111">
    <w:name w:val="WW-Absatz-Standardschriftart111111111111111111111111111111"/>
    <w:rsid w:val="00A95098"/>
  </w:style>
  <w:style w:type="character" w:customStyle="1" w:styleId="WW-Absatz-Standardschriftart1111111111111111111111111111111">
    <w:name w:val="WW-Absatz-Standardschriftart1111111111111111111111111111111"/>
    <w:rsid w:val="00A95098"/>
  </w:style>
  <w:style w:type="character" w:customStyle="1" w:styleId="WW-Absatz-Standardschriftart11111111111111111111111111111111">
    <w:name w:val="WW-Absatz-Standardschriftart11111111111111111111111111111111"/>
    <w:rsid w:val="00A95098"/>
  </w:style>
  <w:style w:type="character" w:customStyle="1" w:styleId="WW-Absatz-Standardschriftart111111111111111111111111111111111">
    <w:name w:val="WW-Absatz-Standardschriftart111111111111111111111111111111111"/>
    <w:rsid w:val="00A95098"/>
  </w:style>
  <w:style w:type="character" w:customStyle="1" w:styleId="WW-Absatz-Standardschriftart1111111111111111111111111111111111">
    <w:name w:val="WW-Absatz-Standardschriftart1111111111111111111111111111111111"/>
    <w:rsid w:val="00A95098"/>
  </w:style>
  <w:style w:type="character" w:customStyle="1" w:styleId="WW-Absatz-Standardschriftart11111111111111111111111111111111111">
    <w:name w:val="WW-Absatz-Standardschriftart11111111111111111111111111111111111"/>
    <w:rsid w:val="00A95098"/>
  </w:style>
  <w:style w:type="character" w:customStyle="1" w:styleId="WW-Absatz-Standardschriftart111111111111111111111111111111111111">
    <w:name w:val="WW-Absatz-Standardschriftart111111111111111111111111111111111111"/>
    <w:rsid w:val="00A95098"/>
  </w:style>
  <w:style w:type="character" w:customStyle="1" w:styleId="WW-Absatz-Standardschriftart1111111111111111111111111111111111111">
    <w:name w:val="WW-Absatz-Standardschriftart1111111111111111111111111111111111111"/>
    <w:rsid w:val="00A95098"/>
  </w:style>
  <w:style w:type="character" w:customStyle="1" w:styleId="WW-Absatz-Standardschriftart11111111111111111111111111111111111111">
    <w:name w:val="WW-Absatz-Standardschriftart11111111111111111111111111111111111111"/>
    <w:rsid w:val="00A95098"/>
  </w:style>
  <w:style w:type="character" w:customStyle="1" w:styleId="WW-Absatz-Standardschriftart111111111111111111111111111111111111111">
    <w:name w:val="WW-Absatz-Standardschriftart111111111111111111111111111111111111111"/>
    <w:rsid w:val="00A95098"/>
  </w:style>
  <w:style w:type="character" w:customStyle="1" w:styleId="WW-Absatz-Standardschriftart1111111111111111111111111111111111111111">
    <w:name w:val="WW-Absatz-Standardschriftart1111111111111111111111111111111111111111"/>
    <w:rsid w:val="00A95098"/>
  </w:style>
  <w:style w:type="character" w:customStyle="1" w:styleId="WW-Absatz-Standardschriftart11111111111111111111111111111111111111111">
    <w:name w:val="WW-Absatz-Standardschriftart11111111111111111111111111111111111111111"/>
    <w:rsid w:val="00A95098"/>
  </w:style>
  <w:style w:type="character" w:customStyle="1" w:styleId="WW-Absatz-Standardschriftart111111111111111111111111111111111111111111">
    <w:name w:val="WW-Absatz-Standardschriftart111111111111111111111111111111111111111111"/>
    <w:rsid w:val="00A95098"/>
  </w:style>
  <w:style w:type="character" w:customStyle="1" w:styleId="WW-Absatz-Standardschriftart1111111111111111111111111111111111111111111">
    <w:name w:val="WW-Absatz-Standardschriftart1111111111111111111111111111111111111111111"/>
    <w:rsid w:val="00A95098"/>
  </w:style>
  <w:style w:type="character" w:customStyle="1" w:styleId="WW-Absatz-Standardschriftart11111111111111111111111111111111111111111111">
    <w:name w:val="WW-Absatz-Standardschriftart11111111111111111111111111111111111111111111"/>
    <w:rsid w:val="00A95098"/>
  </w:style>
  <w:style w:type="character" w:customStyle="1" w:styleId="WW8Num1z0">
    <w:name w:val="WW8Num1z0"/>
    <w:rsid w:val="00A95098"/>
    <w:rPr>
      <w:rFonts w:ascii="Symbol" w:hAnsi="Symbol"/>
    </w:rPr>
  </w:style>
  <w:style w:type="character" w:customStyle="1" w:styleId="WW8Num1z1">
    <w:name w:val="WW8Num1z1"/>
    <w:rsid w:val="00A95098"/>
    <w:rPr>
      <w:rFonts w:ascii="Courier New" w:hAnsi="Courier New" w:cs="Courier New"/>
    </w:rPr>
  </w:style>
  <w:style w:type="character" w:customStyle="1" w:styleId="WW8Num1z2">
    <w:name w:val="WW8Num1z2"/>
    <w:rsid w:val="00A95098"/>
    <w:rPr>
      <w:rFonts w:ascii="Wingdings" w:hAnsi="Wingdings"/>
    </w:rPr>
  </w:style>
  <w:style w:type="character" w:customStyle="1" w:styleId="103">
    <w:name w:val="Знак Знак10"/>
    <w:rsid w:val="00A95098"/>
    <w:rPr>
      <w:rFonts w:ascii="Arial" w:hAnsi="Arial"/>
      <w:bCs/>
      <w:kern w:val="1"/>
      <w:sz w:val="36"/>
      <w:szCs w:val="32"/>
      <w:lang w:val="en-US"/>
    </w:rPr>
  </w:style>
  <w:style w:type="character" w:customStyle="1" w:styleId="94">
    <w:name w:val="Знак Знак9"/>
    <w:rsid w:val="00A95098"/>
    <w:rPr>
      <w:rFonts w:ascii="Arial" w:eastAsia="Times New Roman" w:hAnsi="Arial" w:cs="Times New Roman"/>
      <w:bCs/>
      <w:iCs/>
      <w:sz w:val="28"/>
      <w:szCs w:val="28"/>
    </w:rPr>
  </w:style>
  <w:style w:type="character" w:customStyle="1" w:styleId="85">
    <w:name w:val="Знак Знак8"/>
    <w:rsid w:val="00A95098"/>
    <w:rPr>
      <w:rFonts w:ascii="Arial" w:hAnsi="Arial"/>
      <w:bCs/>
      <w:i/>
      <w:sz w:val="28"/>
      <w:szCs w:val="26"/>
      <w:lang w:val="en-US"/>
    </w:rPr>
  </w:style>
  <w:style w:type="character" w:customStyle="1" w:styleId="75">
    <w:name w:val="Знак Знак7"/>
    <w:rsid w:val="00A95098"/>
    <w:rPr>
      <w:b/>
      <w:bCs/>
      <w:sz w:val="28"/>
      <w:szCs w:val="28"/>
    </w:rPr>
  </w:style>
  <w:style w:type="character" w:customStyle="1" w:styleId="66">
    <w:name w:val="Знак Знак6"/>
    <w:rsid w:val="00A95098"/>
    <w:rPr>
      <w:b/>
      <w:bCs/>
      <w:i/>
      <w:iCs/>
      <w:sz w:val="26"/>
      <w:szCs w:val="26"/>
    </w:rPr>
  </w:style>
  <w:style w:type="character" w:customStyle="1" w:styleId="5a">
    <w:name w:val="Знак Знак5"/>
    <w:rsid w:val="00A95098"/>
    <w:rPr>
      <w:b/>
      <w:bCs/>
    </w:rPr>
  </w:style>
  <w:style w:type="character" w:customStyle="1" w:styleId="4e">
    <w:name w:val="Знак Знак4"/>
    <w:rsid w:val="00A95098"/>
    <w:rPr>
      <w:sz w:val="24"/>
      <w:szCs w:val="24"/>
    </w:rPr>
  </w:style>
  <w:style w:type="character" w:customStyle="1" w:styleId="afffffffffffe">
    <w:name w:val="Символ нумерации"/>
    <w:rsid w:val="00A95098"/>
  </w:style>
  <w:style w:type="character" w:customStyle="1" w:styleId="affffffffffff">
    <w:name w:val="Маркеры списка"/>
    <w:rsid w:val="00A95098"/>
    <w:rPr>
      <w:rFonts w:ascii="OpenSymbol" w:eastAsia="OpenSymbol" w:hAnsi="OpenSymbol" w:cs="OpenSymbol"/>
    </w:rPr>
  </w:style>
  <w:style w:type="paragraph" w:customStyle="1" w:styleId="Textbodyindent">
    <w:name w:val="Text body indent"/>
    <w:basedOn w:val="a4"/>
    <w:qFormat/>
    <w:rsid w:val="00A95098"/>
    <w:pPr>
      <w:widowControl w:val="0"/>
      <w:suppressAutoHyphens/>
      <w:autoSpaceDN w:val="0"/>
      <w:ind w:right="43" w:firstLine="851"/>
      <w:jc w:val="center"/>
      <w:textAlignment w:val="baseline"/>
    </w:pPr>
    <w:rPr>
      <w:rFonts w:eastAsia="Andale Sans UI" w:cs="Tahoma"/>
      <w:kern w:val="3"/>
      <w:sz w:val="28"/>
      <w:szCs w:val="24"/>
      <w:lang w:val="en-US" w:eastAsia="en-US" w:bidi="en-US"/>
    </w:rPr>
  </w:style>
  <w:style w:type="paragraph" w:customStyle="1" w:styleId="Textbody">
    <w:name w:val="Text body"/>
    <w:basedOn w:val="a4"/>
    <w:qFormat/>
    <w:rsid w:val="00A95098"/>
    <w:pPr>
      <w:widowControl w:val="0"/>
      <w:suppressAutoHyphens/>
      <w:autoSpaceDN w:val="0"/>
      <w:spacing w:after="120"/>
      <w:textAlignment w:val="baseline"/>
    </w:pPr>
    <w:rPr>
      <w:rFonts w:eastAsia="Andale Sans UI" w:cs="Tahoma"/>
      <w:kern w:val="3"/>
      <w:sz w:val="24"/>
      <w:szCs w:val="24"/>
      <w:lang w:val="en-US" w:eastAsia="en-US" w:bidi="en-US"/>
    </w:rPr>
  </w:style>
  <w:style w:type="paragraph" w:customStyle="1" w:styleId="headertext0">
    <w:name w:val="headertext"/>
    <w:basedOn w:val="a4"/>
    <w:qFormat/>
    <w:rsid w:val="00A95098"/>
    <w:pPr>
      <w:spacing w:before="100" w:beforeAutospacing="1" w:after="100" w:afterAutospacing="1"/>
    </w:pPr>
    <w:rPr>
      <w:sz w:val="24"/>
      <w:szCs w:val="24"/>
      <w:lang w:val="en-US" w:eastAsia="en-US" w:bidi="en-US"/>
    </w:rPr>
  </w:style>
  <w:style w:type="paragraph" w:customStyle="1" w:styleId="5b">
    <w:name w:val="Обычный5"/>
    <w:qFormat/>
    <w:rsid w:val="00A95098"/>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2">
    <w:name w:val="Основной текст 24"/>
    <w:basedOn w:val="a4"/>
    <w:qFormat/>
    <w:rsid w:val="00A95098"/>
    <w:pPr>
      <w:overflowPunct w:val="0"/>
      <w:autoSpaceDE w:val="0"/>
      <w:autoSpaceDN w:val="0"/>
      <w:adjustRightInd w:val="0"/>
      <w:ind w:firstLine="720"/>
    </w:pPr>
    <w:rPr>
      <w:sz w:val="28"/>
      <w:lang w:val="en-US" w:eastAsia="en-US" w:bidi="en-US"/>
    </w:rPr>
  </w:style>
  <w:style w:type="paragraph" w:customStyle="1" w:styleId="sightdescr">
    <w:name w:val="sight_descr"/>
    <w:basedOn w:val="a4"/>
    <w:qFormat/>
    <w:rsid w:val="00A95098"/>
    <w:pPr>
      <w:spacing w:before="100" w:beforeAutospacing="1" w:after="100" w:afterAutospacing="1"/>
    </w:pPr>
    <w:rPr>
      <w:sz w:val="24"/>
      <w:szCs w:val="24"/>
      <w:lang w:val="en-US" w:eastAsia="en-US" w:bidi="en-US"/>
    </w:rPr>
  </w:style>
  <w:style w:type="paragraph" w:customStyle="1" w:styleId="affffffffffff0">
    <w:name w:val="Основной текст.Абзац"/>
    <w:basedOn w:val="a4"/>
    <w:link w:val="affffffffffff1"/>
    <w:qFormat/>
    <w:rsid w:val="00A95098"/>
    <w:pPr>
      <w:suppressAutoHyphens/>
      <w:spacing w:before="120"/>
      <w:ind w:firstLine="680"/>
    </w:pPr>
    <w:rPr>
      <w:rFonts w:ascii="Calibri" w:hAnsi="Calibri"/>
      <w:lang w:val="en-US" w:eastAsia="en-US" w:bidi="en-US"/>
    </w:rPr>
  </w:style>
  <w:style w:type="character" w:customStyle="1" w:styleId="affffffffffff1">
    <w:name w:val="Основной текст.Абзац Знак"/>
    <w:link w:val="affffffffffff0"/>
    <w:rsid w:val="00A95098"/>
    <w:rPr>
      <w:rFonts w:ascii="Calibri" w:eastAsia="Times New Roman" w:hAnsi="Calibri" w:cs="Times New Roman"/>
      <w:sz w:val="20"/>
      <w:szCs w:val="20"/>
      <w:lang w:val="en-US" w:bidi="en-US"/>
    </w:rPr>
  </w:style>
  <w:style w:type="character" w:customStyle="1" w:styleId="affffffffffff2">
    <w:name w:val="Основной текст_"/>
    <w:rsid w:val="00A95098"/>
    <w:rPr>
      <w:lang w:val="ru-RU" w:eastAsia="ru-RU" w:bidi="ar-SA"/>
    </w:rPr>
  </w:style>
  <w:style w:type="character" w:customStyle="1" w:styleId="affffffffffff3">
    <w:name w:val="Текстовый Знак"/>
    <w:link w:val="affffffffffff4"/>
    <w:locked/>
    <w:rsid w:val="00A95098"/>
    <w:rPr>
      <w:rFonts w:ascii="Arial" w:hAnsi="Arial"/>
      <w:sz w:val="24"/>
    </w:rPr>
  </w:style>
  <w:style w:type="paragraph" w:customStyle="1" w:styleId="affffffffffff4">
    <w:name w:val="Текстовый"/>
    <w:basedOn w:val="a4"/>
    <w:link w:val="affffffffffff3"/>
    <w:qFormat/>
    <w:rsid w:val="00A95098"/>
    <w:pPr>
      <w:widowControl w:val="0"/>
      <w:spacing w:line="300" w:lineRule="auto"/>
      <w:ind w:left="227" w:right="170" w:firstLine="567"/>
    </w:pPr>
    <w:rPr>
      <w:rFonts w:ascii="Arial" w:eastAsiaTheme="minorHAnsi" w:hAnsi="Arial" w:cstheme="minorBidi"/>
      <w:sz w:val="24"/>
      <w:szCs w:val="22"/>
      <w:lang w:eastAsia="en-US"/>
    </w:rPr>
  </w:style>
  <w:style w:type="paragraph" w:customStyle="1" w:styleId="3fb">
    <w:name w:val="Титул3"/>
    <w:basedOn w:val="a4"/>
    <w:qFormat/>
    <w:rsid w:val="00A95098"/>
    <w:pPr>
      <w:jc w:val="center"/>
    </w:pPr>
    <w:rPr>
      <w:b/>
      <w:sz w:val="28"/>
      <w:lang w:val="en-US" w:eastAsia="en-US" w:bidi="en-US"/>
    </w:rPr>
  </w:style>
  <w:style w:type="character" w:customStyle="1" w:styleId="affffffffffff5">
    <w:name w:val="таблица"/>
    <w:rsid w:val="00A95098"/>
    <w:rPr>
      <w:rFonts w:ascii="Times New Roman" w:hAnsi="Times New Roman"/>
      <w:sz w:val="24"/>
    </w:rPr>
  </w:style>
  <w:style w:type="paragraph" w:customStyle="1" w:styleId="334">
    <w:name w:val="Основной текст с отступом 33"/>
    <w:basedOn w:val="a4"/>
    <w:qFormat/>
    <w:rsid w:val="00A95098"/>
    <w:pPr>
      <w:overflowPunct w:val="0"/>
      <w:autoSpaceDE w:val="0"/>
      <w:autoSpaceDN w:val="0"/>
      <w:adjustRightInd w:val="0"/>
      <w:ind w:firstLine="567"/>
      <w:jc w:val="both"/>
      <w:textAlignment w:val="baseline"/>
    </w:pPr>
    <w:rPr>
      <w:rFonts w:ascii="Arial CYR" w:hAnsi="Arial CYR"/>
      <w:i/>
      <w:sz w:val="24"/>
    </w:rPr>
  </w:style>
  <w:style w:type="character" w:customStyle="1" w:styleId="WW8Num3z1">
    <w:name w:val="WW8Num3z1"/>
    <w:rsid w:val="00A95098"/>
    <w:rPr>
      <w:rFonts w:ascii="Courier New" w:hAnsi="Courier New"/>
    </w:rPr>
  </w:style>
  <w:style w:type="character" w:customStyle="1" w:styleId="WW8Num3z2">
    <w:name w:val="WW8Num3z2"/>
    <w:rsid w:val="00A95098"/>
    <w:rPr>
      <w:rFonts w:ascii="Wingdings" w:hAnsi="Wingdings"/>
    </w:rPr>
  </w:style>
  <w:style w:type="character" w:customStyle="1" w:styleId="WW8Num5z1">
    <w:name w:val="WW8Num5z1"/>
    <w:rsid w:val="00A95098"/>
    <w:rPr>
      <w:rFonts w:ascii="Courier New" w:hAnsi="Courier New"/>
    </w:rPr>
  </w:style>
  <w:style w:type="character" w:customStyle="1" w:styleId="WW8Num5z2">
    <w:name w:val="WW8Num5z2"/>
    <w:rsid w:val="00A95098"/>
    <w:rPr>
      <w:rFonts w:ascii="Wingdings" w:hAnsi="Wingdings"/>
    </w:rPr>
  </w:style>
  <w:style w:type="character" w:customStyle="1" w:styleId="WW8Num9z1">
    <w:name w:val="WW8Num9z1"/>
    <w:rsid w:val="00A95098"/>
    <w:rPr>
      <w:rFonts w:ascii="Courier New" w:hAnsi="Courier New" w:cs="Courier New"/>
    </w:rPr>
  </w:style>
  <w:style w:type="character" w:customStyle="1" w:styleId="WW8Num9z2">
    <w:name w:val="WW8Num9z2"/>
    <w:rsid w:val="00A95098"/>
    <w:rPr>
      <w:rFonts w:ascii="Wingdings" w:hAnsi="Wingdings"/>
    </w:rPr>
  </w:style>
  <w:style w:type="character" w:customStyle="1" w:styleId="WW8Num9z3">
    <w:name w:val="WW8Num9z3"/>
    <w:rsid w:val="00A95098"/>
    <w:rPr>
      <w:rFonts w:ascii="Symbol" w:hAnsi="Symbol"/>
    </w:rPr>
  </w:style>
  <w:style w:type="character" w:customStyle="1" w:styleId="WW8Num10z1">
    <w:name w:val="WW8Num10z1"/>
    <w:rsid w:val="00A95098"/>
    <w:rPr>
      <w:rFonts w:ascii="Courier New" w:hAnsi="Courier New" w:cs="Courier New"/>
    </w:rPr>
  </w:style>
  <w:style w:type="character" w:customStyle="1" w:styleId="WW8Num10z2">
    <w:name w:val="WW8Num10z2"/>
    <w:rsid w:val="00A95098"/>
    <w:rPr>
      <w:rFonts w:ascii="Wingdings" w:hAnsi="Wingdings"/>
    </w:rPr>
  </w:style>
  <w:style w:type="character" w:customStyle="1" w:styleId="WW8Num16z3">
    <w:name w:val="WW8Num16z3"/>
    <w:rsid w:val="00A95098"/>
    <w:rPr>
      <w:rFonts w:ascii="Symbol" w:hAnsi="Symbol"/>
    </w:rPr>
  </w:style>
  <w:style w:type="character" w:customStyle="1" w:styleId="WW8Num28z1">
    <w:name w:val="WW8Num28z1"/>
    <w:rsid w:val="00A95098"/>
    <w:rPr>
      <w:rFonts w:ascii="Courier New" w:hAnsi="Courier New" w:cs="Courier New"/>
    </w:rPr>
  </w:style>
  <w:style w:type="character" w:customStyle="1" w:styleId="WW8Num28z2">
    <w:name w:val="WW8Num28z2"/>
    <w:rsid w:val="00A95098"/>
    <w:rPr>
      <w:rFonts w:ascii="Wingdings" w:hAnsi="Wingdings"/>
    </w:rPr>
  </w:style>
  <w:style w:type="character" w:customStyle="1" w:styleId="WW8Num31z1">
    <w:name w:val="WW8Num31z1"/>
    <w:rsid w:val="00A95098"/>
    <w:rPr>
      <w:rFonts w:ascii="Courier New" w:hAnsi="Courier New" w:cs="Courier New"/>
    </w:rPr>
  </w:style>
  <w:style w:type="character" w:customStyle="1" w:styleId="WW8Num31z2">
    <w:name w:val="WW8Num31z2"/>
    <w:rsid w:val="00A95098"/>
    <w:rPr>
      <w:rFonts w:ascii="Wingdings" w:hAnsi="Wingdings"/>
    </w:rPr>
  </w:style>
  <w:style w:type="character" w:customStyle="1" w:styleId="WW8Num35z1">
    <w:name w:val="WW8Num35z1"/>
    <w:rsid w:val="00A95098"/>
    <w:rPr>
      <w:rFonts w:ascii="Courier New" w:hAnsi="Courier New" w:cs="Courier New"/>
    </w:rPr>
  </w:style>
  <w:style w:type="character" w:customStyle="1" w:styleId="WW8Num35z2">
    <w:name w:val="WW8Num35z2"/>
    <w:rsid w:val="00A95098"/>
    <w:rPr>
      <w:rFonts w:ascii="Wingdings" w:hAnsi="Wingdings"/>
    </w:rPr>
  </w:style>
  <w:style w:type="character" w:customStyle="1" w:styleId="WW8Num38z1">
    <w:name w:val="WW8Num38z1"/>
    <w:rsid w:val="00A95098"/>
    <w:rPr>
      <w:rFonts w:ascii="Courier New" w:hAnsi="Courier New" w:cs="Courier New"/>
    </w:rPr>
  </w:style>
  <w:style w:type="character" w:customStyle="1" w:styleId="WW8Num38z2">
    <w:name w:val="WW8Num38z2"/>
    <w:rsid w:val="00A95098"/>
    <w:rPr>
      <w:rFonts w:ascii="Wingdings" w:hAnsi="Wingdings"/>
    </w:rPr>
  </w:style>
  <w:style w:type="character" w:customStyle="1" w:styleId="WW8Num42z1">
    <w:name w:val="WW8Num42z1"/>
    <w:rsid w:val="00A95098"/>
    <w:rPr>
      <w:rFonts w:ascii="Courier New" w:hAnsi="Courier New" w:cs="Courier New"/>
    </w:rPr>
  </w:style>
  <w:style w:type="character" w:customStyle="1" w:styleId="WW8Num42z2">
    <w:name w:val="WW8Num42z2"/>
    <w:rsid w:val="00A95098"/>
    <w:rPr>
      <w:rFonts w:ascii="Wingdings" w:hAnsi="Wingdings"/>
    </w:rPr>
  </w:style>
  <w:style w:type="character" w:customStyle="1" w:styleId="WW8Num45z1">
    <w:name w:val="WW8Num45z1"/>
    <w:rsid w:val="00A95098"/>
    <w:rPr>
      <w:rFonts w:ascii="Courier New" w:hAnsi="Courier New" w:cs="Courier New"/>
    </w:rPr>
  </w:style>
  <w:style w:type="character" w:customStyle="1" w:styleId="WW8Num45z2">
    <w:name w:val="WW8Num45z2"/>
    <w:rsid w:val="00A95098"/>
    <w:rPr>
      <w:rFonts w:ascii="Wingdings" w:hAnsi="Wingdings"/>
    </w:rPr>
  </w:style>
  <w:style w:type="character" w:customStyle="1" w:styleId="WW8Num47z4">
    <w:name w:val="WW8Num47z4"/>
    <w:rsid w:val="00A95098"/>
    <w:rPr>
      <w:rFonts w:ascii="Courier New" w:hAnsi="Courier New"/>
    </w:rPr>
  </w:style>
  <w:style w:type="character" w:customStyle="1" w:styleId="WW8Num55z3">
    <w:name w:val="WW8Num55z3"/>
    <w:rsid w:val="00A95098"/>
    <w:rPr>
      <w:rFonts w:ascii="Symbol" w:hAnsi="Symbol"/>
    </w:rPr>
  </w:style>
  <w:style w:type="character" w:customStyle="1" w:styleId="WW8Num56z1">
    <w:name w:val="WW8Num56z1"/>
    <w:rsid w:val="00A95098"/>
    <w:rPr>
      <w:rFonts w:ascii="Courier New" w:hAnsi="Courier New"/>
    </w:rPr>
  </w:style>
  <w:style w:type="character" w:customStyle="1" w:styleId="WW8Num56z2">
    <w:name w:val="WW8Num56z2"/>
    <w:rsid w:val="00A95098"/>
    <w:rPr>
      <w:rFonts w:ascii="Wingdings" w:hAnsi="Wingdings"/>
    </w:rPr>
  </w:style>
  <w:style w:type="character" w:customStyle="1" w:styleId="WW8Num57z1">
    <w:name w:val="WW8Num57z1"/>
    <w:rsid w:val="00A95098"/>
    <w:rPr>
      <w:rFonts w:ascii="Courier New" w:hAnsi="Courier New"/>
    </w:rPr>
  </w:style>
  <w:style w:type="character" w:customStyle="1" w:styleId="WW8Num57z2">
    <w:name w:val="WW8Num57z2"/>
    <w:rsid w:val="00A95098"/>
    <w:rPr>
      <w:rFonts w:ascii="Wingdings" w:hAnsi="Wingdings"/>
    </w:rPr>
  </w:style>
  <w:style w:type="character" w:customStyle="1" w:styleId="WW8Num60z1">
    <w:name w:val="WW8Num60z1"/>
    <w:rsid w:val="00A95098"/>
    <w:rPr>
      <w:rFonts w:ascii="Symbol" w:hAnsi="Symbol"/>
    </w:rPr>
  </w:style>
  <w:style w:type="character" w:customStyle="1" w:styleId="affffffffffff6">
    <w:name w:val="Основной стиль Знак"/>
    <w:rsid w:val="00A95098"/>
    <w:rPr>
      <w:rFonts w:ascii="Arial" w:hAnsi="Arial"/>
      <w:sz w:val="24"/>
      <w:szCs w:val="28"/>
      <w:lang w:val="ru-RU" w:eastAsia="ar-SA" w:bidi="ar-SA"/>
    </w:rPr>
  </w:style>
  <w:style w:type="paragraph" w:customStyle="1" w:styleId="712">
    <w:name w:val="Указатель 71"/>
    <w:basedOn w:val="a4"/>
    <w:next w:val="a4"/>
    <w:qFormat/>
    <w:rsid w:val="00A95098"/>
    <w:pPr>
      <w:suppressAutoHyphens/>
      <w:ind w:left="1680" w:hanging="240"/>
    </w:pPr>
    <w:rPr>
      <w:sz w:val="24"/>
      <w:szCs w:val="24"/>
      <w:lang w:eastAsia="ar-SA"/>
    </w:rPr>
  </w:style>
  <w:style w:type="paragraph" w:customStyle="1" w:styleId="243">
    <w:name w:val="Основной текст с отступом 24"/>
    <w:basedOn w:val="a4"/>
    <w:qFormat/>
    <w:rsid w:val="00A95098"/>
    <w:pPr>
      <w:overflowPunct w:val="0"/>
      <w:autoSpaceDE w:val="0"/>
      <w:autoSpaceDN w:val="0"/>
      <w:adjustRightInd w:val="0"/>
      <w:ind w:left="567"/>
      <w:jc w:val="both"/>
      <w:textAlignment w:val="baseline"/>
    </w:pPr>
    <w:rPr>
      <w:rFonts w:ascii="Arial CYR" w:hAnsi="Arial CYR"/>
      <w:sz w:val="24"/>
    </w:rPr>
  </w:style>
  <w:style w:type="paragraph" w:customStyle="1" w:styleId="section1">
    <w:name w:val="section1"/>
    <w:basedOn w:val="a4"/>
    <w:qFormat/>
    <w:rsid w:val="00A95098"/>
    <w:pPr>
      <w:spacing w:before="100" w:beforeAutospacing="1" w:after="100" w:afterAutospacing="1" w:line="400" w:lineRule="atLeast"/>
    </w:pPr>
    <w:rPr>
      <w:rFonts w:ascii="Verdana" w:hAnsi="Verdana"/>
      <w:color w:val="656A6E"/>
      <w:sz w:val="24"/>
      <w:szCs w:val="24"/>
    </w:rPr>
  </w:style>
  <w:style w:type="paragraph" w:customStyle="1" w:styleId="affffffffffff7">
    <w:name w:val="Стиль По ширине"/>
    <w:basedOn w:val="a4"/>
    <w:next w:val="a4"/>
    <w:qFormat/>
    <w:rsid w:val="00A95098"/>
    <w:pPr>
      <w:jc w:val="both"/>
    </w:pPr>
    <w:rPr>
      <w:sz w:val="24"/>
    </w:rPr>
  </w:style>
  <w:style w:type="paragraph" w:customStyle="1" w:styleId="affffffffffff8">
    <w:name w:val="Таблица_номер"/>
    <w:basedOn w:val="a4"/>
    <w:autoRedefine/>
    <w:qFormat/>
    <w:rsid w:val="00A95098"/>
    <w:pPr>
      <w:jc w:val="right"/>
    </w:pPr>
    <w:rPr>
      <w:rFonts w:ascii="Arial" w:hAnsi="Arial" w:cs="Arial"/>
      <w:sz w:val="22"/>
      <w:szCs w:val="22"/>
    </w:rPr>
  </w:style>
  <w:style w:type="paragraph" w:customStyle="1" w:styleId="affffffffffff9">
    <w:name w:val="Таблица_название"/>
    <w:basedOn w:val="a4"/>
    <w:autoRedefine/>
    <w:qFormat/>
    <w:rsid w:val="00A95098"/>
    <w:pPr>
      <w:spacing w:before="120" w:after="120"/>
      <w:jc w:val="center"/>
    </w:pPr>
    <w:rPr>
      <w:rFonts w:ascii="Arial" w:hAnsi="Arial" w:cs="Arial"/>
      <w:b/>
      <w:sz w:val="24"/>
      <w:szCs w:val="24"/>
    </w:rPr>
  </w:style>
  <w:style w:type="numbering" w:customStyle="1" w:styleId="400">
    <w:name w:val="Нет списка40"/>
    <w:next w:val="a7"/>
    <w:uiPriority w:val="99"/>
    <w:semiHidden/>
    <w:unhideWhenUsed/>
    <w:rsid w:val="00A95098"/>
  </w:style>
  <w:style w:type="numbering" w:customStyle="1" w:styleId="430">
    <w:name w:val="Нет списка43"/>
    <w:next w:val="a7"/>
    <w:uiPriority w:val="99"/>
    <w:semiHidden/>
    <w:unhideWhenUsed/>
    <w:rsid w:val="00A95098"/>
  </w:style>
  <w:style w:type="table" w:customStyle="1" w:styleId="TableNormal18">
    <w:name w:val="Table Normal18"/>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6">
    <w:name w:val="1 / a / i1106"/>
    <w:basedOn w:val="a7"/>
    <w:next w:val="1ai"/>
    <w:rsid w:val="00A95098"/>
  </w:style>
  <w:style w:type="numbering" w:customStyle="1" w:styleId="111111192">
    <w:name w:val="1 / 1.1 / 1.1.1192"/>
    <w:basedOn w:val="a7"/>
    <w:next w:val="111111"/>
    <w:semiHidden/>
    <w:rsid w:val="00A95098"/>
  </w:style>
  <w:style w:type="numbering" w:customStyle="1" w:styleId="1ai11061">
    <w:name w:val="1 / a / i11061"/>
    <w:basedOn w:val="a7"/>
    <w:next w:val="1ai"/>
    <w:semiHidden/>
    <w:rsid w:val="00A95098"/>
  </w:style>
  <w:style w:type="table" w:customStyle="1" w:styleId="TableNormal25">
    <w:name w:val="Table Normal25"/>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
    <w:name w:val="1 / 1.1 / 1.1.111111"/>
    <w:basedOn w:val="a7"/>
    <w:next w:val="111111"/>
    <w:rsid w:val="00A95098"/>
    <w:pPr>
      <w:numPr>
        <w:numId w:val="76"/>
      </w:numPr>
    </w:pPr>
  </w:style>
  <w:style w:type="numbering" w:customStyle="1" w:styleId="11111121111">
    <w:name w:val="1 / 1.1 / 1.1.121111"/>
    <w:basedOn w:val="a7"/>
    <w:next w:val="111111"/>
    <w:semiHidden/>
    <w:rsid w:val="00A95098"/>
  </w:style>
  <w:style w:type="numbering" w:customStyle="1" w:styleId="1111111172">
    <w:name w:val="1 / 1.1 / 1.1.11172"/>
    <w:basedOn w:val="a7"/>
    <w:next w:val="111111"/>
    <w:semiHidden/>
    <w:rsid w:val="00A95098"/>
  </w:style>
  <w:style w:type="numbering" w:customStyle="1" w:styleId="1ai1172">
    <w:name w:val="1 / a / i1172"/>
    <w:basedOn w:val="a7"/>
    <w:next w:val="1ai"/>
    <w:semiHidden/>
    <w:rsid w:val="00A95098"/>
  </w:style>
  <w:style w:type="numbering" w:customStyle="1" w:styleId="1111112172">
    <w:name w:val="1 / 1.1 / 1.1.12172"/>
    <w:basedOn w:val="a7"/>
    <w:next w:val="111111"/>
    <w:semiHidden/>
    <w:rsid w:val="00A95098"/>
  </w:style>
  <w:style w:type="numbering" w:customStyle="1" w:styleId="1ai2172">
    <w:name w:val="1 / a / i2172"/>
    <w:basedOn w:val="a7"/>
    <w:next w:val="1ai"/>
    <w:semiHidden/>
    <w:rsid w:val="00A95098"/>
  </w:style>
  <w:style w:type="numbering" w:customStyle="1" w:styleId="2172">
    <w:name w:val="Статья / Раздел2172"/>
    <w:basedOn w:val="a7"/>
    <w:next w:val="afffffff8"/>
    <w:semiHidden/>
    <w:rsid w:val="00A95098"/>
  </w:style>
  <w:style w:type="numbering" w:customStyle="1" w:styleId="111111191">
    <w:name w:val="1 / 1.1 / 1.1.1191"/>
    <w:basedOn w:val="a7"/>
    <w:next w:val="111111"/>
    <w:semiHidden/>
    <w:rsid w:val="00A95098"/>
  </w:style>
  <w:style w:type="numbering" w:customStyle="1" w:styleId="1ai191">
    <w:name w:val="1 / a / i191"/>
    <w:basedOn w:val="a7"/>
    <w:next w:val="1ai"/>
    <w:semiHidden/>
    <w:rsid w:val="00A95098"/>
  </w:style>
  <w:style w:type="numbering" w:customStyle="1" w:styleId="1911">
    <w:name w:val="Статья / Раздел191"/>
    <w:basedOn w:val="a7"/>
    <w:next w:val="afffffff8"/>
    <w:semiHidden/>
    <w:rsid w:val="00A95098"/>
  </w:style>
  <w:style w:type="numbering" w:customStyle="1" w:styleId="1ai1102">
    <w:name w:val="1 / a / i1102"/>
    <w:basedOn w:val="a7"/>
    <w:next w:val="1ai"/>
    <w:semiHidden/>
    <w:rsid w:val="00A95098"/>
  </w:style>
  <w:style w:type="numbering" w:customStyle="1" w:styleId="11010">
    <w:name w:val="Статья / Раздел1101"/>
    <w:basedOn w:val="a7"/>
    <w:next w:val="afffffff8"/>
    <w:semiHidden/>
    <w:rsid w:val="00A95098"/>
  </w:style>
  <w:style w:type="numbering" w:customStyle="1" w:styleId="2910">
    <w:name w:val="Статья / Раздел291"/>
    <w:basedOn w:val="a7"/>
    <w:next w:val="afffffff8"/>
    <w:semiHidden/>
    <w:rsid w:val="00A95098"/>
  </w:style>
  <w:style w:type="numbering" w:customStyle="1" w:styleId="31210">
    <w:name w:val="Статья / Раздел3121"/>
    <w:basedOn w:val="a7"/>
    <w:next w:val="afffffff8"/>
    <w:semiHidden/>
    <w:rsid w:val="00A95098"/>
  </w:style>
  <w:style w:type="numbering" w:customStyle="1" w:styleId="11111121121">
    <w:name w:val="1 / 1.1 / 1.1.121121"/>
    <w:basedOn w:val="a7"/>
    <w:next w:val="111111"/>
    <w:semiHidden/>
    <w:rsid w:val="00A95098"/>
  </w:style>
  <w:style w:type="numbering" w:customStyle="1" w:styleId="1111113811">
    <w:name w:val="1 / 1.1 / 1.1.13811"/>
    <w:basedOn w:val="a7"/>
    <w:next w:val="111111"/>
    <w:semiHidden/>
    <w:rsid w:val="00A95098"/>
  </w:style>
  <w:style w:type="numbering" w:customStyle="1" w:styleId="1ai3811">
    <w:name w:val="1 / a / i3811"/>
    <w:basedOn w:val="a7"/>
    <w:next w:val="1ai"/>
    <w:semiHidden/>
    <w:rsid w:val="00A95098"/>
  </w:style>
  <w:style w:type="numbering" w:customStyle="1" w:styleId="38110">
    <w:name w:val="Статья / Раздел3811"/>
    <w:basedOn w:val="a7"/>
    <w:next w:val="afffffff8"/>
    <w:semiHidden/>
    <w:rsid w:val="00A95098"/>
  </w:style>
  <w:style w:type="numbering" w:customStyle="1" w:styleId="11111111811">
    <w:name w:val="1 / 1.1 / 1.1.111811"/>
    <w:basedOn w:val="a7"/>
    <w:next w:val="111111"/>
    <w:semiHidden/>
    <w:rsid w:val="00A95098"/>
  </w:style>
  <w:style w:type="numbering" w:customStyle="1" w:styleId="1ai11811">
    <w:name w:val="1 / a / i11811"/>
    <w:basedOn w:val="a7"/>
    <w:next w:val="1ai"/>
    <w:semiHidden/>
    <w:rsid w:val="00A95098"/>
  </w:style>
  <w:style w:type="numbering" w:customStyle="1" w:styleId="118110">
    <w:name w:val="Статья / Раздел11811"/>
    <w:basedOn w:val="a7"/>
    <w:next w:val="afffffff8"/>
    <w:semiHidden/>
    <w:rsid w:val="00A95098"/>
  </w:style>
  <w:style w:type="numbering" w:customStyle="1" w:styleId="11111121811">
    <w:name w:val="1 / 1.1 / 1.1.121811"/>
    <w:basedOn w:val="a7"/>
    <w:next w:val="111111"/>
    <w:semiHidden/>
    <w:rsid w:val="00A95098"/>
  </w:style>
  <w:style w:type="numbering" w:customStyle="1" w:styleId="1ai21811">
    <w:name w:val="1 / a / i21811"/>
    <w:basedOn w:val="a7"/>
    <w:next w:val="1ai"/>
    <w:semiHidden/>
    <w:rsid w:val="00A95098"/>
  </w:style>
  <w:style w:type="numbering" w:customStyle="1" w:styleId="21811">
    <w:name w:val="Статья / Раздел21811"/>
    <w:basedOn w:val="a7"/>
    <w:next w:val="afffffff8"/>
    <w:semiHidden/>
    <w:rsid w:val="00A95098"/>
  </w:style>
  <w:style w:type="numbering" w:customStyle="1" w:styleId="1ai11011">
    <w:name w:val="1 / a / i11011"/>
    <w:basedOn w:val="a7"/>
    <w:next w:val="1ai"/>
    <w:semiHidden/>
    <w:rsid w:val="00A95098"/>
  </w:style>
  <w:style w:type="numbering" w:customStyle="1" w:styleId="111111111111">
    <w:name w:val="1 / 1.1 / 1.1.1111111"/>
    <w:basedOn w:val="a7"/>
    <w:next w:val="111111"/>
    <w:semiHidden/>
    <w:rsid w:val="00A95098"/>
    <w:pPr>
      <w:numPr>
        <w:numId w:val="28"/>
      </w:numPr>
    </w:pPr>
  </w:style>
  <w:style w:type="numbering" w:customStyle="1" w:styleId="440">
    <w:name w:val="Нет списка44"/>
    <w:next w:val="a7"/>
    <w:uiPriority w:val="99"/>
    <w:semiHidden/>
    <w:unhideWhenUsed/>
    <w:rsid w:val="00A95098"/>
  </w:style>
  <w:style w:type="numbering" w:customStyle="1" w:styleId="1200">
    <w:name w:val="Нет списка120"/>
    <w:next w:val="a7"/>
    <w:uiPriority w:val="99"/>
    <w:semiHidden/>
    <w:unhideWhenUsed/>
    <w:rsid w:val="00A95098"/>
  </w:style>
  <w:style w:type="table" w:customStyle="1" w:styleId="512">
    <w:name w:val="Сетка таблицы 51"/>
    <w:basedOn w:val="a6"/>
    <w:next w:val="5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c">
    <w:name w:val="Сетка таблицы5"/>
    <w:basedOn w:val="a6"/>
    <w:next w:val="af5"/>
    <w:uiPriority w:val="59"/>
    <w:locked/>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0"/>
    <w:basedOn w:val="a7"/>
    <w:next w:val="111111"/>
    <w:semiHidden/>
    <w:rsid w:val="00A95098"/>
  </w:style>
  <w:style w:type="numbering" w:customStyle="1" w:styleId="1ai20">
    <w:name w:val="1 / a / i20"/>
    <w:basedOn w:val="a7"/>
    <w:next w:val="1ai"/>
    <w:semiHidden/>
    <w:rsid w:val="00A95098"/>
  </w:style>
  <w:style w:type="table" w:customStyle="1" w:styleId="-11">
    <w:name w:val="Веб-таблица 11"/>
    <w:basedOn w:val="a6"/>
    <w:next w:val="-1"/>
    <w:semiHidden/>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semiHidden/>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semiHidden/>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
    <w:name w:val="Изысканная таблица1"/>
    <w:basedOn w:val="a6"/>
    <w:next w:val="afffffff5"/>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next w:val="1f7"/>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Изящная таблица 21"/>
    <w:basedOn w:val="a6"/>
    <w:next w:val="2f1"/>
    <w:semiHidden/>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6"/>
    <w:next w:val="1f8"/>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6"/>
    <w:next w:val="2f2"/>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6"/>
    <w:next w:val="3c"/>
    <w:semiHidden/>
    <w:rsid w:val="00A9509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6"/>
    <w:next w:val="46"/>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6"/>
    <w:next w:val="1f9"/>
    <w:semiHidden/>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6"/>
    <w:next w:val="2f3"/>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6"/>
    <w:next w:val="3d"/>
    <w:semiHidden/>
    <w:rsid w:val="00A950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6"/>
    <w:next w:val="1fa"/>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1">
    <w:name w:val="Простая таблица 21"/>
    <w:basedOn w:val="a6"/>
    <w:next w:val="2f4"/>
    <w:semiHidden/>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6"/>
    <w:next w:val="3e"/>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6"/>
    <w:next w:val="1fb"/>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6"/>
    <w:next w:val="2f5"/>
    <w:semiHidden/>
    <w:rsid w:val="00A9509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6"/>
    <w:next w:val="3f"/>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6"/>
    <w:next w:val="47"/>
    <w:semiHidden/>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6"/>
    <w:next w:val="62"/>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6"/>
    <w:next w:val="72"/>
    <w:semiHidden/>
    <w:rsid w:val="00A9509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6"/>
    <w:next w:val="82"/>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0">
    <w:name w:val="Современная таблица1"/>
    <w:basedOn w:val="a6"/>
    <w:next w:val="afffffff6"/>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1">
    <w:name w:val="Стандартная таблица1"/>
    <w:basedOn w:val="a6"/>
    <w:next w:val="afffffff7"/>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7"/>
    <w:next w:val="afffffff8"/>
    <w:semiHidden/>
    <w:rsid w:val="00A95098"/>
  </w:style>
  <w:style w:type="table" w:customStyle="1" w:styleId="11f0">
    <w:name w:val="Столбцы таблицы 11"/>
    <w:basedOn w:val="a6"/>
    <w:next w:val="1fc"/>
    <w:semiHidden/>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6"/>
    <w:next w:val="2f6"/>
    <w:semiHidden/>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6"/>
    <w:next w:val="3f0"/>
    <w:semiHidden/>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6"/>
    <w:next w:val="48"/>
    <w:semiHidden/>
    <w:rsid w:val="00A9509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6"/>
    <w:next w:val="57"/>
    <w:semiHidden/>
    <w:rsid w:val="00A9509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rsid w:val="00A9509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2">
    <w:name w:val="Тема таблицы1"/>
    <w:basedOn w:val="a6"/>
    <w:next w:val="afffffff9"/>
    <w:locked/>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6"/>
    <w:next w:val="1fd"/>
    <w:semiHidden/>
    <w:rsid w:val="00A9509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6"/>
    <w:next w:val="2f7"/>
    <w:semiHidden/>
    <w:rsid w:val="00A9509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6"/>
    <w:next w:val="3f1"/>
    <w:semiHidden/>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0">
    <w:name w:val="Нет списка1110"/>
    <w:next w:val="a7"/>
    <w:semiHidden/>
    <w:rsid w:val="00A95098"/>
  </w:style>
  <w:style w:type="numbering" w:customStyle="1" w:styleId="111111120">
    <w:name w:val="1 / 1.1 / 1.1.1120"/>
    <w:basedOn w:val="a7"/>
    <w:next w:val="111111"/>
    <w:semiHidden/>
    <w:rsid w:val="00A95098"/>
  </w:style>
  <w:style w:type="numbering" w:customStyle="1" w:styleId="1ai120">
    <w:name w:val="1 / a / i120"/>
    <w:basedOn w:val="a7"/>
    <w:next w:val="1ai"/>
    <w:semiHidden/>
    <w:rsid w:val="00A95098"/>
  </w:style>
  <w:style w:type="numbering" w:customStyle="1" w:styleId="1201">
    <w:name w:val="Статья / Раздел120"/>
    <w:basedOn w:val="a7"/>
    <w:next w:val="afffffff8"/>
    <w:semiHidden/>
    <w:rsid w:val="00A95098"/>
  </w:style>
  <w:style w:type="numbering" w:customStyle="1" w:styleId="2100">
    <w:name w:val="Нет списка210"/>
    <w:next w:val="a7"/>
    <w:semiHidden/>
    <w:rsid w:val="00A95098"/>
  </w:style>
  <w:style w:type="numbering" w:customStyle="1" w:styleId="111111210">
    <w:name w:val="1 / 1.1 / 1.1.1210"/>
    <w:basedOn w:val="a7"/>
    <w:next w:val="111111"/>
    <w:semiHidden/>
    <w:rsid w:val="00A95098"/>
  </w:style>
  <w:style w:type="numbering" w:customStyle="1" w:styleId="1ai210">
    <w:name w:val="1 / a / i210"/>
    <w:basedOn w:val="a7"/>
    <w:next w:val="1ai"/>
    <w:semiHidden/>
    <w:rsid w:val="00A95098"/>
  </w:style>
  <w:style w:type="numbering" w:customStyle="1" w:styleId="2101">
    <w:name w:val="Статья / Раздел210"/>
    <w:basedOn w:val="a7"/>
    <w:next w:val="afffffff8"/>
    <w:semiHidden/>
    <w:rsid w:val="00A95098"/>
  </w:style>
  <w:style w:type="table" w:customStyle="1" w:styleId="11f2">
    <w:name w:val="Сетка таблицы11"/>
    <w:basedOn w:val="a6"/>
    <w:next w:val="af5"/>
    <w:locked/>
    <w:rsid w:val="00A95098"/>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5">
    <w:name w:val="Сетка таблицы21"/>
    <w:basedOn w:val="a6"/>
    <w:next w:val="af5"/>
    <w:locked/>
    <w:rsid w:val="00A95098"/>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7"/>
    <w:semiHidden/>
    <w:rsid w:val="00A95098"/>
  </w:style>
  <w:style w:type="numbering" w:customStyle="1" w:styleId="111111310">
    <w:name w:val="1 / 1.1 / 1.1.1310"/>
    <w:basedOn w:val="a7"/>
    <w:next w:val="111111"/>
    <w:semiHidden/>
    <w:rsid w:val="00A95098"/>
  </w:style>
  <w:style w:type="numbering" w:customStyle="1" w:styleId="1ai310">
    <w:name w:val="1 / a / i310"/>
    <w:basedOn w:val="a7"/>
    <w:next w:val="1ai"/>
    <w:semiHidden/>
    <w:rsid w:val="00A95098"/>
  </w:style>
  <w:style w:type="numbering" w:customStyle="1" w:styleId="3101">
    <w:name w:val="Статья / Раздел310"/>
    <w:basedOn w:val="a7"/>
    <w:next w:val="afffffff8"/>
    <w:semiHidden/>
    <w:rsid w:val="00A95098"/>
  </w:style>
  <w:style w:type="numbering" w:customStyle="1" w:styleId="1113">
    <w:name w:val="Нет списка1113"/>
    <w:next w:val="a7"/>
    <w:semiHidden/>
    <w:rsid w:val="00A95098"/>
  </w:style>
  <w:style w:type="numbering" w:customStyle="1" w:styleId="1111111110">
    <w:name w:val="1 / 1.1 / 1.1.11110"/>
    <w:basedOn w:val="a7"/>
    <w:next w:val="111111"/>
    <w:semiHidden/>
    <w:rsid w:val="00A95098"/>
  </w:style>
  <w:style w:type="numbering" w:customStyle="1" w:styleId="1ai1110">
    <w:name w:val="1 / a / i1110"/>
    <w:basedOn w:val="a7"/>
    <w:next w:val="1ai"/>
    <w:semiHidden/>
    <w:rsid w:val="00A95098"/>
  </w:style>
  <w:style w:type="numbering" w:customStyle="1" w:styleId="11101">
    <w:name w:val="Статья / Раздел1110"/>
    <w:basedOn w:val="a7"/>
    <w:next w:val="afffffff8"/>
    <w:semiHidden/>
    <w:rsid w:val="00A95098"/>
  </w:style>
  <w:style w:type="numbering" w:customStyle="1" w:styleId="21100">
    <w:name w:val="Нет списка2110"/>
    <w:next w:val="a7"/>
    <w:semiHidden/>
    <w:rsid w:val="00A95098"/>
  </w:style>
  <w:style w:type="numbering" w:customStyle="1" w:styleId="1111112110">
    <w:name w:val="1 / 1.1 / 1.1.12110"/>
    <w:basedOn w:val="a7"/>
    <w:next w:val="111111"/>
    <w:semiHidden/>
    <w:rsid w:val="00A95098"/>
  </w:style>
  <w:style w:type="numbering" w:customStyle="1" w:styleId="1ai2110">
    <w:name w:val="1 / a / i2110"/>
    <w:basedOn w:val="a7"/>
    <w:next w:val="1ai"/>
    <w:semiHidden/>
    <w:rsid w:val="00A95098"/>
  </w:style>
  <w:style w:type="numbering" w:customStyle="1" w:styleId="21101">
    <w:name w:val="Статья / Раздел2110"/>
    <w:basedOn w:val="a7"/>
    <w:next w:val="afffffff8"/>
    <w:semiHidden/>
    <w:rsid w:val="00A95098"/>
  </w:style>
  <w:style w:type="table" w:customStyle="1" w:styleId="11f3">
    <w:name w:val="Стиль таблицы11"/>
    <w:uiPriority w:val="99"/>
    <w:locked/>
    <w:rsid w:val="00A95098"/>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2">
    <w:name w:val="Сетка таблицы37"/>
    <w:basedOn w:val="a6"/>
    <w:next w:val="af5"/>
    <w:uiPriority w:val="59"/>
    <w:locked/>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7"/>
    <w:semiHidden/>
    <w:rsid w:val="00A95098"/>
  </w:style>
  <w:style w:type="numbering" w:customStyle="1" w:styleId="11111143">
    <w:name w:val="1 / 1.1 / 1.1.143"/>
    <w:basedOn w:val="a7"/>
    <w:next w:val="111111"/>
    <w:semiHidden/>
    <w:rsid w:val="00A95098"/>
  </w:style>
  <w:style w:type="numbering" w:customStyle="1" w:styleId="1ai43">
    <w:name w:val="1 / a / i43"/>
    <w:basedOn w:val="a7"/>
    <w:next w:val="1ai"/>
    <w:semiHidden/>
    <w:rsid w:val="00A95098"/>
  </w:style>
  <w:style w:type="numbering" w:customStyle="1" w:styleId="431">
    <w:name w:val="Статья / Раздел43"/>
    <w:basedOn w:val="a7"/>
    <w:next w:val="afffffff8"/>
    <w:semiHidden/>
    <w:rsid w:val="00A95098"/>
  </w:style>
  <w:style w:type="numbering" w:customStyle="1" w:styleId="1230">
    <w:name w:val="Нет списка123"/>
    <w:next w:val="a7"/>
    <w:semiHidden/>
    <w:rsid w:val="00A95098"/>
  </w:style>
  <w:style w:type="numbering" w:customStyle="1" w:styleId="111111123">
    <w:name w:val="1 / 1.1 / 1.1.1123"/>
    <w:basedOn w:val="a7"/>
    <w:next w:val="111111"/>
    <w:semiHidden/>
    <w:rsid w:val="00A95098"/>
  </w:style>
  <w:style w:type="numbering" w:customStyle="1" w:styleId="1ai123">
    <w:name w:val="1 / a / i123"/>
    <w:basedOn w:val="a7"/>
    <w:next w:val="1ai"/>
    <w:semiHidden/>
    <w:rsid w:val="00A95098"/>
  </w:style>
  <w:style w:type="numbering" w:customStyle="1" w:styleId="1231">
    <w:name w:val="Статья / Раздел123"/>
    <w:basedOn w:val="a7"/>
    <w:next w:val="afffffff8"/>
    <w:semiHidden/>
    <w:rsid w:val="00A95098"/>
  </w:style>
  <w:style w:type="numbering" w:customStyle="1" w:styleId="2230">
    <w:name w:val="Нет списка223"/>
    <w:next w:val="a7"/>
    <w:semiHidden/>
    <w:rsid w:val="00A95098"/>
  </w:style>
  <w:style w:type="numbering" w:customStyle="1" w:styleId="111111223">
    <w:name w:val="1 / 1.1 / 1.1.1223"/>
    <w:basedOn w:val="a7"/>
    <w:next w:val="111111"/>
    <w:semiHidden/>
    <w:rsid w:val="00A95098"/>
  </w:style>
  <w:style w:type="numbering" w:customStyle="1" w:styleId="1ai223">
    <w:name w:val="1 / a / i223"/>
    <w:basedOn w:val="a7"/>
    <w:next w:val="1ai"/>
    <w:semiHidden/>
    <w:rsid w:val="00A95098"/>
  </w:style>
  <w:style w:type="numbering" w:customStyle="1" w:styleId="2231">
    <w:name w:val="Статья / Раздел223"/>
    <w:basedOn w:val="a7"/>
    <w:next w:val="afffffff8"/>
    <w:semiHidden/>
    <w:rsid w:val="00A95098"/>
  </w:style>
  <w:style w:type="numbering" w:customStyle="1" w:styleId="3130">
    <w:name w:val="Нет списка313"/>
    <w:next w:val="a7"/>
    <w:semiHidden/>
    <w:rsid w:val="00A95098"/>
  </w:style>
  <w:style w:type="numbering" w:customStyle="1" w:styleId="111111313">
    <w:name w:val="1 / 1.1 / 1.1.1313"/>
    <w:basedOn w:val="a7"/>
    <w:next w:val="111111"/>
    <w:semiHidden/>
    <w:rsid w:val="00A95098"/>
  </w:style>
  <w:style w:type="numbering" w:customStyle="1" w:styleId="1ai313">
    <w:name w:val="1 / a / i313"/>
    <w:basedOn w:val="a7"/>
    <w:next w:val="1ai"/>
    <w:semiHidden/>
    <w:rsid w:val="00A95098"/>
  </w:style>
  <w:style w:type="numbering" w:customStyle="1" w:styleId="3131">
    <w:name w:val="Статья / Раздел313"/>
    <w:basedOn w:val="a7"/>
    <w:next w:val="afffffff8"/>
    <w:semiHidden/>
    <w:rsid w:val="00A95098"/>
  </w:style>
  <w:style w:type="numbering" w:customStyle="1" w:styleId="111110">
    <w:name w:val="Нет списка11111"/>
    <w:next w:val="a7"/>
    <w:semiHidden/>
    <w:rsid w:val="00A95098"/>
  </w:style>
  <w:style w:type="numbering" w:customStyle="1" w:styleId="1111111113">
    <w:name w:val="1 / 1.1 / 1.1.11113"/>
    <w:basedOn w:val="a7"/>
    <w:next w:val="111111"/>
    <w:semiHidden/>
    <w:rsid w:val="00A95098"/>
  </w:style>
  <w:style w:type="numbering" w:customStyle="1" w:styleId="1ai1113">
    <w:name w:val="1 / a / i1113"/>
    <w:basedOn w:val="a7"/>
    <w:next w:val="1ai"/>
    <w:semiHidden/>
    <w:rsid w:val="00A95098"/>
  </w:style>
  <w:style w:type="numbering" w:customStyle="1" w:styleId="11130">
    <w:name w:val="Статья / Раздел1113"/>
    <w:basedOn w:val="a7"/>
    <w:next w:val="afffffff8"/>
    <w:semiHidden/>
    <w:rsid w:val="00A95098"/>
  </w:style>
  <w:style w:type="numbering" w:customStyle="1" w:styleId="2113">
    <w:name w:val="Нет списка2113"/>
    <w:next w:val="a7"/>
    <w:semiHidden/>
    <w:rsid w:val="00A95098"/>
  </w:style>
  <w:style w:type="numbering" w:customStyle="1" w:styleId="1111112113">
    <w:name w:val="1 / 1.1 / 1.1.12113"/>
    <w:basedOn w:val="a7"/>
    <w:next w:val="111111"/>
    <w:semiHidden/>
    <w:rsid w:val="00A95098"/>
  </w:style>
  <w:style w:type="numbering" w:customStyle="1" w:styleId="1ai2113">
    <w:name w:val="1 / a / i2113"/>
    <w:basedOn w:val="a7"/>
    <w:next w:val="1ai"/>
    <w:semiHidden/>
    <w:rsid w:val="00A95098"/>
  </w:style>
  <w:style w:type="numbering" w:customStyle="1" w:styleId="21130">
    <w:name w:val="Статья / Раздел2113"/>
    <w:basedOn w:val="a7"/>
    <w:next w:val="afffffff8"/>
    <w:semiHidden/>
    <w:rsid w:val="00A95098"/>
  </w:style>
  <w:style w:type="numbering" w:customStyle="1" w:styleId="31110">
    <w:name w:val="Нет списка3111"/>
    <w:next w:val="a7"/>
    <w:semiHidden/>
    <w:rsid w:val="00A95098"/>
  </w:style>
  <w:style w:type="numbering" w:customStyle="1" w:styleId="1111113111">
    <w:name w:val="1 / 1.1 / 1.1.13111"/>
    <w:basedOn w:val="a7"/>
    <w:next w:val="111111"/>
    <w:semiHidden/>
    <w:rsid w:val="00A95098"/>
  </w:style>
  <w:style w:type="numbering" w:customStyle="1" w:styleId="1ai3111">
    <w:name w:val="1 / a / i3111"/>
    <w:basedOn w:val="a7"/>
    <w:next w:val="1ai"/>
    <w:semiHidden/>
    <w:rsid w:val="00A95098"/>
  </w:style>
  <w:style w:type="numbering" w:customStyle="1" w:styleId="31111">
    <w:name w:val="Статья / Раздел3111"/>
    <w:basedOn w:val="a7"/>
    <w:next w:val="afffffff8"/>
    <w:semiHidden/>
    <w:rsid w:val="00A95098"/>
  </w:style>
  <w:style w:type="numbering" w:customStyle="1" w:styleId="1111110">
    <w:name w:val="Нет списка111111"/>
    <w:next w:val="a7"/>
    <w:semiHidden/>
    <w:rsid w:val="00A95098"/>
  </w:style>
  <w:style w:type="numbering" w:customStyle="1" w:styleId="1ai11111">
    <w:name w:val="1 / a / i11111"/>
    <w:basedOn w:val="a7"/>
    <w:next w:val="1ai"/>
    <w:semiHidden/>
    <w:rsid w:val="00A95098"/>
  </w:style>
  <w:style w:type="numbering" w:customStyle="1" w:styleId="111112">
    <w:name w:val="Статья / Раздел11111"/>
    <w:basedOn w:val="a7"/>
    <w:next w:val="afffffff8"/>
    <w:semiHidden/>
    <w:rsid w:val="00A95098"/>
  </w:style>
  <w:style w:type="numbering" w:customStyle="1" w:styleId="211110">
    <w:name w:val="Нет списка21111"/>
    <w:next w:val="a7"/>
    <w:semiHidden/>
    <w:rsid w:val="00A95098"/>
  </w:style>
  <w:style w:type="numbering" w:customStyle="1" w:styleId="111111211111">
    <w:name w:val="1 / 1.1 / 1.1.1211111"/>
    <w:basedOn w:val="a7"/>
    <w:next w:val="111111"/>
    <w:semiHidden/>
    <w:rsid w:val="00A95098"/>
  </w:style>
  <w:style w:type="numbering" w:customStyle="1" w:styleId="1ai21111">
    <w:name w:val="1 / a / i21111"/>
    <w:basedOn w:val="a7"/>
    <w:next w:val="1ai"/>
    <w:semiHidden/>
    <w:rsid w:val="00A95098"/>
  </w:style>
  <w:style w:type="numbering" w:customStyle="1" w:styleId="211111">
    <w:name w:val="Статья / Раздел21111"/>
    <w:basedOn w:val="a7"/>
    <w:next w:val="afffffff8"/>
    <w:semiHidden/>
    <w:rsid w:val="00A95098"/>
  </w:style>
  <w:style w:type="numbering" w:customStyle="1" w:styleId="4110">
    <w:name w:val="Нет списка411"/>
    <w:next w:val="a7"/>
    <w:semiHidden/>
    <w:rsid w:val="00A95098"/>
  </w:style>
  <w:style w:type="numbering" w:customStyle="1" w:styleId="111111411">
    <w:name w:val="1 / 1.1 / 1.1.1411"/>
    <w:basedOn w:val="a7"/>
    <w:next w:val="111111"/>
    <w:semiHidden/>
    <w:rsid w:val="00A95098"/>
  </w:style>
  <w:style w:type="numbering" w:customStyle="1" w:styleId="1ai411">
    <w:name w:val="1 / a / i411"/>
    <w:basedOn w:val="a7"/>
    <w:next w:val="1ai"/>
    <w:semiHidden/>
    <w:rsid w:val="00A95098"/>
  </w:style>
  <w:style w:type="numbering" w:customStyle="1" w:styleId="4111">
    <w:name w:val="Статья / Раздел411"/>
    <w:basedOn w:val="a7"/>
    <w:next w:val="afffffff8"/>
    <w:semiHidden/>
    <w:rsid w:val="00A95098"/>
  </w:style>
  <w:style w:type="numbering" w:customStyle="1" w:styleId="12110">
    <w:name w:val="Нет списка1211"/>
    <w:next w:val="a7"/>
    <w:semiHidden/>
    <w:rsid w:val="00A95098"/>
  </w:style>
  <w:style w:type="numbering" w:customStyle="1" w:styleId="1111111211">
    <w:name w:val="1 / 1.1 / 1.1.11211"/>
    <w:basedOn w:val="a7"/>
    <w:next w:val="111111"/>
    <w:semiHidden/>
    <w:rsid w:val="00A95098"/>
  </w:style>
  <w:style w:type="numbering" w:customStyle="1" w:styleId="1ai1211">
    <w:name w:val="1 / a / i1211"/>
    <w:basedOn w:val="a7"/>
    <w:next w:val="1ai"/>
    <w:semiHidden/>
    <w:rsid w:val="00A95098"/>
  </w:style>
  <w:style w:type="numbering" w:customStyle="1" w:styleId="12111">
    <w:name w:val="Статья / Раздел1211"/>
    <w:basedOn w:val="a7"/>
    <w:next w:val="afffffff8"/>
    <w:semiHidden/>
    <w:rsid w:val="00A95098"/>
  </w:style>
  <w:style w:type="numbering" w:customStyle="1" w:styleId="22110">
    <w:name w:val="Нет списка2211"/>
    <w:next w:val="a7"/>
    <w:semiHidden/>
    <w:rsid w:val="00A95098"/>
  </w:style>
  <w:style w:type="numbering" w:customStyle="1" w:styleId="1111112211">
    <w:name w:val="1 / 1.1 / 1.1.12211"/>
    <w:basedOn w:val="a7"/>
    <w:next w:val="111111"/>
    <w:semiHidden/>
    <w:rsid w:val="00A95098"/>
  </w:style>
  <w:style w:type="numbering" w:customStyle="1" w:styleId="1ai2211">
    <w:name w:val="1 / a / i2211"/>
    <w:basedOn w:val="a7"/>
    <w:next w:val="1ai"/>
    <w:semiHidden/>
    <w:rsid w:val="00A95098"/>
  </w:style>
  <w:style w:type="numbering" w:customStyle="1" w:styleId="22111">
    <w:name w:val="Статья / Раздел2211"/>
    <w:basedOn w:val="a7"/>
    <w:next w:val="afffffff8"/>
    <w:semiHidden/>
    <w:rsid w:val="00A95098"/>
  </w:style>
  <w:style w:type="numbering" w:customStyle="1" w:styleId="3220">
    <w:name w:val="Нет списка322"/>
    <w:next w:val="a7"/>
    <w:semiHidden/>
    <w:rsid w:val="00A95098"/>
  </w:style>
  <w:style w:type="numbering" w:customStyle="1" w:styleId="111111322">
    <w:name w:val="1 / 1.1 / 1.1.1322"/>
    <w:basedOn w:val="a7"/>
    <w:next w:val="111111"/>
    <w:semiHidden/>
    <w:rsid w:val="00A95098"/>
  </w:style>
  <w:style w:type="numbering" w:customStyle="1" w:styleId="1ai322">
    <w:name w:val="1 / a / i322"/>
    <w:basedOn w:val="a7"/>
    <w:next w:val="1ai"/>
    <w:semiHidden/>
    <w:rsid w:val="00A95098"/>
  </w:style>
  <w:style w:type="numbering" w:customStyle="1" w:styleId="3221">
    <w:name w:val="Статья / Раздел322"/>
    <w:basedOn w:val="a7"/>
    <w:next w:val="afffffff8"/>
    <w:semiHidden/>
    <w:rsid w:val="00A95098"/>
  </w:style>
  <w:style w:type="numbering" w:customStyle="1" w:styleId="1122">
    <w:name w:val="Нет списка1122"/>
    <w:next w:val="a7"/>
    <w:semiHidden/>
    <w:rsid w:val="00A95098"/>
  </w:style>
  <w:style w:type="numbering" w:customStyle="1" w:styleId="1111111122">
    <w:name w:val="1 / 1.1 / 1.1.11122"/>
    <w:basedOn w:val="a7"/>
    <w:next w:val="111111"/>
    <w:semiHidden/>
    <w:rsid w:val="00A95098"/>
  </w:style>
  <w:style w:type="numbering" w:customStyle="1" w:styleId="1ai1122">
    <w:name w:val="1 / a / i1122"/>
    <w:basedOn w:val="a7"/>
    <w:next w:val="1ai"/>
    <w:semiHidden/>
    <w:rsid w:val="00A95098"/>
  </w:style>
  <w:style w:type="numbering" w:customStyle="1" w:styleId="11220">
    <w:name w:val="Статья / Раздел1122"/>
    <w:basedOn w:val="a7"/>
    <w:next w:val="afffffff8"/>
    <w:semiHidden/>
    <w:rsid w:val="00A95098"/>
  </w:style>
  <w:style w:type="numbering" w:customStyle="1" w:styleId="2122">
    <w:name w:val="Нет списка2122"/>
    <w:next w:val="a7"/>
    <w:semiHidden/>
    <w:rsid w:val="00A95098"/>
  </w:style>
  <w:style w:type="numbering" w:customStyle="1" w:styleId="1111112122">
    <w:name w:val="1 / 1.1 / 1.1.12122"/>
    <w:basedOn w:val="a7"/>
    <w:next w:val="111111"/>
    <w:semiHidden/>
    <w:rsid w:val="00A95098"/>
  </w:style>
  <w:style w:type="numbering" w:customStyle="1" w:styleId="1ai2122">
    <w:name w:val="1 / a / i2122"/>
    <w:basedOn w:val="a7"/>
    <w:next w:val="1ai"/>
    <w:semiHidden/>
    <w:rsid w:val="00A95098"/>
  </w:style>
  <w:style w:type="numbering" w:customStyle="1" w:styleId="21220">
    <w:name w:val="Статья / Раздел2122"/>
    <w:basedOn w:val="a7"/>
    <w:next w:val="afffffff8"/>
    <w:semiHidden/>
    <w:rsid w:val="00A95098"/>
  </w:style>
  <w:style w:type="numbering" w:customStyle="1" w:styleId="520">
    <w:name w:val="Нет списка52"/>
    <w:next w:val="a7"/>
    <w:semiHidden/>
    <w:rsid w:val="00A95098"/>
  </w:style>
  <w:style w:type="numbering" w:customStyle="1" w:styleId="11111152">
    <w:name w:val="1 / 1.1 / 1.1.152"/>
    <w:basedOn w:val="a7"/>
    <w:next w:val="111111"/>
    <w:semiHidden/>
    <w:rsid w:val="00A95098"/>
  </w:style>
  <w:style w:type="numbering" w:customStyle="1" w:styleId="1ai52">
    <w:name w:val="1 / a / i52"/>
    <w:basedOn w:val="a7"/>
    <w:next w:val="1ai"/>
    <w:semiHidden/>
    <w:rsid w:val="00A95098"/>
  </w:style>
  <w:style w:type="numbering" w:customStyle="1" w:styleId="521">
    <w:name w:val="Статья / Раздел52"/>
    <w:basedOn w:val="a7"/>
    <w:next w:val="afffffff8"/>
    <w:semiHidden/>
    <w:rsid w:val="00A95098"/>
  </w:style>
  <w:style w:type="numbering" w:customStyle="1" w:styleId="132">
    <w:name w:val="Нет списка132"/>
    <w:next w:val="a7"/>
    <w:semiHidden/>
    <w:rsid w:val="00A95098"/>
  </w:style>
  <w:style w:type="numbering" w:customStyle="1" w:styleId="111111132">
    <w:name w:val="1 / 1.1 / 1.1.1132"/>
    <w:basedOn w:val="a7"/>
    <w:next w:val="111111"/>
    <w:semiHidden/>
    <w:rsid w:val="00A95098"/>
  </w:style>
  <w:style w:type="numbering" w:customStyle="1" w:styleId="1ai132">
    <w:name w:val="1 / a / i132"/>
    <w:basedOn w:val="a7"/>
    <w:next w:val="1ai"/>
    <w:semiHidden/>
    <w:rsid w:val="00A95098"/>
  </w:style>
  <w:style w:type="numbering" w:customStyle="1" w:styleId="1320">
    <w:name w:val="Статья / Раздел132"/>
    <w:basedOn w:val="a7"/>
    <w:next w:val="afffffff8"/>
    <w:semiHidden/>
    <w:rsid w:val="00A95098"/>
  </w:style>
  <w:style w:type="numbering" w:customStyle="1" w:styleId="2320">
    <w:name w:val="Нет списка232"/>
    <w:next w:val="a7"/>
    <w:semiHidden/>
    <w:rsid w:val="00A95098"/>
  </w:style>
  <w:style w:type="numbering" w:customStyle="1" w:styleId="111111232">
    <w:name w:val="1 / 1.1 / 1.1.1232"/>
    <w:basedOn w:val="a7"/>
    <w:next w:val="111111"/>
    <w:semiHidden/>
    <w:rsid w:val="00A95098"/>
  </w:style>
  <w:style w:type="numbering" w:customStyle="1" w:styleId="1ai232">
    <w:name w:val="1 / a / i232"/>
    <w:basedOn w:val="a7"/>
    <w:next w:val="1ai"/>
    <w:semiHidden/>
    <w:rsid w:val="00A95098"/>
  </w:style>
  <w:style w:type="numbering" w:customStyle="1" w:styleId="2321">
    <w:name w:val="Статья / Раздел232"/>
    <w:basedOn w:val="a7"/>
    <w:next w:val="afffffff8"/>
    <w:semiHidden/>
    <w:rsid w:val="00A95098"/>
  </w:style>
  <w:style w:type="numbering" w:customStyle="1" w:styleId="3320">
    <w:name w:val="Нет списка332"/>
    <w:next w:val="a7"/>
    <w:semiHidden/>
    <w:rsid w:val="00A95098"/>
  </w:style>
  <w:style w:type="numbering" w:customStyle="1" w:styleId="111111332">
    <w:name w:val="1 / 1.1 / 1.1.1332"/>
    <w:basedOn w:val="a7"/>
    <w:next w:val="111111"/>
    <w:semiHidden/>
    <w:rsid w:val="00A95098"/>
  </w:style>
  <w:style w:type="numbering" w:customStyle="1" w:styleId="1ai332">
    <w:name w:val="1 / a / i332"/>
    <w:basedOn w:val="a7"/>
    <w:next w:val="1ai"/>
    <w:semiHidden/>
    <w:rsid w:val="00A95098"/>
  </w:style>
  <w:style w:type="numbering" w:customStyle="1" w:styleId="3321">
    <w:name w:val="Статья / Раздел332"/>
    <w:basedOn w:val="a7"/>
    <w:next w:val="afffffff8"/>
    <w:semiHidden/>
    <w:rsid w:val="00A95098"/>
  </w:style>
  <w:style w:type="numbering" w:customStyle="1" w:styleId="1132">
    <w:name w:val="Нет списка1132"/>
    <w:next w:val="a7"/>
    <w:semiHidden/>
    <w:rsid w:val="00A95098"/>
  </w:style>
  <w:style w:type="numbering" w:customStyle="1" w:styleId="1111111132">
    <w:name w:val="1 / 1.1 / 1.1.11132"/>
    <w:basedOn w:val="a7"/>
    <w:next w:val="111111"/>
    <w:semiHidden/>
    <w:rsid w:val="00A95098"/>
  </w:style>
  <w:style w:type="numbering" w:customStyle="1" w:styleId="1ai1132">
    <w:name w:val="1 / a / i1132"/>
    <w:basedOn w:val="a7"/>
    <w:next w:val="1ai"/>
    <w:semiHidden/>
    <w:rsid w:val="00A95098"/>
  </w:style>
  <w:style w:type="numbering" w:customStyle="1" w:styleId="11320">
    <w:name w:val="Статья / Раздел1132"/>
    <w:basedOn w:val="a7"/>
    <w:next w:val="afffffff8"/>
    <w:semiHidden/>
    <w:rsid w:val="00A95098"/>
  </w:style>
  <w:style w:type="numbering" w:customStyle="1" w:styleId="2132">
    <w:name w:val="Нет списка2132"/>
    <w:next w:val="a7"/>
    <w:semiHidden/>
    <w:rsid w:val="00A95098"/>
  </w:style>
  <w:style w:type="numbering" w:customStyle="1" w:styleId="1111112132">
    <w:name w:val="1 / 1.1 / 1.1.12132"/>
    <w:basedOn w:val="a7"/>
    <w:next w:val="111111"/>
    <w:semiHidden/>
    <w:rsid w:val="00A95098"/>
  </w:style>
  <w:style w:type="numbering" w:customStyle="1" w:styleId="1ai2132">
    <w:name w:val="1 / a / i2132"/>
    <w:basedOn w:val="a7"/>
    <w:next w:val="1ai"/>
    <w:semiHidden/>
    <w:rsid w:val="00A95098"/>
  </w:style>
  <w:style w:type="numbering" w:customStyle="1" w:styleId="21320">
    <w:name w:val="Статья / Раздел2132"/>
    <w:basedOn w:val="a7"/>
    <w:next w:val="afffffff8"/>
    <w:semiHidden/>
    <w:rsid w:val="00A95098"/>
  </w:style>
  <w:style w:type="table" w:customStyle="1" w:styleId="TableNormal23">
    <w:name w:val="Table Normal23"/>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0">
    <w:name w:val="Нет списка62"/>
    <w:next w:val="a7"/>
    <w:uiPriority w:val="99"/>
    <w:semiHidden/>
    <w:unhideWhenUsed/>
    <w:rsid w:val="00A95098"/>
  </w:style>
  <w:style w:type="table" w:customStyle="1" w:styleId="3132">
    <w:name w:val="Сетка таблицы313"/>
    <w:basedOn w:val="a6"/>
    <w:next w:val="af5"/>
    <w:uiPriority w:val="59"/>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7"/>
    <w:semiHidden/>
    <w:rsid w:val="00A95098"/>
  </w:style>
  <w:style w:type="numbering" w:customStyle="1" w:styleId="11111162">
    <w:name w:val="1 / 1.1 / 1.1.162"/>
    <w:basedOn w:val="a7"/>
    <w:next w:val="111111"/>
    <w:semiHidden/>
    <w:rsid w:val="00A95098"/>
  </w:style>
  <w:style w:type="numbering" w:customStyle="1" w:styleId="1ai62">
    <w:name w:val="1 / a / i62"/>
    <w:basedOn w:val="a7"/>
    <w:next w:val="1ai"/>
    <w:semiHidden/>
    <w:rsid w:val="00A95098"/>
  </w:style>
  <w:style w:type="numbering" w:customStyle="1" w:styleId="621">
    <w:name w:val="Статья / Раздел62"/>
    <w:basedOn w:val="a7"/>
    <w:next w:val="afffffff8"/>
    <w:semiHidden/>
    <w:rsid w:val="00A95098"/>
  </w:style>
  <w:style w:type="numbering" w:customStyle="1" w:styleId="1420">
    <w:name w:val="Нет списка142"/>
    <w:next w:val="a7"/>
    <w:semiHidden/>
    <w:rsid w:val="00A95098"/>
  </w:style>
  <w:style w:type="numbering" w:customStyle="1" w:styleId="111111142">
    <w:name w:val="1 / 1.1 / 1.1.1142"/>
    <w:basedOn w:val="a7"/>
    <w:next w:val="111111"/>
    <w:semiHidden/>
    <w:rsid w:val="00A95098"/>
  </w:style>
  <w:style w:type="numbering" w:customStyle="1" w:styleId="1ai142">
    <w:name w:val="1 / a / i142"/>
    <w:basedOn w:val="a7"/>
    <w:next w:val="1ai"/>
    <w:semiHidden/>
    <w:rsid w:val="00A95098"/>
  </w:style>
  <w:style w:type="numbering" w:customStyle="1" w:styleId="1421">
    <w:name w:val="Статья / Раздел142"/>
    <w:basedOn w:val="a7"/>
    <w:next w:val="afffffff8"/>
    <w:semiHidden/>
    <w:rsid w:val="00A95098"/>
  </w:style>
  <w:style w:type="numbering" w:customStyle="1" w:styleId="2420">
    <w:name w:val="Нет списка242"/>
    <w:next w:val="a7"/>
    <w:semiHidden/>
    <w:rsid w:val="00A95098"/>
  </w:style>
  <w:style w:type="numbering" w:customStyle="1" w:styleId="111111242">
    <w:name w:val="1 / 1.1 / 1.1.1242"/>
    <w:basedOn w:val="a7"/>
    <w:next w:val="111111"/>
    <w:semiHidden/>
    <w:rsid w:val="00A95098"/>
  </w:style>
  <w:style w:type="numbering" w:customStyle="1" w:styleId="1ai242">
    <w:name w:val="1 / a / i242"/>
    <w:basedOn w:val="a7"/>
    <w:next w:val="1ai"/>
    <w:semiHidden/>
    <w:rsid w:val="00A95098"/>
  </w:style>
  <w:style w:type="numbering" w:customStyle="1" w:styleId="2421">
    <w:name w:val="Статья / Раздел242"/>
    <w:basedOn w:val="a7"/>
    <w:next w:val="afffffff8"/>
    <w:semiHidden/>
    <w:rsid w:val="00A95098"/>
  </w:style>
  <w:style w:type="numbering" w:customStyle="1" w:styleId="3420">
    <w:name w:val="Нет списка342"/>
    <w:next w:val="a7"/>
    <w:semiHidden/>
    <w:rsid w:val="00A95098"/>
  </w:style>
  <w:style w:type="numbering" w:customStyle="1" w:styleId="111111342">
    <w:name w:val="1 / 1.1 / 1.1.1342"/>
    <w:basedOn w:val="a7"/>
    <w:next w:val="111111"/>
    <w:semiHidden/>
    <w:rsid w:val="00A95098"/>
  </w:style>
  <w:style w:type="numbering" w:customStyle="1" w:styleId="1ai342">
    <w:name w:val="1 / a / i342"/>
    <w:basedOn w:val="a7"/>
    <w:next w:val="1ai"/>
    <w:semiHidden/>
    <w:rsid w:val="00A95098"/>
  </w:style>
  <w:style w:type="numbering" w:customStyle="1" w:styleId="3421">
    <w:name w:val="Статья / Раздел342"/>
    <w:basedOn w:val="a7"/>
    <w:next w:val="afffffff8"/>
    <w:semiHidden/>
    <w:rsid w:val="00A95098"/>
  </w:style>
  <w:style w:type="numbering" w:customStyle="1" w:styleId="1142">
    <w:name w:val="Нет списка1142"/>
    <w:next w:val="a7"/>
    <w:semiHidden/>
    <w:rsid w:val="00A95098"/>
  </w:style>
  <w:style w:type="numbering" w:customStyle="1" w:styleId="1111111142">
    <w:name w:val="1 / 1.1 / 1.1.11142"/>
    <w:basedOn w:val="a7"/>
    <w:next w:val="111111"/>
    <w:semiHidden/>
    <w:rsid w:val="00A95098"/>
  </w:style>
  <w:style w:type="numbering" w:customStyle="1" w:styleId="1ai1142">
    <w:name w:val="1 / a / i1142"/>
    <w:basedOn w:val="a7"/>
    <w:next w:val="1ai"/>
    <w:semiHidden/>
    <w:rsid w:val="00A95098"/>
  </w:style>
  <w:style w:type="numbering" w:customStyle="1" w:styleId="11420">
    <w:name w:val="Статья / Раздел1142"/>
    <w:basedOn w:val="a7"/>
    <w:next w:val="afffffff8"/>
    <w:semiHidden/>
    <w:rsid w:val="00A95098"/>
  </w:style>
  <w:style w:type="numbering" w:customStyle="1" w:styleId="2142">
    <w:name w:val="Нет списка2142"/>
    <w:next w:val="a7"/>
    <w:semiHidden/>
    <w:rsid w:val="00A95098"/>
  </w:style>
  <w:style w:type="numbering" w:customStyle="1" w:styleId="1111112142">
    <w:name w:val="1 / 1.1 / 1.1.12142"/>
    <w:basedOn w:val="a7"/>
    <w:next w:val="111111"/>
    <w:semiHidden/>
    <w:rsid w:val="00A95098"/>
  </w:style>
  <w:style w:type="numbering" w:customStyle="1" w:styleId="1ai2142">
    <w:name w:val="1 / a / i2142"/>
    <w:basedOn w:val="a7"/>
    <w:next w:val="1ai"/>
    <w:semiHidden/>
    <w:rsid w:val="00A95098"/>
  </w:style>
  <w:style w:type="numbering" w:customStyle="1" w:styleId="21420">
    <w:name w:val="Статья / Раздел2142"/>
    <w:basedOn w:val="a7"/>
    <w:next w:val="afffffff8"/>
    <w:semiHidden/>
    <w:rsid w:val="00A95098"/>
  </w:style>
  <w:style w:type="table" w:customStyle="1" w:styleId="31112">
    <w:name w:val="Сетка таблицы3111"/>
    <w:basedOn w:val="a6"/>
    <w:next w:val="af5"/>
    <w:uiPriority w:val="59"/>
    <w:locked/>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7"/>
    <w:semiHidden/>
    <w:rsid w:val="00A95098"/>
  </w:style>
  <w:style w:type="numbering" w:customStyle="1" w:styleId="11111172">
    <w:name w:val="1 / 1.1 / 1.1.172"/>
    <w:basedOn w:val="a7"/>
    <w:next w:val="111111"/>
    <w:semiHidden/>
    <w:rsid w:val="00A95098"/>
  </w:style>
  <w:style w:type="numbering" w:customStyle="1" w:styleId="1ai72">
    <w:name w:val="1 / a / i72"/>
    <w:basedOn w:val="a7"/>
    <w:next w:val="1ai"/>
    <w:semiHidden/>
    <w:rsid w:val="00A95098"/>
  </w:style>
  <w:style w:type="numbering" w:customStyle="1" w:styleId="721">
    <w:name w:val="Статья / Раздел72"/>
    <w:basedOn w:val="a7"/>
    <w:next w:val="afffffff8"/>
    <w:semiHidden/>
    <w:rsid w:val="00A95098"/>
  </w:style>
  <w:style w:type="numbering" w:customStyle="1" w:styleId="152">
    <w:name w:val="Нет списка152"/>
    <w:next w:val="a7"/>
    <w:semiHidden/>
    <w:rsid w:val="00A95098"/>
  </w:style>
  <w:style w:type="numbering" w:customStyle="1" w:styleId="111111152">
    <w:name w:val="1 / 1.1 / 1.1.1152"/>
    <w:basedOn w:val="a7"/>
    <w:next w:val="111111"/>
    <w:semiHidden/>
    <w:rsid w:val="00A95098"/>
  </w:style>
  <w:style w:type="numbering" w:customStyle="1" w:styleId="1ai152">
    <w:name w:val="1 / a / i152"/>
    <w:basedOn w:val="a7"/>
    <w:next w:val="1ai"/>
    <w:semiHidden/>
    <w:rsid w:val="00A95098"/>
  </w:style>
  <w:style w:type="numbering" w:customStyle="1" w:styleId="1520">
    <w:name w:val="Статья / Раздел152"/>
    <w:basedOn w:val="a7"/>
    <w:next w:val="afffffff8"/>
    <w:semiHidden/>
    <w:rsid w:val="00A95098"/>
  </w:style>
  <w:style w:type="numbering" w:customStyle="1" w:styleId="252">
    <w:name w:val="Нет списка252"/>
    <w:next w:val="a7"/>
    <w:semiHidden/>
    <w:rsid w:val="00A95098"/>
  </w:style>
  <w:style w:type="numbering" w:customStyle="1" w:styleId="111111252">
    <w:name w:val="1 / 1.1 / 1.1.1252"/>
    <w:basedOn w:val="a7"/>
    <w:next w:val="111111"/>
    <w:semiHidden/>
    <w:rsid w:val="00A95098"/>
  </w:style>
  <w:style w:type="numbering" w:customStyle="1" w:styleId="1ai252">
    <w:name w:val="1 / a / i252"/>
    <w:basedOn w:val="a7"/>
    <w:next w:val="1ai"/>
    <w:semiHidden/>
    <w:rsid w:val="00A95098"/>
  </w:style>
  <w:style w:type="numbering" w:customStyle="1" w:styleId="2520">
    <w:name w:val="Статья / Раздел252"/>
    <w:basedOn w:val="a7"/>
    <w:next w:val="afffffff8"/>
    <w:semiHidden/>
    <w:rsid w:val="00A95098"/>
  </w:style>
  <w:style w:type="numbering" w:customStyle="1" w:styleId="3520">
    <w:name w:val="Нет списка352"/>
    <w:next w:val="a7"/>
    <w:semiHidden/>
    <w:rsid w:val="00A95098"/>
  </w:style>
  <w:style w:type="numbering" w:customStyle="1" w:styleId="111111352">
    <w:name w:val="1 / 1.1 / 1.1.1352"/>
    <w:basedOn w:val="a7"/>
    <w:next w:val="111111"/>
    <w:semiHidden/>
    <w:rsid w:val="00A95098"/>
  </w:style>
  <w:style w:type="numbering" w:customStyle="1" w:styleId="1ai352">
    <w:name w:val="1 / a / i352"/>
    <w:basedOn w:val="a7"/>
    <w:next w:val="1ai"/>
    <w:semiHidden/>
    <w:rsid w:val="00A95098"/>
  </w:style>
  <w:style w:type="numbering" w:customStyle="1" w:styleId="3521">
    <w:name w:val="Статья / Раздел352"/>
    <w:basedOn w:val="a7"/>
    <w:next w:val="afffffff8"/>
    <w:semiHidden/>
    <w:rsid w:val="00A95098"/>
  </w:style>
  <w:style w:type="numbering" w:customStyle="1" w:styleId="1152">
    <w:name w:val="Нет списка1152"/>
    <w:next w:val="a7"/>
    <w:semiHidden/>
    <w:rsid w:val="00A95098"/>
  </w:style>
  <w:style w:type="numbering" w:customStyle="1" w:styleId="1111111152">
    <w:name w:val="1 / 1.1 / 1.1.11152"/>
    <w:basedOn w:val="a7"/>
    <w:next w:val="111111"/>
    <w:semiHidden/>
    <w:rsid w:val="00A95098"/>
  </w:style>
  <w:style w:type="numbering" w:customStyle="1" w:styleId="1ai1152">
    <w:name w:val="1 / a / i1152"/>
    <w:basedOn w:val="a7"/>
    <w:next w:val="1ai"/>
    <w:semiHidden/>
    <w:rsid w:val="00A95098"/>
  </w:style>
  <w:style w:type="numbering" w:customStyle="1" w:styleId="11520">
    <w:name w:val="Статья / Раздел1152"/>
    <w:basedOn w:val="a7"/>
    <w:next w:val="afffffff8"/>
    <w:semiHidden/>
    <w:rsid w:val="00A95098"/>
  </w:style>
  <w:style w:type="numbering" w:customStyle="1" w:styleId="2152">
    <w:name w:val="Нет списка2152"/>
    <w:next w:val="a7"/>
    <w:semiHidden/>
    <w:rsid w:val="00A95098"/>
  </w:style>
  <w:style w:type="numbering" w:customStyle="1" w:styleId="1111112152">
    <w:name w:val="1 / 1.1 / 1.1.12152"/>
    <w:basedOn w:val="a7"/>
    <w:next w:val="111111"/>
    <w:semiHidden/>
    <w:rsid w:val="00A95098"/>
  </w:style>
  <w:style w:type="numbering" w:customStyle="1" w:styleId="1ai2152">
    <w:name w:val="1 / a / i2152"/>
    <w:basedOn w:val="a7"/>
    <w:next w:val="1ai"/>
    <w:semiHidden/>
    <w:rsid w:val="00A95098"/>
  </w:style>
  <w:style w:type="numbering" w:customStyle="1" w:styleId="21520">
    <w:name w:val="Статья / Раздел2152"/>
    <w:basedOn w:val="a7"/>
    <w:next w:val="afffffff8"/>
    <w:semiHidden/>
    <w:rsid w:val="00A95098"/>
  </w:style>
  <w:style w:type="table" w:customStyle="1" w:styleId="3212">
    <w:name w:val="Сетка таблицы321"/>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7"/>
    <w:semiHidden/>
    <w:rsid w:val="00A95098"/>
  </w:style>
  <w:style w:type="numbering" w:customStyle="1" w:styleId="11111182">
    <w:name w:val="1 / 1.1 / 1.1.182"/>
    <w:basedOn w:val="a7"/>
    <w:next w:val="111111"/>
    <w:semiHidden/>
    <w:rsid w:val="00A95098"/>
  </w:style>
  <w:style w:type="numbering" w:customStyle="1" w:styleId="1ai82">
    <w:name w:val="1 / a / i82"/>
    <w:basedOn w:val="a7"/>
    <w:next w:val="1ai"/>
    <w:semiHidden/>
    <w:rsid w:val="00A95098"/>
  </w:style>
  <w:style w:type="numbering" w:customStyle="1" w:styleId="821">
    <w:name w:val="Статья / Раздел82"/>
    <w:basedOn w:val="a7"/>
    <w:next w:val="afffffff8"/>
    <w:semiHidden/>
    <w:rsid w:val="00A95098"/>
  </w:style>
  <w:style w:type="numbering" w:customStyle="1" w:styleId="162">
    <w:name w:val="Нет списка162"/>
    <w:next w:val="a7"/>
    <w:semiHidden/>
    <w:rsid w:val="00A95098"/>
  </w:style>
  <w:style w:type="numbering" w:customStyle="1" w:styleId="111111162">
    <w:name w:val="1 / 1.1 / 1.1.1162"/>
    <w:basedOn w:val="a7"/>
    <w:next w:val="111111"/>
    <w:semiHidden/>
    <w:rsid w:val="00A95098"/>
  </w:style>
  <w:style w:type="numbering" w:customStyle="1" w:styleId="1ai162">
    <w:name w:val="1 / a / i162"/>
    <w:basedOn w:val="a7"/>
    <w:next w:val="1ai"/>
    <w:semiHidden/>
    <w:rsid w:val="00A95098"/>
  </w:style>
  <w:style w:type="numbering" w:customStyle="1" w:styleId="1620">
    <w:name w:val="Статья / Раздел162"/>
    <w:basedOn w:val="a7"/>
    <w:next w:val="afffffff8"/>
    <w:semiHidden/>
    <w:rsid w:val="00A95098"/>
  </w:style>
  <w:style w:type="numbering" w:customStyle="1" w:styleId="262">
    <w:name w:val="Нет списка262"/>
    <w:next w:val="a7"/>
    <w:semiHidden/>
    <w:rsid w:val="00A95098"/>
  </w:style>
  <w:style w:type="numbering" w:customStyle="1" w:styleId="111111262">
    <w:name w:val="1 / 1.1 / 1.1.1262"/>
    <w:basedOn w:val="a7"/>
    <w:next w:val="111111"/>
    <w:semiHidden/>
    <w:rsid w:val="00A95098"/>
  </w:style>
  <w:style w:type="numbering" w:customStyle="1" w:styleId="1ai262">
    <w:name w:val="1 / a / i262"/>
    <w:basedOn w:val="a7"/>
    <w:next w:val="1ai"/>
    <w:semiHidden/>
    <w:rsid w:val="00A95098"/>
  </w:style>
  <w:style w:type="numbering" w:customStyle="1" w:styleId="2620">
    <w:name w:val="Статья / Раздел262"/>
    <w:basedOn w:val="a7"/>
    <w:next w:val="afffffff8"/>
    <w:semiHidden/>
    <w:rsid w:val="00A95098"/>
  </w:style>
  <w:style w:type="numbering" w:customStyle="1" w:styleId="3620">
    <w:name w:val="Нет списка362"/>
    <w:next w:val="a7"/>
    <w:semiHidden/>
    <w:rsid w:val="00A95098"/>
  </w:style>
  <w:style w:type="numbering" w:customStyle="1" w:styleId="111111362">
    <w:name w:val="1 / 1.1 / 1.1.1362"/>
    <w:basedOn w:val="a7"/>
    <w:next w:val="111111"/>
    <w:semiHidden/>
    <w:rsid w:val="00A95098"/>
  </w:style>
  <w:style w:type="numbering" w:customStyle="1" w:styleId="1ai362">
    <w:name w:val="1 / a / i362"/>
    <w:basedOn w:val="a7"/>
    <w:next w:val="1ai"/>
    <w:semiHidden/>
    <w:rsid w:val="00A95098"/>
  </w:style>
  <w:style w:type="numbering" w:customStyle="1" w:styleId="3621">
    <w:name w:val="Статья / Раздел362"/>
    <w:basedOn w:val="a7"/>
    <w:next w:val="afffffff8"/>
    <w:semiHidden/>
    <w:rsid w:val="00A95098"/>
  </w:style>
  <w:style w:type="numbering" w:customStyle="1" w:styleId="1162">
    <w:name w:val="Нет списка1162"/>
    <w:next w:val="a7"/>
    <w:semiHidden/>
    <w:rsid w:val="00A95098"/>
  </w:style>
  <w:style w:type="numbering" w:customStyle="1" w:styleId="1111111162">
    <w:name w:val="1 / 1.1 / 1.1.11162"/>
    <w:basedOn w:val="a7"/>
    <w:next w:val="111111"/>
    <w:semiHidden/>
    <w:rsid w:val="00A95098"/>
  </w:style>
  <w:style w:type="numbering" w:customStyle="1" w:styleId="1ai1162">
    <w:name w:val="1 / a / i1162"/>
    <w:basedOn w:val="a7"/>
    <w:next w:val="1ai"/>
    <w:semiHidden/>
    <w:rsid w:val="00A95098"/>
  </w:style>
  <w:style w:type="numbering" w:customStyle="1" w:styleId="11620">
    <w:name w:val="Статья / Раздел1162"/>
    <w:basedOn w:val="a7"/>
    <w:next w:val="afffffff8"/>
    <w:semiHidden/>
    <w:rsid w:val="00A95098"/>
  </w:style>
  <w:style w:type="numbering" w:customStyle="1" w:styleId="2162">
    <w:name w:val="Нет списка2162"/>
    <w:next w:val="a7"/>
    <w:semiHidden/>
    <w:rsid w:val="00A95098"/>
  </w:style>
  <w:style w:type="numbering" w:customStyle="1" w:styleId="1111112162">
    <w:name w:val="1 / 1.1 / 1.1.12162"/>
    <w:basedOn w:val="a7"/>
    <w:next w:val="111111"/>
    <w:semiHidden/>
    <w:rsid w:val="00A95098"/>
  </w:style>
  <w:style w:type="numbering" w:customStyle="1" w:styleId="1ai2162">
    <w:name w:val="1 / a / i2162"/>
    <w:basedOn w:val="a7"/>
    <w:next w:val="1ai"/>
    <w:semiHidden/>
    <w:rsid w:val="00A95098"/>
  </w:style>
  <w:style w:type="numbering" w:customStyle="1" w:styleId="21620">
    <w:name w:val="Статья / Раздел2162"/>
    <w:basedOn w:val="a7"/>
    <w:next w:val="afffffff8"/>
    <w:semiHidden/>
    <w:rsid w:val="00A95098"/>
  </w:style>
  <w:style w:type="table" w:customStyle="1" w:styleId="3312">
    <w:name w:val="Сетка таблицы331"/>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0">
    <w:name w:val="Нет списка102"/>
    <w:next w:val="a7"/>
    <w:semiHidden/>
    <w:rsid w:val="00A95098"/>
  </w:style>
  <w:style w:type="numbering" w:customStyle="1" w:styleId="11111192">
    <w:name w:val="1 / 1.1 / 1.1.192"/>
    <w:basedOn w:val="a7"/>
    <w:next w:val="111111"/>
    <w:semiHidden/>
    <w:rsid w:val="00A95098"/>
  </w:style>
  <w:style w:type="numbering" w:customStyle="1" w:styleId="1ai92">
    <w:name w:val="1 / a / i92"/>
    <w:basedOn w:val="a7"/>
    <w:next w:val="1ai"/>
    <w:semiHidden/>
    <w:rsid w:val="00A95098"/>
  </w:style>
  <w:style w:type="numbering" w:customStyle="1" w:styleId="921">
    <w:name w:val="Статья / Раздел92"/>
    <w:basedOn w:val="a7"/>
    <w:next w:val="afffffff8"/>
    <w:semiHidden/>
    <w:rsid w:val="00A95098"/>
  </w:style>
  <w:style w:type="numbering" w:customStyle="1" w:styleId="1720">
    <w:name w:val="Нет списка172"/>
    <w:next w:val="a7"/>
    <w:semiHidden/>
    <w:rsid w:val="00A95098"/>
  </w:style>
  <w:style w:type="numbering" w:customStyle="1" w:styleId="111111172">
    <w:name w:val="1 / 1.1 / 1.1.1172"/>
    <w:basedOn w:val="a7"/>
    <w:next w:val="111111"/>
    <w:semiHidden/>
    <w:rsid w:val="00A95098"/>
  </w:style>
  <w:style w:type="numbering" w:customStyle="1" w:styleId="1ai172">
    <w:name w:val="1 / a / i172"/>
    <w:basedOn w:val="a7"/>
    <w:next w:val="1ai"/>
    <w:semiHidden/>
    <w:rsid w:val="00A95098"/>
  </w:style>
  <w:style w:type="numbering" w:customStyle="1" w:styleId="1721">
    <w:name w:val="Статья / Раздел172"/>
    <w:basedOn w:val="a7"/>
    <w:next w:val="afffffff8"/>
    <w:semiHidden/>
    <w:rsid w:val="00A95098"/>
  </w:style>
  <w:style w:type="numbering" w:customStyle="1" w:styleId="272">
    <w:name w:val="Нет списка272"/>
    <w:next w:val="a7"/>
    <w:semiHidden/>
    <w:rsid w:val="00A95098"/>
  </w:style>
  <w:style w:type="numbering" w:customStyle="1" w:styleId="111111272">
    <w:name w:val="1 / 1.1 / 1.1.1272"/>
    <w:basedOn w:val="a7"/>
    <w:next w:val="111111"/>
    <w:semiHidden/>
    <w:rsid w:val="00A95098"/>
  </w:style>
  <w:style w:type="numbering" w:customStyle="1" w:styleId="1ai272">
    <w:name w:val="1 / a / i272"/>
    <w:basedOn w:val="a7"/>
    <w:next w:val="1ai"/>
    <w:semiHidden/>
    <w:rsid w:val="00A95098"/>
  </w:style>
  <w:style w:type="numbering" w:customStyle="1" w:styleId="2720">
    <w:name w:val="Статья / Раздел272"/>
    <w:basedOn w:val="a7"/>
    <w:next w:val="afffffff8"/>
    <w:semiHidden/>
    <w:rsid w:val="00A95098"/>
  </w:style>
  <w:style w:type="numbering" w:customStyle="1" w:styleId="3720">
    <w:name w:val="Нет списка372"/>
    <w:next w:val="a7"/>
    <w:semiHidden/>
    <w:rsid w:val="00A95098"/>
  </w:style>
  <w:style w:type="numbering" w:customStyle="1" w:styleId="111111372">
    <w:name w:val="1 / 1.1 / 1.1.1372"/>
    <w:basedOn w:val="a7"/>
    <w:next w:val="111111"/>
    <w:semiHidden/>
    <w:rsid w:val="00A95098"/>
  </w:style>
  <w:style w:type="numbering" w:customStyle="1" w:styleId="1ai372">
    <w:name w:val="1 / a / i372"/>
    <w:basedOn w:val="a7"/>
    <w:next w:val="1ai"/>
    <w:semiHidden/>
    <w:rsid w:val="00A95098"/>
  </w:style>
  <w:style w:type="numbering" w:customStyle="1" w:styleId="3721">
    <w:name w:val="Статья / Раздел372"/>
    <w:basedOn w:val="a7"/>
    <w:next w:val="afffffff8"/>
    <w:semiHidden/>
    <w:rsid w:val="00A95098"/>
  </w:style>
  <w:style w:type="numbering" w:customStyle="1" w:styleId="1172">
    <w:name w:val="Нет списка1172"/>
    <w:next w:val="a7"/>
    <w:semiHidden/>
    <w:rsid w:val="00A95098"/>
  </w:style>
  <w:style w:type="numbering" w:customStyle="1" w:styleId="11111111721">
    <w:name w:val="1 / 1.1 / 1.1.111721"/>
    <w:basedOn w:val="a7"/>
    <w:next w:val="111111"/>
    <w:semiHidden/>
    <w:rsid w:val="00A95098"/>
  </w:style>
  <w:style w:type="numbering" w:customStyle="1" w:styleId="1ai11721">
    <w:name w:val="1 / a / i11721"/>
    <w:basedOn w:val="a7"/>
    <w:next w:val="1ai"/>
    <w:semiHidden/>
    <w:rsid w:val="00A95098"/>
  </w:style>
  <w:style w:type="numbering" w:customStyle="1" w:styleId="11720">
    <w:name w:val="Статья / Раздел1172"/>
    <w:basedOn w:val="a7"/>
    <w:next w:val="afffffff8"/>
    <w:semiHidden/>
    <w:rsid w:val="00A95098"/>
  </w:style>
  <w:style w:type="numbering" w:customStyle="1" w:styleId="21720">
    <w:name w:val="Нет списка2172"/>
    <w:next w:val="a7"/>
    <w:semiHidden/>
    <w:rsid w:val="00A95098"/>
  </w:style>
  <w:style w:type="numbering" w:customStyle="1" w:styleId="11111121721">
    <w:name w:val="1 / 1.1 / 1.1.121721"/>
    <w:basedOn w:val="a7"/>
    <w:next w:val="111111"/>
    <w:semiHidden/>
    <w:rsid w:val="00A95098"/>
  </w:style>
  <w:style w:type="numbering" w:customStyle="1" w:styleId="1ai21721">
    <w:name w:val="1 / a / i21721"/>
    <w:basedOn w:val="a7"/>
    <w:next w:val="1ai"/>
    <w:semiHidden/>
    <w:rsid w:val="00A95098"/>
  </w:style>
  <w:style w:type="numbering" w:customStyle="1" w:styleId="21721">
    <w:name w:val="Статья / Раздел21721"/>
    <w:basedOn w:val="a7"/>
    <w:next w:val="afffffff8"/>
    <w:semiHidden/>
    <w:rsid w:val="00A95098"/>
  </w:style>
  <w:style w:type="table" w:customStyle="1" w:styleId="3412">
    <w:name w:val="Сетка таблицы341"/>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Нет списка182"/>
    <w:next w:val="a7"/>
    <w:semiHidden/>
    <w:rsid w:val="00A95098"/>
  </w:style>
  <w:style w:type="numbering" w:customStyle="1" w:styleId="111111102">
    <w:name w:val="1 / 1.1 / 1.1.1102"/>
    <w:basedOn w:val="a7"/>
    <w:next w:val="111111"/>
    <w:semiHidden/>
    <w:rsid w:val="00A95098"/>
  </w:style>
  <w:style w:type="numbering" w:customStyle="1" w:styleId="1ai102">
    <w:name w:val="1 / a / i102"/>
    <w:basedOn w:val="a7"/>
    <w:next w:val="1ai"/>
    <w:semiHidden/>
    <w:rsid w:val="00A95098"/>
  </w:style>
  <w:style w:type="numbering" w:customStyle="1" w:styleId="1021">
    <w:name w:val="Статья / Раздел102"/>
    <w:basedOn w:val="a7"/>
    <w:next w:val="afffffff8"/>
    <w:semiHidden/>
    <w:rsid w:val="00A95098"/>
  </w:style>
  <w:style w:type="numbering" w:customStyle="1" w:styleId="1920">
    <w:name w:val="Нет списка192"/>
    <w:next w:val="a7"/>
    <w:semiHidden/>
    <w:rsid w:val="00A95098"/>
  </w:style>
  <w:style w:type="numbering" w:customStyle="1" w:styleId="111111182">
    <w:name w:val="1 / 1.1 / 1.1.1182"/>
    <w:basedOn w:val="a7"/>
    <w:next w:val="111111"/>
    <w:semiHidden/>
    <w:rsid w:val="00A95098"/>
  </w:style>
  <w:style w:type="numbering" w:customStyle="1" w:styleId="1ai182">
    <w:name w:val="1 / a / i182"/>
    <w:basedOn w:val="a7"/>
    <w:next w:val="1ai"/>
    <w:semiHidden/>
    <w:rsid w:val="00A95098"/>
  </w:style>
  <w:style w:type="numbering" w:customStyle="1" w:styleId="1820">
    <w:name w:val="Статья / Раздел182"/>
    <w:basedOn w:val="a7"/>
    <w:next w:val="afffffff8"/>
    <w:semiHidden/>
    <w:rsid w:val="00A95098"/>
  </w:style>
  <w:style w:type="numbering" w:customStyle="1" w:styleId="282">
    <w:name w:val="Нет списка282"/>
    <w:next w:val="a7"/>
    <w:semiHidden/>
    <w:rsid w:val="00A95098"/>
  </w:style>
  <w:style w:type="numbering" w:customStyle="1" w:styleId="111111282">
    <w:name w:val="1 / 1.1 / 1.1.1282"/>
    <w:basedOn w:val="a7"/>
    <w:next w:val="111111"/>
    <w:semiHidden/>
    <w:rsid w:val="00A95098"/>
  </w:style>
  <w:style w:type="numbering" w:customStyle="1" w:styleId="1ai282">
    <w:name w:val="1 / a / i282"/>
    <w:basedOn w:val="a7"/>
    <w:next w:val="1ai"/>
    <w:semiHidden/>
    <w:rsid w:val="00A95098"/>
  </w:style>
  <w:style w:type="numbering" w:customStyle="1" w:styleId="2820">
    <w:name w:val="Статья / Раздел282"/>
    <w:basedOn w:val="a7"/>
    <w:next w:val="afffffff8"/>
    <w:semiHidden/>
    <w:rsid w:val="00A95098"/>
  </w:style>
  <w:style w:type="numbering" w:customStyle="1" w:styleId="382">
    <w:name w:val="Нет списка382"/>
    <w:next w:val="a7"/>
    <w:semiHidden/>
    <w:rsid w:val="00A95098"/>
  </w:style>
  <w:style w:type="numbering" w:customStyle="1" w:styleId="111111382">
    <w:name w:val="1 / 1.1 / 1.1.1382"/>
    <w:basedOn w:val="a7"/>
    <w:next w:val="111111"/>
    <w:semiHidden/>
    <w:rsid w:val="00A95098"/>
  </w:style>
  <w:style w:type="numbering" w:customStyle="1" w:styleId="1ai382">
    <w:name w:val="1 / a / i382"/>
    <w:basedOn w:val="a7"/>
    <w:next w:val="1ai"/>
    <w:semiHidden/>
    <w:rsid w:val="00A95098"/>
  </w:style>
  <w:style w:type="numbering" w:customStyle="1" w:styleId="3820">
    <w:name w:val="Статья / Раздел382"/>
    <w:basedOn w:val="a7"/>
    <w:next w:val="afffffff8"/>
    <w:semiHidden/>
    <w:rsid w:val="00A95098"/>
  </w:style>
  <w:style w:type="numbering" w:customStyle="1" w:styleId="1182">
    <w:name w:val="Нет списка1182"/>
    <w:next w:val="a7"/>
    <w:semiHidden/>
    <w:rsid w:val="00A95098"/>
  </w:style>
  <w:style w:type="numbering" w:customStyle="1" w:styleId="1111111182">
    <w:name w:val="1 / 1.1 / 1.1.11182"/>
    <w:basedOn w:val="a7"/>
    <w:next w:val="111111"/>
    <w:semiHidden/>
    <w:rsid w:val="00A95098"/>
  </w:style>
  <w:style w:type="numbering" w:customStyle="1" w:styleId="1ai1182">
    <w:name w:val="1 / a / i1182"/>
    <w:basedOn w:val="a7"/>
    <w:next w:val="1ai"/>
    <w:semiHidden/>
    <w:rsid w:val="00A95098"/>
  </w:style>
  <w:style w:type="numbering" w:customStyle="1" w:styleId="11820">
    <w:name w:val="Статья / Раздел1182"/>
    <w:basedOn w:val="a7"/>
    <w:next w:val="afffffff8"/>
    <w:semiHidden/>
    <w:rsid w:val="00A95098"/>
  </w:style>
  <w:style w:type="numbering" w:customStyle="1" w:styleId="2182">
    <w:name w:val="Нет списка2182"/>
    <w:next w:val="a7"/>
    <w:semiHidden/>
    <w:rsid w:val="00A95098"/>
  </w:style>
  <w:style w:type="numbering" w:customStyle="1" w:styleId="1111112182">
    <w:name w:val="1 / 1.1 / 1.1.12182"/>
    <w:basedOn w:val="a7"/>
    <w:next w:val="111111"/>
    <w:semiHidden/>
    <w:rsid w:val="00A95098"/>
  </w:style>
  <w:style w:type="numbering" w:customStyle="1" w:styleId="1ai2182">
    <w:name w:val="1 / a / i2182"/>
    <w:basedOn w:val="a7"/>
    <w:next w:val="1ai"/>
    <w:semiHidden/>
    <w:rsid w:val="00A95098"/>
  </w:style>
  <w:style w:type="numbering" w:customStyle="1" w:styleId="21820">
    <w:name w:val="Статья / Раздел2182"/>
    <w:basedOn w:val="a7"/>
    <w:next w:val="afffffff8"/>
    <w:semiHidden/>
    <w:rsid w:val="00A95098"/>
  </w:style>
  <w:style w:type="table" w:customStyle="1" w:styleId="3512">
    <w:name w:val="Сетка таблицы351"/>
    <w:basedOn w:val="a6"/>
    <w:next w:val="af5"/>
    <w:uiPriority w:val="59"/>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7"/>
    <w:semiHidden/>
    <w:rsid w:val="00A95098"/>
  </w:style>
  <w:style w:type="numbering" w:customStyle="1" w:styleId="1111111911">
    <w:name w:val="1 / 1.1 / 1.1.11911"/>
    <w:basedOn w:val="a7"/>
    <w:next w:val="111111"/>
    <w:semiHidden/>
    <w:rsid w:val="00A95098"/>
  </w:style>
  <w:style w:type="numbering" w:customStyle="1" w:styleId="1ai1911">
    <w:name w:val="1 / a / i1911"/>
    <w:basedOn w:val="a7"/>
    <w:next w:val="1ai"/>
    <w:semiHidden/>
    <w:rsid w:val="00A95098"/>
  </w:style>
  <w:style w:type="numbering" w:customStyle="1" w:styleId="19110">
    <w:name w:val="Статья / Раздел1911"/>
    <w:basedOn w:val="a7"/>
    <w:next w:val="afffffff8"/>
    <w:semiHidden/>
    <w:rsid w:val="00A95098"/>
  </w:style>
  <w:style w:type="numbering" w:customStyle="1" w:styleId="11011">
    <w:name w:val="Нет списка1101"/>
    <w:next w:val="a7"/>
    <w:semiHidden/>
    <w:rsid w:val="00A95098"/>
  </w:style>
  <w:style w:type="numbering" w:customStyle="1" w:styleId="1111111101">
    <w:name w:val="1 / 1.1 / 1.1.11101"/>
    <w:basedOn w:val="a7"/>
    <w:next w:val="111111"/>
    <w:semiHidden/>
    <w:rsid w:val="00A95098"/>
  </w:style>
  <w:style w:type="numbering" w:customStyle="1" w:styleId="1ai11021">
    <w:name w:val="1 / a / i11021"/>
    <w:basedOn w:val="a7"/>
    <w:next w:val="1ai"/>
    <w:semiHidden/>
    <w:rsid w:val="00A95098"/>
  </w:style>
  <w:style w:type="numbering" w:customStyle="1" w:styleId="110110">
    <w:name w:val="Статья / Раздел11011"/>
    <w:basedOn w:val="a7"/>
    <w:next w:val="afffffff8"/>
    <w:semiHidden/>
    <w:rsid w:val="00A95098"/>
  </w:style>
  <w:style w:type="numbering" w:customStyle="1" w:styleId="2911">
    <w:name w:val="Нет списка291"/>
    <w:next w:val="a7"/>
    <w:semiHidden/>
    <w:rsid w:val="00A95098"/>
  </w:style>
  <w:style w:type="numbering" w:customStyle="1" w:styleId="111111291">
    <w:name w:val="1 / 1.1 / 1.1.1291"/>
    <w:basedOn w:val="a7"/>
    <w:next w:val="111111"/>
    <w:semiHidden/>
    <w:rsid w:val="00A95098"/>
  </w:style>
  <w:style w:type="numbering" w:customStyle="1" w:styleId="1ai291">
    <w:name w:val="1 / a / i291"/>
    <w:basedOn w:val="a7"/>
    <w:next w:val="1ai"/>
    <w:semiHidden/>
    <w:rsid w:val="00A95098"/>
  </w:style>
  <w:style w:type="numbering" w:customStyle="1" w:styleId="29110">
    <w:name w:val="Статья / Раздел2911"/>
    <w:basedOn w:val="a7"/>
    <w:next w:val="afffffff8"/>
    <w:semiHidden/>
    <w:rsid w:val="00A95098"/>
  </w:style>
  <w:style w:type="numbering" w:customStyle="1" w:styleId="3910">
    <w:name w:val="Нет списка391"/>
    <w:next w:val="a7"/>
    <w:semiHidden/>
    <w:rsid w:val="00A95098"/>
  </w:style>
  <w:style w:type="numbering" w:customStyle="1" w:styleId="111111391">
    <w:name w:val="1 / 1.1 / 1.1.1391"/>
    <w:basedOn w:val="a7"/>
    <w:next w:val="111111"/>
    <w:semiHidden/>
    <w:rsid w:val="00A95098"/>
  </w:style>
  <w:style w:type="numbering" w:customStyle="1" w:styleId="1ai391">
    <w:name w:val="1 / a / i391"/>
    <w:basedOn w:val="a7"/>
    <w:next w:val="1ai"/>
    <w:semiHidden/>
    <w:rsid w:val="00A95098"/>
  </w:style>
  <w:style w:type="numbering" w:customStyle="1" w:styleId="3911">
    <w:name w:val="Статья / Раздел391"/>
    <w:basedOn w:val="a7"/>
    <w:next w:val="afffffff8"/>
    <w:semiHidden/>
    <w:rsid w:val="00A95098"/>
  </w:style>
  <w:style w:type="numbering" w:customStyle="1" w:styleId="1191">
    <w:name w:val="Нет списка1191"/>
    <w:next w:val="a7"/>
    <w:semiHidden/>
    <w:rsid w:val="00A95098"/>
  </w:style>
  <w:style w:type="numbering" w:customStyle="1" w:styleId="1111111191">
    <w:name w:val="1 / 1.1 / 1.1.11191"/>
    <w:basedOn w:val="a7"/>
    <w:next w:val="111111"/>
    <w:semiHidden/>
    <w:rsid w:val="00A95098"/>
  </w:style>
  <w:style w:type="numbering" w:customStyle="1" w:styleId="1ai1191">
    <w:name w:val="1 / a / i1191"/>
    <w:basedOn w:val="a7"/>
    <w:next w:val="1ai"/>
    <w:semiHidden/>
    <w:rsid w:val="00A95098"/>
  </w:style>
  <w:style w:type="numbering" w:customStyle="1" w:styleId="11910">
    <w:name w:val="Статья / Раздел1191"/>
    <w:basedOn w:val="a7"/>
    <w:next w:val="afffffff8"/>
    <w:semiHidden/>
    <w:rsid w:val="00A95098"/>
  </w:style>
  <w:style w:type="numbering" w:customStyle="1" w:styleId="2191">
    <w:name w:val="Нет списка2191"/>
    <w:next w:val="a7"/>
    <w:semiHidden/>
    <w:rsid w:val="00A95098"/>
  </w:style>
  <w:style w:type="numbering" w:customStyle="1" w:styleId="1111112191">
    <w:name w:val="1 / 1.1 / 1.1.12191"/>
    <w:basedOn w:val="a7"/>
    <w:next w:val="111111"/>
    <w:semiHidden/>
    <w:rsid w:val="00A95098"/>
  </w:style>
  <w:style w:type="numbering" w:customStyle="1" w:styleId="1ai2191">
    <w:name w:val="1 / a / i2191"/>
    <w:basedOn w:val="a7"/>
    <w:next w:val="1ai"/>
    <w:semiHidden/>
    <w:rsid w:val="00A95098"/>
  </w:style>
  <w:style w:type="numbering" w:customStyle="1" w:styleId="21910">
    <w:name w:val="Статья / Раздел2191"/>
    <w:basedOn w:val="a7"/>
    <w:next w:val="afffffff8"/>
    <w:semiHidden/>
    <w:rsid w:val="00A95098"/>
  </w:style>
  <w:style w:type="numbering" w:customStyle="1" w:styleId="31211">
    <w:name w:val="Нет списка3121"/>
    <w:next w:val="a7"/>
    <w:semiHidden/>
    <w:rsid w:val="00A95098"/>
  </w:style>
  <w:style w:type="numbering" w:customStyle="1" w:styleId="1111113121">
    <w:name w:val="1 / 1.1 / 1.1.13121"/>
    <w:basedOn w:val="a7"/>
    <w:next w:val="111111"/>
    <w:semiHidden/>
    <w:rsid w:val="00A95098"/>
  </w:style>
  <w:style w:type="numbering" w:customStyle="1" w:styleId="1ai3121">
    <w:name w:val="1 / a / i3121"/>
    <w:basedOn w:val="a7"/>
    <w:next w:val="1ai"/>
    <w:semiHidden/>
    <w:rsid w:val="00A95098"/>
  </w:style>
  <w:style w:type="numbering" w:customStyle="1" w:styleId="312110">
    <w:name w:val="Статья / Раздел31211"/>
    <w:basedOn w:val="a7"/>
    <w:next w:val="afffffff8"/>
    <w:semiHidden/>
    <w:rsid w:val="00A95098"/>
  </w:style>
  <w:style w:type="numbering" w:customStyle="1" w:styleId="11121">
    <w:name w:val="Нет списка11121"/>
    <w:next w:val="a7"/>
    <w:semiHidden/>
    <w:rsid w:val="00A95098"/>
  </w:style>
  <w:style w:type="numbering" w:customStyle="1" w:styleId="11111111121">
    <w:name w:val="1 / 1.1 / 1.1.111121"/>
    <w:basedOn w:val="a7"/>
    <w:next w:val="111111"/>
    <w:semiHidden/>
    <w:rsid w:val="00A95098"/>
  </w:style>
  <w:style w:type="numbering" w:customStyle="1" w:styleId="1ai11121">
    <w:name w:val="1 / a / i11121"/>
    <w:basedOn w:val="a7"/>
    <w:next w:val="1ai"/>
    <w:semiHidden/>
    <w:rsid w:val="00A95098"/>
  </w:style>
  <w:style w:type="numbering" w:customStyle="1" w:styleId="111210">
    <w:name w:val="Статья / Раздел11121"/>
    <w:basedOn w:val="a7"/>
    <w:next w:val="afffffff8"/>
    <w:semiHidden/>
    <w:rsid w:val="00A95098"/>
  </w:style>
  <w:style w:type="numbering" w:customStyle="1" w:styleId="21121">
    <w:name w:val="Нет списка21121"/>
    <w:next w:val="a7"/>
    <w:semiHidden/>
    <w:rsid w:val="00A95098"/>
  </w:style>
  <w:style w:type="numbering" w:customStyle="1" w:styleId="111111211211">
    <w:name w:val="1 / 1.1 / 1.1.1211211"/>
    <w:basedOn w:val="a7"/>
    <w:next w:val="111111"/>
    <w:semiHidden/>
    <w:rsid w:val="00A95098"/>
  </w:style>
  <w:style w:type="numbering" w:customStyle="1" w:styleId="1ai21121">
    <w:name w:val="1 / a / i21121"/>
    <w:basedOn w:val="a7"/>
    <w:next w:val="1ai"/>
    <w:semiHidden/>
    <w:rsid w:val="00A95098"/>
  </w:style>
  <w:style w:type="numbering" w:customStyle="1" w:styleId="211210">
    <w:name w:val="Статья / Раздел21121"/>
    <w:basedOn w:val="a7"/>
    <w:next w:val="afffffff8"/>
    <w:semiHidden/>
    <w:rsid w:val="00A95098"/>
  </w:style>
  <w:style w:type="numbering" w:customStyle="1" w:styleId="4210">
    <w:name w:val="Нет списка421"/>
    <w:next w:val="a7"/>
    <w:semiHidden/>
    <w:rsid w:val="00A95098"/>
  </w:style>
  <w:style w:type="numbering" w:customStyle="1" w:styleId="111111421">
    <w:name w:val="1 / 1.1 / 1.1.1421"/>
    <w:basedOn w:val="a7"/>
    <w:next w:val="111111"/>
    <w:semiHidden/>
    <w:rsid w:val="00A95098"/>
  </w:style>
  <w:style w:type="numbering" w:customStyle="1" w:styleId="1ai421">
    <w:name w:val="1 / a / i421"/>
    <w:basedOn w:val="a7"/>
    <w:next w:val="1ai"/>
    <w:semiHidden/>
    <w:rsid w:val="00A95098"/>
  </w:style>
  <w:style w:type="numbering" w:customStyle="1" w:styleId="4211">
    <w:name w:val="Статья / Раздел421"/>
    <w:basedOn w:val="a7"/>
    <w:next w:val="afffffff8"/>
    <w:semiHidden/>
    <w:rsid w:val="00A95098"/>
  </w:style>
  <w:style w:type="numbering" w:customStyle="1" w:styleId="1221">
    <w:name w:val="Нет списка1221"/>
    <w:next w:val="a7"/>
    <w:semiHidden/>
    <w:rsid w:val="00A95098"/>
  </w:style>
  <w:style w:type="numbering" w:customStyle="1" w:styleId="1111111221">
    <w:name w:val="1 / 1.1 / 1.1.11221"/>
    <w:basedOn w:val="a7"/>
    <w:next w:val="111111"/>
    <w:semiHidden/>
    <w:rsid w:val="00A95098"/>
  </w:style>
  <w:style w:type="numbering" w:customStyle="1" w:styleId="1ai1221">
    <w:name w:val="1 / a / i1221"/>
    <w:basedOn w:val="a7"/>
    <w:next w:val="1ai"/>
    <w:semiHidden/>
    <w:rsid w:val="00A95098"/>
  </w:style>
  <w:style w:type="numbering" w:customStyle="1" w:styleId="12210">
    <w:name w:val="Статья / Раздел1221"/>
    <w:basedOn w:val="a7"/>
    <w:next w:val="afffffff8"/>
    <w:semiHidden/>
    <w:rsid w:val="00A95098"/>
  </w:style>
  <w:style w:type="numbering" w:customStyle="1" w:styleId="2221">
    <w:name w:val="Нет списка2221"/>
    <w:next w:val="a7"/>
    <w:semiHidden/>
    <w:rsid w:val="00A95098"/>
  </w:style>
  <w:style w:type="numbering" w:customStyle="1" w:styleId="1111112221">
    <w:name w:val="1 / 1.1 / 1.1.12221"/>
    <w:basedOn w:val="a7"/>
    <w:next w:val="111111"/>
    <w:semiHidden/>
    <w:rsid w:val="00A95098"/>
  </w:style>
  <w:style w:type="numbering" w:customStyle="1" w:styleId="1ai2221">
    <w:name w:val="1 / a / i2221"/>
    <w:basedOn w:val="a7"/>
    <w:next w:val="1ai"/>
    <w:semiHidden/>
    <w:rsid w:val="00A95098"/>
  </w:style>
  <w:style w:type="numbering" w:customStyle="1" w:styleId="22210">
    <w:name w:val="Статья / Раздел2221"/>
    <w:basedOn w:val="a7"/>
    <w:next w:val="afffffff8"/>
    <w:semiHidden/>
    <w:rsid w:val="00A95098"/>
  </w:style>
  <w:style w:type="numbering" w:customStyle="1" w:styleId="32110">
    <w:name w:val="Нет списка3211"/>
    <w:next w:val="a7"/>
    <w:semiHidden/>
    <w:rsid w:val="00A95098"/>
  </w:style>
  <w:style w:type="numbering" w:customStyle="1" w:styleId="1111113211">
    <w:name w:val="1 / 1.1 / 1.1.13211"/>
    <w:basedOn w:val="a7"/>
    <w:next w:val="111111"/>
    <w:semiHidden/>
    <w:rsid w:val="00A95098"/>
  </w:style>
  <w:style w:type="numbering" w:customStyle="1" w:styleId="1ai3211">
    <w:name w:val="1 / a / i3211"/>
    <w:basedOn w:val="a7"/>
    <w:next w:val="1ai"/>
    <w:semiHidden/>
    <w:rsid w:val="00A95098"/>
  </w:style>
  <w:style w:type="numbering" w:customStyle="1" w:styleId="32111">
    <w:name w:val="Статья / Раздел3211"/>
    <w:basedOn w:val="a7"/>
    <w:next w:val="afffffff8"/>
    <w:semiHidden/>
    <w:rsid w:val="00A95098"/>
  </w:style>
  <w:style w:type="numbering" w:customStyle="1" w:styleId="112110">
    <w:name w:val="Нет списка11211"/>
    <w:next w:val="a7"/>
    <w:semiHidden/>
    <w:rsid w:val="00A95098"/>
  </w:style>
  <w:style w:type="numbering" w:customStyle="1" w:styleId="11111111211">
    <w:name w:val="1 / 1.1 / 1.1.111211"/>
    <w:basedOn w:val="a7"/>
    <w:next w:val="111111"/>
    <w:semiHidden/>
    <w:rsid w:val="00A95098"/>
  </w:style>
  <w:style w:type="numbering" w:customStyle="1" w:styleId="1ai11211">
    <w:name w:val="1 / a / i11211"/>
    <w:basedOn w:val="a7"/>
    <w:next w:val="1ai"/>
    <w:semiHidden/>
    <w:rsid w:val="00A95098"/>
  </w:style>
  <w:style w:type="numbering" w:customStyle="1" w:styleId="112111">
    <w:name w:val="Статья / Раздел11211"/>
    <w:basedOn w:val="a7"/>
    <w:next w:val="afffffff8"/>
    <w:semiHidden/>
    <w:rsid w:val="00A95098"/>
  </w:style>
  <w:style w:type="numbering" w:customStyle="1" w:styleId="212110">
    <w:name w:val="Нет списка21211"/>
    <w:next w:val="a7"/>
    <w:semiHidden/>
    <w:rsid w:val="00A95098"/>
  </w:style>
  <w:style w:type="numbering" w:customStyle="1" w:styleId="11111121211">
    <w:name w:val="1 / 1.1 / 1.1.121211"/>
    <w:basedOn w:val="a7"/>
    <w:next w:val="111111"/>
    <w:semiHidden/>
    <w:rsid w:val="00A95098"/>
  </w:style>
  <w:style w:type="numbering" w:customStyle="1" w:styleId="1ai21211">
    <w:name w:val="1 / a / i21211"/>
    <w:basedOn w:val="a7"/>
    <w:next w:val="1ai"/>
    <w:semiHidden/>
    <w:rsid w:val="00A95098"/>
  </w:style>
  <w:style w:type="numbering" w:customStyle="1" w:styleId="212111">
    <w:name w:val="Статья / Раздел21211"/>
    <w:basedOn w:val="a7"/>
    <w:next w:val="afffffff8"/>
    <w:semiHidden/>
    <w:rsid w:val="00A95098"/>
  </w:style>
  <w:style w:type="numbering" w:customStyle="1" w:styleId="5110">
    <w:name w:val="Нет списка511"/>
    <w:next w:val="a7"/>
    <w:semiHidden/>
    <w:rsid w:val="00A95098"/>
  </w:style>
  <w:style w:type="numbering" w:customStyle="1" w:styleId="111111511">
    <w:name w:val="1 / 1.1 / 1.1.1511"/>
    <w:basedOn w:val="a7"/>
    <w:next w:val="111111"/>
    <w:semiHidden/>
    <w:rsid w:val="00A95098"/>
  </w:style>
  <w:style w:type="numbering" w:customStyle="1" w:styleId="1ai511">
    <w:name w:val="1 / a / i511"/>
    <w:basedOn w:val="a7"/>
    <w:next w:val="1ai"/>
    <w:semiHidden/>
    <w:rsid w:val="00A95098"/>
  </w:style>
  <w:style w:type="numbering" w:customStyle="1" w:styleId="5111">
    <w:name w:val="Статья / Раздел511"/>
    <w:basedOn w:val="a7"/>
    <w:next w:val="afffffff8"/>
    <w:semiHidden/>
    <w:rsid w:val="00A95098"/>
  </w:style>
  <w:style w:type="numbering" w:customStyle="1" w:styleId="13110">
    <w:name w:val="Нет списка1311"/>
    <w:next w:val="a7"/>
    <w:semiHidden/>
    <w:rsid w:val="00A95098"/>
  </w:style>
  <w:style w:type="numbering" w:customStyle="1" w:styleId="1111111311">
    <w:name w:val="1 / 1.1 / 1.1.11311"/>
    <w:basedOn w:val="a7"/>
    <w:next w:val="111111"/>
    <w:semiHidden/>
    <w:rsid w:val="00A95098"/>
  </w:style>
  <w:style w:type="numbering" w:customStyle="1" w:styleId="1ai1311">
    <w:name w:val="1 / a / i1311"/>
    <w:basedOn w:val="a7"/>
    <w:next w:val="1ai"/>
    <w:semiHidden/>
    <w:rsid w:val="00A95098"/>
  </w:style>
  <w:style w:type="numbering" w:customStyle="1" w:styleId="13111">
    <w:name w:val="Статья / Раздел1311"/>
    <w:basedOn w:val="a7"/>
    <w:next w:val="afffffff8"/>
    <w:semiHidden/>
    <w:rsid w:val="00A95098"/>
  </w:style>
  <w:style w:type="numbering" w:customStyle="1" w:styleId="23110">
    <w:name w:val="Нет списка2311"/>
    <w:next w:val="a7"/>
    <w:semiHidden/>
    <w:rsid w:val="00A95098"/>
  </w:style>
  <w:style w:type="numbering" w:customStyle="1" w:styleId="1111112311">
    <w:name w:val="1 / 1.1 / 1.1.12311"/>
    <w:basedOn w:val="a7"/>
    <w:next w:val="111111"/>
    <w:semiHidden/>
    <w:rsid w:val="00A95098"/>
  </w:style>
  <w:style w:type="numbering" w:customStyle="1" w:styleId="1ai2311">
    <w:name w:val="1 / a / i2311"/>
    <w:basedOn w:val="a7"/>
    <w:next w:val="1ai"/>
    <w:semiHidden/>
    <w:rsid w:val="00A95098"/>
  </w:style>
  <w:style w:type="numbering" w:customStyle="1" w:styleId="23111">
    <w:name w:val="Статья / Раздел2311"/>
    <w:basedOn w:val="a7"/>
    <w:next w:val="afffffff8"/>
    <w:semiHidden/>
    <w:rsid w:val="00A95098"/>
  </w:style>
  <w:style w:type="numbering" w:customStyle="1" w:styleId="33110">
    <w:name w:val="Нет списка3311"/>
    <w:next w:val="a7"/>
    <w:semiHidden/>
    <w:rsid w:val="00A95098"/>
  </w:style>
  <w:style w:type="numbering" w:customStyle="1" w:styleId="1111113311">
    <w:name w:val="1 / 1.1 / 1.1.13311"/>
    <w:basedOn w:val="a7"/>
    <w:next w:val="111111"/>
    <w:semiHidden/>
    <w:rsid w:val="00A95098"/>
  </w:style>
  <w:style w:type="numbering" w:customStyle="1" w:styleId="1ai3311">
    <w:name w:val="1 / a / i3311"/>
    <w:basedOn w:val="a7"/>
    <w:next w:val="1ai"/>
    <w:semiHidden/>
    <w:rsid w:val="00A95098"/>
  </w:style>
  <w:style w:type="numbering" w:customStyle="1" w:styleId="33111">
    <w:name w:val="Статья / Раздел3311"/>
    <w:basedOn w:val="a7"/>
    <w:next w:val="afffffff8"/>
    <w:semiHidden/>
    <w:rsid w:val="00A95098"/>
  </w:style>
  <w:style w:type="numbering" w:customStyle="1" w:styleId="113110">
    <w:name w:val="Нет списка11311"/>
    <w:next w:val="a7"/>
    <w:semiHidden/>
    <w:rsid w:val="00A95098"/>
  </w:style>
  <w:style w:type="numbering" w:customStyle="1" w:styleId="11111111311">
    <w:name w:val="1 / 1.1 / 1.1.111311"/>
    <w:basedOn w:val="a7"/>
    <w:next w:val="111111"/>
    <w:semiHidden/>
    <w:rsid w:val="00A95098"/>
  </w:style>
  <w:style w:type="numbering" w:customStyle="1" w:styleId="1ai11311">
    <w:name w:val="1 / a / i11311"/>
    <w:basedOn w:val="a7"/>
    <w:next w:val="1ai"/>
    <w:semiHidden/>
    <w:rsid w:val="00A95098"/>
  </w:style>
  <w:style w:type="numbering" w:customStyle="1" w:styleId="113111">
    <w:name w:val="Статья / Раздел11311"/>
    <w:basedOn w:val="a7"/>
    <w:next w:val="afffffff8"/>
    <w:semiHidden/>
    <w:rsid w:val="00A95098"/>
  </w:style>
  <w:style w:type="numbering" w:customStyle="1" w:styleId="213110">
    <w:name w:val="Нет списка21311"/>
    <w:next w:val="a7"/>
    <w:semiHidden/>
    <w:rsid w:val="00A95098"/>
  </w:style>
  <w:style w:type="numbering" w:customStyle="1" w:styleId="11111121311">
    <w:name w:val="1 / 1.1 / 1.1.121311"/>
    <w:basedOn w:val="a7"/>
    <w:next w:val="111111"/>
    <w:semiHidden/>
    <w:rsid w:val="00A95098"/>
  </w:style>
  <w:style w:type="numbering" w:customStyle="1" w:styleId="1ai21311">
    <w:name w:val="1 / a / i21311"/>
    <w:basedOn w:val="a7"/>
    <w:next w:val="1ai"/>
    <w:semiHidden/>
    <w:rsid w:val="00A95098"/>
  </w:style>
  <w:style w:type="numbering" w:customStyle="1" w:styleId="213111">
    <w:name w:val="Статья / Раздел21311"/>
    <w:basedOn w:val="a7"/>
    <w:next w:val="afffffff8"/>
    <w:semiHidden/>
    <w:rsid w:val="00A95098"/>
  </w:style>
  <w:style w:type="numbering" w:customStyle="1" w:styleId="6110">
    <w:name w:val="Нет списка611"/>
    <w:next w:val="a7"/>
    <w:uiPriority w:val="99"/>
    <w:semiHidden/>
    <w:unhideWhenUsed/>
    <w:rsid w:val="00A95098"/>
  </w:style>
  <w:style w:type="table" w:customStyle="1" w:styleId="3612">
    <w:name w:val="Сетка таблицы361"/>
    <w:basedOn w:val="a6"/>
    <w:next w:val="af5"/>
    <w:uiPriority w:val="59"/>
    <w:locked/>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7"/>
    <w:semiHidden/>
    <w:rsid w:val="00A95098"/>
  </w:style>
  <w:style w:type="numbering" w:customStyle="1" w:styleId="111111611">
    <w:name w:val="1 / 1.1 / 1.1.1611"/>
    <w:basedOn w:val="a7"/>
    <w:next w:val="111111"/>
    <w:semiHidden/>
    <w:rsid w:val="00A95098"/>
  </w:style>
  <w:style w:type="numbering" w:customStyle="1" w:styleId="1ai611">
    <w:name w:val="1 / a / i611"/>
    <w:basedOn w:val="a7"/>
    <w:next w:val="1ai"/>
    <w:semiHidden/>
    <w:rsid w:val="00A95098"/>
  </w:style>
  <w:style w:type="numbering" w:customStyle="1" w:styleId="6111">
    <w:name w:val="Статья / Раздел611"/>
    <w:basedOn w:val="a7"/>
    <w:next w:val="afffffff8"/>
    <w:semiHidden/>
    <w:rsid w:val="00A95098"/>
  </w:style>
  <w:style w:type="numbering" w:customStyle="1" w:styleId="14110">
    <w:name w:val="Нет списка1411"/>
    <w:next w:val="a7"/>
    <w:semiHidden/>
    <w:rsid w:val="00A95098"/>
  </w:style>
  <w:style w:type="numbering" w:customStyle="1" w:styleId="1111111411">
    <w:name w:val="1 / 1.1 / 1.1.11411"/>
    <w:basedOn w:val="a7"/>
    <w:next w:val="111111"/>
    <w:semiHidden/>
    <w:rsid w:val="00A95098"/>
  </w:style>
  <w:style w:type="numbering" w:customStyle="1" w:styleId="1ai1411">
    <w:name w:val="1 / a / i1411"/>
    <w:basedOn w:val="a7"/>
    <w:next w:val="1ai"/>
    <w:semiHidden/>
    <w:rsid w:val="00A95098"/>
  </w:style>
  <w:style w:type="numbering" w:customStyle="1" w:styleId="14111">
    <w:name w:val="Статья / Раздел1411"/>
    <w:basedOn w:val="a7"/>
    <w:next w:val="afffffff8"/>
    <w:semiHidden/>
    <w:rsid w:val="00A95098"/>
  </w:style>
  <w:style w:type="numbering" w:customStyle="1" w:styleId="24110">
    <w:name w:val="Нет списка2411"/>
    <w:next w:val="a7"/>
    <w:semiHidden/>
    <w:rsid w:val="00A95098"/>
  </w:style>
  <w:style w:type="numbering" w:customStyle="1" w:styleId="1111112411">
    <w:name w:val="1 / 1.1 / 1.1.12411"/>
    <w:basedOn w:val="a7"/>
    <w:next w:val="111111"/>
    <w:semiHidden/>
    <w:rsid w:val="00A95098"/>
  </w:style>
  <w:style w:type="numbering" w:customStyle="1" w:styleId="1ai2411">
    <w:name w:val="1 / a / i2411"/>
    <w:basedOn w:val="a7"/>
    <w:next w:val="1ai"/>
    <w:semiHidden/>
    <w:rsid w:val="00A95098"/>
  </w:style>
  <w:style w:type="numbering" w:customStyle="1" w:styleId="24111">
    <w:name w:val="Статья / Раздел2411"/>
    <w:basedOn w:val="a7"/>
    <w:next w:val="afffffff8"/>
    <w:semiHidden/>
    <w:rsid w:val="00A95098"/>
  </w:style>
  <w:style w:type="numbering" w:customStyle="1" w:styleId="34110">
    <w:name w:val="Нет списка3411"/>
    <w:next w:val="a7"/>
    <w:semiHidden/>
    <w:rsid w:val="00A95098"/>
  </w:style>
  <w:style w:type="numbering" w:customStyle="1" w:styleId="1111113411">
    <w:name w:val="1 / 1.1 / 1.1.13411"/>
    <w:basedOn w:val="a7"/>
    <w:next w:val="111111"/>
    <w:semiHidden/>
    <w:rsid w:val="00A95098"/>
  </w:style>
  <w:style w:type="numbering" w:customStyle="1" w:styleId="1ai3411">
    <w:name w:val="1 / a / i3411"/>
    <w:basedOn w:val="a7"/>
    <w:next w:val="1ai"/>
    <w:semiHidden/>
    <w:rsid w:val="00A95098"/>
  </w:style>
  <w:style w:type="numbering" w:customStyle="1" w:styleId="34111">
    <w:name w:val="Статья / Раздел3411"/>
    <w:basedOn w:val="a7"/>
    <w:next w:val="afffffff8"/>
    <w:semiHidden/>
    <w:rsid w:val="00A95098"/>
  </w:style>
  <w:style w:type="numbering" w:customStyle="1" w:styleId="114110">
    <w:name w:val="Нет списка11411"/>
    <w:next w:val="a7"/>
    <w:semiHidden/>
    <w:rsid w:val="00A95098"/>
  </w:style>
  <w:style w:type="numbering" w:customStyle="1" w:styleId="11111111411">
    <w:name w:val="1 / 1.1 / 1.1.111411"/>
    <w:basedOn w:val="a7"/>
    <w:next w:val="111111"/>
    <w:semiHidden/>
    <w:rsid w:val="00A95098"/>
  </w:style>
  <w:style w:type="numbering" w:customStyle="1" w:styleId="1ai11411">
    <w:name w:val="1 / a / i11411"/>
    <w:basedOn w:val="a7"/>
    <w:next w:val="1ai"/>
    <w:semiHidden/>
    <w:rsid w:val="00A95098"/>
  </w:style>
  <w:style w:type="numbering" w:customStyle="1" w:styleId="114111">
    <w:name w:val="Статья / Раздел11411"/>
    <w:basedOn w:val="a7"/>
    <w:next w:val="afffffff8"/>
    <w:semiHidden/>
    <w:rsid w:val="00A95098"/>
  </w:style>
  <w:style w:type="numbering" w:customStyle="1" w:styleId="214110">
    <w:name w:val="Нет списка21411"/>
    <w:next w:val="a7"/>
    <w:semiHidden/>
    <w:rsid w:val="00A95098"/>
  </w:style>
  <w:style w:type="numbering" w:customStyle="1" w:styleId="11111121411">
    <w:name w:val="1 / 1.1 / 1.1.121411"/>
    <w:basedOn w:val="a7"/>
    <w:next w:val="111111"/>
    <w:semiHidden/>
    <w:rsid w:val="00A95098"/>
  </w:style>
  <w:style w:type="numbering" w:customStyle="1" w:styleId="1ai21411">
    <w:name w:val="1 / a / i21411"/>
    <w:basedOn w:val="a7"/>
    <w:next w:val="1ai"/>
    <w:semiHidden/>
    <w:rsid w:val="00A95098"/>
  </w:style>
  <w:style w:type="numbering" w:customStyle="1" w:styleId="214111">
    <w:name w:val="Статья / Раздел21411"/>
    <w:basedOn w:val="a7"/>
    <w:next w:val="afffffff8"/>
    <w:semiHidden/>
    <w:rsid w:val="00A95098"/>
  </w:style>
  <w:style w:type="table" w:customStyle="1" w:styleId="31212">
    <w:name w:val="Сетка таблицы3121"/>
    <w:basedOn w:val="a6"/>
    <w:next w:val="af5"/>
    <w:uiPriority w:val="59"/>
    <w:locked/>
    <w:rsid w:val="00A950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7"/>
    <w:semiHidden/>
    <w:rsid w:val="00A95098"/>
  </w:style>
  <w:style w:type="numbering" w:customStyle="1" w:styleId="111111711">
    <w:name w:val="1 / 1.1 / 1.1.1711"/>
    <w:basedOn w:val="a7"/>
    <w:next w:val="111111"/>
    <w:semiHidden/>
    <w:rsid w:val="00A95098"/>
  </w:style>
  <w:style w:type="numbering" w:customStyle="1" w:styleId="1ai711">
    <w:name w:val="1 / a / i711"/>
    <w:basedOn w:val="a7"/>
    <w:next w:val="1ai"/>
    <w:semiHidden/>
    <w:rsid w:val="00A95098"/>
  </w:style>
  <w:style w:type="numbering" w:customStyle="1" w:styleId="7111">
    <w:name w:val="Статья / Раздел711"/>
    <w:basedOn w:val="a7"/>
    <w:next w:val="afffffff8"/>
    <w:semiHidden/>
    <w:rsid w:val="00A95098"/>
  </w:style>
  <w:style w:type="numbering" w:customStyle="1" w:styleId="15110">
    <w:name w:val="Нет списка1511"/>
    <w:next w:val="a7"/>
    <w:semiHidden/>
    <w:rsid w:val="00A95098"/>
  </w:style>
  <w:style w:type="numbering" w:customStyle="1" w:styleId="1111111511">
    <w:name w:val="1 / 1.1 / 1.1.11511"/>
    <w:basedOn w:val="a7"/>
    <w:next w:val="111111"/>
    <w:semiHidden/>
    <w:rsid w:val="00A95098"/>
  </w:style>
  <w:style w:type="numbering" w:customStyle="1" w:styleId="1ai1511">
    <w:name w:val="1 / a / i1511"/>
    <w:basedOn w:val="a7"/>
    <w:next w:val="1ai"/>
    <w:semiHidden/>
    <w:rsid w:val="00A95098"/>
  </w:style>
  <w:style w:type="numbering" w:customStyle="1" w:styleId="15111">
    <w:name w:val="Статья / Раздел1511"/>
    <w:basedOn w:val="a7"/>
    <w:next w:val="afffffff8"/>
    <w:semiHidden/>
    <w:rsid w:val="00A95098"/>
  </w:style>
  <w:style w:type="numbering" w:customStyle="1" w:styleId="25110">
    <w:name w:val="Нет списка2511"/>
    <w:next w:val="a7"/>
    <w:semiHidden/>
    <w:rsid w:val="00A95098"/>
  </w:style>
  <w:style w:type="numbering" w:customStyle="1" w:styleId="1111112511">
    <w:name w:val="1 / 1.1 / 1.1.12511"/>
    <w:basedOn w:val="a7"/>
    <w:next w:val="111111"/>
    <w:semiHidden/>
    <w:rsid w:val="00A95098"/>
  </w:style>
  <w:style w:type="numbering" w:customStyle="1" w:styleId="1ai2511">
    <w:name w:val="1 / a / i2511"/>
    <w:basedOn w:val="a7"/>
    <w:next w:val="1ai"/>
    <w:semiHidden/>
    <w:rsid w:val="00A95098"/>
  </w:style>
  <w:style w:type="numbering" w:customStyle="1" w:styleId="25111">
    <w:name w:val="Статья / Раздел2511"/>
    <w:basedOn w:val="a7"/>
    <w:next w:val="afffffff8"/>
    <w:semiHidden/>
    <w:rsid w:val="00A95098"/>
  </w:style>
  <w:style w:type="numbering" w:customStyle="1" w:styleId="35110">
    <w:name w:val="Нет списка3511"/>
    <w:next w:val="a7"/>
    <w:semiHidden/>
    <w:rsid w:val="00A95098"/>
  </w:style>
  <w:style w:type="numbering" w:customStyle="1" w:styleId="1111113511">
    <w:name w:val="1 / 1.1 / 1.1.13511"/>
    <w:basedOn w:val="a7"/>
    <w:next w:val="111111"/>
    <w:semiHidden/>
    <w:rsid w:val="00A95098"/>
  </w:style>
  <w:style w:type="numbering" w:customStyle="1" w:styleId="1ai3511">
    <w:name w:val="1 / a / i3511"/>
    <w:basedOn w:val="a7"/>
    <w:next w:val="1ai"/>
    <w:semiHidden/>
    <w:rsid w:val="00A95098"/>
  </w:style>
  <w:style w:type="numbering" w:customStyle="1" w:styleId="35111">
    <w:name w:val="Статья / Раздел3511"/>
    <w:basedOn w:val="a7"/>
    <w:next w:val="afffffff8"/>
    <w:semiHidden/>
    <w:rsid w:val="00A95098"/>
  </w:style>
  <w:style w:type="numbering" w:customStyle="1" w:styleId="115110">
    <w:name w:val="Нет списка11511"/>
    <w:next w:val="a7"/>
    <w:semiHidden/>
    <w:rsid w:val="00A95098"/>
  </w:style>
  <w:style w:type="numbering" w:customStyle="1" w:styleId="11111111511">
    <w:name w:val="1 / 1.1 / 1.1.111511"/>
    <w:basedOn w:val="a7"/>
    <w:next w:val="111111"/>
    <w:semiHidden/>
    <w:rsid w:val="00A95098"/>
  </w:style>
  <w:style w:type="numbering" w:customStyle="1" w:styleId="1ai11511">
    <w:name w:val="1 / a / i11511"/>
    <w:basedOn w:val="a7"/>
    <w:next w:val="1ai"/>
    <w:semiHidden/>
    <w:rsid w:val="00A95098"/>
  </w:style>
  <w:style w:type="numbering" w:customStyle="1" w:styleId="115111">
    <w:name w:val="Статья / Раздел11511"/>
    <w:basedOn w:val="a7"/>
    <w:next w:val="afffffff8"/>
    <w:semiHidden/>
    <w:rsid w:val="00A95098"/>
  </w:style>
  <w:style w:type="numbering" w:customStyle="1" w:styleId="21511">
    <w:name w:val="Нет списка21511"/>
    <w:next w:val="a7"/>
    <w:semiHidden/>
    <w:rsid w:val="00A95098"/>
  </w:style>
  <w:style w:type="numbering" w:customStyle="1" w:styleId="11111121511">
    <w:name w:val="1 / 1.1 / 1.1.121511"/>
    <w:basedOn w:val="a7"/>
    <w:next w:val="111111"/>
    <w:semiHidden/>
    <w:rsid w:val="00A95098"/>
  </w:style>
  <w:style w:type="numbering" w:customStyle="1" w:styleId="1ai21511">
    <w:name w:val="1 / a / i21511"/>
    <w:basedOn w:val="a7"/>
    <w:next w:val="1ai"/>
    <w:semiHidden/>
    <w:rsid w:val="00A95098"/>
  </w:style>
  <w:style w:type="numbering" w:customStyle="1" w:styleId="215110">
    <w:name w:val="Статья / Раздел21511"/>
    <w:basedOn w:val="a7"/>
    <w:next w:val="afffffff8"/>
    <w:semiHidden/>
    <w:rsid w:val="00A95098"/>
  </w:style>
  <w:style w:type="numbering" w:customStyle="1" w:styleId="9110">
    <w:name w:val="Нет списка911"/>
    <w:next w:val="a7"/>
    <w:semiHidden/>
    <w:rsid w:val="00A95098"/>
  </w:style>
  <w:style w:type="numbering" w:customStyle="1" w:styleId="111111811">
    <w:name w:val="1 / 1.1 / 1.1.1811"/>
    <w:basedOn w:val="a7"/>
    <w:next w:val="111111"/>
    <w:semiHidden/>
    <w:rsid w:val="00A95098"/>
  </w:style>
  <w:style w:type="numbering" w:customStyle="1" w:styleId="1ai811">
    <w:name w:val="1 / a / i811"/>
    <w:basedOn w:val="a7"/>
    <w:next w:val="1ai"/>
    <w:semiHidden/>
    <w:rsid w:val="00A95098"/>
  </w:style>
  <w:style w:type="numbering" w:customStyle="1" w:styleId="8111">
    <w:name w:val="Статья / Раздел811"/>
    <w:basedOn w:val="a7"/>
    <w:next w:val="afffffff8"/>
    <w:semiHidden/>
    <w:rsid w:val="00A95098"/>
  </w:style>
  <w:style w:type="numbering" w:customStyle="1" w:styleId="16110">
    <w:name w:val="Нет списка1611"/>
    <w:next w:val="a7"/>
    <w:semiHidden/>
    <w:rsid w:val="00A95098"/>
  </w:style>
  <w:style w:type="numbering" w:customStyle="1" w:styleId="1111111611">
    <w:name w:val="1 / 1.1 / 1.1.11611"/>
    <w:basedOn w:val="a7"/>
    <w:next w:val="111111"/>
    <w:semiHidden/>
    <w:rsid w:val="00A95098"/>
  </w:style>
  <w:style w:type="numbering" w:customStyle="1" w:styleId="1ai1611">
    <w:name w:val="1 / a / i1611"/>
    <w:basedOn w:val="a7"/>
    <w:next w:val="1ai"/>
    <w:semiHidden/>
    <w:rsid w:val="00A95098"/>
  </w:style>
  <w:style w:type="numbering" w:customStyle="1" w:styleId="16111">
    <w:name w:val="Статья / Раздел1611"/>
    <w:basedOn w:val="a7"/>
    <w:next w:val="afffffff8"/>
    <w:semiHidden/>
    <w:rsid w:val="00A95098"/>
  </w:style>
  <w:style w:type="numbering" w:customStyle="1" w:styleId="26110">
    <w:name w:val="Нет списка2611"/>
    <w:next w:val="a7"/>
    <w:semiHidden/>
    <w:rsid w:val="00A95098"/>
  </w:style>
  <w:style w:type="numbering" w:customStyle="1" w:styleId="1111112611">
    <w:name w:val="1 / 1.1 / 1.1.12611"/>
    <w:basedOn w:val="a7"/>
    <w:next w:val="111111"/>
    <w:semiHidden/>
    <w:rsid w:val="00A95098"/>
  </w:style>
  <w:style w:type="numbering" w:customStyle="1" w:styleId="1ai2611">
    <w:name w:val="1 / a / i2611"/>
    <w:basedOn w:val="a7"/>
    <w:next w:val="1ai"/>
    <w:semiHidden/>
    <w:rsid w:val="00A95098"/>
  </w:style>
  <w:style w:type="numbering" w:customStyle="1" w:styleId="26111">
    <w:name w:val="Статья / Раздел2611"/>
    <w:basedOn w:val="a7"/>
    <w:next w:val="afffffff8"/>
    <w:semiHidden/>
    <w:rsid w:val="00A95098"/>
  </w:style>
  <w:style w:type="numbering" w:customStyle="1" w:styleId="36110">
    <w:name w:val="Нет списка3611"/>
    <w:next w:val="a7"/>
    <w:semiHidden/>
    <w:rsid w:val="00A95098"/>
  </w:style>
  <w:style w:type="numbering" w:customStyle="1" w:styleId="1111113611">
    <w:name w:val="1 / 1.1 / 1.1.13611"/>
    <w:basedOn w:val="a7"/>
    <w:next w:val="111111"/>
    <w:semiHidden/>
    <w:rsid w:val="00A95098"/>
  </w:style>
  <w:style w:type="numbering" w:customStyle="1" w:styleId="1ai3611">
    <w:name w:val="1 / a / i3611"/>
    <w:basedOn w:val="a7"/>
    <w:next w:val="1ai"/>
    <w:semiHidden/>
    <w:rsid w:val="00A95098"/>
  </w:style>
  <w:style w:type="numbering" w:customStyle="1" w:styleId="36111">
    <w:name w:val="Статья / Раздел3611"/>
    <w:basedOn w:val="a7"/>
    <w:next w:val="afffffff8"/>
    <w:semiHidden/>
    <w:rsid w:val="00A95098"/>
  </w:style>
  <w:style w:type="numbering" w:customStyle="1" w:styleId="116110">
    <w:name w:val="Нет списка11611"/>
    <w:next w:val="a7"/>
    <w:semiHidden/>
    <w:rsid w:val="00A95098"/>
  </w:style>
  <w:style w:type="numbering" w:customStyle="1" w:styleId="11111111611">
    <w:name w:val="1 / 1.1 / 1.1.111611"/>
    <w:basedOn w:val="a7"/>
    <w:next w:val="111111"/>
    <w:semiHidden/>
    <w:rsid w:val="00A95098"/>
  </w:style>
  <w:style w:type="numbering" w:customStyle="1" w:styleId="1ai11611">
    <w:name w:val="1 / a / i11611"/>
    <w:basedOn w:val="a7"/>
    <w:next w:val="1ai"/>
    <w:semiHidden/>
    <w:rsid w:val="00A95098"/>
  </w:style>
  <w:style w:type="numbering" w:customStyle="1" w:styleId="116111">
    <w:name w:val="Статья / Раздел11611"/>
    <w:basedOn w:val="a7"/>
    <w:next w:val="afffffff8"/>
    <w:semiHidden/>
    <w:rsid w:val="00A95098"/>
  </w:style>
  <w:style w:type="numbering" w:customStyle="1" w:styleId="21611">
    <w:name w:val="Нет списка21611"/>
    <w:next w:val="a7"/>
    <w:semiHidden/>
    <w:rsid w:val="00A95098"/>
  </w:style>
  <w:style w:type="numbering" w:customStyle="1" w:styleId="11111121611">
    <w:name w:val="1 / 1.1 / 1.1.121611"/>
    <w:basedOn w:val="a7"/>
    <w:next w:val="111111"/>
    <w:semiHidden/>
    <w:rsid w:val="00A95098"/>
  </w:style>
  <w:style w:type="numbering" w:customStyle="1" w:styleId="1ai21611">
    <w:name w:val="1 / a / i21611"/>
    <w:basedOn w:val="a7"/>
    <w:next w:val="1ai"/>
    <w:semiHidden/>
    <w:rsid w:val="00A95098"/>
  </w:style>
  <w:style w:type="numbering" w:customStyle="1" w:styleId="216110">
    <w:name w:val="Статья / Раздел21611"/>
    <w:basedOn w:val="a7"/>
    <w:next w:val="afffffff8"/>
    <w:semiHidden/>
    <w:rsid w:val="00A95098"/>
  </w:style>
  <w:style w:type="numbering" w:customStyle="1" w:styleId="10110">
    <w:name w:val="Нет списка1011"/>
    <w:next w:val="a7"/>
    <w:semiHidden/>
    <w:rsid w:val="00A95098"/>
  </w:style>
  <w:style w:type="numbering" w:customStyle="1" w:styleId="111111911">
    <w:name w:val="1 / 1.1 / 1.1.1911"/>
    <w:basedOn w:val="a7"/>
    <w:next w:val="111111"/>
    <w:semiHidden/>
    <w:rsid w:val="00A95098"/>
  </w:style>
  <w:style w:type="numbering" w:customStyle="1" w:styleId="1ai911">
    <w:name w:val="1 / a / i911"/>
    <w:basedOn w:val="a7"/>
    <w:next w:val="1ai"/>
    <w:semiHidden/>
    <w:rsid w:val="00A95098"/>
  </w:style>
  <w:style w:type="numbering" w:customStyle="1" w:styleId="9111">
    <w:name w:val="Статья / Раздел911"/>
    <w:basedOn w:val="a7"/>
    <w:next w:val="afffffff8"/>
    <w:semiHidden/>
    <w:rsid w:val="00A95098"/>
  </w:style>
  <w:style w:type="numbering" w:customStyle="1" w:styleId="17110">
    <w:name w:val="Нет списка1711"/>
    <w:next w:val="a7"/>
    <w:semiHidden/>
    <w:rsid w:val="00A95098"/>
  </w:style>
  <w:style w:type="numbering" w:customStyle="1" w:styleId="1111111711">
    <w:name w:val="1 / 1.1 / 1.1.11711"/>
    <w:basedOn w:val="a7"/>
    <w:next w:val="111111"/>
    <w:semiHidden/>
    <w:rsid w:val="00A95098"/>
  </w:style>
  <w:style w:type="numbering" w:customStyle="1" w:styleId="1ai1711">
    <w:name w:val="1 / a / i1711"/>
    <w:basedOn w:val="a7"/>
    <w:next w:val="1ai"/>
    <w:semiHidden/>
    <w:rsid w:val="00A95098"/>
  </w:style>
  <w:style w:type="numbering" w:customStyle="1" w:styleId="17111">
    <w:name w:val="Статья / Раздел1711"/>
    <w:basedOn w:val="a7"/>
    <w:next w:val="afffffff8"/>
    <w:semiHidden/>
    <w:rsid w:val="00A95098"/>
  </w:style>
  <w:style w:type="numbering" w:customStyle="1" w:styleId="27110">
    <w:name w:val="Нет списка2711"/>
    <w:next w:val="a7"/>
    <w:semiHidden/>
    <w:rsid w:val="00A95098"/>
  </w:style>
  <w:style w:type="numbering" w:customStyle="1" w:styleId="1111112711">
    <w:name w:val="1 / 1.1 / 1.1.12711"/>
    <w:basedOn w:val="a7"/>
    <w:next w:val="111111"/>
    <w:semiHidden/>
    <w:rsid w:val="00A95098"/>
  </w:style>
  <w:style w:type="numbering" w:customStyle="1" w:styleId="1ai2711">
    <w:name w:val="1 / a / i2711"/>
    <w:basedOn w:val="a7"/>
    <w:next w:val="1ai"/>
    <w:semiHidden/>
    <w:rsid w:val="00A95098"/>
  </w:style>
  <w:style w:type="numbering" w:customStyle="1" w:styleId="27111">
    <w:name w:val="Статья / Раздел2711"/>
    <w:basedOn w:val="a7"/>
    <w:next w:val="afffffff8"/>
    <w:semiHidden/>
    <w:rsid w:val="00A95098"/>
  </w:style>
  <w:style w:type="numbering" w:customStyle="1" w:styleId="37110">
    <w:name w:val="Нет списка3711"/>
    <w:next w:val="a7"/>
    <w:semiHidden/>
    <w:rsid w:val="00A95098"/>
  </w:style>
  <w:style w:type="numbering" w:customStyle="1" w:styleId="1111113711">
    <w:name w:val="1 / 1.1 / 1.1.13711"/>
    <w:basedOn w:val="a7"/>
    <w:next w:val="111111"/>
    <w:semiHidden/>
    <w:rsid w:val="00A95098"/>
  </w:style>
  <w:style w:type="numbering" w:customStyle="1" w:styleId="1ai3711">
    <w:name w:val="1 / a / i3711"/>
    <w:basedOn w:val="a7"/>
    <w:next w:val="1ai"/>
    <w:semiHidden/>
    <w:rsid w:val="00A95098"/>
  </w:style>
  <w:style w:type="numbering" w:customStyle="1" w:styleId="37111">
    <w:name w:val="Статья / Раздел3711"/>
    <w:basedOn w:val="a7"/>
    <w:next w:val="afffffff8"/>
    <w:semiHidden/>
    <w:rsid w:val="00A95098"/>
  </w:style>
  <w:style w:type="numbering" w:customStyle="1" w:styleId="117110">
    <w:name w:val="Нет списка11711"/>
    <w:next w:val="a7"/>
    <w:semiHidden/>
    <w:rsid w:val="00A95098"/>
  </w:style>
  <w:style w:type="numbering" w:customStyle="1" w:styleId="11111111711">
    <w:name w:val="1 / 1.1 / 1.1.111711"/>
    <w:basedOn w:val="a7"/>
    <w:next w:val="111111"/>
    <w:semiHidden/>
    <w:rsid w:val="00A95098"/>
  </w:style>
  <w:style w:type="numbering" w:customStyle="1" w:styleId="1ai11711">
    <w:name w:val="1 / a / i11711"/>
    <w:basedOn w:val="a7"/>
    <w:next w:val="1ai"/>
    <w:semiHidden/>
    <w:rsid w:val="00A95098"/>
  </w:style>
  <w:style w:type="numbering" w:customStyle="1" w:styleId="117111">
    <w:name w:val="Статья / Раздел11711"/>
    <w:basedOn w:val="a7"/>
    <w:next w:val="afffffff8"/>
    <w:semiHidden/>
    <w:rsid w:val="00A95098"/>
  </w:style>
  <w:style w:type="numbering" w:customStyle="1" w:styleId="21711">
    <w:name w:val="Нет списка21711"/>
    <w:next w:val="a7"/>
    <w:semiHidden/>
    <w:rsid w:val="00A95098"/>
  </w:style>
  <w:style w:type="numbering" w:customStyle="1" w:styleId="11111121711">
    <w:name w:val="1 / 1.1 / 1.1.121711"/>
    <w:basedOn w:val="a7"/>
    <w:next w:val="111111"/>
    <w:semiHidden/>
    <w:rsid w:val="00A95098"/>
  </w:style>
  <w:style w:type="numbering" w:customStyle="1" w:styleId="1ai21711">
    <w:name w:val="1 / a / i21711"/>
    <w:basedOn w:val="a7"/>
    <w:next w:val="1ai"/>
    <w:semiHidden/>
    <w:rsid w:val="00A95098"/>
  </w:style>
  <w:style w:type="numbering" w:customStyle="1" w:styleId="217110">
    <w:name w:val="Статья / Раздел21711"/>
    <w:basedOn w:val="a7"/>
    <w:next w:val="afffffff8"/>
    <w:semiHidden/>
    <w:rsid w:val="00A95098"/>
  </w:style>
  <w:style w:type="numbering" w:customStyle="1" w:styleId="18110">
    <w:name w:val="Нет списка1811"/>
    <w:next w:val="a7"/>
    <w:semiHidden/>
    <w:rsid w:val="00A95098"/>
  </w:style>
  <w:style w:type="numbering" w:customStyle="1" w:styleId="1111111011">
    <w:name w:val="1 / 1.1 / 1.1.11011"/>
    <w:basedOn w:val="a7"/>
    <w:next w:val="111111"/>
    <w:semiHidden/>
    <w:rsid w:val="00A95098"/>
  </w:style>
  <w:style w:type="numbering" w:customStyle="1" w:styleId="1ai1011">
    <w:name w:val="1 / a / i1011"/>
    <w:basedOn w:val="a7"/>
    <w:next w:val="1ai"/>
    <w:semiHidden/>
    <w:rsid w:val="00A95098"/>
  </w:style>
  <w:style w:type="numbering" w:customStyle="1" w:styleId="10111">
    <w:name w:val="Статья / Раздел1011"/>
    <w:basedOn w:val="a7"/>
    <w:next w:val="afffffff8"/>
    <w:semiHidden/>
    <w:rsid w:val="00A95098"/>
  </w:style>
  <w:style w:type="numbering" w:customStyle="1" w:styleId="19111">
    <w:name w:val="Нет списка1911"/>
    <w:next w:val="a7"/>
    <w:semiHidden/>
    <w:rsid w:val="00A95098"/>
  </w:style>
  <w:style w:type="numbering" w:customStyle="1" w:styleId="1111111811">
    <w:name w:val="1 / 1.1 / 1.1.11811"/>
    <w:basedOn w:val="a7"/>
    <w:next w:val="111111"/>
    <w:semiHidden/>
    <w:rsid w:val="00A95098"/>
  </w:style>
  <w:style w:type="numbering" w:customStyle="1" w:styleId="1ai1811">
    <w:name w:val="1 / a / i1811"/>
    <w:basedOn w:val="a7"/>
    <w:next w:val="1ai"/>
    <w:semiHidden/>
    <w:rsid w:val="00A95098"/>
  </w:style>
  <w:style w:type="numbering" w:customStyle="1" w:styleId="18111">
    <w:name w:val="Статья / Раздел1811"/>
    <w:basedOn w:val="a7"/>
    <w:next w:val="afffffff8"/>
    <w:semiHidden/>
    <w:rsid w:val="00A95098"/>
  </w:style>
  <w:style w:type="numbering" w:customStyle="1" w:styleId="28110">
    <w:name w:val="Нет списка2811"/>
    <w:next w:val="a7"/>
    <w:semiHidden/>
    <w:rsid w:val="00A95098"/>
  </w:style>
  <w:style w:type="numbering" w:customStyle="1" w:styleId="1111112811">
    <w:name w:val="1 / 1.1 / 1.1.12811"/>
    <w:basedOn w:val="a7"/>
    <w:next w:val="111111"/>
    <w:semiHidden/>
    <w:rsid w:val="00A95098"/>
  </w:style>
  <w:style w:type="numbering" w:customStyle="1" w:styleId="1ai2811">
    <w:name w:val="1 / a / i2811"/>
    <w:basedOn w:val="a7"/>
    <w:next w:val="1ai"/>
    <w:semiHidden/>
    <w:rsid w:val="00A95098"/>
  </w:style>
  <w:style w:type="numbering" w:customStyle="1" w:styleId="28111">
    <w:name w:val="Статья / Раздел2811"/>
    <w:basedOn w:val="a7"/>
    <w:next w:val="afffffff8"/>
    <w:semiHidden/>
    <w:rsid w:val="00A95098"/>
  </w:style>
  <w:style w:type="numbering" w:customStyle="1" w:styleId="38111">
    <w:name w:val="Нет списка3811"/>
    <w:next w:val="a7"/>
    <w:semiHidden/>
    <w:rsid w:val="00A95098"/>
  </w:style>
  <w:style w:type="numbering" w:customStyle="1" w:styleId="11111138111">
    <w:name w:val="1 / 1.1 / 1.1.138111"/>
    <w:basedOn w:val="a7"/>
    <w:next w:val="111111"/>
    <w:semiHidden/>
    <w:rsid w:val="00A95098"/>
  </w:style>
  <w:style w:type="numbering" w:customStyle="1" w:styleId="1ai38111">
    <w:name w:val="1 / a / i38111"/>
    <w:basedOn w:val="a7"/>
    <w:next w:val="1ai"/>
    <w:semiHidden/>
    <w:rsid w:val="00A95098"/>
  </w:style>
  <w:style w:type="numbering" w:customStyle="1" w:styleId="381110">
    <w:name w:val="Статья / Раздел38111"/>
    <w:basedOn w:val="a7"/>
    <w:next w:val="afffffff8"/>
    <w:semiHidden/>
    <w:rsid w:val="00A95098"/>
  </w:style>
  <w:style w:type="numbering" w:customStyle="1" w:styleId="118111">
    <w:name w:val="Нет списка11811"/>
    <w:next w:val="a7"/>
    <w:semiHidden/>
    <w:rsid w:val="00A95098"/>
  </w:style>
  <w:style w:type="numbering" w:customStyle="1" w:styleId="111111118111">
    <w:name w:val="1 / 1.1 / 1.1.1118111"/>
    <w:basedOn w:val="a7"/>
    <w:next w:val="111111"/>
    <w:semiHidden/>
    <w:rsid w:val="00A95098"/>
  </w:style>
  <w:style w:type="numbering" w:customStyle="1" w:styleId="1ai118111">
    <w:name w:val="1 / a / i118111"/>
    <w:basedOn w:val="a7"/>
    <w:next w:val="1ai"/>
    <w:semiHidden/>
    <w:rsid w:val="00A95098"/>
  </w:style>
  <w:style w:type="numbering" w:customStyle="1" w:styleId="1181110">
    <w:name w:val="Статья / Раздел118111"/>
    <w:basedOn w:val="a7"/>
    <w:next w:val="afffffff8"/>
    <w:semiHidden/>
    <w:rsid w:val="00A95098"/>
  </w:style>
  <w:style w:type="numbering" w:customStyle="1" w:styleId="218110">
    <w:name w:val="Нет списка21811"/>
    <w:next w:val="a7"/>
    <w:semiHidden/>
    <w:rsid w:val="00A95098"/>
  </w:style>
  <w:style w:type="numbering" w:customStyle="1" w:styleId="111111218111">
    <w:name w:val="1 / 1.1 / 1.1.1218111"/>
    <w:basedOn w:val="a7"/>
    <w:next w:val="111111"/>
    <w:semiHidden/>
    <w:rsid w:val="00A95098"/>
  </w:style>
  <w:style w:type="numbering" w:customStyle="1" w:styleId="1ai218111">
    <w:name w:val="1 / a / i218111"/>
    <w:basedOn w:val="a7"/>
    <w:next w:val="1ai"/>
    <w:semiHidden/>
    <w:rsid w:val="00A95098"/>
  </w:style>
  <w:style w:type="numbering" w:customStyle="1" w:styleId="218111">
    <w:name w:val="Статья / Раздел218111"/>
    <w:basedOn w:val="a7"/>
    <w:next w:val="afffffff8"/>
    <w:semiHidden/>
    <w:rsid w:val="00A95098"/>
  </w:style>
  <w:style w:type="table" w:customStyle="1" w:styleId="415">
    <w:name w:val="Сетка таблицы41"/>
    <w:basedOn w:val="a6"/>
    <w:next w:val="af5"/>
    <w:rsid w:val="00A9509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1">
    <w:name w:val="Table Normal4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11">
    <w:name w:val="1 / a / i110111"/>
    <w:basedOn w:val="a7"/>
    <w:next w:val="1ai"/>
    <w:semiHidden/>
    <w:rsid w:val="00A95098"/>
  </w:style>
  <w:style w:type="numbering" w:customStyle="1" w:styleId="301">
    <w:name w:val="Нет списка301"/>
    <w:next w:val="a7"/>
    <w:uiPriority w:val="99"/>
    <w:semiHidden/>
    <w:unhideWhenUsed/>
    <w:rsid w:val="00A95098"/>
  </w:style>
  <w:style w:type="numbering" w:customStyle="1" w:styleId="401">
    <w:name w:val="Нет списка401"/>
    <w:next w:val="a7"/>
    <w:uiPriority w:val="99"/>
    <w:semiHidden/>
    <w:unhideWhenUsed/>
    <w:rsid w:val="00A95098"/>
  </w:style>
  <w:style w:type="numbering" w:customStyle="1" w:styleId="4310">
    <w:name w:val="Нет списка431"/>
    <w:next w:val="a7"/>
    <w:uiPriority w:val="99"/>
    <w:semiHidden/>
    <w:unhideWhenUsed/>
    <w:rsid w:val="00A95098"/>
  </w:style>
  <w:style w:type="numbering" w:customStyle="1" w:styleId="1ai1103">
    <w:name w:val="1 / a / i1103"/>
    <w:basedOn w:val="a7"/>
    <w:next w:val="1ai"/>
    <w:semiHidden/>
    <w:rsid w:val="00A95098"/>
  </w:style>
  <w:style w:type="numbering" w:customStyle="1" w:styleId="1ai1104">
    <w:name w:val="1 / a / i1104"/>
    <w:basedOn w:val="a7"/>
    <w:next w:val="1ai"/>
    <w:semiHidden/>
    <w:rsid w:val="00A95098"/>
  </w:style>
  <w:style w:type="numbering" w:customStyle="1" w:styleId="1ai1105">
    <w:name w:val="1 / a / i1105"/>
    <w:basedOn w:val="a7"/>
    <w:next w:val="1ai"/>
    <w:rsid w:val="00A95098"/>
  </w:style>
  <w:style w:type="numbering" w:customStyle="1" w:styleId="11111111112">
    <w:name w:val="1 / 1.1 / 1.1.111112"/>
    <w:basedOn w:val="a7"/>
    <w:next w:val="111111"/>
    <w:semiHidden/>
    <w:rsid w:val="00A95098"/>
  </w:style>
  <w:style w:type="numbering" w:customStyle="1" w:styleId="11111121112">
    <w:name w:val="1 / 1.1 / 1.1.121112"/>
    <w:basedOn w:val="a7"/>
    <w:next w:val="111111"/>
    <w:semiHidden/>
    <w:rsid w:val="00A95098"/>
  </w:style>
  <w:style w:type="numbering" w:customStyle="1" w:styleId="1111111173">
    <w:name w:val="1 / 1.1 / 1.1.11173"/>
    <w:basedOn w:val="a7"/>
    <w:next w:val="111111"/>
    <w:semiHidden/>
    <w:rsid w:val="00A95098"/>
  </w:style>
  <w:style w:type="numbering" w:customStyle="1" w:styleId="1ai1173">
    <w:name w:val="1 / a / i1173"/>
    <w:basedOn w:val="a7"/>
    <w:next w:val="1ai"/>
    <w:semiHidden/>
    <w:rsid w:val="00A95098"/>
  </w:style>
  <w:style w:type="numbering" w:customStyle="1" w:styleId="1111112173">
    <w:name w:val="1 / 1.1 / 1.1.12173"/>
    <w:basedOn w:val="a7"/>
    <w:next w:val="111111"/>
    <w:semiHidden/>
    <w:rsid w:val="00A95098"/>
  </w:style>
  <w:style w:type="numbering" w:customStyle="1" w:styleId="1ai2173">
    <w:name w:val="1 / a / i2173"/>
    <w:basedOn w:val="a7"/>
    <w:next w:val="1ai"/>
    <w:semiHidden/>
    <w:rsid w:val="00A95098"/>
  </w:style>
  <w:style w:type="numbering" w:customStyle="1" w:styleId="2173">
    <w:name w:val="Статья / Раздел2173"/>
    <w:basedOn w:val="a7"/>
    <w:next w:val="afffffff8"/>
    <w:semiHidden/>
    <w:rsid w:val="00A95098"/>
  </w:style>
  <w:style w:type="numbering" w:customStyle="1" w:styleId="1111111921">
    <w:name w:val="1 / 1.1 / 1.1.11921"/>
    <w:basedOn w:val="a7"/>
    <w:next w:val="111111"/>
    <w:semiHidden/>
    <w:rsid w:val="00A95098"/>
  </w:style>
  <w:style w:type="numbering" w:customStyle="1" w:styleId="1ai192">
    <w:name w:val="1 / a / i192"/>
    <w:basedOn w:val="a7"/>
    <w:next w:val="1ai"/>
    <w:semiHidden/>
    <w:rsid w:val="00A95098"/>
  </w:style>
  <w:style w:type="numbering" w:customStyle="1" w:styleId="1921">
    <w:name w:val="Статья / Раздел192"/>
    <w:basedOn w:val="a7"/>
    <w:next w:val="afffffff8"/>
    <w:semiHidden/>
    <w:rsid w:val="00A95098"/>
  </w:style>
  <w:style w:type="numbering" w:customStyle="1" w:styleId="1ai11062">
    <w:name w:val="1 / a / i11062"/>
    <w:basedOn w:val="a7"/>
    <w:next w:val="1ai"/>
    <w:semiHidden/>
    <w:rsid w:val="00A95098"/>
  </w:style>
  <w:style w:type="numbering" w:customStyle="1" w:styleId="1102">
    <w:name w:val="Статья / Раздел1102"/>
    <w:basedOn w:val="a7"/>
    <w:next w:val="afffffff8"/>
    <w:semiHidden/>
    <w:rsid w:val="00A95098"/>
  </w:style>
  <w:style w:type="numbering" w:customStyle="1" w:styleId="292">
    <w:name w:val="Статья / Раздел292"/>
    <w:basedOn w:val="a7"/>
    <w:next w:val="afffffff8"/>
    <w:semiHidden/>
    <w:rsid w:val="00A95098"/>
  </w:style>
  <w:style w:type="numbering" w:customStyle="1" w:styleId="31220">
    <w:name w:val="Статья / Раздел3122"/>
    <w:basedOn w:val="a7"/>
    <w:next w:val="afffffff8"/>
    <w:semiHidden/>
    <w:rsid w:val="00A95098"/>
  </w:style>
  <w:style w:type="numbering" w:customStyle="1" w:styleId="11111121122">
    <w:name w:val="1 / 1.1 / 1.1.121122"/>
    <w:basedOn w:val="a7"/>
    <w:next w:val="111111"/>
    <w:semiHidden/>
    <w:rsid w:val="00A95098"/>
  </w:style>
  <w:style w:type="numbering" w:customStyle="1" w:styleId="1111113812">
    <w:name w:val="1 / 1.1 / 1.1.13812"/>
    <w:basedOn w:val="a7"/>
    <w:next w:val="111111"/>
    <w:semiHidden/>
    <w:rsid w:val="00A95098"/>
  </w:style>
  <w:style w:type="numbering" w:customStyle="1" w:styleId="1ai3812">
    <w:name w:val="1 / a / i3812"/>
    <w:basedOn w:val="a7"/>
    <w:next w:val="1ai"/>
    <w:semiHidden/>
    <w:rsid w:val="00A95098"/>
  </w:style>
  <w:style w:type="numbering" w:customStyle="1" w:styleId="3812">
    <w:name w:val="Статья / Раздел3812"/>
    <w:basedOn w:val="a7"/>
    <w:next w:val="afffffff8"/>
    <w:semiHidden/>
    <w:rsid w:val="00A95098"/>
  </w:style>
  <w:style w:type="numbering" w:customStyle="1" w:styleId="11111111812">
    <w:name w:val="1 / 1.1 / 1.1.111812"/>
    <w:basedOn w:val="a7"/>
    <w:next w:val="111111"/>
    <w:semiHidden/>
    <w:rsid w:val="00A95098"/>
  </w:style>
  <w:style w:type="numbering" w:customStyle="1" w:styleId="1ai11812">
    <w:name w:val="1 / a / i11812"/>
    <w:basedOn w:val="a7"/>
    <w:next w:val="1ai"/>
    <w:semiHidden/>
    <w:rsid w:val="00A95098"/>
  </w:style>
  <w:style w:type="numbering" w:customStyle="1" w:styleId="11812">
    <w:name w:val="Статья / Раздел11812"/>
    <w:basedOn w:val="a7"/>
    <w:next w:val="afffffff8"/>
    <w:semiHidden/>
    <w:rsid w:val="00A95098"/>
  </w:style>
  <w:style w:type="numbering" w:customStyle="1" w:styleId="11111121812">
    <w:name w:val="1 / 1.1 / 1.1.121812"/>
    <w:basedOn w:val="a7"/>
    <w:next w:val="111111"/>
    <w:semiHidden/>
    <w:rsid w:val="00A95098"/>
  </w:style>
  <w:style w:type="numbering" w:customStyle="1" w:styleId="1ai21812">
    <w:name w:val="1 / a / i21812"/>
    <w:basedOn w:val="a7"/>
    <w:next w:val="1ai"/>
    <w:semiHidden/>
    <w:rsid w:val="00A95098"/>
  </w:style>
  <w:style w:type="numbering" w:customStyle="1" w:styleId="21812">
    <w:name w:val="Статья / Раздел21812"/>
    <w:basedOn w:val="a7"/>
    <w:next w:val="afffffff8"/>
    <w:semiHidden/>
    <w:rsid w:val="00A95098"/>
  </w:style>
  <w:style w:type="numbering" w:customStyle="1" w:styleId="1ai11012">
    <w:name w:val="1 / a / i11012"/>
    <w:basedOn w:val="a7"/>
    <w:next w:val="1ai"/>
    <w:semiHidden/>
    <w:rsid w:val="00A95098"/>
  </w:style>
  <w:style w:type="table" w:customStyle="1" w:styleId="TableNormal24">
    <w:name w:val="Table Normal24"/>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
    <w:name w:val="1 / 1.1 / 1.1.111114"/>
    <w:basedOn w:val="a7"/>
    <w:next w:val="111111"/>
    <w:rsid w:val="00A95098"/>
  </w:style>
  <w:style w:type="numbering" w:customStyle="1" w:styleId="111111111141">
    <w:name w:val="1 / 1.1 / 1.1.1111141"/>
    <w:basedOn w:val="a7"/>
    <w:next w:val="111111"/>
    <w:semiHidden/>
    <w:rsid w:val="00A95098"/>
  </w:style>
  <w:style w:type="numbering" w:customStyle="1" w:styleId="111111111142">
    <w:name w:val="1 / 1.1 / 1.1.1111142"/>
    <w:basedOn w:val="a7"/>
    <w:next w:val="111111"/>
    <w:semiHidden/>
    <w:rsid w:val="00A95098"/>
  </w:style>
  <w:style w:type="numbering" w:customStyle="1" w:styleId="111111111143">
    <w:name w:val="1 / 1.1 / 1.1.1111143"/>
    <w:basedOn w:val="a7"/>
    <w:next w:val="111111"/>
    <w:semiHidden/>
    <w:rsid w:val="00A95098"/>
  </w:style>
  <w:style w:type="numbering" w:customStyle="1" w:styleId="111111111144">
    <w:name w:val="1 / 1.1 / 1.1.1111144"/>
    <w:basedOn w:val="a7"/>
    <w:next w:val="111111"/>
    <w:rsid w:val="00A95098"/>
  </w:style>
  <w:style w:type="numbering" w:customStyle="1" w:styleId="1111111174">
    <w:name w:val="1 / 1.1 / 1.1.11174"/>
    <w:basedOn w:val="a7"/>
    <w:next w:val="111111"/>
    <w:rsid w:val="00A95098"/>
  </w:style>
  <w:style w:type="table" w:customStyle="1" w:styleId="TableNormal26">
    <w:name w:val="Table Normal26"/>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7">
    <w:name w:val="1 / a / i1107"/>
    <w:basedOn w:val="a7"/>
    <w:next w:val="1ai"/>
    <w:semiHidden/>
    <w:rsid w:val="00A95098"/>
  </w:style>
  <w:style w:type="numbering" w:customStyle="1" w:styleId="1ai1108">
    <w:name w:val="1 / a / i1108"/>
    <w:basedOn w:val="a7"/>
    <w:next w:val="1ai"/>
    <w:semiHidden/>
    <w:rsid w:val="00A95098"/>
  </w:style>
  <w:style w:type="numbering" w:customStyle="1" w:styleId="1ai1109">
    <w:name w:val="1 / a / i1109"/>
    <w:basedOn w:val="a7"/>
    <w:next w:val="1ai"/>
    <w:semiHidden/>
    <w:rsid w:val="00A95098"/>
  </w:style>
  <w:style w:type="numbering" w:customStyle="1" w:styleId="11111111732">
    <w:name w:val="1 / 1.1 / 1.1.111732"/>
    <w:rsid w:val="00A95098"/>
  </w:style>
  <w:style w:type="numbering" w:customStyle="1" w:styleId="1ai11010">
    <w:name w:val="1 / a / i11010"/>
    <w:basedOn w:val="a7"/>
    <w:next w:val="1ai"/>
    <w:semiHidden/>
    <w:rsid w:val="00A95098"/>
  </w:style>
  <w:style w:type="numbering" w:customStyle="1" w:styleId="1ai11013">
    <w:name w:val="1 / a / i11013"/>
    <w:basedOn w:val="a7"/>
    <w:next w:val="1ai"/>
    <w:semiHidden/>
    <w:rsid w:val="00A95098"/>
  </w:style>
  <w:style w:type="numbering" w:customStyle="1" w:styleId="460">
    <w:name w:val="Нет списка46"/>
    <w:next w:val="a7"/>
    <w:uiPriority w:val="99"/>
    <w:semiHidden/>
    <w:unhideWhenUsed/>
    <w:rsid w:val="00A95098"/>
  </w:style>
  <w:style w:type="numbering" w:customStyle="1" w:styleId="11111130">
    <w:name w:val="1 / 1.1 / 1.1.130"/>
    <w:basedOn w:val="a7"/>
    <w:next w:val="111111"/>
    <w:uiPriority w:val="99"/>
    <w:semiHidden/>
    <w:rsid w:val="00A95098"/>
  </w:style>
  <w:style w:type="numbering" w:customStyle="1" w:styleId="1ai30">
    <w:name w:val="1 / a / i30"/>
    <w:basedOn w:val="a7"/>
    <w:next w:val="1ai"/>
    <w:uiPriority w:val="99"/>
    <w:semiHidden/>
    <w:rsid w:val="00A95098"/>
  </w:style>
  <w:style w:type="numbering" w:customStyle="1" w:styleId="302">
    <w:name w:val="Статья / Раздел30"/>
    <w:basedOn w:val="a7"/>
    <w:next w:val="afffffff8"/>
    <w:semiHidden/>
    <w:rsid w:val="00A95098"/>
  </w:style>
  <w:style w:type="numbering" w:customStyle="1" w:styleId="124">
    <w:name w:val="Нет списка124"/>
    <w:next w:val="a7"/>
    <w:semiHidden/>
    <w:rsid w:val="00A95098"/>
  </w:style>
  <w:style w:type="numbering" w:customStyle="1" w:styleId="111111124">
    <w:name w:val="1 / 1.1 / 1.1.1124"/>
    <w:basedOn w:val="a7"/>
    <w:next w:val="111111"/>
    <w:semiHidden/>
    <w:rsid w:val="00A95098"/>
  </w:style>
  <w:style w:type="numbering" w:customStyle="1" w:styleId="1ai124">
    <w:name w:val="1 / a / i124"/>
    <w:basedOn w:val="a7"/>
    <w:next w:val="1ai"/>
    <w:semiHidden/>
    <w:rsid w:val="00A95098"/>
  </w:style>
  <w:style w:type="numbering" w:customStyle="1" w:styleId="1240">
    <w:name w:val="Статья / Раздел124"/>
    <w:basedOn w:val="a7"/>
    <w:next w:val="afffffff8"/>
    <w:semiHidden/>
    <w:rsid w:val="00A95098"/>
  </w:style>
  <w:style w:type="numbering" w:customStyle="1" w:styleId="2200">
    <w:name w:val="Нет списка220"/>
    <w:next w:val="a7"/>
    <w:semiHidden/>
    <w:rsid w:val="00A95098"/>
  </w:style>
  <w:style w:type="numbering" w:customStyle="1" w:styleId="111111220">
    <w:name w:val="1 / 1.1 / 1.1.1220"/>
    <w:basedOn w:val="a7"/>
    <w:next w:val="111111"/>
    <w:semiHidden/>
    <w:rsid w:val="00A95098"/>
  </w:style>
  <w:style w:type="numbering" w:customStyle="1" w:styleId="1ai220">
    <w:name w:val="1 / a / i220"/>
    <w:basedOn w:val="a7"/>
    <w:next w:val="1ai"/>
    <w:semiHidden/>
    <w:rsid w:val="00A95098"/>
  </w:style>
  <w:style w:type="numbering" w:customStyle="1" w:styleId="2201">
    <w:name w:val="Статья / Раздел220"/>
    <w:basedOn w:val="a7"/>
    <w:next w:val="afffffff8"/>
    <w:semiHidden/>
    <w:rsid w:val="00A95098"/>
  </w:style>
  <w:style w:type="numbering" w:customStyle="1" w:styleId="3140">
    <w:name w:val="Нет списка314"/>
    <w:next w:val="a7"/>
    <w:semiHidden/>
    <w:rsid w:val="00A95098"/>
  </w:style>
  <w:style w:type="numbering" w:customStyle="1" w:styleId="111111314">
    <w:name w:val="1 / 1.1 / 1.1.1314"/>
    <w:basedOn w:val="a7"/>
    <w:next w:val="111111"/>
    <w:semiHidden/>
    <w:rsid w:val="00A95098"/>
  </w:style>
  <w:style w:type="numbering" w:customStyle="1" w:styleId="1ai314">
    <w:name w:val="1 / a / i314"/>
    <w:basedOn w:val="a7"/>
    <w:next w:val="1ai"/>
    <w:semiHidden/>
    <w:rsid w:val="00A95098"/>
  </w:style>
  <w:style w:type="numbering" w:customStyle="1" w:styleId="3141">
    <w:name w:val="Статья / Раздел314"/>
    <w:basedOn w:val="a7"/>
    <w:next w:val="afffffff8"/>
    <w:semiHidden/>
    <w:rsid w:val="00A95098"/>
  </w:style>
  <w:style w:type="numbering" w:customStyle="1" w:styleId="1114">
    <w:name w:val="Нет списка1114"/>
    <w:next w:val="a7"/>
    <w:semiHidden/>
    <w:rsid w:val="00A95098"/>
  </w:style>
  <w:style w:type="numbering" w:customStyle="1" w:styleId="1111111114">
    <w:name w:val="1 / 1.1 / 1.1.11114"/>
    <w:basedOn w:val="a7"/>
    <w:next w:val="111111"/>
    <w:semiHidden/>
    <w:rsid w:val="00A95098"/>
  </w:style>
  <w:style w:type="numbering" w:customStyle="1" w:styleId="1ai1114">
    <w:name w:val="1 / a / i1114"/>
    <w:basedOn w:val="a7"/>
    <w:next w:val="1ai"/>
    <w:semiHidden/>
    <w:rsid w:val="00A95098"/>
  </w:style>
  <w:style w:type="numbering" w:customStyle="1" w:styleId="11140">
    <w:name w:val="Статья / Раздел1114"/>
    <w:basedOn w:val="a7"/>
    <w:next w:val="afffffff8"/>
    <w:semiHidden/>
    <w:rsid w:val="00A95098"/>
  </w:style>
  <w:style w:type="numbering" w:customStyle="1" w:styleId="2114">
    <w:name w:val="Нет списка2114"/>
    <w:next w:val="a7"/>
    <w:semiHidden/>
    <w:rsid w:val="00A95098"/>
  </w:style>
  <w:style w:type="numbering" w:customStyle="1" w:styleId="1111112114">
    <w:name w:val="1 / 1.1 / 1.1.12114"/>
    <w:basedOn w:val="a7"/>
    <w:next w:val="111111"/>
    <w:semiHidden/>
    <w:rsid w:val="00A95098"/>
  </w:style>
  <w:style w:type="numbering" w:customStyle="1" w:styleId="1ai2114">
    <w:name w:val="1 / a / i2114"/>
    <w:basedOn w:val="a7"/>
    <w:next w:val="1ai"/>
    <w:semiHidden/>
    <w:rsid w:val="00A95098"/>
  </w:style>
  <w:style w:type="numbering" w:customStyle="1" w:styleId="21140">
    <w:name w:val="Статья / Раздел2114"/>
    <w:basedOn w:val="a7"/>
    <w:next w:val="afffffff8"/>
    <w:semiHidden/>
    <w:rsid w:val="00A95098"/>
  </w:style>
  <w:style w:type="numbering" w:customStyle="1" w:styleId="470">
    <w:name w:val="Нет списка47"/>
    <w:next w:val="a7"/>
    <w:semiHidden/>
    <w:rsid w:val="00A95098"/>
  </w:style>
  <w:style w:type="numbering" w:customStyle="1" w:styleId="11111144">
    <w:name w:val="1 / 1.1 / 1.1.144"/>
    <w:basedOn w:val="a7"/>
    <w:next w:val="111111"/>
    <w:semiHidden/>
    <w:rsid w:val="00A95098"/>
  </w:style>
  <w:style w:type="numbering" w:customStyle="1" w:styleId="1ai44">
    <w:name w:val="1 / a / i44"/>
    <w:basedOn w:val="a7"/>
    <w:next w:val="1ai"/>
    <w:semiHidden/>
    <w:rsid w:val="00A95098"/>
  </w:style>
  <w:style w:type="numbering" w:customStyle="1" w:styleId="441">
    <w:name w:val="Статья / Раздел44"/>
    <w:basedOn w:val="a7"/>
    <w:next w:val="afffffff8"/>
    <w:semiHidden/>
    <w:rsid w:val="00A95098"/>
  </w:style>
  <w:style w:type="numbering" w:customStyle="1" w:styleId="125">
    <w:name w:val="Нет списка125"/>
    <w:next w:val="a7"/>
    <w:semiHidden/>
    <w:rsid w:val="00A95098"/>
  </w:style>
  <w:style w:type="numbering" w:customStyle="1" w:styleId="111111125">
    <w:name w:val="1 / 1.1 / 1.1.1125"/>
    <w:basedOn w:val="a7"/>
    <w:next w:val="111111"/>
    <w:semiHidden/>
    <w:rsid w:val="00A95098"/>
  </w:style>
  <w:style w:type="numbering" w:customStyle="1" w:styleId="1ai125">
    <w:name w:val="1 / a / i125"/>
    <w:basedOn w:val="a7"/>
    <w:next w:val="1ai"/>
    <w:semiHidden/>
    <w:rsid w:val="00A95098"/>
  </w:style>
  <w:style w:type="numbering" w:customStyle="1" w:styleId="1250">
    <w:name w:val="Статья / Раздел125"/>
    <w:basedOn w:val="a7"/>
    <w:next w:val="afffffff8"/>
    <w:semiHidden/>
    <w:rsid w:val="00A95098"/>
  </w:style>
  <w:style w:type="numbering" w:customStyle="1" w:styleId="2240">
    <w:name w:val="Нет списка224"/>
    <w:next w:val="a7"/>
    <w:semiHidden/>
    <w:rsid w:val="00A95098"/>
  </w:style>
  <w:style w:type="numbering" w:customStyle="1" w:styleId="111111224">
    <w:name w:val="1 / 1.1 / 1.1.1224"/>
    <w:basedOn w:val="a7"/>
    <w:next w:val="111111"/>
    <w:semiHidden/>
    <w:rsid w:val="00A95098"/>
  </w:style>
  <w:style w:type="numbering" w:customStyle="1" w:styleId="1ai224">
    <w:name w:val="1 / a / i224"/>
    <w:basedOn w:val="a7"/>
    <w:next w:val="1ai"/>
    <w:semiHidden/>
    <w:rsid w:val="00A95098"/>
  </w:style>
  <w:style w:type="numbering" w:customStyle="1" w:styleId="2241">
    <w:name w:val="Статья / Раздел224"/>
    <w:basedOn w:val="a7"/>
    <w:next w:val="afffffff8"/>
    <w:semiHidden/>
    <w:rsid w:val="00A95098"/>
  </w:style>
  <w:style w:type="numbering" w:customStyle="1" w:styleId="3150">
    <w:name w:val="Нет списка315"/>
    <w:next w:val="a7"/>
    <w:semiHidden/>
    <w:rsid w:val="00A95098"/>
  </w:style>
  <w:style w:type="numbering" w:customStyle="1" w:styleId="111111315">
    <w:name w:val="1 / 1.1 / 1.1.1315"/>
    <w:basedOn w:val="a7"/>
    <w:next w:val="111111"/>
    <w:semiHidden/>
    <w:rsid w:val="00A95098"/>
  </w:style>
  <w:style w:type="numbering" w:customStyle="1" w:styleId="1ai315">
    <w:name w:val="1 / a / i315"/>
    <w:basedOn w:val="a7"/>
    <w:next w:val="1ai"/>
    <w:semiHidden/>
    <w:rsid w:val="00A95098"/>
  </w:style>
  <w:style w:type="numbering" w:customStyle="1" w:styleId="3151">
    <w:name w:val="Статья / Раздел315"/>
    <w:basedOn w:val="a7"/>
    <w:next w:val="afffffff8"/>
    <w:semiHidden/>
    <w:rsid w:val="00A95098"/>
  </w:style>
  <w:style w:type="numbering" w:customStyle="1" w:styleId="1115">
    <w:name w:val="Нет списка1115"/>
    <w:next w:val="a7"/>
    <w:semiHidden/>
    <w:rsid w:val="00A95098"/>
  </w:style>
  <w:style w:type="numbering" w:customStyle="1" w:styleId="1111111115">
    <w:name w:val="1 / 1.1 / 1.1.11115"/>
    <w:basedOn w:val="a7"/>
    <w:next w:val="111111"/>
    <w:semiHidden/>
    <w:rsid w:val="00A95098"/>
  </w:style>
  <w:style w:type="numbering" w:customStyle="1" w:styleId="1ai1115">
    <w:name w:val="1 / a / i1115"/>
    <w:basedOn w:val="a7"/>
    <w:next w:val="1ai"/>
    <w:semiHidden/>
    <w:rsid w:val="00A95098"/>
  </w:style>
  <w:style w:type="numbering" w:customStyle="1" w:styleId="11150">
    <w:name w:val="Статья / Раздел1115"/>
    <w:basedOn w:val="a7"/>
    <w:next w:val="afffffff8"/>
    <w:semiHidden/>
    <w:rsid w:val="00A95098"/>
  </w:style>
  <w:style w:type="numbering" w:customStyle="1" w:styleId="2115">
    <w:name w:val="Нет списка2115"/>
    <w:next w:val="a7"/>
    <w:semiHidden/>
    <w:rsid w:val="00A95098"/>
  </w:style>
  <w:style w:type="numbering" w:customStyle="1" w:styleId="1111112115">
    <w:name w:val="1 / 1.1 / 1.1.12115"/>
    <w:basedOn w:val="a7"/>
    <w:next w:val="111111"/>
    <w:semiHidden/>
    <w:rsid w:val="00A95098"/>
  </w:style>
  <w:style w:type="numbering" w:customStyle="1" w:styleId="1ai2115">
    <w:name w:val="1 / a / i2115"/>
    <w:basedOn w:val="a7"/>
    <w:next w:val="1ai"/>
    <w:semiHidden/>
    <w:rsid w:val="00A95098"/>
  </w:style>
  <w:style w:type="numbering" w:customStyle="1" w:styleId="21150">
    <w:name w:val="Статья / Раздел2115"/>
    <w:basedOn w:val="a7"/>
    <w:next w:val="afffffff8"/>
    <w:semiHidden/>
    <w:rsid w:val="00A95098"/>
  </w:style>
  <w:style w:type="numbering" w:customStyle="1" w:styleId="31120">
    <w:name w:val="Нет списка3112"/>
    <w:next w:val="a7"/>
    <w:semiHidden/>
    <w:rsid w:val="00A95098"/>
  </w:style>
  <w:style w:type="numbering" w:customStyle="1" w:styleId="1111113112">
    <w:name w:val="1 / 1.1 / 1.1.13112"/>
    <w:basedOn w:val="a7"/>
    <w:next w:val="111111"/>
    <w:semiHidden/>
    <w:rsid w:val="00A95098"/>
  </w:style>
  <w:style w:type="numbering" w:customStyle="1" w:styleId="1ai3112">
    <w:name w:val="1 / a / i3112"/>
    <w:basedOn w:val="a7"/>
    <w:next w:val="1ai"/>
    <w:semiHidden/>
    <w:rsid w:val="00A95098"/>
  </w:style>
  <w:style w:type="numbering" w:customStyle="1" w:styleId="31121">
    <w:name w:val="Статья / Раздел3112"/>
    <w:basedOn w:val="a7"/>
    <w:next w:val="afffffff8"/>
    <w:semiHidden/>
    <w:rsid w:val="00A95098"/>
  </w:style>
  <w:style w:type="numbering" w:customStyle="1" w:styleId="11112">
    <w:name w:val="Нет списка11112"/>
    <w:next w:val="a7"/>
    <w:semiHidden/>
    <w:rsid w:val="00A95098"/>
  </w:style>
  <w:style w:type="numbering" w:customStyle="1" w:styleId="11111111113">
    <w:name w:val="1 / 1.1 / 1.1.111113"/>
    <w:basedOn w:val="a7"/>
    <w:next w:val="111111"/>
    <w:semiHidden/>
    <w:rsid w:val="00A95098"/>
  </w:style>
  <w:style w:type="numbering" w:customStyle="1" w:styleId="1ai11112">
    <w:name w:val="1 / a / i11112"/>
    <w:basedOn w:val="a7"/>
    <w:next w:val="1ai"/>
    <w:semiHidden/>
    <w:rsid w:val="00A95098"/>
  </w:style>
  <w:style w:type="numbering" w:customStyle="1" w:styleId="111120">
    <w:name w:val="Статья / Раздел11112"/>
    <w:basedOn w:val="a7"/>
    <w:next w:val="afffffff8"/>
    <w:semiHidden/>
    <w:rsid w:val="00A95098"/>
  </w:style>
  <w:style w:type="numbering" w:customStyle="1" w:styleId="21112">
    <w:name w:val="Нет списка21112"/>
    <w:next w:val="a7"/>
    <w:semiHidden/>
    <w:rsid w:val="00A95098"/>
  </w:style>
  <w:style w:type="numbering" w:customStyle="1" w:styleId="11111121113">
    <w:name w:val="1 / 1.1 / 1.1.121113"/>
    <w:basedOn w:val="a7"/>
    <w:next w:val="111111"/>
    <w:semiHidden/>
    <w:rsid w:val="00A95098"/>
  </w:style>
  <w:style w:type="numbering" w:customStyle="1" w:styleId="1ai21112">
    <w:name w:val="1 / a / i21112"/>
    <w:basedOn w:val="a7"/>
    <w:next w:val="1ai"/>
    <w:semiHidden/>
    <w:rsid w:val="00A95098"/>
  </w:style>
  <w:style w:type="numbering" w:customStyle="1" w:styleId="211120">
    <w:name w:val="Статья / Раздел21112"/>
    <w:basedOn w:val="a7"/>
    <w:next w:val="afffffff8"/>
    <w:semiHidden/>
    <w:rsid w:val="00A95098"/>
  </w:style>
  <w:style w:type="numbering" w:customStyle="1" w:styleId="4120">
    <w:name w:val="Нет списка412"/>
    <w:next w:val="a7"/>
    <w:semiHidden/>
    <w:rsid w:val="00A95098"/>
  </w:style>
  <w:style w:type="numbering" w:customStyle="1" w:styleId="111111412">
    <w:name w:val="1 / 1.1 / 1.1.1412"/>
    <w:basedOn w:val="a7"/>
    <w:next w:val="111111"/>
    <w:semiHidden/>
    <w:rsid w:val="00A95098"/>
  </w:style>
  <w:style w:type="numbering" w:customStyle="1" w:styleId="1ai412">
    <w:name w:val="1 / a / i412"/>
    <w:basedOn w:val="a7"/>
    <w:next w:val="1ai"/>
    <w:semiHidden/>
    <w:rsid w:val="00A95098"/>
  </w:style>
  <w:style w:type="numbering" w:customStyle="1" w:styleId="4121">
    <w:name w:val="Статья / Раздел412"/>
    <w:basedOn w:val="a7"/>
    <w:next w:val="afffffff8"/>
    <w:semiHidden/>
    <w:rsid w:val="00A95098"/>
  </w:style>
  <w:style w:type="numbering" w:customStyle="1" w:styleId="1212">
    <w:name w:val="Нет списка1212"/>
    <w:next w:val="a7"/>
    <w:semiHidden/>
    <w:rsid w:val="00A95098"/>
  </w:style>
  <w:style w:type="numbering" w:customStyle="1" w:styleId="1111111212">
    <w:name w:val="1 / 1.1 / 1.1.11212"/>
    <w:basedOn w:val="a7"/>
    <w:next w:val="111111"/>
    <w:semiHidden/>
    <w:rsid w:val="00A95098"/>
  </w:style>
  <w:style w:type="numbering" w:customStyle="1" w:styleId="1ai1212">
    <w:name w:val="1 / a / i1212"/>
    <w:basedOn w:val="a7"/>
    <w:next w:val="1ai"/>
    <w:semiHidden/>
    <w:rsid w:val="00A95098"/>
  </w:style>
  <w:style w:type="numbering" w:customStyle="1" w:styleId="12120">
    <w:name w:val="Статья / Раздел1212"/>
    <w:basedOn w:val="a7"/>
    <w:next w:val="afffffff8"/>
    <w:semiHidden/>
    <w:rsid w:val="00A95098"/>
  </w:style>
  <w:style w:type="numbering" w:customStyle="1" w:styleId="2212">
    <w:name w:val="Нет списка2212"/>
    <w:next w:val="a7"/>
    <w:semiHidden/>
    <w:rsid w:val="00A95098"/>
  </w:style>
  <w:style w:type="numbering" w:customStyle="1" w:styleId="1111112212">
    <w:name w:val="1 / 1.1 / 1.1.12212"/>
    <w:basedOn w:val="a7"/>
    <w:next w:val="111111"/>
    <w:semiHidden/>
    <w:rsid w:val="00A95098"/>
  </w:style>
  <w:style w:type="numbering" w:customStyle="1" w:styleId="1ai2212">
    <w:name w:val="1 / a / i2212"/>
    <w:basedOn w:val="a7"/>
    <w:next w:val="1ai"/>
    <w:semiHidden/>
    <w:rsid w:val="00A95098"/>
  </w:style>
  <w:style w:type="numbering" w:customStyle="1" w:styleId="22120">
    <w:name w:val="Статья / Раздел2212"/>
    <w:basedOn w:val="a7"/>
    <w:next w:val="afffffff8"/>
    <w:semiHidden/>
    <w:rsid w:val="00A95098"/>
  </w:style>
  <w:style w:type="numbering" w:customStyle="1" w:styleId="3230">
    <w:name w:val="Нет списка323"/>
    <w:next w:val="a7"/>
    <w:semiHidden/>
    <w:rsid w:val="00A95098"/>
  </w:style>
  <w:style w:type="numbering" w:customStyle="1" w:styleId="111111323">
    <w:name w:val="1 / 1.1 / 1.1.1323"/>
    <w:basedOn w:val="a7"/>
    <w:next w:val="111111"/>
    <w:semiHidden/>
    <w:rsid w:val="00A95098"/>
  </w:style>
  <w:style w:type="numbering" w:customStyle="1" w:styleId="1ai323">
    <w:name w:val="1 / a / i323"/>
    <w:basedOn w:val="a7"/>
    <w:next w:val="1ai"/>
    <w:semiHidden/>
    <w:rsid w:val="00A95098"/>
  </w:style>
  <w:style w:type="numbering" w:customStyle="1" w:styleId="3231">
    <w:name w:val="Статья / Раздел323"/>
    <w:basedOn w:val="a7"/>
    <w:next w:val="afffffff8"/>
    <w:semiHidden/>
    <w:rsid w:val="00A95098"/>
  </w:style>
  <w:style w:type="numbering" w:customStyle="1" w:styleId="1123">
    <w:name w:val="Нет списка1123"/>
    <w:next w:val="a7"/>
    <w:semiHidden/>
    <w:rsid w:val="00A95098"/>
  </w:style>
  <w:style w:type="numbering" w:customStyle="1" w:styleId="1111111123">
    <w:name w:val="1 / 1.1 / 1.1.11123"/>
    <w:basedOn w:val="a7"/>
    <w:next w:val="111111"/>
    <w:semiHidden/>
    <w:rsid w:val="00A95098"/>
  </w:style>
  <w:style w:type="numbering" w:customStyle="1" w:styleId="1ai1123">
    <w:name w:val="1 / a / i1123"/>
    <w:basedOn w:val="a7"/>
    <w:next w:val="1ai"/>
    <w:semiHidden/>
    <w:rsid w:val="00A95098"/>
  </w:style>
  <w:style w:type="numbering" w:customStyle="1" w:styleId="11230">
    <w:name w:val="Статья / Раздел1123"/>
    <w:basedOn w:val="a7"/>
    <w:next w:val="afffffff8"/>
    <w:semiHidden/>
    <w:rsid w:val="00A95098"/>
  </w:style>
  <w:style w:type="numbering" w:customStyle="1" w:styleId="2123">
    <w:name w:val="Нет списка2123"/>
    <w:next w:val="a7"/>
    <w:semiHidden/>
    <w:rsid w:val="00A95098"/>
  </w:style>
  <w:style w:type="numbering" w:customStyle="1" w:styleId="1111112123">
    <w:name w:val="1 / 1.1 / 1.1.12123"/>
    <w:basedOn w:val="a7"/>
    <w:next w:val="111111"/>
    <w:semiHidden/>
    <w:rsid w:val="00A95098"/>
  </w:style>
  <w:style w:type="numbering" w:customStyle="1" w:styleId="1ai2123">
    <w:name w:val="1 / a / i2123"/>
    <w:basedOn w:val="a7"/>
    <w:next w:val="1ai"/>
    <w:semiHidden/>
    <w:rsid w:val="00A95098"/>
  </w:style>
  <w:style w:type="numbering" w:customStyle="1" w:styleId="21230">
    <w:name w:val="Статья / Раздел2123"/>
    <w:basedOn w:val="a7"/>
    <w:next w:val="afffffff8"/>
    <w:semiHidden/>
    <w:rsid w:val="00A95098"/>
  </w:style>
  <w:style w:type="numbering" w:customStyle="1" w:styleId="530">
    <w:name w:val="Нет списка53"/>
    <w:next w:val="a7"/>
    <w:semiHidden/>
    <w:rsid w:val="00A95098"/>
  </w:style>
  <w:style w:type="numbering" w:customStyle="1" w:styleId="11111153">
    <w:name w:val="1 / 1.1 / 1.1.153"/>
    <w:basedOn w:val="a7"/>
    <w:next w:val="111111"/>
    <w:semiHidden/>
    <w:rsid w:val="00A95098"/>
  </w:style>
  <w:style w:type="numbering" w:customStyle="1" w:styleId="1ai53">
    <w:name w:val="1 / a / i53"/>
    <w:basedOn w:val="a7"/>
    <w:next w:val="1ai"/>
    <w:semiHidden/>
    <w:rsid w:val="00A95098"/>
  </w:style>
  <w:style w:type="numbering" w:customStyle="1" w:styleId="531">
    <w:name w:val="Статья / Раздел53"/>
    <w:basedOn w:val="a7"/>
    <w:next w:val="afffffff8"/>
    <w:semiHidden/>
    <w:rsid w:val="00A95098"/>
  </w:style>
  <w:style w:type="numbering" w:customStyle="1" w:styleId="133">
    <w:name w:val="Нет списка133"/>
    <w:next w:val="a7"/>
    <w:semiHidden/>
    <w:rsid w:val="00A95098"/>
  </w:style>
  <w:style w:type="numbering" w:customStyle="1" w:styleId="111111133">
    <w:name w:val="1 / 1.1 / 1.1.1133"/>
    <w:basedOn w:val="a7"/>
    <w:next w:val="111111"/>
    <w:semiHidden/>
    <w:rsid w:val="00A95098"/>
  </w:style>
  <w:style w:type="numbering" w:customStyle="1" w:styleId="1ai133">
    <w:name w:val="1 / a / i133"/>
    <w:basedOn w:val="a7"/>
    <w:next w:val="1ai"/>
    <w:semiHidden/>
    <w:rsid w:val="00A95098"/>
  </w:style>
  <w:style w:type="numbering" w:customStyle="1" w:styleId="1330">
    <w:name w:val="Статья / Раздел133"/>
    <w:basedOn w:val="a7"/>
    <w:next w:val="afffffff8"/>
    <w:semiHidden/>
    <w:rsid w:val="00A95098"/>
  </w:style>
  <w:style w:type="numbering" w:customStyle="1" w:styleId="2330">
    <w:name w:val="Нет списка233"/>
    <w:next w:val="a7"/>
    <w:semiHidden/>
    <w:rsid w:val="00A95098"/>
  </w:style>
  <w:style w:type="numbering" w:customStyle="1" w:styleId="111111233">
    <w:name w:val="1 / 1.1 / 1.1.1233"/>
    <w:basedOn w:val="a7"/>
    <w:next w:val="111111"/>
    <w:semiHidden/>
    <w:rsid w:val="00A95098"/>
  </w:style>
  <w:style w:type="numbering" w:customStyle="1" w:styleId="1ai233">
    <w:name w:val="1 / a / i233"/>
    <w:basedOn w:val="a7"/>
    <w:next w:val="1ai"/>
    <w:semiHidden/>
    <w:rsid w:val="00A95098"/>
  </w:style>
  <w:style w:type="numbering" w:customStyle="1" w:styleId="2331">
    <w:name w:val="Статья / Раздел233"/>
    <w:basedOn w:val="a7"/>
    <w:next w:val="afffffff8"/>
    <w:semiHidden/>
    <w:rsid w:val="00A95098"/>
  </w:style>
  <w:style w:type="numbering" w:customStyle="1" w:styleId="3330">
    <w:name w:val="Нет списка333"/>
    <w:next w:val="a7"/>
    <w:semiHidden/>
    <w:rsid w:val="00A95098"/>
  </w:style>
  <w:style w:type="numbering" w:customStyle="1" w:styleId="111111333">
    <w:name w:val="1 / 1.1 / 1.1.1333"/>
    <w:basedOn w:val="a7"/>
    <w:next w:val="111111"/>
    <w:semiHidden/>
    <w:rsid w:val="00A95098"/>
  </w:style>
  <w:style w:type="numbering" w:customStyle="1" w:styleId="1ai333">
    <w:name w:val="1 / a / i333"/>
    <w:basedOn w:val="a7"/>
    <w:next w:val="1ai"/>
    <w:semiHidden/>
    <w:rsid w:val="00A95098"/>
  </w:style>
  <w:style w:type="numbering" w:customStyle="1" w:styleId="3331">
    <w:name w:val="Статья / Раздел333"/>
    <w:basedOn w:val="a7"/>
    <w:next w:val="afffffff8"/>
    <w:semiHidden/>
    <w:rsid w:val="00A95098"/>
  </w:style>
  <w:style w:type="numbering" w:customStyle="1" w:styleId="1133">
    <w:name w:val="Нет списка1133"/>
    <w:next w:val="a7"/>
    <w:semiHidden/>
    <w:rsid w:val="00A95098"/>
  </w:style>
  <w:style w:type="numbering" w:customStyle="1" w:styleId="1111111133">
    <w:name w:val="1 / 1.1 / 1.1.11133"/>
    <w:basedOn w:val="a7"/>
    <w:next w:val="111111"/>
    <w:semiHidden/>
    <w:rsid w:val="00A95098"/>
  </w:style>
  <w:style w:type="numbering" w:customStyle="1" w:styleId="1ai1133">
    <w:name w:val="1 / a / i1133"/>
    <w:basedOn w:val="a7"/>
    <w:next w:val="1ai"/>
    <w:semiHidden/>
    <w:rsid w:val="00A95098"/>
  </w:style>
  <w:style w:type="numbering" w:customStyle="1" w:styleId="11330">
    <w:name w:val="Статья / Раздел1133"/>
    <w:basedOn w:val="a7"/>
    <w:next w:val="afffffff8"/>
    <w:semiHidden/>
    <w:rsid w:val="00A95098"/>
  </w:style>
  <w:style w:type="numbering" w:customStyle="1" w:styleId="2133">
    <w:name w:val="Нет списка2133"/>
    <w:next w:val="a7"/>
    <w:semiHidden/>
    <w:rsid w:val="00A95098"/>
  </w:style>
  <w:style w:type="numbering" w:customStyle="1" w:styleId="1111112133">
    <w:name w:val="1 / 1.1 / 1.1.12133"/>
    <w:basedOn w:val="a7"/>
    <w:next w:val="111111"/>
    <w:semiHidden/>
    <w:rsid w:val="00A95098"/>
  </w:style>
  <w:style w:type="numbering" w:customStyle="1" w:styleId="1ai2133">
    <w:name w:val="1 / a / i2133"/>
    <w:basedOn w:val="a7"/>
    <w:next w:val="1ai"/>
    <w:semiHidden/>
    <w:rsid w:val="00A95098"/>
  </w:style>
  <w:style w:type="numbering" w:customStyle="1" w:styleId="21330">
    <w:name w:val="Статья / Раздел2133"/>
    <w:basedOn w:val="a7"/>
    <w:next w:val="afffffff8"/>
    <w:semiHidden/>
    <w:rsid w:val="00A95098"/>
  </w:style>
  <w:style w:type="numbering" w:customStyle="1" w:styleId="630">
    <w:name w:val="Нет списка63"/>
    <w:next w:val="a7"/>
    <w:uiPriority w:val="99"/>
    <w:semiHidden/>
    <w:unhideWhenUsed/>
    <w:rsid w:val="00A95098"/>
  </w:style>
  <w:style w:type="numbering" w:customStyle="1" w:styleId="730">
    <w:name w:val="Нет списка73"/>
    <w:next w:val="a7"/>
    <w:semiHidden/>
    <w:rsid w:val="00A95098"/>
  </w:style>
  <w:style w:type="numbering" w:customStyle="1" w:styleId="11111163">
    <w:name w:val="1 / 1.1 / 1.1.163"/>
    <w:basedOn w:val="a7"/>
    <w:next w:val="111111"/>
    <w:semiHidden/>
    <w:rsid w:val="00A95098"/>
  </w:style>
  <w:style w:type="numbering" w:customStyle="1" w:styleId="1ai63">
    <w:name w:val="1 / a / i63"/>
    <w:basedOn w:val="a7"/>
    <w:next w:val="1ai"/>
    <w:semiHidden/>
    <w:rsid w:val="00A95098"/>
  </w:style>
  <w:style w:type="numbering" w:customStyle="1" w:styleId="631">
    <w:name w:val="Статья / Раздел63"/>
    <w:basedOn w:val="a7"/>
    <w:next w:val="afffffff8"/>
    <w:semiHidden/>
    <w:rsid w:val="00A95098"/>
  </w:style>
  <w:style w:type="numbering" w:customStyle="1" w:styleId="1430">
    <w:name w:val="Нет списка143"/>
    <w:next w:val="a7"/>
    <w:semiHidden/>
    <w:rsid w:val="00A95098"/>
  </w:style>
  <w:style w:type="numbering" w:customStyle="1" w:styleId="111111143">
    <w:name w:val="1 / 1.1 / 1.1.1143"/>
    <w:basedOn w:val="a7"/>
    <w:next w:val="111111"/>
    <w:semiHidden/>
    <w:rsid w:val="00A95098"/>
  </w:style>
  <w:style w:type="numbering" w:customStyle="1" w:styleId="1ai143">
    <w:name w:val="1 / a / i143"/>
    <w:basedOn w:val="a7"/>
    <w:next w:val="1ai"/>
    <w:semiHidden/>
    <w:rsid w:val="00A95098"/>
  </w:style>
  <w:style w:type="numbering" w:customStyle="1" w:styleId="1431">
    <w:name w:val="Статья / Раздел143"/>
    <w:basedOn w:val="a7"/>
    <w:next w:val="afffffff8"/>
    <w:semiHidden/>
    <w:rsid w:val="00A95098"/>
  </w:style>
  <w:style w:type="numbering" w:customStyle="1" w:styleId="2430">
    <w:name w:val="Нет списка243"/>
    <w:next w:val="a7"/>
    <w:semiHidden/>
    <w:rsid w:val="00A95098"/>
  </w:style>
  <w:style w:type="numbering" w:customStyle="1" w:styleId="111111243">
    <w:name w:val="1 / 1.1 / 1.1.1243"/>
    <w:basedOn w:val="a7"/>
    <w:next w:val="111111"/>
    <w:semiHidden/>
    <w:rsid w:val="00A95098"/>
  </w:style>
  <w:style w:type="numbering" w:customStyle="1" w:styleId="1ai243">
    <w:name w:val="1 / a / i243"/>
    <w:basedOn w:val="a7"/>
    <w:next w:val="1ai"/>
    <w:semiHidden/>
    <w:rsid w:val="00A95098"/>
  </w:style>
  <w:style w:type="numbering" w:customStyle="1" w:styleId="2431">
    <w:name w:val="Статья / Раздел243"/>
    <w:basedOn w:val="a7"/>
    <w:next w:val="afffffff8"/>
    <w:semiHidden/>
    <w:rsid w:val="00A95098"/>
  </w:style>
  <w:style w:type="numbering" w:customStyle="1" w:styleId="343">
    <w:name w:val="Нет списка343"/>
    <w:next w:val="a7"/>
    <w:semiHidden/>
    <w:rsid w:val="00A95098"/>
  </w:style>
  <w:style w:type="numbering" w:customStyle="1" w:styleId="111111343">
    <w:name w:val="1 / 1.1 / 1.1.1343"/>
    <w:basedOn w:val="a7"/>
    <w:next w:val="111111"/>
    <w:semiHidden/>
    <w:rsid w:val="00A95098"/>
  </w:style>
  <w:style w:type="numbering" w:customStyle="1" w:styleId="1ai343">
    <w:name w:val="1 / a / i343"/>
    <w:basedOn w:val="a7"/>
    <w:next w:val="1ai"/>
    <w:semiHidden/>
    <w:rsid w:val="00A95098"/>
  </w:style>
  <w:style w:type="numbering" w:customStyle="1" w:styleId="3430">
    <w:name w:val="Статья / Раздел343"/>
    <w:basedOn w:val="a7"/>
    <w:next w:val="afffffff8"/>
    <w:semiHidden/>
    <w:rsid w:val="00A95098"/>
  </w:style>
  <w:style w:type="numbering" w:customStyle="1" w:styleId="1143">
    <w:name w:val="Нет списка1143"/>
    <w:next w:val="a7"/>
    <w:semiHidden/>
    <w:rsid w:val="00A95098"/>
  </w:style>
  <w:style w:type="numbering" w:customStyle="1" w:styleId="1111111143">
    <w:name w:val="1 / 1.1 / 1.1.11143"/>
    <w:basedOn w:val="a7"/>
    <w:next w:val="111111"/>
    <w:semiHidden/>
    <w:rsid w:val="00A95098"/>
  </w:style>
  <w:style w:type="numbering" w:customStyle="1" w:styleId="1ai1143">
    <w:name w:val="1 / a / i1143"/>
    <w:basedOn w:val="a7"/>
    <w:next w:val="1ai"/>
    <w:semiHidden/>
    <w:rsid w:val="00A95098"/>
  </w:style>
  <w:style w:type="numbering" w:customStyle="1" w:styleId="11430">
    <w:name w:val="Статья / Раздел1143"/>
    <w:basedOn w:val="a7"/>
    <w:next w:val="afffffff8"/>
    <w:semiHidden/>
    <w:rsid w:val="00A95098"/>
  </w:style>
  <w:style w:type="numbering" w:customStyle="1" w:styleId="2143">
    <w:name w:val="Нет списка2143"/>
    <w:next w:val="a7"/>
    <w:semiHidden/>
    <w:rsid w:val="00A95098"/>
  </w:style>
  <w:style w:type="numbering" w:customStyle="1" w:styleId="1111112143">
    <w:name w:val="1 / 1.1 / 1.1.12143"/>
    <w:basedOn w:val="a7"/>
    <w:next w:val="111111"/>
    <w:semiHidden/>
    <w:rsid w:val="00A95098"/>
  </w:style>
  <w:style w:type="numbering" w:customStyle="1" w:styleId="1ai2143">
    <w:name w:val="1 / a / i2143"/>
    <w:basedOn w:val="a7"/>
    <w:next w:val="1ai"/>
    <w:semiHidden/>
    <w:rsid w:val="00A95098"/>
  </w:style>
  <w:style w:type="numbering" w:customStyle="1" w:styleId="21430">
    <w:name w:val="Статья / Раздел2143"/>
    <w:basedOn w:val="a7"/>
    <w:next w:val="afffffff8"/>
    <w:semiHidden/>
    <w:rsid w:val="00A95098"/>
  </w:style>
  <w:style w:type="numbering" w:customStyle="1" w:styleId="830">
    <w:name w:val="Нет списка83"/>
    <w:next w:val="a7"/>
    <w:semiHidden/>
    <w:rsid w:val="00A95098"/>
  </w:style>
  <w:style w:type="numbering" w:customStyle="1" w:styleId="11111173">
    <w:name w:val="1 / 1.1 / 1.1.173"/>
    <w:basedOn w:val="a7"/>
    <w:next w:val="111111"/>
    <w:semiHidden/>
    <w:rsid w:val="00A95098"/>
  </w:style>
  <w:style w:type="numbering" w:customStyle="1" w:styleId="1ai73">
    <w:name w:val="1 / a / i73"/>
    <w:basedOn w:val="a7"/>
    <w:next w:val="1ai"/>
    <w:semiHidden/>
    <w:rsid w:val="00A95098"/>
  </w:style>
  <w:style w:type="numbering" w:customStyle="1" w:styleId="731">
    <w:name w:val="Статья / Раздел73"/>
    <w:basedOn w:val="a7"/>
    <w:next w:val="afffffff8"/>
    <w:semiHidden/>
    <w:rsid w:val="00A95098"/>
  </w:style>
  <w:style w:type="numbering" w:customStyle="1" w:styleId="153">
    <w:name w:val="Нет списка153"/>
    <w:next w:val="a7"/>
    <w:semiHidden/>
    <w:rsid w:val="00A95098"/>
  </w:style>
  <w:style w:type="numbering" w:customStyle="1" w:styleId="111111153">
    <w:name w:val="1 / 1.1 / 1.1.1153"/>
    <w:basedOn w:val="a7"/>
    <w:next w:val="111111"/>
    <w:semiHidden/>
    <w:rsid w:val="00A95098"/>
  </w:style>
  <w:style w:type="numbering" w:customStyle="1" w:styleId="1ai153">
    <w:name w:val="1 / a / i153"/>
    <w:basedOn w:val="a7"/>
    <w:next w:val="1ai"/>
    <w:semiHidden/>
    <w:rsid w:val="00A95098"/>
  </w:style>
  <w:style w:type="numbering" w:customStyle="1" w:styleId="1530">
    <w:name w:val="Статья / Раздел153"/>
    <w:basedOn w:val="a7"/>
    <w:next w:val="afffffff8"/>
    <w:semiHidden/>
    <w:rsid w:val="00A95098"/>
  </w:style>
  <w:style w:type="numbering" w:customStyle="1" w:styleId="253">
    <w:name w:val="Нет списка253"/>
    <w:next w:val="a7"/>
    <w:semiHidden/>
    <w:rsid w:val="00A95098"/>
  </w:style>
  <w:style w:type="numbering" w:customStyle="1" w:styleId="111111253">
    <w:name w:val="1 / 1.1 / 1.1.1253"/>
    <w:basedOn w:val="a7"/>
    <w:next w:val="111111"/>
    <w:semiHidden/>
    <w:rsid w:val="00A95098"/>
  </w:style>
  <w:style w:type="numbering" w:customStyle="1" w:styleId="1ai253">
    <w:name w:val="1 / a / i253"/>
    <w:basedOn w:val="a7"/>
    <w:next w:val="1ai"/>
    <w:semiHidden/>
    <w:rsid w:val="00A95098"/>
  </w:style>
  <w:style w:type="numbering" w:customStyle="1" w:styleId="2530">
    <w:name w:val="Статья / Раздел253"/>
    <w:basedOn w:val="a7"/>
    <w:next w:val="afffffff8"/>
    <w:semiHidden/>
    <w:rsid w:val="00A95098"/>
  </w:style>
  <w:style w:type="numbering" w:customStyle="1" w:styleId="353">
    <w:name w:val="Нет списка353"/>
    <w:next w:val="a7"/>
    <w:semiHidden/>
    <w:rsid w:val="00A95098"/>
  </w:style>
  <w:style w:type="numbering" w:customStyle="1" w:styleId="111111353">
    <w:name w:val="1 / 1.1 / 1.1.1353"/>
    <w:basedOn w:val="a7"/>
    <w:next w:val="111111"/>
    <w:semiHidden/>
    <w:rsid w:val="00A95098"/>
  </w:style>
  <w:style w:type="numbering" w:customStyle="1" w:styleId="1ai353">
    <w:name w:val="1 / a / i353"/>
    <w:basedOn w:val="a7"/>
    <w:next w:val="1ai"/>
    <w:semiHidden/>
    <w:rsid w:val="00A95098"/>
  </w:style>
  <w:style w:type="numbering" w:customStyle="1" w:styleId="3530">
    <w:name w:val="Статья / Раздел353"/>
    <w:basedOn w:val="a7"/>
    <w:next w:val="afffffff8"/>
    <w:semiHidden/>
    <w:rsid w:val="00A95098"/>
  </w:style>
  <w:style w:type="numbering" w:customStyle="1" w:styleId="1153">
    <w:name w:val="Нет списка1153"/>
    <w:next w:val="a7"/>
    <w:semiHidden/>
    <w:rsid w:val="00A95098"/>
  </w:style>
  <w:style w:type="numbering" w:customStyle="1" w:styleId="1111111153">
    <w:name w:val="1 / 1.1 / 1.1.11153"/>
    <w:basedOn w:val="a7"/>
    <w:next w:val="111111"/>
    <w:semiHidden/>
    <w:rsid w:val="00A95098"/>
  </w:style>
  <w:style w:type="numbering" w:customStyle="1" w:styleId="1ai1153">
    <w:name w:val="1 / a / i1153"/>
    <w:basedOn w:val="a7"/>
    <w:next w:val="1ai"/>
    <w:semiHidden/>
    <w:rsid w:val="00A95098"/>
  </w:style>
  <w:style w:type="numbering" w:customStyle="1" w:styleId="11530">
    <w:name w:val="Статья / Раздел1153"/>
    <w:basedOn w:val="a7"/>
    <w:next w:val="afffffff8"/>
    <w:semiHidden/>
    <w:rsid w:val="00A95098"/>
  </w:style>
  <w:style w:type="numbering" w:customStyle="1" w:styleId="2153">
    <w:name w:val="Нет списка2153"/>
    <w:next w:val="a7"/>
    <w:semiHidden/>
    <w:rsid w:val="00A95098"/>
  </w:style>
  <w:style w:type="numbering" w:customStyle="1" w:styleId="1111112153">
    <w:name w:val="1 / 1.1 / 1.1.12153"/>
    <w:basedOn w:val="a7"/>
    <w:next w:val="111111"/>
    <w:semiHidden/>
    <w:rsid w:val="00A95098"/>
  </w:style>
  <w:style w:type="numbering" w:customStyle="1" w:styleId="1ai2153">
    <w:name w:val="1 / a / i2153"/>
    <w:basedOn w:val="a7"/>
    <w:next w:val="1ai"/>
    <w:semiHidden/>
    <w:rsid w:val="00A95098"/>
  </w:style>
  <w:style w:type="numbering" w:customStyle="1" w:styleId="21530">
    <w:name w:val="Статья / Раздел2153"/>
    <w:basedOn w:val="a7"/>
    <w:next w:val="afffffff8"/>
    <w:semiHidden/>
    <w:rsid w:val="00A95098"/>
  </w:style>
  <w:style w:type="numbering" w:customStyle="1" w:styleId="930">
    <w:name w:val="Нет списка93"/>
    <w:next w:val="a7"/>
    <w:semiHidden/>
    <w:rsid w:val="00A95098"/>
  </w:style>
  <w:style w:type="numbering" w:customStyle="1" w:styleId="11111183">
    <w:name w:val="1 / 1.1 / 1.1.183"/>
    <w:basedOn w:val="a7"/>
    <w:next w:val="111111"/>
    <w:semiHidden/>
    <w:rsid w:val="00A95098"/>
  </w:style>
  <w:style w:type="numbering" w:customStyle="1" w:styleId="1ai83">
    <w:name w:val="1 / a / i83"/>
    <w:basedOn w:val="a7"/>
    <w:next w:val="1ai"/>
    <w:semiHidden/>
    <w:rsid w:val="00A95098"/>
  </w:style>
  <w:style w:type="numbering" w:customStyle="1" w:styleId="831">
    <w:name w:val="Статья / Раздел83"/>
    <w:basedOn w:val="a7"/>
    <w:next w:val="afffffff8"/>
    <w:semiHidden/>
    <w:rsid w:val="00A95098"/>
  </w:style>
  <w:style w:type="numbering" w:customStyle="1" w:styleId="163">
    <w:name w:val="Нет списка163"/>
    <w:next w:val="a7"/>
    <w:semiHidden/>
    <w:rsid w:val="00A95098"/>
  </w:style>
  <w:style w:type="numbering" w:customStyle="1" w:styleId="111111163">
    <w:name w:val="1 / 1.1 / 1.1.1163"/>
    <w:basedOn w:val="a7"/>
    <w:next w:val="111111"/>
    <w:semiHidden/>
    <w:rsid w:val="00A95098"/>
  </w:style>
  <w:style w:type="numbering" w:customStyle="1" w:styleId="1ai163">
    <w:name w:val="1 / a / i163"/>
    <w:basedOn w:val="a7"/>
    <w:next w:val="1ai"/>
    <w:semiHidden/>
    <w:rsid w:val="00A95098"/>
  </w:style>
  <w:style w:type="numbering" w:customStyle="1" w:styleId="1630">
    <w:name w:val="Статья / Раздел163"/>
    <w:basedOn w:val="a7"/>
    <w:next w:val="afffffff8"/>
    <w:semiHidden/>
    <w:rsid w:val="00A95098"/>
  </w:style>
  <w:style w:type="numbering" w:customStyle="1" w:styleId="263">
    <w:name w:val="Нет списка263"/>
    <w:next w:val="a7"/>
    <w:semiHidden/>
    <w:rsid w:val="00A95098"/>
  </w:style>
  <w:style w:type="numbering" w:customStyle="1" w:styleId="111111263">
    <w:name w:val="1 / 1.1 / 1.1.1263"/>
    <w:basedOn w:val="a7"/>
    <w:next w:val="111111"/>
    <w:semiHidden/>
    <w:rsid w:val="00A95098"/>
  </w:style>
  <w:style w:type="numbering" w:customStyle="1" w:styleId="1ai263">
    <w:name w:val="1 / a / i263"/>
    <w:basedOn w:val="a7"/>
    <w:next w:val="1ai"/>
    <w:semiHidden/>
    <w:rsid w:val="00A95098"/>
  </w:style>
  <w:style w:type="numbering" w:customStyle="1" w:styleId="2630">
    <w:name w:val="Статья / Раздел263"/>
    <w:basedOn w:val="a7"/>
    <w:next w:val="afffffff8"/>
    <w:semiHidden/>
    <w:rsid w:val="00A95098"/>
  </w:style>
  <w:style w:type="numbering" w:customStyle="1" w:styleId="363">
    <w:name w:val="Нет списка363"/>
    <w:next w:val="a7"/>
    <w:semiHidden/>
    <w:rsid w:val="00A95098"/>
  </w:style>
  <w:style w:type="numbering" w:customStyle="1" w:styleId="111111363">
    <w:name w:val="1 / 1.1 / 1.1.1363"/>
    <w:basedOn w:val="a7"/>
    <w:next w:val="111111"/>
    <w:semiHidden/>
    <w:rsid w:val="00A95098"/>
  </w:style>
  <w:style w:type="numbering" w:customStyle="1" w:styleId="1ai363">
    <w:name w:val="1 / a / i363"/>
    <w:basedOn w:val="a7"/>
    <w:next w:val="1ai"/>
    <w:semiHidden/>
    <w:rsid w:val="00A95098"/>
  </w:style>
  <w:style w:type="numbering" w:customStyle="1" w:styleId="3630">
    <w:name w:val="Статья / Раздел363"/>
    <w:basedOn w:val="a7"/>
    <w:next w:val="afffffff8"/>
    <w:semiHidden/>
    <w:rsid w:val="00A95098"/>
  </w:style>
  <w:style w:type="numbering" w:customStyle="1" w:styleId="1163">
    <w:name w:val="Нет списка1163"/>
    <w:next w:val="a7"/>
    <w:semiHidden/>
    <w:rsid w:val="00A95098"/>
  </w:style>
  <w:style w:type="numbering" w:customStyle="1" w:styleId="1111111163">
    <w:name w:val="1 / 1.1 / 1.1.11163"/>
    <w:basedOn w:val="a7"/>
    <w:next w:val="111111"/>
    <w:semiHidden/>
    <w:rsid w:val="00A95098"/>
  </w:style>
  <w:style w:type="numbering" w:customStyle="1" w:styleId="1ai1163">
    <w:name w:val="1 / a / i1163"/>
    <w:basedOn w:val="a7"/>
    <w:next w:val="1ai"/>
    <w:semiHidden/>
    <w:rsid w:val="00A95098"/>
  </w:style>
  <w:style w:type="numbering" w:customStyle="1" w:styleId="11630">
    <w:name w:val="Статья / Раздел1163"/>
    <w:basedOn w:val="a7"/>
    <w:next w:val="afffffff8"/>
    <w:semiHidden/>
    <w:rsid w:val="00A95098"/>
  </w:style>
  <w:style w:type="numbering" w:customStyle="1" w:styleId="2163">
    <w:name w:val="Нет списка2163"/>
    <w:next w:val="a7"/>
    <w:semiHidden/>
    <w:rsid w:val="00A95098"/>
  </w:style>
  <w:style w:type="numbering" w:customStyle="1" w:styleId="1111112163">
    <w:name w:val="1 / 1.1 / 1.1.12163"/>
    <w:basedOn w:val="a7"/>
    <w:next w:val="111111"/>
    <w:semiHidden/>
    <w:rsid w:val="00A95098"/>
  </w:style>
  <w:style w:type="numbering" w:customStyle="1" w:styleId="1ai2163">
    <w:name w:val="1 / a / i2163"/>
    <w:basedOn w:val="a7"/>
    <w:next w:val="1ai"/>
    <w:semiHidden/>
    <w:rsid w:val="00A95098"/>
  </w:style>
  <w:style w:type="numbering" w:customStyle="1" w:styleId="21630">
    <w:name w:val="Статья / Раздел2163"/>
    <w:basedOn w:val="a7"/>
    <w:next w:val="afffffff8"/>
    <w:semiHidden/>
    <w:rsid w:val="00A95098"/>
  </w:style>
  <w:style w:type="numbering" w:customStyle="1" w:styleId="1030">
    <w:name w:val="Нет списка103"/>
    <w:next w:val="a7"/>
    <w:semiHidden/>
    <w:rsid w:val="00A95098"/>
  </w:style>
  <w:style w:type="numbering" w:customStyle="1" w:styleId="11111193">
    <w:name w:val="1 / 1.1 / 1.1.193"/>
    <w:basedOn w:val="a7"/>
    <w:next w:val="111111"/>
    <w:semiHidden/>
    <w:rsid w:val="00A95098"/>
  </w:style>
  <w:style w:type="numbering" w:customStyle="1" w:styleId="1ai93">
    <w:name w:val="1 / a / i93"/>
    <w:basedOn w:val="a7"/>
    <w:next w:val="1ai"/>
    <w:semiHidden/>
    <w:rsid w:val="00A95098"/>
  </w:style>
  <w:style w:type="numbering" w:customStyle="1" w:styleId="931">
    <w:name w:val="Статья / Раздел93"/>
    <w:basedOn w:val="a7"/>
    <w:next w:val="afffffff8"/>
    <w:semiHidden/>
    <w:rsid w:val="00A95098"/>
  </w:style>
  <w:style w:type="numbering" w:customStyle="1" w:styleId="173">
    <w:name w:val="Нет списка173"/>
    <w:next w:val="a7"/>
    <w:semiHidden/>
    <w:rsid w:val="00A95098"/>
  </w:style>
  <w:style w:type="numbering" w:customStyle="1" w:styleId="111111173">
    <w:name w:val="1 / 1.1 / 1.1.1173"/>
    <w:basedOn w:val="a7"/>
    <w:next w:val="111111"/>
    <w:semiHidden/>
    <w:rsid w:val="00A95098"/>
  </w:style>
  <w:style w:type="numbering" w:customStyle="1" w:styleId="1ai173">
    <w:name w:val="1 / a / i173"/>
    <w:basedOn w:val="a7"/>
    <w:next w:val="1ai"/>
    <w:semiHidden/>
    <w:rsid w:val="00A95098"/>
  </w:style>
  <w:style w:type="numbering" w:customStyle="1" w:styleId="1730">
    <w:name w:val="Статья / Раздел173"/>
    <w:basedOn w:val="a7"/>
    <w:next w:val="afffffff8"/>
    <w:semiHidden/>
    <w:rsid w:val="00A95098"/>
  </w:style>
  <w:style w:type="numbering" w:customStyle="1" w:styleId="273">
    <w:name w:val="Нет списка273"/>
    <w:next w:val="a7"/>
    <w:semiHidden/>
    <w:rsid w:val="00A95098"/>
  </w:style>
  <w:style w:type="numbering" w:customStyle="1" w:styleId="111111273">
    <w:name w:val="1 / 1.1 / 1.1.1273"/>
    <w:basedOn w:val="a7"/>
    <w:next w:val="111111"/>
    <w:semiHidden/>
    <w:rsid w:val="00A95098"/>
  </w:style>
  <w:style w:type="numbering" w:customStyle="1" w:styleId="1ai273">
    <w:name w:val="1 / a / i273"/>
    <w:basedOn w:val="a7"/>
    <w:next w:val="1ai"/>
    <w:semiHidden/>
    <w:rsid w:val="00A95098"/>
  </w:style>
  <w:style w:type="numbering" w:customStyle="1" w:styleId="2730">
    <w:name w:val="Статья / Раздел273"/>
    <w:basedOn w:val="a7"/>
    <w:next w:val="afffffff8"/>
    <w:semiHidden/>
    <w:rsid w:val="00A95098"/>
  </w:style>
  <w:style w:type="numbering" w:customStyle="1" w:styleId="373">
    <w:name w:val="Нет списка373"/>
    <w:next w:val="a7"/>
    <w:semiHidden/>
    <w:rsid w:val="00A95098"/>
  </w:style>
  <w:style w:type="numbering" w:customStyle="1" w:styleId="111111373">
    <w:name w:val="1 / 1.1 / 1.1.1373"/>
    <w:basedOn w:val="a7"/>
    <w:next w:val="111111"/>
    <w:semiHidden/>
    <w:rsid w:val="00A95098"/>
  </w:style>
  <w:style w:type="numbering" w:customStyle="1" w:styleId="1ai373">
    <w:name w:val="1 / a / i373"/>
    <w:basedOn w:val="a7"/>
    <w:next w:val="1ai"/>
    <w:semiHidden/>
    <w:rsid w:val="00A95098"/>
  </w:style>
  <w:style w:type="numbering" w:customStyle="1" w:styleId="3730">
    <w:name w:val="Статья / Раздел373"/>
    <w:basedOn w:val="a7"/>
    <w:next w:val="afffffff8"/>
    <w:semiHidden/>
    <w:rsid w:val="00A95098"/>
  </w:style>
  <w:style w:type="numbering" w:customStyle="1" w:styleId="1173">
    <w:name w:val="Нет списка1173"/>
    <w:next w:val="a7"/>
    <w:semiHidden/>
    <w:rsid w:val="00A95098"/>
  </w:style>
  <w:style w:type="numbering" w:customStyle="1" w:styleId="1111111175">
    <w:name w:val="1 / 1.1 / 1.1.11175"/>
    <w:basedOn w:val="a7"/>
    <w:next w:val="111111"/>
    <w:rsid w:val="00A95098"/>
  </w:style>
  <w:style w:type="numbering" w:customStyle="1" w:styleId="1ai1174">
    <w:name w:val="1 / a / i1174"/>
    <w:basedOn w:val="a7"/>
    <w:next w:val="1ai"/>
    <w:rsid w:val="00A95098"/>
  </w:style>
  <w:style w:type="numbering" w:customStyle="1" w:styleId="11730">
    <w:name w:val="Статья / Раздел1173"/>
    <w:basedOn w:val="a7"/>
    <w:next w:val="afffffff8"/>
    <w:semiHidden/>
    <w:rsid w:val="00A95098"/>
  </w:style>
  <w:style w:type="numbering" w:customStyle="1" w:styleId="21730">
    <w:name w:val="Нет списка2173"/>
    <w:next w:val="a7"/>
    <w:semiHidden/>
    <w:rsid w:val="00A95098"/>
  </w:style>
  <w:style w:type="numbering" w:customStyle="1" w:styleId="1111112174">
    <w:name w:val="1 / 1.1 / 1.1.12174"/>
    <w:basedOn w:val="a7"/>
    <w:next w:val="111111"/>
    <w:rsid w:val="00A95098"/>
  </w:style>
  <w:style w:type="numbering" w:customStyle="1" w:styleId="1ai2174">
    <w:name w:val="1 / a / i2174"/>
    <w:basedOn w:val="a7"/>
    <w:next w:val="1ai"/>
    <w:rsid w:val="00A95098"/>
  </w:style>
  <w:style w:type="numbering" w:customStyle="1" w:styleId="2174">
    <w:name w:val="Статья / Раздел2174"/>
    <w:basedOn w:val="a7"/>
    <w:next w:val="afffffff8"/>
    <w:rsid w:val="00A95098"/>
    <w:pPr>
      <w:numPr>
        <w:numId w:val="29"/>
      </w:numPr>
    </w:pPr>
  </w:style>
  <w:style w:type="numbering" w:customStyle="1" w:styleId="183">
    <w:name w:val="Нет списка183"/>
    <w:next w:val="a7"/>
    <w:semiHidden/>
    <w:rsid w:val="00A95098"/>
  </w:style>
  <w:style w:type="numbering" w:customStyle="1" w:styleId="111111103">
    <w:name w:val="1 / 1.1 / 1.1.1103"/>
    <w:basedOn w:val="a7"/>
    <w:next w:val="111111"/>
    <w:semiHidden/>
    <w:rsid w:val="00A95098"/>
  </w:style>
  <w:style w:type="numbering" w:customStyle="1" w:styleId="1ai103">
    <w:name w:val="1 / a / i103"/>
    <w:basedOn w:val="a7"/>
    <w:next w:val="1ai"/>
    <w:semiHidden/>
    <w:rsid w:val="00A95098"/>
  </w:style>
  <w:style w:type="numbering" w:customStyle="1" w:styleId="1031">
    <w:name w:val="Статья / Раздел103"/>
    <w:basedOn w:val="a7"/>
    <w:next w:val="afffffff8"/>
    <w:semiHidden/>
    <w:rsid w:val="00A95098"/>
  </w:style>
  <w:style w:type="numbering" w:customStyle="1" w:styleId="1930">
    <w:name w:val="Нет списка193"/>
    <w:next w:val="a7"/>
    <w:semiHidden/>
    <w:rsid w:val="00A95098"/>
  </w:style>
  <w:style w:type="numbering" w:customStyle="1" w:styleId="111111183">
    <w:name w:val="1 / 1.1 / 1.1.1183"/>
    <w:basedOn w:val="a7"/>
    <w:next w:val="111111"/>
    <w:semiHidden/>
    <w:rsid w:val="00A95098"/>
  </w:style>
  <w:style w:type="numbering" w:customStyle="1" w:styleId="1ai183">
    <w:name w:val="1 / a / i183"/>
    <w:basedOn w:val="a7"/>
    <w:next w:val="1ai"/>
    <w:semiHidden/>
    <w:rsid w:val="00A95098"/>
  </w:style>
  <w:style w:type="numbering" w:customStyle="1" w:styleId="1830">
    <w:name w:val="Статья / Раздел183"/>
    <w:basedOn w:val="a7"/>
    <w:next w:val="afffffff8"/>
    <w:semiHidden/>
    <w:rsid w:val="00A95098"/>
  </w:style>
  <w:style w:type="numbering" w:customStyle="1" w:styleId="283">
    <w:name w:val="Нет списка283"/>
    <w:next w:val="a7"/>
    <w:semiHidden/>
    <w:rsid w:val="00A95098"/>
  </w:style>
  <w:style w:type="numbering" w:customStyle="1" w:styleId="111111283">
    <w:name w:val="1 / 1.1 / 1.1.1283"/>
    <w:basedOn w:val="a7"/>
    <w:next w:val="111111"/>
    <w:semiHidden/>
    <w:rsid w:val="00A95098"/>
  </w:style>
  <w:style w:type="numbering" w:customStyle="1" w:styleId="1ai283">
    <w:name w:val="1 / a / i283"/>
    <w:basedOn w:val="a7"/>
    <w:next w:val="1ai"/>
    <w:semiHidden/>
    <w:rsid w:val="00A95098"/>
  </w:style>
  <w:style w:type="numbering" w:customStyle="1" w:styleId="2830">
    <w:name w:val="Статья / Раздел283"/>
    <w:basedOn w:val="a7"/>
    <w:next w:val="afffffff8"/>
    <w:semiHidden/>
    <w:rsid w:val="00A95098"/>
  </w:style>
  <w:style w:type="numbering" w:customStyle="1" w:styleId="383">
    <w:name w:val="Нет списка383"/>
    <w:next w:val="a7"/>
    <w:semiHidden/>
    <w:rsid w:val="00A95098"/>
  </w:style>
  <w:style w:type="numbering" w:customStyle="1" w:styleId="111111383">
    <w:name w:val="1 / 1.1 / 1.1.1383"/>
    <w:basedOn w:val="a7"/>
    <w:next w:val="111111"/>
    <w:semiHidden/>
    <w:rsid w:val="00A95098"/>
  </w:style>
  <w:style w:type="numbering" w:customStyle="1" w:styleId="1ai383">
    <w:name w:val="1 / a / i383"/>
    <w:basedOn w:val="a7"/>
    <w:next w:val="1ai"/>
    <w:semiHidden/>
    <w:rsid w:val="00A95098"/>
  </w:style>
  <w:style w:type="numbering" w:customStyle="1" w:styleId="3830">
    <w:name w:val="Статья / Раздел383"/>
    <w:basedOn w:val="a7"/>
    <w:next w:val="afffffff8"/>
    <w:semiHidden/>
    <w:rsid w:val="00A95098"/>
  </w:style>
  <w:style w:type="numbering" w:customStyle="1" w:styleId="1183">
    <w:name w:val="Нет списка1183"/>
    <w:next w:val="a7"/>
    <w:semiHidden/>
    <w:rsid w:val="00A95098"/>
  </w:style>
  <w:style w:type="numbering" w:customStyle="1" w:styleId="1111111183">
    <w:name w:val="1 / 1.1 / 1.1.11183"/>
    <w:basedOn w:val="a7"/>
    <w:next w:val="111111"/>
    <w:semiHidden/>
    <w:rsid w:val="00A95098"/>
  </w:style>
  <w:style w:type="numbering" w:customStyle="1" w:styleId="1ai1183">
    <w:name w:val="1 / a / i1183"/>
    <w:basedOn w:val="a7"/>
    <w:next w:val="1ai"/>
    <w:semiHidden/>
    <w:rsid w:val="00A95098"/>
  </w:style>
  <w:style w:type="numbering" w:customStyle="1" w:styleId="11830">
    <w:name w:val="Статья / Раздел1183"/>
    <w:basedOn w:val="a7"/>
    <w:next w:val="afffffff8"/>
    <w:semiHidden/>
    <w:rsid w:val="00A95098"/>
  </w:style>
  <w:style w:type="numbering" w:customStyle="1" w:styleId="2183">
    <w:name w:val="Нет списка2183"/>
    <w:next w:val="a7"/>
    <w:semiHidden/>
    <w:rsid w:val="00A95098"/>
  </w:style>
  <w:style w:type="numbering" w:customStyle="1" w:styleId="1111112183">
    <w:name w:val="1 / 1.1 / 1.1.12183"/>
    <w:basedOn w:val="a7"/>
    <w:next w:val="111111"/>
    <w:semiHidden/>
    <w:rsid w:val="00A95098"/>
  </w:style>
  <w:style w:type="numbering" w:customStyle="1" w:styleId="1ai2183">
    <w:name w:val="1 / a / i2183"/>
    <w:basedOn w:val="a7"/>
    <w:next w:val="1ai"/>
    <w:semiHidden/>
    <w:rsid w:val="00A95098"/>
  </w:style>
  <w:style w:type="numbering" w:customStyle="1" w:styleId="21830">
    <w:name w:val="Статья / Раздел2183"/>
    <w:basedOn w:val="a7"/>
    <w:next w:val="afffffff8"/>
    <w:semiHidden/>
    <w:rsid w:val="00A95098"/>
  </w:style>
  <w:style w:type="numbering" w:customStyle="1" w:styleId="2020">
    <w:name w:val="Нет списка202"/>
    <w:next w:val="a7"/>
    <w:semiHidden/>
    <w:rsid w:val="00A95098"/>
  </w:style>
  <w:style w:type="numbering" w:customStyle="1" w:styleId="111111193">
    <w:name w:val="1 / 1.1 / 1.1.1193"/>
    <w:basedOn w:val="a7"/>
    <w:next w:val="111111"/>
    <w:semiHidden/>
    <w:rsid w:val="00A95098"/>
  </w:style>
  <w:style w:type="numbering" w:customStyle="1" w:styleId="1ai193">
    <w:name w:val="1 / a / i193"/>
    <w:basedOn w:val="a7"/>
    <w:next w:val="1ai"/>
    <w:semiHidden/>
    <w:rsid w:val="00A95098"/>
  </w:style>
  <w:style w:type="numbering" w:customStyle="1" w:styleId="1931">
    <w:name w:val="Статья / Раздел193"/>
    <w:basedOn w:val="a7"/>
    <w:next w:val="afffffff8"/>
    <w:semiHidden/>
    <w:rsid w:val="00A95098"/>
  </w:style>
  <w:style w:type="numbering" w:customStyle="1" w:styleId="11020">
    <w:name w:val="Нет списка1102"/>
    <w:next w:val="a7"/>
    <w:semiHidden/>
    <w:rsid w:val="00A95098"/>
  </w:style>
  <w:style w:type="numbering" w:customStyle="1" w:styleId="1111111102">
    <w:name w:val="1 / 1.1 / 1.1.11102"/>
    <w:basedOn w:val="a7"/>
    <w:next w:val="111111"/>
    <w:semiHidden/>
    <w:rsid w:val="00A95098"/>
  </w:style>
  <w:style w:type="numbering" w:customStyle="1" w:styleId="1ai11014">
    <w:name w:val="1 / a / i11014"/>
    <w:basedOn w:val="a7"/>
    <w:next w:val="1ai"/>
    <w:semiHidden/>
    <w:rsid w:val="00A95098"/>
  </w:style>
  <w:style w:type="numbering" w:customStyle="1" w:styleId="1103">
    <w:name w:val="Статья / Раздел1103"/>
    <w:basedOn w:val="a7"/>
    <w:next w:val="afffffff8"/>
    <w:semiHidden/>
    <w:rsid w:val="00A95098"/>
  </w:style>
  <w:style w:type="numbering" w:customStyle="1" w:styleId="2920">
    <w:name w:val="Нет списка292"/>
    <w:next w:val="a7"/>
    <w:semiHidden/>
    <w:rsid w:val="00A95098"/>
  </w:style>
  <w:style w:type="numbering" w:customStyle="1" w:styleId="111111292">
    <w:name w:val="1 / 1.1 / 1.1.1292"/>
    <w:basedOn w:val="a7"/>
    <w:next w:val="111111"/>
    <w:semiHidden/>
    <w:rsid w:val="00A95098"/>
  </w:style>
  <w:style w:type="numbering" w:customStyle="1" w:styleId="1ai292">
    <w:name w:val="1 / a / i292"/>
    <w:basedOn w:val="a7"/>
    <w:next w:val="1ai"/>
    <w:semiHidden/>
    <w:rsid w:val="00A95098"/>
  </w:style>
  <w:style w:type="numbering" w:customStyle="1" w:styleId="293">
    <w:name w:val="Статья / Раздел293"/>
    <w:basedOn w:val="a7"/>
    <w:next w:val="afffffff8"/>
    <w:semiHidden/>
    <w:rsid w:val="00A95098"/>
  </w:style>
  <w:style w:type="numbering" w:customStyle="1" w:styleId="392">
    <w:name w:val="Нет списка392"/>
    <w:next w:val="a7"/>
    <w:semiHidden/>
    <w:rsid w:val="00A95098"/>
  </w:style>
  <w:style w:type="numbering" w:customStyle="1" w:styleId="111111392">
    <w:name w:val="1 / 1.1 / 1.1.1392"/>
    <w:basedOn w:val="a7"/>
    <w:next w:val="111111"/>
    <w:semiHidden/>
    <w:rsid w:val="00A95098"/>
  </w:style>
  <w:style w:type="numbering" w:customStyle="1" w:styleId="1ai392">
    <w:name w:val="1 / a / i392"/>
    <w:basedOn w:val="a7"/>
    <w:next w:val="1ai"/>
    <w:semiHidden/>
    <w:rsid w:val="00A95098"/>
  </w:style>
  <w:style w:type="numbering" w:customStyle="1" w:styleId="3920">
    <w:name w:val="Статья / Раздел392"/>
    <w:basedOn w:val="a7"/>
    <w:next w:val="afffffff8"/>
    <w:semiHidden/>
    <w:rsid w:val="00A95098"/>
  </w:style>
  <w:style w:type="numbering" w:customStyle="1" w:styleId="1192">
    <w:name w:val="Нет списка1192"/>
    <w:next w:val="a7"/>
    <w:semiHidden/>
    <w:rsid w:val="00A95098"/>
  </w:style>
  <w:style w:type="numbering" w:customStyle="1" w:styleId="1111111192">
    <w:name w:val="1 / 1.1 / 1.1.11192"/>
    <w:basedOn w:val="a7"/>
    <w:next w:val="111111"/>
    <w:semiHidden/>
    <w:rsid w:val="00A95098"/>
  </w:style>
  <w:style w:type="numbering" w:customStyle="1" w:styleId="1ai1192">
    <w:name w:val="1 / a / i1192"/>
    <w:basedOn w:val="a7"/>
    <w:next w:val="1ai"/>
    <w:semiHidden/>
    <w:rsid w:val="00A95098"/>
  </w:style>
  <w:style w:type="numbering" w:customStyle="1" w:styleId="11920">
    <w:name w:val="Статья / Раздел1192"/>
    <w:basedOn w:val="a7"/>
    <w:next w:val="afffffff8"/>
    <w:semiHidden/>
    <w:rsid w:val="00A95098"/>
  </w:style>
  <w:style w:type="numbering" w:customStyle="1" w:styleId="2192">
    <w:name w:val="Нет списка2192"/>
    <w:next w:val="a7"/>
    <w:semiHidden/>
    <w:rsid w:val="00A95098"/>
  </w:style>
  <w:style w:type="numbering" w:customStyle="1" w:styleId="1111112192">
    <w:name w:val="1 / 1.1 / 1.1.12192"/>
    <w:basedOn w:val="a7"/>
    <w:next w:val="111111"/>
    <w:semiHidden/>
    <w:rsid w:val="00A95098"/>
  </w:style>
  <w:style w:type="numbering" w:customStyle="1" w:styleId="1ai2192">
    <w:name w:val="1 / a / i2192"/>
    <w:basedOn w:val="a7"/>
    <w:next w:val="1ai"/>
    <w:semiHidden/>
    <w:rsid w:val="00A95098"/>
  </w:style>
  <w:style w:type="numbering" w:customStyle="1" w:styleId="21920">
    <w:name w:val="Статья / Раздел2192"/>
    <w:basedOn w:val="a7"/>
    <w:next w:val="afffffff8"/>
    <w:semiHidden/>
    <w:rsid w:val="00A95098"/>
  </w:style>
  <w:style w:type="numbering" w:customStyle="1" w:styleId="31221">
    <w:name w:val="Нет списка3122"/>
    <w:next w:val="a7"/>
    <w:semiHidden/>
    <w:rsid w:val="00A95098"/>
  </w:style>
  <w:style w:type="numbering" w:customStyle="1" w:styleId="1111113122">
    <w:name w:val="1 / 1.1 / 1.1.13122"/>
    <w:basedOn w:val="a7"/>
    <w:next w:val="111111"/>
    <w:semiHidden/>
    <w:rsid w:val="00A95098"/>
  </w:style>
  <w:style w:type="numbering" w:customStyle="1" w:styleId="1ai3122">
    <w:name w:val="1 / a / i3122"/>
    <w:basedOn w:val="a7"/>
    <w:next w:val="1ai"/>
    <w:semiHidden/>
    <w:rsid w:val="00A95098"/>
  </w:style>
  <w:style w:type="numbering" w:customStyle="1" w:styleId="3123">
    <w:name w:val="Статья / Раздел3123"/>
    <w:basedOn w:val="a7"/>
    <w:next w:val="afffffff8"/>
    <w:rsid w:val="00A95098"/>
  </w:style>
  <w:style w:type="numbering" w:customStyle="1" w:styleId="11122">
    <w:name w:val="Нет списка11122"/>
    <w:next w:val="a7"/>
    <w:semiHidden/>
    <w:rsid w:val="00A95098"/>
  </w:style>
  <w:style w:type="numbering" w:customStyle="1" w:styleId="11111111122">
    <w:name w:val="1 / 1.1 / 1.1.111122"/>
    <w:basedOn w:val="a7"/>
    <w:next w:val="111111"/>
    <w:semiHidden/>
    <w:rsid w:val="00A95098"/>
  </w:style>
  <w:style w:type="numbering" w:customStyle="1" w:styleId="1ai11122">
    <w:name w:val="1 / a / i11122"/>
    <w:basedOn w:val="a7"/>
    <w:next w:val="1ai"/>
    <w:semiHidden/>
    <w:rsid w:val="00A95098"/>
  </w:style>
  <w:style w:type="numbering" w:customStyle="1" w:styleId="111220">
    <w:name w:val="Статья / Раздел11122"/>
    <w:basedOn w:val="a7"/>
    <w:next w:val="afffffff8"/>
    <w:semiHidden/>
    <w:rsid w:val="00A95098"/>
  </w:style>
  <w:style w:type="numbering" w:customStyle="1" w:styleId="21122">
    <w:name w:val="Нет списка21122"/>
    <w:next w:val="a7"/>
    <w:semiHidden/>
    <w:rsid w:val="00A95098"/>
  </w:style>
  <w:style w:type="numbering" w:customStyle="1" w:styleId="11111121123">
    <w:name w:val="1 / 1.1 / 1.1.121123"/>
    <w:basedOn w:val="a7"/>
    <w:next w:val="111111"/>
    <w:semiHidden/>
    <w:rsid w:val="00A95098"/>
  </w:style>
  <w:style w:type="numbering" w:customStyle="1" w:styleId="1ai21122">
    <w:name w:val="1 / a / i21122"/>
    <w:basedOn w:val="a7"/>
    <w:next w:val="1ai"/>
    <w:semiHidden/>
    <w:rsid w:val="00A95098"/>
  </w:style>
  <w:style w:type="numbering" w:customStyle="1" w:styleId="211220">
    <w:name w:val="Статья / Раздел21122"/>
    <w:basedOn w:val="a7"/>
    <w:next w:val="afffffff8"/>
    <w:semiHidden/>
    <w:rsid w:val="00A95098"/>
  </w:style>
  <w:style w:type="numbering" w:customStyle="1" w:styleId="422">
    <w:name w:val="Нет списка422"/>
    <w:next w:val="a7"/>
    <w:semiHidden/>
    <w:rsid w:val="00A95098"/>
  </w:style>
  <w:style w:type="numbering" w:customStyle="1" w:styleId="111111422">
    <w:name w:val="1 / 1.1 / 1.1.1422"/>
    <w:basedOn w:val="a7"/>
    <w:next w:val="111111"/>
    <w:semiHidden/>
    <w:rsid w:val="00A95098"/>
  </w:style>
  <w:style w:type="numbering" w:customStyle="1" w:styleId="1ai422">
    <w:name w:val="1 / a / i422"/>
    <w:basedOn w:val="a7"/>
    <w:next w:val="1ai"/>
    <w:semiHidden/>
    <w:rsid w:val="00A95098"/>
  </w:style>
  <w:style w:type="numbering" w:customStyle="1" w:styleId="4220">
    <w:name w:val="Статья / Раздел422"/>
    <w:basedOn w:val="a7"/>
    <w:next w:val="afffffff8"/>
    <w:semiHidden/>
    <w:rsid w:val="00A95098"/>
  </w:style>
  <w:style w:type="numbering" w:customStyle="1" w:styleId="1222">
    <w:name w:val="Нет списка1222"/>
    <w:next w:val="a7"/>
    <w:semiHidden/>
    <w:rsid w:val="00A95098"/>
  </w:style>
  <w:style w:type="numbering" w:customStyle="1" w:styleId="1111111222">
    <w:name w:val="1 / 1.1 / 1.1.11222"/>
    <w:basedOn w:val="a7"/>
    <w:next w:val="111111"/>
    <w:semiHidden/>
    <w:rsid w:val="00A95098"/>
  </w:style>
  <w:style w:type="numbering" w:customStyle="1" w:styleId="1ai1222">
    <w:name w:val="1 / a / i1222"/>
    <w:basedOn w:val="a7"/>
    <w:next w:val="1ai"/>
    <w:semiHidden/>
    <w:rsid w:val="00A95098"/>
  </w:style>
  <w:style w:type="numbering" w:customStyle="1" w:styleId="12220">
    <w:name w:val="Статья / Раздел1222"/>
    <w:basedOn w:val="a7"/>
    <w:next w:val="afffffff8"/>
    <w:semiHidden/>
    <w:rsid w:val="00A95098"/>
  </w:style>
  <w:style w:type="numbering" w:customStyle="1" w:styleId="2222">
    <w:name w:val="Нет списка2222"/>
    <w:next w:val="a7"/>
    <w:semiHidden/>
    <w:rsid w:val="00A95098"/>
  </w:style>
  <w:style w:type="numbering" w:customStyle="1" w:styleId="1111112222">
    <w:name w:val="1 / 1.1 / 1.1.12222"/>
    <w:basedOn w:val="a7"/>
    <w:next w:val="111111"/>
    <w:semiHidden/>
    <w:rsid w:val="00A95098"/>
  </w:style>
  <w:style w:type="numbering" w:customStyle="1" w:styleId="1ai2222">
    <w:name w:val="1 / a / i2222"/>
    <w:basedOn w:val="a7"/>
    <w:next w:val="1ai"/>
    <w:semiHidden/>
    <w:rsid w:val="00A95098"/>
  </w:style>
  <w:style w:type="numbering" w:customStyle="1" w:styleId="22220">
    <w:name w:val="Статья / Раздел2222"/>
    <w:basedOn w:val="a7"/>
    <w:next w:val="afffffff8"/>
    <w:semiHidden/>
    <w:rsid w:val="00A95098"/>
  </w:style>
  <w:style w:type="numbering" w:customStyle="1" w:styleId="32120">
    <w:name w:val="Нет списка3212"/>
    <w:next w:val="a7"/>
    <w:semiHidden/>
    <w:rsid w:val="00A95098"/>
  </w:style>
  <w:style w:type="numbering" w:customStyle="1" w:styleId="1111113212">
    <w:name w:val="1 / 1.1 / 1.1.13212"/>
    <w:basedOn w:val="a7"/>
    <w:next w:val="111111"/>
    <w:semiHidden/>
    <w:rsid w:val="00A95098"/>
  </w:style>
  <w:style w:type="numbering" w:customStyle="1" w:styleId="1ai3212">
    <w:name w:val="1 / a / i3212"/>
    <w:basedOn w:val="a7"/>
    <w:next w:val="1ai"/>
    <w:semiHidden/>
    <w:rsid w:val="00A95098"/>
  </w:style>
  <w:style w:type="numbering" w:customStyle="1" w:styleId="32121">
    <w:name w:val="Статья / Раздел3212"/>
    <w:basedOn w:val="a7"/>
    <w:next w:val="afffffff8"/>
    <w:semiHidden/>
    <w:rsid w:val="00A95098"/>
  </w:style>
  <w:style w:type="numbering" w:customStyle="1" w:styleId="11212">
    <w:name w:val="Нет списка11212"/>
    <w:next w:val="a7"/>
    <w:semiHidden/>
    <w:rsid w:val="00A95098"/>
  </w:style>
  <w:style w:type="numbering" w:customStyle="1" w:styleId="11111111212">
    <w:name w:val="1 / 1.1 / 1.1.111212"/>
    <w:basedOn w:val="a7"/>
    <w:next w:val="111111"/>
    <w:semiHidden/>
    <w:rsid w:val="00A95098"/>
  </w:style>
  <w:style w:type="numbering" w:customStyle="1" w:styleId="1ai11212">
    <w:name w:val="1 / a / i11212"/>
    <w:basedOn w:val="a7"/>
    <w:next w:val="1ai"/>
    <w:semiHidden/>
    <w:rsid w:val="00A95098"/>
  </w:style>
  <w:style w:type="numbering" w:customStyle="1" w:styleId="112120">
    <w:name w:val="Статья / Раздел11212"/>
    <w:basedOn w:val="a7"/>
    <w:next w:val="afffffff8"/>
    <w:semiHidden/>
    <w:rsid w:val="00A95098"/>
  </w:style>
  <w:style w:type="numbering" w:customStyle="1" w:styleId="21212">
    <w:name w:val="Нет списка21212"/>
    <w:next w:val="a7"/>
    <w:semiHidden/>
    <w:rsid w:val="00A95098"/>
  </w:style>
  <w:style w:type="numbering" w:customStyle="1" w:styleId="11111121212">
    <w:name w:val="1 / 1.1 / 1.1.121212"/>
    <w:basedOn w:val="a7"/>
    <w:next w:val="111111"/>
    <w:semiHidden/>
    <w:rsid w:val="00A95098"/>
  </w:style>
  <w:style w:type="numbering" w:customStyle="1" w:styleId="1ai21212">
    <w:name w:val="1 / a / i21212"/>
    <w:basedOn w:val="a7"/>
    <w:next w:val="1ai"/>
    <w:semiHidden/>
    <w:rsid w:val="00A95098"/>
  </w:style>
  <w:style w:type="numbering" w:customStyle="1" w:styleId="212120">
    <w:name w:val="Статья / Раздел21212"/>
    <w:basedOn w:val="a7"/>
    <w:next w:val="afffffff8"/>
    <w:semiHidden/>
    <w:rsid w:val="00A95098"/>
  </w:style>
  <w:style w:type="numbering" w:customStyle="1" w:styleId="5120">
    <w:name w:val="Нет списка512"/>
    <w:next w:val="a7"/>
    <w:semiHidden/>
    <w:rsid w:val="00A95098"/>
  </w:style>
  <w:style w:type="numbering" w:customStyle="1" w:styleId="111111512">
    <w:name w:val="1 / 1.1 / 1.1.1512"/>
    <w:basedOn w:val="a7"/>
    <w:next w:val="111111"/>
    <w:semiHidden/>
    <w:rsid w:val="00A95098"/>
  </w:style>
  <w:style w:type="numbering" w:customStyle="1" w:styleId="1ai512">
    <w:name w:val="1 / a / i512"/>
    <w:basedOn w:val="a7"/>
    <w:next w:val="1ai"/>
    <w:semiHidden/>
    <w:rsid w:val="00A95098"/>
  </w:style>
  <w:style w:type="numbering" w:customStyle="1" w:styleId="5121">
    <w:name w:val="Статья / Раздел512"/>
    <w:basedOn w:val="a7"/>
    <w:next w:val="afffffff8"/>
    <w:semiHidden/>
    <w:rsid w:val="00A95098"/>
  </w:style>
  <w:style w:type="numbering" w:customStyle="1" w:styleId="1312">
    <w:name w:val="Нет списка1312"/>
    <w:next w:val="a7"/>
    <w:semiHidden/>
    <w:rsid w:val="00A95098"/>
  </w:style>
  <w:style w:type="numbering" w:customStyle="1" w:styleId="1111111312">
    <w:name w:val="1 / 1.1 / 1.1.11312"/>
    <w:basedOn w:val="a7"/>
    <w:next w:val="111111"/>
    <w:semiHidden/>
    <w:rsid w:val="00A95098"/>
  </w:style>
  <w:style w:type="numbering" w:customStyle="1" w:styleId="1ai1312">
    <w:name w:val="1 / a / i1312"/>
    <w:basedOn w:val="a7"/>
    <w:next w:val="1ai"/>
    <w:semiHidden/>
    <w:rsid w:val="00A95098"/>
  </w:style>
  <w:style w:type="numbering" w:customStyle="1" w:styleId="13120">
    <w:name w:val="Статья / Раздел1312"/>
    <w:basedOn w:val="a7"/>
    <w:next w:val="afffffff8"/>
    <w:semiHidden/>
    <w:rsid w:val="00A95098"/>
  </w:style>
  <w:style w:type="numbering" w:customStyle="1" w:styleId="2312">
    <w:name w:val="Нет списка2312"/>
    <w:next w:val="a7"/>
    <w:semiHidden/>
    <w:rsid w:val="00A95098"/>
  </w:style>
  <w:style w:type="numbering" w:customStyle="1" w:styleId="1111112312">
    <w:name w:val="1 / 1.1 / 1.1.12312"/>
    <w:basedOn w:val="a7"/>
    <w:next w:val="111111"/>
    <w:semiHidden/>
    <w:rsid w:val="00A95098"/>
  </w:style>
  <w:style w:type="numbering" w:customStyle="1" w:styleId="1ai2312">
    <w:name w:val="1 / a / i2312"/>
    <w:basedOn w:val="a7"/>
    <w:next w:val="1ai"/>
    <w:semiHidden/>
    <w:rsid w:val="00A95098"/>
  </w:style>
  <w:style w:type="numbering" w:customStyle="1" w:styleId="23120">
    <w:name w:val="Статья / Раздел2312"/>
    <w:basedOn w:val="a7"/>
    <w:next w:val="afffffff8"/>
    <w:semiHidden/>
    <w:rsid w:val="00A95098"/>
  </w:style>
  <w:style w:type="numbering" w:customStyle="1" w:styleId="33120">
    <w:name w:val="Нет списка3312"/>
    <w:next w:val="a7"/>
    <w:semiHidden/>
    <w:rsid w:val="00A95098"/>
  </w:style>
  <w:style w:type="numbering" w:customStyle="1" w:styleId="1111113312">
    <w:name w:val="1 / 1.1 / 1.1.13312"/>
    <w:basedOn w:val="a7"/>
    <w:next w:val="111111"/>
    <w:semiHidden/>
    <w:rsid w:val="00A95098"/>
  </w:style>
  <w:style w:type="numbering" w:customStyle="1" w:styleId="1ai3312">
    <w:name w:val="1 / a / i3312"/>
    <w:basedOn w:val="a7"/>
    <w:next w:val="1ai"/>
    <w:semiHidden/>
    <w:rsid w:val="00A95098"/>
  </w:style>
  <w:style w:type="numbering" w:customStyle="1" w:styleId="33121">
    <w:name w:val="Статья / Раздел3312"/>
    <w:basedOn w:val="a7"/>
    <w:next w:val="afffffff8"/>
    <w:semiHidden/>
    <w:rsid w:val="00A95098"/>
  </w:style>
  <w:style w:type="numbering" w:customStyle="1" w:styleId="11312">
    <w:name w:val="Нет списка11312"/>
    <w:next w:val="a7"/>
    <w:semiHidden/>
    <w:rsid w:val="00A95098"/>
  </w:style>
  <w:style w:type="numbering" w:customStyle="1" w:styleId="11111111312">
    <w:name w:val="1 / 1.1 / 1.1.111312"/>
    <w:basedOn w:val="a7"/>
    <w:next w:val="111111"/>
    <w:semiHidden/>
    <w:rsid w:val="00A95098"/>
  </w:style>
  <w:style w:type="numbering" w:customStyle="1" w:styleId="1ai11312">
    <w:name w:val="1 / a / i11312"/>
    <w:basedOn w:val="a7"/>
    <w:next w:val="1ai"/>
    <w:semiHidden/>
    <w:rsid w:val="00A95098"/>
  </w:style>
  <w:style w:type="numbering" w:customStyle="1" w:styleId="113120">
    <w:name w:val="Статья / Раздел11312"/>
    <w:basedOn w:val="a7"/>
    <w:next w:val="afffffff8"/>
    <w:semiHidden/>
    <w:rsid w:val="00A95098"/>
  </w:style>
  <w:style w:type="numbering" w:customStyle="1" w:styleId="21312">
    <w:name w:val="Нет списка21312"/>
    <w:next w:val="a7"/>
    <w:semiHidden/>
    <w:rsid w:val="00A95098"/>
  </w:style>
  <w:style w:type="numbering" w:customStyle="1" w:styleId="11111121312">
    <w:name w:val="1 / 1.1 / 1.1.121312"/>
    <w:basedOn w:val="a7"/>
    <w:next w:val="111111"/>
    <w:semiHidden/>
    <w:rsid w:val="00A95098"/>
  </w:style>
  <w:style w:type="numbering" w:customStyle="1" w:styleId="1ai21312">
    <w:name w:val="1 / a / i21312"/>
    <w:basedOn w:val="a7"/>
    <w:next w:val="1ai"/>
    <w:semiHidden/>
    <w:rsid w:val="00A95098"/>
  </w:style>
  <w:style w:type="numbering" w:customStyle="1" w:styleId="213120">
    <w:name w:val="Статья / Раздел21312"/>
    <w:basedOn w:val="a7"/>
    <w:next w:val="afffffff8"/>
    <w:semiHidden/>
    <w:rsid w:val="00A95098"/>
  </w:style>
  <w:style w:type="numbering" w:customStyle="1" w:styleId="6120">
    <w:name w:val="Нет списка612"/>
    <w:next w:val="a7"/>
    <w:uiPriority w:val="99"/>
    <w:semiHidden/>
    <w:unhideWhenUsed/>
    <w:rsid w:val="00A95098"/>
  </w:style>
  <w:style w:type="numbering" w:customStyle="1" w:styleId="7120">
    <w:name w:val="Нет списка712"/>
    <w:next w:val="a7"/>
    <w:semiHidden/>
    <w:rsid w:val="00A95098"/>
  </w:style>
  <w:style w:type="numbering" w:customStyle="1" w:styleId="111111612">
    <w:name w:val="1 / 1.1 / 1.1.1612"/>
    <w:basedOn w:val="a7"/>
    <w:next w:val="111111"/>
    <w:semiHidden/>
    <w:rsid w:val="00A95098"/>
  </w:style>
  <w:style w:type="numbering" w:customStyle="1" w:styleId="1ai612">
    <w:name w:val="1 / a / i612"/>
    <w:basedOn w:val="a7"/>
    <w:next w:val="1ai"/>
    <w:semiHidden/>
    <w:rsid w:val="00A95098"/>
  </w:style>
  <w:style w:type="numbering" w:customStyle="1" w:styleId="6121">
    <w:name w:val="Статья / Раздел612"/>
    <w:basedOn w:val="a7"/>
    <w:next w:val="afffffff8"/>
    <w:semiHidden/>
    <w:rsid w:val="00A95098"/>
  </w:style>
  <w:style w:type="numbering" w:customStyle="1" w:styleId="1412">
    <w:name w:val="Нет списка1412"/>
    <w:next w:val="a7"/>
    <w:semiHidden/>
    <w:rsid w:val="00A95098"/>
  </w:style>
  <w:style w:type="numbering" w:customStyle="1" w:styleId="1111111412">
    <w:name w:val="1 / 1.1 / 1.1.11412"/>
    <w:basedOn w:val="a7"/>
    <w:next w:val="111111"/>
    <w:semiHidden/>
    <w:rsid w:val="00A95098"/>
  </w:style>
  <w:style w:type="numbering" w:customStyle="1" w:styleId="1ai1412">
    <w:name w:val="1 / a / i1412"/>
    <w:basedOn w:val="a7"/>
    <w:next w:val="1ai"/>
    <w:semiHidden/>
    <w:rsid w:val="00A95098"/>
  </w:style>
  <w:style w:type="numbering" w:customStyle="1" w:styleId="14120">
    <w:name w:val="Статья / Раздел1412"/>
    <w:basedOn w:val="a7"/>
    <w:next w:val="afffffff8"/>
    <w:semiHidden/>
    <w:rsid w:val="00A95098"/>
  </w:style>
  <w:style w:type="numbering" w:customStyle="1" w:styleId="2412">
    <w:name w:val="Нет списка2412"/>
    <w:next w:val="a7"/>
    <w:semiHidden/>
    <w:rsid w:val="00A95098"/>
  </w:style>
  <w:style w:type="numbering" w:customStyle="1" w:styleId="1111112412">
    <w:name w:val="1 / 1.1 / 1.1.12412"/>
    <w:basedOn w:val="a7"/>
    <w:next w:val="111111"/>
    <w:semiHidden/>
    <w:rsid w:val="00A95098"/>
  </w:style>
  <w:style w:type="numbering" w:customStyle="1" w:styleId="1ai2412">
    <w:name w:val="1 / a / i2412"/>
    <w:basedOn w:val="a7"/>
    <w:next w:val="1ai"/>
    <w:semiHidden/>
    <w:rsid w:val="00A95098"/>
  </w:style>
  <w:style w:type="numbering" w:customStyle="1" w:styleId="24120">
    <w:name w:val="Статья / Раздел2412"/>
    <w:basedOn w:val="a7"/>
    <w:next w:val="afffffff8"/>
    <w:semiHidden/>
    <w:rsid w:val="00A95098"/>
  </w:style>
  <w:style w:type="numbering" w:customStyle="1" w:styleId="34120">
    <w:name w:val="Нет списка3412"/>
    <w:next w:val="a7"/>
    <w:semiHidden/>
    <w:rsid w:val="00A95098"/>
  </w:style>
  <w:style w:type="numbering" w:customStyle="1" w:styleId="1111113412">
    <w:name w:val="1 / 1.1 / 1.1.13412"/>
    <w:basedOn w:val="a7"/>
    <w:next w:val="111111"/>
    <w:semiHidden/>
    <w:rsid w:val="00A95098"/>
  </w:style>
  <w:style w:type="numbering" w:customStyle="1" w:styleId="1ai3412">
    <w:name w:val="1 / a / i3412"/>
    <w:basedOn w:val="a7"/>
    <w:next w:val="1ai"/>
    <w:semiHidden/>
    <w:rsid w:val="00A95098"/>
  </w:style>
  <w:style w:type="numbering" w:customStyle="1" w:styleId="34121">
    <w:name w:val="Статья / Раздел3412"/>
    <w:basedOn w:val="a7"/>
    <w:next w:val="afffffff8"/>
    <w:semiHidden/>
    <w:rsid w:val="00A95098"/>
  </w:style>
  <w:style w:type="numbering" w:customStyle="1" w:styleId="11412">
    <w:name w:val="Нет списка11412"/>
    <w:next w:val="a7"/>
    <w:semiHidden/>
    <w:rsid w:val="00A95098"/>
  </w:style>
  <w:style w:type="numbering" w:customStyle="1" w:styleId="11111111412">
    <w:name w:val="1 / 1.1 / 1.1.111412"/>
    <w:basedOn w:val="a7"/>
    <w:next w:val="111111"/>
    <w:semiHidden/>
    <w:rsid w:val="00A95098"/>
  </w:style>
  <w:style w:type="numbering" w:customStyle="1" w:styleId="1ai11412">
    <w:name w:val="1 / a / i11412"/>
    <w:basedOn w:val="a7"/>
    <w:next w:val="1ai"/>
    <w:semiHidden/>
    <w:rsid w:val="00A95098"/>
  </w:style>
  <w:style w:type="numbering" w:customStyle="1" w:styleId="114120">
    <w:name w:val="Статья / Раздел11412"/>
    <w:basedOn w:val="a7"/>
    <w:next w:val="afffffff8"/>
    <w:semiHidden/>
    <w:rsid w:val="00A95098"/>
  </w:style>
  <w:style w:type="numbering" w:customStyle="1" w:styleId="21412">
    <w:name w:val="Нет списка21412"/>
    <w:next w:val="a7"/>
    <w:semiHidden/>
    <w:rsid w:val="00A95098"/>
  </w:style>
  <w:style w:type="numbering" w:customStyle="1" w:styleId="11111121412">
    <w:name w:val="1 / 1.1 / 1.1.121412"/>
    <w:basedOn w:val="a7"/>
    <w:next w:val="111111"/>
    <w:semiHidden/>
    <w:rsid w:val="00A95098"/>
  </w:style>
  <w:style w:type="numbering" w:customStyle="1" w:styleId="1ai21412">
    <w:name w:val="1 / a / i21412"/>
    <w:basedOn w:val="a7"/>
    <w:next w:val="1ai"/>
    <w:semiHidden/>
    <w:rsid w:val="00A95098"/>
  </w:style>
  <w:style w:type="numbering" w:customStyle="1" w:styleId="214120">
    <w:name w:val="Статья / Раздел21412"/>
    <w:basedOn w:val="a7"/>
    <w:next w:val="afffffff8"/>
    <w:semiHidden/>
    <w:rsid w:val="00A95098"/>
  </w:style>
  <w:style w:type="numbering" w:customStyle="1" w:styleId="8120">
    <w:name w:val="Нет списка812"/>
    <w:next w:val="a7"/>
    <w:semiHidden/>
    <w:rsid w:val="00A95098"/>
  </w:style>
  <w:style w:type="numbering" w:customStyle="1" w:styleId="111111712">
    <w:name w:val="1 / 1.1 / 1.1.1712"/>
    <w:basedOn w:val="a7"/>
    <w:next w:val="111111"/>
    <w:semiHidden/>
    <w:rsid w:val="00A95098"/>
  </w:style>
  <w:style w:type="numbering" w:customStyle="1" w:styleId="1ai712">
    <w:name w:val="1 / a / i712"/>
    <w:basedOn w:val="a7"/>
    <w:next w:val="1ai"/>
    <w:semiHidden/>
    <w:rsid w:val="00A95098"/>
  </w:style>
  <w:style w:type="numbering" w:customStyle="1" w:styleId="7121">
    <w:name w:val="Статья / Раздел712"/>
    <w:basedOn w:val="a7"/>
    <w:next w:val="afffffff8"/>
    <w:semiHidden/>
    <w:rsid w:val="00A95098"/>
  </w:style>
  <w:style w:type="numbering" w:customStyle="1" w:styleId="1512">
    <w:name w:val="Нет списка1512"/>
    <w:next w:val="a7"/>
    <w:semiHidden/>
    <w:rsid w:val="00A95098"/>
  </w:style>
  <w:style w:type="numbering" w:customStyle="1" w:styleId="1111111512">
    <w:name w:val="1 / 1.1 / 1.1.11512"/>
    <w:basedOn w:val="a7"/>
    <w:next w:val="111111"/>
    <w:semiHidden/>
    <w:rsid w:val="00A95098"/>
  </w:style>
  <w:style w:type="numbering" w:customStyle="1" w:styleId="1ai1512">
    <w:name w:val="1 / a / i1512"/>
    <w:basedOn w:val="a7"/>
    <w:next w:val="1ai"/>
    <w:semiHidden/>
    <w:rsid w:val="00A95098"/>
  </w:style>
  <w:style w:type="numbering" w:customStyle="1" w:styleId="15120">
    <w:name w:val="Статья / Раздел1512"/>
    <w:basedOn w:val="a7"/>
    <w:next w:val="afffffff8"/>
    <w:semiHidden/>
    <w:rsid w:val="00A95098"/>
  </w:style>
  <w:style w:type="numbering" w:customStyle="1" w:styleId="25120">
    <w:name w:val="Нет списка2512"/>
    <w:next w:val="a7"/>
    <w:semiHidden/>
    <w:rsid w:val="00A95098"/>
  </w:style>
  <w:style w:type="numbering" w:customStyle="1" w:styleId="1111112512">
    <w:name w:val="1 / 1.1 / 1.1.12512"/>
    <w:basedOn w:val="a7"/>
    <w:next w:val="111111"/>
    <w:semiHidden/>
    <w:rsid w:val="00A95098"/>
  </w:style>
  <w:style w:type="numbering" w:customStyle="1" w:styleId="1ai2512">
    <w:name w:val="1 / a / i2512"/>
    <w:basedOn w:val="a7"/>
    <w:next w:val="1ai"/>
    <w:semiHidden/>
    <w:rsid w:val="00A95098"/>
  </w:style>
  <w:style w:type="numbering" w:customStyle="1" w:styleId="25121">
    <w:name w:val="Статья / Раздел2512"/>
    <w:basedOn w:val="a7"/>
    <w:next w:val="afffffff8"/>
    <w:semiHidden/>
    <w:rsid w:val="00A95098"/>
  </w:style>
  <w:style w:type="numbering" w:customStyle="1" w:styleId="35120">
    <w:name w:val="Нет списка3512"/>
    <w:next w:val="a7"/>
    <w:semiHidden/>
    <w:rsid w:val="00A95098"/>
  </w:style>
  <w:style w:type="numbering" w:customStyle="1" w:styleId="1111113512">
    <w:name w:val="1 / 1.1 / 1.1.13512"/>
    <w:basedOn w:val="a7"/>
    <w:next w:val="111111"/>
    <w:semiHidden/>
    <w:rsid w:val="00A95098"/>
  </w:style>
  <w:style w:type="numbering" w:customStyle="1" w:styleId="1ai3512">
    <w:name w:val="1 / a / i3512"/>
    <w:basedOn w:val="a7"/>
    <w:next w:val="1ai"/>
    <w:semiHidden/>
    <w:rsid w:val="00A95098"/>
  </w:style>
  <w:style w:type="numbering" w:customStyle="1" w:styleId="35121">
    <w:name w:val="Статья / Раздел3512"/>
    <w:basedOn w:val="a7"/>
    <w:next w:val="afffffff8"/>
    <w:semiHidden/>
    <w:rsid w:val="00A95098"/>
  </w:style>
  <w:style w:type="numbering" w:customStyle="1" w:styleId="11512">
    <w:name w:val="Нет списка11512"/>
    <w:next w:val="a7"/>
    <w:semiHidden/>
    <w:rsid w:val="00A95098"/>
  </w:style>
  <w:style w:type="numbering" w:customStyle="1" w:styleId="11111111512">
    <w:name w:val="1 / 1.1 / 1.1.111512"/>
    <w:basedOn w:val="a7"/>
    <w:next w:val="111111"/>
    <w:semiHidden/>
    <w:rsid w:val="00A95098"/>
  </w:style>
  <w:style w:type="numbering" w:customStyle="1" w:styleId="1ai11512">
    <w:name w:val="1 / a / i11512"/>
    <w:basedOn w:val="a7"/>
    <w:next w:val="1ai"/>
    <w:semiHidden/>
    <w:rsid w:val="00A95098"/>
  </w:style>
  <w:style w:type="numbering" w:customStyle="1" w:styleId="115120">
    <w:name w:val="Статья / Раздел11512"/>
    <w:basedOn w:val="a7"/>
    <w:next w:val="afffffff8"/>
    <w:semiHidden/>
    <w:rsid w:val="00A95098"/>
  </w:style>
  <w:style w:type="numbering" w:customStyle="1" w:styleId="21512">
    <w:name w:val="Нет списка21512"/>
    <w:next w:val="a7"/>
    <w:semiHidden/>
    <w:rsid w:val="00A95098"/>
  </w:style>
  <w:style w:type="numbering" w:customStyle="1" w:styleId="11111121512">
    <w:name w:val="1 / 1.1 / 1.1.121512"/>
    <w:basedOn w:val="a7"/>
    <w:next w:val="111111"/>
    <w:semiHidden/>
    <w:rsid w:val="00A95098"/>
  </w:style>
  <w:style w:type="numbering" w:customStyle="1" w:styleId="1ai21512">
    <w:name w:val="1 / a / i21512"/>
    <w:basedOn w:val="a7"/>
    <w:next w:val="1ai"/>
    <w:semiHidden/>
    <w:rsid w:val="00A95098"/>
  </w:style>
  <w:style w:type="numbering" w:customStyle="1" w:styleId="215120">
    <w:name w:val="Статья / Раздел21512"/>
    <w:basedOn w:val="a7"/>
    <w:next w:val="afffffff8"/>
    <w:semiHidden/>
    <w:rsid w:val="00A95098"/>
  </w:style>
  <w:style w:type="numbering" w:customStyle="1" w:styleId="9120">
    <w:name w:val="Нет списка912"/>
    <w:next w:val="a7"/>
    <w:semiHidden/>
    <w:rsid w:val="00A95098"/>
  </w:style>
  <w:style w:type="numbering" w:customStyle="1" w:styleId="111111812">
    <w:name w:val="1 / 1.1 / 1.1.1812"/>
    <w:basedOn w:val="a7"/>
    <w:next w:val="111111"/>
    <w:semiHidden/>
    <w:rsid w:val="00A95098"/>
  </w:style>
  <w:style w:type="numbering" w:customStyle="1" w:styleId="1ai812">
    <w:name w:val="1 / a / i812"/>
    <w:basedOn w:val="a7"/>
    <w:next w:val="1ai"/>
    <w:semiHidden/>
    <w:rsid w:val="00A95098"/>
  </w:style>
  <w:style w:type="numbering" w:customStyle="1" w:styleId="8121">
    <w:name w:val="Статья / Раздел812"/>
    <w:basedOn w:val="a7"/>
    <w:next w:val="afffffff8"/>
    <w:semiHidden/>
    <w:rsid w:val="00A95098"/>
  </w:style>
  <w:style w:type="numbering" w:customStyle="1" w:styleId="16120">
    <w:name w:val="Нет списка1612"/>
    <w:next w:val="a7"/>
    <w:semiHidden/>
    <w:rsid w:val="00A95098"/>
  </w:style>
  <w:style w:type="numbering" w:customStyle="1" w:styleId="1111111612">
    <w:name w:val="1 / 1.1 / 1.1.11612"/>
    <w:basedOn w:val="a7"/>
    <w:next w:val="111111"/>
    <w:semiHidden/>
    <w:rsid w:val="00A95098"/>
  </w:style>
  <w:style w:type="numbering" w:customStyle="1" w:styleId="1ai1612">
    <w:name w:val="1 / a / i1612"/>
    <w:basedOn w:val="a7"/>
    <w:next w:val="1ai"/>
    <w:semiHidden/>
    <w:rsid w:val="00A95098"/>
  </w:style>
  <w:style w:type="numbering" w:customStyle="1" w:styleId="16121">
    <w:name w:val="Статья / Раздел1612"/>
    <w:basedOn w:val="a7"/>
    <w:next w:val="afffffff8"/>
    <w:semiHidden/>
    <w:rsid w:val="00A95098"/>
  </w:style>
  <w:style w:type="numbering" w:customStyle="1" w:styleId="2612">
    <w:name w:val="Нет списка2612"/>
    <w:next w:val="a7"/>
    <w:semiHidden/>
    <w:rsid w:val="00A95098"/>
  </w:style>
  <w:style w:type="numbering" w:customStyle="1" w:styleId="1111112612">
    <w:name w:val="1 / 1.1 / 1.1.12612"/>
    <w:basedOn w:val="a7"/>
    <w:next w:val="111111"/>
    <w:semiHidden/>
    <w:rsid w:val="00A95098"/>
  </w:style>
  <w:style w:type="numbering" w:customStyle="1" w:styleId="1ai2612">
    <w:name w:val="1 / a / i2612"/>
    <w:basedOn w:val="a7"/>
    <w:next w:val="1ai"/>
    <w:semiHidden/>
    <w:rsid w:val="00A95098"/>
  </w:style>
  <w:style w:type="numbering" w:customStyle="1" w:styleId="26120">
    <w:name w:val="Статья / Раздел2612"/>
    <w:basedOn w:val="a7"/>
    <w:next w:val="afffffff8"/>
    <w:semiHidden/>
    <w:rsid w:val="00A95098"/>
  </w:style>
  <w:style w:type="numbering" w:customStyle="1" w:styleId="36120">
    <w:name w:val="Нет списка3612"/>
    <w:next w:val="a7"/>
    <w:semiHidden/>
    <w:rsid w:val="00A95098"/>
  </w:style>
  <w:style w:type="numbering" w:customStyle="1" w:styleId="1111113612">
    <w:name w:val="1 / 1.1 / 1.1.13612"/>
    <w:basedOn w:val="a7"/>
    <w:next w:val="111111"/>
    <w:semiHidden/>
    <w:rsid w:val="00A95098"/>
  </w:style>
  <w:style w:type="numbering" w:customStyle="1" w:styleId="1ai3612">
    <w:name w:val="1 / a / i3612"/>
    <w:basedOn w:val="a7"/>
    <w:next w:val="1ai"/>
    <w:semiHidden/>
    <w:rsid w:val="00A95098"/>
  </w:style>
  <w:style w:type="numbering" w:customStyle="1" w:styleId="36121">
    <w:name w:val="Статья / Раздел3612"/>
    <w:basedOn w:val="a7"/>
    <w:next w:val="afffffff8"/>
    <w:semiHidden/>
    <w:rsid w:val="00A95098"/>
  </w:style>
  <w:style w:type="numbering" w:customStyle="1" w:styleId="11612">
    <w:name w:val="Нет списка11612"/>
    <w:next w:val="a7"/>
    <w:semiHidden/>
    <w:rsid w:val="00A95098"/>
  </w:style>
  <w:style w:type="numbering" w:customStyle="1" w:styleId="11111111612">
    <w:name w:val="1 / 1.1 / 1.1.111612"/>
    <w:basedOn w:val="a7"/>
    <w:next w:val="111111"/>
    <w:semiHidden/>
    <w:rsid w:val="00A95098"/>
  </w:style>
  <w:style w:type="numbering" w:customStyle="1" w:styleId="1ai11612">
    <w:name w:val="1 / a / i11612"/>
    <w:basedOn w:val="a7"/>
    <w:next w:val="1ai"/>
    <w:semiHidden/>
    <w:rsid w:val="00A95098"/>
  </w:style>
  <w:style w:type="numbering" w:customStyle="1" w:styleId="116120">
    <w:name w:val="Статья / Раздел11612"/>
    <w:basedOn w:val="a7"/>
    <w:next w:val="afffffff8"/>
    <w:semiHidden/>
    <w:rsid w:val="00A95098"/>
  </w:style>
  <w:style w:type="numbering" w:customStyle="1" w:styleId="21612">
    <w:name w:val="Нет списка21612"/>
    <w:next w:val="a7"/>
    <w:semiHidden/>
    <w:rsid w:val="00A95098"/>
  </w:style>
  <w:style w:type="numbering" w:customStyle="1" w:styleId="11111121612">
    <w:name w:val="1 / 1.1 / 1.1.121612"/>
    <w:basedOn w:val="a7"/>
    <w:next w:val="111111"/>
    <w:semiHidden/>
    <w:rsid w:val="00A95098"/>
  </w:style>
  <w:style w:type="numbering" w:customStyle="1" w:styleId="1ai21612">
    <w:name w:val="1 / a / i21612"/>
    <w:basedOn w:val="a7"/>
    <w:next w:val="1ai"/>
    <w:semiHidden/>
    <w:rsid w:val="00A95098"/>
  </w:style>
  <w:style w:type="numbering" w:customStyle="1" w:styleId="216120">
    <w:name w:val="Статья / Раздел21612"/>
    <w:basedOn w:val="a7"/>
    <w:next w:val="afffffff8"/>
    <w:semiHidden/>
    <w:rsid w:val="00A95098"/>
  </w:style>
  <w:style w:type="numbering" w:customStyle="1" w:styleId="1012">
    <w:name w:val="Нет списка1012"/>
    <w:next w:val="a7"/>
    <w:semiHidden/>
    <w:rsid w:val="00A95098"/>
  </w:style>
  <w:style w:type="numbering" w:customStyle="1" w:styleId="111111912">
    <w:name w:val="1 / 1.1 / 1.1.1912"/>
    <w:basedOn w:val="a7"/>
    <w:next w:val="111111"/>
    <w:semiHidden/>
    <w:rsid w:val="00A95098"/>
  </w:style>
  <w:style w:type="numbering" w:customStyle="1" w:styleId="1ai912">
    <w:name w:val="1 / a / i912"/>
    <w:basedOn w:val="a7"/>
    <w:next w:val="1ai"/>
    <w:semiHidden/>
    <w:rsid w:val="00A95098"/>
  </w:style>
  <w:style w:type="numbering" w:customStyle="1" w:styleId="9121">
    <w:name w:val="Статья / Раздел912"/>
    <w:basedOn w:val="a7"/>
    <w:next w:val="afffffff8"/>
    <w:semiHidden/>
    <w:rsid w:val="00A95098"/>
  </w:style>
  <w:style w:type="numbering" w:customStyle="1" w:styleId="1712">
    <w:name w:val="Нет списка1712"/>
    <w:next w:val="a7"/>
    <w:semiHidden/>
    <w:rsid w:val="00A95098"/>
  </w:style>
  <w:style w:type="numbering" w:customStyle="1" w:styleId="1111111712">
    <w:name w:val="1 / 1.1 / 1.1.11712"/>
    <w:basedOn w:val="a7"/>
    <w:next w:val="111111"/>
    <w:semiHidden/>
    <w:rsid w:val="00A95098"/>
  </w:style>
  <w:style w:type="numbering" w:customStyle="1" w:styleId="1ai1712">
    <w:name w:val="1 / a / i1712"/>
    <w:basedOn w:val="a7"/>
    <w:next w:val="1ai"/>
    <w:semiHidden/>
    <w:rsid w:val="00A95098"/>
  </w:style>
  <w:style w:type="numbering" w:customStyle="1" w:styleId="17120">
    <w:name w:val="Статья / Раздел1712"/>
    <w:basedOn w:val="a7"/>
    <w:next w:val="afffffff8"/>
    <w:semiHidden/>
    <w:rsid w:val="00A95098"/>
  </w:style>
  <w:style w:type="numbering" w:customStyle="1" w:styleId="2712">
    <w:name w:val="Нет списка2712"/>
    <w:next w:val="a7"/>
    <w:semiHidden/>
    <w:rsid w:val="00A95098"/>
  </w:style>
  <w:style w:type="numbering" w:customStyle="1" w:styleId="1111112712">
    <w:name w:val="1 / 1.1 / 1.1.12712"/>
    <w:basedOn w:val="a7"/>
    <w:next w:val="111111"/>
    <w:semiHidden/>
    <w:rsid w:val="00A95098"/>
  </w:style>
  <w:style w:type="numbering" w:customStyle="1" w:styleId="1ai2712">
    <w:name w:val="1 / a / i2712"/>
    <w:basedOn w:val="a7"/>
    <w:next w:val="1ai"/>
    <w:semiHidden/>
    <w:rsid w:val="00A95098"/>
  </w:style>
  <w:style w:type="numbering" w:customStyle="1" w:styleId="27120">
    <w:name w:val="Статья / Раздел2712"/>
    <w:basedOn w:val="a7"/>
    <w:next w:val="afffffff8"/>
    <w:semiHidden/>
    <w:rsid w:val="00A95098"/>
  </w:style>
  <w:style w:type="numbering" w:customStyle="1" w:styleId="3712">
    <w:name w:val="Нет списка3712"/>
    <w:next w:val="a7"/>
    <w:semiHidden/>
    <w:rsid w:val="00A95098"/>
  </w:style>
  <w:style w:type="numbering" w:customStyle="1" w:styleId="1111113712">
    <w:name w:val="1 / 1.1 / 1.1.13712"/>
    <w:basedOn w:val="a7"/>
    <w:next w:val="111111"/>
    <w:semiHidden/>
    <w:rsid w:val="00A95098"/>
  </w:style>
  <w:style w:type="numbering" w:customStyle="1" w:styleId="1ai3712">
    <w:name w:val="1 / a / i3712"/>
    <w:basedOn w:val="a7"/>
    <w:next w:val="1ai"/>
    <w:semiHidden/>
    <w:rsid w:val="00A95098"/>
  </w:style>
  <w:style w:type="numbering" w:customStyle="1" w:styleId="37120">
    <w:name w:val="Статья / Раздел3712"/>
    <w:basedOn w:val="a7"/>
    <w:next w:val="afffffff8"/>
    <w:semiHidden/>
    <w:rsid w:val="00A95098"/>
  </w:style>
  <w:style w:type="numbering" w:customStyle="1" w:styleId="11712">
    <w:name w:val="Нет списка11712"/>
    <w:next w:val="a7"/>
    <w:semiHidden/>
    <w:rsid w:val="00A95098"/>
  </w:style>
  <w:style w:type="numbering" w:customStyle="1" w:styleId="11111111712">
    <w:name w:val="1 / 1.1 / 1.1.111712"/>
    <w:basedOn w:val="a7"/>
    <w:next w:val="111111"/>
    <w:semiHidden/>
    <w:rsid w:val="00A95098"/>
  </w:style>
  <w:style w:type="numbering" w:customStyle="1" w:styleId="1ai11712">
    <w:name w:val="1 / a / i11712"/>
    <w:basedOn w:val="a7"/>
    <w:next w:val="1ai"/>
    <w:semiHidden/>
    <w:rsid w:val="00A95098"/>
  </w:style>
  <w:style w:type="numbering" w:customStyle="1" w:styleId="117120">
    <w:name w:val="Статья / Раздел11712"/>
    <w:basedOn w:val="a7"/>
    <w:next w:val="afffffff8"/>
    <w:semiHidden/>
    <w:rsid w:val="00A95098"/>
  </w:style>
  <w:style w:type="numbering" w:customStyle="1" w:styleId="21712">
    <w:name w:val="Нет списка21712"/>
    <w:next w:val="a7"/>
    <w:semiHidden/>
    <w:rsid w:val="00A95098"/>
  </w:style>
  <w:style w:type="numbering" w:customStyle="1" w:styleId="11111121712">
    <w:name w:val="1 / 1.1 / 1.1.121712"/>
    <w:basedOn w:val="a7"/>
    <w:next w:val="111111"/>
    <w:semiHidden/>
    <w:rsid w:val="00A95098"/>
  </w:style>
  <w:style w:type="numbering" w:customStyle="1" w:styleId="1ai21712">
    <w:name w:val="1 / a / i21712"/>
    <w:basedOn w:val="a7"/>
    <w:next w:val="1ai"/>
    <w:semiHidden/>
    <w:rsid w:val="00A95098"/>
  </w:style>
  <w:style w:type="numbering" w:customStyle="1" w:styleId="217120">
    <w:name w:val="Статья / Раздел21712"/>
    <w:basedOn w:val="a7"/>
    <w:next w:val="afffffff8"/>
    <w:semiHidden/>
    <w:rsid w:val="00A95098"/>
  </w:style>
  <w:style w:type="numbering" w:customStyle="1" w:styleId="1812">
    <w:name w:val="Нет списка1812"/>
    <w:next w:val="a7"/>
    <w:semiHidden/>
    <w:rsid w:val="00A95098"/>
  </w:style>
  <w:style w:type="numbering" w:customStyle="1" w:styleId="1111111012">
    <w:name w:val="1 / 1.1 / 1.1.11012"/>
    <w:basedOn w:val="a7"/>
    <w:next w:val="111111"/>
    <w:semiHidden/>
    <w:rsid w:val="00A95098"/>
  </w:style>
  <w:style w:type="numbering" w:customStyle="1" w:styleId="1ai1012">
    <w:name w:val="1 / a / i1012"/>
    <w:basedOn w:val="a7"/>
    <w:next w:val="1ai"/>
    <w:semiHidden/>
    <w:rsid w:val="00A95098"/>
  </w:style>
  <w:style w:type="numbering" w:customStyle="1" w:styleId="10120">
    <w:name w:val="Статья / Раздел1012"/>
    <w:basedOn w:val="a7"/>
    <w:next w:val="afffffff8"/>
    <w:semiHidden/>
    <w:rsid w:val="00A95098"/>
  </w:style>
  <w:style w:type="numbering" w:customStyle="1" w:styleId="1912">
    <w:name w:val="Нет списка1912"/>
    <w:next w:val="a7"/>
    <w:semiHidden/>
    <w:rsid w:val="00A95098"/>
  </w:style>
  <w:style w:type="numbering" w:customStyle="1" w:styleId="1111111812">
    <w:name w:val="1 / 1.1 / 1.1.11812"/>
    <w:basedOn w:val="a7"/>
    <w:next w:val="111111"/>
    <w:semiHidden/>
    <w:rsid w:val="00A95098"/>
  </w:style>
  <w:style w:type="numbering" w:customStyle="1" w:styleId="1ai1812">
    <w:name w:val="1 / a / i1812"/>
    <w:basedOn w:val="a7"/>
    <w:next w:val="1ai"/>
    <w:semiHidden/>
    <w:rsid w:val="00A95098"/>
  </w:style>
  <w:style w:type="numbering" w:customStyle="1" w:styleId="18120">
    <w:name w:val="Статья / Раздел1812"/>
    <w:basedOn w:val="a7"/>
    <w:next w:val="afffffff8"/>
    <w:semiHidden/>
    <w:rsid w:val="00A95098"/>
  </w:style>
  <w:style w:type="numbering" w:customStyle="1" w:styleId="2812">
    <w:name w:val="Нет списка2812"/>
    <w:next w:val="a7"/>
    <w:semiHidden/>
    <w:rsid w:val="00A95098"/>
  </w:style>
  <w:style w:type="numbering" w:customStyle="1" w:styleId="1111112812">
    <w:name w:val="1 / 1.1 / 1.1.12812"/>
    <w:basedOn w:val="a7"/>
    <w:next w:val="111111"/>
    <w:semiHidden/>
    <w:rsid w:val="00A95098"/>
  </w:style>
  <w:style w:type="numbering" w:customStyle="1" w:styleId="1ai2812">
    <w:name w:val="1 / a / i2812"/>
    <w:basedOn w:val="a7"/>
    <w:next w:val="1ai"/>
    <w:semiHidden/>
    <w:rsid w:val="00A95098"/>
  </w:style>
  <w:style w:type="numbering" w:customStyle="1" w:styleId="28120">
    <w:name w:val="Статья / Раздел2812"/>
    <w:basedOn w:val="a7"/>
    <w:next w:val="afffffff8"/>
    <w:semiHidden/>
    <w:rsid w:val="00A95098"/>
  </w:style>
  <w:style w:type="numbering" w:customStyle="1" w:styleId="38120">
    <w:name w:val="Нет списка3812"/>
    <w:next w:val="a7"/>
    <w:semiHidden/>
    <w:rsid w:val="00A95098"/>
  </w:style>
  <w:style w:type="numbering" w:customStyle="1" w:styleId="1111113813">
    <w:name w:val="1 / 1.1 / 1.1.13813"/>
    <w:basedOn w:val="a7"/>
    <w:next w:val="111111"/>
    <w:semiHidden/>
    <w:rsid w:val="00A95098"/>
  </w:style>
  <w:style w:type="numbering" w:customStyle="1" w:styleId="1ai3813">
    <w:name w:val="1 / a / i3813"/>
    <w:basedOn w:val="a7"/>
    <w:next w:val="1ai"/>
    <w:semiHidden/>
    <w:rsid w:val="00A95098"/>
  </w:style>
  <w:style w:type="numbering" w:customStyle="1" w:styleId="3813">
    <w:name w:val="Статья / Раздел3813"/>
    <w:basedOn w:val="a7"/>
    <w:next w:val="afffffff8"/>
    <w:semiHidden/>
    <w:rsid w:val="00A95098"/>
  </w:style>
  <w:style w:type="numbering" w:customStyle="1" w:styleId="118120">
    <w:name w:val="Нет списка11812"/>
    <w:next w:val="a7"/>
    <w:semiHidden/>
    <w:rsid w:val="00A95098"/>
  </w:style>
  <w:style w:type="numbering" w:customStyle="1" w:styleId="11111111813">
    <w:name w:val="1 / 1.1 / 1.1.111813"/>
    <w:basedOn w:val="a7"/>
    <w:next w:val="111111"/>
    <w:semiHidden/>
    <w:rsid w:val="00A95098"/>
  </w:style>
  <w:style w:type="numbering" w:customStyle="1" w:styleId="1ai11813">
    <w:name w:val="1 / a / i11813"/>
    <w:basedOn w:val="a7"/>
    <w:next w:val="1ai"/>
    <w:semiHidden/>
    <w:rsid w:val="00A95098"/>
  </w:style>
  <w:style w:type="numbering" w:customStyle="1" w:styleId="11813">
    <w:name w:val="Статья / Раздел11813"/>
    <w:basedOn w:val="a7"/>
    <w:next w:val="afffffff8"/>
    <w:semiHidden/>
    <w:rsid w:val="00A95098"/>
  </w:style>
  <w:style w:type="numbering" w:customStyle="1" w:styleId="218120">
    <w:name w:val="Нет списка21812"/>
    <w:next w:val="a7"/>
    <w:semiHidden/>
    <w:rsid w:val="00A95098"/>
  </w:style>
  <w:style w:type="numbering" w:customStyle="1" w:styleId="11111121813">
    <w:name w:val="1 / 1.1 / 1.1.121813"/>
    <w:basedOn w:val="a7"/>
    <w:next w:val="111111"/>
    <w:semiHidden/>
    <w:rsid w:val="00A95098"/>
  </w:style>
  <w:style w:type="numbering" w:customStyle="1" w:styleId="1ai21813">
    <w:name w:val="1 / a / i21813"/>
    <w:basedOn w:val="a7"/>
    <w:next w:val="1ai"/>
    <w:semiHidden/>
    <w:rsid w:val="00A95098"/>
  </w:style>
  <w:style w:type="numbering" w:customStyle="1" w:styleId="21813">
    <w:name w:val="Статья / Раздел21813"/>
    <w:basedOn w:val="a7"/>
    <w:next w:val="afffffff8"/>
    <w:semiHidden/>
    <w:rsid w:val="00A95098"/>
  </w:style>
  <w:style w:type="numbering" w:customStyle="1" w:styleId="1ai11015">
    <w:name w:val="1 / a / i11015"/>
    <w:basedOn w:val="a7"/>
    <w:next w:val="1ai"/>
    <w:semiHidden/>
    <w:rsid w:val="00A95098"/>
  </w:style>
  <w:style w:type="numbering" w:customStyle="1" w:styleId="3020">
    <w:name w:val="Нет списка302"/>
    <w:next w:val="a7"/>
    <w:uiPriority w:val="99"/>
    <w:semiHidden/>
    <w:unhideWhenUsed/>
    <w:rsid w:val="00A95098"/>
  </w:style>
  <w:style w:type="numbering" w:customStyle="1" w:styleId="402">
    <w:name w:val="Нет списка402"/>
    <w:next w:val="a7"/>
    <w:uiPriority w:val="99"/>
    <w:semiHidden/>
    <w:unhideWhenUsed/>
    <w:rsid w:val="00A95098"/>
  </w:style>
  <w:style w:type="numbering" w:customStyle="1" w:styleId="432">
    <w:name w:val="Нет списка432"/>
    <w:next w:val="a7"/>
    <w:uiPriority w:val="99"/>
    <w:semiHidden/>
    <w:unhideWhenUsed/>
    <w:rsid w:val="00A95098"/>
  </w:style>
  <w:style w:type="numbering" w:customStyle="1" w:styleId="4410">
    <w:name w:val="Нет списка441"/>
    <w:next w:val="a7"/>
    <w:uiPriority w:val="99"/>
    <w:semiHidden/>
    <w:unhideWhenUsed/>
    <w:rsid w:val="00A95098"/>
  </w:style>
  <w:style w:type="numbering" w:customStyle="1" w:styleId="12010">
    <w:name w:val="Нет списка1201"/>
    <w:next w:val="a7"/>
    <w:uiPriority w:val="99"/>
    <w:semiHidden/>
    <w:unhideWhenUsed/>
    <w:rsid w:val="00A95098"/>
  </w:style>
  <w:style w:type="numbering" w:customStyle="1" w:styleId="111111201">
    <w:name w:val="1 / 1.1 / 1.1.1201"/>
    <w:basedOn w:val="a7"/>
    <w:next w:val="111111"/>
    <w:semiHidden/>
    <w:rsid w:val="00A95098"/>
  </w:style>
  <w:style w:type="numbering" w:customStyle="1" w:styleId="1ai201">
    <w:name w:val="1 / a / i201"/>
    <w:basedOn w:val="a7"/>
    <w:next w:val="1ai"/>
    <w:semiHidden/>
    <w:rsid w:val="00A95098"/>
  </w:style>
  <w:style w:type="numbering" w:customStyle="1" w:styleId="2011">
    <w:name w:val="Статья / Раздел201"/>
    <w:basedOn w:val="a7"/>
    <w:next w:val="afffffff8"/>
    <w:semiHidden/>
    <w:rsid w:val="00A95098"/>
  </w:style>
  <w:style w:type="numbering" w:customStyle="1" w:styleId="111010">
    <w:name w:val="Нет списка11101"/>
    <w:next w:val="a7"/>
    <w:semiHidden/>
    <w:rsid w:val="00A95098"/>
  </w:style>
  <w:style w:type="numbering" w:customStyle="1" w:styleId="1111111201">
    <w:name w:val="1 / 1.1 / 1.1.11201"/>
    <w:basedOn w:val="a7"/>
    <w:next w:val="111111"/>
    <w:semiHidden/>
    <w:rsid w:val="00A95098"/>
  </w:style>
  <w:style w:type="numbering" w:customStyle="1" w:styleId="1ai1201">
    <w:name w:val="1 / a / i1201"/>
    <w:basedOn w:val="a7"/>
    <w:next w:val="1ai"/>
    <w:semiHidden/>
    <w:rsid w:val="00A95098"/>
  </w:style>
  <w:style w:type="numbering" w:customStyle="1" w:styleId="12011">
    <w:name w:val="Статья / Раздел1201"/>
    <w:basedOn w:val="a7"/>
    <w:next w:val="afffffff8"/>
    <w:semiHidden/>
    <w:rsid w:val="00A95098"/>
  </w:style>
  <w:style w:type="numbering" w:customStyle="1" w:styleId="21010">
    <w:name w:val="Нет списка2101"/>
    <w:next w:val="a7"/>
    <w:semiHidden/>
    <w:rsid w:val="00A95098"/>
  </w:style>
  <w:style w:type="numbering" w:customStyle="1" w:styleId="1111112101">
    <w:name w:val="1 / 1.1 / 1.1.12101"/>
    <w:basedOn w:val="a7"/>
    <w:next w:val="111111"/>
    <w:semiHidden/>
    <w:rsid w:val="00A95098"/>
  </w:style>
  <w:style w:type="numbering" w:customStyle="1" w:styleId="1ai2101">
    <w:name w:val="1 / a / i2101"/>
    <w:basedOn w:val="a7"/>
    <w:next w:val="1ai"/>
    <w:semiHidden/>
    <w:rsid w:val="00A95098"/>
  </w:style>
  <w:style w:type="numbering" w:customStyle="1" w:styleId="21011">
    <w:name w:val="Статья / Раздел2101"/>
    <w:basedOn w:val="a7"/>
    <w:next w:val="afffffff8"/>
    <w:semiHidden/>
    <w:rsid w:val="00A95098"/>
  </w:style>
  <w:style w:type="numbering" w:customStyle="1" w:styleId="31010">
    <w:name w:val="Нет списка3101"/>
    <w:next w:val="a7"/>
    <w:semiHidden/>
    <w:rsid w:val="00A95098"/>
  </w:style>
  <w:style w:type="numbering" w:customStyle="1" w:styleId="1111113101">
    <w:name w:val="1 / 1.1 / 1.1.13101"/>
    <w:basedOn w:val="a7"/>
    <w:next w:val="111111"/>
    <w:semiHidden/>
    <w:rsid w:val="00A95098"/>
  </w:style>
  <w:style w:type="numbering" w:customStyle="1" w:styleId="1ai3101">
    <w:name w:val="1 / a / i3101"/>
    <w:basedOn w:val="a7"/>
    <w:next w:val="1ai"/>
    <w:semiHidden/>
    <w:rsid w:val="00A95098"/>
  </w:style>
  <w:style w:type="numbering" w:customStyle="1" w:styleId="31011">
    <w:name w:val="Статья / Раздел3101"/>
    <w:basedOn w:val="a7"/>
    <w:next w:val="afffffff8"/>
    <w:semiHidden/>
    <w:rsid w:val="00A95098"/>
  </w:style>
  <w:style w:type="numbering" w:customStyle="1" w:styleId="11131">
    <w:name w:val="Нет списка11131"/>
    <w:next w:val="a7"/>
    <w:semiHidden/>
    <w:rsid w:val="00A95098"/>
  </w:style>
  <w:style w:type="numbering" w:customStyle="1" w:styleId="11111111101">
    <w:name w:val="1 / 1.1 / 1.1.111101"/>
    <w:basedOn w:val="a7"/>
    <w:next w:val="111111"/>
    <w:semiHidden/>
    <w:rsid w:val="00A95098"/>
  </w:style>
  <w:style w:type="numbering" w:customStyle="1" w:styleId="1ai11101">
    <w:name w:val="1 / a / i11101"/>
    <w:basedOn w:val="a7"/>
    <w:next w:val="1ai"/>
    <w:semiHidden/>
    <w:rsid w:val="00A95098"/>
  </w:style>
  <w:style w:type="numbering" w:customStyle="1" w:styleId="111011">
    <w:name w:val="Статья / Раздел11101"/>
    <w:basedOn w:val="a7"/>
    <w:next w:val="afffffff8"/>
    <w:semiHidden/>
    <w:rsid w:val="00A95098"/>
  </w:style>
  <w:style w:type="numbering" w:customStyle="1" w:styleId="211010">
    <w:name w:val="Нет списка21101"/>
    <w:next w:val="a7"/>
    <w:semiHidden/>
    <w:rsid w:val="00A95098"/>
  </w:style>
  <w:style w:type="numbering" w:customStyle="1" w:styleId="11111121101">
    <w:name w:val="1 / 1.1 / 1.1.121101"/>
    <w:basedOn w:val="a7"/>
    <w:next w:val="111111"/>
    <w:semiHidden/>
    <w:rsid w:val="00A95098"/>
  </w:style>
  <w:style w:type="numbering" w:customStyle="1" w:styleId="1ai21101">
    <w:name w:val="1 / a / i21101"/>
    <w:basedOn w:val="a7"/>
    <w:next w:val="1ai"/>
    <w:semiHidden/>
    <w:rsid w:val="00A95098"/>
  </w:style>
  <w:style w:type="numbering" w:customStyle="1" w:styleId="211011">
    <w:name w:val="Статья / Раздел21101"/>
    <w:basedOn w:val="a7"/>
    <w:next w:val="afffffff8"/>
    <w:semiHidden/>
    <w:rsid w:val="00A95098"/>
  </w:style>
  <w:style w:type="numbering" w:customStyle="1" w:styleId="451">
    <w:name w:val="Нет списка451"/>
    <w:next w:val="a7"/>
    <w:semiHidden/>
    <w:rsid w:val="00A95098"/>
  </w:style>
  <w:style w:type="numbering" w:customStyle="1" w:styleId="111111431">
    <w:name w:val="1 / 1.1 / 1.1.1431"/>
    <w:basedOn w:val="a7"/>
    <w:next w:val="111111"/>
    <w:semiHidden/>
    <w:rsid w:val="00A95098"/>
  </w:style>
  <w:style w:type="numbering" w:customStyle="1" w:styleId="1ai431">
    <w:name w:val="1 / a / i431"/>
    <w:basedOn w:val="a7"/>
    <w:next w:val="1ai"/>
    <w:semiHidden/>
    <w:rsid w:val="00A95098"/>
  </w:style>
  <w:style w:type="numbering" w:customStyle="1" w:styleId="4311">
    <w:name w:val="Статья / Раздел431"/>
    <w:basedOn w:val="a7"/>
    <w:next w:val="afffffff8"/>
    <w:semiHidden/>
    <w:rsid w:val="00A95098"/>
  </w:style>
  <w:style w:type="numbering" w:customStyle="1" w:styleId="12310">
    <w:name w:val="Нет списка1231"/>
    <w:next w:val="a7"/>
    <w:semiHidden/>
    <w:rsid w:val="00A95098"/>
  </w:style>
  <w:style w:type="numbering" w:customStyle="1" w:styleId="1111111231">
    <w:name w:val="1 / 1.1 / 1.1.11231"/>
    <w:basedOn w:val="a7"/>
    <w:next w:val="111111"/>
    <w:semiHidden/>
    <w:rsid w:val="00A95098"/>
  </w:style>
  <w:style w:type="numbering" w:customStyle="1" w:styleId="1ai1231">
    <w:name w:val="1 / a / i1231"/>
    <w:basedOn w:val="a7"/>
    <w:next w:val="1ai"/>
    <w:semiHidden/>
    <w:rsid w:val="00A95098"/>
  </w:style>
  <w:style w:type="numbering" w:customStyle="1" w:styleId="12311">
    <w:name w:val="Статья / Раздел1231"/>
    <w:basedOn w:val="a7"/>
    <w:next w:val="afffffff8"/>
    <w:semiHidden/>
    <w:rsid w:val="00A95098"/>
  </w:style>
  <w:style w:type="numbering" w:customStyle="1" w:styleId="22310">
    <w:name w:val="Нет списка2231"/>
    <w:next w:val="a7"/>
    <w:semiHidden/>
    <w:rsid w:val="00A95098"/>
  </w:style>
  <w:style w:type="numbering" w:customStyle="1" w:styleId="1111112231">
    <w:name w:val="1 / 1.1 / 1.1.12231"/>
    <w:basedOn w:val="a7"/>
    <w:next w:val="111111"/>
    <w:semiHidden/>
    <w:rsid w:val="00A95098"/>
  </w:style>
  <w:style w:type="numbering" w:customStyle="1" w:styleId="1ai2231">
    <w:name w:val="1 / a / i2231"/>
    <w:basedOn w:val="a7"/>
    <w:next w:val="1ai"/>
    <w:semiHidden/>
    <w:rsid w:val="00A95098"/>
  </w:style>
  <w:style w:type="numbering" w:customStyle="1" w:styleId="22311">
    <w:name w:val="Статья / Раздел2231"/>
    <w:basedOn w:val="a7"/>
    <w:next w:val="afffffff8"/>
    <w:semiHidden/>
    <w:rsid w:val="00A95098"/>
  </w:style>
  <w:style w:type="numbering" w:customStyle="1" w:styleId="31310">
    <w:name w:val="Нет списка3131"/>
    <w:next w:val="a7"/>
    <w:semiHidden/>
    <w:rsid w:val="00A95098"/>
  </w:style>
  <w:style w:type="numbering" w:customStyle="1" w:styleId="1111113131">
    <w:name w:val="1 / 1.1 / 1.1.13131"/>
    <w:basedOn w:val="a7"/>
    <w:next w:val="111111"/>
    <w:semiHidden/>
    <w:rsid w:val="00A95098"/>
  </w:style>
  <w:style w:type="numbering" w:customStyle="1" w:styleId="1ai3131">
    <w:name w:val="1 / a / i3131"/>
    <w:basedOn w:val="a7"/>
    <w:next w:val="1ai"/>
    <w:semiHidden/>
    <w:rsid w:val="00A95098"/>
  </w:style>
  <w:style w:type="numbering" w:customStyle="1" w:styleId="31311">
    <w:name w:val="Статья / Раздел3131"/>
    <w:basedOn w:val="a7"/>
    <w:next w:val="afffffff8"/>
    <w:semiHidden/>
    <w:rsid w:val="00A95098"/>
  </w:style>
  <w:style w:type="numbering" w:customStyle="1" w:styleId="1111120">
    <w:name w:val="Нет списка111112"/>
    <w:next w:val="a7"/>
    <w:semiHidden/>
    <w:rsid w:val="00A95098"/>
  </w:style>
  <w:style w:type="numbering" w:customStyle="1" w:styleId="11111111131">
    <w:name w:val="1 / 1.1 / 1.1.111131"/>
    <w:basedOn w:val="a7"/>
    <w:next w:val="111111"/>
    <w:semiHidden/>
    <w:rsid w:val="00A95098"/>
  </w:style>
  <w:style w:type="numbering" w:customStyle="1" w:styleId="1ai11131">
    <w:name w:val="1 / a / i11131"/>
    <w:basedOn w:val="a7"/>
    <w:next w:val="1ai"/>
    <w:semiHidden/>
    <w:rsid w:val="00A95098"/>
  </w:style>
  <w:style w:type="numbering" w:customStyle="1" w:styleId="111310">
    <w:name w:val="Статья / Раздел11131"/>
    <w:basedOn w:val="a7"/>
    <w:next w:val="afffffff8"/>
    <w:semiHidden/>
    <w:rsid w:val="00A95098"/>
  </w:style>
  <w:style w:type="numbering" w:customStyle="1" w:styleId="21131">
    <w:name w:val="Нет списка21131"/>
    <w:next w:val="a7"/>
    <w:semiHidden/>
    <w:rsid w:val="00A95098"/>
  </w:style>
  <w:style w:type="numbering" w:customStyle="1" w:styleId="11111121131">
    <w:name w:val="1 / 1.1 / 1.1.121131"/>
    <w:basedOn w:val="a7"/>
    <w:next w:val="111111"/>
    <w:semiHidden/>
    <w:rsid w:val="00A95098"/>
  </w:style>
  <w:style w:type="numbering" w:customStyle="1" w:styleId="1ai21131">
    <w:name w:val="1 / a / i21131"/>
    <w:basedOn w:val="a7"/>
    <w:next w:val="1ai"/>
    <w:semiHidden/>
    <w:rsid w:val="00A95098"/>
  </w:style>
  <w:style w:type="numbering" w:customStyle="1" w:styleId="211310">
    <w:name w:val="Статья / Раздел21131"/>
    <w:basedOn w:val="a7"/>
    <w:next w:val="afffffff8"/>
    <w:semiHidden/>
    <w:rsid w:val="00A95098"/>
  </w:style>
  <w:style w:type="numbering" w:customStyle="1" w:styleId="311110">
    <w:name w:val="Нет списка31111"/>
    <w:next w:val="a7"/>
    <w:semiHidden/>
    <w:rsid w:val="00A95098"/>
  </w:style>
  <w:style w:type="numbering" w:customStyle="1" w:styleId="11111131111">
    <w:name w:val="1 / 1.1 / 1.1.131111"/>
    <w:basedOn w:val="a7"/>
    <w:next w:val="111111"/>
    <w:semiHidden/>
    <w:rsid w:val="00A95098"/>
  </w:style>
  <w:style w:type="numbering" w:customStyle="1" w:styleId="1ai31111">
    <w:name w:val="1 / a / i31111"/>
    <w:basedOn w:val="a7"/>
    <w:next w:val="1ai"/>
    <w:semiHidden/>
    <w:rsid w:val="00A95098"/>
  </w:style>
  <w:style w:type="numbering" w:customStyle="1" w:styleId="311111">
    <w:name w:val="Статья / Раздел31111"/>
    <w:basedOn w:val="a7"/>
    <w:next w:val="afffffff8"/>
    <w:semiHidden/>
    <w:rsid w:val="00A95098"/>
  </w:style>
  <w:style w:type="numbering" w:customStyle="1" w:styleId="1111111a">
    <w:name w:val="Нет списка1111111"/>
    <w:next w:val="a7"/>
    <w:semiHidden/>
    <w:rsid w:val="00A95098"/>
  </w:style>
  <w:style w:type="numbering" w:customStyle="1" w:styleId="111111111112">
    <w:name w:val="1 / 1.1 / 1.1.1111112"/>
    <w:basedOn w:val="a7"/>
    <w:next w:val="111111"/>
    <w:semiHidden/>
    <w:rsid w:val="00A95098"/>
  </w:style>
  <w:style w:type="numbering" w:customStyle="1" w:styleId="1ai111111">
    <w:name w:val="1 / a / i111111"/>
    <w:basedOn w:val="a7"/>
    <w:next w:val="1ai"/>
    <w:semiHidden/>
    <w:rsid w:val="00A95098"/>
  </w:style>
  <w:style w:type="numbering" w:customStyle="1" w:styleId="111111a">
    <w:name w:val="Статья / Раздел111111"/>
    <w:basedOn w:val="a7"/>
    <w:next w:val="afffffff8"/>
    <w:semiHidden/>
    <w:rsid w:val="00A95098"/>
  </w:style>
  <w:style w:type="numbering" w:customStyle="1" w:styleId="2111110">
    <w:name w:val="Нет списка211111"/>
    <w:next w:val="a7"/>
    <w:semiHidden/>
    <w:rsid w:val="00A95098"/>
  </w:style>
  <w:style w:type="numbering" w:customStyle="1" w:styleId="111111211112">
    <w:name w:val="1 / 1.1 / 1.1.1211112"/>
    <w:basedOn w:val="a7"/>
    <w:next w:val="111111"/>
    <w:semiHidden/>
    <w:rsid w:val="00A95098"/>
  </w:style>
  <w:style w:type="numbering" w:customStyle="1" w:styleId="1ai211111">
    <w:name w:val="1 / a / i211111"/>
    <w:basedOn w:val="a7"/>
    <w:next w:val="1ai"/>
    <w:semiHidden/>
    <w:rsid w:val="00A95098"/>
  </w:style>
  <w:style w:type="numbering" w:customStyle="1" w:styleId="2111111">
    <w:name w:val="Статья / Раздел211111"/>
    <w:basedOn w:val="a7"/>
    <w:next w:val="afffffff8"/>
    <w:semiHidden/>
    <w:rsid w:val="00A95098"/>
  </w:style>
  <w:style w:type="numbering" w:customStyle="1" w:styleId="41110">
    <w:name w:val="Нет списка4111"/>
    <w:next w:val="a7"/>
    <w:semiHidden/>
    <w:rsid w:val="00A95098"/>
  </w:style>
  <w:style w:type="numbering" w:customStyle="1" w:styleId="1111114111">
    <w:name w:val="1 / 1.1 / 1.1.14111"/>
    <w:basedOn w:val="a7"/>
    <w:next w:val="111111"/>
    <w:semiHidden/>
    <w:rsid w:val="00A95098"/>
  </w:style>
  <w:style w:type="numbering" w:customStyle="1" w:styleId="1ai4111">
    <w:name w:val="1 / a / i4111"/>
    <w:basedOn w:val="a7"/>
    <w:next w:val="1ai"/>
    <w:semiHidden/>
    <w:rsid w:val="00A95098"/>
  </w:style>
  <w:style w:type="numbering" w:customStyle="1" w:styleId="41111">
    <w:name w:val="Статья / Раздел4111"/>
    <w:basedOn w:val="a7"/>
    <w:next w:val="afffffff8"/>
    <w:semiHidden/>
    <w:rsid w:val="00A95098"/>
  </w:style>
  <w:style w:type="numbering" w:customStyle="1" w:styleId="121110">
    <w:name w:val="Нет списка12111"/>
    <w:next w:val="a7"/>
    <w:semiHidden/>
    <w:rsid w:val="00A95098"/>
  </w:style>
  <w:style w:type="numbering" w:customStyle="1" w:styleId="11111112111">
    <w:name w:val="1 / 1.1 / 1.1.112111"/>
    <w:basedOn w:val="a7"/>
    <w:next w:val="111111"/>
    <w:semiHidden/>
    <w:rsid w:val="00A95098"/>
  </w:style>
  <w:style w:type="numbering" w:customStyle="1" w:styleId="1ai12111">
    <w:name w:val="1 / a / i12111"/>
    <w:basedOn w:val="a7"/>
    <w:next w:val="1ai"/>
    <w:semiHidden/>
    <w:rsid w:val="00A95098"/>
  </w:style>
  <w:style w:type="numbering" w:customStyle="1" w:styleId="121111">
    <w:name w:val="Статья / Раздел12111"/>
    <w:basedOn w:val="a7"/>
    <w:next w:val="afffffff8"/>
    <w:semiHidden/>
    <w:rsid w:val="00A95098"/>
  </w:style>
  <w:style w:type="numbering" w:customStyle="1" w:styleId="221110">
    <w:name w:val="Нет списка22111"/>
    <w:next w:val="a7"/>
    <w:semiHidden/>
    <w:rsid w:val="00A95098"/>
  </w:style>
  <w:style w:type="numbering" w:customStyle="1" w:styleId="11111122111">
    <w:name w:val="1 / 1.1 / 1.1.122111"/>
    <w:basedOn w:val="a7"/>
    <w:next w:val="111111"/>
    <w:semiHidden/>
    <w:rsid w:val="00A95098"/>
  </w:style>
  <w:style w:type="numbering" w:customStyle="1" w:styleId="1ai22111">
    <w:name w:val="1 / a / i22111"/>
    <w:basedOn w:val="a7"/>
    <w:next w:val="1ai"/>
    <w:semiHidden/>
    <w:rsid w:val="00A95098"/>
  </w:style>
  <w:style w:type="numbering" w:customStyle="1" w:styleId="221111">
    <w:name w:val="Статья / Раздел22111"/>
    <w:basedOn w:val="a7"/>
    <w:next w:val="afffffff8"/>
    <w:semiHidden/>
    <w:rsid w:val="00A95098"/>
  </w:style>
  <w:style w:type="numbering" w:customStyle="1" w:styleId="32210">
    <w:name w:val="Нет списка3221"/>
    <w:next w:val="a7"/>
    <w:semiHidden/>
    <w:rsid w:val="00A95098"/>
  </w:style>
  <w:style w:type="numbering" w:customStyle="1" w:styleId="1111113221">
    <w:name w:val="1 / 1.1 / 1.1.13221"/>
    <w:basedOn w:val="a7"/>
    <w:next w:val="111111"/>
    <w:semiHidden/>
    <w:rsid w:val="00A95098"/>
  </w:style>
  <w:style w:type="numbering" w:customStyle="1" w:styleId="1ai3221">
    <w:name w:val="1 / a / i3221"/>
    <w:basedOn w:val="a7"/>
    <w:next w:val="1ai"/>
    <w:semiHidden/>
    <w:rsid w:val="00A95098"/>
  </w:style>
  <w:style w:type="numbering" w:customStyle="1" w:styleId="32211">
    <w:name w:val="Статья / Раздел3221"/>
    <w:basedOn w:val="a7"/>
    <w:next w:val="afffffff8"/>
    <w:semiHidden/>
    <w:rsid w:val="00A95098"/>
  </w:style>
  <w:style w:type="numbering" w:customStyle="1" w:styleId="11221">
    <w:name w:val="Нет списка11221"/>
    <w:next w:val="a7"/>
    <w:semiHidden/>
    <w:rsid w:val="00A95098"/>
  </w:style>
  <w:style w:type="numbering" w:customStyle="1" w:styleId="11111111221">
    <w:name w:val="1 / 1.1 / 1.1.111221"/>
    <w:basedOn w:val="a7"/>
    <w:next w:val="111111"/>
    <w:semiHidden/>
    <w:rsid w:val="00A95098"/>
  </w:style>
  <w:style w:type="numbering" w:customStyle="1" w:styleId="1ai11221">
    <w:name w:val="1 / a / i11221"/>
    <w:basedOn w:val="a7"/>
    <w:next w:val="1ai"/>
    <w:semiHidden/>
    <w:rsid w:val="00A95098"/>
  </w:style>
  <w:style w:type="numbering" w:customStyle="1" w:styleId="112210">
    <w:name w:val="Статья / Раздел11221"/>
    <w:basedOn w:val="a7"/>
    <w:next w:val="afffffff8"/>
    <w:semiHidden/>
    <w:rsid w:val="00A95098"/>
  </w:style>
  <w:style w:type="numbering" w:customStyle="1" w:styleId="21221">
    <w:name w:val="Нет списка21221"/>
    <w:next w:val="a7"/>
    <w:semiHidden/>
    <w:rsid w:val="00A95098"/>
  </w:style>
  <w:style w:type="numbering" w:customStyle="1" w:styleId="11111121221">
    <w:name w:val="1 / 1.1 / 1.1.121221"/>
    <w:basedOn w:val="a7"/>
    <w:next w:val="111111"/>
    <w:semiHidden/>
    <w:rsid w:val="00A95098"/>
  </w:style>
  <w:style w:type="numbering" w:customStyle="1" w:styleId="1ai21221">
    <w:name w:val="1 / a / i21221"/>
    <w:basedOn w:val="a7"/>
    <w:next w:val="1ai"/>
    <w:semiHidden/>
    <w:rsid w:val="00A95098"/>
  </w:style>
  <w:style w:type="numbering" w:customStyle="1" w:styleId="212210">
    <w:name w:val="Статья / Раздел21221"/>
    <w:basedOn w:val="a7"/>
    <w:next w:val="afffffff8"/>
    <w:semiHidden/>
    <w:rsid w:val="00A95098"/>
  </w:style>
  <w:style w:type="numbering" w:customStyle="1" w:styleId="5210">
    <w:name w:val="Нет списка521"/>
    <w:next w:val="a7"/>
    <w:semiHidden/>
    <w:rsid w:val="00A95098"/>
  </w:style>
  <w:style w:type="numbering" w:customStyle="1" w:styleId="111111521">
    <w:name w:val="1 / 1.1 / 1.1.1521"/>
    <w:basedOn w:val="a7"/>
    <w:next w:val="111111"/>
    <w:semiHidden/>
    <w:rsid w:val="00A95098"/>
  </w:style>
  <w:style w:type="numbering" w:customStyle="1" w:styleId="1ai521">
    <w:name w:val="1 / a / i521"/>
    <w:basedOn w:val="a7"/>
    <w:next w:val="1ai"/>
    <w:semiHidden/>
    <w:rsid w:val="00A95098"/>
  </w:style>
  <w:style w:type="numbering" w:customStyle="1" w:styleId="5211">
    <w:name w:val="Статья / Раздел521"/>
    <w:basedOn w:val="a7"/>
    <w:next w:val="afffffff8"/>
    <w:semiHidden/>
    <w:rsid w:val="00A95098"/>
  </w:style>
  <w:style w:type="numbering" w:customStyle="1" w:styleId="1321">
    <w:name w:val="Нет списка1321"/>
    <w:next w:val="a7"/>
    <w:semiHidden/>
    <w:rsid w:val="00A95098"/>
  </w:style>
  <w:style w:type="numbering" w:customStyle="1" w:styleId="1111111321">
    <w:name w:val="1 / 1.1 / 1.1.11321"/>
    <w:basedOn w:val="a7"/>
    <w:next w:val="111111"/>
    <w:semiHidden/>
    <w:rsid w:val="00A95098"/>
  </w:style>
  <w:style w:type="numbering" w:customStyle="1" w:styleId="1ai1321">
    <w:name w:val="1 / a / i1321"/>
    <w:basedOn w:val="a7"/>
    <w:next w:val="1ai"/>
    <w:semiHidden/>
    <w:rsid w:val="00A95098"/>
  </w:style>
  <w:style w:type="numbering" w:customStyle="1" w:styleId="13210">
    <w:name w:val="Статья / Раздел1321"/>
    <w:basedOn w:val="a7"/>
    <w:next w:val="afffffff8"/>
    <w:semiHidden/>
    <w:rsid w:val="00A95098"/>
  </w:style>
  <w:style w:type="numbering" w:customStyle="1" w:styleId="23210">
    <w:name w:val="Нет списка2321"/>
    <w:next w:val="a7"/>
    <w:semiHidden/>
    <w:rsid w:val="00A95098"/>
  </w:style>
  <w:style w:type="numbering" w:customStyle="1" w:styleId="1111112321">
    <w:name w:val="1 / 1.1 / 1.1.12321"/>
    <w:basedOn w:val="a7"/>
    <w:next w:val="111111"/>
    <w:semiHidden/>
    <w:rsid w:val="00A95098"/>
  </w:style>
  <w:style w:type="numbering" w:customStyle="1" w:styleId="1ai2321">
    <w:name w:val="1 / a / i2321"/>
    <w:basedOn w:val="a7"/>
    <w:next w:val="1ai"/>
    <w:semiHidden/>
    <w:rsid w:val="00A95098"/>
  </w:style>
  <w:style w:type="numbering" w:customStyle="1" w:styleId="23211">
    <w:name w:val="Статья / Раздел2321"/>
    <w:basedOn w:val="a7"/>
    <w:next w:val="afffffff8"/>
    <w:semiHidden/>
    <w:rsid w:val="00A95098"/>
  </w:style>
  <w:style w:type="numbering" w:customStyle="1" w:styleId="33210">
    <w:name w:val="Нет списка3321"/>
    <w:next w:val="a7"/>
    <w:semiHidden/>
    <w:rsid w:val="00A95098"/>
  </w:style>
  <w:style w:type="numbering" w:customStyle="1" w:styleId="1111113321">
    <w:name w:val="1 / 1.1 / 1.1.13321"/>
    <w:basedOn w:val="a7"/>
    <w:next w:val="111111"/>
    <w:semiHidden/>
    <w:rsid w:val="00A95098"/>
  </w:style>
  <w:style w:type="numbering" w:customStyle="1" w:styleId="1ai3321">
    <w:name w:val="1 / a / i3321"/>
    <w:basedOn w:val="a7"/>
    <w:next w:val="1ai"/>
    <w:semiHidden/>
    <w:rsid w:val="00A95098"/>
  </w:style>
  <w:style w:type="numbering" w:customStyle="1" w:styleId="33211">
    <w:name w:val="Статья / Раздел3321"/>
    <w:basedOn w:val="a7"/>
    <w:next w:val="afffffff8"/>
    <w:semiHidden/>
    <w:rsid w:val="00A95098"/>
  </w:style>
  <w:style w:type="numbering" w:customStyle="1" w:styleId="11321">
    <w:name w:val="Нет списка11321"/>
    <w:next w:val="a7"/>
    <w:semiHidden/>
    <w:rsid w:val="00A95098"/>
  </w:style>
  <w:style w:type="numbering" w:customStyle="1" w:styleId="11111111321">
    <w:name w:val="1 / 1.1 / 1.1.111321"/>
    <w:basedOn w:val="a7"/>
    <w:next w:val="111111"/>
    <w:semiHidden/>
    <w:rsid w:val="00A95098"/>
  </w:style>
  <w:style w:type="numbering" w:customStyle="1" w:styleId="1ai11321">
    <w:name w:val="1 / a / i11321"/>
    <w:basedOn w:val="a7"/>
    <w:next w:val="1ai"/>
    <w:semiHidden/>
    <w:rsid w:val="00A95098"/>
  </w:style>
  <w:style w:type="numbering" w:customStyle="1" w:styleId="113210">
    <w:name w:val="Статья / Раздел11321"/>
    <w:basedOn w:val="a7"/>
    <w:next w:val="afffffff8"/>
    <w:semiHidden/>
    <w:rsid w:val="00A95098"/>
  </w:style>
  <w:style w:type="numbering" w:customStyle="1" w:styleId="21321">
    <w:name w:val="Нет списка21321"/>
    <w:next w:val="a7"/>
    <w:semiHidden/>
    <w:rsid w:val="00A95098"/>
  </w:style>
  <w:style w:type="numbering" w:customStyle="1" w:styleId="11111121321">
    <w:name w:val="1 / 1.1 / 1.1.121321"/>
    <w:basedOn w:val="a7"/>
    <w:next w:val="111111"/>
    <w:semiHidden/>
    <w:rsid w:val="00A95098"/>
  </w:style>
  <w:style w:type="numbering" w:customStyle="1" w:styleId="1ai21321">
    <w:name w:val="1 / a / i21321"/>
    <w:basedOn w:val="a7"/>
    <w:next w:val="1ai"/>
    <w:semiHidden/>
    <w:rsid w:val="00A95098"/>
  </w:style>
  <w:style w:type="numbering" w:customStyle="1" w:styleId="213210">
    <w:name w:val="Статья / Раздел21321"/>
    <w:basedOn w:val="a7"/>
    <w:next w:val="afffffff8"/>
    <w:semiHidden/>
    <w:rsid w:val="00A95098"/>
  </w:style>
  <w:style w:type="numbering" w:customStyle="1" w:styleId="6210">
    <w:name w:val="Нет списка621"/>
    <w:next w:val="a7"/>
    <w:uiPriority w:val="99"/>
    <w:semiHidden/>
    <w:unhideWhenUsed/>
    <w:rsid w:val="00A95098"/>
  </w:style>
  <w:style w:type="numbering" w:customStyle="1" w:styleId="7210">
    <w:name w:val="Нет списка721"/>
    <w:next w:val="a7"/>
    <w:semiHidden/>
    <w:rsid w:val="00A95098"/>
  </w:style>
  <w:style w:type="numbering" w:customStyle="1" w:styleId="111111621">
    <w:name w:val="1 / 1.1 / 1.1.1621"/>
    <w:basedOn w:val="a7"/>
    <w:next w:val="111111"/>
    <w:semiHidden/>
    <w:rsid w:val="00A95098"/>
  </w:style>
  <w:style w:type="numbering" w:customStyle="1" w:styleId="1ai621">
    <w:name w:val="1 / a / i621"/>
    <w:basedOn w:val="a7"/>
    <w:next w:val="1ai"/>
    <w:semiHidden/>
    <w:rsid w:val="00A95098"/>
  </w:style>
  <w:style w:type="numbering" w:customStyle="1" w:styleId="6211">
    <w:name w:val="Статья / Раздел621"/>
    <w:basedOn w:val="a7"/>
    <w:next w:val="afffffff8"/>
    <w:semiHidden/>
    <w:rsid w:val="00A95098"/>
  </w:style>
  <w:style w:type="numbering" w:customStyle="1" w:styleId="14210">
    <w:name w:val="Нет списка1421"/>
    <w:next w:val="a7"/>
    <w:semiHidden/>
    <w:rsid w:val="00A95098"/>
  </w:style>
  <w:style w:type="numbering" w:customStyle="1" w:styleId="1111111421">
    <w:name w:val="1 / 1.1 / 1.1.11421"/>
    <w:basedOn w:val="a7"/>
    <w:next w:val="111111"/>
    <w:semiHidden/>
    <w:rsid w:val="00A95098"/>
  </w:style>
  <w:style w:type="numbering" w:customStyle="1" w:styleId="1ai1421">
    <w:name w:val="1 / a / i1421"/>
    <w:basedOn w:val="a7"/>
    <w:next w:val="1ai"/>
    <w:semiHidden/>
    <w:rsid w:val="00A95098"/>
  </w:style>
  <w:style w:type="numbering" w:customStyle="1" w:styleId="14211">
    <w:name w:val="Статья / Раздел1421"/>
    <w:basedOn w:val="a7"/>
    <w:next w:val="afffffff8"/>
    <w:semiHidden/>
    <w:rsid w:val="00A95098"/>
  </w:style>
  <w:style w:type="numbering" w:customStyle="1" w:styleId="24210">
    <w:name w:val="Нет списка2421"/>
    <w:next w:val="a7"/>
    <w:semiHidden/>
    <w:rsid w:val="00A95098"/>
  </w:style>
  <w:style w:type="numbering" w:customStyle="1" w:styleId="1111112421">
    <w:name w:val="1 / 1.1 / 1.1.12421"/>
    <w:basedOn w:val="a7"/>
    <w:next w:val="111111"/>
    <w:semiHidden/>
    <w:rsid w:val="00A95098"/>
  </w:style>
  <w:style w:type="numbering" w:customStyle="1" w:styleId="1ai2421">
    <w:name w:val="1 / a / i2421"/>
    <w:basedOn w:val="a7"/>
    <w:next w:val="1ai"/>
    <w:semiHidden/>
    <w:rsid w:val="00A95098"/>
  </w:style>
  <w:style w:type="numbering" w:customStyle="1" w:styleId="24211">
    <w:name w:val="Статья / Раздел2421"/>
    <w:basedOn w:val="a7"/>
    <w:next w:val="afffffff8"/>
    <w:semiHidden/>
    <w:rsid w:val="00A95098"/>
  </w:style>
  <w:style w:type="numbering" w:customStyle="1" w:styleId="34210">
    <w:name w:val="Нет списка3421"/>
    <w:next w:val="a7"/>
    <w:semiHidden/>
    <w:rsid w:val="00A95098"/>
  </w:style>
  <w:style w:type="numbering" w:customStyle="1" w:styleId="1111113421">
    <w:name w:val="1 / 1.1 / 1.1.13421"/>
    <w:basedOn w:val="a7"/>
    <w:next w:val="111111"/>
    <w:semiHidden/>
    <w:rsid w:val="00A95098"/>
  </w:style>
  <w:style w:type="numbering" w:customStyle="1" w:styleId="1ai3421">
    <w:name w:val="1 / a / i3421"/>
    <w:basedOn w:val="a7"/>
    <w:next w:val="1ai"/>
    <w:semiHidden/>
    <w:rsid w:val="00A95098"/>
  </w:style>
  <w:style w:type="numbering" w:customStyle="1" w:styleId="34211">
    <w:name w:val="Статья / Раздел3421"/>
    <w:basedOn w:val="a7"/>
    <w:next w:val="afffffff8"/>
    <w:semiHidden/>
    <w:rsid w:val="00A95098"/>
  </w:style>
  <w:style w:type="numbering" w:customStyle="1" w:styleId="11421">
    <w:name w:val="Нет списка11421"/>
    <w:next w:val="a7"/>
    <w:semiHidden/>
    <w:rsid w:val="00A95098"/>
  </w:style>
  <w:style w:type="numbering" w:customStyle="1" w:styleId="11111111421">
    <w:name w:val="1 / 1.1 / 1.1.111421"/>
    <w:basedOn w:val="a7"/>
    <w:next w:val="111111"/>
    <w:semiHidden/>
    <w:rsid w:val="00A95098"/>
  </w:style>
  <w:style w:type="numbering" w:customStyle="1" w:styleId="1ai11421">
    <w:name w:val="1 / a / i11421"/>
    <w:basedOn w:val="a7"/>
    <w:next w:val="1ai"/>
    <w:semiHidden/>
    <w:rsid w:val="00A95098"/>
  </w:style>
  <w:style w:type="numbering" w:customStyle="1" w:styleId="114210">
    <w:name w:val="Статья / Раздел11421"/>
    <w:basedOn w:val="a7"/>
    <w:next w:val="afffffff8"/>
    <w:semiHidden/>
    <w:rsid w:val="00A95098"/>
  </w:style>
  <w:style w:type="numbering" w:customStyle="1" w:styleId="21421">
    <w:name w:val="Нет списка21421"/>
    <w:next w:val="a7"/>
    <w:semiHidden/>
    <w:rsid w:val="00A95098"/>
  </w:style>
  <w:style w:type="numbering" w:customStyle="1" w:styleId="11111121421">
    <w:name w:val="1 / 1.1 / 1.1.121421"/>
    <w:basedOn w:val="a7"/>
    <w:next w:val="111111"/>
    <w:semiHidden/>
    <w:rsid w:val="00A95098"/>
  </w:style>
  <w:style w:type="numbering" w:customStyle="1" w:styleId="1ai21421">
    <w:name w:val="1 / a / i21421"/>
    <w:basedOn w:val="a7"/>
    <w:next w:val="1ai"/>
    <w:semiHidden/>
    <w:rsid w:val="00A95098"/>
  </w:style>
  <w:style w:type="numbering" w:customStyle="1" w:styleId="214210">
    <w:name w:val="Статья / Раздел21421"/>
    <w:basedOn w:val="a7"/>
    <w:next w:val="afffffff8"/>
    <w:semiHidden/>
    <w:rsid w:val="00A95098"/>
  </w:style>
  <w:style w:type="numbering" w:customStyle="1" w:styleId="8210">
    <w:name w:val="Нет списка821"/>
    <w:next w:val="a7"/>
    <w:semiHidden/>
    <w:rsid w:val="00A95098"/>
  </w:style>
  <w:style w:type="numbering" w:customStyle="1" w:styleId="111111721">
    <w:name w:val="1 / 1.1 / 1.1.1721"/>
    <w:basedOn w:val="a7"/>
    <w:next w:val="111111"/>
    <w:semiHidden/>
    <w:rsid w:val="00A95098"/>
  </w:style>
  <w:style w:type="numbering" w:customStyle="1" w:styleId="1ai721">
    <w:name w:val="1 / a / i721"/>
    <w:basedOn w:val="a7"/>
    <w:next w:val="1ai"/>
    <w:semiHidden/>
    <w:rsid w:val="00A95098"/>
  </w:style>
  <w:style w:type="numbering" w:customStyle="1" w:styleId="7211">
    <w:name w:val="Статья / Раздел721"/>
    <w:basedOn w:val="a7"/>
    <w:next w:val="afffffff8"/>
    <w:semiHidden/>
    <w:rsid w:val="00A95098"/>
  </w:style>
  <w:style w:type="numbering" w:customStyle="1" w:styleId="1521">
    <w:name w:val="Нет списка1521"/>
    <w:next w:val="a7"/>
    <w:semiHidden/>
    <w:rsid w:val="00A95098"/>
  </w:style>
  <w:style w:type="numbering" w:customStyle="1" w:styleId="1111111521">
    <w:name w:val="1 / 1.1 / 1.1.11521"/>
    <w:basedOn w:val="a7"/>
    <w:next w:val="111111"/>
    <w:semiHidden/>
    <w:rsid w:val="00A95098"/>
  </w:style>
  <w:style w:type="numbering" w:customStyle="1" w:styleId="1ai1521">
    <w:name w:val="1 / a / i1521"/>
    <w:basedOn w:val="a7"/>
    <w:next w:val="1ai"/>
    <w:semiHidden/>
    <w:rsid w:val="00A95098"/>
  </w:style>
  <w:style w:type="numbering" w:customStyle="1" w:styleId="15210">
    <w:name w:val="Статья / Раздел1521"/>
    <w:basedOn w:val="a7"/>
    <w:next w:val="afffffff8"/>
    <w:semiHidden/>
    <w:rsid w:val="00A95098"/>
  </w:style>
  <w:style w:type="numbering" w:customStyle="1" w:styleId="2521">
    <w:name w:val="Нет списка2521"/>
    <w:next w:val="a7"/>
    <w:semiHidden/>
    <w:rsid w:val="00A95098"/>
  </w:style>
  <w:style w:type="numbering" w:customStyle="1" w:styleId="1111112521">
    <w:name w:val="1 / 1.1 / 1.1.12521"/>
    <w:basedOn w:val="a7"/>
    <w:next w:val="111111"/>
    <w:semiHidden/>
    <w:rsid w:val="00A95098"/>
  </w:style>
  <w:style w:type="numbering" w:customStyle="1" w:styleId="1ai2521">
    <w:name w:val="1 / a / i2521"/>
    <w:basedOn w:val="a7"/>
    <w:next w:val="1ai"/>
    <w:semiHidden/>
    <w:rsid w:val="00A95098"/>
  </w:style>
  <w:style w:type="numbering" w:customStyle="1" w:styleId="25210">
    <w:name w:val="Статья / Раздел2521"/>
    <w:basedOn w:val="a7"/>
    <w:next w:val="afffffff8"/>
    <w:semiHidden/>
    <w:rsid w:val="00A95098"/>
  </w:style>
  <w:style w:type="numbering" w:customStyle="1" w:styleId="35210">
    <w:name w:val="Нет списка3521"/>
    <w:next w:val="a7"/>
    <w:semiHidden/>
    <w:rsid w:val="00A95098"/>
  </w:style>
  <w:style w:type="numbering" w:customStyle="1" w:styleId="1111113521">
    <w:name w:val="1 / 1.1 / 1.1.13521"/>
    <w:basedOn w:val="a7"/>
    <w:next w:val="111111"/>
    <w:semiHidden/>
    <w:rsid w:val="00A95098"/>
  </w:style>
  <w:style w:type="numbering" w:customStyle="1" w:styleId="1ai3521">
    <w:name w:val="1 / a / i3521"/>
    <w:basedOn w:val="a7"/>
    <w:next w:val="1ai"/>
    <w:semiHidden/>
    <w:rsid w:val="00A95098"/>
  </w:style>
  <w:style w:type="numbering" w:customStyle="1" w:styleId="35211">
    <w:name w:val="Статья / Раздел3521"/>
    <w:basedOn w:val="a7"/>
    <w:next w:val="afffffff8"/>
    <w:semiHidden/>
    <w:rsid w:val="00A95098"/>
  </w:style>
  <w:style w:type="numbering" w:customStyle="1" w:styleId="11521">
    <w:name w:val="Нет списка11521"/>
    <w:next w:val="a7"/>
    <w:semiHidden/>
    <w:rsid w:val="00A95098"/>
  </w:style>
  <w:style w:type="numbering" w:customStyle="1" w:styleId="11111111521">
    <w:name w:val="1 / 1.1 / 1.1.111521"/>
    <w:basedOn w:val="a7"/>
    <w:next w:val="111111"/>
    <w:semiHidden/>
    <w:rsid w:val="00A95098"/>
  </w:style>
  <w:style w:type="numbering" w:customStyle="1" w:styleId="1ai11521">
    <w:name w:val="1 / a / i11521"/>
    <w:basedOn w:val="a7"/>
    <w:next w:val="1ai"/>
    <w:semiHidden/>
    <w:rsid w:val="00A95098"/>
  </w:style>
  <w:style w:type="numbering" w:customStyle="1" w:styleId="115210">
    <w:name w:val="Статья / Раздел11521"/>
    <w:basedOn w:val="a7"/>
    <w:next w:val="afffffff8"/>
    <w:semiHidden/>
    <w:rsid w:val="00A95098"/>
  </w:style>
  <w:style w:type="numbering" w:customStyle="1" w:styleId="21521">
    <w:name w:val="Нет списка21521"/>
    <w:next w:val="a7"/>
    <w:semiHidden/>
    <w:rsid w:val="00A95098"/>
  </w:style>
  <w:style w:type="numbering" w:customStyle="1" w:styleId="11111121521">
    <w:name w:val="1 / 1.1 / 1.1.121521"/>
    <w:basedOn w:val="a7"/>
    <w:next w:val="111111"/>
    <w:semiHidden/>
    <w:rsid w:val="00A95098"/>
  </w:style>
  <w:style w:type="numbering" w:customStyle="1" w:styleId="1ai21521">
    <w:name w:val="1 / a / i21521"/>
    <w:basedOn w:val="a7"/>
    <w:next w:val="1ai"/>
    <w:semiHidden/>
    <w:rsid w:val="00A95098"/>
  </w:style>
  <w:style w:type="numbering" w:customStyle="1" w:styleId="215210">
    <w:name w:val="Статья / Раздел21521"/>
    <w:basedOn w:val="a7"/>
    <w:next w:val="afffffff8"/>
    <w:semiHidden/>
    <w:rsid w:val="00A95098"/>
  </w:style>
  <w:style w:type="numbering" w:customStyle="1" w:styleId="9210">
    <w:name w:val="Нет списка921"/>
    <w:next w:val="a7"/>
    <w:semiHidden/>
    <w:rsid w:val="00A95098"/>
  </w:style>
  <w:style w:type="numbering" w:customStyle="1" w:styleId="111111821">
    <w:name w:val="1 / 1.1 / 1.1.1821"/>
    <w:basedOn w:val="a7"/>
    <w:next w:val="111111"/>
    <w:semiHidden/>
    <w:rsid w:val="00A95098"/>
  </w:style>
  <w:style w:type="numbering" w:customStyle="1" w:styleId="1ai821">
    <w:name w:val="1 / a / i821"/>
    <w:basedOn w:val="a7"/>
    <w:next w:val="1ai"/>
    <w:semiHidden/>
    <w:rsid w:val="00A95098"/>
  </w:style>
  <w:style w:type="numbering" w:customStyle="1" w:styleId="8211">
    <w:name w:val="Статья / Раздел821"/>
    <w:basedOn w:val="a7"/>
    <w:next w:val="afffffff8"/>
    <w:semiHidden/>
    <w:rsid w:val="00A95098"/>
  </w:style>
  <w:style w:type="numbering" w:customStyle="1" w:styleId="1621">
    <w:name w:val="Нет списка1621"/>
    <w:next w:val="a7"/>
    <w:semiHidden/>
    <w:rsid w:val="00A95098"/>
  </w:style>
  <w:style w:type="numbering" w:customStyle="1" w:styleId="1111111621">
    <w:name w:val="1 / 1.1 / 1.1.11621"/>
    <w:basedOn w:val="a7"/>
    <w:next w:val="111111"/>
    <w:semiHidden/>
    <w:rsid w:val="00A95098"/>
  </w:style>
  <w:style w:type="numbering" w:customStyle="1" w:styleId="1ai1621">
    <w:name w:val="1 / a / i1621"/>
    <w:basedOn w:val="a7"/>
    <w:next w:val="1ai"/>
    <w:semiHidden/>
    <w:rsid w:val="00A95098"/>
  </w:style>
  <w:style w:type="numbering" w:customStyle="1" w:styleId="16210">
    <w:name w:val="Статья / Раздел1621"/>
    <w:basedOn w:val="a7"/>
    <w:next w:val="afffffff8"/>
    <w:semiHidden/>
    <w:rsid w:val="00A95098"/>
  </w:style>
  <w:style w:type="numbering" w:customStyle="1" w:styleId="2621">
    <w:name w:val="Нет списка2621"/>
    <w:next w:val="a7"/>
    <w:semiHidden/>
    <w:rsid w:val="00A95098"/>
  </w:style>
  <w:style w:type="numbering" w:customStyle="1" w:styleId="1111112621">
    <w:name w:val="1 / 1.1 / 1.1.12621"/>
    <w:basedOn w:val="a7"/>
    <w:next w:val="111111"/>
    <w:semiHidden/>
    <w:rsid w:val="00A95098"/>
  </w:style>
  <w:style w:type="numbering" w:customStyle="1" w:styleId="1ai2621">
    <w:name w:val="1 / a / i2621"/>
    <w:basedOn w:val="a7"/>
    <w:next w:val="1ai"/>
    <w:semiHidden/>
    <w:rsid w:val="00A95098"/>
  </w:style>
  <w:style w:type="numbering" w:customStyle="1" w:styleId="26210">
    <w:name w:val="Статья / Раздел2621"/>
    <w:basedOn w:val="a7"/>
    <w:next w:val="afffffff8"/>
    <w:semiHidden/>
    <w:rsid w:val="00A95098"/>
  </w:style>
  <w:style w:type="numbering" w:customStyle="1" w:styleId="36210">
    <w:name w:val="Нет списка3621"/>
    <w:next w:val="a7"/>
    <w:semiHidden/>
    <w:rsid w:val="00A95098"/>
  </w:style>
  <w:style w:type="numbering" w:customStyle="1" w:styleId="1111113621">
    <w:name w:val="1 / 1.1 / 1.1.13621"/>
    <w:basedOn w:val="a7"/>
    <w:next w:val="111111"/>
    <w:semiHidden/>
    <w:rsid w:val="00A95098"/>
  </w:style>
  <w:style w:type="numbering" w:customStyle="1" w:styleId="1ai3621">
    <w:name w:val="1 / a / i3621"/>
    <w:basedOn w:val="a7"/>
    <w:next w:val="1ai"/>
    <w:semiHidden/>
    <w:rsid w:val="00A95098"/>
  </w:style>
  <w:style w:type="numbering" w:customStyle="1" w:styleId="36211">
    <w:name w:val="Статья / Раздел3621"/>
    <w:basedOn w:val="a7"/>
    <w:next w:val="afffffff8"/>
    <w:semiHidden/>
    <w:rsid w:val="00A95098"/>
  </w:style>
  <w:style w:type="numbering" w:customStyle="1" w:styleId="11621">
    <w:name w:val="Нет списка11621"/>
    <w:next w:val="a7"/>
    <w:semiHidden/>
    <w:rsid w:val="00A95098"/>
  </w:style>
  <w:style w:type="numbering" w:customStyle="1" w:styleId="11111111621">
    <w:name w:val="1 / 1.1 / 1.1.111621"/>
    <w:basedOn w:val="a7"/>
    <w:next w:val="111111"/>
    <w:semiHidden/>
    <w:rsid w:val="00A95098"/>
  </w:style>
  <w:style w:type="numbering" w:customStyle="1" w:styleId="1ai11621">
    <w:name w:val="1 / a / i11621"/>
    <w:basedOn w:val="a7"/>
    <w:next w:val="1ai"/>
    <w:semiHidden/>
    <w:rsid w:val="00A95098"/>
  </w:style>
  <w:style w:type="numbering" w:customStyle="1" w:styleId="116210">
    <w:name w:val="Статья / Раздел11621"/>
    <w:basedOn w:val="a7"/>
    <w:next w:val="afffffff8"/>
    <w:semiHidden/>
    <w:rsid w:val="00A95098"/>
  </w:style>
  <w:style w:type="numbering" w:customStyle="1" w:styleId="21621">
    <w:name w:val="Нет списка21621"/>
    <w:next w:val="a7"/>
    <w:semiHidden/>
    <w:rsid w:val="00A95098"/>
  </w:style>
  <w:style w:type="numbering" w:customStyle="1" w:styleId="11111121621">
    <w:name w:val="1 / 1.1 / 1.1.121621"/>
    <w:basedOn w:val="a7"/>
    <w:next w:val="111111"/>
    <w:semiHidden/>
    <w:rsid w:val="00A95098"/>
  </w:style>
  <w:style w:type="numbering" w:customStyle="1" w:styleId="1ai21621">
    <w:name w:val="1 / a / i21621"/>
    <w:basedOn w:val="a7"/>
    <w:next w:val="1ai"/>
    <w:semiHidden/>
    <w:rsid w:val="00A95098"/>
  </w:style>
  <w:style w:type="numbering" w:customStyle="1" w:styleId="216210">
    <w:name w:val="Статья / Раздел21621"/>
    <w:basedOn w:val="a7"/>
    <w:next w:val="afffffff8"/>
    <w:semiHidden/>
    <w:rsid w:val="00A95098"/>
  </w:style>
  <w:style w:type="numbering" w:customStyle="1" w:styleId="10210">
    <w:name w:val="Нет списка1021"/>
    <w:next w:val="a7"/>
    <w:semiHidden/>
    <w:rsid w:val="00A95098"/>
  </w:style>
  <w:style w:type="numbering" w:customStyle="1" w:styleId="111111921">
    <w:name w:val="1 / 1.1 / 1.1.1921"/>
    <w:basedOn w:val="a7"/>
    <w:next w:val="111111"/>
    <w:semiHidden/>
    <w:rsid w:val="00A95098"/>
  </w:style>
  <w:style w:type="numbering" w:customStyle="1" w:styleId="1ai921">
    <w:name w:val="1 / a / i921"/>
    <w:basedOn w:val="a7"/>
    <w:next w:val="1ai"/>
    <w:semiHidden/>
    <w:rsid w:val="00A95098"/>
  </w:style>
  <w:style w:type="numbering" w:customStyle="1" w:styleId="9211">
    <w:name w:val="Статья / Раздел921"/>
    <w:basedOn w:val="a7"/>
    <w:next w:val="afffffff8"/>
    <w:semiHidden/>
    <w:rsid w:val="00A95098"/>
  </w:style>
  <w:style w:type="numbering" w:customStyle="1" w:styleId="17210">
    <w:name w:val="Нет списка1721"/>
    <w:next w:val="a7"/>
    <w:semiHidden/>
    <w:rsid w:val="00A95098"/>
  </w:style>
  <w:style w:type="numbering" w:customStyle="1" w:styleId="1111111721">
    <w:name w:val="1 / 1.1 / 1.1.11721"/>
    <w:basedOn w:val="a7"/>
    <w:next w:val="111111"/>
    <w:semiHidden/>
    <w:rsid w:val="00A95098"/>
  </w:style>
  <w:style w:type="numbering" w:customStyle="1" w:styleId="1ai1721">
    <w:name w:val="1 / a / i1721"/>
    <w:basedOn w:val="a7"/>
    <w:next w:val="1ai"/>
    <w:semiHidden/>
    <w:rsid w:val="00A95098"/>
  </w:style>
  <w:style w:type="numbering" w:customStyle="1" w:styleId="17211">
    <w:name w:val="Статья / Раздел1721"/>
    <w:basedOn w:val="a7"/>
    <w:next w:val="afffffff8"/>
    <w:semiHidden/>
    <w:rsid w:val="00A95098"/>
  </w:style>
  <w:style w:type="numbering" w:customStyle="1" w:styleId="2721">
    <w:name w:val="Нет списка2721"/>
    <w:next w:val="a7"/>
    <w:semiHidden/>
    <w:rsid w:val="00A95098"/>
  </w:style>
  <w:style w:type="numbering" w:customStyle="1" w:styleId="1111112721">
    <w:name w:val="1 / 1.1 / 1.1.12721"/>
    <w:basedOn w:val="a7"/>
    <w:next w:val="111111"/>
    <w:semiHidden/>
    <w:rsid w:val="00A95098"/>
  </w:style>
  <w:style w:type="numbering" w:customStyle="1" w:styleId="1ai2721">
    <w:name w:val="1 / a / i2721"/>
    <w:basedOn w:val="a7"/>
    <w:next w:val="1ai"/>
    <w:semiHidden/>
    <w:rsid w:val="00A95098"/>
  </w:style>
  <w:style w:type="numbering" w:customStyle="1" w:styleId="27210">
    <w:name w:val="Статья / Раздел2721"/>
    <w:basedOn w:val="a7"/>
    <w:next w:val="afffffff8"/>
    <w:semiHidden/>
    <w:rsid w:val="00A95098"/>
  </w:style>
  <w:style w:type="numbering" w:customStyle="1" w:styleId="37210">
    <w:name w:val="Нет списка3721"/>
    <w:next w:val="a7"/>
    <w:semiHidden/>
    <w:rsid w:val="00A95098"/>
  </w:style>
  <w:style w:type="numbering" w:customStyle="1" w:styleId="1111113721">
    <w:name w:val="1 / 1.1 / 1.1.13721"/>
    <w:basedOn w:val="a7"/>
    <w:next w:val="111111"/>
    <w:semiHidden/>
    <w:rsid w:val="00A95098"/>
  </w:style>
  <w:style w:type="numbering" w:customStyle="1" w:styleId="1ai3721">
    <w:name w:val="1 / a / i3721"/>
    <w:basedOn w:val="a7"/>
    <w:next w:val="1ai"/>
    <w:semiHidden/>
    <w:rsid w:val="00A95098"/>
  </w:style>
  <w:style w:type="numbering" w:customStyle="1" w:styleId="37211">
    <w:name w:val="Статья / Раздел3721"/>
    <w:basedOn w:val="a7"/>
    <w:next w:val="afffffff8"/>
    <w:semiHidden/>
    <w:rsid w:val="00A95098"/>
  </w:style>
  <w:style w:type="numbering" w:customStyle="1" w:styleId="11721">
    <w:name w:val="Нет списка11721"/>
    <w:next w:val="a7"/>
    <w:semiHidden/>
    <w:rsid w:val="00A95098"/>
  </w:style>
  <w:style w:type="numbering" w:customStyle="1" w:styleId="11111111722">
    <w:name w:val="1 / 1.1 / 1.1.111722"/>
    <w:basedOn w:val="a7"/>
    <w:next w:val="111111"/>
    <w:semiHidden/>
    <w:rsid w:val="00A95098"/>
  </w:style>
  <w:style w:type="numbering" w:customStyle="1" w:styleId="1ai11722">
    <w:name w:val="1 / a / i11722"/>
    <w:basedOn w:val="a7"/>
    <w:next w:val="1ai"/>
    <w:semiHidden/>
    <w:rsid w:val="00A95098"/>
  </w:style>
  <w:style w:type="numbering" w:customStyle="1" w:styleId="117210">
    <w:name w:val="Статья / Раздел11721"/>
    <w:basedOn w:val="a7"/>
    <w:next w:val="afffffff8"/>
    <w:semiHidden/>
    <w:rsid w:val="00A95098"/>
  </w:style>
  <w:style w:type="numbering" w:customStyle="1" w:styleId="217210">
    <w:name w:val="Нет списка21721"/>
    <w:next w:val="a7"/>
    <w:semiHidden/>
    <w:rsid w:val="00A95098"/>
  </w:style>
  <w:style w:type="numbering" w:customStyle="1" w:styleId="11111121722">
    <w:name w:val="1 / 1.1 / 1.1.121722"/>
    <w:basedOn w:val="a7"/>
    <w:next w:val="111111"/>
    <w:semiHidden/>
    <w:rsid w:val="00A95098"/>
  </w:style>
  <w:style w:type="numbering" w:customStyle="1" w:styleId="1ai21722">
    <w:name w:val="1 / a / i21722"/>
    <w:basedOn w:val="a7"/>
    <w:next w:val="1ai"/>
    <w:semiHidden/>
    <w:rsid w:val="00A95098"/>
  </w:style>
  <w:style w:type="numbering" w:customStyle="1" w:styleId="21722">
    <w:name w:val="Статья / Раздел21722"/>
    <w:basedOn w:val="a7"/>
    <w:next w:val="afffffff8"/>
    <w:semiHidden/>
    <w:rsid w:val="00A95098"/>
  </w:style>
  <w:style w:type="numbering" w:customStyle="1" w:styleId="1821">
    <w:name w:val="Нет списка1821"/>
    <w:next w:val="a7"/>
    <w:semiHidden/>
    <w:rsid w:val="00A95098"/>
  </w:style>
  <w:style w:type="numbering" w:customStyle="1" w:styleId="1111111021">
    <w:name w:val="1 / 1.1 / 1.1.11021"/>
    <w:basedOn w:val="a7"/>
    <w:next w:val="111111"/>
    <w:semiHidden/>
    <w:rsid w:val="00A95098"/>
  </w:style>
  <w:style w:type="numbering" w:customStyle="1" w:styleId="1ai1021">
    <w:name w:val="1 / a / i1021"/>
    <w:basedOn w:val="a7"/>
    <w:next w:val="1ai"/>
    <w:semiHidden/>
    <w:rsid w:val="00A95098"/>
  </w:style>
  <w:style w:type="numbering" w:customStyle="1" w:styleId="10211">
    <w:name w:val="Статья / Раздел1021"/>
    <w:basedOn w:val="a7"/>
    <w:next w:val="afffffff8"/>
    <w:semiHidden/>
    <w:rsid w:val="00A95098"/>
  </w:style>
  <w:style w:type="numbering" w:customStyle="1" w:styleId="19210">
    <w:name w:val="Нет списка1921"/>
    <w:next w:val="a7"/>
    <w:semiHidden/>
    <w:rsid w:val="00A95098"/>
  </w:style>
  <w:style w:type="numbering" w:customStyle="1" w:styleId="1111111821">
    <w:name w:val="1 / 1.1 / 1.1.11821"/>
    <w:basedOn w:val="a7"/>
    <w:next w:val="111111"/>
    <w:semiHidden/>
    <w:rsid w:val="00A95098"/>
  </w:style>
  <w:style w:type="numbering" w:customStyle="1" w:styleId="1ai1821">
    <w:name w:val="1 / a / i1821"/>
    <w:basedOn w:val="a7"/>
    <w:next w:val="1ai"/>
    <w:semiHidden/>
    <w:rsid w:val="00A95098"/>
  </w:style>
  <w:style w:type="numbering" w:customStyle="1" w:styleId="18210">
    <w:name w:val="Статья / Раздел1821"/>
    <w:basedOn w:val="a7"/>
    <w:next w:val="afffffff8"/>
    <w:semiHidden/>
    <w:rsid w:val="00A95098"/>
  </w:style>
  <w:style w:type="numbering" w:customStyle="1" w:styleId="2821">
    <w:name w:val="Нет списка2821"/>
    <w:next w:val="a7"/>
    <w:semiHidden/>
    <w:rsid w:val="00A95098"/>
  </w:style>
  <w:style w:type="numbering" w:customStyle="1" w:styleId="1111112821">
    <w:name w:val="1 / 1.1 / 1.1.12821"/>
    <w:basedOn w:val="a7"/>
    <w:next w:val="111111"/>
    <w:semiHidden/>
    <w:rsid w:val="00A95098"/>
  </w:style>
  <w:style w:type="numbering" w:customStyle="1" w:styleId="1ai2821">
    <w:name w:val="1 / a / i2821"/>
    <w:basedOn w:val="a7"/>
    <w:next w:val="1ai"/>
    <w:semiHidden/>
    <w:rsid w:val="00A95098"/>
  </w:style>
  <w:style w:type="numbering" w:customStyle="1" w:styleId="28210">
    <w:name w:val="Статья / Раздел2821"/>
    <w:basedOn w:val="a7"/>
    <w:next w:val="afffffff8"/>
    <w:semiHidden/>
    <w:rsid w:val="00A95098"/>
  </w:style>
  <w:style w:type="numbering" w:customStyle="1" w:styleId="3821">
    <w:name w:val="Нет списка3821"/>
    <w:next w:val="a7"/>
    <w:semiHidden/>
    <w:rsid w:val="00A95098"/>
  </w:style>
  <w:style w:type="numbering" w:customStyle="1" w:styleId="1111113821">
    <w:name w:val="1 / 1.1 / 1.1.13821"/>
    <w:basedOn w:val="a7"/>
    <w:next w:val="111111"/>
    <w:semiHidden/>
    <w:rsid w:val="00A95098"/>
  </w:style>
  <w:style w:type="numbering" w:customStyle="1" w:styleId="1ai3821">
    <w:name w:val="1 / a / i3821"/>
    <w:basedOn w:val="a7"/>
    <w:next w:val="1ai"/>
    <w:semiHidden/>
    <w:rsid w:val="00A95098"/>
  </w:style>
  <w:style w:type="numbering" w:customStyle="1" w:styleId="38210">
    <w:name w:val="Статья / Раздел3821"/>
    <w:basedOn w:val="a7"/>
    <w:next w:val="afffffff8"/>
    <w:semiHidden/>
    <w:rsid w:val="00A95098"/>
  </w:style>
  <w:style w:type="numbering" w:customStyle="1" w:styleId="11821">
    <w:name w:val="Нет списка11821"/>
    <w:next w:val="a7"/>
    <w:semiHidden/>
    <w:rsid w:val="00A95098"/>
  </w:style>
  <w:style w:type="numbering" w:customStyle="1" w:styleId="11111111821">
    <w:name w:val="1 / 1.1 / 1.1.111821"/>
    <w:basedOn w:val="a7"/>
    <w:next w:val="111111"/>
    <w:semiHidden/>
    <w:rsid w:val="00A95098"/>
  </w:style>
  <w:style w:type="numbering" w:customStyle="1" w:styleId="1ai11821">
    <w:name w:val="1 / a / i11821"/>
    <w:basedOn w:val="a7"/>
    <w:next w:val="1ai"/>
    <w:semiHidden/>
    <w:rsid w:val="00A95098"/>
  </w:style>
  <w:style w:type="numbering" w:customStyle="1" w:styleId="118210">
    <w:name w:val="Статья / Раздел11821"/>
    <w:basedOn w:val="a7"/>
    <w:next w:val="afffffff8"/>
    <w:semiHidden/>
    <w:rsid w:val="00A95098"/>
  </w:style>
  <w:style w:type="numbering" w:customStyle="1" w:styleId="21821">
    <w:name w:val="Нет списка21821"/>
    <w:next w:val="a7"/>
    <w:semiHidden/>
    <w:rsid w:val="00A95098"/>
  </w:style>
  <w:style w:type="numbering" w:customStyle="1" w:styleId="11111121821">
    <w:name w:val="1 / 1.1 / 1.1.121821"/>
    <w:basedOn w:val="a7"/>
    <w:next w:val="111111"/>
    <w:semiHidden/>
    <w:rsid w:val="00A95098"/>
  </w:style>
  <w:style w:type="numbering" w:customStyle="1" w:styleId="1ai21821">
    <w:name w:val="1 / a / i21821"/>
    <w:basedOn w:val="a7"/>
    <w:next w:val="1ai"/>
    <w:semiHidden/>
    <w:rsid w:val="00A95098"/>
  </w:style>
  <w:style w:type="numbering" w:customStyle="1" w:styleId="218210">
    <w:name w:val="Статья / Раздел21821"/>
    <w:basedOn w:val="a7"/>
    <w:next w:val="afffffff8"/>
    <w:semiHidden/>
    <w:rsid w:val="00A95098"/>
  </w:style>
  <w:style w:type="numbering" w:customStyle="1" w:styleId="20110">
    <w:name w:val="Нет списка2011"/>
    <w:next w:val="a7"/>
    <w:semiHidden/>
    <w:rsid w:val="00A95098"/>
  </w:style>
  <w:style w:type="numbering" w:customStyle="1" w:styleId="1111111912">
    <w:name w:val="1 / 1.1 / 1.1.11912"/>
    <w:basedOn w:val="a7"/>
    <w:next w:val="111111"/>
    <w:semiHidden/>
    <w:rsid w:val="00A95098"/>
  </w:style>
  <w:style w:type="numbering" w:customStyle="1" w:styleId="1ai1912">
    <w:name w:val="1 / a / i1912"/>
    <w:basedOn w:val="a7"/>
    <w:next w:val="1ai"/>
    <w:semiHidden/>
    <w:rsid w:val="00A95098"/>
  </w:style>
  <w:style w:type="numbering" w:customStyle="1" w:styleId="19120">
    <w:name w:val="Статья / Раздел1912"/>
    <w:basedOn w:val="a7"/>
    <w:next w:val="afffffff8"/>
    <w:semiHidden/>
    <w:rsid w:val="00A95098"/>
  </w:style>
  <w:style w:type="numbering" w:customStyle="1" w:styleId="110111">
    <w:name w:val="Нет списка11011"/>
    <w:next w:val="a7"/>
    <w:semiHidden/>
    <w:rsid w:val="00A95098"/>
  </w:style>
  <w:style w:type="numbering" w:customStyle="1" w:styleId="11111111011">
    <w:name w:val="1 / 1.1 / 1.1.111011"/>
    <w:basedOn w:val="a7"/>
    <w:next w:val="111111"/>
    <w:semiHidden/>
    <w:rsid w:val="00A95098"/>
  </w:style>
  <w:style w:type="numbering" w:customStyle="1" w:styleId="1ai11022">
    <w:name w:val="1 / a / i11022"/>
    <w:basedOn w:val="a7"/>
    <w:next w:val="1ai"/>
    <w:semiHidden/>
    <w:rsid w:val="00A95098"/>
  </w:style>
  <w:style w:type="numbering" w:customStyle="1" w:styleId="11012">
    <w:name w:val="Статья / Раздел11012"/>
    <w:basedOn w:val="a7"/>
    <w:next w:val="afffffff8"/>
    <w:semiHidden/>
    <w:rsid w:val="00A95098"/>
  </w:style>
  <w:style w:type="numbering" w:customStyle="1" w:styleId="29111">
    <w:name w:val="Нет списка2911"/>
    <w:next w:val="a7"/>
    <w:semiHidden/>
    <w:rsid w:val="00A95098"/>
  </w:style>
  <w:style w:type="numbering" w:customStyle="1" w:styleId="1111112911">
    <w:name w:val="1 / 1.1 / 1.1.12911"/>
    <w:basedOn w:val="a7"/>
    <w:next w:val="111111"/>
    <w:semiHidden/>
    <w:rsid w:val="00A95098"/>
  </w:style>
  <w:style w:type="numbering" w:customStyle="1" w:styleId="1ai2911">
    <w:name w:val="1 / a / i2911"/>
    <w:basedOn w:val="a7"/>
    <w:next w:val="1ai"/>
    <w:semiHidden/>
    <w:rsid w:val="00A95098"/>
  </w:style>
  <w:style w:type="numbering" w:customStyle="1" w:styleId="2912">
    <w:name w:val="Статья / Раздел2912"/>
    <w:basedOn w:val="a7"/>
    <w:next w:val="afffffff8"/>
    <w:semiHidden/>
    <w:rsid w:val="00A95098"/>
  </w:style>
  <w:style w:type="numbering" w:customStyle="1" w:styleId="39110">
    <w:name w:val="Нет списка3911"/>
    <w:next w:val="a7"/>
    <w:semiHidden/>
    <w:rsid w:val="00A95098"/>
  </w:style>
  <w:style w:type="numbering" w:customStyle="1" w:styleId="1111113911">
    <w:name w:val="1 / 1.1 / 1.1.13911"/>
    <w:basedOn w:val="a7"/>
    <w:next w:val="111111"/>
    <w:semiHidden/>
    <w:rsid w:val="00A95098"/>
  </w:style>
  <w:style w:type="numbering" w:customStyle="1" w:styleId="1ai3911">
    <w:name w:val="1 / a / i3911"/>
    <w:basedOn w:val="a7"/>
    <w:next w:val="1ai"/>
    <w:semiHidden/>
    <w:rsid w:val="00A95098"/>
  </w:style>
  <w:style w:type="numbering" w:customStyle="1" w:styleId="39111">
    <w:name w:val="Статья / Раздел3911"/>
    <w:basedOn w:val="a7"/>
    <w:next w:val="afffffff8"/>
    <w:semiHidden/>
    <w:rsid w:val="00A95098"/>
  </w:style>
  <w:style w:type="numbering" w:customStyle="1" w:styleId="11911">
    <w:name w:val="Нет списка11911"/>
    <w:next w:val="a7"/>
    <w:semiHidden/>
    <w:rsid w:val="00A95098"/>
  </w:style>
  <w:style w:type="numbering" w:customStyle="1" w:styleId="11111111911">
    <w:name w:val="1 / 1.1 / 1.1.111911"/>
    <w:basedOn w:val="a7"/>
    <w:next w:val="111111"/>
    <w:semiHidden/>
    <w:rsid w:val="00A95098"/>
  </w:style>
  <w:style w:type="numbering" w:customStyle="1" w:styleId="1ai11911">
    <w:name w:val="1 / a / i11911"/>
    <w:basedOn w:val="a7"/>
    <w:next w:val="1ai"/>
    <w:semiHidden/>
    <w:rsid w:val="00A95098"/>
  </w:style>
  <w:style w:type="numbering" w:customStyle="1" w:styleId="119110">
    <w:name w:val="Статья / Раздел11911"/>
    <w:basedOn w:val="a7"/>
    <w:next w:val="afffffff8"/>
    <w:semiHidden/>
    <w:rsid w:val="00A95098"/>
  </w:style>
  <w:style w:type="numbering" w:customStyle="1" w:styleId="21911">
    <w:name w:val="Нет списка21911"/>
    <w:next w:val="a7"/>
    <w:semiHidden/>
    <w:rsid w:val="00A95098"/>
  </w:style>
  <w:style w:type="numbering" w:customStyle="1" w:styleId="11111121911">
    <w:name w:val="1 / 1.1 / 1.1.121911"/>
    <w:basedOn w:val="a7"/>
    <w:next w:val="111111"/>
    <w:semiHidden/>
    <w:rsid w:val="00A95098"/>
  </w:style>
  <w:style w:type="numbering" w:customStyle="1" w:styleId="1ai21911">
    <w:name w:val="1 / a / i21911"/>
    <w:basedOn w:val="a7"/>
    <w:next w:val="1ai"/>
    <w:semiHidden/>
    <w:rsid w:val="00A95098"/>
  </w:style>
  <w:style w:type="numbering" w:customStyle="1" w:styleId="219110">
    <w:name w:val="Статья / Раздел21911"/>
    <w:basedOn w:val="a7"/>
    <w:next w:val="afffffff8"/>
    <w:semiHidden/>
    <w:rsid w:val="00A95098"/>
  </w:style>
  <w:style w:type="numbering" w:customStyle="1" w:styleId="312111">
    <w:name w:val="Нет списка31211"/>
    <w:next w:val="a7"/>
    <w:semiHidden/>
    <w:rsid w:val="00A95098"/>
  </w:style>
  <w:style w:type="numbering" w:customStyle="1" w:styleId="11111131211">
    <w:name w:val="1 / 1.1 / 1.1.131211"/>
    <w:basedOn w:val="a7"/>
    <w:next w:val="111111"/>
    <w:semiHidden/>
    <w:rsid w:val="00A95098"/>
  </w:style>
  <w:style w:type="numbering" w:customStyle="1" w:styleId="1ai31211">
    <w:name w:val="1 / a / i31211"/>
    <w:basedOn w:val="a7"/>
    <w:next w:val="1ai"/>
    <w:semiHidden/>
    <w:rsid w:val="00A95098"/>
  </w:style>
  <w:style w:type="numbering" w:customStyle="1" w:styleId="312120">
    <w:name w:val="Статья / Раздел31212"/>
    <w:basedOn w:val="a7"/>
    <w:next w:val="afffffff8"/>
    <w:semiHidden/>
    <w:rsid w:val="00A95098"/>
  </w:style>
  <w:style w:type="numbering" w:customStyle="1" w:styleId="111211">
    <w:name w:val="Нет списка111211"/>
    <w:next w:val="a7"/>
    <w:semiHidden/>
    <w:rsid w:val="00A95098"/>
  </w:style>
  <w:style w:type="numbering" w:customStyle="1" w:styleId="111111111211">
    <w:name w:val="1 / 1.1 / 1.1.1111211"/>
    <w:basedOn w:val="a7"/>
    <w:next w:val="111111"/>
    <w:semiHidden/>
    <w:rsid w:val="00A95098"/>
  </w:style>
  <w:style w:type="numbering" w:customStyle="1" w:styleId="1ai111211">
    <w:name w:val="1 / a / i111211"/>
    <w:basedOn w:val="a7"/>
    <w:next w:val="1ai"/>
    <w:semiHidden/>
    <w:rsid w:val="00A95098"/>
  </w:style>
  <w:style w:type="numbering" w:customStyle="1" w:styleId="1112110">
    <w:name w:val="Статья / Раздел111211"/>
    <w:basedOn w:val="a7"/>
    <w:next w:val="afffffff8"/>
    <w:semiHidden/>
    <w:rsid w:val="00A95098"/>
  </w:style>
  <w:style w:type="numbering" w:customStyle="1" w:styleId="211211">
    <w:name w:val="Нет списка211211"/>
    <w:next w:val="a7"/>
    <w:semiHidden/>
    <w:rsid w:val="00A95098"/>
  </w:style>
  <w:style w:type="numbering" w:customStyle="1" w:styleId="111111211212">
    <w:name w:val="1 / 1.1 / 1.1.1211212"/>
    <w:basedOn w:val="a7"/>
    <w:next w:val="111111"/>
    <w:semiHidden/>
    <w:rsid w:val="00A95098"/>
  </w:style>
  <w:style w:type="numbering" w:customStyle="1" w:styleId="1ai211211">
    <w:name w:val="1 / a / i211211"/>
    <w:basedOn w:val="a7"/>
    <w:next w:val="1ai"/>
    <w:semiHidden/>
    <w:rsid w:val="00A95098"/>
  </w:style>
  <w:style w:type="numbering" w:customStyle="1" w:styleId="2112110">
    <w:name w:val="Статья / Раздел211211"/>
    <w:basedOn w:val="a7"/>
    <w:next w:val="afffffff8"/>
    <w:semiHidden/>
    <w:rsid w:val="00A95098"/>
  </w:style>
  <w:style w:type="numbering" w:customStyle="1" w:styleId="42110">
    <w:name w:val="Нет списка4211"/>
    <w:next w:val="a7"/>
    <w:semiHidden/>
    <w:rsid w:val="00A95098"/>
  </w:style>
  <w:style w:type="numbering" w:customStyle="1" w:styleId="1111114211">
    <w:name w:val="1 / 1.1 / 1.1.14211"/>
    <w:basedOn w:val="a7"/>
    <w:next w:val="111111"/>
    <w:semiHidden/>
    <w:rsid w:val="00A95098"/>
  </w:style>
  <w:style w:type="numbering" w:customStyle="1" w:styleId="1ai4211">
    <w:name w:val="1 / a / i4211"/>
    <w:basedOn w:val="a7"/>
    <w:next w:val="1ai"/>
    <w:semiHidden/>
    <w:rsid w:val="00A95098"/>
  </w:style>
  <w:style w:type="numbering" w:customStyle="1" w:styleId="42111">
    <w:name w:val="Статья / Раздел4211"/>
    <w:basedOn w:val="a7"/>
    <w:next w:val="afffffff8"/>
    <w:semiHidden/>
    <w:rsid w:val="00A95098"/>
  </w:style>
  <w:style w:type="numbering" w:customStyle="1" w:styleId="12211">
    <w:name w:val="Нет списка12211"/>
    <w:next w:val="a7"/>
    <w:semiHidden/>
    <w:rsid w:val="00A95098"/>
  </w:style>
  <w:style w:type="numbering" w:customStyle="1" w:styleId="11111112211">
    <w:name w:val="1 / 1.1 / 1.1.112211"/>
    <w:basedOn w:val="a7"/>
    <w:next w:val="111111"/>
    <w:semiHidden/>
    <w:rsid w:val="00A95098"/>
  </w:style>
  <w:style w:type="numbering" w:customStyle="1" w:styleId="1ai12211">
    <w:name w:val="1 / a / i12211"/>
    <w:basedOn w:val="a7"/>
    <w:next w:val="1ai"/>
    <w:semiHidden/>
    <w:rsid w:val="00A95098"/>
  </w:style>
  <w:style w:type="numbering" w:customStyle="1" w:styleId="122110">
    <w:name w:val="Статья / Раздел12211"/>
    <w:basedOn w:val="a7"/>
    <w:next w:val="afffffff8"/>
    <w:semiHidden/>
    <w:rsid w:val="00A95098"/>
  </w:style>
  <w:style w:type="numbering" w:customStyle="1" w:styleId="22211">
    <w:name w:val="Нет списка22211"/>
    <w:next w:val="a7"/>
    <w:semiHidden/>
    <w:rsid w:val="00A95098"/>
  </w:style>
  <w:style w:type="numbering" w:customStyle="1" w:styleId="11111122211">
    <w:name w:val="1 / 1.1 / 1.1.122211"/>
    <w:basedOn w:val="a7"/>
    <w:next w:val="111111"/>
    <w:semiHidden/>
    <w:rsid w:val="00A95098"/>
  </w:style>
  <w:style w:type="numbering" w:customStyle="1" w:styleId="1ai22211">
    <w:name w:val="1 / a / i22211"/>
    <w:basedOn w:val="a7"/>
    <w:next w:val="1ai"/>
    <w:semiHidden/>
    <w:rsid w:val="00A95098"/>
  </w:style>
  <w:style w:type="numbering" w:customStyle="1" w:styleId="222110">
    <w:name w:val="Статья / Раздел22211"/>
    <w:basedOn w:val="a7"/>
    <w:next w:val="afffffff8"/>
    <w:semiHidden/>
    <w:rsid w:val="00A95098"/>
  </w:style>
  <w:style w:type="numbering" w:customStyle="1" w:styleId="321110">
    <w:name w:val="Нет списка32111"/>
    <w:next w:val="a7"/>
    <w:semiHidden/>
    <w:rsid w:val="00A95098"/>
  </w:style>
  <w:style w:type="numbering" w:customStyle="1" w:styleId="11111132111">
    <w:name w:val="1 / 1.1 / 1.1.132111"/>
    <w:basedOn w:val="a7"/>
    <w:next w:val="111111"/>
    <w:semiHidden/>
    <w:rsid w:val="00A95098"/>
  </w:style>
  <w:style w:type="numbering" w:customStyle="1" w:styleId="1ai32111">
    <w:name w:val="1 / a / i32111"/>
    <w:basedOn w:val="a7"/>
    <w:next w:val="1ai"/>
    <w:semiHidden/>
    <w:rsid w:val="00A95098"/>
  </w:style>
  <w:style w:type="numbering" w:customStyle="1" w:styleId="321111">
    <w:name w:val="Статья / Раздел32111"/>
    <w:basedOn w:val="a7"/>
    <w:next w:val="afffffff8"/>
    <w:semiHidden/>
    <w:rsid w:val="00A95098"/>
  </w:style>
  <w:style w:type="numbering" w:customStyle="1" w:styleId="1121110">
    <w:name w:val="Нет списка112111"/>
    <w:next w:val="a7"/>
    <w:semiHidden/>
    <w:rsid w:val="00A95098"/>
  </w:style>
  <w:style w:type="numbering" w:customStyle="1" w:styleId="111111112111">
    <w:name w:val="1 / 1.1 / 1.1.1112111"/>
    <w:basedOn w:val="a7"/>
    <w:next w:val="111111"/>
    <w:semiHidden/>
    <w:rsid w:val="00A95098"/>
  </w:style>
  <w:style w:type="numbering" w:customStyle="1" w:styleId="1ai112111">
    <w:name w:val="1 / a / i112111"/>
    <w:basedOn w:val="a7"/>
    <w:next w:val="1ai"/>
    <w:semiHidden/>
    <w:rsid w:val="00A95098"/>
  </w:style>
  <w:style w:type="numbering" w:customStyle="1" w:styleId="1121111">
    <w:name w:val="Статья / Раздел112111"/>
    <w:basedOn w:val="a7"/>
    <w:next w:val="afffffff8"/>
    <w:semiHidden/>
    <w:rsid w:val="00A95098"/>
  </w:style>
  <w:style w:type="numbering" w:customStyle="1" w:styleId="2121110">
    <w:name w:val="Нет списка212111"/>
    <w:next w:val="a7"/>
    <w:semiHidden/>
    <w:rsid w:val="00A95098"/>
  </w:style>
  <w:style w:type="numbering" w:customStyle="1" w:styleId="111111212111">
    <w:name w:val="1 / 1.1 / 1.1.1212111"/>
    <w:basedOn w:val="a7"/>
    <w:next w:val="111111"/>
    <w:semiHidden/>
    <w:rsid w:val="00A95098"/>
  </w:style>
  <w:style w:type="numbering" w:customStyle="1" w:styleId="1ai212111">
    <w:name w:val="1 / a / i212111"/>
    <w:basedOn w:val="a7"/>
    <w:next w:val="1ai"/>
    <w:semiHidden/>
    <w:rsid w:val="00A95098"/>
  </w:style>
  <w:style w:type="numbering" w:customStyle="1" w:styleId="2121111">
    <w:name w:val="Статья / Раздел212111"/>
    <w:basedOn w:val="a7"/>
    <w:next w:val="afffffff8"/>
    <w:semiHidden/>
    <w:rsid w:val="00A95098"/>
  </w:style>
  <w:style w:type="numbering" w:customStyle="1" w:styleId="51110">
    <w:name w:val="Нет списка5111"/>
    <w:next w:val="a7"/>
    <w:semiHidden/>
    <w:rsid w:val="00A95098"/>
  </w:style>
  <w:style w:type="numbering" w:customStyle="1" w:styleId="1111115111">
    <w:name w:val="1 / 1.1 / 1.1.15111"/>
    <w:basedOn w:val="a7"/>
    <w:next w:val="111111"/>
    <w:semiHidden/>
    <w:rsid w:val="00A95098"/>
  </w:style>
  <w:style w:type="numbering" w:customStyle="1" w:styleId="1ai5111">
    <w:name w:val="1 / a / i5111"/>
    <w:basedOn w:val="a7"/>
    <w:next w:val="1ai"/>
    <w:semiHidden/>
    <w:rsid w:val="00A95098"/>
  </w:style>
  <w:style w:type="numbering" w:customStyle="1" w:styleId="51111">
    <w:name w:val="Статья / Раздел5111"/>
    <w:basedOn w:val="a7"/>
    <w:next w:val="afffffff8"/>
    <w:semiHidden/>
    <w:rsid w:val="00A95098"/>
  </w:style>
  <w:style w:type="numbering" w:customStyle="1" w:styleId="131110">
    <w:name w:val="Нет списка13111"/>
    <w:next w:val="a7"/>
    <w:semiHidden/>
    <w:rsid w:val="00A95098"/>
  </w:style>
  <w:style w:type="numbering" w:customStyle="1" w:styleId="11111113111">
    <w:name w:val="1 / 1.1 / 1.1.113111"/>
    <w:basedOn w:val="a7"/>
    <w:next w:val="111111"/>
    <w:semiHidden/>
    <w:rsid w:val="00A95098"/>
  </w:style>
  <w:style w:type="numbering" w:customStyle="1" w:styleId="1ai13111">
    <w:name w:val="1 / a / i13111"/>
    <w:basedOn w:val="a7"/>
    <w:next w:val="1ai"/>
    <w:semiHidden/>
    <w:rsid w:val="00A95098"/>
  </w:style>
  <w:style w:type="numbering" w:customStyle="1" w:styleId="131111">
    <w:name w:val="Статья / Раздел13111"/>
    <w:basedOn w:val="a7"/>
    <w:next w:val="afffffff8"/>
    <w:semiHidden/>
    <w:rsid w:val="00A95098"/>
  </w:style>
  <w:style w:type="numbering" w:customStyle="1" w:styleId="231110">
    <w:name w:val="Нет списка23111"/>
    <w:next w:val="a7"/>
    <w:semiHidden/>
    <w:rsid w:val="00A95098"/>
  </w:style>
  <w:style w:type="numbering" w:customStyle="1" w:styleId="11111123111">
    <w:name w:val="1 / 1.1 / 1.1.123111"/>
    <w:basedOn w:val="a7"/>
    <w:next w:val="111111"/>
    <w:semiHidden/>
    <w:rsid w:val="00A95098"/>
  </w:style>
  <w:style w:type="numbering" w:customStyle="1" w:styleId="1ai23111">
    <w:name w:val="1 / a / i23111"/>
    <w:basedOn w:val="a7"/>
    <w:next w:val="1ai"/>
    <w:semiHidden/>
    <w:rsid w:val="00A95098"/>
  </w:style>
  <w:style w:type="numbering" w:customStyle="1" w:styleId="231111">
    <w:name w:val="Статья / Раздел23111"/>
    <w:basedOn w:val="a7"/>
    <w:next w:val="afffffff8"/>
    <w:semiHidden/>
    <w:rsid w:val="00A95098"/>
  </w:style>
  <w:style w:type="numbering" w:customStyle="1" w:styleId="331110">
    <w:name w:val="Нет списка33111"/>
    <w:next w:val="a7"/>
    <w:semiHidden/>
    <w:rsid w:val="00A95098"/>
  </w:style>
  <w:style w:type="numbering" w:customStyle="1" w:styleId="11111133111">
    <w:name w:val="1 / 1.1 / 1.1.133111"/>
    <w:basedOn w:val="a7"/>
    <w:next w:val="111111"/>
    <w:semiHidden/>
    <w:rsid w:val="00A95098"/>
  </w:style>
  <w:style w:type="numbering" w:customStyle="1" w:styleId="1ai33111">
    <w:name w:val="1 / a / i33111"/>
    <w:basedOn w:val="a7"/>
    <w:next w:val="1ai"/>
    <w:semiHidden/>
    <w:rsid w:val="00A95098"/>
  </w:style>
  <w:style w:type="numbering" w:customStyle="1" w:styleId="331111">
    <w:name w:val="Статья / Раздел33111"/>
    <w:basedOn w:val="a7"/>
    <w:next w:val="afffffff8"/>
    <w:semiHidden/>
    <w:rsid w:val="00A95098"/>
  </w:style>
  <w:style w:type="numbering" w:customStyle="1" w:styleId="1131110">
    <w:name w:val="Нет списка113111"/>
    <w:next w:val="a7"/>
    <w:semiHidden/>
    <w:rsid w:val="00A95098"/>
  </w:style>
  <w:style w:type="numbering" w:customStyle="1" w:styleId="111111113111">
    <w:name w:val="1 / 1.1 / 1.1.1113111"/>
    <w:basedOn w:val="a7"/>
    <w:next w:val="111111"/>
    <w:semiHidden/>
    <w:rsid w:val="00A95098"/>
  </w:style>
  <w:style w:type="numbering" w:customStyle="1" w:styleId="1ai113111">
    <w:name w:val="1 / a / i113111"/>
    <w:basedOn w:val="a7"/>
    <w:next w:val="1ai"/>
    <w:semiHidden/>
    <w:rsid w:val="00A95098"/>
  </w:style>
  <w:style w:type="numbering" w:customStyle="1" w:styleId="1131111">
    <w:name w:val="Статья / Раздел113111"/>
    <w:basedOn w:val="a7"/>
    <w:next w:val="afffffff8"/>
    <w:semiHidden/>
    <w:rsid w:val="00A95098"/>
  </w:style>
  <w:style w:type="numbering" w:customStyle="1" w:styleId="2131110">
    <w:name w:val="Нет списка213111"/>
    <w:next w:val="a7"/>
    <w:semiHidden/>
    <w:rsid w:val="00A95098"/>
  </w:style>
  <w:style w:type="numbering" w:customStyle="1" w:styleId="111111213111">
    <w:name w:val="1 / 1.1 / 1.1.1213111"/>
    <w:basedOn w:val="a7"/>
    <w:next w:val="111111"/>
    <w:semiHidden/>
    <w:rsid w:val="00A95098"/>
  </w:style>
  <w:style w:type="numbering" w:customStyle="1" w:styleId="1ai213111">
    <w:name w:val="1 / a / i213111"/>
    <w:basedOn w:val="a7"/>
    <w:next w:val="1ai"/>
    <w:semiHidden/>
    <w:rsid w:val="00A95098"/>
  </w:style>
  <w:style w:type="numbering" w:customStyle="1" w:styleId="2131111">
    <w:name w:val="Статья / Раздел213111"/>
    <w:basedOn w:val="a7"/>
    <w:next w:val="afffffff8"/>
    <w:semiHidden/>
    <w:rsid w:val="00A95098"/>
  </w:style>
  <w:style w:type="numbering" w:customStyle="1" w:styleId="61110">
    <w:name w:val="Нет списка6111"/>
    <w:next w:val="a7"/>
    <w:uiPriority w:val="99"/>
    <w:semiHidden/>
    <w:unhideWhenUsed/>
    <w:rsid w:val="00A95098"/>
  </w:style>
  <w:style w:type="numbering" w:customStyle="1" w:styleId="71110">
    <w:name w:val="Нет списка7111"/>
    <w:next w:val="a7"/>
    <w:semiHidden/>
    <w:rsid w:val="00A95098"/>
  </w:style>
  <w:style w:type="numbering" w:customStyle="1" w:styleId="1111116111">
    <w:name w:val="1 / 1.1 / 1.1.16111"/>
    <w:basedOn w:val="a7"/>
    <w:next w:val="111111"/>
    <w:semiHidden/>
    <w:rsid w:val="00A95098"/>
  </w:style>
  <w:style w:type="numbering" w:customStyle="1" w:styleId="1ai6111">
    <w:name w:val="1 / a / i6111"/>
    <w:basedOn w:val="a7"/>
    <w:next w:val="1ai"/>
    <w:semiHidden/>
    <w:rsid w:val="00A95098"/>
  </w:style>
  <w:style w:type="numbering" w:customStyle="1" w:styleId="61111">
    <w:name w:val="Статья / Раздел6111"/>
    <w:basedOn w:val="a7"/>
    <w:next w:val="afffffff8"/>
    <w:semiHidden/>
    <w:rsid w:val="00A95098"/>
  </w:style>
  <w:style w:type="numbering" w:customStyle="1" w:styleId="141110">
    <w:name w:val="Нет списка14111"/>
    <w:next w:val="a7"/>
    <w:semiHidden/>
    <w:rsid w:val="00A95098"/>
  </w:style>
  <w:style w:type="numbering" w:customStyle="1" w:styleId="11111114111">
    <w:name w:val="1 / 1.1 / 1.1.114111"/>
    <w:basedOn w:val="a7"/>
    <w:next w:val="111111"/>
    <w:semiHidden/>
    <w:rsid w:val="00A95098"/>
  </w:style>
  <w:style w:type="numbering" w:customStyle="1" w:styleId="1ai14111">
    <w:name w:val="1 / a / i14111"/>
    <w:basedOn w:val="a7"/>
    <w:next w:val="1ai"/>
    <w:semiHidden/>
    <w:rsid w:val="00A95098"/>
  </w:style>
  <w:style w:type="numbering" w:customStyle="1" w:styleId="141111">
    <w:name w:val="Статья / Раздел14111"/>
    <w:basedOn w:val="a7"/>
    <w:next w:val="afffffff8"/>
    <w:semiHidden/>
    <w:rsid w:val="00A95098"/>
  </w:style>
  <w:style w:type="numbering" w:customStyle="1" w:styleId="241110">
    <w:name w:val="Нет списка24111"/>
    <w:next w:val="a7"/>
    <w:semiHidden/>
    <w:rsid w:val="00A95098"/>
  </w:style>
  <w:style w:type="numbering" w:customStyle="1" w:styleId="11111124111">
    <w:name w:val="1 / 1.1 / 1.1.124111"/>
    <w:basedOn w:val="a7"/>
    <w:next w:val="111111"/>
    <w:semiHidden/>
    <w:rsid w:val="00A95098"/>
  </w:style>
  <w:style w:type="numbering" w:customStyle="1" w:styleId="1ai24111">
    <w:name w:val="1 / a / i24111"/>
    <w:basedOn w:val="a7"/>
    <w:next w:val="1ai"/>
    <w:semiHidden/>
    <w:rsid w:val="00A95098"/>
  </w:style>
  <w:style w:type="numbering" w:customStyle="1" w:styleId="241111">
    <w:name w:val="Статья / Раздел24111"/>
    <w:basedOn w:val="a7"/>
    <w:next w:val="afffffff8"/>
    <w:semiHidden/>
    <w:rsid w:val="00A95098"/>
  </w:style>
  <w:style w:type="numbering" w:customStyle="1" w:styleId="341110">
    <w:name w:val="Нет списка34111"/>
    <w:next w:val="a7"/>
    <w:semiHidden/>
    <w:rsid w:val="00A95098"/>
  </w:style>
  <w:style w:type="numbering" w:customStyle="1" w:styleId="11111134111">
    <w:name w:val="1 / 1.1 / 1.1.134111"/>
    <w:basedOn w:val="a7"/>
    <w:next w:val="111111"/>
    <w:semiHidden/>
    <w:rsid w:val="00A95098"/>
  </w:style>
  <w:style w:type="numbering" w:customStyle="1" w:styleId="1ai34111">
    <w:name w:val="1 / a / i34111"/>
    <w:basedOn w:val="a7"/>
    <w:next w:val="1ai"/>
    <w:semiHidden/>
    <w:rsid w:val="00A95098"/>
  </w:style>
  <w:style w:type="numbering" w:customStyle="1" w:styleId="341111">
    <w:name w:val="Статья / Раздел34111"/>
    <w:basedOn w:val="a7"/>
    <w:next w:val="afffffff8"/>
    <w:semiHidden/>
    <w:rsid w:val="00A95098"/>
  </w:style>
  <w:style w:type="numbering" w:customStyle="1" w:styleId="1141110">
    <w:name w:val="Нет списка114111"/>
    <w:next w:val="a7"/>
    <w:semiHidden/>
    <w:rsid w:val="00A95098"/>
  </w:style>
  <w:style w:type="numbering" w:customStyle="1" w:styleId="111111114111">
    <w:name w:val="1 / 1.1 / 1.1.1114111"/>
    <w:basedOn w:val="a7"/>
    <w:next w:val="111111"/>
    <w:semiHidden/>
    <w:rsid w:val="00A95098"/>
  </w:style>
  <w:style w:type="numbering" w:customStyle="1" w:styleId="1ai114111">
    <w:name w:val="1 / a / i114111"/>
    <w:basedOn w:val="a7"/>
    <w:next w:val="1ai"/>
    <w:semiHidden/>
    <w:rsid w:val="00A95098"/>
  </w:style>
  <w:style w:type="numbering" w:customStyle="1" w:styleId="1141111">
    <w:name w:val="Статья / Раздел114111"/>
    <w:basedOn w:val="a7"/>
    <w:next w:val="afffffff8"/>
    <w:semiHidden/>
    <w:rsid w:val="00A95098"/>
  </w:style>
  <w:style w:type="numbering" w:customStyle="1" w:styleId="2141110">
    <w:name w:val="Нет списка214111"/>
    <w:next w:val="a7"/>
    <w:semiHidden/>
    <w:rsid w:val="00A95098"/>
  </w:style>
  <w:style w:type="numbering" w:customStyle="1" w:styleId="111111214111">
    <w:name w:val="1 / 1.1 / 1.1.1214111"/>
    <w:basedOn w:val="a7"/>
    <w:next w:val="111111"/>
    <w:semiHidden/>
    <w:rsid w:val="00A95098"/>
  </w:style>
  <w:style w:type="numbering" w:customStyle="1" w:styleId="1ai214111">
    <w:name w:val="1 / a / i214111"/>
    <w:basedOn w:val="a7"/>
    <w:next w:val="1ai"/>
    <w:semiHidden/>
    <w:rsid w:val="00A95098"/>
  </w:style>
  <w:style w:type="numbering" w:customStyle="1" w:styleId="2141111">
    <w:name w:val="Статья / Раздел214111"/>
    <w:basedOn w:val="a7"/>
    <w:next w:val="afffffff8"/>
    <w:semiHidden/>
    <w:rsid w:val="00A95098"/>
  </w:style>
  <w:style w:type="numbering" w:customStyle="1" w:styleId="81110">
    <w:name w:val="Нет списка8111"/>
    <w:next w:val="a7"/>
    <w:semiHidden/>
    <w:rsid w:val="00A95098"/>
  </w:style>
  <w:style w:type="numbering" w:customStyle="1" w:styleId="1111117111">
    <w:name w:val="1 / 1.1 / 1.1.17111"/>
    <w:basedOn w:val="a7"/>
    <w:next w:val="111111"/>
    <w:semiHidden/>
    <w:rsid w:val="00A95098"/>
  </w:style>
  <w:style w:type="numbering" w:customStyle="1" w:styleId="1ai7111">
    <w:name w:val="1 / a / i7111"/>
    <w:basedOn w:val="a7"/>
    <w:next w:val="1ai"/>
    <w:semiHidden/>
    <w:rsid w:val="00A95098"/>
  </w:style>
  <w:style w:type="numbering" w:customStyle="1" w:styleId="71111">
    <w:name w:val="Статья / Раздел7111"/>
    <w:basedOn w:val="a7"/>
    <w:next w:val="afffffff8"/>
    <w:semiHidden/>
    <w:rsid w:val="00A95098"/>
  </w:style>
  <w:style w:type="numbering" w:customStyle="1" w:styleId="151110">
    <w:name w:val="Нет списка15111"/>
    <w:next w:val="a7"/>
    <w:semiHidden/>
    <w:rsid w:val="00A95098"/>
  </w:style>
  <w:style w:type="numbering" w:customStyle="1" w:styleId="11111115111">
    <w:name w:val="1 / 1.1 / 1.1.115111"/>
    <w:basedOn w:val="a7"/>
    <w:next w:val="111111"/>
    <w:semiHidden/>
    <w:rsid w:val="00A95098"/>
  </w:style>
  <w:style w:type="numbering" w:customStyle="1" w:styleId="1ai15111">
    <w:name w:val="1 / a / i15111"/>
    <w:basedOn w:val="a7"/>
    <w:next w:val="1ai"/>
    <w:semiHidden/>
    <w:rsid w:val="00A95098"/>
  </w:style>
  <w:style w:type="numbering" w:customStyle="1" w:styleId="151111">
    <w:name w:val="Статья / Раздел15111"/>
    <w:basedOn w:val="a7"/>
    <w:next w:val="afffffff8"/>
    <w:semiHidden/>
    <w:rsid w:val="00A95098"/>
  </w:style>
  <w:style w:type="numbering" w:customStyle="1" w:styleId="251110">
    <w:name w:val="Нет списка25111"/>
    <w:next w:val="a7"/>
    <w:semiHidden/>
    <w:rsid w:val="00A95098"/>
  </w:style>
  <w:style w:type="numbering" w:customStyle="1" w:styleId="11111125111">
    <w:name w:val="1 / 1.1 / 1.1.125111"/>
    <w:basedOn w:val="a7"/>
    <w:next w:val="111111"/>
    <w:semiHidden/>
    <w:rsid w:val="00A95098"/>
  </w:style>
  <w:style w:type="numbering" w:customStyle="1" w:styleId="1ai25111">
    <w:name w:val="1 / a / i25111"/>
    <w:basedOn w:val="a7"/>
    <w:next w:val="1ai"/>
    <w:semiHidden/>
    <w:rsid w:val="00A95098"/>
  </w:style>
  <w:style w:type="numbering" w:customStyle="1" w:styleId="251111">
    <w:name w:val="Статья / Раздел25111"/>
    <w:basedOn w:val="a7"/>
    <w:next w:val="afffffff8"/>
    <w:semiHidden/>
    <w:rsid w:val="00A95098"/>
  </w:style>
  <w:style w:type="numbering" w:customStyle="1" w:styleId="351110">
    <w:name w:val="Нет списка35111"/>
    <w:next w:val="a7"/>
    <w:semiHidden/>
    <w:rsid w:val="00A95098"/>
  </w:style>
  <w:style w:type="numbering" w:customStyle="1" w:styleId="11111135111">
    <w:name w:val="1 / 1.1 / 1.1.135111"/>
    <w:basedOn w:val="a7"/>
    <w:next w:val="111111"/>
    <w:semiHidden/>
    <w:rsid w:val="00A95098"/>
  </w:style>
  <w:style w:type="numbering" w:customStyle="1" w:styleId="1ai35111">
    <w:name w:val="1 / a / i35111"/>
    <w:basedOn w:val="a7"/>
    <w:next w:val="1ai"/>
    <w:semiHidden/>
    <w:rsid w:val="00A95098"/>
  </w:style>
  <w:style w:type="numbering" w:customStyle="1" w:styleId="351111">
    <w:name w:val="Статья / Раздел35111"/>
    <w:basedOn w:val="a7"/>
    <w:next w:val="afffffff8"/>
    <w:semiHidden/>
    <w:rsid w:val="00A95098"/>
  </w:style>
  <w:style w:type="numbering" w:customStyle="1" w:styleId="1151110">
    <w:name w:val="Нет списка115111"/>
    <w:next w:val="a7"/>
    <w:semiHidden/>
    <w:rsid w:val="00A95098"/>
  </w:style>
  <w:style w:type="numbering" w:customStyle="1" w:styleId="111111115111">
    <w:name w:val="1 / 1.1 / 1.1.1115111"/>
    <w:basedOn w:val="a7"/>
    <w:next w:val="111111"/>
    <w:semiHidden/>
    <w:rsid w:val="00A95098"/>
  </w:style>
  <w:style w:type="numbering" w:customStyle="1" w:styleId="1ai115111">
    <w:name w:val="1 / a / i115111"/>
    <w:basedOn w:val="a7"/>
    <w:next w:val="1ai"/>
    <w:semiHidden/>
    <w:rsid w:val="00A95098"/>
  </w:style>
  <w:style w:type="numbering" w:customStyle="1" w:styleId="1151111">
    <w:name w:val="Статья / Раздел115111"/>
    <w:basedOn w:val="a7"/>
    <w:next w:val="afffffff8"/>
    <w:semiHidden/>
    <w:rsid w:val="00A95098"/>
  </w:style>
  <w:style w:type="numbering" w:customStyle="1" w:styleId="215111">
    <w:name w:val="Нет списка215111"/>
    <w:next w:val="a7"/>
    <w:semiHidden/>
    <w:rsid w:val="00A95098"/>
  </w:style>
  <w:style w:type="numbering" w:customStyle="1" w:styleId="111111215111">
    <w:name w:val="1 / 1.1 / 1.1.1215111"/>
    <w:basedOn w:val="a7"/>
    <w:next w:val="111111"/>
    <w:semiHidden/>
    <w:rsid w:val="00A95098"/>
  </w:style>
  <w:style w:type="numbering" w:customStyle="1" w:styleId="1ai215111">
    <w:name w:val="1 / a / i215111"/>
    <w:basedOn w:val="a7"/>
    <w:next w:val="1ai"/>
    <w:semiHidden/>
    <w:rsid w:val="00A95098"/>
  </w:style>
  <w:style w:type="numbering" w:customStyle="1" w:styleId="2151110">
    <w:name w:val="Статья / Раздел215111"/>
    <w:basedOn w:val="a7"/>
    <w:next w:val="afffffff8"/>
    <w:semiHidden/>
    <w:rsid w:val="00A95098"/>
  </w:style>
  <w:style w:type="numbering" w:customStyle="1" w:styleId="91110">
    <w:name w:val="Нет списка9111"/>
    <w:next w:val="a7"/>
    <w:semiHidden/>
    <w:rsid w:val="00A95098"/>
  </w:style>
  <w:style w:type="numbering" w:customStyle="1" w:styleId="1111118111">
    <w:name w:val="1 / 1.1 / 1.1.18111"/>
    <w:basedOn w:val="a7"/>
    <w:next w:val="111111"/>
    <w:semiHidden/>
    <w:rsid w:val="00A95098"/>
  </w:style>
  <w:style w:type="numbering" w:customStyle="1" w:styleId="1ai8111">
    <w:name w:val="1 / a / i8111"/>
    <w:basedOn w:val="a7"/>
    <w:next w:val="1ai"/>
    <w:semiHidden/>
    <w:rsid w:val="00A95098"/>
  </w:style>
  <w:style w:type="numbering" w:customStyle="1" w:styleId="81111">
    <w:name w:val="Статья / Раздел8111"/>
    <w:basedOn w:val="a7"/>
    <w:next w:val="afffffff8"/>
    <w:semiHidden/>
    <w:rsid w:val="00A95098"/>
  </w:style>
  <w:style w:type="numbering" w:customStyle="1" w:styleId="161110">
    <w:name w:val="Нет списка16111"/>
    <w:next w:val="a7"/>
    <w:semiHidden/>
    <w:rsid w:val="00A95098"/>
  </w:style>
  <w:style w:type="numbering" w:customStyle="1" w:styleId="11111116111">
    <w:name w:val="1 / 1.1 / 1.1.116111"/>
    <w:basedOn w:val="a7"/>
    <w:next w:val="111111"/>
    <w:semiHidden/>
    <w:rsid w:val="00A95098"/>
  </w:style>
  <w:style w:type="numbering" w:customStyle="1" w:styleId="1ai16111">
    <w:name w:val="1 / a / i16111"/>
    <w:basedOn w:val="a7"/>
    <w:next w:val="1ai"/>
    <w:semiHidden/>
    <w:rsid w:val="00A95098"/>
  </w:style>
  <w:style w:type="numbering" w:customStyle="1" w:styleId="161111">
    <w:name w:val="Статья / Раздел16111"/>
    <w:basedOn w:val="a7"/>
    <w:next w:val="afffffff8"/>
    <w:semiHidden/>
    <w:rsid w:val="00A95098"/>
  </w:style>
  <w:style w:type="numbering" w:customStyle="1" w:styleId="261110">
    <w:name w:val="Нет списка26111"/>
    <w:next w:val="a7"/>
    <w:semiHidden/>
    <w:rsid w:val="00A95098"/>
  </w:style>
  <w:style w:type="numbering" w:customStyle="1" w:styleId="11111126111">
    <w:name w:val="1 / 1.1 / 1.1.126111"/>
    <w:basedOn w:val="a7"/>
    <w:next w:val="111111"/>
    <w:semiHidden/>
    <w:rsid w:val="00A95098"/>
  </w:style>
  <w:style w:type="numbering" w:customStyle="1" w:styleId="1ai26111">
    <w:name w:val="1 / a / i26111"/>
    <w:basedOn w:val="a7"/>
    <w:next w:val="1ai"/>
    <w:semiHidden/>
    <w:rsid w:val="00A95098"/>
  </w:style>
  <w:style w:type="numbering" w:customStyle="1" w:styleId="261111">
    <w:name w:val="Статья / Раздел26111"/>
    <w:basedOn w:val="a7"/>
    <w:next w:val="afffffff8"/>
    <w:semiHidden/>
    <w:rsid w:val="00A95098"/>
  </w:style>
  <w:style w:type="numbering" w:customStyle="1" w:styleId="361110">
    <w:name w:val="Нет списка36111"/>
    <w:next w:val="a7"/>
    <w:semiHidden/>
    <w:rsid w:val="00A95098"/>
  </w:style>
  <w:style w:type="numbering" w:customStyle="1" w:styleId="11111136111">
    <w:name w:val="1 / 1.1 / 1.1.136111"/>
    <w:basedOn w:val="a7"/>
    <w:next w:val="111111"/>
    <w:semiHidden/>
    <w:rsid w:val="00A95098"/>
  </w:style>
  <w:style w:type="numbering" w:customStyle="1" w:styleId="1ai36111">
    <w:name w:val="1 / a / i36111"/>
    <w:basedOn w:val="a7"/>
    <w:next w:val="1ai"/>
    <w:semiHidden/>
    <w:rsid w:val="00A95098"/>
  </w:style>
  <w:style w:type="numbering" w:customStyle="1" w:styleId="361111">
    <w:name w:val="Статья / Раздел36111"/>
    <w:basedOn w:val="a7"/>
    <w:next w:val="afffffff8"/>
    <w:semiHidden/>
    <w:rsid w:val="00A95098"/>
  </w:style>
  <w:style w:type="numbering" w:customStyle="1" w:styleId="1161110">
    <w:name w:val="Нет списка116111"/>
    <w:next w:val="a7"/>
    <w:semiHidden/>
    <w:rsid w:val="00A95098"/>
  </w:style>
  <w:style w:type="numbering" w:customStyle="1" w:styleId="111111116111">
    <w:name w:val="1 / 1.1 / 1.1.1116111"/>
    <w:basedOn w:val="a7"/>
    <w:next w:val="111111"/>
    <w:semiHidden/>
    <w:rsid w:val="00A95098"/>
  </w:style>
  <w:style w:type="numbering" w:customStyle="1" w:styleId="1ai116111">
    <w:name w:val="1 / a / i116111"/>
    <w:basedOn w:val="a7"/>
    <w:next w:val="1ai"/>
    <w:semiHidden/>
    <w:rsid w:val="00A95098"/>
  </w:style>
  <w:style w:type="numbering" w:customStyle="1" w:styleId="1161111">
    <w:name w:val="Статья / Раздел116111"/>
    <w:basedOn w:val="a7"/>
    <w:next w:val="afffffff8"/>
    <w:semiHidden/>
    <w:rsid w:val="00A95098"/>
  </w:style>
  <w:style w:type="numbering" w:customStyle="1" w:styleId="216111">
    <w:name w:val="Нет списка216111"/>
    <w:next w:val="a7"/>
    <w:semiHidden/>
    <w:rsid w:val="00A95098"/>
  </w:style>
  <w:style w:type="numbering" w:customStyle="1" w:styleId="111111216111">
    <w:name w:val="1 / 1.1 / 1.1.1216111"/>
    <w:basedOn w:val="a7"/>
    <w:next w:val="111111"/>
    <w:semiHidden/>
    <w:rsid w:val="00A95098"/>
  </w:style>
  <w:style w:type="numbering" w:customStyle="1" w:styleId="1ai216111">
    <w:name w:val="1 / a / i216111"/>
    <w:basedOn w:val="a7"/>
    <w:next w:val="1ai"/>
    <w:semiHidden/>
    <w:rsid w:val="00A95098"/>
  </w:style>
  <w:style w:type="numbering" w:customStyle="1" w:styleId="2161110">
    <w:name w:val="Статья / Раздел216111"/>
    <w:basedOn w:val="a7"/>
    <w:next w:val="afffffff8"/>
    <w:semiHidden/>
    <w:rsid w:val="00A95098"/>
  </w:style>
  <w:style w:type="numbering" w:customStyle="1" w:styleId="101110">
    <w:name w:val="Нет списка10111"/>
    <w:next w:val="a7"/>
    <w:semiHidden/>
    <w:rsid w:val="00A95098"/>
  </w:style>
  <w:style w:type="numbering" w:customStyle="1" w:styleId="1111119111">
    <w:name w:val="1 / 1.1 / 1.1.19111"/>
    <w:basedOn w:val="a7"/>
    <w:next w:val="111111"/>
    <w:semiHidden/>
    <w:rsid w:val="00A95098"/>
  </w:style>
  <w:style w:type="numbering" w:customStyle="1" w:styleId="1ai9111">
    <w:name w:val="1 / a / i9111"/>
    <w:basedOn w:val="a7"/>
    <w:next w:val="1ai"/>
    <w:semiHidden/>
    <w:rsid w:val="00A95098"/>
  </w:style>
  <w:style w:type="numbering" w:customStyle="1" w:styleId="91111">
    <w:name w:val="Статья / Раздел9111"/>
    <w:basedOn w:val="a7"/>
    <w:next w:val="afffffff8"/>
    <w:semiHidden/>
    <w:rsid w:val="00A95098"/>
  </w:style>
  <w:style w:type="numbering" w:customStyle="1" w:styleId="171110">
    <w:name w:val="Нет списка17111"/>
    <w:next w:val="a7"/>
    <w:semiHidden/>
    <w:rsid w:val="00A95098"/>
  </w:style>
  <w:style w:type="numbering" w:customStyle="1" w:styleId="11111117111">
    <w:name w:val="1 / 1.1 / 1.1.117111"/>
    <w:basedOn w:val="a7"/>
    <w:next w:val="111111"/>
    <w:semiHidden/>
    <w:rsid w:val="00A95098"/>
  </w:style>
  <w:style w:type="numbering" w:customStyle="1" w:styleId="1ai17111">
    <w:name w:val="1 / a / i17111"/>
    <w:basedOn w:val="a7"/>
    <w:next w:val="1ai"/>
    <w:semiHidden/>
    <w:rsid w:val="00A95098"/>
  </w:style>
  <w:style w:type="numbering" w:customStyle="1" w:styleId="171111">
    <w:name w:val="Статья / Раздел17111"/>
    <w:basedOn w:val="a7"/>
    <w:next w:val="afffffff8"/>
    <w:semiHidden/>
    <w:rsid w:val="00A95098"/>
  </w:style>
  <w:style w:type="numbering" w:customStyle="1" w:styleId="271110">
    <w:name w:val="Нет списка27111"/>
    <w:next w:val="a7"/>
    <w:semiHidden/>
    <w:rsid w:val="00A95098"/>
  </w:style>
  <w:style w:type="numbering" w:customStyle="1" w:styleId="11111127111">
    <w:name w:val="1 / 1.1 / 1.1.127111"/>
    <w:basedOn w:val="a7"/>
    <w:next w:val="111111"/>
    <w:semiHidden/>
    <w:rsid w:val="00A95098"/>
  </w:style>
  <w:style w:type="numbering" w:customStyle="1" w:styleId="1ai27111">
    <w:name w:val="1 / a / i27111"/>
    <w:basedOn w:val="a7"/>
    <w:next w:val="1ai"/>
    <w:semiHidden/>
    <w:rsid w:val="00A95098"/>
  </w:style>
  <w:style w:type="numbering" w:customStyle="1" w:styleId="271111">
    <w:name w:val="Статья / Раздел27111"/>
    <w:basedOn w:val="a7"/>
    <w:next w:val="afffffff8"/>
    <w:semiHidden/>
    <w:rsid w:val="00A95098"/>
  </w:style>
  <w:style w:type="numbering" w:customStyle="1" w:styleId="371110">
    <w:name w:val="Нет списка37111"/>
    <w:next w:val="a7"/>
    <w:semiHidden/>
    <w:rsid w:val="00A95098"/>
  </w:style>
  <w:style w:type="numbering" w:customStyle="1" w:styleId="11111137111">
    <w:name w:val="1 / 1.1 / 1.1.137111"/>
    <w:basedOn w:val="a7"/>
    <w:next w:val="111111"/>
    <w:semiHidden/>
    <w:rsid w:val="00A95098"/>
  </w:style>
  <w:style w:type="numbering" w:customStyle="1" w:styleId="1ai37111">
    <w:name w:val="1 / a / i37111"/>
    <w:basedOn w:val="a7"/>
    <w:next w:val="1ai"/>
    <w:semiHidden/>
    <w:rsid w:val="00A95098"/>
  </w:style>
  <w:style w:type="numbering" w:customStyle="1" w:styleId="371111">
    <w:name w:val="Статья / Раздел37111"/>
    <w:basedOn w:val="a7"/>
    <w:next w:val="afffffff8"/>
    <w:semiHidden/>
    <w:rsid w:val="00A95098"/>
  </w:style>
  <w:style w:type="numbering" w:customStyle="1" w:styleId="1171110">
    <w:name w:val="Нет списка117111"/>
    <w:next w:val="a7"/>
    <w:semiHidden/>
    <w:rsid w:val="00A95098"/>
  </w:style>
  <w:style w:type="numbering" w:customStyle="1" w:styleId="111111117111">
    <w:name w:val="1 / 1.1 / 1.1.1117111"/>
    <w:basedOn w:val="a7"/>
    <w:next w:val="111111"/>
    <w:semiHidden/>
    <w:rsid w:val="00A95098"/>
  </w:style>
  <w:style w:type="numbering" w:customStyle="1" w:styleId="1ai117111">
    <w:name w:val="1 / a / i117111"/>
    <w:basedOn w:val="a7"/>
    <w:next w:val="1ai"/>
    <w:semiHidden/>
    <w:rsid w:val="00A95098"/>
  </w:style>
  <w:style w:type="numbering" w:customStyle="1" w:styleId="1171111">
    <w:name w:val="Статья / Раздел117111"/>
    <w:basedOn w:val="a7"/>
    <w:next w:val="afffffff8"/>
    <w:semiHidden/>
    <w:rsid w:val="00A95098"/>
  </w:style>
  <w:style w:type="numbering" w:customStyle="1" w:styleId="217111">
    <w:name w:val="Нет списка217111"/>
    <w:next w:val="a7"/>
    <w:semiHidden/>
    <w:rsid w:val="00A95098"/>
  </w:style>
  <w:style w:type="numbering" w:customStyle="1" w:styleId="111111217111">
    <w:name w:val="1 / 1.1 / 1.1.1217111"/>
    <w:basedOn w:val="a7"/>
    <w:next w:val="111111"/>
    <w:semiHidden/>
    <w:rsid w:val="00A95098"/>
  </w:style>
  <w:style w:type="numbering" w:customStyle="1" w:styleId="1ai217111">
    <w:name w:val="1 / a / i217111"/>
    <w:basedOn w:val="a7"/>
    <w:next w:val="1ai"/>
    <w:semiHidden/>
    <w:rsid w:val="00A95098"/>
  </w:style>
  <w:style w:type="numbering" w:customStyle="1" w:styleId="2171110">
    <w:name w:val="Статья / Раздел217111"/>
    <w:basedOn w:val="a7"/>
    <w:next w:val="afffffff8"/>
    <w:semiHidden/>
    <w:rsid w:val="00A95098"/>
  </w:style>
  <w:style w:type="numbering" w:customStyle="1" w:styleId="181110">
    <w:name w:val="Нет списка18111"/>
    <w:next w:val="a7"/>
    <w:semiHidden/>
    <w:rsid w:val="00A95098"/>
  </w:style>
  <w:style w:type="numbering" w:customStyle="1" w:styleId="11111110111">
    <w:name w:val="1 / 1.1 / 1.1.110111"/>
    <w:basedOn w:val="a7"/>
    <w:next w:val="111111"/>
    <w:semiHidden/>
    <w:rsid w:val="00A95098"/>
  </w:style>
  <w:style w:type="numbering" w:customStyle="1" w:styleId="1ai10111">
    <w:name w:val="1 / a / i10111"/>
    <w:basedOn w:val="a7"/>
    <w:next w:val="1ai"/>
    <w:semiHidden/>
    <w:rsid w:val="00A95098"/>
  </w:style>
  <w:style w:type="numbering" w:customStyle="1" w:styleId="101111">
    <w:name w:val="Статья / Раздел10111"/>
    <w:basedOn w:val="a7"/>
    <w:next w:val="afffffff8"/>
    <w:semiHidden/>
    <w:rsid w:val="00A95098"/>
  </w:style>
  <w:style w:type="numbering" w:customStyle="1" w:styleId="191110">
    <w:name w:val="Нет списка19111"/>
    <w:next w:val="a7"/>
    <w:semiHidden/>
    <w:rsid w:val="00A95098"/>
  </w:style>
  <w:style w:type="numbering" w:customStyle="1" w:styleId="11111118111">
    <w:name w:val="1 / 1.1 / 1.1.118111"/>
    <w:basedOn w:val="a7"/>
    <w:next w:val="111111"/>
    <w:semiHidden/>
    <w:rsid w:val="00A95098"/>
  </w:style>
  <w:style w:type="numbering" w:customStyle="1" w:styleId="1ai18111">
    <w:name w:val="1 / a / i18111"/>
    <w:basedOn w:val="a7"/>
    <w:next w:val="1ai"/>
    <w:semiHidden/>
    <w:rsid w:val="00A95098"/>
  </w:style>
  <w:style w:type="numbering" w:customStyle="1" w:styleId="181111">
    <w:name w:val="Статья / Раздел18111"/>
    <w:basedOn w:val="a7"/>
    <w:next w:val="afffffff8"/>
    <w:semiHidden/>
    <w:rsid w:val="00A95098"/>
  </w:style>
  <w:style w:type="numbering" w:customStyle="1" w:styleId="281110">
    <w:name w:val="Нет списка28111"/>
    <w:next w:val="a7"/>
    <w:semiHidden/>
    <w:rsid w:val="00A95098"/>
  </w:style>
  <w:style w:type="numbering" w:customStyle="1" w:styleId="11111128111">
    <w:name w:val="1 / 1.1 / 1.1.128111"/>
    <w:basedOn w:val="a7"/>
    <w:next w:val="111111"/>
    <w:semiHidden/>
    <w:rsid w:val="00A95098"/>
  </w:style>
  <w:style w:type="numbering" w:customStyle="1" w:styleId="1ai28111">
    <w:name w:val="1 / a / i28111"/>
    <w:basedOn w:val="a7"/>
    <w:next w:val="1ai"/>
    <w:semiHidden/>
    <w:rsid w:val="00A95098"/>
  </w:style>
  <w:style w:type="numbering" w:customStyle="1" w:styleId="281111">
    <w:name w:val="Статья / Раздел28111"/>
    <w:basedOn w:val="a7"/>
    <w:next w:val="afffffff8"/>
    <w:semiHidden/>
    <w:rsid w:val="00A95098"/>
  </w:style>
  <w:style w:type="numbering" w:customStyle="1" w:styleId="381111">
    <w:name w:val="Нет списка38111"/>
    <w:next w:val="a7"/>
    <w:semiHidden/>
    <w:rsid w:val="00A95098"/>
  </w:style>
  <w:style w:type="numbering" w:customStyle="1" w:styleId="11111138112">
    <w:name w:val="1 / 1.1 / 1.1.138112"/>
    <w:basedOn w:val="a7"/>
    <w:next w:val="111111"/>
    <w:semiHidden/>
    <w:rsid w:val="00A95098"/>
  </w:style>
  <w:style w:type="numbering" w:customStyle="1" w:styleId="1ai38112">
    <w:name w:val="1 / a / i38112"/>
    <w:basedOn w:val="a7"/>
    <w:next w:val="1ai"/>
    <w:semiHidden/>
    <w:rsid w:val="00A95098"/>
  </w:style>
  <w:style w:type="numbering" w:customStyle="1" w:styleId="38112">
    <w:name w:val="Статья / Раздел38112"/>
    <w:basedOn w:val="a7"/>
    <w:next w:val="afffffff8"/>
    <w:semiHidden/>
    <w:rsid w:val="00A95098"/>
  </w:style>
  <w:style w:type="numbering" w:customStyle="1" w:styleId="1181111">
    <w:name w:val="Нет списка118111"/>
    <w:next w:val="a7"/>
    <w:semiHidden/>
    <w:rsid w:val="00A95098"/>
  </w:style>
  <w:style w:type="numbering" w:customStyle="1" w:styleId="111111118112">
    <w:name w:val="1 / 1.1 / 1.1.1118112"/>
    <w:basedOn w:val="a7"/>
    <w:next w:val="111111"/>
    <w:semiHidden/>
    <w:rsid w:val="00A95098"/>
  </w:style>
  <w:style w:type="numbering" w:customStyle="1" w:styleId="1ai118112">
    <w:name w:val="1 / a / i118112"/>
    <w:basedOn w:val="a7"/>
    <w:next w:val="1ai"/>
    <w:semiHidden/>
    <w:rsid w:val="00A95098"/>
  </w:style>
  <w:style w:type="numbering" w:customStyle="1" w:styleId="118112">
    <w:name w:val="Статья / Раздел118112"/>
    <w:basedOn w:val="a7"/>
    <w:next w:val="afffffff8"/>
    <w:semiHidden/>
    <w:rsid w:val="00A95098"/>
  </w:style>
  <w:style w:type="numbering" w:customStyle="1" w:styleId="2181110">
    <w:name w:val="Нет списка218111"/>
    <w:next w:val="a7"/>
    <w:semiHidden/>
    <w:rsid w:val="00A95098"/>
  </w:style>
  <w:style w:type="numbering" w:customStyle="1" w:styleId="111111218112">
    <w:name w:val="1 / 1.1 / 1.1.1218112"/>
    <w:basedOn w:val="a7"/>
    <w:next w:val="111111"/>
    <w:semiHidden/>
    <w:rsid w:val="00A95098"/>
  </w:style>
  <w:style w:type="numbering" w:customStyle="1" w:styleId="1ai218112">
    <w:name w:val="1 / a / i218112"/>
    <w:basedOn w:val="a7"/>
    <w:next w:val="1ai"/>
    <w:semiHidden/>
    <w:rsid w:val="00A95098"/>
  </w:style>
  <w:style w:type="numbering" w:customStyle="1" w:styleId="218112">
    <w:name w:val="Статья / Раздел218112"/>
    <w:basedOn w:val="a7"/>
    <w:next w:val="afffffff8"/>
    <w:semiHidden/>
    <w:rsid w:val="00A95098"/>
  </w:style>
  <w:style w:type="numbering" w:customStyle="1" w:styleId="1ai110112">
    <w:name w:val="1 / a / i110112"/>
    <w:basedOn w:val="a7"/>
    <w:next w:val="1ai"/>
    <w:semiHidden/>
    <w:rsid w:val="00A95098"/>
  </w:style>
  <w:style w:type="numbering" w:customStyle="1" w:styleId="3011">
    <w:name w:val="Нет списка3011"/>
    <w:next w:val="a7"/>
    <w:uiPriority w:val="99"/>
    <w:semiHidden/>
    <w:unhideWhenUsed/>
    <w:rsid w:val="00A95098"/>
  </w:style>
  <w:style w:type="numbering" w:customStyle="1" w:styleId="4011">
    <w:name w:val="Нет списка4011"/>
    <w:next w:val="a7"/>
    <w:uiPriority w:val="99"/>
    <w:semiHidden/>
    <w:unhideWhenUsed/>
    <w:rsid w:val="00A95098"/>
  </w:style>
  <w:style w:type="numbering" w:customStyle="1" w:styleId="43110">
    <w:name w:val="Нет списка4311"/>
    <w:next w:val="a7"/>
    <w:uiPriority w:val="99"/>
    <w:semiHidden/>
    <w:unhideWhenUsed/>
    <w:rsid w:val="00A95098"/>
  </w:style>
  <w:style w:type="numbering" w:customStyle="1" w:styleId="1ai11031">
    <w:name w:val="1 / a / i11031"/>
    <w:basedOn w:val="a7"/>
    <w:next w:val="1ai"/>
    <w:semiHidden/>
    <w:rsid w:val="00A95098"/>
  </w:style>
  <w:style w:type="numbering" w:customStyle="1" w:styleId="111111111145">
    <w:name w:val="1 / 1.1 / 1.1.1111145"/>
    <w:basedOn w:val="a7"/>
    <w:next w:val="111111"/>
    <w:semiHidden/>
    <w:rsid w:val="00A95098"/>
  </w:style>
  <w:style w:type="numbering" w:customStyle="1" w:styleId="1111111111411">
    <w:name w:val="1 / 1.1 / 1.1.11111411"/>
    <w:basedOn w:val="a7"/>
    <w:next w:val="111111"/>
    <w:semiHidden/>
    <w:rsid w:val="00A95098"/>
  </w:style>
  <w:style w:type="numbering" w:customStyle="1" w:styleId="1111111111421">
    <w:name w:val="1 / 1.1 / 1.1.11111421"/>
    <w:basedOn w:val="a7"/>
    <w:next w:val="111111"/>
    <w:semiHidden/>
    <w:rsid w:val="00A95098"/>
  </w:style>
  <w:style w:type="numbering" w:customStyle="1" w:styleId="1111111111431">
    <w:name w:val="1 / 1.1 / 1.1.11111431"/>
    <w:basedOn w:val="a7"/>
    <w:next w:val="111111"/>
    <w:semiHidden/>
    <w:rsid w:val="00A95098"/>
  </w:style>
  <w:style w:type="numbering" w:customStyle="1" w:styleId="1111111111441">
    <w:name w:val="1 / 1.1 / 1.1.11111441"/>
    <w:basedOn w:val="a7"/>
    <w:next w:val="111111"/>
    <w:semiHidden/>
    <w:rsid w:val="00A95098"/>
  </w:style>
  <w:style w:type="numbering" w:customStyle="1" w:styleId="11111111741">
    <w:name w:val="1 / 1.1 / 1.1.111741"/>
    <w:basedOn w:val="a7"/>
    <w:next w:val="111111"/>
    <w:semiHidden/>
    <w:rsid w:val="00A95098"/>
  </w:style>
  <w:style w:type="numbering" w:customStyle="1" w:styleId="1ai11041">
    <w:name w:val="1 / a / i11041"/>
    <w:basedOn w:val="a7"/>
    <w:next w:val="1ai"/>
    <w:semiHidden/>
    <w:rsid w:val="00A95098"/>
  </w:style>
  <w:style w:type="table" w:customStyle="1" w:styleId="67">
    <w:name w:val="Сетка таблицы6"/>
    <w:basedOn w:val="a6"/>
    <w:next w:val="af5"/>
    <w:uiPriority w:val="59"/>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51">
    <w:name w:val="1 / a / i11051"/>
    <w:basedOn w:val="a7"/>
    <w:next w:val="1ai"/>
    <w:semiHidden/>
    <w:rsid w:val="00A95098"/>
  </w:style>
  <w:style w:type="numbering" w:customStyle="1" w:styleId="1ai11063">
    <w:name w:val="1 / a / i11063"/>
    <w:basedOn w:val="a7"/>
    <w:next w:val="1ai"/>
    <w:semiHidden/>
    <w:rsid w:val="00A95098"/>
  </w:style>
  <w:style w:type="character" w:customStyle="1" w:styleId="1ffff3">
    <w:name w:val="Упомянуть1"/>
    <w:uiPriority w:val="99"/>
    <w:semiHidden/>
    <w:unhideWhenUsed/>
    <w:rsid w:val="00A95098"/>
    <w:rPr>
      <w:color w:val="2B579A"/>
      <w:shd w:val="clear" w:color="auto" w:fill="E6E6E6"/>
    </w:rPr>
  </w:style>
  <w:style w:type="numbering" w:customStyle="1" w:styleId="1ai11071">
    <w:name w:val="1 / a / i11071"/>
    <w:basedOn w:val="a7"/>
    <w:next w:val="1ai"/>
    <w:rsid w:val="00A95098"/>
  </w:style>
  <w:style w:type="numbering" w:customStyle="1" w:styleId="111111117311">
    <w:name w:val="1 / 1.1 / 1.1.1117311"/>
    <w:rsid w:val="00A95098"/>
    <w:pPr>
      <w:numPr>
        <w:numId w:val="21"/>
      </w:numPr>
    </w:pPr>
  </w:style>
  <w:style w:type="numbering" w:customStyle="1" w:styleId="1ai11081">
    <w:name w:val="1 / a / i11081"/>
    <w:rsid w:val="00A95098"/>
  </w:style>
  <w:style w:type="numbering" w:customStyle="1" w:styleId="1ai11091">
    <w:name w:val="1 / a / i11091"/>
    <w:basedOn w:val="a7"/>
    <w:next w:val="1ai"/>
    <w:semiHidden/>
    <w:rsid w:val="00A95098"/>
  </w:style>
  <w:style w:type="character" w:customStyle="1" w:styleId="font301">
    <w:name w:val="font301"/>
    <w:rsid w:val="00A95098"/>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rsid w:val="00A9509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rsid w:val="00A95098"/>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01">
    <w:name w:val="1 / a / i110101"/>
    <w:basedOn w:val="a7"/>
    <w:next w:val="1ai"/>
    <w:semiHidden/>
    <w:rsid w:val="00A95098"/>
  </w:style>
  <w:style w:type="table" w:customStyle="1" w:styleId="76">
    <w:name w:val="Сетка таблицы7"/>
    <w:basedOn w:val="a6"/>
    <w:next w:val="af5"/>
    <w:uiPriority w:val="59"/>
    <w:rsid w:val="00A9509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
    <w:basedOn w:val="a6"/>
    <w:next w:val="af5"/>
    <w:uiPriority w:val="59"/>
    <w:rsid w:val="00A9509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311">
    <w:name w:val="font311"/>
    <w:rsid w:val="00A95098"/>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rsid w:val="00A9509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rsid w:val="00A95098"/>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6">
    <w:name w:val="Сетка таблицы8"/>
    <w:basedOn w:val="a6"/>
    <w:next w:val="af5"/>
    <w:uiPriority w:val="59"/>
    <w:rsid w:val="00A9509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4"/>
    <w:qFormat/>
    <w:rsid w:val="00A95098"/>
    <w:pPr>
      <w:spacing w:before="100" w:beforeAutospacing="1" w:after="100" w:afterAutospacing="1"/>
    </w:pPr>
    <w:rPr>
      <w:sz w:val="24"/>
      <w:szCs w:val="24"/>
    </w:rPr>
  </w:style>
  <w:style w:type="paragraph" w:customStyle="1" w:styleId="xl409">
    <w:name w:val="xl409"/>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13">
    <w:name w:val="xl41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5">
    <w:name w:val="xl415"/>
    <w:basedOn w:val="a4"/>
    <w:qFormat/>
    <w:rsid w:val="00A9509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36">
    <w:name w:val="xl436"/>
    <w:basedOn w:val="a4"/>
    <w:qFormat/>
    <w:rsid w:val="00A9509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437">
    <w:name w:val="xl437"/>
    <w:basedOn w:val="a4"/>
    <w:qFormat/>
    <w:rsid w:val="00A95098"/>
    <w:pPr>
      <w:pBdr>
        <w:left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438">
    <w:name w:val="xl438"/>
    <w:basedOn w:val="a4"/>
    <w:qFormat/>
    <w:rsid w:val="00A9509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441">
    <w:name w:val="xl441"/>
    <w:basedOn w:val="a4"/>
    <w:qFormat/>
    <w:rsid w:val="00A95098"/>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42">
    <w:name w:val="xl442"/>
    <w:basedOn w:val="a4"/>
    <w:qFormat/>
    <w:rsid w:val="00A95098"/>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43">
    <w:name w:val="xl443"/>
    <w:basedOn w:val="a4"/>
    <w:qFormat/>
    <w:rsid w:val="00A9509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font0">
    <w:name w:val="font0"/>
    <w:basedOn w:val="a4"/>
    <w:qFormat/>
    <w:rsid w:val="00A95098"/>
    <w:pPr>
      <w:spacing w:before="100" w:beforeAutospacing="1" w:after="100" w:afterAutospacing="1"/>
    </w:pPr>
    <w:rPr>
      <w:rFonts w:ascii="Calibri" w:hAnsi="Calibri" w:cs="Calibri"/>
      <w:color w:val="000000"/>
      <w:sz w:val="22"/>
      <w:szCs w:val="22"/>
    </w:rPr>
  </w:style>
  <w:style w:type="paragraph" w:customStyle="1" w:styleId="font11">
    <w:name w:val="font11"/>
    <w:basedOn w:val="a4"/>
    <w:qFormat/>
    <w:rsid w:val="00A95098"/>
    <w:pPr>
      <w:spacing w:before="100" w:beforeAutospacing="1" w:after="100" w:afterAutospacing="1"/>
    </w:pPr>
    <w:rPr>
      <w:color w:val="000000"/>
      <w:sz w:val="24"/>
      <w:szCs w:val="24"/>
    </w:rPr>
  </w:style>
  <w:style w:type="paragraph" w:customStyle="1" w:styleId="font12">
    <w:name w:val="font12"/>
    <w:basedOn w:val="a4"/>
    <w:qFormat/>
    <w:rsid w:val="00A95098"/>
    <w:pPr>
      <w:spacing w:before="100" w:beforeAutospacing="1" w:after="100" w:afterAutospacing="1"/>
    </w:pPr>
    <w:rPr>
      <w:sz w:val="24"/>
      <w:szCs w:val="24"/>
    </w:rPr>
  </w:style>
  <w:style w:type="paragraph" w:customStyle="1" w:styleId="xl401">
    <w:name w:val="xl401"/>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02">
    <w:name w:val="xl40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04">
    <w:name w:val="xl404"/>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05">
    <w:name w:val="xl40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07">
    <w:name w:val="xl40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14">
    <w:name w:val="xl414"/>
    <w:basedOn w:val="a4"/>
    <w:qFormat/>
    <w:rsid w:val="00A9509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432">
    <w:name w:val="xl432"/>
    <w:basedOn w:val="a4"/>
    <w:qFormat/>
    <w:rsid w:val="00A9509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character" w:customStyle="1" w:styleId="font111">
    <w:name w:val="font111"/>
    <w:rsid w:val="00A9509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rsid w:val="00A95098"/>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11">
    <w:name w:val="1 / 1.1 / 1.1.11173111"/>
    <w:rsid w:val="00A95098"/>
  </w:style>
  <w:style w:type="numbering" w:customStyle="1" w:styleId="1ai110611">
    <w:name w:val="1 / a / i110611"/>
    <w:basedOn w:val="a7"/>
    <w:next w:val="1ai"/>
    <w:semiHidden/>
    <w:rsid w:val="00A95098"/>
  </w:style>
  <w:style w:type="numbering" w:customStyle="1" w:styleId="111111117312">
    <w:name w:val="1 / 1.1 / 1.1.1117312"/>
    <w:rsid w:val="00A95098"/>
    <w:pPr>
      <w:numPr>
        <w:numId w:val="80"/>
      </w:numPr>
    </w:pPr>
  </w:style>
  <w:style w:type="numbering" w:customStyle="1" w:styleId="11111111731111">
    <w:name w:val="1 / 1.1 / 1.1.111731111"/>
    <w:rsid w:val="00A95098"/>
  </w:style>
  <w:style w:type="numbering" w:customStyle="1" w:styleId="461">
    <w:name w:val="Нет списка461"/>
    <w:next w:val="a7"/>
    <w:uiPriority w:val="99"/>
    <w:semiHidden/>
    <w:unhideWhenUsed/>
    <w:rsid w:val="00A95098"/>
  </w:style>
  <w:style w:type="numbering" w:customStyle="1" w:styleId="1ai110121">
    <w:name w:val="1 / a / i110121"/>
    <w:basedOn w:val="a7"/>
    <w:next w:val="1ai"/>
    <w:semiHidden/>
    <w:rsid w:val="00A95098"/>
  </w:style>
  <w:style w:type="numbering" w:customStyle="1" w:styleId="1ai110131">
    <w:name w:val="1 / a / i110131"/>
    <w:basedOn w:val="a7"/>
    <w:next w:val="1ai"/>
    <w:semiHidden/>
    <w:rsid w:val="00A95098"/>
  </w:style>
  <w:style w:type="numbering" w:customStyle="1" w:styleId="1ai110141">
    <w:name w:val="1 / a / i110141"/>
    <w:basedOn w:val="a7"/>
    <w:next w:val="1ai"/>
    <w:semiHidden/>
    <w:rsid w:val="00A95098"/>
  </w:style>
  <w:style w:type="table" w:customStyle="1" w:styleId="TableNormal35">
    <w:name w:val="Table Normal35"/>
    <w:uiPriority w:val="2"/>
    <w:semiHidden/>
    <w:unhideWhenUsed/>
    <w:qFormat/>
    <w:rsid w:val="00A9509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61">
    <w:name w:val="font61"/>
    <w:rsid w:val="00A95098"/>
    <w:rPr>
      <w:rFonts w:ascii="Times New Roman" w:hAnsi="Times New Roman" w:cs="Times New Roman" w:hint="default"/>
      <w:b w:val="0"/>
      <w:bCs w:val="0"/>
      <w:i w:val="0"/>
      <w:iCs w:val="0"/>
      <w:strike w:val="0"/>
      <w:dstrike w:val="0"/>
      <w:color w:val="000000"/>
      <w:sz w:val="24"/>
      <w:szCs w:val="24"/>
      <w:u w:val="none"/>
      <w:effect w:val="none"/>
    </w:rPr>
  </w:style>
  <w:style w:type="numbering" w:customStyle="1" w:styleId="471">
    <w:name w:val="Нет списка471"/>
    <w:next w:val="a7"/>
    <w:uiPriority w:val="99"/>
    <w:semiHidden/>
    <w:unhideWhenUsed/>
    <w:rsid w:val="00A95098"/>
  </w:style>
  <w:style w:type="paragraph" w:customStyle="1" w:styleId="affffffffffffa">
    <w:name w:val="ТЕКСТ ГРАД"/>
    <w:basedOn w:val="a4"/>
    <w:link w:val="affffffffffffb"/>
    <w:qFormat/>
    <w:rsid w:val="00A95098"/>
    <w:pPr>
      <w:spacing w:line="360" w:lineRule="auto"/>
      <w:ind w:firstLine="709"/>
      <w:jc w:val="both"/>
    </w:pPr>
    <w:rPr>
      <w:sz w:val="24"/>
      <w:szCs w:val="24"/>
    </w:rPr>
  </w:style>
  <w:style w:type="character" w:customStyle="1" w:styleId="affffffffffffb">
    <w:name w:val="ТЕКСТ ГРАД Знак"/>
    <w:link w:val="affffffffffffa"/>
    <w:rsid w:val="00A95098"/>
    <w:rPr>
      <w:rFonts w:ascii="Times New Roman" w:eastAsia="Times New Roman" w:hAnsi="Times New Roman" w:cs="Times New Roman"/>
      <w:sz w:val="24"/>
      <w:szCs w:val="24"/>
    </w:rPr>
  </w:style>
  <w:style w:type="paragraph" w:customStyle="1" w:styleId="affffffffffffc">
    <w:name w:val="ООО  «Институт Территориального Планирования"/>
    <w:basedOn w:val="a4"/>
    <w:link w:val="affffffffffffd"/>
    <w:qFormat/>
    <w:rsid w:val="00A95098"/>
    <w:pPr>
      <w:spacing w:line="360" w:lineRule="auto"/>
      <w:ind w:left="709"/>
      <w:jc w:val="right"/>
    </w:pPr>
    <w:rPr>
      <w:sz w:val="24"/>
      <w:szCs w:val="24"/>
    </w:rPr>
  </w:style>
  <w:style w:type="character" w:customStyle="1" w:styleId="affffffffffffd">
    <w:name w:val="ООО  «Институт Территориального Планирования Знак"/>
    <w:link w:val="affffffffffffc"/>
    <w:rsid w:val="00A95098"/>
    <w:rPr>
      <w:rFonts w:ascii="Times New Roman" w:eastAsia="Times New Roman" w:hAnsi="Times New Roman" w:cs="Times New Roman"/>
      <w:sz w:val="24"/>
      <w:szCs w:val="24"/>
    </w:rPr>
  </w:style>
  <w:style w:type="paragraph" w:customStyle="1" w:styleId="Se">
    <w:name w:val="S_Обложка_проект"/>
    <w:basedOn w:val="a4"/>
    <w:uiPriority w:val="99"/>
    <w:qFormat/>
    <w:rsid w:val="00A95098"/>
    <w:pPr>
      <w:spacing w:line="360" w:lineRule="auto"/>
      <w:ind w:left="3240"/>
      <w:jc w:val="right"/>
    </w:pPr>
    <w:rPr>
      <w:caps/>
      <w:sz w:val="24"/>
      <w:szCs w:val="24"/>
    </w:rPr>
  </w:style>
  <w:style w:type="paragraph" w:customStyle="1" w:styleId="a">
    <w:name w:val="Список нумерованный"/>
    <w:basedOn w:val="a4"/>
    <w:qFormat/>
    <w:rsid w:val="00A95098"/>
    <w:pPr>
      <w:numPr>
        <w:numId w:val="24"/>
      </w:numPr>
      <w:spacing w:before="120"/>
      <w:jc w:val="both"/>
    </w:pPr>
    <w:rPr>
      <w:sz w:val="24"/>
      <w:szCs w:val="24"/>
    </w:rPr>
  </w:style>
  <w:style w:type="paragraph" w:customStyle="1" w:styleId="affffffffffffe">
    <w:name w:val="Табличный"/>
    <w:basedOn w:val="a4"/>
    <w:qFormat/>
    <w:rsid w:val="00A95098"/>
    <w:pPr>
      <w:keepNext/>
      <w:widowControl w:val="0"/>
      <w:spacing w:before="60" w:after="60"/>
      <w:jc w:val="center"/>
    </w:pPr>
    <w:rPr>
      <w:b/>
      <w:sz w:val="22"/>
    </w:rPr>
  </w:style>
  <w:style w:type="paragraph" w:customStyle="1" w:styleId="afffffffffffff">
    <w:name w:val="Содержание"/>
    <w:basedOn w:val="a4"/>
    <w:qFormat/>
    <w:rsid w:val="00A95098"/>
    <w:pPr>
      <w:widowControl w:val="0"/>
      <w:spacing w:before="240" w:after="240"/>
      <w:jc w:val="center"/>
    </w:pPr>
    <w:rPr>
      <w:b/>
      <w:caps/>
      <w:sz w:val="24"/>
    </w:rPr>
  </w:style>
  <w:style w:type="paragraph" w:customStyle="1" w:styleId="1ffff4">
    <w:name w:val="Список 1)"/>
    <w:basedOn w:val="a4"/>
    <w:qFormat/>
    <w:rsid w:val="00A95098"/>
    <w:pPr>
      <w:spacing w:before="120"/>
      <w:jc w:val="both"/>
    </w:pPr>
    <w:rPr>
      <w:sz w:val="24"/>
      <w:szCs w:val="24"/>
    </w:rPr>
  </w:style>
  <w:style w:type="paragraph" w:customStyle="1" w:styleId="afffffffffffff0">
    <w:name w:val="Табличный_нумерованный"/>
    <w:basedOn w:val="a4"/>
    <w:link w:val="afffffffffffff1"/>
    <w:qFormat/>
    <w:rsid w:val="00A95098"/>
    <w:rPr>
      <w:sz w:val="22"/>
      <w:szCs w:val="22"/>
    </w:rPr>
  </w:style>
  <w:style w:type="character" w:customStyle="1" w:styleId="afffffffffffff1">
    <w:name w:val="Табличный_нумерованный Знак"/>
    <w:link w:val="afffffffffffff0"/>
    <w:rsid w:val="00A95098"/>
    <w:rPr>
      <w:rFonts w:ascii="Times New Roman" w:eastAsia="Times New Roman" w:hAnsi="Times New Roman" w:cs="Times New Roman"/>
    </w:rPr>
  </w:style>
  <w:style w:type="paragraph" w:styleId="afffffffffffff2">
    <w:name w:val="toa heading"/>
    <w:basedOn w:val="a4"/>
    <w:next w:val="a4"/>
    <w:rsid w:val="00A95098"/>
    <w:pPr>
      <w:spacing w:before="40" w:after="20"/>
      <w:jc w:val="center"/>
    </w:pPr>
    <w:rPr>
      <w:b/>
      <w:sz w:val="22"/>
    </w:rPr>
  </w:style>
  <w:style w:type="paragraph" w:customStyle="1" w:styleId="a3">
    <w:name w:val="Требования"/>
    <w:basedOn w:val="a4"/>
    <w:qFormat/>
    <w:rsid w:val="00A95098"/>
    <w:pPr>
      <w:numPr>
        <w:ilvl w:val="1"/>
        <w:numId w:val="23"/>
      </w:numPr>
      <w:spacing w:before="120" w:after="60"/>
      <w:ind w:left="0" w:firstLine="567"/>
      <w:jc w:val="both"/>
      <w:outlineLvl w:val="1"/>
    </w:pPr>
    <w:rPr>
      <w:bCs/>
      <w:i/>
      <w:iCs/>
      <w:sz w:val="24"/>
      <w:szCs w:val="24"/>
    </w:rPr>
  </w:style>
  <w:style w:type="paragraph" w:customStyle="1" w:styleId="a0">
    <w:name w:val="Список а)"/>
    <w:basedOn w:val="affff4"/>
    <w:qFormat/>
    <w:rsid w:val="00A95098"/>
    <w:pPr>
      <w:numPr>
        <w:numId w:val="22"/>
      </w:numPr>
      <w:tabs>
        <w:tab w:val="num" w:pos="1429"/>
      </w:tabs>
      <w:spacing w:after="60" w:line="240" w:lineRule="auto"/>
      <w:ind w:left="1429" w:hanging="360"/>
    </w:pPr>
    <w:rPr>
      <w:rFonts w:ascii="Times New Roman" w:eastAsia="Calibri" w:hAnsi="Times New Roman" w:cs="Times New Roman"/>
      <w:snapToGrid w:val="0"/>
      <w:spacing w:val="0"/>
      <w:sz w:val="24"/>
      <w:szCs w:val="24"/>
    </w:rPr>
  </w:style>
  <w:style w:type="paragraph" w:customStyle="1" w:styleId="1ffff5">
    <w:name w:val="Обычный 1"/>
    <w:basedOn w:val="a4"/>
    <w:next w:val="a4"/>
    <w:semiHidden/>
    <w:qFormat/>
    <w:rsid w:val="00A95098"/>
    <w:pPr>
      <w:tabs>
        <w:tab w:val="num" w:pos="360"/>
      </w:tabs>
      <w:spacing w:before="120"/>
      <w:ind w:left="360" w:hanging="360"/>
      <w:jc w:val="both"/>
    </w:pPr>
    <w:rPr>
      <w:sz w:val="24"/>
    </w:rPr>
  </w:style>
  <w:style w:type="table" w:customStyle="1" w:styleId="95">
    <w:name w:val="Сетка таблицы9"/>
    <w:basedOn w:val="a6"/>
    <w:next w:val="af5"/>
    <w:uiPriority w:val="59"/>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3">
    <w:name w:val="Обычный влево"/>
    <w:basedOn w:val="1ffff5"/>
    <w:qFormat/>
    <w:rsid w:val="00A95098"/>
    <w:pPr>
      <w:tabs>
        <w:tab w:val="clear" w:pos="360"/>
      </w:tabs>
      <w:spacing w:before="0"/>
      <w:ind w:left="0" w:firstLine="0"/>
      <w:jc w:val="left"/>
    </w:pPr>
  </w:style>
  <w:style w:type="paragraph" w:customStyle="1" w:styleId="afffffffffffff4">
    <w:name w:val="Табличный_по ширине"/>
    <w:basedOn w:val="afffffffff0"/>
    <w:qFormat/>
    <w:rsid w:val="00A95098"/>
    <w:pPr>
      <w:jc w:val="both"/>
    </w:pPr>
  </w:style>
  <w:style w:type="paragraph" w:customStyle="1" w:styleId="104">
    <w:name w:val="Табличный_центр_10"/>
    <w:basedOn w:val="a4"/>
    <w:qFormat/>
    <w:rsid w:val="00A95098"/>
    <w:pPr>
      <w:jc w:val="center"/>
    </w:pPr>
    <w:rPr>
      <w:szCs w:val="24"/>
    </w:rPr>
  </w:style>
  <w:style w:type="paragraph" w:customStyle="1" w:styleId="105">
    <w:name w:val="Табличный_слева_10"/>
    <w:basedOn w:val="a4"/>
    <w:qFormat/>
    <w:rsid w:val="00A95098"/>
    <w:rPr>
      <w:szCs w:val="24"/>
    </w:rPr>
  </w:style>
  <w:style w:type="paragraph" w:customStyle="1" w:styleId="106">
    <w:name w:val="Табличный_по ширине_10"/>
    <w:basedOn w:val="a4"/>
    <w:qFormat/>
    <w:rsid w:val="00A95098"/>
    <w:pPr>
      <w:jc w:val="both"/>
    </w:pPr>
    <w:rPr>
      <w:szCs w:val="24"/>
    </w:rPr>
  </w:style>
  <w:style w:type="paragraph" w:customStyle="1" w:styleId="10">
    <w:name w:val="Табличный_нумерованный_10"/>
    <w:basedOn w:val="a4"/>
    <w:qFormat/>
    <w:rsid w:val="00A95098"/>
    <w:pPr>
      <w:numPr>
        <w:numId w:val="25"/>
      </w:numPr>
    </w:pPr>
    <w:rPr>
      <w:szCs w:val="24"/>
    </w:rPr>
  </w:style>
  <w:style w:type="paragraph" w:customStyle="1" w:styleId="107">
    <w:name w:val="Табличный_заголовки_10"/>
    <w:basedOn w:val="affffffffc"/>
    <w:qFormat/>
    <w:rsid w:val="00A95098"/>
    <w:pPr>
      <w:jc w:val="center"/>
    </w:pPr>
    <w:rPr>
      <w:rFonts w:eastAsia="Calibri"/>
      <w:b/>
      <w:sz w:val="20"/>
    </w:rPr>
  </w:style>
  <w:style w:type="numbering" w:customStyle="1" w:styleId="111111301">
    <w:name w:val="1 / 1.1 / 1.1.1301"/>
    <w:basedOn w:val="a7"/>
    <w:next w:val="111111"/>
    <w:rsid w:val="00A95098"/>
  </w:style>
  <w:style w:type="numbering" w:customStyle="1" w:styleId="1ai301">
    <w:name w:val="1 / a / i301"/>
    <w:basedOn w:val="a7"/>
    <w:next w:val="1ai"/>
    <w:rsid w:val="00A95098"/>
    <w:pPr>
      <w:numPr>
        <w:numId w:val="81"/>
      </w:numPr>
    </w:pPr>
  </w:style>
  <w:style w:type="table" w:customStyle="1" w:styleId="-12">
    <w:name w:val="Веб-таблица 12"/>
    <w:basedOn w:val="a6"/>
    <w:next w:val="-1"/>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6"/>
    <w:next w:val="afffffff5"/>
    <w:rsid w:val="00A9509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7"/>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6"/>
    <w:next w:val="2f1"/>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8"/>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6"/>
    <w:next w:val="2f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6"/>
    <w:next w:val="3c"/>
    <w:rsid w:val="00A9509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6"/>
    <w:next w:val="4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9"/>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6"/>
    <w:next w:val="2f3"/>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Объемная таблица 32"/>
    <w:basedOn w:val="a6"/>
    <w:next w:val="3d"/>
    <w:rsid w:val="00A950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a"/>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6"/>
    <w:next w:val="2f4"/>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e"/>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b"/>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6"/>
    <w:next w:val="2f5"/>
    <w:rsid w:val="00A9509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8">
    <w:name w:val="Сетка таблицы 32"/>
    <w:basedOn w:val="a6"/>
    <w:next w:val="3f"/>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
    <w:name w:val="Сетка таблицы 42"/>
    <w:basedOn w:val="a6"/>
    <w:next w:val="47"/>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6"/>
    <w:next w:val="5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
    <w:name w:val="Сетка таблицы 62"/>
    <w:basedOn w:val="a6"/>
    <w:next w:val="6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6"/>
    <w:next w:val="72"/>
    <w:rsid w:val="00A9509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6"/>
    <w:next w:val="8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6"/>
    <w:next w:val="afffffff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6"/>
    <w:next w:val="afffffff7"/>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0">
    <w:name w:val="Статья / Раздел301"/>
    <w:basedOn w:val="a7"/>
    <w:next w:val="afffffff8"/>
    <w:rsid w:val="00A95098"/>
  </w:style>
  <w:style w:type="table" w:customStyle="1" w:styleId="12b">
    <w:name w:val="Столбцы таблицы 12"/>
    <w:basedOn w:val="a6"/>
    <w:next w:val="1fc"/>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6"/>
    <w:next w:val="2f6"/>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6"/>
    <w:next w:val="3f0"/>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6"/>
    <w:next w:val="48"/>
    <w:rsid w:val="00A9509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7"/>
    <w:rsid w:val="00A9509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A9509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6"/>
    <w:next w:val="afffffff9"/>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d"/>
    <w:rsid w:val="00A9509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6"/>
    <w:next w:val="2f7"/>
    <w:rsid w:val="00A9509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6"/>
    <w:next w:val="3f1"/>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64"/>
    <w:rsid w:val="00A9509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4"/>
    <w:uiPriority w:val="99"/>
    <w:qFormat/>
    <w:rsid w:val="00A95098"/>
    <w:pPr>
      <w:shd w:val="clear" w:color="auto" w:fill="FFFFFF"/>
      <w:snapToGrid w:val="0"/>
      <w:jc w:val="center"/>
    </w:pPr>
    <w:rPr>
      <w:rFonts w:eastAsia="Calibri"/>
      <w:sz w:val="24"/>
      <w:szCs w:val="24"/>
      <w:lang w:eastAsia="ar-SA"/>
    </w:rPr>
  </w:style>
  <w:style w:type="paragraph" w:customStyle="1" w:styleId="afffffffffffff5">
    <w:name w:val="Текст отчета"/>
    <w:basedOn w:val="a4"/>
    <w:uiPriority w:val="99"/>
    <w:qFormat/>
    <w:rsid w:val="00A95098"/>
    <w:pPr>
      <w:spacing w:line="360" w:lineRule="auto"/>
      <w:ind w:firstLine="709"/>
    </w:pPr>
    <w:rPr>
      <w:sz w:val="24"/>
      <w:szCs w:val="22"/>
    </w:rPr>
  </w:style>
  <w:style w:type="paragraph" w:customStyle="1" w:styleId="xl64">
    <w:name w:val="xl64"/>
    <w:basedOn w:val="a4"/>
    <w:qFormat/>
    <w:rsid w:val="00A950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65">
    <w:name w:val="xl65"/>
    <w:basedOn w:val="a4"/>
    <w:qFormat/>
    <w:rsid w:val="00A950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6">
    <w:name w:val="xl66"/>
    <w:basedOn w:val="a4"/>
    <w:qFormat/>
    <w:rsid w:val="00A950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67">
    <w:name w:val="xl67"/>
    <w:basedOn w:val="a4"/>
    <w:qFormat/>
    <w:rsid w:val="00A950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8">
    <w:name w:val="xl68"/>
    <w:basedOn w:val="a4"/>
    <w:qFormat/>
    <w:rsid w:val="00A950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69">
    <w:name w:val="xl69"/>
    <w:basedOn w:val="a4"/>
    <w:qFormat/>
    <w:rsid w:val="00A95098"/>
    <w:pPr>
      <w:pBdr>
        <w:top w:val="single" w:sz="4" w:space="0" w:color="auto"/>
        <w:left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70">
    <w:name w:val="xl70"/>
    <w:basedOn w:val="a4"/>
    <w:qFormat/>
    <w:rsid w:val="00A95098"/>
    <w:pPr>
      <w:pBdr>
        <w:top w:val="single" w:sz="4" w:space="0" w:color="auto"/>
        <w:left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71">
    <w:name w:val="xl71"/>
    <w:basedOn w:val="a4"/>
    <w:qFormat/>
    <w:rsid w:val="00A950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72">
    <w:name w:val="xl72"/>
    <w:basedOn w:val="a4"/>
    <w:qFormat/>
    <w:rsid w:val="00A9509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73">
    <w:name w:val="xl7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4">
    <w:name w:val="xl74"/>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6">
    <w:name w:val="xl76"/>
    <w:basedOn w:val="a4"/>
    <w:qFormat/>
    <w:rsid w:val="00A95098"/>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77">
    <w:name w:val="xl7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Sf">
    <w:name w:val="S_Отступ"/>
    <w:basedOn w:val="a4"/>
    <w:uiPriority w:val="99"/>
    <w:qFormat/>
    <w:rsid w:val="00A95098"/>
    <w:pPr>
      <w:spacing w:line="360" w:lineRule="auto"/>
    </w:pPr>
    <w:rPr>
      <w:rFonts w:eastAsia="Calibri"/>
      <w:sz w:val="24"/>
      <w:szCs w:val="24"/>
      <w:lang w:eastAsia="ar-SA"/>
    </w:rPr>
  </w:style>
  <w:style w:type="paragraph" w:customStyle="1" w:styleId="afffffffffffff6">
    <w:name w:val="ГРАД Основной текст"/>
    <w:basedOn w:val="a4"/>
    <w:link w:val="afffffffffffff7"/>
    <w:autoRedefine/>
    <w:qFormat/>
    <w:rsid w:val="00A95098"/>
    <w:pPr>
      <w:tabs>
        <w:tab w:val="left" w:pos="540"/>
        <w:tab w:val="left" w:pos="1260"/>
        <w:tab w:val="left" w:pos="1620"/>
      </w:tabs>
      <w:spacing w:before="240" w:line="276" w:lineRule="auto"/>
    </w:pPr>
    <w:rPr>
      <w:rFonts w:eastAsia="Calibri"/>
      <w:bCs/>
      <w:spacing w:val="4"/>
      <w:lang w:eastAsia="en-US"/>
    </w:rPr>
  </w:style>
  <w:style w:type="character" w:customStyle="1" w:styleId="afffffffffffff7">
    <w:name w:val="ГРАД Основной текст Знак Знак"/>
    <w:link w:val="afffffffffffff6"/>
    <w:rsid w:val="00A95098"/>
    <w:rPr>
      <w:rFonts w:ascii="Times New Roman" w:eastAsia="Calibri" w:hAnsi="Times New Roman" w:cs="Times New Roman"/>
      <w:bCs/>
      <w:spacing w:val="4"/>
      <w:sz w:val="20"/>
      <w:szCs w:val="20"/>
    </w:rPr>
  </w:style>
  <w:style w:type="paragraph" w:customStyle="1" w:styleId="S0">
    <w:name w:val="S_рисунок"/>
    <w:basedOn w:val="a4"/>
    <w:autoRedefine/>
    <w:uiPriority w:val="99"/>
    <w:qFormat/>
    <w:rsid w:val="00A95098"/>
    <w:pPr>
      <w:numPr>
        <w:numId w:val="26"/>
      </w:numPr>
      <w:suppressAutoHyphens/>
      <w:ind w:left="357" w:hanging="357"/>
      <w:jc w:val="center"/>
    </w:pPr>
    <w:rPr>
      <w:rFonts w:eastAsia="Calibri"/>
      <w:color w:val="00B0F0"/>
      <w:sz w:val="24"/>
      <w:szCs w:val="24"/>
      <w:lang w:eastAsia="ar-SA"/>
    </w:rPr>
  </w:style>
  <w:style w:type="paragraph" w:customStyle="1" w:styleId="xl63">
    <w:name w:val="xl6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afffffffffffff8">
    <w:name w:val="Таблица текст"/>
    <w:basedOn w:val="a4"/>
    <w:qFormat/>
    <w:rsid w:val="00A95098"/>
    <w:pPr>
      <w:spacing w:before="20" w:after="20" w:line="216" w:lineRule="auto"/>
    </w:pPr>
  </w:style>
  <w:style w:type="character" w:customStyle="1" w:styleId="4f">
    <w:name w:val="Основной текст (4)_"/>
    <w:link w:val="4f0"/>
    <w:rsid w:val="00A95098"/>
    <w:rPr>
      <w:spacing w:val="7"/>
      <w:shd w:val="clear" w:color="auto" w:fill="FFFFFF"/>
    </w:rPr>
  </w:style>
  <w:style w:type="character" w:customStyle="1" w:styleId="4f1">
    <w:name w:val="Основной текст (4) + Не полужирный"/>
    <w:rsid w:val="00A95098"/>
    <w:rPr>
      <w:b/>
      <w:bCs/>
      <w:spacing w:val="2"/>
      <w:shd w:val="clear" w:color="auto" w:fill="FFFFFF"/>
    </w:rPr>
  </w:style>
  <w:style w:type="character" w:customStyle="1" w:styleId="5d">
    <w:name w:val="Основной текст (5)_"/>
    <w:link w:val="5e"/>
    <w:rsid w:val="00A95098"/>
    <w:rPr>
      <w:spacing w:val="21"/>
      <w:sz w:val="11"/>
      <w:szCs w:val="11"/>
      <w:shd w:val="clear" w:color="auto" w:fill="FFFFFF"/>
    </w:rPr>
  </w:style>
  <w:style w:type="paragraph" w:customStyle="1" w:styleId="4f0">
    <w:name w:val="Основной текст (4)"/>
    <w:basedOn w:val="a4"/>
    <w:link w:val="4f"/>
    <w:qFormat/>
    <w:rsid w:val="00A95098"/>
    <w:pPr>
      <w:shd w:val="clear" w:color="auto" w:fill="FFFFFF"/>
      <w:spacing w:line="0" w:lineRule="atLeast"/>
      <w:jc w:val="right"/>
    </w:pPr>
    <w:rPr>
      <w:rFonts w:asciiTheme="minorHAnsi" w:eastAsiaTheme="minorHAnsi" w:hAnsiTheme="minorHAnsi" w:cstheme="minorBidi"/>
      <w:spacing w:val="7"/>
      <w:sz w:val="22"/>
      <w:szCs w:val="22"/>
      <w:lang w:eastAsia="en-US"/>
    </w:rPr>
  </w:style>
  <w:style w:type="paragraph" w:customStyle="1" w:styleId="5e">
    <w:name w:val="Основной текст (5)"/>
    <w:basedOn w:val="a4"/>
    <w:link w:val="5d"/>
    <w:qFormat/>
    <w:rsid w:val="00A95098"/>
    <w:pPr>
      <w:shd w:val="clear" w:color="auto" w:fill="FFFFFF"/>
      <w:spacing w:line="0" w:lineRule="atLeast"/>
    </w:pPr>
    <w:rPr>
      <w:rFonts w:asciiTheme="minorHAnsi" w:eastAsiaTheme="minorHAnsi" w:hAnsiTheme="minorHAnsi" w:cstheme="minorBidi"/>
      <w:spacing w:val="21"/>
      <w:sz w:val="11"/>
      <w:szCs w:val="11"/>
      <w:lang w:eastAsia="en-US"/>
    </w:rPr>
  </w:style>
  <w:style w:type="character" w:customStyle="1" w:styleId="Bodytext4">
    <w:name w:val="Body text (4)_"/>
    <w:link w:val="Bodytext41"/>
    <w:uiPriority w:val="99"/>
    <w:rsid w:val="00A95098"/>
    <w:rPr>
      <w:b/>
      <w:bCs/>
      <w:i/>
      <w:iCs/>
      <w:sz w:val="25"/>
      <w:szCs w:val="25"/>
      <w:shd w:val="clear" w:color="auto" w:fill="FFFFFF"/>
    </w:rPr>
  </w:style>
  <w:style w:type="paragraph" w:customStyle="1" w:styleId="xl79">
    <w:name w:val="xl79"/>
    <w:basedOn w:val="a4"/>
    <w:qFormat/>
    <w:rsid w:val="00A95098"/>
    <w:pPr>
      <w:pBdr>
        <w:top w:val="single" w:sz="8" w:space="0" w:color="auto"/>
        <w:bottom w:val="single" w:sz="8" w:space="0" w:color="auto"/>
      </w:pBdr>
      <w:spacing w:before="100" w:beforeAutospacing="1" w:after="100" w:afterAutospacing="1"/>
      <w:jc w:val="center"/>
    </w:pPr>
  </w:style>
  <w:style w:type="paragraph" w:customStyle="1" w:styleId="xl80">
    <w:name w:val="xl80"/>
    <w:basedOn w:val="a4"/>
    <w:qFormat/>
    <w:rsid w:val="00A95098"/>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81">
    <w:name w:val="xl81"/>
    <w:basedOn w:val="a4"/>
    <w:qFormat/>
    <w:rsid w:val="00A95098"/>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2">
    <w:name w:val="xl82"/>
    <w:basedOn w:val="a4"/>
    <w:qFormat/>
    <w:rsid w:val="00A95098"/>
    <w:pPr>
      <w:pBdr>
        <w:top w:val="single" w:sz="8" w:space="0" w:color="auto"/>
        <w:left w:val="single" w:sz="8" w:space="0" w:color="auto"/>
        <w:right w:val="single" w:sz="8" w:space="0" w:color="auto"/>
      </w:pBdr>
      <w:spacing w:before="100" w:beforeAutospacing="1" w:after="100" w:afterAutospacing="1"/>
    </w:pPr>
  </w:style>
  <w:style w:type="paragraph" w:customStyle="1" w:styleId="xl83">
    <w:name w:val="xl83"/>
    <w:basedOn w:val="a4"/>
    <w:qFormat/>
    <w:rsid w:val="00A95098"/>
    <w:pPr>
      <w:pBdr>
        <w:left w:val="single" w:sz="8" w:space="0" w:color="auto"/>
        <w:bottom w:val="single" w:sz="8" w:space="0" w:color="auto"/>
        <w:right w:val="single" w:sz="8" w:space="0" w:color="auto"/>
      </w:pBdr>
      <w:spacing w:before="100" w:beforeAutospacing="1" w:after="100" w:afterAutospacing="1"/>
    </w:pPr>
  </w:style>
  <w:style w:type="paragraph" w:customStyle="1" w:styleId="xl84">
    <w:name w:val="xl84"/>
    <w:basedOn w:val="a4"/>
    <w:qFormat/>
    <w:rsid w:val="00A95098"/>
    <w:pPr>
      <w:pBdr>
        <w:left w:val="single" w:sz="8" w:space="0" w:color="auto"/>
        <w:bottom w:val="single" w:sz="8" w:space="0" w:color="auto"/>
        <w:right w:val="single" w:sz="8" w:space="0" w:color="auto"/>
      </w:pBdr>
      <w:spacing w:before="100" w:beforeAutospacing="1" w:after="100" w:afterAutospacing="1"/>
      <w:jc w:val="center"/>
    </w:pPr>
    <w:rPr>
      <w:color w:val="FF0000"/>
    </w:rPr>
  </w:style>
  <w:style w:type="paragraph" w:customStyle="1" w:styleId="xl85">
    <w:name w:val="xl85"/>
    <w:basedOn w:val="a4"/>
    <w:qFormat/>
    <w:rsid w:val="00A95098"/>
    <w:pPr>
      <w:pBdr>
        <w:top w:val="single" w:sz="8" w:space="0" w:color="auto"/>
        <w:left w:val="single" w:sz="8" w:space="0" w:color="auto"/>
        <w:right w:val="single" w:sz="8" w:space="0" w:color="auto"/>
      </w:pBdr>
      <w:spacing w:before="100" w:beforeAutospacing="1" w:after="100" w:afterAutospacing="1"/>
      <w:jc w:val="center"/>
    </w:pPr>
    <w:rPr>
      <w:color w:val="FF0000"/>
    </w:rPr>
  </w:style>
  <w:style w:type="paragraph" w:customStyle="1" w:styleId="xl86">
    <w:name w:val="xl86"/>
    <w:basedOn w:val="a4"/>
    <w:qFormat/>
    <w:rsid w:val="00A95098"/>
    <w:pPr>
      <w:pBdr>
        <w:bottom w:val="single" w:sz="8" w:space="0" w:color="auto"/>
        <w:right w:val="single" w:sz="8" w:space="0" w:color="auto"/>
      </w:pBdr>
      <w:spacing w:before="100" w:beforeAutospacing="1" w:after="100" w:afterAutospacing="1"/>
      <w:jc w:val="center"/>
    </w:pPr>
  </w:style>
  <w:style w:type="paragraph" w:customStyle="1" w:styleId="xl87">
    <w:name w:val="xl87"/>
    <w:basedOn w:val="a4"/>
    <w:qFormat/>
    <w:rsid w:val="00A95098"/>
    <w:pPr>
      <w:pBdr>
        <w:bottom w:val="single" w:sz="8" w:space="0" w:color="auto"/>
        <w:right w:val="single" w:sz="8" w:space="0" w:color="auto"/>
      </w:pBdr>
      <w:spacing w:before="100" w:beforeAutospacing="1" w:after="100" w:afterAutospacing="1"/>
      <w:jc w:val="center"/>
      <w:textAlignment w:val="top"/>
    </w:pPr>
  </w:style>
  <w:style w:type="paragraph" w:customStyle="1" w:styleId="xl88">
    <w:name w:val="xl88"/>
    <w:basedOn w:val="a4"/>
    <w:qFormat/>
    <w:rsid w:val="00A95098"/>
    <w:pPr>
      <w:pBdr>
        <w:left w:val="single" w:sz="8" w:space="0" w:color="auto"/>
        <w:bottom w:val="single" w:sz="8" w:space="0" w:color="auto"/>
        <w:right w:val="single" w:sz="8" w:space="0" w:color="auto"/>
      </w:pBdr>
      <w:spacing w:before="100" w:beforeAutospacing="1" w:after="100" w:afterAutospacing="1"/>
      <w:jc w:val="center"/>
      <w:textAlignment w:val="top"/>
    </w:pPr>
    <w:rPr>
      <w:color w:val="FF0000"/>
      <w:sz w:val="24"/>
      <w:szCs w:val="24"/>
    </w:rPr>
  </w:style>
  <w:style w:type="paragraph" w:customStyle="1" w:styleId="xl89">
    <w:name w:val="xl89"/>
    <w:basedOn w:val="a4"/>
    <w:qFormat/>
    <w:rsid w:val="00A95098"/>
    <w:pPr>
      <w:pBdr>
        <w:left w:val="single" w:sz="8" w:space="0" w:color="auto"/>
        <w:bottom w:val="single" w:sz="8" w:space="0" w:color="000000"/>
        <w:right w:val="single" w:sz="8" w:space="0" w:color="auto"/>
      </w:pBdr>
      <w:spacing w:before="100" w:beforeAutospacing="1" w:after="100" w:afterAutospacing="1"/>
      <w:jc w:val="center"/>
    </w:pPr>
  </w:style>
  <w:style w:type="paragraph" w:customStyle="1" w:styleId="xl90">
    <w:name w:val="xl90"/>
    <w:basedOn w:val="a4"/>
    <w:qFormat/>
    <w:rsid w:val="00A95098"/>
    <w:pPr>
      <w:pBdr>
        <w:top w:val="single" w:sz="8" w:space="0" w:color="000000"/>
        <w:left w:val="single" w:sz="8" w:space="0" w:color="auto"/>
        <w:right w:val="single" w:sz="8" w:space="0" w:color="auto"/>
      </w:pBdr>
      <w:spacing w:before="100" w:beforeAutospacing="1" w:after="100" w:afterAutospacing="1"/>
      <w:jc w:val="center"/>
    </w:pPr>
  </w:style>
  <w:style w:type="paragraph" w:customStyle="1" w:styleId="xl91">
    <w:name w:val="xl91"/>
    <w:basedOn w:val="a4"/>
    <w:qFormat/>
    <w:rsid w:val="00A95098"/>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afffffffffffff9">
    <w:name w:val="ГРАД Список маркированный"/>
    <w:basedOn w:val="a1"/>
    <w:autoRedefine/>
    <w:qFormat/>
    <w:rsid w:val="00A95098"/>
    <w:pPr>
      <w:numPr>
        <w:numId w:val="0"/>
      </w:numPr>
      <w:tabs>
        <w:tab w:val="left" w:pos="142"/>
        <w:tab w:val="left" w:pos="709"/>
      </w:tabs>
      <w:spacing w:line="240" w:lineRule="auto"/>
      <w:ind w:firstLine="709"/>
    </w:pPr>
    <w:rPr>
      <w:color w:val="000000"/>
      <w:spacing w:val="-1"/>
    </w:rPr>
  </w:style>
  <w:style w:type="paragraph" w:customStyle="1" w:styleId="usual">
    <w:name w:val="usual"/>
    <w:basedOn w:val="a4"/>
    <w:uiPriority w:val="99"/>
    <w:qFormat/>
    <w:rsid w:val="00A95098"/>
    <w:pPr>
      <w:spacing w:before="100" w:beforeAutospacing="1" w:after="100" w:afterAutospacing="1"/>
    </w:pPr>
    <w:rPr>
      <w:rFonts w:ascii="Helvetica" w:hAnsi="Helvetica"/>
      <w:color w:val="000000"/>
      <w:sz w:val="18"/>
      <w:szCs w:val="18"/>
    </w:rPr>
  </w:style>
  <w:style w:type="character" w:customStyle="1" w:styleId="noprint">
    <w:name w:val="noprint"/>
    <w:basedOn w:val="a5"/>
    <w:rsid w:val="00A95098"/>
  </w:style>
  <w:style w:type="paragraph" w:customStyle="1" w:styleId="textobi4">
    <w:name w:val="text_obi4"/>
    <w:basedOn w:val="a4"/>
    <w:qFormat/>
    <w:rsid w:val="00A95098"/>
    <w:pPr>
      <w:spacing w:before="100" w:beforeAutospacing="1" w:after="100" w:afterAutospacing="1"/>
    </w:pPr>
    <w:rPr>
      <w:rFonts w:ascii="Comic Sans MS" w:hAnsi="Comic Sans MS"/>
      <w:color w:val="990000"/>
      <w:sz w:val="30"/>
      <w:szCs w:val="30"/>
    </w:rPr>
  </w:style>
  <w:style w:type="character" w:customStyle="1" w:styleId="12d">
    <w:name w:val="Основной текст (12)"/>
    <w:rsid w:val="00A95098"/>
    <w:rPr>
      <w:rFonts w:ascii="Times New Roman" w:eastAsia="Times New Roman" w:hAnsi="Times New Roman" w:cs="Times New Roman"/>
      <w:b w:val="0"/>
      <w:bCs w:val="0"/>
      <w:i w:val="0"/>
      <w:iCs w:val="0"/>
      <w:smallCaps w:val="0"/>
      <w:strike w:val="0"/>
      <w:spacing w:val="0"/>
      <w:sz w:val="21"/>
      <w:szCs w:val="21"/>
    </w:rPr>
  </w:style>
  <w:style w:type="character" w:customStyle="1" w:styleId="108">
    <w:name w:val="Основной текст + 10"/>
    <w:aliases w:val="5 pt2"/>
    <w:uiPriority w:val="99"/>
    <w:rsid w:val="00A95098"/>
    <w:rPr>
      <w:rFonts w:ascii="Times New Roman" w:hAnsi="Times New Roman" w:cs="Times New Roman"/>
      <w:spacing w:val="0"/>
      <w:sz w:val="21"/>
      <w:szCs w:val="21"/>
    </w:rPr>
  </w:style>
  <w:style w:type="character" w:customStyle="1" w:styleId="413pt">
    <w:name w:val="Основной текст (4) + 13 pt"/>
    <w:uiPriority w:val="99"/>
    <w:rsid w:val="00A95098"/>
    <w:rPr>
      <w:spacing w:val="7"/>
      <w:sz w:val="26"/>
      <w:szCs w:val="26"/>
      <w:shd w:val="clear" w:color="auto" w:fill="FFFFFF"/>
    </w:rPr>
  </w:style>
  <w:style w:type="character" w:customStyle="1" w:styleId="-1pt">
    <w:name w:val="Основной текст + Интервал -1 pt"/>
    <w:uiPriority w:val="99"/>
    <w:rsid w:val="00A95098"/>
    <w:rPr>
      <w:rFonts w:ascii="Times New Roman" w:hAnsi="Times New Roman" w:cs="Times New Roman"/>
      <w:spacing w:val="-30"/>
      <w:sz w:val="26"/>
      <w:szCs w:val="26"/>
    </w:rPr>
  </w:style>
  <w:style w:type="character" w:customStyle="1" w:styleId="413pt2">
    <w:name w:val="Основной текст (4) + 13 pt2"/>
    <w:uiPriority w:val="99"/>
    <w:rsid w:val="00A95098"/>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A95098"/>
    <w:rPr>
      <w:rFonts w:ascii="Times New Roman" w:hAnsi="Times New Roman" w:cs="Times New Roman"/>
      <w:spacing w:val="0"/>
      <w:sz w:val="26"/>
      <w:szCs w:val="26"/>
      <w:shd w:val="clear" w:color="auto" w:fill="FFFFFF"/>
    </w:rPr>
  </w:style>
  <w:style w:type="character" w:customStyle="1" w:styleId="1213">
    <w:name w:val="Основной текст + 121"/>
    <w:aliases w:val="5 pt1"/>
    <w:uiPriority w:val="99"/>
    <w:rsid w:val="00A95098"/>
    <w:rPr>
      <w:rFonts w:ascii="Times New Roman" w:hAnsi="Times New Roman" w:cs="Times New Roman"/>
      <w:spacing w:val="0"/>
      <w:sz w:val="25"/>
      <w:szCs w:val="25"/>
    </w:rPr>
  </w:style>
  <w:style w:type="character" w:customStyle="1" w:styleId="12pt2">
    <w:name w:val="Основной текст + 12 pt2"/>
    <w:uiPriority w:val="99"/>
    <w:rsid w:val="00A95098"/>
    <w:rPr>
      <w:rFonts w:ascii="Times New Roman" w:hAnsi="Times New Roman" w:cs="Times New Roman"/>
      <w:spacing w:val="0"/>
      <w:sz w:val="24"/>
      <w:szCs w:val="24"/>
    </w:rPr>
  </w:style>
  <w:style w:type="character" w:customStyle="1" w:styleId="12pt1">
    <w:name w:val="Основной текст + 12 pt1"/>
    <w:uiPriority w:val="99"/>
    <w:rsid w:val="00A95098"/>
    <w:rPr>
      <w:rFonts w:ascii="Times New Roman" w:hAnsi="Times New Roman" w:cs="Times New Roman"/>
      <w:spacing w:val="0"/>
      <w:sz w:val="24"/>
      <w:szCs w:val="24"/>
    </w:rPr>
  </w:style>
  <w:style w:type="character" w:customStyle="1" w:styleId="1232">
    <w:name w:val="Основной текст + 123"/>
    <w:aliases w:val="5 pt6"/>
    <w:uiPriority w:val="99"/>
    <w:rsid w:val="00A95098"/>
    <w:rPr>
      <w:rFonts w:ascii="Times New Roman" w:hAnsi="Times New Roman" w:cs="Times New Roman"/>
      <w:spacing w:val="0"/>
      <w:sz w:val="25"/>
      <w:szCs w:val="25"/>
    </w:rPr>
  </w:style>
  <w:style w:type="character" w:customStyle="1" w:styleId="513pt">
    <w:name w:val="Основной текст (5) + 13 pt"/>
    <w:uiPriority w:val="99"/>
    <w:rsid w:val="00A95098"/>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A95098"/>
    <w:rPr>
      <w:rFonts w:ascii="Arial Narrow" w:hAnsi="Arial Narrow" w:cs="Arial Narrow"/>
      <w:i/>
      <w:iCs/>
      <w:spacing w:val="20"/>
      <w:sz w:val="24"/>
      <w:szCs w:val="24"/>
    </w:rPr>
  </w:style>
  <w:style w:type="character" w:customStyle="1" w:styleId="12pt">
    <w:name w:val="Основной текст + 12 pt"/>
    <w:uiPriority w:val="99"/>
    <w:rsid w:val="00A95098"/>
    <w:rPr>
      <w:rFonts w:ascii="Times New Roman" w:hAnsi="Times New Roman" w:cs="Times New Roman"/>
      <w:spacing w:val="0"/>
      <w:sz w:val="24"/>
      <w:szCs w:val="24"/>
    </w:rPr>
  </w:style>
  <w:style w:type="paragraph" w:customStyle="1" w:styleId="11f4">
    <w:name w:val="Знак Знак11 Знак Знак Знак Знак"/>
    <w:basedOn w:val="a4"/>
    <w:uiPriority w:val="99"/>
    <w:qFormat/>
    <w:rsid w:val="00A95098"/>
    <w:pPr>
      <w:spacing w:before="100" w:beforeAutospacing="1" w:after="100" w:afterAutospacing="1"/>
    </w:pPr>
    <w:rPr>
      <w:rFonts w:ascii="Tahoma" w:hAnsi="Tahoma" w:cs="Tahoma"/>
      <w:lang w:val="en-US" w:eastAsia="en-US"/>
    </w:rPr>
  </w:style>
  <w:style w:type="paragraph" w:customStyle="1" w:styleId="1116">
    <w:name w:val="Знак Знак11 Знак Знак Знак Знак1"/>
    <w:basedOn w:val="a4"/>
    <w:uiPriority w:val="99"/>
    <w:qFormat/>
    <w:rsid w:val="00A95098"/>
    <w:pPr>
      <w:spacing w:before="100" w:beforeAutospacing="1" w:after="100" w:afterAutospacing="1"/>
    </w:pPr>
    <w:rPr>
      <w:rFonts w:ascii="Tahoma" w:hAnsi="Tahoma" w:cs="Tahoma"/>
      <w:lang w:val="en-US" w:eastAsia="en-US"/>
    </w:rPr>
  </w:style>
  <w:style w:type="paragraph" w:customStyle="1" w:styleId="1124">
    <w:name w:val="Знак Знак11 Знак Знак Знак Знак2"/>
    <w:basedOn w:val="a4"/>
    <w:uiPriority w:val="99"/>
    <w:qFormat/>
    <w:rsid w:val="00A95098"/>
    <w:pPr>
      <w:spacing w:before="100" w:beforeAutospacing="1" w:after="100" w:afterAutospacing="1"/>
    </w:pPr>
    <w:rPr>
      <w:rFonts w:ascii="Tahoma" w:hAnsi="Tahoma" w:cs="Tahoma"/>
      <w:lang w:val="en-US" w:eastAsia="en-US"/>
    </w:rPr>
  </w:style>
  <w:style w:type="paragraph" w:customStyle="1" w:styleId="1134">
    <w:name w:val="Знак Знак11 Знак Знак Знак Знак3"/>
    <w:basedOn w:val="a4"/>
    <w:uiPriority w:val="99"/>
    <w:qFormat/>
    <w:rsid w:val="00A95098"/>
    <w:pPr>
      <w:spacing w:before="100" w:beforeAutospacing="1" w:after="100" w:afterAutospacing="1"/>
    </w:pPr>
    <w:rPr>
      <w:rFonts w:ascii="Tahoma" w:hAnsi="Tahoma" w:cs="Tahoma"/>
      <w:lang w:val="en-US" w:eastAsia="en-US"/>
    </w:rPr>
  </w:style>
  <w:style w:type="paragraph" w:customStyle="1" w:styleId="1144">
    <w:name w:val="Знак Знак11 Знак Знак Знак Знак4"/>
    <w:basedOn w:val="a4"/>
    <w:uiPriority w:val="99"/>
    <w:qFormat/>
    <w:rsid w:val="00A95098"/>
    <w:pPr>
      <w:spacing w:before="100" w:beforeAutospacing="1" w:after="100" w:afterAutospacing="1"/>
    </w:pPr>
    <w:rPr>
      <w:rFonts w:ascii="Tahoma" w:hAnsi="Tahoma" w:cs="Tahoma"/>
      <w:lang w:val="en-US" w:eastAsia="en-US"/>
    </w:rPr>
  </w:style>
  <w:style w:type="paragraph" w:customStyle="1" w:styleId="1154">
    <w:name w:val="Знак Знак11 Знак Знак Знак Знак5"/>
    <w:basedOn w:val="a4"/>
    <w:uiPriority w:val="99"/>
    <w:qFormat/>
    <w:rsid w:val="00A95098"/>
    <w:pPr>
      <w:spacing w:before="100" w:beforeAutospacing="1" w:after="100" w:afterAutospacing="1"/>
    </w:pPr>
    <w:rPr>
      <w:rFonts w:ascii="Tahoma" w:hAnsi="Tahoma" w:cs="Tahoma"/>
      <w:lang w:val="en-US" w:eastAsia="en-US"/>
    </w:rPr>
  </w:style>
  <w:style w:type="paragraph" w:customStyle="1" w:styleId="afffffffffffffa">
    <w:name w:val="НашаШапка"/>
    <w:basedOn w:val="a4"/>
    <w:uiPriority w:val="99"/>
    <w:qFormat/>
    <w:rsid w:val="00A95098"/>
    <w:pPr>
      <w:jc w:val="center"/>
    </w:pPr>
    <w:rPr>
      <w:b/>
      <w:sz w:val="24"/>
    </w:rPr>
  </w:style>
  <w:style w:type="paragraph" w:customStyle="1" w:styleId="afffffffffffffb">
    <w:name w:val="Таблотст"/>
    <w:basedOn w:val="aff4"/>
    <w:link w:val="afffffffffffffc"/>
    <w:qFormat/>
    <w:rsid w:val="00A95098"/>
    <w:pPr>
      <w:spacing w:before="120" w:line="204" w:lineRule="auto"/>
      <w:ind w:left="85"/>
      <w:jc w:val="left"/>
    </w:pPr>
    <w:rPr>
      <w:rFonts w:ascii="Arial" w:hAnsi="Arial"/>
      <w:color w:val="auto"/>
      <w:sz w:val="20"/>
      <w:szCs w:val="20"/>
    </w:rPr>
  </w:style>
  <w:style w:type="character" w:customStyle="1" w:styleId="afffffffffffffc">
    <w:name w:val="Таблотст Знак"/>
    <w:link w:val="afffffffffffffb"/>
    <w:locked/>
    <w:rsid w:val="00A95098"/>
    <w:rPr>
      <w:rFonts w:ascii="Arial" w:eastAsia="Times New Roman" w:hAnsi="Arial" w:cs="Times New Roman"/>
      <w:sz w:val="20"/>
      <w:szCs w:val="20"/>
      <w:lang w:eastAsia="ru-RU"/>
    </w:rPr>
  </w:style>
  <w:style w:type="paragraph" w:customStyle="1" w:styleId="afffffffffffffd">
    <w:name w:val="цифры таблицы"/>
    <w:uiPriority w:val="99"/>
    <w:qFormat/>
    <w:rsid w:val="00A95098"/>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fe">
    <w:name w:val="единицы"/>
    <w:uiPriority w:val="99"/>
    <w:qFormat/>
    <w:rsid w:val="00A95098"/>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ff">
    <w:name w:val="Единицы измерения"/>
    <w:uiPriority w:val="99"/>
    <w:qFormat/>
    <w:rsid w:val="00A95098"/>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ff0">
    <w:name w:val="Левая колонка"/>
    <w:uiPriority w:val="99"/>
    <w:qFormat/>
    <w:rsid w:val="00A95098"/>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ff1">
    <w:name w:val="Цифры таблицы"/>
    <w:uiPriority w:val="99"/>
    <w:qFormat/>
    <w:rsid w:val="00A95098"/>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f2">
    <w:name w:val="Единицы"/>
    <w:basedOn w:val="a4"/>
    <w:uiPriority w:val="99"/>
    <w:qFormat/>
    <w:rsid w:val="00A95098"/>
    <w:pPr>
      <w:keepNext/>
      <w:jc w:val="center"/>
    </w:pPr>
    <w:rPr>
      <w:rFonts w:ascii="Arial" w:hAnsi="Arial"/>
      <w:sz w:val="22"/>
    </w:rPr>
  </w:style>
  <w:style w:type="paragraph" w:customStyle="1" w:styleId="2fff">
    <w:name w:val="Таблотст2"/>
    <w:basedOn w:val="aff4"/>
    <w:uiPriority w:val="99"/>
    <w:qFormat/>
    <w:rsid w:val="00A95098"/>
    <w:pPr>
      <w:spacing w:before="120" w:line="204" w:lineRule="auto"/>
      <w:ind w:left="170"/>
      <w:jc w:val="left"/>
    </w:pPr>
    <w:rPr>
      <w:rFonts w:ascii="Arial" w:hAnsi="Arial"/>
      <w:noProof/>
      <w:color w:val="auto"/>
      <w:sz w:val="20"/>
      <w:szCs w:val="20"/>
    </w:rPr>
  </w:style>
  <w:style w:type="character" w:customStyle="1" w:styleId="FontStyle26">
    <w:name w:val="Font Style26"/>
    <w:rsid w:val="00A95098"/>
    <w:rPr>
      <w:rFonts w:ascii="Verdana" w:hAnsi="Verdana" w:cs="Verdana"/>
      <w:sz w:val="14"/>
      <w:szCs w:val="14"/>
    </w:rPr>
  </w:style>
  <w:style w:type="character" w:customStyle="1" w:styleId="FontStyle25">
    <w:name w:val="Font Style25"/>
    <w:rsid w:val="00A95098"/>
    <w:rPr>
      <w:rFonts w:ascii="Times New Roman" w:hAnsi="Times New Roman" w:cs="Times New Roman"/>
      <w:b/>
      <w:bCs/>
      <w:i/>
      <w:iCs/>
      <w:sz w:val="14"/>
      <w:szCs w:val="14"/>
    </w:rPr>
  </w:style>
  <w:style w:type="character" w:customStyle="1" w:styleId="FontStyle27">
    <w:name w:val="Font Style27"/>
    <w:rsid w:val="00A95098"/>
    <w:rPr>
      <w:rFonts w:ascii="Book Antiqua" w:hAnsi="Book Antiqua" w:cs="Book Antiqua"/>
      <w:i/>
      <w:iCs/>
      <w:sz w:val="14"/>
      <w:szCs w:val="14"/>
    </w:rPr>
  </w:style>
  <w:style w:type="character" w:customStyle="1" w:styleId="FontStyle21">
    <w:name w:val="Font Style21"/>
    <w:rsid w:val="00A95098"/>
    <w:rPr>
      <w:rFonts w:ascii="Times New Roman" w:hAnsi="Times New Roman" w:cs="Times New Roman"/>
      <w:sz w:val="14"/>
      <w:szCs w:val="14"/>
    </w:rPr>
  </w:style>
  <w:style w:type="paragraph" w:customStyle="1" w:styleId="Style15">
    <w:name w:val="Style15"/>
    <w:basedOn w:val="a4"/>
    <w:uiPriority w:val="99"/>
    <w:qFormat/>
    <w:rsid w:val="00A95098"/>
    <w:pPr>
      <w:suppressAutoHyphens/>
      <w:spacing w:line="202" w:lineRule="exact"/>
      <w:jc w:val="center"/>
    </w:pPr>
    <w:rPr>
      <w:sz w:val="24"/>
      <w:szCs w:val="24"/>
      <w:lang w:eastAsia="ar-SA"/>
    </w:rPr>
  </w:style>
  <w:style w:type="paragraph" w:customStyle="1" w:styleId="Style16">
    <w:name w:val="Style16"/>
    <w:basedOn w:val="a4"/>
    <w:uiPriority w:val="99"/>
    <w:qFormat/>
    <w:rsid w:val="00A95098"/>
    <w:pPr>
      <w:suppressAutoHyphens/>
      <w:spacing w:line="192" w:lineRule="exact"/>
    </w:pPr>
    <w:rPr>
      <w:sz w:val="24"/>
      <w:szCs w:val="24"/>
      <w:lang w:eastAsia="ar-SA"/>
    </w:rPr>
  </w:style>
  <w:style w:type="paragraph" w:customStyle="1" w:styleId="Style13">
    <w:name w:val="Style13"/>
    <w:basedOn w:val="a4"/>
    <w:uiPriority w:val="99"/>
    <w:qFormat/>
    <w:rsid w:val="00A95098"/>
    <w:pPr>
      <w:widowControl w:val="0"/>
      <w:autoSpaceDE w:val="0"/>
      <w:autoSpaceDN w:val="0"/>
      <w:adjustRightInd w:val="0"/>
      <w:spacing w:line="302" w:lineRule="atLeast"/>
      <w:ind w:firstLine="552"/>
      <w:jc w:val="both"/>
    </w:pPr>
    <w:rPr>
      <w:sz w:val="24"/>
      <w:szCs w:val="24"/>
    </w:rPr>
  </w:style>
  <w:style w:type="character" w:customStyle="1" w:styleId="FontStyle20">
    <w:name w:val="Font Style20"/>
    <w:rsid w:val="00A95098"/>
    <w:rPr>
      <w:rFonts w:ascii="Times New Roman" w:hAnsi="Times New Roman" w:cs="Times New Roman"/>
      <w:sz w:val="22"/>
      <w:szCs w:val="22"/>
    </w:rPr>
  </w:style>
  <w:style w:type="paragraph" w:customStyle="1" w:styleId="affffffffffffff3">
    <w:name w:val="Основной текст доклад"/>
    <w:uiPriority w:val="99"/>
    <w:qFormat/>
    <w:rsid w:val="00A95098"/>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4"/>
    <w:uiPriority w:val="99"/>
    <w:qFormat/>
    <w:rsid w:val="00A95098"/>
    <w:pPr>
      <w:spacing w:before="100" w:beforeAutospacing="1" w:after="100" w:afterAutospacing="1" w:line="270" w:lineRule="atLeast"/>
      <w:ind w:firstLine="300"/>
      <w:jc w:val="both"/>
    </w:pPr>
    <w:rPr>
      <w:rFonts w:ascii="Verdana" w:eastAsia="Arial Unicode MS" w:hAnsi="Verdana" w:cs="Arial Unicode MS"/>
      <w:color w:val="001111"/>
      <w:sz w:val="18"/>
      <w:szCs w:val="18"/>
    </w:rPr>
  </w:style>
  <w:style w:type="paragraph" w:customStyle="1" w:styleId="book">
    <w:name w:val="book"/>
    <w:basedOn w:val="a4"/>
    <w:uiPriority w:val="99"/>
    <w:qFormat/>
    <w:rsid w:val="00A95098"/>
    <w:pPr>
      <w:spacing w:before="100" w:beforeAutospacing="1" w:after="100" w:afterAutospacing="1"/>
    </w:pPr>
    <w:rPr>
      <w:sz w:val="24"/>
      <w:szCs w:val="24"/>
    </w:rPr>
  </w:style>
  <w:style w:type="paragraph" w:customStyle="1" w:styleId="affffffffffffff4">
    <w:name w:val="ГРАД Табличный текст (центр)"/>
    <w:basedOn w:val="a4"/>
    <w:autoRedefine/>
    <w:qFormat/>
    <w:rsid w:val="00A95098"/>
    <w:rPr>
      <w:rFonts w:eastAsia="Calibri"/>
      <w:bCs/>
      <w:spacing w:val="4"/>
      <w:lang w:val="en-US" w:eastAsia="en-US"/>
    </w:rPr>
  </w:style>
  <w:style w:type="paragraph" w:customStyle="1" w:styleId="BodyTextKeep">
    <w:name w:val="Body Text Keep"/>
    <w:basedOn w:val="aa"/>
    <w:uiPriority w:val="99"/>
    <w:qFormat/>
    <w:rsid w:val="00A95098"/>
    <w:pPr>
      <w:spacing w:before="120" w:after="120"/>
      <w:ind w:left="567"/>
    </w:pPr>
    <w:rPr>
      <w:rFonts w:ascii="Calibri" w:hAnsi="Calibri"/>
      <w:spacing w:val="-5"/>
      <w:sz w:val="24"/>
      <w:szCs w:val="24"/>
      <w:lang w:eastAsia="en-US"/>
    </w:rPr>
  </w:style>
  <w:style w:type="character" w:customStyle="1" w:styleId="itemauthor1">
    <w:name w:val="itemauthor1"/>
    <w:rsid w:val="00A95098"/>
    <w:rPr>
      <w:rFonts w:ascii="Tahoma" w:hAnsi="Tahoma" w:cs="Tahoma" w:hint="default"/>
      <w:vanish w:val="0"/>
      <w:webHidden w:val="0"/>
      <w:specVanish w:val="0"/>
    </w:rPr>
  </w:style>
  <w:style w:type="character" w:customStyle="1" w:styleId="itemtextresizertitle">
    <w:name w:val="itemtextresizertitle"/>
    <w:rsid w:val="00A95098"/>
    <w:rPr>
      <w:rFonts w:ascii="Tahoma" w:hAnsi="Tahoma" w:cs="Tahoma" w:hint="default"/>
    </w:rPr>
  </w:style>
  <w:style w:type="paragraph" w:customStyle="1" w:styleId="affffffffffffff5">
    <w:name w:val="Рабочий"/>
    <w:basedOn w:val="a4"/>
    <w:uiPriority w:val="99"/>
    <w:qFormat/>
    <w:rsid w:val="00A95098"/>
    <w:pPr>
      <w:spacing w:line="360" w:lineRule="auto"/>
      <w:ind w:firstLine="720"/>
      <w:jc w:val="both"/>
    </w:pPr>
    <w:rPr>
      <w:sz w:val="24"/>
    </w:rPr>
  </w:style>
  <w:style w:type="paragraph" w:customStyle="1" w:styleId="EUMAintext">
    <w:name w:val="EU MAintext"/>
    <w:basedOn w:val="a4"/>
    <w:uiPriority w:val="99"/>
    <w:qFormat/>
    <w:rsid w:val="00A95098"/>
    <w:pPr>
      <w:spacing w:after="200"/>
      <w:jc w:val="both"/>
    </w:pPr>
    <w:rPr>
      <w:rFonts w:ascii="Arial" w:hAnsi="Arial" w:cs="Arial"/>
      <w:sz w:val="22"/>
      <w:lang w:eastAsia="en-US"/>
    </w:rPr>
  </w:style>
  <w:style w:type="paragraph" w:customStyle="1" w:styleId="affffffffffffff6">
    <w:name w:val="шапка"/>
    <w:uiPriority w:val="99"/>
    <w:qFormat/>
    <w:rsid w:val="00A95098"/>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f7">
    <w:name w:val="заг. указ. литературы"/>
    <w:basedOn w:val="a4"/>
    <w:uiPriority w:val="99"/>
    <w:qFormat/>
    <w:rsid w:val="00A95098"/>
    <w:pPr>
      <w:tabs>
        <w:tab w:val="left" w:pos="9000"/>
        <w:tab w:val="right" w:pos="9360"/>
      </w:tabs>
      <w:suppressAutoHyphens/>
    </w:pPr>
    <w:rPr>
      <w:rFonts w:ascii="Times New Roman CYR" w:hAnsi="Times New Roman CYR"/>
      <w:sz w:val="26"/>
      <w:lang w:val="en-US"/>
    </w:rPr>
  </w:style>
  <w:style w:type="paragraph" w:customStyle="1" w:styleId="affffffffffffff8">
    <w:name w:val="единицы измерения"/>
    <w:uiPriority w:val="99"/>
    <w:qFormat/>
    <w:rsid w:val="00A95098"/>
    <w:pPr>
      <w:spacing w:after="0" w:line="240" w:lineRule="auto"/>
      <w:jc w:val="right"/>
    </w:pPr>
    <w:rPr>
      <w:rFonts w:ascii="Times New Roman" w:eastAsia="Times New Roman" w:hAnsi="Times New Roman" w:cs="Times New Roman"/>
      <w:noProof/>
      <w:sz w:val="24"/>
      <w:szCs w:val="20"/>
      <w:lang w:eastAsia="ru-RU"/>
    </w:rPr>
  </w:style>
  <w:style w:type="paragraph" w:customStyle="1" w:styleId="5d0">
    <w:name w:val="Обыч5d"/>
    <w:uiPriority w:val="99"/>
    <w:qFormat/>
    <w:rsid w:val="00A95098"/>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4"/>
    <w:next w:val="a4"/>
    <w:uiPriority w:val="99"/>
    <w:qFormat/>
    <w:rsid w:val="00A95098"/>
    <w:pPr>
      <w:keepNext/>
      <w:widowControl w:val="0"/>
      <w:suppressAutoHyphens/>
      <w:jc w:val="center"/>
    </w:pPr>
    <w:rPr>
      <w:b/>
      <w:sz w:val="24"/>
      <w:szCs w:val="24"/>
    </w:rPr>
  </w:style>
  <w:style w:type="paragraph" w:customStyle="1" w:styleId="77">
    <w:name w:val="оглавление 7"/>
    <w:basedOn w:val="a4"/>
    <w:uiPriority w:val="99"/>
    <w:qFormat/>
    <w:rsid w:val="00A95098"/>
    <w:pPr>
      <w:suppressAutoHyphens/>
      <w:ind w:left="720" w:hanging="720"/>
    </w:pPr>
    <w:rPr>
      <w:rFonts w:ascii="Times New Roman CYR" w:hAnsi="Times New Roman CYR"/>
      <w:sz w:val="24"/>
      <w:szCs w:val="24"/>
      <w:lang w:val="en-US"/>
    </w:rPr>
  </w:style>
  <w:style w:type="character" w:customStyle="1" w:styleId="st1">
    <w:name w:val="st1"/>
    <w:basedOn w:val="a5"/>
    <w:rsid w:val="00A95098"/>
  </w:style>
  <w:style w:type="paragraph" w:customStyle="1" w:styleId="affffffffffffff9">
    <w:name w:val="Ст. без интервала"/>
    <w:basedOn w:val="a4"/>
    <w:link w:val="affffffffffffffa"/>
    <w:qFormat/>
    <w:rsid w:val="00A95098"/>
    <w:pPr>
      <w:ind w:firstLine="709"/>
      <w:jc w:val="both"/>
    </w:pPr>
    <w:rPr>
      <w:rFonts w:eastAsia="Calibri"/>
      <w:sz w:val="28"/>
      <w:szCs w:val="28"/>
    </w:rPr>
  </w:style>
  <w:style w:type="character" w:customStyle="1" w:styleId="affffffffffffffa">
    <w:name w:val="Ст. без интервала Знак"/>
    <w:link w:val="affffffffffffff9"/>
    <w:rsid w:val="00A95098"/>
    <w:rPr>
      <w:rFonts w:ascii="Times New Roman" w:eastAsia="Calibri" w:hAnsi="Times New Roman" w:cs="Times New Roman"/>
      <w:sz w:val="28"/>
      <w:szCs w:val="28"/>
    </w:rPr>
  </w:style>
  <w:style w:type="character" w:customStyle="1" w:styleId="1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5"/>
    <w:semiHidden/>
    <w:rsid w:val="00A95098"/>
  </w:style>
  <w:style w:type="character" w:customStyle="1" w:styleId="1ffff7">
    <w:name w:val="Верхний колонтитул Знак1"/>
    <w:aliases w:val="Знак4 Знак1,Знак8 Знак1,ВерхКолонтитул Знак1"/>
    <w:semiHidden/>
    <w:rsid w:val="00A95098"/>
    <w:rPr>
      <w:sz w:val="24"/>
      <w:szCs w:val="24"/>
    </w:rPr>
  </w:style>
  <w:style w:type="paragraph" w:customStyle="1" w:styleId="-S">
    <w:name w:val="- S_Маркированный"/>
    <w:basedOn w:val="a4"/>
    <w:autoRedefine/>
    <w:qFormat/>
    <w:rsid w:val="00A95098"/>
    <w:pPr>
      <w:ind w:left="284"/>
    </w:pPr>
    <w:rPr>
      <w:b/>
      <w:color w:val="76923C"/>
      <w:sz w:val="24"/>
      <w:szCs w:val="24"/>
    </w:rPr>
  </w:style>
  <w:style w:type="paragraph" w:customStyle="1" w:styleId="font7">
    <w:name w:val="font7"/>
    <w:basedOn w:val="a4"/>
    <w:qFormat/>
    <w:rsid w:val="00A95098"/>
    <w:pPr>
      <w:spacing w:before="100" w:beforeAutospacing="1" w:after="100" w:afterAutospacing="1"/>
    </w:pPr>
    <w:rPr>
      <w:rFonts w:ascii="Tahoma" w:hAnsi="Tahoma" w:cs="Tahoma"/>
      <w:color w:val="000000"/>
      <w:sz w:val="16"/>
      <w:szCs w:val="16"/>
    </w:rPr>
  </w:style>
  <w:style w:type="paragraph" w:customStyle="1" w:styleId="font8">
    <w:name w:val="font8"/>
    <w:basedOn w:val="a4"/>
    <w:qFormat/>
    <w:rsid w:val="00A95098"/>
    <w:pPr>
      <w:spacing w:before="100" w:beforeAutospacing="1" w:after="100" w:afterAutospacing="1"/>
    </w:pPr>
    <w:rPr>
      <w:rFonts w:ascii="Tahoma" w:hAnsi="Tahoma" w:cs="Tahoma"/>
      <w:b/>
      <w:bCs/>
      <w:color w:val="000000"/>
      <w:sz w:val="16"/>
      <w:szCs w:val="16"/>
    </w:rPr>
  </w:style>
  <w:style w:type="paragraph" w:customStyle="1" w:styleId="font9">
    <w:name w:val="font9"/>
    <w:basedOn w:val="a4"/>
    <w:qFormat/>
    <w:rsid w:val="00A95098"/>
    <w:pPr>
      <w:spacing w:before="100" w:beforeAutospacing="1" w:after="100" w:afterAutospacing="1"/>
    </w:pPr>
    <w:rPr>
      <w:rFonts w:ascii="Tahoma" w:hAnsi="Tahoma" w:cs="Tahoma"/>
      <w:color w:val="000000"/>
      <w:sz w:val="16"/>
      <w:szCs w:val="16"/>
    </w:rPr>
  </w:style>
  <w:style w:type="paragraph" w:customStyle="1" w:styleId="font10">
    <w:name w:val="font10"/>
    <w:basedOn w:val="a4"/>
    <w:qFormat/>
    <w:rsid w:val="00A95098"/>
    <w:pPr>
      <w:spacing w:before="100" w:beforeAutospacing="1" w:after="100" w:afterAutospacing="1"/>
    </w:pPr>
    <w:rPr>
      <w:rFonts w:ascii="Tahoma" w:hAnsi="Tahoma" w:cs="Tahoma"/>
      <w:b/>
      <w:bCs/>
      <w:color w:val="000000"/>
      <w:sz w:val="16"/>
      <w:szCs w:val="16"/>
    </w:rPr>
  </w:style>
  <w:style w:type="paragraph" w:customStyle="1" w:styleId="font13">
    <w:name w:val="font13"/>
    <w:basedOn w:val="a4"/>
    <w:qFormat/>
    <w:rsid w:val="00A95098"/>
    <w:pPr>
      <w:spacing w:before="100" w:beforeAutospacing="1" w:after="100" w:afterAutospacing="1"/>
    </w:pPr>
    <w:rPr>
      <w:color w:val="000000"/>
      <w:sz w:val="16"/>
      <w:szCs w:val="16"/>
    </w:rPr>
  </w:style>
  <w:style w:type="paragraph" w:customStyle="1" w:styleId="font14">
    <w:name w:val="font14"/>
    <w:basedOn w:val="a4"/>
    <w:qFormat/>
    <w:rsid w:val="00A95098"/>
    <w:pPr>
      <w:spacing w:before="100" w:beforeAutospacing="1" w:after="100" w:afterAutospacing="1"/>
    </w:pPr>
    <w:rPr>
      <w:color w:val="000000"/>
      <w:sz w:val="16"/>
      <w:szCs w:val="16"/>
      <w:u w:val="single"/>
    </w:rPr>
  </w:style>
  <w:style w:type="paragraph" w:customStyle="1" w:styleId="font15">
    <w:name w:val="font15"/>
    <w:basedOn w:val="a4"/>
    <w:qFormat/>
    <w:rsid w:val="00A95098"/>
    <w:pPr>
      <w:spacing w:before="100" w:beforeAutospacing="1" w:after="100" w:afterAutospacing="1"/>
    </w:pPr>
    <w:rPr>
      <w:sz w:val="16"/>
      <w:szCs w:val="16"/>
    </w:rPr>
  </w:style>
  <w:style w:type="paragraph" w:customStyle="1" w:styleId="affffffffffffffb">
    <w:name w:val="Дистиль"/>
    <w:basedOn w:val="a4"/>
    <w:qFormat/>
    <w:rsid w:val="00A95098"/>
    <w:rPr>
      <w:sz w:val="28"/>
    </w:rPr>
  </w:style>
  <w:style w:type="paragraph" w:customStyle="1" w:styleId="xl92">
    <w:name w:val="xl9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FFFF"/>
      <w:sz w:val="16"/>
      <w:szCs w:val="16"/>
    </w:rPr>
  </w:style>
  <w:style w:type="numbering" w:customStyle="1" w:styleId="1241">
    <w:name w:val="Нет списка1241"/>
    <w:next w:val="a7"/>
    <w:uiPriority w:val="99"/>
    <w:semiHidden/>
    <w:rsid w:val="00A95098"/>
  </w:style>
  <w:style w:type="paragraph" w:customStyle="1" w:styleId="1ffff8">
    <w:name w:val="Основной текст с отступом.Основной текст 1.Нумерованный список !!.Основной текст с отступом Знак.Надин стиль.Основной текст без отступа"/>
    <w:basedOn w:val="a4"/>
    <w:qFormat/>
    <w:rsid w:val="00A95098"/>
    <w:pPr>
      <w:spacing w:line="360" w:lineRule="auto"/>
      <w:ind w:firstLine="709"/>
      <w:jc w:val="both"/>
    </w:pPr>
    <w:rPr>
      <w:sz w:val="26"/>
    </w:rPr>
  </w:style>
  <w:style w:type="paragraph" w:customStyle="1" w:styleId="5f">
    <w:name w:val="заголовок 5"/>
    <w:basedOn w:val="a4"/>
    <w:next w:val="a4"/>
    <w:qFormat/>
    <w:rsid w:val="00A95098"/>
    <w:pPr>
      <w:keepNext/>
      <w:jc w:val="center"/>
      <w:outlineLvl w:val="4"/>
    </w:pPr>
    <w:rPr>
      <w:b/>
      <w:sz w:val="18"/>
      <w:lang w:val="en-US"/>
    </w:rPr>
  </w:style>
  <w:style w:type="paragraph" w:customStyle="1" w:styleId="xl93">
    <w:name w:val="xl93"/>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70C0"/>
    </w:rPr>
  </w:style>
  <w:style w:type="paragraph" w:customStyle="1" w:styleId="xl94">
    <w:name w:val="xl94"/>
    <w:basedOn w:val="a4"/>
    <w:qFormat/>
    <w:rsid w:val="00A95098"/>
    <w:pPr>
      <w:shd w:val="clear" w:color="000000" w:fill="DA9694"/>
      <w:spacing w:before="100" w:beforeAutospacing="1" w:after="100" w:afterAutospacing="1"/>
    </w:pPr>
    <w:rPr>
      <w:sz w:val="24"/>
      <w:szCs w:val="24"/>
    </w:rPr>
  </w:style>
  <w:style w:type="paragraph" w:customStyle="1" w:styleId="xl95">
    <w:name w:val="xl95"/>
    <w:basedOn w:val="a4"/>
    <w:qFormat/>
    <w:rsid w:val="00A95098"/>
    <w:pPr>
      <w:shd w:val="clear" w:color="000000" w:fill="DA9694"/>
      <w:spacing w:before="100" w:beforeAutospacing="1" w:after="100" w:afterAutospacing="1"/>
    </w:pPr>
    <w:rPr>
      <w:sz w:val="24"/>
      <w:szCs w:val="24"/>
    </w:rPr>
  </w:style>
  <w:style w:type="paragraph" w:customStyle="1" w:styleId="xl96">
    <w:name w:val="xl96"/>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Bodytext41">
    <w:name w:val="Body text (4)1"/>
    <w:basedOn w:val="a4"/>
    <w:link w:val="Bodytext4"/>
    <w:uiPriority w:val="99"/>
    <w:qFormat/>
    <w:rsid w:val="00A95098"/>
    <w:pPr>
      <w:shd w:val="clear" w:color="auto" w:fill="FFFFFF"/>
      <w:spacing w:line="302" w:lineRule="exact"/>
      <w:jc w:val="both"/>
    </w:pPr>
    <w:rPr>
      <w:rFonts w:asciiTheme="minorHAnsi" w:eastAsiaTheme="minorHAnsi" w:hAnsiTheme="minorHAnsi" w:cstheme="minorBidi"/>
      <w:b/>
      <w:bCs/>
      <w:i/>
      <w:iCs/>
      <w:sz w:val="25"/>
      <w:szCs w:val="25"/>
      <w:lang w:eastAsia="en-US"/>
    </w:rPr>
  </w:style>
  <w:style w:type="paragraph" w:customStyle="1" w:styleId="xl98">
    <w:name w:val="xl9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9">
    <w:name w:val="xl99"/>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0">
    <w:name w:val="xl10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1">
    <w:name w:val="xl101"/>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3">
    <w:name w:val="xl10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4"/>
      <w:szCs w:val="24"/>
    </w:rPr>
  </w:style>
  <w:style w:type="paragraph" w:customStyle="1" w:styleId="xl104">
    <w:name w:val="xl104"/>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06">
    <w:name w:val="xl10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7">
    <w:name w:val="xl107"/>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08">
    <w:name w:val="xl10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9">
    <w:name w:val="xl109"/>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0">
    <w:name w:val="xl110"/>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111">
    <w:name w:val="xl111"/>
    <w:basedOn w:val="a4"/>
    <w:qFormat/>
    <w:rsid w:val="00A95098"/>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112">
    <w:name w:val="xl112"/>
    <w:basedOn w:val="a4"/>
    <w:qFormat/>
    <w:rsid w:val="00A9509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3">
    <w:name w:val="xl11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qFormat/>
    <w:rsid w:val="00A95098"/>
    <w:pPr>
      <w:spacing w:before="100" w:beforeAutospacing="1" w:after="100" w:afterAutospacing="1"/>
    </w:pPr>
    <w:rPr>
      <w:sz w:val="24"/>
      <w:szCs w:val="24"/>
    </w:rPr>
  </w:style>
  <w:style w:type="paragraph" w:customStyle="1" w:styleId="xl115">
    <w:name w:val="xl11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8">
    <w:name w:val="xl118"/>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9">
    <w:name w:val="xl119"/>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0">
    <w:name w:val="xl120"/>
    <w:basedOn w:val="a4"/>
    <w:qFormat/>
    <w:rsid w:val="00A9509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4"/>
    <w:qFormat/>
    <w:rsid w:val="00A95098"/>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4">
    <w:name w:val="xl124"/>
    <w:basedOn w:val="a4"/>
    <w:qFormat/>
    <w:rsid w:val="00A9509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25">
    <w:name w:val="xl125"/>
    <w:basedOn w:val="a4"/>
    <w:qFormat/>
    <w:rsid w:val="00A9509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a4"/>
    <w:qFormat/>
    <w:rsid w:val="00A95098"/>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4"/>
    <w:qFormat/>
    <w:rsid w:val="00A9509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4"/>
    <w:qFormat/>
    <w:rsid w:val="00A95098"/>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4"/>
    <w:qFormat/>
    <w:rsid w:val="00A9509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4"/>
    <w:qFormat/>
    <w:rsid w:val="00A9509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4"/>
    <w:qFormat/>
    <w:rsid w:val="00A9509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4"/>
    <w:qFormat/>
    <w:rsid w:val="00A95098"/>
    <w:pPr>
      <w:shd w:val="clear" w:color="000000" w:fill="DA9694"/>
      <w:spacing w:before="100" w:beforeAutospacing="1" w:after="100" w:afterAutospacing="1"/>
    </w:pPr>
    <w:rPr>
      <w:sz w:val="24"/>
      <w:szCs w:val="24"/>
    </w:rPr>
  </w:style>
  <w:style w:type="paragraph" w:customStyle="1" w:styleId="xl134">
    <w:name w:val="xl134"/>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4"/>
    <w:qFormat/>
    <w:rsid w:val="00A9509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character" w:customStyle="1" w:styleId="Bodytext6">
    <w:name w:val="Body text (6)_"/>
    <w:link w:val="Bodytext61"/>
    <w:uiPriority w:val="99"/>
    <w:rsid w:val="00A95098"/>
    <w:rPr>
      <w:sz w:val="21"/>
      <w:szCs w:val="21"/>
      <w:shd w:val="clear" w:color="auto" w:fill="FFFFFF"/>
    </w:rPr>
  </w:style>
  <w:style w:type="paragraph" w:customStyle="1" w:styleId="xl140">
    <w:name w:val="xl140"/>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4"/>
    <w:qFormat/>
    <w:rsid w:val="00A95098"/>
    <w:pPr>
      <w:shd w:val="clear" w:color="000000" w:fill="DA9694"/>
      <w:spacing w:before="100" w:beforeAutospacing="1" w:after="100" w:afterAutospacing="1"/>
    </w:pPr>
    <w:rPr>
      <w:sz w:val="24"/>
      <w:szCs w:val="24"/>
    </w:rPr>
  </w:style>
  <w:style w:type="paragraph" w:customStyle="1" w:styleId="xl142">
    <w:name w:val="xl142"/>
    <w:basedOn w:val="a4"/>
    <w:qFormat/>
    <w:rsid w:val="00A95098"/>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4"/>
    <w:qFormat/>
    <w:rsid w:val="00A9509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4"/>
    <w:qFormat/>
    <w:rsid w:val="00A95098"/>
    <w:pPr>
      <w:shd w:val="clear" w:color="000000" w:fill="DA9694"/>
      <w:spacing w:before="100" w:beforeAutospacing="1" w:after="100" w:afterAutospacing="1"/>
    </w:pPr>
    <w:rPr>
      <w:sz w:val="24"/>
      <w:szCs w:val="24"/>
    </w:rPr>
  </w:style>
  <w:style w:type="paragraph" w:customStyle="1" w:styleId="xl152">
    <w:name w:val="xl15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4"/>
    <w:qFormat/>
    <w:rsid w:val="00A9509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4"/>
    <w:qFormat/>
    <w:rsid w:val="00A95098"/>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4"/>
    <w:qFormat/>
    <w:rsid w:val="00A95098"/>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4"/>
    <w:qFormat/>
    <w:rsid w:val="00A9509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4"/>
    <w:qFormat/>
    <w:rsid w:val="00A95098"/>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4"/>
    <w:qFormat/>
    <w:rsid w:val="00A9509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4"/>
    <w:qFormat/>
    <w:rsid w:val="00A950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4"/>
    <w:qFormat/>
    <w:rsid w:val="00A95098"/>
    <w:pPr>
      <w:shd w:val="clear" w:color="000000" w:fill="DA9694"/>
      <w:spacing w:before="100" w:beforeAutospacing="1" w:after="100" w:afterAutospacing="1"/>
    </w:pPr>
    <w:rPr>
      <w:b/>
      <w:bCs/>
      <w:sz w:val="24"/>
      <w:szCs w:val="24"/>
    </w:rPr>
  </w:style>
  <w:style w:type="paragraph" w:customStyle="1" w:styleId="xl175">
    <w:name w:val="xl17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4"/>
    <w:qFormat/>
    <w:rsid w:val="00A95098"/>
    <w:pPr>
      <w:spacing w:before="100" w:beforeAutospacing="1" w:after="100" w:afterAutospacing="1"/>
    </w:pPr>
    <w:rPr>
      <w:b/>
      <w:bCs/>
      <w:sz w:val="24"/>
      <w:szCs w:val="24"/>
    </w:rPr>
  </w:style>
  <w:style w:type="paragraph" w:customStyle="1" w:styleId="xl177">
    <w:name w:val="xl177"/>
    <w:basedOn w:val="a4"/>
    <w:qFormat/>
    <w:rsid w:val="00A9509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4"/>
    <w:qFormat/>
    <w:rsid w:val="00A950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character" w:customStyle="1" w:styleId="highlighthighlightactive">
    <w:name w:val="highlight highlight_active"/>
    <w:rsid w:val="00A95098"/>
  </w:style>
  <w:style w:type="paragraph" w:customStyle="1" w:styleId="5f0">
    <w:name w:val="Знак Знак5 Знак Знак"/>
    <w:basedOn w:val="a4"/>
    <w:qFormat/>
    <w:rsid w:val="00A95098"/>
    <w:pPr>
      <w:widowControl w:val="0"/>
      <w:adjustRightInd w:val="0"/>
      <w:spacing w:after="160" w:line="240" w:lineRule="exact"/>
      <w:jc w:val="right"/>
    </w:pPr>
    <w:rPr>
      <w:lang w:val="en-GB" w:eastAsia="en-US"/>
    </w:rPr>
  </w:style>
  <w:style w:type="paragraph" w:customStyle="1" w:styleId="affffffffffffffc">
    <w:name w:val="Знак Знак Знак Знак Знак Знак Знак Знак Знак Знак Знак Знак Знак"/>
    <w:basedOn w:val="a4"/>
    <w:qFormat/>
    <w:rsid w:val="00A95098"/>
    <w:pPr>
      <w:spacing w:after="160" w:line="240" w:lineRule="exact"/>
    </w:pPr>
    <w:rPr>
      <w:rFonts w:ascii="Verdana" w:hAnsi="Verdana"/>
      <w:lang w:val="en-US" w:eastAsia="en-US"/>
    </w:rPr>
  </w:style>
  <w:style w:type="paragraph" w:customStyle="1" w:styleId="2fff0">
    <w:name w:val="Знак2 Знак Знак Знак Знак Знак Знак Знак Знак Знак Знак Знак Знак Знак Знак Знак"/>
    <w:basedOn w:val="a4"/>
    <w:qFormat/>
    <w:rsid w:val="00A95098"/>
    <w:pPr>
      <w:spacing w:before="100" w:beforeAutospacing="1" w:after="100" w:afterAutospacing="1"/>
    </w:pPr>
    <w:rPr>
      <w:rFonts w:ascii="Tahoma" w:hAnsi="Tahoma"/>
      <w:lang w:val="en-US" w:eastAsia="en-US"/>
    </w:rPr>
  </w:style>
  <w:style w:type="character" w:customStyle="1" w:styleId="affffffffffffffd">
    <w:name w:val="Гипертекстовая ссылка"/>
    <w:uiPriority w:val="99"/>
    <w:rsid w:val="00A95098"/>
    <w:rPr>
      <w:rFonts w:cs="Times New Roman"/>
      <w:b w:val="0"/>
      <w:color w:val="106BBE"/>
    </w:rPr>
  </w:style>
  <w:style w:type="paragraph" w:customStyle="1" w:styleId="FR1">
    <w:name w:val="FR1"/>
    <w:uiPriority w:val="99"/>
    <w:qFormat/>
    <w:rsid w:val="00A95098"/>
    <w:pPr>
      <w:widowControl w:val="0"/>
      <w:spacing w:before="640" w:after="0" w:line="240" w:lineRule="auto"/>
      <w:jc w:val="center"/>
    </w:pPr>
    <w:rPr>
      <w:rFonts w:ascii="Arial" w:eastAsia="Times New Roman" w:hAnsi="Arial" w:cs="Arial"/>
      <w:b/>
      <w:bCs/>
      <w:sz w:val="44"/>
      <w:szCs w:val="44"/>
      <w:lang w:eastAsia="ru-RU"/>
    </w:rPr>
  </w:style>
  <w:style w:type="numbering" w:customStyle="1" w:styleId="22010">
    <w:name w:val="Нет списка2201"/>
    <w:next w:val="a7"/>
    <w:uiPriority w:val="99"/>
    <w:semiHidden/>
    <w:unhideWhenUsed/>
    <w:rsid w:val="00A95098"/>
  </w:style>
  <w:style w:type="paragraph" w:customStyle="1" w:styleId="Bodytext61">
    <w:name w:val="Body text (6)1"/>
    <w:basedOn w:val="a4"/>
    <w:link w:val="Bodytext6"/>
    <w:uiPriority w:val="99"/>
    <w:qFormat/>
    <w:rsid w:val="00A95098"/>
    <w:pPr>
      <w:shd w:val="clear" w:color="auto" w:fill="FFFFFF"/>
      <w:spacing w:line="240" w:lineRule="atLeast"/>
    </w:pPr>
    <w:rPr>
      <w:rFonts w:asciiTheme="minorHAnsi" w:eastAsiaTheme="minorHAnsi" w:hAnsiTheme="minorHAnsi" w:cstheme="minorBidi"/>
      <w:sz w:val="21"/>
      <w:szCs w:val="21"/>
      <w:lang w:eastAsia="en-US"/>
    </w:rPr>
  </w:style>
  <w:style w:type="paragraph" w:customStyle="1" w:styleId="stylet1">
    <w:name w:val="stylet1"/>
    <w:basedOn w:val="a4"/>
    <w:qFormat/>
    <w:rsid w:val="00A95098"/>
    <w:pPr>
      <w:spacing w:before="100" w:beforeAutospacing="1" w:after="100" w:afterAutospacing="1"/>
    </w:pPr>
    <w:rPr>
      <w:sz w:val="24"/>
      <w:szCs w:val="24"/>
    </w:rPr>
  </w:style>
  <w:style w:type="character" w:customStyle="1" w:styleId="Bodytext5">
    <w:name w:val="Body text (5)_"/>
    <w:link w:val="Bodytext50"/>
    <w:uiPriority w:val="99"/>
    <w:rsid w:val="00A95098"/>
    <w:rPr>
      <w:sz w:val="19"/>
      <w:szCs w:val="19"/>
      <w:shd w:val="clear" w:color="auto" w:fill="FFFFFF"/>
    </w:rPr>
  </w:style>
  <w:style w:type="paragraph" w:customStyle="1" w:styleId="Bodytext50">
    <w:name w:val="Body text (5)"/>
    <w:basedOn w:val="a4"/>
    <w:link w:val="Bodytext5"/>
    <w:uiPriority w:val="99"/>
    <w:qFormat/>
    <w:rsid w:val="00A95098"/>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A95098"/>
    <w:rPr>
      <w:sz w:val="21"/>
      <w:szCs w:val="21"/>
      <w:shd w:val="clear" w:color="auto" w:fill="FFFFFF"/>
    </w:rPr>
  </w:style>
  <w:style w:type="character" w:customStyle="1" w:styleId="Bodytext17">
    <w:name w:val="Body text (17)_"/>
    <w:link w:val="Bodytext171"/>
    <w:uiPriority w:val="99"/>
    <w:rsid w:val="00A95098"/>
    <w:rPr>
      <w:sz w:val="15"/>
      <w:szCs w:val="15"/>
      <w:shd w:val="clear" w:color="auto" w:fill="FFFFFF"/>
    </w:rPr>
  </w:style>
  <w:style w:type="paragraph" w:customStyle="1" w:styleId="Tablecaption31">
    <w:name w:val="Table caption (3)1"/>
    <w:basedOn w:val="a4"/>
    <w:link w:val="Tablecaption3"/>
    <w:uiPriority w:val="99"/>
    <w:qFormat/>
    <w:rsid w:val="00A95098"/>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4"/>
    <w:link w:val="Bodytext17"/>
    <w:uiPriority w:val="99"/>
    <w:qFormat/>
    <w:rsid w:val="00A95098"/>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A95098"/>
    <w:rPr>
      <w:shd w:val="clear" w:color="auto" w:fill="FFFFFF"/>
    </w:rPr>
  </w:style>
  <w:style w:type="character" w:customStyle="1" w:styleId="Headerorfooter12pt">
    <w:name w:val="Header or footer + 12 pt"/>
    <w:uiPriority w:val="99"/>
    <w:rsid w:val="00A95098"/>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A95098"/>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qFormat/>
    <w:rsid w:val="00A95098"/>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A95098"/>
    <w:rPr>
      <w:sz w:val="25"/>
      <w:szCs w:val="25"/>
      <w:shd w:val="clear" w:color="auto" w:fill="FFFFFF"/>
    </w:rPr>
  </w:style>
  <w:style w:type="paragraph" w:customStyle="1" w:styleId="Tablecaption40">
    <w:name w:val="Table caption (4)"/>
    <w:basedOn w:val="a4"/>
    <w:link w:val="Tablecaption4"/>
    <w:uiPriority w:val="99"/>
    <w:qFormat/>
    <w:rsid w:val="00A95098"/>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A95098"/>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A95098"/>
    <w:rPr>
      <w:b/>
      <w:bCs/>
      <w:sz w:val="23"/>
      <w:szCs w:val="23"/>
      <w:shd w:val="clear" w:color="auto" w:fill="FFFFFF"/>
    </w:rPr>
  </w:style>
  <w:style w:type="paragraph" w:customStyle="1" w:styleId="Tablecaption0">
    <w:name w:val="Table caption"/>
    <w:basedOn w:val="a4"/>
    <w:link w:val="Tablecaption"/>
    <w:uiPriority w:val="99"/>
    <w:qFormat/>
    <w:rsid w:val="00A95098"/>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Bodytext65">
    <w:name w:val="Body text (6)5"/>
    <w:uiPriority w:val="99"/>
    <w:rsid w:val="00A95098"/>
    <w:rPr>
      <w:rFonts w:ascii="Times New Roman" w:hAnsi="Times New Roman" w:cs="Times New Roman"/>
      <w:spacing w:val="0"/>
      <w:sz w:val="21"/>
      <w:szCs w:val="21"/>
      <w:shd w:val="clear" w:color="auto" w:fill="FFFFFF"/>
    </w:rPr>
  </w:style>
  <w:style w:type="character" w:customStyle="1" w:styleId="Bodytext63">
    <w:name w:val="Body text (6)3"/>
    <w:uiPriority w:val="99"/>
    <w:rsid w:val="00A95098"/>
    <w:rPr>
      <w:rFonts w:ascii="Times New Roman" w:hAnsi="Times New Roman" w:cs="Times New Roman"/>
      <w:spacing w:val="0"/>
      <w:sz w:val="21"/>
      <w:szCs w:val="21"/>
      <w:shd w:val="clear" w:color="auto" w:fill="FFFFFF"/>
    </w:rPr>
  </w:style>
  <w:style w:type="paragraph" w:styleId="affffffffffffffe">
    <w:name w:val="table of figures"/>
    <w:basedOn w:val="a4"/>
    <w:next w:val="a4"/>
    <w:uiPriority w:val="99"/>
    <w:unhideWhenUsed/>
    <w:rsid w:val="00A95098"/>
    <w:pPr>
      <w:widowControl w:val="0"/>
      <w:autoSpaceDE w:val="0"/>
      <w:autoSpaceDN w:val="0"/>
      <w:adjustRightInd w:val="0"/>
      <w:ind w:firstLine="540"/>
      <w:jc w:val="both"/>
    </w:pPr>
    <w:rPr>
      <w:rFonts w:eastAsia="Calibri"/>
      <w:sz w:val="24"/>
      <w:szCs w:val="24"/>
      <w:lang w:eastAsia="en-US"/>
    </w:rPr>
  </w:style>
  <w:style w:type="paragraph" w:customStyle="1" w:styleId="-">
    <w:name w:val="Нумерация-Тире"/>
    <w:basedOn w:val="a4"/>
    <w:qFormat/>
    <w:rsid w:val="00A95098"/>
    <w:pPr>
      <w:numPr>
        <w:numId w:val="27"/>
      </w:numPr>
      <w:tabs>
        <w:tab w:val="left" w:pos="1134"/>
        <w:tab w:val="left" w:pos="1418"/>
      </w:tabs>
      <w:jc w:val="both"/>
    </w:pPr>
    <w:rPr>
      <w:rFonts w:eastAsia="Calibri"/>
      <w:sz w:val="24"/>
      <w:szCs w:val="24"/>
      <w:lang w:eastAsia="en-US"/>
    </w:rPr>
  </w:style>
  <w:style w:type="character" w:customStyle="1" w:styleId="144">
    <w:name w:val="Основной текст 14 Знак"/>
    <w:link w:val="145"/>
    <w:rsid w:val="00A95098"/>
    <w:rPr>
      <w:sz w:val="28"/>
      <w:szCs w:val="24"/>
    </w:rPr>
  </w:style>
  <w:style w:type="paragraph" w:customStyle="1" w:styleId="145">
    <w:name w:val="Основной текст 14"/>
    <w:basedOn w:val="a4"/>
    <w:link w:val="144"/>
    <w:qFormat/>
    <w:rsid w:val="00A95098"/>
    <w:pPr>
      <w:spacing w:line="360" w:lineRule="auto"/>
      <w:ind w:firstLine="709"/>
      <w:jc w:val="both"/>
    </w:pPr>
    <w:rPr>
      <w:rFonts w:asciiTheme="minorHAnsi" w:eastAsiaTheme="minorHAnsi" w:hAnsiTheme="minorHAnsi" w:cstheme="minorBidi"/>
      <w:sz w:val="28"/>
      <w:szCs w:val="24"/>
      <w:lang w:eastAsia="en-US"/>
    </w:rPr>
  </w:style>
  <w:style w:type="numbering" w:customStyle="1" w:styleId="11141">
    <w:name w:val="Нет списка11141"/>
    <w:next w:val="a7"/>
    <w:uiPriority w:val="99"/>
    <w:semiHidden/>
    <w:unhideWhenUsed/>
    <w:rsid w:val="00A95098"/>
  </w:style>
  <w:style w:type="table" w:customStyle="1" w:styleId="-311">
    <w:name w:val="Таблица-список 311"/>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
    <w:name w:val="Нет списка11151"/>
    <w:next w:val="a7"/>
    <w:uiPriority w:val="99"/>
    <w:semiHidden/>
    <w:unhideWhenUsed/>
    <w:rsid w:val="00A95098"/>
  </w:style>
  <w:style w:type="numbering" w:customStyle="1" w:styleId="21141">
    <w:name w:val="Нет списка21141"/>
    <w:next w:val="a7"/>
    <w:uiPriority w:val="99"/>
    <w:semiHidden/>
    <w:unhideWhenUsed/>
    <w:rsid w:val="00A95098"/>
  </w:style>
  <w:style w:type="numbering" w:customStyle="1" w:styleId="1251">
    <w:name w:val="Нет списка1251"/>
    <w:next w:val="a7"/>
    <w:uiPriority w:val="99"/>
    <w:semiHidden/>
    <w:unhideWhenUsed/>
    <w:rsid w:val="00A95098"/>
  </w:style>
  <w:style w:type="numbering" w:customStyle="1" w:styleId="31410">
    <w:name w:val="Нет списка3141"/>
    <w:next w:val="a7"/>
    <w:uiPriority w:val="99"/>
    <w:semiHidden/>
    <w:unhideWhenUsed/>
    <w:rsid w:val="00A95098"/>
  </w:style>
  <w:style w:type="numbering" w:customStyle="1" w:styleId="1331">
    <w:name w:val="Нет списка1331"/>
    <w:next w:val="a7"/>
    <w:uiPriority w:val="99"/>
    <w:semiHidden/>
    <w:unhideWhenUsed/>
    <w:rsid w:val="00A95098"/>
  </w:style>
  <w:style w:type="numbering" w:customStyle="1" w:styleId="480">
    <w:name w:val="Нет списка48"/>
    <w:next w:val="a7"/>
    <w:uiPriority w:val="99"/>
    <w:semiHidden/>
    <w:unhideWhenUsed/>
    <w:rsid w:val="00A95098"/>
  </w:style>
  <w:style w:type="numbering" w:customStyle="1" w:styleId="14310">
    <w:name w:val="Нет списка1431"/>
    <w:next w:val="a7"/>
    <w:uiPriority w:val="99"/>
    <w:semiHidden/>
    <w:unhideWhenUsed/>
    <w:rsid w:val="00A95098"/>
  </w:style>
  <w:style w:type="numbering" w:customStyle="1" w:styleId="5310">
    <w:name w:val="Нет списка531"/>
    <w:next w:val="a7"/>
    <w:uiPriority w:val="99"/>
    <w:semiHidden/>
    <w:unhideWhenUsed/>
    <w:rsid w:val="00A95098"/>
  </w:style>
  <w:style w:type="numbering" w:customStyle="1" w:styleId="1531">
    <w:name w:val="Нет списка1531"/>
    <w:next w:val="a7"/>
    <w:uiPriority w:val="99"/>
    <w:semiHidden/>
    <w:unhideWhenUsed/>
    <w:rsid w:val="00A95098"/>
  </w:style>
  <w:style w:type="table" w:customStyle="1" w:styleId="-321">
    <w:name w:val="Таблица-список 321"/>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31">
    <w:name w:val="Нет списка11231"/>
    <w:next w:val="a7"/>
    <w:uiPriority w:val="99"/>
    <w:semiHidden/>
    <w:unhideWhenUsed/>
    <w:rsid w:val="00A95098"/>
  </w:style>
  <w:style w:type="numbering" w:customStyle="1" w:styleId="22410">
    <w:name w:val="Нет списка2241"/>
    <w:next w:val="a7"/>
    <w:uiPriority w:val="99"/>
    <w:semiHidden/>
    <w:unhideWhenUsed/>
    <w:rsid w:val="00A95098"/>
  </w:style>
  <w:style w:type="numbering" w:customStyle="1" w:styleId="12121">
    <w:name w:val="Нет списка12121"/>
    <w:next w:val="a7"/>
    <w:uiPriority w:val="99"/>
    <w:semiHidden/>
    <w:unhideWhenUsed/>
    <w:rsid w:val="00A95098"/>
  </w:style>
  <w:style w:type="numbering" w:customStyle="1" w:styleId="31510">
    <w:name w:val="Нет списка3151"/>
    <w:next w:val="a7"/>
    <w:uiPriority w:val="99"/>
    <w:semiHidden/>
    <w:unhideWhenUsed/>
    <w:rsid w:val="00A95098"/>
  </w:style>
  <w:style w:type="numbering" w:customStyle="1" w:styleId="13121">
    <w:name w:val="Нет списка13121"/>
    <w:next w:val="a7"/>
    <w:uiPriority w:val="99"/>
    <w:semiHidden/>
    <w:unhideWhenUsed/>
    <w:rsid w:val="00A95098"/>
  </w:style>
  <w:style w:type="numbering" w:customStyle="1" w:styleId="41210">
    <w:name w:val="Нет списка4121"/>
    <w:next w:val="a7"/>
    <w:uiPriority w:val="99"/>
    <w:semiHidden/>
    <w:unhideWhenUsed/>
    <w:rsid w:val="00A95098"/>
  </w:style>
  <w:style w:type="numbering" w:customStyle="1" w:styleId="14121">
    <w:name w:val="Нет списка14121"/>
    <w:next w:val="a7"/>
    <w:uiPriority w:val="99"/>
    <w:semiHidden/>
    <w:unhideWhenUsed/>
    <w:rsid w:val="00A95098"/>
  </w:style>
  <w:style w:type="numbering" w:customStyle="1" w:styleId="6310">
    <w:name w:val="Нет списка631"/>
    <w:next w:val="a7"/>
    <w:uiPriority w:val="99"/>
    <w:semiHidden/>
    <w:unhideWhenUsed/>
    <w:rsid w:val="00A95098"/>
  </w:style>
  <w:style w:type="numbering" w:customStyle="1" w:styleId="1631">
    <w:name w:val="Нет списка1631"/>
    <w:next w:val="a7"/>
    <w:uiPriority w:val="99"/>
    <w:semiHidden/>
    <w:unhideWhenUsed/>
    <w:rsid w:val="00A95098"/>
  </w:style>
  <w:style w:type="table" w:customStyle="1" w:styleId="-33">
    <w:name w:val="Таблица-список 33"/>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31">
    <w:name w:val="Нет списка11331"/>
    <w:next w:val="a7"/>
    <w:uiPriority w:val="99"/>
    <w:semiHidden/>
    <w:unhideWhenUsed/>
    <w:rsid w:val="00A95098"/>
  </w:style>
  <w:style w:type="numbering" w:customStyle="1" w:styleId="23310">
    <w:name w:val="Нет списка2331"/>
    <w:next w:val="a7"/>
    <w:uiPriority w:val="99"/>
    <w:semiHidden/>
    <w:unhideWhenUsed/>
    <w:rsid w:val="00A95098"/>
  </w:style>
  <w:style w:type="numbering" w:customStyle="1" w:styleId="12221">
    <w:name w:val="Нет списка12221"/>
    <w:next w:val="a7"/>
    <w:uiPriority w:val="99"/>
    <w:semiHidden/>
    <w:unhideWhenUsed/>
    <w:rsid w:val="00A95098"/>
  </w:style>
  <w:style w:type="numbering" w:customStyle="1" w:styleId="32310">
    <w:name w:val="Нет списка3231"/>
    <w:next w:val="a7"/>
    <w:uiPriority w:val="99"/>
    <w:semiHidden/>
    <w:unhideWhenUsed/>
    <w:rsid w:val="00A95098"/>
  </w:style>
  <w:style w:type="numbering" w:customStyle="1" w:styleId="13211">
    <w:name w:val="Нет списка13211"/>
    <w:next w:val="a7"/>
    <w:uiPriority w:val="99"/>
    <w:semiHidden/>
    <w:unhideWhenUsed/>
    <w:rsid w:val="00A95098"/>
  </w:style>
  <w:style w:type="numbering" w:customStyle="1" w:styleId="4221">
    <w:name w:val="Нет списка4221"/>
    <w:next w:val="a7"/>
    <w:uiPriority w:val="99"/>
    <w:semiHidden/>
    <w:unhideWhenUsed/>
    <w:rsid w:val="00A95098"/>
  </w:style>
  <w:style w:type="numbering" w:customStyle="1" w:styleId="142110">
    <w:name w:val="Нет списка14211"/>
    <w:next w:val="a7"/>
    <w:uiPriority w:val="99"/>
    <w:semiHidden/>
    <w:unhideWhenUsed/>
    <w:rsid w:val="00A95098"/>
  </w:style>
  <w:style w:type="numbering" w:customStyle="1" w:styleId="7310">
    <w:name w:val="Нет списка731"/>
    <w:next w:val="a7"/>
    <w:uiPriority w:val="99"/>
    <w:semiHidden/>
    <w:unhideWhenUsed/>
    <w:rsid w:val="00A95098"/>
  </w:style>
  <w:style w:type="numbering" w:customStyle="1" w:styleId="1731">
    <w:name w:val="Нет списка1731"/>
    <w:next w:val="a7"/>
    <w:uiPriority w:val="99"/>
    <w:semiHidden/>
    <w:unhideWhenUsed/>
    <w:rsid w:val="00A95098"/>
  </w:style>
  <w:style w:type="table" w:customStyle="1" w:styleId="-34">
    <w:name w:val="Таблица-список 34"/>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31">
    <w:name w:val="Нет списка11431"/>
    <w:next w:val="a7"/>
    <w:uiPriority w:val="99"/>
    <w:semiHidden/>
    <w:unhideWhenUsed/>
    <w:rsid w:val="00A95098"/>
  </w:style>
  <w:style w:type="numbering" w:customStyle="1" w:styleId="24310">
    <w:name w:val="Нет списка2431"/>
    <w:next w:val="a7"/>
    <w:uiPriority w:val="99"/>
    <w:semiHidden/>
    <w:unhideWhenUsed/>
    <w:rsid w:val="00A95098"/>
  </w:style>
  <w:style w:type="numbering" w:customStyle="1" w:styleId="123110">
    <w:name w:val="Нет списка12311"/>
    <w:next w:val="a7"/>
    <w:uiPriority w:val="99"/>
    <w:semiHidden/>
    <w:unhideWhenUsed/>
    <w:rsid w:val="00A95098"/>
  </w:style>
  <w:style w:type="numbering" w:customStyle="1" w:styleId="33310">
    <w:name w:val="Нет списка3331"/>
    <w:next w:val="a7"/>
    <w:uiPriority w:val="99"/>
    <w:semiHidden/>
    <w:unhideWhenUsed/>
    <w:rsid w:val="00A95098"/>
  </w:style>
  <w:style w:type="numbering" w:customStyle="1" w:styleId="13311">
    <w:name w:val="Нет списка13311"/>
    <w:next w:val="a7"/>
    <w:uiPriority w:val="99"/>
    <w:semiHidden/>
    <w:unhideWhenUsed/>
    <w:rsid w:val="00A95098"/>
  </w:style>
  <w:style w:type="numbering" w:customStyle="1" w:styleId="4321">
    <w:name w:val="Нет списка4321"/>
    <w:next w:val="a7"/>
    <w:uiPriority w:val="99"/>
    <w:semiHidden/>
    <w:unhideWhenUsed/>
    <w:rsid w:val="00A95098"/>
  </w:style>
  <w:style w:type="numbering" w:customStyle="1" w:styleId="14311">
    <w:name w:val="Нет списка14311"/>
    <w:next w:val="a7"/>
    <w:uiPriority w:val="99"/>
    <w:semiHidden/>
    <w:unhideWhenUsed/>
    <w:rsid w:val="00A95098"/>
  </w:style>
  <w:style w:type="numbering" w:customStyle="1" w:styleId="8310">
    <w:name w:val="Нет списка831"/>
    <w:next w:val="a7"/>
    <w:uiPriority w:val="99"/>
    <w:semiHidden/>
    <w:unhideWhenUsed/>
    <w:rsid w:val="00A95098"/>
  </w:style>
  <w:style w:type="numbering" w:customStyle="1" w:styleId="1831">
    <w:name w:val="Нет списка1831"/>
    <w:next w:val="a7"/>
    <w:uiPriority w:val="99"/>
    <w:semiHidden/>
    <w:unhideWhenUsed/>
    <w:rsid w:val="00A95098"/>
  </w:style>
  <w:style w:type="table" w:customStyle="1" w:styleId="-35">
    <w:name w:val="Таблица-список 35"/>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31">
    <w:name w:val="Нет списка11531"/>
    <w:next w:val="a7"/>
    <w:uiPriority w:val="99"/>
    <w:semiHidden/>
    <w:unhideWhenUsed/>
    <w:rsid w:val="00A95098"/>
  </w:style>
  <w:style w:type="numbering" w:customStyle="1" w:styleId="2531">
    <w:name w:val="Нет списка2531"/>
    <w:next w:val="a7"/>
    <w:uiPriority w:val="99"/>
    <w:semiHidden/>
    <w:unhideWhenUsed/>
    <w:rsid w:val="00A95098"/>
  </w:style>
  <w:style w:type="numbering" w:customStyle="1" w:styleId="12411">
    <w:name w:val="Нет списка12411"/>
    <w:next w:val="a7"/>
    <w:uiPriority w:val="99"/>
    <w:semiHidden/>
    <w:unhideWhenUsed/>
    <w:rsid w:val="00A95098"/>
  </w:style>
  <w:style w:type="numbering" w:customStyle="1" w:styleId="3431">
    <w:name w:val="Нет списка3431"/>
    <w:next w:val="a7"/>
    <w:uiPriority w:val="99"/>
    <w:semiHidden/>
    <w:unhideWhenUsed/>
    <w:rsid w:val="00A95098"/>
  </w:style>
  <w:style w:type="numbering" w:customStyle="1" w:styleId="134">
    <w:name w:val="Нет списка134"/>
    <w:next w:val="a7"/>
    <w:uiPriority w:val="99"/>
    <w:semiHidden/>
    <w:unhideWhenUsed/>
    <w:rsid w:val="00A95098"/>
  </w:style>
  <w:style w:type="numbering" w:customStyle="1" w:styleId="4411">
    <w:name w:val="Нет списка4411"/>
    <w:next w:val="a7"/>
    <w:uiPriority w:val="99"/>
    <w:semiHidden/>
    <w:unhideWhenUsed/>
    <w:rsid w:val="00A95098"/>
  </w:style>
  <w:style w:type="numbering" w:customStyle="1" w:styleId="1440">
    <w:name w:val="Нет списка144"/>
    <w:next w:val="a7"/>
    <w:uiPriority w:val="99"/>
    <w:semiHidden/>
    <w:unhideWhenUsed/>
    <w:rsid w:val="00A95098"/>
  </w:style>
  <w:style w:type="numbering" w:customStyle="1" w:styleId="9310">
    <w:name w:val="Нет списка931"/>
    <w:next w:val="a7"/>
    <w:uiPriority w:val="99"/>
    <w:semiHidden/>
    <w:unhideWhenUsed/>
    <w:rsid w:val="00A95098"/>
  </w:style>
  <w:style w:type="numbering" w:customStyle="1" w:styleId="19310">
    <w:name w:val="Нет списка1931"/>
    <w:next w:val="a7"/>
    <w:uiPriority w:val="99"/>
    <w:semiHidden/>
    <w:unhideWhenUsed/>
    <w:rsid w:val="00A95098"/>
  </w:style>
  <w:style w:type="table" w:customStyle="1" w:styleId="-36">
    <w:name w:val="Таблица-список 36"/>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31">
    <w:name w:val="Нет списка11631"/>
    <w:next w:val="a7"/>
    <w:uiPriority w:val="99"/>
    <w:semiHidden/>
    <w:unhideWhenUsed/>
    <w:rsid w:val="00A95098"/>
  </w:style>
  <w:style w:type="numbering" w:customStyle="1" w:styleId="2631">
    <w:name w:val="Нет списка2631"/>
    <w:next w:val="a7"/>
    <w:uiPriority w:val="99"/>
    <w:semiHidden/>
    <w:unhideWhenUsed/>
    <w:rsid w:val="00A95098"/>
  </w:style>
  <w:style w:type="numbering" w:customStyle="1" w:styleId="12511">
    <w:name w:val="Нет списка12511"/>
    <w:next w:val="a7"/>
    <w:uiPriority w:val="99"/>
    <w:semiHidden/>
    <w:unhideWhenUsed/>
    <w:rsid w:val="00A95098"/>
  </w:style>
  <w:style w:type="numbering" w:customStyle="1" w:styleId="3531">
    <w:name w:val="Нет списка3531"/>
    <w:next w:val="a7"/>
    <w:uiPriority w:val="99"/>
    <w:semiHidden/>
    <w:unhideWhenUsed/>
    <w:rsid w:val="00A95098"/>
  </w:style>
  <w:style w:type="numbering" w:customStyle="1" w:styleId="135">
    <w:name w:val="Нет списка135"/>
    <w:next w:val="a7"/>
    <w:uiPriority w:val="99"/>
    <w:semiHidden/>
    <w:unhideWhenUsed/>
    <w:rsid w:val="00A95098"/>
  </w:style>
  <w:style w:type="numbering" w:customStyle="1" w:styleId="4511">
    <w:name w:val="Нет списка4511"/>
    <w:next w:val="a7"/>
    <w:uiPriority w:val="99"/>
    <w:semiHidden/>
    <w:unhideWhenUsed/>
    <w:rsid w:val="00A95098"/>
  </w:style>
  <w:style w:type="numbering" w:customStyle="1" w:styleId="1450">
    <w:name w:val="Нет списка145"/>
    <w:next w:val="a7"/>
    <w:uiPriority w:val="99"/>
    <w:semiHidden/>
    <w:unhideWhenUsed/>
    <w:rsid w:val="00A95098"/>
  </w:style>
  <w:style w:type="paragraph" w:customStyle="1" w:styleId="afffffffffffffff">
    <w:name w:val="Подпись рисунка"/>
    <w:basedOn w:val="aa"/>
    <w:link w:val="afffffffffffffff0"/>
    <w:qFormat/>
    <w:rsid w:val="00A95098"/>
    <w:pPr>
      <w:spacing w:before="120" w:after="120"/>
      <w:jc w:val="center"/>
    </w:pPr>
    <w:rPr>
      <w:b/>
      <w:sz w:val="26"/>
      <w:szCs w:val="26"/>
    </w:rPr>
  </w:style>
  <w:style w:type="character" w:customStyle="1" w:styleId="afffffffffffffff0">
    <w:name w:val="Подпись рисунка Знак"/>
    <w:link w:val="afffffffffffffff"/>
    <w:rsid w:val="00A95098"/>
    <w:rPr>
      <w:rFonts w:ascii="Times New Roman" w:eastAsia="Times New Roman" w:hAnsi="Times New Roman" w:cs="Times New Roman"/>
      <w:b/>
      <w:sz w:val="26"/>
      <w:szCs w:val="26"/>
    </w:rPr>
  </w:style>
  <w:style w:type="character" w:customStyle="1" w:styleId="4f2">
    <w:name w:val="Основной текст4"/>
    <w:rsid w:val="00A95098"/>
    <w:rPr>
      <w:spacing w:val="0"/>
      <w:sz w:val="18"/>
      <w:szCs w:val="18"/>
      <w:shd w:val="clear" w:color="auto" w:fill="FFFFFF"/>
    </w:rPr>
  </w:style>
  <w:style w:type="character" w:customStyle="1" w:styleId="5f1">
    <w:name w:val="Основной текст5"/>
    <w:rsid w:val="00A95098"/>
    <w:rPr>
      <w:spacing w:val="0"/>
      <w:sz w:val="18"/>
      <w:szCs w:val="18"/>
      <w:shd w:val="clear" w:color="auto" w:fill="FFFFFF"/>
    </w:rPr>
  </w:style>
  <w:style w:type="character" w:customStyle="1" w:styleId="68">
    <w:name w:val="Основной текст6"/>
    <w:rsid w:val="00A95098"/>
    <w:rPr>
      <w:spacing w:val="0"/>
      <w:sz w:val="18"/>
      <w:szCs w:val="18"/>
      <w:shd w:val="clear" w:color="auto" w:fill="FFFFFF"/>
    </w:rPr>
  </w:style>
  <w:style w:type="character" w:customStyle="1" w:styleId="96">
    <w:name w:val="Основной текст9"/>
    <w:rsid w:val="00A95098"/>
    <w:rPr>
      <w:spacing w:val="0"/>
      <w:sz w:val="18"/>
      <w:szCs w:val="18"/>
      <w:shd w:val="clear" w:color="auto" w:fill="FFFFFF"/>
    </w:rPr>
  </w:style>
  <w:style w:type="paragraph" w:customStyle="1" w:styleId="11f5">
    <w:name w:val="Основной текст11"/>
    <w:basedOn w:val="a4"/>
    <w:qFormat/>
    <w:rsid w:val="00A95098"/>
    <w:pPr>
      <w:shd w:val="clear" w:color="auto" w:fill="FFFFFF"/>
      <w:spacing w:line="240" w:lineRule="exact"/>
    </w:pPr>
    <w:rPr>
      <w:rFonts w:ascii="Calibri" w:eastAsia="Calibri" w:hAnsi="Calibri"/>
      <w:sz w:val="18"/>
      <w:szCs w:val="18"/>
      <w:lang w:eastAsia="en-US"/>
    </w:rPr>
  </w:style>
  <w:style w:type="character" w:customStyle="1" w:styleId="afffffffffffffff1">
    <w:name w:val="Подпись к таблице_"/>
    <w:link w:val="afffffffffffffff2"/>
    <w:rsid w:val="00A95098"/>
    <w:rPr>
      <w:rFonts w:ascii="Trebuchet MS" w:eastAsia="Trebuchet MS" w:hAnsi="Trebuchet MS" w:cs="Trebuchet MS"/>
      <w:sz w:val="21"/>
      <w:szCs w:val="21"/>
      <w:shd w:val="clear" w:color="auto" w:fill="FFFFFF"/>
    </w:rPr>
  </w:style>
  <w:style w:type="paragraph" w:customStyle="1" w:styleId="afffffffffffffff2">
    <w:name w:val="Подпись к таблице"/>
    <w:basedOn w:val="a4"/>
    <w:link w:val="afffffffffffffff1"/>
    <w:qFormat/>
    <w:rsid w:val="00A95098"/>
    <w:pPr>
      <w:shd w:val="clear" w:color="auto" w:fill="FFFFFF"/>
      <w:spacing w:line="264" w:lineRule="exact"/>
      <w:jc w:val="both"/>
    </w:pPr>
    <w:rPr>
      <w:rFonts w:ascii="Trebuchet MS" w:eastAsia="Trebuchet MS" w:hAnsi="Trebuchet MS" w:cs="Trebuchet MS"/>
      <w:sz w:val="21"/>
      <w:szCs w:val="21"/>
      <w:lang w:eastAsia="en-US"/>
    </w:rPr>
  </w:style>
  <w:style w:type="paragraph" w:customStyle="1" w:styleId="arttx">
    <w:name w:val="arttx"/>
    <w:basedOn w:val="a4"/>
    <w:uiPriority w:val="99"/>
    <w:qFormat/>
    <w:rsid w:val="00A95098"/>
    <w:pPr>
      <w:spacing w:after="60"/>
    </w:pPr>
    <w:rPr>
      <w:sz w:val="22"/>
      <w:szCs w:val="22"/>
    </w:rPr>
  </w:style>
  <w:style w:type="paragraph" w:customStyle="1" w:styleId="xl97">
    <w:name w:val="xl9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9">
    <w:name w:val="xl139"/>
    <w:basedOn w:val="a4"/>
    <w:qFormat/>
    <w:rsid w:val="00A9509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4"/>
    <w:qFormat/>
    <w:rsid w:val="00A95098"/>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4"/>
    <w:qFormat/>
    <w:rsid w:val="00A95098"/>
    <w:pPr>
      <w:shd w:val="clear" w:color="000000" w:fill="FCD5B4"/>
      <w:spacing w:before="100" w:beforeAutospacing="1" w:after="100" w:afterAutospacing="1"/>
    </w:pPr>
    <w:rPr>
      <w:sz w:val="24"/>
      <w:szCs w:val="24"/>
    </w:rPr>
  </w:style>
  <w:style w:type="paragraph" w:customStyle="1" w:styleId="xl180">
    <w:name w:val="xl18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4"/>
    <w:qFormat/>
    <w:rsid w:val="00A95098"/>
    <w:pPr>
      <w:spacing w:before="100" w:beforeAutospacing="1" w:after="100" w:afterAutospacing="1"/>
    </w:pPr>
    <w:rPr>
      <w:sz w:val="24"/>
      <w:szCs w:val="24"/>
    </w:rPr>
  </w:style>
  <w:style w:type="paragraph" w:customStyle="1" w:styleId="xl183">
    <w:name w:val="xl18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4"/>
    <w:qFormat/>
    <w:rsid w:val="00A95098"/>
    <w:pPr>
      <w:shd w:val="clear" w:color="000000" w:fill="FCD5B4"/>
      <w:spacing w:before="100" w:beforeAutospacing="1" w:after="100" w:afterAutospacing="1"/>
    </w:pPr>
    <w:rPr>
      <w:sz w:val="24"/>
      <w:szCs w:val="24"/>
    </w:rPr>
  </w:style>
  <w:style w:type="paragraph" w:customStyle="1" w:styleId="xl190">
    <w:name w:val="xl19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4"/>
    <w:qFormat/>
    <w:rsid w:val="00A950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4"/>
    <w:qFormat/>
    <w:rsid w:val="00A95098"/>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4"/>
    <w:qFormat/>
    <w:rsid w:val="00A95098"/>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4"/>
    <w:qFormat/>
    <w:rsid w:val="00A950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4"/>
    <w:qFormat/>
    <w:rsid w:val="00A950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4"/>
    <w:qFormat/>
    <w:rsid w:val="00A95098"/>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4"/>
    <w:qFormat/>
    <w:rsid w:val="00A950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4"/>
    <w:qFormat/>
    <w:rsid w:val="00A950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4"/>
    <w:qFormat/>
    <w:rsid w:val="00A950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4"/>
    <w:qFormat/>
    <w:rsid w:val="00A950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4"/>
    <w:qFormat/>
    <w:rsid w:val="00A95098"/>
    <w:pPr>
      <w:shd w:val="clear" w:color="000000" w:fill="B7DEE8"/>
      <w:spacing w:before="100" w:beforeAutospacing="1" w:after="100" w:afterAutospacing="1"/>
      <w:jc w:val="center"/>
    </w:pPr>
    <w:rPr>
      <w:sz w:val="24"/>
      <w:szCs w:val="24"/>
    </w:rPr>
  </w:style>
  <w:style w:type="paragraph" w:customStyle="1" w:styleId="xl220">
    <w:name w:val="xl220"/>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4"/>
    <w:qFormat/>
    <w:rsid w:val="00A9509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4"/>
    <w:qFormat/>
    <w:rsid w:val="00A95098"/>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4"/>
    <w:qFormat/>
    <w:rsid w:val="00A95098"/>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4"/>
    <w:qFormat/>
    <w:rsid w:val="00A95098"/>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4"/>
    <w:qFormat/>
    <w:rsid w:val="00A950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4"/>
    <w:qFormat/>
    <w:rsid w:val="00A9509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1">
    <w:name w:val="Цветной список - Акцент 11"/>
    <w:basedOn w:val="a4"/>
    <w:uiPriority w:val="34"/>
    <w:qFormat/>
    <w:rsid w:val="00A95098"/>
    <w:pPr>
      <w:spacing w:after="200" w:line="276" w:lineRule="auto"/>
      <w:ind w:left="720"/>
      <w:contextualSpacing/>
    </w:pPr>
    <w:rPr>
      <w:rFonts w:ascii="Calibri" w:hAnsi="Calibri"/>
      <w:sz w:val="22"/>
      <w:szCs w:val="22"/>
    </w:rPr>
  </w:style>
  <w:style w:type="paragraph" w:customStyle="1" w:styleId="1ffff9">
    <w:name w:val="Знак Знак Знак1"/>
    <w:basedOn w:val="a4"/>
    <w:qFormat/>
    <w:rsid w:val="00A95098"/>
    <w:pPr>
      <w:spacing w:after="160" w:line="240" w:lineRule="exact"/>
    </w:pPr>
    <w:rPr>
      <w:rFonts w:ascii="Verdana" w:hAnsi="Verdana" w:cs="Verdana"/>
      <w:lang w:val="en-US" w:eastAsia="en-US"/>
    </w:rPr>
  </w:style>
  <w:style w:type="character" w:customStyle="1" w:styleId="1ffffa">
    <w:name w:val="Текст примечания Знак1"/>
    <w:uiPriority w:val="99"/>
    <w:semiHidden/>
    <w:rsid w:val="00A95098"/>
    <w:rPr>
      <w:rFonts w:ascii="Calibri" w:eastAsia="Calibri" w:hAnsi="Calibri" w:cs="Times New Roman"/>
      <w:lang w:eastAsia="en-US"/>
    </w:rPr>
  </w:style>
  <w:style w:type="paragraph" w:customStyle="1" w:styleId="a20">
    <w:name w:val="a2"/>
    <w:basedOn w:val="a4"/>
    <w:uiPriority w:val="99"/>
    <w:qFormat/>
    <w:rsid w:val="00A95098"/>
    <w:pPr>
      <w:tabs>
        <w:tab w:val="left" w:pos="708"/>
      </w:tabs>
      <w:spacing w:before="100" w:beforeAutospacing="1" w:after="100" w:afterAutospacing="1"/>
    </w:pPr>
    <w:rPr>
      <w:sz w:val="24"/>
      <w:szCs w:val="24"/>
    </w:rPr>
  </w:style>
  <w:style w:type="character" w:customStyle="1" w:styleId="813">
    <w:name w:val="Заголовок 8 Знак1"/>
    <w:aliases w:val="Заголовок ТАБЛ Знак1,№ ТАБЛ Знак1"/>
    <w:semiHidden/>
    <w:rsid w:val="00A95098"/>
    <w:rPr>
      <w:rFonts w:ascii="Cambria" w:eastAsia="Times New Roman" w:hAnsi="Cambria" w:cs="Times New Roman"/>
      <w:color w:val="404040"/>
    </w:rPr>
  </w:style>
  <w:style w:type="character" w:customStyle="1" w:styleId="913">
    <w:name w:val="Заголовок 9 Знак1"/>
    <w:aliases w:val="Таблица 9 Знак1,ТАБЛИЦА Знак1"/>
    <w:semiHidden/>
    <w:rsid w:val="00A95098"/>
    <w:rPr>
      <w:rFonts w:ascii="Cambria" w:eastAsia="Times New Roman" w:hAnsi="Cambria" w:cs="Times New Roman"/>
      <w:i/>
      <w:iCs/>
      <w:color w:val="404040"/>
    </w:rPr>
  </w:style>
  <w:style w:type="character" w:customStyle="1" w:styleId="1ffffb">
    <w:name w:val="Тема примечания Знак1"/>
    <w:semiHidden/>
    <w:rsid w:val="00A95098"/>
    <w:rPr>
      <w:rFonts w:ascii="Calibri" w:eastAsia="Calibri" w:hAnsi="Calibri" w:cs="Times New Roman"/>
      <w:b/>
      <w:bCs/>
      <w:lang w:eastAsia="en-US"/>
    </w:rPr>
  </w:style>
  <w:style w:type="character" w:customStyle="1" w:styleId="1ffffc">
    <w:name w:val="Схема документа Знак1"/>
    <w:semiHidden/>
    <w:rsid w:val="00A95098"/>
    <w:rPr>
      <w:rFonts w:ascii="Tahoma" w:eastAsia="Calibri" w:hAnsi="Tahoma" w:cs="Tahoma"/>
      <w:sz w:val="16"/>
      <w:szCs w:val="16"/>
      <w:lang w:eastAsia="en-US"/>
    </w:rPr>
  </w:style>
  <w:style w:type="character" w:customStyle="1" w:styleId="1ffffd">
    <w:name w:val="Название Знак1"/>
    <w:aliases w:val="Заголовок Знак1,Название таблицы Знак1"/>
    <w:uiPriority w:val="10"/>
    <w:rsid w:val="00A95098"/>
    <w:rPr>
      <w:rFonts w:ascii="Cambria" w:eastAsia="Times New Roman" w:hAnsi="Cambria" w:cs="Times New Roman"/>
      <w:color w:val="17365D"/>
      <w:spacing w:val="5"/>
      <w:kern w:val="28"/>
      <w:sz w:val="52"/>
      <w:szCs w:val="52"/>
      <w:lang w:eastAsia="en-US"/>
    </w:rPr>
  </w:style>
  <w:style w:type="character" w:customStyle="1" w:styleId="1ffffe">
    <w:name w:val="Подзаголовок Знак1"/>
    <w:rsid w:val="00A95098"/>
    <w:rPr>
      <w:rFonts w:ascii="Cambria" w:eastAsia="Times New Roman" w:hAnsi="Cambria" w:cs="Times New Roman"/>
      <w:i/>
      <w:iCs/>
      <w:color w:val="4F81BD"/>
      <w:spacing w:val="15"/>
      <w:sz w:val="24"/>
      <w:szCs w:val="24"/>
      <w:lang w:eastAsia="en-US"/>
    </w:rPr>
  </w:style>
  <w:style w:type="character" w:customStyle="1" w:styleId="21f6">
    <w:name w:val="Цитата 2 Знак1"/>
    <w:uiPriority w:val="29"/>
    <w:rsid w:val="00A95098"/>
    <w:rPr>
      <w:rFonts w:ascii="Calibri" w:eastAsia="Calibri" w:hAnsi="Calibri" w:cs="Times New Roman"/>
      <w:i/>
      <w:iCs/>
      <w:color w:val="000000"/>
      <w:sz w:val="22"/>
      <w:szCs w:val="22"/>
      <w:lang w:eastAsia="en-US"/>
    </w:rPr>
  </w:style>
  <w:style w:type="character" w:customStyle="1" w:styleId="1fffff">
    <w:name w:val="Выделенная цитата Знак1"/>
    <w:uiPriority w:val="30"/>
    <w:rsid w:val="00A95098"/>
    <w:rPr>
      <w:rFonts w:ascii="Calibri" w:eastAsia="Calibri" w:hAnsi="Calibri" w:cs="Times New Roman"/>
      <w:b/>
      <w:bCs/>
      <w:i/>
      <w:iCs/>
      <w:color w:val="4F81BD"/>
      <w:sz w:val="22"/>
      <w:szCs w:val="22"/>
      <w:lang w:eastAsia="en-US"/>
    </w:rPr>
  </w:style>
  <w:style w:type="character" w:customStyle="1" w:styleId="1fffff0">
    <w:name w:val="Шапка Знак1"/>
    <w:semiHidden/>
    <w:rsid w:val="00A95098"/>
    <w:rPr>
      <w:rFonts w:ascii="Cambria" w:eastAsia="Times New Roman" w:hAnsi="Cambria" w:cs="Times New Roman"/>
      <w:sz w:val="24"/>
      <w:szCs w:val="24"/>
      <w:shd w:val="pct20" w:color="auto" w:fill="auto"/>
      <w:lang w:eastAsia="en-US"/>
    </w:rPr>
  </w:style>
  <w:style w:type="character" w:customStyle="1" w:styleId="1fffff1">
    <w:name w:val="Дата Знак1"/>
    <w:semiHidden/>
    <w:rsid w:val="00A95098"/>
    <w:rPr>
      <w:rFonts w:ascii="Calibri" w:eastAsia="Calibri" w:hAnsi="Calibri" w:cs="Times New Roman"/>
      <w:sz w:val="22"/>
      <w:szCs w:val="22"/>
      <w:lang w:eastAsia="en-US"/>
    </w:rPr>
  </w:style>
  <w:style w:type="character" w:customStyle="1" w:styleId="1fffff2">
    <w:name w:val="Заголовок записки Знак1"/>
    <w:semiHidden/>
    <w:rsid w:val="00A95098"/>
    <w:rPr>
      <w:rFonts w:ascii="Calibri" w:eastAsia="Calibri" w:hAnsi="Calibri" w:cs="Times New Roman"/>
      <w:sz w:val="22"/>
      <w:szCs w:val="22"/>
      <w:lang w:eastAsia="en-US"/>
    </w:rPr>
  </w:style>
  <w:style w:type="character" w:customStyle="1" w:styleId="1fffff3">
    <w:name w:val="Красная строка Знак1"/>
    <w:semiHidden/>
    <w:rsid w:val="00A95098"/>
    <w:rPr>
      <w:rFonts w:ascii="Calibri" w:eastAsia="Calibri" w:hAnsi="Calibri" w:cs="Times New Roman"/>
      <w:sz w:val="22"/>
      <w:szCs w:val="22"/>
      <w:lang w:eastAsia="en-US"/>
    </w:rPr>
  </w:style>
  <w:style w:type="character" w:customStyle="1" w:styleId="21f7">
    <w:name w:val="Красная строка 2 Знак1"/>
    <w:semiHidden/>
    <w:rsid w:val="00A95098"/>
    <w:rPr>
      <w:rFonts w:ascii="Calibri" w:eastAsia="Calibri" w:hAnsi="Calibri" w:cs="Times New Roman"/>
      <w:sz w:val="22"/>
      <w:szCs w:val="22"/>
      <w:lang w:eastAsia="en-US"/>
    </w:rPr>
  </w:style>
  <w:style w:type="character" w:customStyle="1" w:styleId="1fffff4">
    <w:name w:val="Подпись Знак1"/>
    <w:semiHidden/>
    <w:rsid w:val="00A95098"/>
    <w:rPr>
      <w:rFonts w:ascii="Calibri" w:eastAsia="Calibri" w:hAnsi="Calibri" w:cs="Times New Roman"/>
      <w:sz w:val="22"/>
      <w:szCs w:val="22"/>
      <w:lang w:eastAsia="en-US"/>
    </w:rPr>
  </w:style>
  <w:style w:type="character" w:customStyle="1" w:styleId="1fffff5">
    <w:name w:val="Приветствие Знак1"/>
    <w:semiHidden/>
    <w:rsid w:val="00A95098"/>
    <w:rPr>
      <w:rFonts w:ascii="Calibri" w:eastAsia="Calibri" w:hAnsi="Calibri" w:cs="Times New Roman"/>
      <w:sz w:val="22"/>
      <w:szCs w:val="22"/>
      <w:lang w:eastAsia="en-US"/>
    </w:rPr>
  </w:style>
  <w:style w:type="character" w:customStyle="1" w:styleId="1fffff6">
    <w:name w:val="Прощание Знак1"/>
    <w:semiHidden/>
    <w:rsid w:val="00A95098"/>
    <w:rPr>
      <w:rFonts w:ascii="Calibri" w:eastAsia="Calibri" w:hAnsi="Calibri" w:cs="Times New Roman"/>
      <w:sz w:val="22"/>
      <w:szCs w:val="22"/>
      <w:lang w:eastAsia="en-US"/>
    </w:rPr>
  </w:style>
  <w:style w:type="character" w:customStyle="1" w:styleId="1fffff7">
    <w:name w:val="Текст Знак1"/>
    <w:semiHidden/>
    <w:rsid w:val="00A95098"/>
    <w:rPr>
      <w:rFonts w:ascii="Consolas" w:eastAsia="Calibri" w:hAnsi="Consolas" w:cs="Consolas"/>
      <w:sz w:val="21"/>
      <w:szCs w:val="21"/>
      <w:lang w:eastAsia="en-US"/>
    </w:rPr>
  </w:style>
  <w:style w:type="character" w:customStyle="1" w:styleId="1fffff8">
    <w:name w:val="Электронная подпись Знак1"/>
    <w:semiHidden/>
    <w:rsid w:val="00A95098"/>
    <w:rPr>
      <w:rFonts w:ascii="Calibri" w:eastAsia="Calibri" w:hAnsi="Calibri" w:cs="Times New Roman"/>
      <w:sz w:val="22"/>
      <w:szCs w:val="22"/>
      <w:lang w:eastAsia="en-US"/>
    </w:rPr>
  </w:style>
  <w:style w:type="character" w:customStyle="1" w:styleId="1fffff9">
    <w:name w:val="Текст концевой сноски Знак1"/>
    <w:semiHidden/>
    <w:rsid w:val="00A95098"/>
    <w:rPr>
      <w:rFonts w:ascii="Calibri" w:eastAsia="Calibri" w:hAnsi="Calibri" w:cs="Times New Roman"/>
      <w:lang w:eastAsia="en-US"/>
    </w:rPr>
  </w:style>
  <w:style w:type="character" w:customStyle="1" w:styleId="ucoz-forum-post">
    <w:name w:val="ucoz-forum-post"/>
    <w:basedOn w:val="a5"/>
    <w:rsid w:val="00A95098"/>
  </w:style>
  <w:style w:type="character" w:customStyle="1" w:styleId="titlerazdel">
    <w:name w:val="title_razdel"/>
    <w:basedOn w:val="a5"/>
    <w:rsid w:val="00A95098"/>
  </w:style>
  <w:style w:type="paragraph" w:customStyle="1" w:styleId="Style18">
    <w:name w:val="Style18"/>
    <w:basedOn w:val="a4"/>
    <w:uiPriority w:val="99"/>
    <w:qFormat/>
    <w:rsid w:val="00A95098"/>
    <w:pPr>
      <w:widowControl w:val="0"/>
      <w:autoSpaceDE w:val="0"/>
      <w:autoSpaceDN w:val="0"/>
      <w:adjustRightInd w:val="0"/>
      <w:spacing w:line="274" w:lineRule="exact"/>
      <w:ind w:firstLine="840"/>
      <w:jc w:val="both"/>
    </w:pPr>
    <w:rPr>
      <w:sz w:val="24"/>
      <w:szCs w:val="24"/>
    </w:rPr>
  </w:style>
  <w:style w:type="character" w:customStyle="1" w:styleId="FontStyle28">
    <w:name w:val="Font Style28"/>
    <w:uiPriority w:val="99"/>
    <w:rsid w:val="00A95098"/>
    <w:rPr>
      <w:rFonts w:ascii="Times New Roman" w:hAnsi="Times New Roman" w:cs="Times New Roman"/>
      <w:sz w:val="22"/>
      <w:szCs w:val="22"/>
    </w:rPr>
  </w:style>
  <w:style w:type="numbering" w:customStyle="1" w:styleId="490">
    <w:name w:val="Нет списка49"/>
    <w:next w:val="a7"/>
    <w:uiPriority w:val="99"/>
    <w:semiHidden/>
    <w:unhideWhenUsed/>
    <w:rsid w:val="00A95098"/>
  </w:style>
  <w:style w:type="table" w:customStyle="1" w:styleId="109">
    <w:name w:val="Сетка таблицы10"/>
    <w:basedOn w:val="a6"/>
    <w:next w:val="af5"/>
    <w:uiPriority w:val="59"/>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7"/>
    <w:next w:val="111111"/>
    <w:rsid w:val="00A95098"/>
    <w:pPr>
      <w:numPr>
        <w:numId w:val="8"/>
      </w:numPr>
    </w:pPr>
  </w:style>
  <w:style w:type="numbering" w:customStyle="1" w:styleId="1ai40">
    <w:name w:val="1 / a / i40"/>
    <w:basedOn w:val="a7"/>
    <w:next w:val="1ai"/>
    <w:rsid w:val="00A95098"/>
    <w:pPr>
      <w:numPr>
        <w:numId w:val="9"/>
      </w:numPr>
    </w:pPr>
  </w:style>
  <w:style w:type="table" w:customStyle="1" w:styleId="-13">
    <w:name w:val="Веб-таблица 13"/>
    <w:basedOn w:val="a6"/>
    <w:next w:val="-1"/>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6"/>
    <w:next w:val="-2"/>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6"/>
    <w:next w:val="-3"/>
    <w:rsid w:val="00A950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c">
    <w:name w:val="Изысканная таблица3"/>
    <w:basedOn w:val="a6"/>
    <w:next w:val="afffffff5"/>
    <w:rsid w:val="00A9509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6"/>
    <w:next w:val="1f7"/>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Изящная таблица 23"/>
    <w:basedOn w:val="a6"/>
    <w:next w:val="2f1"/>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7">
    <w:name w:val="Классическая таблица 13"/>
    <w:basedOn w:val="a6"/>
    <w:next w:val="1f8"/>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Классическая таблица 23"/>
    <w:basedOn w:val="a6"/>
    <w:next w:val="2f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6"/>
    <w:next w:val="3c"/>
    <w:rsid w:val="00A9509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6"/>
    <w:next w:val="46"/>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8">
    <w:name w:val="Объемная таблица 13"/>
    <w:basedOn w:val="a6"/>
    <w:next w:val="1f9"/>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6"/>
    <w:next w:val="2f3"/>
    <w:rsid w:val="00A950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6"/>
    <w:next w:val="3d"/>
    <w:rsid w:val="00A950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Простая таблица 13"/>
    <w:basedOn w:val="a6"/>
    <w:next w:val="1fa"/>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6"/>
    <w:next w:val="2f4"/>
    <w:rsid w:val="00A950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6"/>
    <w:next w:val="3e"/>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a">
    <w:name w:val="Сетка таблицы 13"/>
    <w:basedOn w:val="a6"/>
    <w:next w:val="1fb"/>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9">
    <w:name w:val="Сетка таблицы 23"/>
    <w:basedOn w:val="a6"/>
    <w:next w:val="2f5"/>
    <w:rsid w:val="00A9509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8">
    <w:name w:val="Сетка таблицы 33"/>
    <w:basedOn w:val="a6"/>
    <w:next w:val="3f"/>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6"/>
    <w:next w:val="47"/>
    <w:rsid w:val="00A9509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
    <w:name w:val="Сетка таблицы 53"/>
    <w:basedOn w:val="a6"/>
    <w:next w:val="5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
    <w:name w:val="Сетка таблицы 63"/>
    <w:basedOn w:val="a6"/>
    <w:next w:val="6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6"/>
    <w:next w:val="72"/>
    <w:rsid w:val="00A9509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
    <w:basedOn w:val="a6"/>
    <w:next w:val="82"/>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d">
    <w:name w:val="Современная таблица3"/>
    <w:basedOn w:val="a6"/>
    <w:next w:val="afffffff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e">
    <w:name w:val="Стандартная таблица3"/>
    <w:basedOn w:val="a6"/>
    <w:next w:val="afffffff7"/>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03">
    <w:name w:val="Статья / Раздел40"/>
    <w:basedOn w:val="a7"/>
    <w:next w:val="afffffff8"/>
    <w:rsid w:val="00A95098"/>
  </w:style>
  <w:style w:type="table" w:customStyle="1" w:styleId="13b">
    <w:name w:val="Столбцы таблицы 13"/>
    <w:basedOn w:val="a6"/>
    <w:next w:val="1fc"/>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6"/>
    <w:next w:val="2f6"/>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толбцы таблицы 33"/>
    <w:basedOn w:val="a6"/>
    <w:next w:val="3f0"/>
    <w:rsid w:val="00A950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6"/>
    <w:next w:val="48"/>
    <w:rsid w:val="00A9509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
    <w:basedOn w:val="a6"/>
    <w:next w:val="57"/>
    <w:rsid w:val="00A9509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6"/>
    <w:next w:val="-10"/>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6"/>
    <w:next w:val="-20"/>
    <w:rsid w:val="00A9509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6"/>
    <w:next w:val="-30"/>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rsid w:val="00A950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6"/>
    <w:next w:val="-6"/>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next w:val="-7"/>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rsid w:val="00A950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
    <w:name w:val="Тема таблицы3"/>
    <w:basedOn w:val="a6"/>
    <w:next w:val="afffffff9"/>
    <w:rsid w:val="00A950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c">
    <w:name w:val="Цветная таблица 13"/>
    <w:basedOn w:val="a6"/>
    <w:next w:val="1fd"/>
    <w:rsid w:val="00A9509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b">
    <w:name w:val="Цветная таблица 23"/>
    <w:basedOn w:val="a6"/>
    <w:next w:val="2f7"/>
    <w:rsid w:val="00A9509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a">
    <w:name w:val="Цветная таблица 33"/>
    <w:basedOn w:val="a6"/>
    <w:next w:val="3f1"/>
    <w:rsid w:val="00A9509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A9509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60">
    <w:name w:val="Нет списка126"/>
    <w:next w:val="a7"/>
    <w:uiPriority w:val="99"/>
    <w:semiHidden/>
    <w:rsid w:val="00A95098"/>
  </w:style>
  <w:style w:type="numbering" w:customStyle="1" w:styleId="2250">
    <w:name w:val="Нет списка225"/>
    <w:next w:val="a7"/>
    <w:uiPriority w:val="99"/>
    <w:semiHidden/>
    <w:unhideWhenUsed/>
    <w:rsid w:val="00A95098"/>
  </w:style>
  <w:style w:type="numbering" w:customStyle="1" w:styleId="11160">
    <w:name w:val="Нет списка1116"/>
    <w:next w:val="a7"/>
    <w:uiPriority w:val="99"/>
    <w:semiHidden/>
    <w:unhideWhenUsed/>
    <w:rsid w:val="00A95098"/>
  </w:style>
  <w:style w:type="table" w:customStyle="1" w:styleId="-312">
    <w:name w:val="Таблица-список 312"/>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7">
    <w:name w:val="Нет списка1117"/>
    <w:next w:val="a7"/>
    <w:uiPriority w:val="99"/>
    <w:semiHidden/>
    <w:unhideWhenUsed/>
    <w:rsid w:val="00A95098"/>
  </w:style>
  <w:style w:type="numbering" w:customStyle="1" w:styleId="21151">
    <w:name w:val="Нет списка21151"/>
    <w:next w:val="a7"/>
    <w:uiPriority w:val="99"/>
    <w:semiHidden/>
    <w:unhideWhenUsed/>
    <w:rsid w:val="00A95098"/>
  </w:style>
  <w:style w:type="numbering" w:customStyle="1" w:styleId="1270">
    <w:name w:val="Нет списка127"/>
    <w:next w:val="a7"/>
    <w:uiPriority w:val="99"/>
    <w:semiHidden/>
    <w:unhideWhenUsed/>
    <w:rsid w:val="00A95098"/>
  </w:style>
  <w:style w:type="numbering" w:customStyle="1" w:styleId="3160">
    <w:name w:val="Нет списка316"/>
    <w:next w:val="a7"/>
    <w:uiPriority w:val="99"/>
    <w:semiHidden/>
    <w:unhideWhenUsed/>
    <w:rsid w:val="00A95098"/>
  </w:style>
  <w:style w:type="numbering" w:customStyle="1" w:styleId="1360">
    <w:name w:val="Нет списка136"/>
    <w:next w:val="a7"/>
    <w:uiPriority w:val="99"/>
    <w:semiHidden/>
    <w:unhideWhenUsed/>
    <w:rsid w:val="00A95098"/>
  </w:style>
  <w:style w:type="numbering" w:customStyle="1" w:styleId="4100">
    <w:name w:val="Нет списка410"/>
    <w:next w:val="a7"/>
    <w:uiPriority w:val="99"/>
    <w:semiHidden/>
    <w:unhideWhenUsed/>
    <w:rsid w:val="00A95098"/>
  </w:style>
  <w:style w:type="numbering" w:customStyle="1" w:styleId="146">
    <w:name w:val="Нет списка146"/>
    <w:next w:val="a7"/>
    <w:uiPriority w:val="99"/>
    <w:semiHidden/>
    <w:unhideWhenUsed/>
    <w:rsid w:val="00A95098"/>
  </w:style>
  <w:style w:type="numbering" w:customStyle="1" w:styleId="540">
    <w:name w:val="Нет списка54"/>
    <w:next w:val="a7"/>
    <w:uiPriority w:val="99"/>
    <w:semiHidden/>
    <w:unhideWhenUsed/>
    <w:rsid w:val="00A95098"/>
  </w:style>
  <w:style w:type="numbering" w:customStyle="1" w:styleId="154">
    <w:name w:val="Нет списка154"/>
    <w:next w:val="a7"/>
    <w:uiPriority w:val="99"/>
    <w:semiHidden/>
    <w:unhideWhenUsed/>
    <w:rsid w:val="00A95098"/>
  </w:style>
  <w:style w:type="table" w:customStyle="1" w:styleId="-322">
    <w:name w:val="Таблица-список 322"/>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40">
    <w:name w:val="Нет списка1124"/>
    <w:next w:val="a7"/>
    <w:uiPriority w:val="99"/>
    <w:semiHidden/>
    <w:unhideWhenUsed/>
    <w:rsid w:val="00A95098"/>
  </w:style>
  <w:style w:type="numbering" w:customStyle="1" w:styleId="2260">
    <w:name w:val="Нет списка226"/>
    <w:next w:val="a7"/>
    <w:uiPriority w:val="99"/>
    <w:semiHidden/>
    <w:unhideWhenUsed/>
    <w:rsid w:val="00A95098"/>
  </w:style>
  <w:style w:type="numbering" w:customStyle="1" w:styleId="12130">
    <w:name w:val="Нет списка1213"/>
    <w:next w:val="a7"/>
    <w:uiPriority w:val="99"/>
    <w:semiHidden/>
    <w:unhideWhenUsed/>
    <w:rsid w:val="00A95098"/>
  </w:style>
  <w:style w:type="numbering" w:customStyle="1" w:styleId="3170">
    <w:name w:val="Нет списка317"/>
    <w:next w:val="a7"/>
    <w:uiPriority w:val="99"/>
    <w:semiHidden/>
    <w:unhideWhenUsed/>
    <w:rsid w:val="00A95098"/>
  </w:style>
  <w:style w:type="numbering" w:customStyle="1" w:styleId="1313">
    <w:name w:val="Нет списка1313"/>
    <w:next w:val="a7"/>
    <w:uiPriority w:val="99"/>
    <w:semiHidden/>
    <w:unhideWhenUsed/>
    <w:rsid w:val="00A95098"/>
  </w:style>
  <w:style w:type="numbering" w:customStyle="1" w:styleId="4130">
    <w:name w:val="Нет списка413"/>
    <w:next w:val="a7"/>
    <w:uiPriority w:val="99"/>
    <w:semiHidden/>
    <w:unhideWhenUsed/>
    <w:rsid w:val="00A95098"/>
  </w:style>
  <w:style w:type="numbering" w:customStyle="1" w:styleId="1413">
    <w:name w:val="Нет списка1413"/>
    <w:next w:val="a7"/>
    <w:uiPriority w:val="99"/>
    <w:semiHidden/>
    <w:unhideWhenUsed/>
    <w:rsid w:val="00A95098"/>
  </w:style>
  <w:style w:type="numbering" w:customStyle="1" w:styleId="640">
    <w:name w:val="Нет списка64"/>
    <w:next w:val="a7"/>
    <w:uiPriority w:val="99"/>
    <w:semiHidden/>
    <w:unhideWhenUsed/>
    <w:rsid w:val="00A95098"/>
  </w:style>
  <w:style w:type="numbering" w:customStyle="1" w:styleId="164">
    <w:name w:val="Нет списка164"/>
    <w:next w:val="a7"/>
    <w:uiPriority w:val="99"/>
    <w:semiHidden/>
    <w:unhideWhenUsed/>
    <w:rsid w:val="00A95098"/>
  </w:style>
  <w:style w:type="table" w:customStyle="1" w:styleId="-331">
    <w:name w:val="Таблица-список 331"/>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40">
    <w:name w:val="Нет списка1134"/>
    <w:next w:val="a7"/>
    <w:uiPriority w:val="99"/>
    <w:semiHidden/>
    <w:unhideWhenUsed/>
    <w:rsid w:val="00A95098"/>
  </w:style>
  <w:style w:type="numbering" w:customStyle="1" w:styleId="2340">
    <w:name w:val="Нет списка234"/>
    <w:next w:val="a7"/>
    <w:uiPriority w:val="99"/>
    <w:semiHidden/>
    <w:unhideWhenUsed/>
    <w:rsid w:val="00A95098"/>
  </w:style>
  <w:style w:type="numbering" w:customStyle="1" w:styleId="1223">
    <w:name w:val="Нет списка1223"/>
    <w:next w:val="a7"/>
    <w:uiPriority w:val="99"/>
    <w:semiHidden/>
    <w:unhideWhenUsed/>
    <w:rsid w:val="00A95098"/>
  </w:style>
  <w:style w:type="numbering" w:customStyle="1" w:styleId="3240">
    <w:name w:val="Нет списка324"/>
    <w:next w:val="a7"/>
    <w:uiPriority w:val="99"/>
    <w:semiHidden/>
    <w:unhideWhenUsed/>
    <w:rsid w:val="00A95098"/>
  </w:style>
  <w:style w:type="numbering" w:customStyle="1" w:styleId="1322">
    <w:name w:val="Нет списка1322"/>
    <w:next w:val="a7"/>
    <w:uiPriority w:val="99"/>
    <w:semiHidden/>
    <w:unhideWhenUsed/>
    <w:rsid w:val="00A95098"/>
  </w:style>
  <w:style w:type="numbering" w:customStyle="1" w:styleId="4230">
    <w:name w:val="Нет списка423"/>
    <w:next w:val="a7"/>
    <w:uiPriority w:val="99"/>
    <w:semiHidden/>
    <w:unhideWhenUsed/>
    <w:rsid w:val="00A95098"/>
  </w:style>
  <w:style w:type="numbering" w:customStyle="1" w:styleId="1422">
    <w:name w:val="Нет списка1422"/>
    <w:next w:val="a7"/>
    <w:uiPriority w:val="99"/>
    <w:semiHidden/>
    <w:unhideWhenUsed/>
    <w:rsid w:val="00A95098"/>
  </w:style>
  <w:style w:type="numbering" w:customStyle="1" w:styleId="740">
    <w:name w:val="Нет списка74"/>
    <w:next w:val="a7"/>
    <w:uiPriority w:val="99"/>
    <w:semiHidden/>
    <w:unhideWhenUsed/>
    <w:rsid w:val="00A95098"/>
  </w:style>
  <w:style w:type="numbering" w:customStyle="1" w:styleId="174">
    <w:name w:val="Нет списка174"/>
    <w:next w:val="a7"/>
    <w:uiPriority w:val="99"/>
    <w:semiHidden/>
    <w:unhideWhenUsed/>
    <w:rsid w:val="00A95098"/>
  </w:style>
  <w:style w:type="table" w:customStyle="1" w:styleId="-341">
    <w:name w:val="Таблица-список 341"/>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40">
    <w:name w:val="Нет списка1144"/>
    <w:next w:val="a7"/>
    <w:uiPriority w:val="99"/>
    <w:semiHidden/>
    <w:unhideWhenUsed/>
    <w:rsid w:val="00A95098"/>
  </w:style>
  <w:style w:type="numbering" w:customStyle="1" w:styleId="244">
    <w:name w:val="Нет списка244"/>
    <w:next w:val="a7"/>
    <w:uiPriority w:val="99"/>
    <w:semiHidden/>
    <w:unhideWhenUsed/>
    <w:rsid w:val="00A95098"/>
  </w:style>
  <w:style w:type="numbering" w:customStyle="1" w:styleId="12320">
    <w:name w:val="Нет списка1232"/>
    <w:next w:val="a7"/>
    <w:uiPriority w:val="99"/>
    <w:semiHidden/>
    <w:unhideWhenUsed/>
    <w:rsid w:val="00A95098"/>
  </w:style>
  <w:style w:type="numbering" w:customStyle="1" w:styleId="3340">
    <w:name w:val="Нет списка334"/>
    <w:next w:val="a7"/>
    <w:uiPriority w:val="99"/>
    <w:semiHidden/>
    <w:unhideWhenUsed/>
    <w:rsid w:val="00A95098"/>
  </w:style>
  <w:style w:type="numbering" w:customStyle="1" w:styleId="1332">
    <w:name w:val="Нет списка1332"/>
    <w:next w:val="a7"/>
    <w:uiPriority w:val="99"/>
    <w:semiHidden/>
    <w:unhideWhenUsed/>
    <w:rsid w:val="00A95098"/>
  </w:style>
  <w:style w:type="numbering" w:customStyle="1" w:styleId="4330">
    <w:name w:val="Нет списка433"/>
    <w:next w:val="a7"/>
    <w:uiPriority w:val="99"/>
    <w:semiHidden/>
    <w:unhideWhenUsed/>
    <w:rsid w:val="00A95098"/>
  </w:style>
  <w:style w:type="numbering" w:customStyle="1" w:styleId="1432">
    <w:name w:val="Нет списка1432"/>
    <w:next w:val="a7"/>
    <w:uiPriority w:val="99"/>
    <w:semiHidden/>
    <w:unhideWhenUsed/>
    <w:rsid w:val="00A95098"/>
  </w:style>
  <w:style w:type="numbering" w:customStyle="1" w:styleId="840">
    <w:name w:val="Нет списка84"/>
    <w:next w:val="a7"/>
    <w:uiPriority w:val="99"/>
    <w:semiHidden/>
    <w:unhideWhenUsed/>
    <w:rsid w:val="00A95098"/>
  </w:style>
  <w:style w:type="numbering" w:customStyle="1" w:styleId="184">
    <w:name w:val="Нет списка184"/>
    <w:next w:val="a7"/>
    <w:uiPriority w:val="99"/>
    <w:semiHidden/>
    <w:unhideWhenUsed/>
    <w:rsid w:val="00A95098"/>
  </w:style>
  <w:style w:type="table" w:customStyle="1" w:styleId="-351">
    <w:name w:val="Таблица-список 351"/>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40">
    <w:name w:val="Нет списка1154"/>
    <w:next w:val="a7"/>
    <w:uiPriority w:val="99"/>
    <w:semiHidden/>
    <w:unhideWhenUsed/>
    <w:rsid w:val="00A95098"/>
  </w:style>
  <w:style w:type="numbering" w:customStyle="1" w:styleId="254">
    <w:name w:val="Нет списка254"/>
    <w:next w:val="a7"/>
    <w:uiPriority w:val="99"/>
    <w:semiHidden/>
    <w:unhideWhenUsed/>
    <w:rsid w:val="00A95098"/>
  </w:style>
  <w:style w:type="numbering" w:customStyle="1" w:styleId="1242">
    <w:name w:val="Нет списка1242"/>
    <w:next w:val="a7"/>
    <w:uiPriority w:val="99"/>
    <w:semiHidden/>
    <w:unhideWhenUsed/>
    <w:rsid w:val="00A95098"/>
  </w:style>
  <w:style w:type="numbering" w:customStyle="1" w:styleId="344">
    <w:name w:val="Нет списка344"/>
    <w:next w:val="a7"/>
    <w:uiPriority w:val="99"/>
    <w:semiHidden/>
    <w:unhideWhenUsed/>
    <w:rsid w:val="00A95098"/>
  </w:style>
  <w:style w:type="numbering" w:customStyle="1" w:styleId="1341">
    <w:name w:val="Нет списка1341"/>
    <w:next w:val="a7"/>
    <w:uiPriority w:val="99"/>
    <w:semiHidden/>
    <w:unhideWhenUsed/>
    <w:rsid w:val="00A95098"/>
  </w:style>
  <w:style w:type="numbering" w:customStyle="1" w:styleId="442">
    <w:name w:val="Нет списка442"/>
    <w:next w:val="a7"/>
    <w:uiPriority w:val="99"/>
    <w:semiHidden/>
    <w:unhideWhenUsed/>
    <w:rsid w:val="00A95098"/>
  </w:style>
  <w:style w:type="numbering" w:customStyle="1" w:styleId="1441">
    <w:name w:val="Нет списка1441"/>
    <w:next w:val="a7"/>
    <w:uiPriority w:val="99"/>
    <w:semiHidden/>
    <w:unhideWhenUsed/>
    <w:rsid w:val="00A95098"/>
  </w:style>
  <w:style w:type="numbering" w:customStyle="1" w:styleId="940">
    <w:name w:val="Нет списка94"/>
    <w:next w:val="a7"/>
    <w:uiPriority w:val="99"/>
    <w:semiHidden/>
    <w:unhideWhenUsed/>
    <w:rsid w:val="00A95098"/>
  </w:style>
  <w:style w:type="numbering" w:customStyle="1" w:styleId="1940">
    <w:name w:val="Нет списка194"/>
    <w:next w:val="a7"/>
    <w:uiPriority w:val="99"/>
    <w:semiHidden/>
    <w:unhideWhenUsed/>
    <w:rsid w:val="00A95098"/>
  </w:style>
  <w:style w:type="table" w:customStyle="1" w:styleId="-361">
    <w:name w:val="Таблица-список 361"/>
    <w:basedOn w:val="a6"/>
    <w:next w:val="-30"/>
    <w:rsid w:val="00A95098"/>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4">
    <w:name w:val="Нет списка1164"/>
    <w:next w:val="a7"/>
    <w:uiPriority w:val="99"/>
    <w:semiHidden/>
    <w:unhideWhenUsed/>
    <w:rsid w:val="00A95098"/>
  </w:style>
  <w:style w:type="numbering" w:customStyle="1" w:styleId="264">
    <w:name w:val="Нет списка264"/>
    <w:next w:val="a7"/>
    <w:uiPriority w:val="99"/>
    <w:semiHidden/>
    <w:unhideWhenUsed/>
    <w:rsid w:val="00A95098"/>
  </w:style>
  <w:style w:type="numbering" w:customStyle="1" w:styleId="1252">
    <w:name w:val="Нет списка1252"/>
    <w:next w:val="a7"/>
    <w:uiPriority w:val="99"/>
    <w:semiHidden/>
    <w:unhideWhenUsed/>
    <w:rsid w:val="00A95098"/>
  </w:style>
  <w:style w:type="numbering" w:customStyle="1" w:styleId="354">
    <w:name w:val="Нет списка354"/>
    <w:next w:val="a7"/>
    <w:uiPriority w:val="99"/>
    <w:semiHidden/>
    <w:unhideWhenUsed/>
    <w:rsid w:val="00A95098"/>
  </w:style>
  <w:style w:type="numbering" w:customStyle="1" w:styleId="1351">
    <w:name w:val="Нет списка1351"/>
    <w:next w:val="a7"/>
    <w:uiPriority w:val="99"/>
    <w:semiHidden/>
    <w:unhideWhenUsed/>
    <w:rsid w:val="00A95098"/>
  </w:style>
  <w:style w:type="numbering" w:customStyle="1" w:styleId="452">
    <w:name w:val="Нет списка452"/>
    <w:next w:val="a7"/>
    <w:uiPriority w:val="99"/>
    <w:semiHidden/>
    <w:unhideWhenUsed/>
    <w:rsid w:val="00A95098"/>
  </w:style>
  <w:style w:type="numbering" w:customStyle="1" w:styleId="1451">
    <w:name w:val="Нет списка1451"/>
    <w:next w:val="a7"/>
    <w:uiPriority w:val="99"/>
    <w:semiHidden/>
    <w:unhideWhenUsed/>
    <w:rsid w:val="00A95098"/>
  </w:style>
  <w:style w:type="table" w:customStyle="1" w:styleId="12e">
    <w:name w:val="Сетка таблицы12"/>
    <w:basedOn w:val="a6"/>
    <w:next w:val="af5"/>
    <w:uiPriority w:val="59"/>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етка таблицы13"/>
    <w:basedOn w:val="a6"/>
    <w:next w:val="af5"/>
    <w:uiPriority w:val="59"/>
    <w:rsid w:val="00A950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21">
    <w:name w:val="1 / 1.1 / 1.1.1111121"/>
    <w:basedOn w:val="a7"/>
    <w:next w:val="111111"/>
    <w:semiHidden/>
    <w:rsid w:val="00A95098"/>
  </w:style>
  <w:style w:type="numbering" w:customStyle="1" w:styleId="111111211121">
    <w:name w:val="1 / 1.1 / 1.1.1211121"/>
    <w:basedOn w:val="a7"/>
    <w:next w:val="111111"/>
    <w:semiHidden/>
    <w:rsid w:val="00A95098"/>
  </w:style>
  <w:style w:type="numbering" w:customStyle="1" w:styleId="11111111733">
    <w:name w:val="1 / 1.1 / 1.1.111733"/>
    <w:basedOn w:val="a7"/>
    <w:next w:val="111111"/>
    <w:semiHidden/>
    <w:rsid w:val="00A95098"/>
  </w:style>
  <w:style w:type="numbering" w:customStyle="1" w:styleId="1ai11731">
    <w:name w:val="1 / a / i11731"/>
    <w:basedOn w:val="a7"/>
    <w:next w:val="1ai"/>
    <w:semiHidden/>
    <w:rsid w:val="00A95098"/>
  </w:style>
  <w:style w:type="numbering" w:customStyle="1" w:styleId="11111121731">
    <w:name w:val="1 / 1.1 / 1.1.121731"/>
    <w:basedOn w:val="a7"/>
    <w:next w:val="111111"/>
    <w:semiHidden/>
    <w:rsid w:val="00A95098"/>
  </w:style>
  <w:style w:type="numbering" w:customStyle="1" w:styleId="1ai21731">
    <w:name w:val="1 / a / i21731"/>
    <w:basedOn w:val="a7"/>
    <w:next w:val="1ai"/>
    <w:semiHidden/>
    <w:rsid w:val="00A95098"/>
  </w:style>
  <w:style w:type="numbering" w:customStyle="1" w:styleId="21731">
    <w:name w:val="Статья / Раздел21731"/>
    <w:basedOn w:val="a7"/>
    <w:next w:val="afffffff8"/>
    <w:semiHidden/>
    <w:rsid w:val="00A95098"/>
  </w:style>
  <w:style w:type="numbering" w:customStyle="1" w:styleId="1111111922">
    <w:name w:val="1 / 1.1 / 1.1.11922"/>
    <w:basedOn w:val="a7"/>
    <w:next w:val="111111"/>
    <w:semiHidden/>
    <w:rsid w:val="00A95098"/>
  </w:style>
  <w:style w:type="numbering" w:customStyle="1" w:styleId="1ai1921">
    <w:name w:val="1 / a / i1921"/>
    <w:basedOn w:val="a7"/>
    <w:next w:val="1ai"/>
    <w:semiHidden/>
    <w:rsid w:val="00A95098"/>
  </w:style>
  <w:style w:type="numbering" w:customStyle="1" w:styleId="19211">
    <w:name w:val="Статья / Раздел1921"/>
    <w:basedOn w:val="a7"/>
    <w:next w:val="afffffff8"/>
    <w:semiHidden/>
    <w:rsid w:val="00A95098"/>
  </w:style>
  <w:style w:type="numbering" w:customStyle="1" w:styleId="1ai110151">
    <w:name w:val="1 / a / i110151"/>
    <w:basedOn w:val="a7"/>
    <w:next w:val="1ai"/>
    <w:semiHidden/>
    <w:rsid w:val="00A95098"/>
  </w:style>
  <w:style w:type="numbering" w:customStyle="1" w:styleId="11021">
    <w:name w:val="Статья / Раздел11021"/>
    <w:basedOn w:val="a7"/>
    <w:next w:val="afffffff8"/>
    <w:semiHidden/>
    <w:rsid w:val="00A95098"/>
  </w:style>
  <w:style w:type="numbering" w:customStyle="1" w:styleId="2921">
    <w:name w:val="Статья / Раздел2921"/>
    <w:basedOn w:val="a7"/>
    <w:next w:val="afffffff8"/>
    <w:semiHidden/>
    <w:rsid w:val="00A95098"/>
  </w:style>
  <w:style w:type="numbering" w:customStyle="1" w:styleId="11111138121">
    <w:name w:val="1 / 1.1 / 1.1.138121"/>
    <w:basedOn w:val="a7"/>
    <w:next w:val="111111"/>
    <w:semiHidden/>
    <w:rsid w:val="00A95098"/>
  </w:style>
  <w:style w:type="numbering" w:customStyle="1" w:styleId="1ai38121">
    <w:name w:val="1 / a / i38121"/>
    <w:basedOn w:val="a7"/>
    <w:next w:val="1ai"/>
    <w:semiHidden/>
    <w:rsid w:val="00A95098"/>
  </w:style>
  <w:style w:type="numbering" w:customStyle="1" w:styleId="38121">
    <w:name w:val="Статья / Раздел38121"/>
    <w:basedOn w:val="a7"/>
    <w:next w:val="afffffff8"/>
    <w:semiHidden/>
    <w:rsid w:val="00A95098"/>
  </w:style>
  <w:style w:type="numbering" w:customStyle="1" w:styleId="111111118121">
    <w:name w:val="1 / 1.1 / 1.1.1118121"/>
    <w:basedOn w:val="a7"/>
    <w:next w:val="111111"/>
    <w:semiHidden/>
    <w:rsid w:val="00A95098"/>
  </w:style>
  <w:style w:type="numbering" w:customStyle="1" w:styleId="1ai118121">
    <w:name w:val="1 / a / i118121"/>
    <w:basedOn w:val="a7"/>
    <w:next w:val="1ai"/>
    <w:semiHidden/>
    <w:rsid w:val="00A95098"/>
  </w:style>
  <w:style w:type="numbering" w:customStyle="1" w:styleId="111111218121">
    <w:name w:val="1 / 1.1 / 1.1.1218121"/>
    <w:basedOn w:val="a7"/>
    <w:next w:val="111111"/>
    <w:semiHidden/>
    <w:rsid w:val="00A95098"/>
  </w:style>
  <w:style w:type="numbering" w:customStyle="1" w:styleId="1ai218121">
    <w:name w:val="1 / a / i218121"/>
    <w:basedOn w:val="a7"/>
    <w:next w:val="1ai"/>
    <w:semiHidden/>
    <w:rsid w:val="00A95098"/>
  </w:style>
  <w:style w:type="numbering" w:customStyle="1" w:styleId="218121">
    <w:name w:val="Статья / Раздел218121"/>
    <w:basedOn w:val="a7"/>
    <w:next w:val="afffffff8"/>
    <w:semiHidden/>
    <w:rsid w:val="00A95098"/>
  </w:style>
  <w:style w:type="numbering" w:customStyle="1" w:styleId="111111117411">
    <w:name w:val="1 / 1.1 / 1.1.1117411"/>
    <w:basedOn w:val="a7"/>
    <w:next w:val="111111"/>
    <w:semiHidden/>
    <w:rsid w:val="00A95098"/>
  </w:style>
  <w:style w:type="numbering" w:customStyle="1" w:styleId="111111117313">
    <w:name w:val="1 / 1.1 / 1.1.1117313"/>
    <w:rsid w:val="00A95098"/>
  </w:style>
  <w:style w:type="numbering" w:customStyle="1" w:styleId="1111111173121">
    <w:name w:val="1 / 1.1 / 1.1.11173121"/>
    <w:rsid w:val="00A95098"/>
  </w:style>
  <w:style w:type="numbering" w:customStyle="1" w:styleId="1ai1101411">
    <w:name w:val="1 / a / i1101411"/>
    <w:basedOn w:val="a7"/>
    <w:next w:val="1ai"/>
    <w:semiHidden/>
    <w:rsid w:val="00A95098"/>
  </w:style>
  <w:style w:type="numbering" w:customStyle="1" w:styleId="1ai3011">
    <w:name w:val="1 / a / i3011"/>
    <w:basedOn w:val="a7"/>
    <w:next w:val="1ai"/>
    <w:rsid w:val="00A95098"/>
  </w:style>
  <w:style w:type="numbering" w:customStyle="1" w:styleId="111111401">
    <w:name w:val="1 / 1.1 / 1.1.1401"/>
    <w:basedOn w:val="a7"/>
    <w:next w:val="111111"/>
    <w:rsid w:val="00A95098"/>
  </w:style>
  <w:style w:type="numbering" w:customStyle="1" w:styleId="1ai401">
    <w:name w:val="1 / a / i401"/>
    <w:basedOn w:val="a7"/>
    <w:next w:val="1ai"/>
    <w:rsid w:val="00A95098"/>
  </w:style>
  <w:style w:type="numbering" w:customStyle="1" w:styleId="500">
    <w:name w:val="Нет списка50"/>
    <w:next w:val="a7"/>
    <w:uiPriority w:val="99"/>
    <w:semiHidden/>
    <w:unhideWhenUsed/>
    <w:rsid w:val="00A95098"/>
  </w:style>
  <w:style w:type="paragraph" w:customStyle="1" w:styleId="xl252">
    <w:name w:val="xl25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53">
    <w:name w:val="xl253"/>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262">
    <w:name w:val="xl26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67">
    <w:name w:val="xl267"/>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68">
    <w:name w:val="xl268"/>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numbering" w:customStyle="1" w:styleId="550">
    <w:name w:val="Нет списка55"/>
    <w:next w:val="a7"/>
    <w:uiPriority w:val="99"/>
    <w:semiHidden/>
    <w:unhideWhenUsed/>
    <w:rsid w:val="00A95098"/>
  </w:style>
  <w:style w:type="paragraph" w:customStyle="1" w:styleId="xl62">
    <w:name w:val="xl62"/>
    <w:basedOn w:val="a4"/>
    <w:qFormat/>
    <w:rsid w:val="00A950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numbering" w:customStyle="1" w:styleId="1ai11016">
    <w:name w:val="1 / a / i11016"/>
    <w:basedOn w:val="a7"/>
    <w:next w:val="1ai"/>
    <w:semiHidden/>
    <w:rsid w:val="00A95098"/>
  </w:style>
  <w:style w:type="numbering" w:customStyle="1" w:styleId="1ai11017">
    <w:name w:val="1 / a / i11017"/>
    <w:basedOn w:val="a7"/>
    <w:next w:val="1ai"/>
    <w:semiHidden/>
    <w:rsid w:val="00A95098"/>
  </w:style>
  <w:style w:type="numbering" w:customStyle="1" w:styleId="1111111173122">
    <w:name w:val="1 / 1.1 / 1.1.11173122"/>
    <w:rsid w:val="00A95098"/>
    <w:pPr>
      <w:numPr>
        <w:numId w:val="3"/>
      </w:numPr>
    </w:pPr>
  </w:style>
  <w:style w:type="numbering" w:customStyle="1" w:styleId="1ai11018">
    <w:name w:val="1 / a / i11018"/>
    <w:basedOn w:val="a7"/>
    <w:next w:val="1ai"/>
    <w:semiHidden/>
    <w:rsid w:val="00A95098"/>
  </w:style>
  <w:style w:type="numbering" w:customStyle="1" w:styleId="1ai11019">
    <w:name w:val="1 / a / i11019"/>
    <w:rsid w:val="00A95098"/>
  </w:style>
  <w:style w:type="numbering" w:customStyle="1" w:styleId="1ai11020">
    <w:name w:val="1 / a / i11020"/>
    <w:rsid w:val="00A95098"/>
  </w:style>
  <w:style w:type="numbering" w:customStyle="1" w:styleId="1ai11023">
    <w:name w:val="1 / a / i11023"/>
    <w:rsid w:val="00A95098"/>
  </w:style>
  <w:style w:type="numbering" w:customStyle="1" w:styleId="1ai11024">
    <w:name w:val="1 / a / i11024"/>
    <w:rsid w:val="00A95098"/>
  </w:style>
  <w:style w:type="numbering" w:customStyle="1" w:styleId="1ai11025">
    <w:name w:val="1 / a / i11025"/>
    <w:rsid w:val="00A95098"/>
  </w:style>
  <w:style w:type="numbering" w:customStyle="1" w:styleId="1ai11026">
    <w:name w:val="1 / a / i11026"/>
    <w:basedOn w:val="a7"/>
    <w:next w:val="1ai"/>
    <w:semiHidden/>
    <w:rsid w:val="00A95098"/>
  </w:style>
  <w:style w:type="numbering" w:customStyle="1" w:styleId="1ai11027">
    <w:name w:val="1 / a / i11027"/>
    <w:basedOn w:val="a7"/>
    <w:next w:val="1ai"/>
    <w:rsid w:val="00A95098"/>
    <w:pPr>
      <w:numPr>
        <w:numId w:val="2"/>
      </w:numPr>
    </w:pPr>
  </w:style>
  <w:style w:type="numbering" w:customStyle="1" w:styleId="560">
    <w:name w:val="Нет списка56"/>
    <w:next w:val="a7"/>
    <w:uiPriority w:val="99"/>
    <w:semiHidden/>
    <w:unhideWhenUsed/>
    <w:rsid w:val="00A95098"/>
  </w:style>
  <w:style w:type="numbering" w:customStyle="1" w:styleId="11111145">
    <w:name w:val="1 / 1.1 / 1.1.145"/>
    <w:basedOn w:val="a7"/>
    <w:next w:val="111111"/>
    <w:uiPriority w:val="99"/>
    <w:semiHidden/>
    <w:rsid w:val="00A95098"/>
  </w:style>
  <w:style w:type="numbering" w:customStyle="1" w:styleId="1ai45">
    <w:name w:val="1 / a / i45"/>
    <w:basedOn w:val="a7"/>
    <w:next w:val="1ai"/>
    <w:uiPriority w:val="99"/>
    <w:semiHidden/>
    <w:rsid w:val="00A95098"/>
  </w:style>
  <w:style w:type="numbering" w:customStyle="1" w:styleId="453">
    <w:name w:val="Статья / Раздел45"/>
    <w:basedOn w:val="a7"/>
    <w:next w:val="afffffff8"/>
    <w:semiHidden/>
    <w:rsid w:val="00A95098"/>
  </w:style>
  <w:style w:type="numbering" w:customStyle="1" w:styleId="1280">
    <w:name w:val="Нет списка128"/>
    <w:next w:val="a7"/>
    <w:semiHidden/>
    <w:rsid w:val="00A95098"/>
  </w:style>
  <w:style w:type="numbering" w:customStyle="1" w:styleId="111111126">
    <w:name w:val="1 / 1.1 / 1.1.1126"/>
    <w:basedOn w:val="a7"/>
    <w:next w:val="111111"/>
    <w:semiHidden/>
    <w:rsid w:val="00A95098"/>
  </w:style>
  <w:style w:type="numbering" w:customStyle="1" w:styleId="1ai126">
    <w:name w:val="1 / a / i126"/>
    <w:basedOn w:val="a7"/>
    <w:next w:val="1ai"/>
    <w:semiHidden/>
    <w:rsid w:val="00A95098"/>
  </w:style>
  <w:style w:type="numbering" w:customStyle="1" w:styleId="1261">
    <w:name w:val="Статья / Раздел126"/>
    <w:basedOn w:val="a7"/>
    <w:next w:val="afffffff8"/>
    <w:semiHidden/>
    <w:rsid w:val="00A95098"/>
  </w:style>
  <w:style w:type="numbering" w:customStyle="1" w:styleId="2270">
    <w:name w:val="Нет списка227"/>
    <w:next w:val="a7"/>
    <w:semiHidden/>
    <w:rsid w:val="00A95098"/>
  </w:style>
  <w:style w:type="numbering" w:customStyle="1" w:styleId="111111225">
    <w:name w:val="1 / 1.1 / 1.1.1225"/>
    <w:basedOn w:val="a7"/>
    <w:next w:val="111111"/>
    <w:semiHidden/>
    <w:rsid w:val="00A95098"/>
  </w:style>
  <w:style w:type="numbering" w:customStyle="1" w:styleId="1ai225">
    <w:name w:val="1 / a / i225"/>
    <w:basedOn w:val="a7"/>
    <w:next w:val="1ai"/>
    <w:semiHidden/>
    <w:rsid w:val="00A95098"/>
  </w:style>
  <w:style w:type="numbering" w:customStyle="1" w:styleId="2251">
    <w:name w:val="Статья / Раздел225"/>
    <w:basedOn w:val="a7"/>
    <w:next w:val="afffffff8"/>
    <w:semiHidden/>
    <w:rsid w:val="00A95098"/>
  </w:style>
  <w:style w:type="numbering" w:customStyle="1" w:styleId="3180">
    <w:name w:val="Нет списка318"/>
    <w:next w:val="a7"/>
    <w:semiHidden/>
    <w:rsid w:val="00A95098"/>
  </w:style>
  <w:style w:type="numbering" w:customStyle="1" w:styleId="111111316">
    <w:name w:val="1 / 1.1 / 1.1.1316"/>
    <w:basedOn w:val="a7"/>
    <w:next w:val="111111"/>
    <w:semiHidden/>
    <w:rsid w:val="00A95098"/>
  </w:style>
  <w:style w:type="numbering" w:customStyle="1" w:styleId="1ai316">
    <w:name w:val="1 / a / i316"/>
    <w:basedOn w:val="a7"/>
    <w:next w:val="1ai"/>
    <w:semiHidden/>
    <w:rsid w:val="00A95098"/>
  </w:style>
  <w:style w:type="numbering" w:customStyle="1" w:styleId="3161">
    <w:name w:val="Статья / Раздел316"/>
    <w:basedOn w:val="a7"/>
    <w:next w:val="afffffff8"/>
    <w:semiHidden/>
    <w:rsid w:val="00A95098"/>
  </w:style>
  <w:style w:type="numbering" w:customStyle="1" w:styleId="1118">
    <w:name w:val="Нет списка1118"/>
    <w:next w:val="a7"/>
    <w:semiHidden/>
    <w:rsid w:val="00A95098"/>
  </w:style>
  <w:style w:type="numbering" w:customStyle="1" w:styleId="1111111116">
    <w:name w:val="1 / 1.1 / 1.1.11116"/>
    <w:basedOn w:val="a7"/>
    <w:next w:val="111111"/>
    <w:semiHidden/>
    <w:rsid w:val="00A95098"/>
  </w:style>
  <w:style w:type="numbering" w:customStyle="1" w:styleId="1ai1116">
    <w:name w:val="1 / a / i1116"/>
    <w:basedOn w:val="a7"/>
    <w:next w:val="1ai"/>
    <w:semiHidden/>
    <w:rsid w:val="00A95098"/>
  </w:style>
  <w:style w:type="numbering" w:customStyle="1" w:styleId="11161">
    <w:name w:val="Статья / Раздел1116"/>
    <w:basedOn w:val="a7"/>
    <w:next w:val="afffffff8"/>
    <w:semiHidden/>
    <w:rsid w:val="00A95098"/>
  </w:style>
  <w:style w:type="numbering" w:customStyle="1" w:styleId="2116">
    <w:name w:val="Нет списка2116"/>
    <w:next w:val="a7"/>
    <w:semiHidden/>
    <w:rsid w:val="00A95098"/>
  </w:style>
  <w:style w:type="numbering" w:customStyle="1" w:styleId="1111112116">
    <w:name w:val="1 / 1.1 / 1.1.12116"/>
    <w:basedOn w:val="a7"/>
    <w:next w:val="111111"/>
    <w:semiHidden/>
    <w:rsid w:val="00A95098"/>
  </w:style>
  <w:style w:type="numbering" w:customStyle="1" w:styleId="1ai2116">
    <w:name w:val="1 / a / i2116"/>
    <w:basedOn w:val="a7"/>
    <w:next w:val="1ai"/>
    <w:semiHidden/>
    <w:rsid w:val="00A95098"/>
  </w:style>
  <w:style w:type="numbering" w:customStyle="1" w:styleId="21160">
    <w:name w:val="Статья / Раздел2116"/>
    <w:basedOn w:val="a7"/>
    <w:next w:val="afffffff8"/>
    <w:semiHidden/>
    <w:rsid w:val="00A95098"/>
  </w:style>
  <w:style w:type="numbering" w:customStyle="1" w:styleId="4140">
    <w:name w:val="Нет списка414"/>
    <w:next w:val="a7"/>
    <w:semiHidden/>
    <w:rsid w:val="00A95098"/>
  </w:style>
  <w:style w:type="numbering" w:customStyle="1" w:styleId="11111146">
    <w:name w:val="1 / 1.1 / 1.1.146"/>
    <w:basedOn w:val="a7"/>
    <w:next w:val="111111"/>
    <w:semiHidden/>
    <w:rsid w:val="00A95098"/>
  </w:style>
  <w:style w:type="numbering" w:customStyle="1" w:styleId="1ai46">
    <w:name w:val="1 / a / i46"/>
    <w:basedOn w:val="a7"/>
    <w:next w:val="1ai"/>
    <w:semiHidden/>
    <w:rsid w:val="00A95098"/>
  </w:style>
  <w:style w:type="numbering" w:customStyle="1" w:styleId="462">
    <w:name w:val="Статья / Раздел46"/>
    <w:basedOn w:val="a7"/>
    <w:next w:val="afffffff8"/>
    <w:semiHidden/>
    <w:rsid w:val="00A95098"/>
  </w:style>
  <w:style w:type="numbering" w:customStyle="1" w:styleId="1290">
    <w:name w:val="Нет списка129"/>
    <w:next w:val="a7"/>
    <w:semiHidden/>
    <w:rsid w:val="00A95098"/>
  </w:style>
  <w:style w:type="numbering" w:customStyle="1" w:styleId="111111127">
    <w:name w:val="1 / 1.1 / 1.1.1127"/>
    <w:basedOn w:val="a7"/>
    <w:next w:val="111111"/>
    <w:semiHidden/>
    <w:rsid w:val="00A95098"/>
  </w:style>
  <w:style w:type="numbering" w:customStyle="1" w:styleId="1ai127">
    <w:name w:val="1 / a / i127"/>
    <w:basedOn w:val="a7"/>
    <w:next w:val="1ai"/>
    <w:semiHidden/>
    <w:rsid w:val="00A95098"/>
  </w:style>
  <w:style w:type="numbering" w:customStyle="1" w:styleId="1271">
    <w:name w:val="Статья / Раздел127"/>
    <w:basedOn w:val="a7"/>
    <w:next w:val="afffffff8"/>
    <w:semiHidden/>
    <w:rsid w:val="00A95098"/>
  </w:style>
  <w:style w:type="numbering" w:customStyle="1" w:styleId="2280">
    <w:name w:val="Нет списка228"/>
    <w:next w:val="a7"/>
    <w:semiHidden/>
    <w:rsid w:val="00A95098"/>
  </w:style>
  <w:style w:type="numbering" w:customStyle="1" w:styleId="111111226">
    <w:name w:val="1 / 1.1 / 1.1.1226"/>
    <w:basedOn w:val="a7"/>
    <w:next w:val="111111"/>
    <w:semiHidden/>
    <w:rsid w:val="00A95098"/>
  </w:style>
  <w:style w:type="numbering" w:customStyle="1" w:styleId="1ai226">
    <w:name w:val="1 / a / i226"/>
    <w:basedOn w:val="a7"/>
    <w:next w:val="1ai"/>
    <w:semiHidden/>
    <w:rsid w:val="00A95098"/>
  </w:style>
  <w:style w:type="numbering" w:customStyle="1" w:styleId="2261">
    <w:name w:val="Статья / Раздел226"/>
    <w:basedOn w:val="a7"/>
    <w:next w:val="afffffff8"/>
    <w:semiHidden/>
    <w:rsid w:val="00A95098"/>
  </w:style>
  <w:style w:type="numbering" w:customStyle="1" w:styleId="3190">
    <w:name w:val="Нет списка319"/>
    <w:next w:val="a7"/>
    <w:semiHidden/>
    <w:rsid w:val="00A95098"/>
  </w:style>
  <w:style w:type="numbering" w:customStyle="1" w:styleId="111111317">
    <w:name w:val="1 / 1.1 / 1.1.1317"/>
    <w:basedOn w:val="a7"/>
    <w:next w:val="111111"/>
    <w:semiHidden/>
    <w:rsid w:val="00A95098"/>
  </w:style>
  <w:style w:type="numbering" w:customStyle="1" w:styleId="1ai317">
    <w:name w:val="1 / a / i317"/>
    <w:basedOn w:val="a7"/>
    <w:next w:val="1ai"/>
    <w:semiHidden/>
    <w:rsid w:val="00A95098"/>
  </w:style>
  <w:style w:type="numbering" w:customStyle="1" w:styleId="3171">
    <w:name w:val="Статья / Раздел317"/>
    <w:basedOn w:val="a7"/>
    <w:next w:val="afffffff8"/>
    <w:semiHidden/>
    <w:rsid w:val="00A95098"/>
  </w:style>
  <w:style w:type="numbering" w:customStyle="1" w:styleId="1119">
    <w:name w:val="Нет списка1119"/>
    <w:next w:val="a7"/>
    <w:semiHidden/>
    <w:rsid w:val="00A95098"/>
  </w:style>
  <w:style w:type="numbering" w:customStyle="1" w:styleId="1111111117">
    <w:name w:val="1 / 1.1 / 1.1.11117"/>
    <w:basedOn w:val="a7"/>
    <w:next w:val="111111"/>
    <w:semiHidden/>
    <w:rsid w:val="00A95098"/>
  </w:style>
  <w:style w:type="numbering" w:customStyle="1" w:styleId="1ai1117">
    <w:name w:val="1 / a / i1117"/>
    <w:basedOn w:val="a7"/>
    <w:next w:val="1ai"/>
    <w:semiHidden/>
    <w:rsid w:val="00A95098"/>
  </w:style>
  <w:style w:type="numbering" w:customStyle="1" w:styleId="11170">
    <w:name w:val="Статья / Раздел1117"/>
    <w:basedOn w:val="a7"/>
    <w:next w:val="afffffff8"/>
    <w:semiHidden/>
    <w:rsid w:val="00A95098"/>
  </w:style>
  <w:style w:type="numbering" w:customStyle="1" w:styleId="2117">
    <w:name w:val="Нет списка2117"/>
    <w:next w:val="a7"/>
    <w:semiHidden/>
    <w:rsid w:val="00A95098"/>
  </w:style>
  <w:style w:type="numbering" w:customStyle="1" w:styleId="1111112117">
    <w:name w:val="1 / 1.1 / 1.1.12117"/>
    <w:basedOn w:val="a7"/>
    <w:next w:val="111111"/>
    <w:semiHidden/>
    <w:rsid w:val="00A95098"/>
  </w:style>
  <w:style w:type="numbering" w:customStyle="1" w:styleId="1ai2117">
    <w:name w:val="1 / a / i2117"/>
    <w:basedOn w:val="a7"/>
    <w:next w:val="1ai"/>
    <w:semiHidden/>
    <w:rsid w:val="00A95098"/>
  </w:style>
  <w:style w:type="numbering" w:customStyle="1" w:styleId="21170">
    <w:name w:val="Статья / Раздел2117"/>
    <w:basedOn w:val="a7"/>
    <w:next w:val="afffffff8"/>
    <w:semiHidden/>
    <w:rsid w:val="00A95098"/>
  </w:style>
  <w:style w:type="numbering" w:customStyle="1" w:styleId="3113">
    <w:name w:val="Нет списка3113"/>
    <w:next w:val="a7"/>
    <w:semiHidden/>
    <w:rsid w:val="00A95098"/>
  </w:style>
  <w:style w:type="numbering" w:customStyle="1" w:styleId="1111113113">
    <w:name w:val="1 / 1.1 / 1.1.13113"/>
    <w:basedOn w:val="a7"/>
    <w:next w:val="111111"/>
    <w:semiHidden/>
    <w:rsid w:val="00A95098"/>
  </w:style>
  <w:style w:type="numbering" w:customStyle="1" w:styleId="1ai3113">
    <w:name w:val="1 / a / i3113"/>
    <w:basedOn w:val="a7"/>
    <w:next w:val="1ai"/>
    <w:semiHidden/>
    <w:rsid w:val="00A95098"/>
  </w:style>
  <w:style w:type="numbering" w:customStyle="1" w:styleId="31130">
    <w:name w:val="Статья / Раздел3113"/>
    <w:basedOn w:val="a7"/>
    <w:next w:val="afffffff8"/>
    <w:semiHidden/>
    <w:rsid w:val="00A95098"/>
  </w:style>
  <w:style w:type="numbering" w:customStyle="1" w:styleId="11113">
    <w:name w:val="Нет списка11113"/>
    <w:next w:val="a7"/>
    <w:semiHidden/>
    <w:rsid w:val="00A95098"/>
  </w:style>
  <w:style w:type="numbering" w:customStyle="1" w:styleId="11111111115">
    <w:name w:val="1 / 1.1 / 1.1.111115"/>
    <w:basedOn w:val="a7"/>
    <w:next w:val="111111"/>
    <w:rsid w:val="00A95098"/>
    <w:pPr>
      <w:numPr>
        <w:numId w:val="16"/>
      </w:numPr>
    </w:pPr>
  </w:style>
  <w:style w:type="numbering" w:customStyle="1" w:styleId="1ai11113">
    <w:name w:val="1 / a / i11113"/>
    <w:basedOn w:val="a7"/>
    <w:next w:val="1ai"/>
    <w:semiHidden/>
    <w:rsid w:val="00A95098"/>
  </w:style>
  <w:style w:type="numbering" w:customStyle="1" w:styleId="111130">
    <w:name w:val="Статья / Раздел11113"/>
    <w:basedOn w:val="a7"/>
    <w:next w:val="afffffff8"/>
    <w:semiHidden/>
    <w:rsid w:val="00A95098"/>
  </w:style>
  <w:style w:type="numbering" w:customStyle="1" w:styleId="21113">
    <w:name w:val="Нет списка21113"/>
    <w:next w:val="a7"/>
    <w:semiHidden/>
    <w:rsid w:val="00A95098"/>
  </w:style>
  <w:style w:type="numbering" w:customStyle="1" w:styleId="11111121114">
    <w:name w:val="1 / 1.1 / 1.1.121114"/>
    <w:basedOn w:val="a7"/>
    <w:next w:val="111111"/>
    <w:rsid w:val="00A95098"/>
    <w:pPr>
      <w:numPr>
        <w:numId w:val="17"/>
      </w:numPr>
    </w:pPr>
  </w:style>
  <w:style w:type="numbering" w:customStyle="1" w:styleId="1ai21113">
    <w:name w:val="1 / a / i21113"/>
    <w:basedOn w:val="a7"/>
    <w:next w:val="1ai"/>
    <w:semiHidden/>
    <w:rsid w:val="00A95098"/>
  </w:style>
  <w:style w:type="numbering" w:customStyle="1" w:styleId="211130">
    <w:name w:val="Статья / Раздел21113"/>
    <w:basedOn w:val="a7"/>
    <w:next w:val="afffffff8"/>
    <w:semiHidden/>
    <w:rsid w:val="00A95098"/>
  </w:style>
  <w:style w:type="numbering" w:customStyle="1" w:styleId="4150">
    <w:name w:val="Нет списка415"/>
    <w:next w:val="a7"/>
    <w:semiHidden/>
    <w:rsid w:val="00A95098"/>
  </w:style>
  <w:style w:type="numbering" w:customStyle="1" w:styleId="111111413">
    <w:name w:val="1 / 1.1 / 1.1.1413"/>
    <w:basedOn w:val="a7"/>
    <w:next w:val="111111"/>
    <w:semiHidden/>
    <w:rsid w:val="00A95098"/>
  </w:style>
  <w:style w:type="numbering" w:customStyle="1" w:styleId="1ai413">
    <w:name w:val="1 / a / i413"/>
    <w:basedOn w:val="a7"/>
    <w:next w:val="1ai"/>
    <w:semiHidden/>
    <w:rsid w:val="00A95098"/>
  </w:style>
  <w:style w:type="numbering" w:customStyle="1" w:styleId="4131">
    <w:name w:val="Статья / Раздел413"/>
    <w:basedOn w:val="a7"/>
    <w:next w:val="afffffff8"/>
    <w:semiHidden/>
    <w:rsid w:val="00A95098"/>
  </w:style>
  <w:style w:type="numbering" w:customStyle="1" w:styleId="1214">
    <w:name w:val="Нет списка1214"/>
    <w:next w:val="a7"/>
    <w:semiHidden/>
    <w:rsid w:val="00A95098"/>
  </w:style>
  <w:style w:type="numbering" w:customStyle="1" w:styleId="1111111213">
    <w:name w:val="1 / 1.1 / 1.1.11213"/>
    <w:basedOn w:val="a7"/>
    <w:next w:val="111111"/>
    <w:semiHidden/>
    <w:rsid w:val="00A95098"/>
  </w:style>
  <w:style w:type="numbering" w:customStyle="1" w:styleId="1ai1213">
    <w:name w:val="1 / a / i1213"/>
    <w:basedOn w:val="a7"/>
    <w:next w:val="1ai"/>
    <w:semiHidden/>
    <w:rsid w:val="00A95098"/>
  </w:style>
  <w:style w:type="numbering" w:customStyle="1" w:styleId="12131">
    <w:name w:val="Статья / Раздел1213"/>
    <w:basedOn w:val="a7"/>
    <w:next w:val="afffffff8"/>
    <w:semiHidden/>
    <w:rsid w:val="00A95098"/>
  </w:style>
  <w:style w:type="numbering" w:customStyle="1" w:styleId="2213">
    <w:name w:val="Нет списка2213"/>
    <w:next w:val="a7"/>
    <w:semiHidden/>
    <w:rsid w:val="00A95098"/>
  </w:style>
  <w:style w:type="numbering" w:customStyle="1" w:styleId="1111112213">
    <w:name w:val="1 / 1.1 / 1.1.12213"/>
    <w:basedOn w:val="a7"/>
    <w:next w:val="111111"/>
    <w:semiHidden/>
    <w:rsid w:val="00A95098"/>
  </w:style>
  <w:style w:type="numbering" w:customStyle="1" w:styleId="1ai2213">
    <w:name w:val="1 / a / i2213"/>
    <w:basedOn w:val="a7"/>
    <w:next w:val="1ai"/>
    <w:semiHidden/>
    <w:rsid w:val="00A95098"/>
  </w:style>
  <w:style w:type="numbering" w:customStyle="1" w:styleId="22130">
    <w:name w:val="Статья / Раздел2213"/>
    <w:basedOn w:val="a7"/>
    <w:next w:val="afffffff8"/>
    <w:semiHidden/>
    <w:rsid w:val="00A95098"/>
  </w:style>
  <w:style w:type="numbering" w:customStyle="1" w:styleId="3250">
    <w:name w:val="Нет списка325"/>
    <w:next w:val="a7"/>
    <w:semiHidden/>
    <w:rsid w:val="00A95098"/>
  </w:style>
  <w:style w:type="numbering" w:customStyle="1" w:styleId="111111324">
    <w:name w:val="1 / 1.1 / 1.1.1324"/>
    <w:basedOn w:val="a7"/>
    <w:next w:val="111111"/>
    <w:semiHidden/>
    <w:rsid w:val="00A95098"/>
  </w:style>
  <w:style w:type="numbering" w:customStyle="1" w:styleId="1ai324">
    <w:name w:val="1 / a / i324"/>
    <w:basedOn w:val="a7"/>
    <w:next w:val="1ai"/>
    <w:semiHidden/>
    <w:rsid w:val="00A95098"/>
  </w:style>
  <w:style w:type="numbering" w:customStyle="1" w:styleId="3241">
    <w:name w:val="Статья / Раздел324"/>
    <w:basedOn w:val="a7"/>
    <w:next w:val="afffffff8"/>
    <w:semiHidden/>
    <w:rsid w:val="00A95098"/>
  </w:style>
  <w:style w:type="numbering" w:customStyle="1" w:styleId="1125">
    <w:name w:val="Нет списка1125"/>
    <w:next w:val="a7"/>
    <w:semiHidden/>
    <w:rsid w:val="00A95098"/>
  </w:style>
  <w:style w:type="numbering" w:customStyle="1" w:styleId="1111111124">
    <w:name w:val="1 / 1.1 / 1.1.11124"/>
    <w:basedOn w:val="a7"/>
    <w:next w:val="111111"/>
    <w:semiHidden/>
    <w:rsid w:val="00A95098"/>
  </w:style>
  <w:style w:type="numbering" w:customStyle="1" w:styleId="1ai1124">
    <w:name w:val="1 / a / i1124"/>
    <w:basedOn w:val="a7"/>
    <w:next w:val="1ai"/>
    <w:semiHidden/>
    <w:rsid w:val="00A95098"/>
  </w:style>
  <w:style w:type="numbering" w:customStyle="1" w:styleId="11241">
    <w:name w:val="Статья / Раздел1124"/>
    <w:basedOn w:val="a7"/>
    <w:next w:val="afffffff8"/>
    <w:semiHidden/>
    <w:rsid w:val="00A95098"/>
  </w:style>
  <w:style w:type="numbering" w:customStyle="1" w:styleId="2124">
    <w:name w:val="Нет списка2124"/>
    <w:next w:val="a7"/>
    <w:semiHidden/>
    <w:rsid w:val="00A95098"/>
  </w:style>
  <w:style w:type="numbering" w:customStyle="1" w:styleId="1111112124">
    <w:name w:val="1 / 1.1 / 1.1.12124"/>
    <w:basedOn w:val="a7"/>
    <w:next w:val="111111"/>
    <w:semiHidden/>
    <w:rsid w:val="00A95098"/>
  </w:style>
  <w:style w:type="numbering" w:customStyle="1" w:styleId="1ai2124">
    <w:name w:val="1 / a / i2124"/>
    <w:basedOn w:val="a7"/>
    <w:next w:val="1ai"/>
    <w:semiHidden/>
    <w:rsid w:val="00A95098"/>
  </w:style>
  <w:style w:type="numbering" w:customStyle="1" w:styleId="21240">
    <w:name w:val="Статья / Раздел2124"/>
    <w:basedOn w:val="a7"/>
    <w:next w:val="afffffff8"/>
    <w:semiHidden/>
    <w:rsid w:val="00A95098"/>
  </w:style>
  <w:style w:type="numbering" w:customStyle="1" w:styleId="570">
    <w:name w:val="Нет списка57"/>
    <w:next w:val="a7"/>
    <w:semiHidden/>
    <w:rsid w:val="00A95098"/>
  </w:style>
  <w:style w:type="numbering" w:customStyle="1" w:styleId="11111154">
    <w:name w:val="1 / 1.1 / 1.1.154"/>
    <w:basedOn w:val="a7"/>
    <w:next w:val="111111"/>
    <w:semiHidden/>
    <w:rsid w:val="00A95098"/>
  </w:style>
  <w:style w:type="numbering" w:customStyle="1" w:styleId="1ai54">
    <w:name w:val="1 / a / i54"/>
    <w:basedOn w:val="a7"/>
    <w:next w:val="1ai"/>
    <w:semiHidden/>
    <w:rsid w:val="00A95098"/>
  </w:style>
  <w:style w:type="numbering" w:customStyle="1" w:styleId="541">
    <w:name w:val="Статья / Раздел54"/>
    <w:basedOn w:val="a7"/>
    <w:next w:val="afffffff8"/>
    <w:semiHidden/>
    <w:rsid w:val="00A95098"/>
  </w:style>
  <w:style w:type="numbering" w:customStyle="1" w:styleId="1370">
    <w:name w:val="Нет списка137"/>
    <w:next w:val="a7"/>
    <w:semiHidden/>
    <w:rsid w:val="00A95098"/>
  </w:style>
  <w:style w:type="numbering" w:customStyle="1" w:styleId="111111134">
    <w:name w:val="1 / 1.1 / 1.1.1134"/>
    <w:basedOn w:val="a7"/>
    <w:next w:val="111111"/>
    <w:semiHidden/>
    <w:rsid w:val="00A95098"/>
  </w:style>
  <w:style w:type="numbering" w:customStyle="1" w:styleId="1ai134">
    <w:name w:val="1 / a / i134"/>
    <w:basedOn w:val="a7"/>
    <w:next w:val="1ai"/>
    <w:semiHidden/>
    <w:rsid w:val="00A95098"/>
  </w:style>
  <w:style w:type="numbering" w:customStyle="1" w:styleId="1340">
    <w:name w:val="Статья / Раздел134"/>
    <w:basedOn w:val="a7"/>
    <w:next w:val="afffffff8"/>
    <w:semiHidden/>
    <w:rsid w:val="00A95098"/>
  </w:style>
  <w:style w:type="numbering" w:customStyle="1" w:styleId="2350">
    <w:name w:val="Нет списка235"/>
    <w:next w:val="a7"/>
    <w:semiHidden/>
    <w:rsid w:val="00A95098"/>
  </w:style>
  <w:style w:type="numbering" w:customStyle="1" w:styleId="111111234">
    <w:name w:val="1 / 1.1 / 1.1.1234"/>
    <w:basedOn w:val="a7"/>
    <w:next w:val="111111"/>
    <w:semiHidden/>
    <w:rsid w:val="00A95098"/>
  </w:style>
  <w:style w:type="numbering" w:customStyle="1" w:styleId="1ai234">
    <w:name w:val="1 / a / i234"/>
    <w:basedOn w:val="a7"/>
    <w:next w:val="1ai"/>
    <w:semiHidden/>
    <w:rsid w:val="00A95098"/>
  </w:style>
  <w:style w:type="numbering" w:customStyle="1" w:styleId="2341">
    <w:name w:val="Статья / Раздел234"/>
    <w:basedOn w:val="a7"/>
    <w:next w:val="afffffff8"/>
    <w:semiHidden/>
    <w:rsid w:val="00A95098"/>
  </w:style>
  <w:style w:type="numbering" w:customStyle="1" w:styleId="3350">
    <w:name w:val="Нет списка335"/>
    <w:next w:val="a7"/>
    <w:semiHidden/>
    <w:rsid w:val="00A95098"/>
  </w:style>
  <w:style w:type="numbering" w:customStyle="1" w:styleId="111111334">
    <w:name w:val="1 / 1.1 / 1.1.1334"/>
    <w:basedOn w:val="a7"/>
    <w:next w:val="111111"/>
    <w:semiHidden/>
    <w:rsid w:val="00A95098"/>
  </w:style>
  <w:style w:type="numbering" w:customStyle="1" w:styleId="1ai334">
    <w:name w:val="1 / a / i334"/>
    <w:basedOn w:val="a7"/>
    <w:next w:val="1ai"/>
    <w:semiHidden/>
    <w:rsid w:val="00A95098"/>
  </w:style>
  <w:style w:type="numbering" w:customStyle="1" w:styleId="3341">
    <w:name w:val="Статья / Раздел334"/>
    <w:basedOn w:val="a7"/>
    <w:next w:val="afffffff8"/>
    <w:semiHidden/>
    <w:rsid w:val="00A95098"/>
  </w:style>
  <w:style w:type="numbering" w:customStyle="1" w:styleId="1135">
    <w:name w:val="Нет списка1135"/>
    <w:next w:val="a7"/>
    <w:semiHidden/>
    <w:rsid w:val="00A95098"/>
  </w:style>
  <w:style w:type="numbering" w:customStyle="1" w:styleId="1111111134">
    <w:name w:val="1 / 1.1 / 1.1.11134"/>
    <w:basedOn w:val="a7"/>
    <w:next w:val="111111"/>
    <w:semiHidden/>
    <w:rsid w:val="00A95098"/>
  </w:style>
  <w:style w:type="numbering" w:customStyle="1" w:styleId="1ai1134">
    <w:name w:val="1 / a / i1134"/>
    <w:basedOn w:val="a7"/>
    <w:next w:val="1ai"/>
    <w:semiHidden/>
    <w:rsid w:val="00A95098"/>
  </w:style>
  <w:style w:type="numbering" w:customStyle="1" w:styleId="11341">
    <w:name w:val="Статья / Раздел1134"/>
    <w:basedOn w:val="a7"/>
    <w:next w:val="afffffff8"/>
    <w:semiHidden/>
    <w:rsid w:val="00A95098"/>
  </w:style>
  <w:style w:type="numbering" w:customStyle="1" w:styleId="2134">
    <w:name w:val="Нет списка2134"/>
    <w:next w:val="a7"/>
    <w:semiHidden/>
    <w:rsid w:val="00A95098"/>
  </w:style>
  <w:style w:type="numbering" w:customStyle="1" w:styleId="1111112134">
    <w:name w:val="1 / 1.1 / 1.1.12134"/>
    <w:basedOn w:val="a7"/>
    <w:next w:val="111111"/>
    <w:semiHidden/>
    <w:rsid w:val="00A95098"/>
  </w:style>
  <w:style w:type="numbering" w:customStyle="1" w:styleId="1ai2134">
    <w:name w:val="1 / a / i2134"/>
    <w:basedOn w:val="a7"/>
    <w:next w:val="1ai"/>
    <w:semiHidden/>
    <w:rsid w:val="00A95098"/>
  </w:style>
  <w:style w:type="numbering" w:customStyle="1" w:styleId="21340">
    <w:name w:val="Статья / Раздел2134"/>
    <w:basedOn w:val="a7"/>
    <w:next w:val="afffffff8"/>
    <w:semiHidden/>
    <w:rsid w:val="00A95098"/>
  </w:style>
  <w:style w:type="numbering" w:customStyle="1" w:styleId="650">
    <w:name w:val="Нет списка65"/>
    <w:next w:val="a7"/>
    <w:uiPriority w:val="99"/>
    <w:semiHidden/>
    <w:unhideWhenUsed/>
    <w:rsid w:val="00A95098"/>
  </w:style>
  <w:style w:type="numbering" w:customStyle="1" w:styleId="750">
    <w:name w:val="Нет списка75"/>
    <w:next w:val="a7"/>
    <w:semiHidden/>
    <w:rsid w:val="00A95098"/>
  </w:style>
  <w:style w:type="numbering" w:customStyle="1" w:styleId="11111164">
    <w:name w:val="1 / 1.1 / 1.1.164"/>
    <w:basedOn w:val="a7"/>
    <w:next w:val="111111"/>
    <w:semiHidden/>
    <w:rsid w:val="00A95098"/>
  </w:style>
  <w:style w:type="numbering" w:customStyle="1" w:styleId="1ai64">
    <w:name w:val="1 / a / i64"/>
    <w:basedOn w:val="a7"/>
    <w:next w:val="1ai"/>
    <w:semiHidden/>
    <w:rsid w:val="00A95098"/>
  </w:style>
  <w:style w:type="numbering" w:customStyle="1" w:styleId="641">
    <w:name w:val="Статья / Раздел64"/>
    <w:basedOn w:val="a7"/>
    <w:next w:val="afffffff8"/>
    <w:semiHidden/>
    <w:rsid w:val="00A95098"/>
  </w:style>
  <w:style w:type="numbering" w:customStyle="1" w:styleId="147">
    <w:name w:val="Нет списка147"/>
    <w:next w:val="a7"/>
    <w:semiHidden/>
    <w:rsid w:val="00A95098"/>
  </w:style>
  <w:style w:type="numbering" w:customStyle="1" w:styleId="111111144">
    <w:name w:val="1 / 1.1 / 1.1.1144"/>
    <w:basedOn w:val="a7"/>
    <w:next w:val="111111"/>
    <w:semiHidden/>
    <w:rsid w:val="00A95098"/>
  </w:style>
  <w:style w:type="numbering" w:customStyle="1" w:styleId="1ai144">
    <w:name w:val="1 / a / i144"/>
    <w:basedOn w:val="a7"/>
    <w:next w:val="1ai"/>
    <w:semiHidden/>
    <w:rsid w:val="00A95098"/>
  </w:style>
  <w:style w:type="numbering" w:customStyle="1" w:styleId="1442">
    <w:name w:val="Статья / Раздел144"/>
    <w:basedOn w:val="a7"/>
    <w:next w:val="afffffff8"/>
    <w:semiHidden/>
    <w:rsid w:val="00A95098"/>
  </w:style>
  <w:style w:type="numbering" w:customStyle="1" w:styleId="245">
    <w:name w:val="Нет списка245"/>
    <w:next w:val="a7"/>
    <w:semiHidden/>
    <w:rsid w:val="00A95098"/>
  </w:style>
  <w:style w:type="numbering" w:customStyle="1" w:styleId="111111244">
    <w:name w:val="1 / 1.1 / 1.1.1244"/>
    <w:basedOn w:val="a7"/>
    <w:next w:val="111111"/>
    <w:semiHidden/>
    <w:rsid w:val="00A95098"/>
  </w:style>
  <w:style w:type="numbering" w:customStyle="1" w:styleId="1ai244">
    <w:name w:val="1 / a / i244"/>
    <w:basedOn w:val="a7"/>
    <w:next w:val="1ai"/>
    <w:semiHidden/>
    <w:rsid w:val="00A95098"/>
  </w:style>
  <w:style w:type="numbering" w:customStyle="1" w:styleId="2440">
    <w:name w:val="Статья / Раздел244"/>
    <w:basedOn w:val="a7"/>
    <w:next w:val="afffffff8"/>
    <w:semiHidden/>
    <w:rsid w:val="00A95098"/>
  </w:style>
  <w:style w:type="numbering" w:customStyle="1" w:styleId="345">
    <w:name w:val="Нет списка345"/>
    <w:next w:val="a7"/>
    <w:semiHidden/>
    <w:rsid w:val="00A95098"/>
  </w:style>
  <w:style w:type="numbering" w:customStyle="1" w:styleId="111111344">
    <w:name w:val="1 / 1.1 / 1.1.1344"/>
    <w:basedOn w:val="a7"/>
    <w:next w:val="111111"/>
    <w:semiHidden/>
    <w:rsid w:val="00A95098"/>
  </w:style>
  <w:style w:type="numbering" w:customStyle="1" w:styleId="1ai344">
    <w:name w:val="1 / a / i344"/>
    <w:basedOn w:val="a7"/>
    <w:next w:val="1ai"/>
    <w:semiHidden/>
    <w:rsid w:val="00A95098"/>
  </w:style>
  <w:style w:type="numbering" w:customStyle="1" w:styleId="3440">
    <w:name w:val="Статья / Раздел344"/>
    <w:basedOn w:val="a7"/>
    <w:next w:val="afffffff8"/>
    <w:semiHidden/>
    <w:rsid w:val="00A95098"/>
  </w:style>
  <w:style w:type="numbering" w:customStyle="1" w:styleId="1145">
    <w:name w:val="Нет списка1145"/>
    <w:next w:val="a7"/>
    <w:semiHidden/>
    <w:rsid w:val="00A95098"/>
  </w:style>
  <w:style w:type="numbering" w:customStyle="1" w:styleId="1111111144">
    <w:name w:val="1 / 1.1 / 1.1.11144"/>
    <w:basedOn w:val="a7"/>
    <w:next w:val="111111"/>
    <w:semiHidden/>
    <w:rsid w:val="00A95098"/>
  </w:style>
  <w:style w:type="numbering" w:customStyle="1" w:styleId="1ai1144">
    <w:name w:val="1 / a / i1144"/>
    <w:basedOn w:val="a7"/>
    <w:next w:val="1ai"/>
    <w:semiHidden/>
    <w:rsid w:val="00A95098"/>
  </w:style>
  <w:style w:type="numbering" w:customStyle="1" w:styleId="11441">
    <w:name w:val="Статья / Раздел1144"/>
    <w:basedOn w:val="a7"/>
    <w:next w:val="afffffff8"/>
    <w:semiHidden/>
    <w:rsid w:val="00A95098"/>
  </w:style>
  <w:style w:type="numbering" w:customStyle="1" w:styleId="2144">
    <w:name w:val="Нет списка2144"/>
    <w:next w:val="a7"/>
    <w:semiHidden/>
    <w:rsid w:val="00A95098"/>
  </w:style>
  <w:style w:type="numbering" w:customStyle="1" w:styleId="1111112144">
    <w:name w:val="1 / 1.1 / 1.1.12144"/>
    <w:basedOn w:val="a7"/>
    <w:next w:val="111111"/>
    <w:semiHidden/>
    <w:rsid w:val="00A95098"/>
  </w:style>
  <w:style w:type="numbering" w:customStyle="1" w:styleId="1ai2144">
    <w:name w:val="1 / a / i2144"/>
    <w:basedOn w:val="a7"/>
    <w:next w:val="1ai"/>
    <w:semiHidden/>
    <w:rsid w:val="00A95098"/>
  </w:style>
  <w:style w:type="numbering" w:customStyle="1" w:styleId="21440">
    <w:name w:val="Статья / Раздел2144"/>
    <w:basedOn w:val="a7"/>
    <w:next w:val="afffffff8"/>
    <w:semiHidden/>
    <w:rsid w:val="00A95098"/>
  </w:style>
  <w:style w:type="numbering" w:customStyle="1" w:styleId="850">
    <w:name w:val="Нет списка85"/>
    <w:next w:val="a7"/>
    <w:semiHidden/>
    <w:rsid w:val="00A95098"/>
  </w:style>
  <w:style w:type="numbering" w:customStyle="1" w:styleId="11111174">
    <w:name w:val="1 / 1.1 / 1.1.174"/>
    <w:basedOn w:val="a7"/>
    <w:next w:val="111111"/>
    <w:semiHidden/>
    <w:rsid w:val="00A95098"/>
  </w:style>
  <w:style w:type="numbering" w:customStyle="1" w:styleId="1ai74">
    <w:name w:val="1 / a / i74"/>
    <w:basedOn w:val="a7"/>
    <w:next w:val="1ai"/>
    <w:semiHidden/>
    <w:rsid w:val="00A95098"/>
  </w:style>
  <w:style w:type="numbering" w:customStyle="1" w:styleId="741">
    <w:name w:val="Статья / Раздел74"/>
    <w:basedOn w:val="a7"/>
    <w:next w:val="afffffff8"/>
    <w:semiHidden/>
    <w:rsid w:val="00A95098"/>
  </w:style>
  <w:style w:type="numbering" w:customStyle="1" w:styleId="155">
    <w:name w:val="Нет списка155"/>
    <w:next w:val="a7"/>
    <w:semiHidden/>
    <w:rsid w:val="00A95098"/>
  </w:style>
  <w:style w:type="numbering" w:customStyle="1" w:styleId="111111154">
    <w:name w:val="1 / 1.1 / 1.1.1154"/>
    <w:basedOn w:val="a7"/>
    <w:next w:val="111111"/>
    <w:semiHidden/>
    <w:rsid w:val="00A95098"/>
  </w:style>
  <w:style w:type="numbering" w:customStyle="1" w:styleId="1ai154">
    <w:name w:val="1 / a / i154"/>
    <w:basedOn w:val="a7"/>
    <w:next w:val="1ai"/>
    <w:semiHidden/>
    <w:rsid w:val="00A95098"/>
  </w:style>
  <w:style w:type="numbering" w:customStyle="1" w:styleId="1540">
    <w:name w:val="Статья / Раздел154"/>
    <w:basedOn w:val="a7"/>
    <w:next w:val="afffffff8"/>
    <w:semiHidden/>
    <w:rsid w:val="00A95098"/>
  </w:style>
  <w:style w:type="numbering" w:customStyle="1" w:styleId="255">
    <w:name w:val="Нет списка255"/>
    <w:next w:val="a7"/>
    <w:semiHidden/>
    <w:rsid w:val="00A95098"/>
  </w:style>
  <w:style w:type="numbering" w:customStyle="1" w:styleId="111111254">
    <w:name w:val="1 / 1.1 / 1.1.1254"/>
    <w:basedOn w:val="a7"/>
    <w:next w:val="111111"/>
    <w:semiHidden/>
    <w:rsid w:val="00A95098"/>
  </w:style>
  <w:style w:type="numbering" w:customStyle="1" w:styleId="1ai254">
    <w:name w:val="1 / a / i254"/>
    <w:basedOn w:val="a7"/>
    <w:next w:val="1ai"/>
    <w:semiHidden/>
    <w:rsid w:val="00A95098"/>
  </w:style>
  <w:style w:type="numbering" w:customStyle="1" w:styleId="2540">
    <w:name w:val="Статья / Раздел254"/>
    <w:basedOn w:val="a7"/>
    <w:next w:val="afffffff8"/>
    <w:semiHidden/>
    <w:rsid w:val="00A95098"/>
  </w:style>
  <w:style w:type="numbering" w:customStyle="1" w:styleId="355">
    <w:name w:val="Нет списка355"/>
    <w:next w:val="a7"/>
    <w:semiHidden/>
    <w:rsid w:val="00A95098"/>
  </w:style>
  <w:style w:type="numbering" w:customStyle="1" w:styleId="111111354">
    <w:name w:val="1 / 1.1 / 1.1.1354"/>
    <w:basedOn w:val="a7"/>
    <w:next w:val="111111"/>
    <w:semiHidden/>
    <w:rsid w:val="00A95098"/>
  </w:style>
  <w:style w:type="numbering" w:customStyle="1" w:styleId="1ai354">
    <w:name w:val="1 / a / i354"/>
    <w:basedOn w:val="a7"/>
    <w:next w:val="1ai"/>
    <w:semiHidden/>
    <w:rsid w:val="00A95098"/>
  </w:style>
  <w:style w:type="numbering" w:customStyle="1" w:styleId="3540">
    <w:name w:val="Статья / Раздел354"/>
    <w:basedOn w:val="a7"/>
    <w:next w:val="afffffff8"/>
    <w:semiHidden/>
    <w:rsid w:val="00A95098"/>
  </w:style>
  <w:style w:type="numbering" w:customStyle="1" w:styleId="1155">
    <w:name w:val="Нет списка1155"/>
    <w:next w:val="a7"/>
    <w:semiHidden/>
    <w:rsid w:val="00A95098"/>
  </w:style>
  <w:style w:type="numbering" w:customStyle="1" w:styleId="1111111154">
    <w:name w:val="1 / 1.1 / 1.1.11154"/>
    <w:basedOn w:val="a7"/>
    <w:next w:val="111111"/>
    <w:semiHidden/>
    <w:rsid w:val="00A95098"/>
  </w:style>
  <w:style w:type="numbering" w:customStyle="1" w:styleId="1ai1154">
    <w:name w:val="1 / a / i1154"/>
    <w:basedOn w:val="a7"/>
    <w:next w:val="1ai"/>
    <w:semiHidden/>
    <w:rsid w:val="00A95098"/>
  </w:style>
  <w:style w:type="numbering" w:customStyle="1" w:styleId="11541">
    <w:name w:val="Статья / Раздел1154"/>
    <w:basedOn w:val="a7"/>
    <w:next w:val="afffffff8"/>
    <w:semiHidden/>
    <w:rsid w:val="00A95098"/>
  </w:style>
  <w:style w:type="numbering" w:customStyle="1" w:styleId="2154">
    <w:name w:val="Нет списка2154"/>
    <w:next w:val="a7"/>
    <w:semiHidden/>
    <w:rsid w:val="00A95098"/>
  </w:style>
  <w:style w:type="numbering" w:customStyle="1" w:styleId="1111112154">
    <w:name w:val="1 / 1.1 / 1.1.12154"/>
    <w:basedOn w:val="a7"/>
    <w:next w:val="111111"/>
    <w:semiHidden/>
    <w:rsid w:val="00A95098"/>
  </w:style>
  <w:style w:type="numbering" w:customStyle="1" w:styleId="1ai2154">
    <w:name w:val="1 / a / i2154"/>
    <w:basedOn w:val="a7"/>
    <w:next w:val="1ai"/>
    <w:semiHidden/>
    <w:rsid w:val="00A95098"/>
  </w:style>
  <w:style w:type="numbering" w:customStyle="1" w:styleId="21540">
    <w:name w:val="Статья / Раздел2154"/>
    <w:basedOn w:val="a7"/>
    <w:next w:val="afffffff8"/>
    <w:semiHidden/>
    <w:rsid w:val="00A95098"/>
  </w:style>
  <w:style w:type="numbering" w:customStyle="1" w:styleId="950">
    <w:name w:val="Нет списка95"/>
    <w:next w:val="a7"/>
    <w:semiHidden/>
    <w:rsid w:val="00A95098"/>
  </w:style>
  <w:style w:type="numbering" w:customStyle="1" w:styleId="11111184">
    <w:name w:val="1 / 1.1 / 1.1.184"/>
    <w:basedOn w:val="a7"/>
    <w:next w:val="111111"/>
    <w:semiHidden/>
    <w:rsid w:val="00A95098"/>
  </w:style>
  <w:style w:type="numbering" w:customStyle="1" w:styleId="1ai84">
    <w:name w:val="1 / a / i84"/>
    <w:basedOn w:val="a7"/>
    <w:next w:val="1ai"/>
    <w:semiHidden/>
    <w:rsid w:val="00A95098"/>
  </w:style>
  <w:style w:type="numbering" w:customStyle="1" w:styleId="841">
    <w:name w:val="Статья / Раздел84"/>
    <w:basedOn w:val="a7"/>
    <w:next w:val="afffffff8"/>
    <w:semiHidden/>
    <w:rsid w:val="00A95098"/>
  </w:style>
  <w:style w:type="numbering" w:customStyle="1" w:styleId="165">
    <w:name w:val="Нет списка165"/>
    <w:next w:val="a7"/>
    <w:semiHidden/>
    <w:rsid w:val="00A95098"/>
  </w:style>
  <w:style w:type="numbering" w:customStyle="1" w:styleId="111111164">
    <w:name w:val="1 / 1.1 / 1.1.1164"/>
    <w:basedOn w:val="a7"/>
    <w:next w:val="111111"/>
    <w:semiHidden/>
    <w:rsid w:val="00A95098"/>
  </w:style>
  <w:style w:type="numbering" w:customStyle="1" w:styleId="1ai164">
    <w:name w:val="1 / a / i164"/>
    <w:basedOn w:val="a7"/>
    <w:next w:val="1ai"/>
    <w:semiHidden/>
    <w:rsid w:val="00A95098"/>
  </w:style>
  <w:style w:type="numbering" w:customStyle="1" w:styleId="1640">
    <w:name w:val="Статья / Раздел164"/>
    <w:basedOn w:val="a7"/>
    <w:next w:val="afffffff8"/>
    <w:semiHidden/>
    <w:rsid w:val="00A95098"/>
  </w:style>
  <w:style w:type="numbering" w:customStyle="1" w:styleId="265">
    <w:name w:val="Нет списка265"/>
    <w:next w:val="a7"/>
    <w:semiHidden/>
    <w:rsid w:val="00A95098"/>
  </w:style>
  <w:style w:type="numbering" w:customStyle="1" w:styleId="111111264">
    <w:name w:val="1 / 1.1 / 1.1.1264"/>
    <w:basedOn w:val="a7"/>
    <w:next w:val="111111"/>
    <w:semiHidden/>
    <w:rsid w:val="00A95098"/>
  </w:style>
  <w:style w:type="numbering" w:customStyle="1" w:styleId="1ai264">
    <w:name w:val="1 / a / i264"/>
    <w:basedOn w:val="a7"/>
    <w:next w:val="1ai"/>
    <w:semiHidden/>
    <w:rsid w:val="00A95098"/>
  </w:style>
  <w:style w:type="numbering" w:customStyle="1" w:styleId="2640">
    <w:name w:val="Статья / Раздел264"/>
    <w:basedOn w:val="a7"/>
    <w:next w:val="afffffff8"/>
    <w:semiHidden/>
    <w:rsid w:val="00A95098"/>
  </w:style>
  <w:style w:type="numbering" w:customStyle="1" w:styleId="364">
    <w:name w:val="Нет списка364"/>
    <w:next w:val="a7"/>
    <w:semiHidden/>
    <w:rsid w:val="00A95098"/>
  </w:style>
  <w:style w:type="numbering" w:customStyle="1" w:styleId="111111364">
    <w:name w:val="1 / 1.1 / 1.1.1364"/>
    <w:basedOn w:val="a7"/>
    <w:next w:val="111111"/>
    <w:semiHidden/>
    <w:rsid w:val="00A95098"/>
  </w:style>
  <w:style w:type="numbering" w:customStyle="1" w:styleId="1ai364">
    <w:name w:val="1 / a / i364"/>
    <w:basedOn w:val="a7"/>
    <w:next w:val="1ai"/>
    <w:semiHidden/>
    <w:rsid w:val="00A95098"/>
  </w:style>
  <w:style w:type="numbering" w:customStyle="1" w:styleId="3640">
    <w:name w:val="Статья / Раздел364"/>
    <w:basedOn w:val="a7"/>
    <w:next w:val="afffffff8"/>
    <w:semiHidden/>
    <w:rsid w:val="00A95098"/>
  </w:style>
  <w:style w:type="numbering" w:customStyle="1" w:styleId="1165">
    <w:name w:val="Нет списка1165"/>
    <w:next w:val="a7"/>
    <w:semiHidden/>
    <w:rsid w:val="00A95098"/>
  </w:style>
  <w:style w:type="numbering" w:customStyle="1" w:styleId="1111111164">
    <w:name w:val="1 / 1.1 / 1.1.11164"/>
    <w:basedOn w:val="a7"/>
    <w:next w:val="111111"/>
    <w:semiHidden/>
    <w:rsid w:val="00A95098"/>
  </w:style>
  <w:style w:type="numbering" w:customStyle="1" w:styleId="1ai1164">
    <w:name w:val="1 / a / i1164"/>
    <w:basedOn w:val="a7"/>
    <w:next w:val="1ai"/>
    <w:semiHidden/>
    <w:rsid w:val="00A95098"/>
  </w:style>
  <w:style w:type="numbering" w:customStyle="1" w:styleId="11640">
    <w:name w:val="Статья / Раздел1164"/>
    <w:basedOn w:val="a7"/>
    <w:next w:val="afffffff8"/>
    <w:semiHidden/>
    <w:rsid w:val="00A95098"/>
  </w:style>
  <w:style w:type="numbering" w:customStyle="1" w:styleId="2164">
    <w:name w:val="Нет списка2164"/>
    <w:next w:val="a7"/>
    <w:semiHidden/>
    <w:rsid w:val="00A95098"/>
  </w:style>
  <w:style w:type="numbering" w:customStyle="1" w:styleId="1111112164">
    <w:name w:val="1 / 1.1 / 1.1.12164"/>
    <w:basedOn w:val="a7"/>
    <w:next w:val="111111"/>
    <w:semiHidden/>
    <w:rsid w:val="00A95098"/>
  </w:style>
  <w:style w:type="numbering" w:customStyle="1" w:styleId="1ai2164">
    <w:name w:val="1 / a / i2164"/>
    <w:basedOn w:val="a7"/>
    <w:next w:val="1ai"/>
    <w:semiHidden/>
    <w:rsid w:val="00A95098"/>
  </w:style>
  <w:style w:type="numbering" w:customStyle="1" w:styleId="21640">
    <w:name w:val="Статья / Раздел2164"/>
    <w:basedOn w:val="a7"/>
    <w:next w:val="afffffff8"/>
    <w:semiHidden/>
    <w:rsid w:val="00A95098"/>
  </w:style>
  <w:style w:type="numbering" w:customStyle="1" w:styleId="1040">
    <w:name w:val="Нет списка104"/>
    <w:next w:val="a7"/>
    <w:semiHidden/>
    <w:rsid w:val="00A95098"/>
  </w:style>
  <w:style w:type="numbering" w:customStyle="1" w:styleId="11111194">
    <w:name w:val="1 / 1.1 / 1.1.194"/>
    <w:basedOn w:val="a7"/>
    <w:next w:val="111111"/>
    <w:semiHidden/>
    <w:rsid w:val="00A95098"/>
  </w:style>
  <w:style w:type="numbering" w:customStyle="1" w:styleId="1ai94">
    <w:name w:val="1 / a / i94"/>
    <w:basedOn w:val="a7"/>
    <w:next w:val="1ai"/>
    <w:semiHidden/>
    <w:rsid w:val="00A95098"/>
  </w:style>
  <w:style w:type="numbering" w:customStyle="1" w:styleId="941">
    <w:name w:val="Статья / Раздел94"/>
    <w:basedOn w:val="a7"/>
    <w:next w:val="afffffff8"/>
    <w:semiHidden/>
    <w:rsid w:val="00A95098"/>
  </w:style>
  <w:style w:type="numbering" w:customStyle="1" w:styleId="175">
    <w:name w:val="Нет списка175"/>
    <w:next w:val="a7"/>
    <w:semiHidden/>
    <w:rsid w:val="00A95098"/>
  </w:style>
  <w:style w:type="numbering" w:customStyle="1" w:styleId="111111174">
    <w:name w:val="1 / 1.1 / 1.1.1174"/>
    <w:basedOn w:val="a7"/>
    <w:next w:val="111111"/>
    <w:semiHidden/>
    <w:rsid w:val="00A95098"/>
  </w:style>
  <w:style w:type="numbering" w:customStyle="1" w:styleId="1ai174">
    <w:name w:val="1 / a / i174"/>
    <w:basedOn w:val="a7"/>
    <w:next w:val="1ai"/>
    <w:semiHidden/>
    <w:rsid w:val="00A95098"/>
  </w:style>
  <w:style w:type="numbering" w:customStyle="1" w:styleId="1740">
    <w:name w:val="Статья / Раздел174"/>
    <w:basedOn w:val="a7"/>
    <w:next w:val="afffffff8"/>
    <w:semiHidden/>
    <w:rsid w:val="00A95098"/>
  </w:style>
  <w:style w:type="numbering" w:customStyle="1" w:styleId="274">
    <w:name w:val="Нет списка274"/>
    <w:next w:val="a7"/>
    <w:semiHidden/>
    <w:rsid w:val="00A95098"/>
  </w:style>
  <w:style w:type="numbering" w:customStyle="1" w:styleId="111111274">
    <w:name w:val="1 / 1.1 / 1.1.1274"/>
    <w:basedOn w:val="a7"/>
    <w:next w:val="111111"/>
    <w:semiHidden/>
    <w:rsid w:val="00A95098"/>
  </w:style>
  <w:style w:type="numbering" w:customStyle="1" w:styleId="1ai274">
    <w:name w:val="1 / a / i274"/>
    <w:basedOn w:val="a7"/>
    <w:next w:val="1ai"/>
    <w:semiHidden/>
    <w:rsid w:val="00A95098"/>
  </w:style>
  <w:style w:type="numbering" w:customStyle="1" w:styleId="2740">
    <w:name w:val="Статья / Раздел274"/>
    <w:basedOn w:val="a7"/>
    <w:next w:val="afffffff8"/>
    <w:semiHidden/>
    <w:rsid w:val="00A95098"/>
  </w:style>
  <w:style w:type="numbering" w:customStyle="1" w:styleId="374">
    <w:name w:val="Нет списка374"/>
    <w:next w:val="a7"/>
    <w:semiHidden/>
    <w:rsid w:val="00A95098"/>
  </w:style>
  <w:style w:type="numbering" w:customStyle="1" w:styleId="111111374">
    <w:name w:val="1 / 1.1 / 1.1.1374"/>
    <w:basedOn w:val="a7"/>
    <w:next w:val="111111"/>
    <w:semiHidden/>
    <w:rsid w:val="00A95098"/>
  </w:style>
  <w:style w:type="numbering" w:customStyle="1" w:styleId="1ai374">
    <w:name w:val="1 / a / i374"/>
    <w:basedOn w:val="a7"/>
    <w:next w:val="1ai"/>
    <w:semiHidden/>
    <w:rsid w:val="00A95098"/>
  </w:style>
  <w:style w:type="numbering" w:customStyle="1" w:styleId="3740">
    <w:name w:val="Статья / Раздел374"/>
    <w:basedOn w:val="a7"/>
    <w:next w:val="afffffff8"/>
    <w:semiHidden/>
    <w:rsid w:val="00A95098"/>
  </w:style>
  <w:style w:type="numbering" w:customStyle="1" w:styleId="1174">
    <w:name w:val="Нет списка1174"/>
    <w:next w:val="a7"/>
    <w:semiHidden/>
    <w:rsid w:val="00A95098"/>
  </w:style>
  <w:style w:type="numbering" w:customStyle="1" w:styleId="1111111176">
    <w:name w:val="1 / 1.1 / 1.1.11176"/>
    <w:basedOn w:val="a7"/>
    <w:next w:val="111111"/>
    <w:rsid w:val="00A95098"/>
    <w:pPr>
      <w:numPr>
        <w:numId w:val="18"/>
      </w:numPr>
    </w:pPr>
  </w:style>
  <w:style w:type="numbering" w:customStyle="1" w:styleId="1ai1175">
    <w:name w:val="1 / a / i1175"/>
    <w:basedOn w:val="a7"/>
    <w:next w:val="1ai"/>
    <w:rsid w:val="00A95098"/>
    <w:pPr>
      <w:numPr>
        <w:numId w:val="78"/>
      </w:numPr>
    </w:pPr>
  </w:style>
  <w:style w:type="numbering" w:customStyle="1" w:styleId="11740">
    <w:name w:val="Статья / Раздел1174"/>
    <w:basedOn w:val="a7"/>
    <w:next w:val="afffffff8"/>
    <w:semiHidden/>
    <w:rsid w:val="00A95098"/>
  </w:style>
  <w:style w:type="numbering" w:customStyle="1" w:styleId="21740">
    <w:name w:val="Нет списка2174"/>
    <w:next w:val="a7"/>
    <w:semiHidden/>
    <w:rsid w:val="00A95098"/>
  </w:style>
  <w:style w:type="numbering" w:customStyle="1" w:styleId="1111112175">
    <w:name w:val="1 / 1.1 / 1.1.12175"/>
    <w:basedOn w:val="a7"/>
    <w:next w:val="111111"/>
    <w:rsid w:val="00A95098"/>
    <w:pPr>
      <w:numPr>
        <w:numId w:val="19"/>
      </w:numPr>
    </w:pPr>
  </w:style>
  <w:style w:type="numbering" w:customStyle="1" w:styleId="1ai2175">
    <w:name w:val="1 / a / i2175"/>
    <w:basedOn w:val="a7"/>
    <w:next w:val="1ai"/>
    <w:rsid w:val="00A95098"/>
    <w:pPr>
      <w:numPr>
        <w:numId w:val="77"/>
      </w:numPr>
    </w:pPr>
  </w:style>
  <w:style w:type="numbering" w:customStyle="1" w:styleId="2175">
    <w:name w:val="Статья / Раздел2175"/>
    <w:basedOn w:val="a7"/>
    <w:next w:val="afffffff8"/>
    <w:rsid w:val="00A95098"/>
    <w:pPr>
      <w:numPr>
        <w:numId w:val="20"/>
      </w:numPr>
    </w:pPr>
  </w:style>
  <w:style w:type="numbering" w:customStyle="1" w:styleId="185">
    <w:name w:val="Нет списка185"/>
    <w:next w:val="a7"/>
    <w:semiHidden/>
    <w:rsid w:val="00A95098"/>
  </w:style>
  <w:style w:type="numbering" w:customStyle="1" w:styleId="111111104">
    <w:name w:val="1 / 1.1 / 1.1.1104"/>
    <w:basedOn w:val="a7"/>
    <w:next w:val="111111"/>
    <w:semiHidden/>
    <w:rsid w:val="00A95098"/>
  </w:style>
  <w:style w:type="numbering" w:customStyle="1" w:styleId="1ai104">
    <w:name w:val="1 / a / i104"/>
    <w:basedOn w:val="a7"/>
    <w:next w:val="1ai"/>
    <w:semiHidden/>
    <w:rsid w:val="00A95098"/>
  </w:style>
  <w:style w:type="numbering" w:customStyle="1" w:styleId="1041">
    <w:name w:val="Статья / Раздел104"/>
    <w:basedOn w:val="a7"/>
    <w:next w:val="afffffff8"/>
    <w:semiHidden/>
    <w:rsid w:val="00A95098"/>
  </w:style>
  <w:style w:type="numbering" w:customStyle="1" w:styleId="195">
    <w:name w:val="Нет списка195"/>
    <w:next w:val="a7"/>
    <w:semiHidden/>
    <w:rsid w:val="00A95098"/>
  </w:style>
  <w:style w:type="numbering" w:customStyle="1" w:styleId="111111184">
    <w:name w:val="1 / 1.1 / 1.1.1184"/>
    <w:basedOn w:val="a7"/>
    <w:next w:val="111111"/>
    <w:semiHidden/>
    <w:rsid w:val="00A95098"/>
  </w:style>
  <w:style w:type="numbering" w:customStyle="1" w:styleId="1ai184">
    <w:name w:val="1 / a / i184"/>
    <w:basedOn w:val="a7"/>
    <w:next w:val="1ai"/>
    <w:semiHidden/>
    <w:rsid w:val="00A95098"/>
  </w:style>
  <w:style w:type="numbering" w:customStyle="1" w:styleId="1840">
    <w:name w:val="Статья / Раздел184"/>
    <w:basedOn w:val="a7"/>
    <w:next w:val="afffffff8"/>
    <w:semiHidden/>
    <w:rsid w:val="00A95098"/>
  </w:style>
  <w:style w:type="numbering" w:customStyle="1" w:styleId="284">
    <w:name w:val="Нет списка284"/>
    <w:next w:val="a7"/>
    <w:semiHidden/>
    <w:rsid w:val="00A95098"/>
  </w:style>
  <w:style w:type="numbering" w:customStyle="1" w:styleId="111111284">
    <w:name w:val="1 / 1.1 / 1.1.1284"/>
    <w:basedOn w:val="a7"/>
    <w:next w:val="111111"/>
    <w:semiHidden/>
    <w:rsid w:val="00A95098"/>
  </w:style>
  <w:style w:type="numbering" w:customStyle="1" w:styleId="1ai284">
    <w:name w:val="1 / a / i284"/>
    <w:basedOn w:val="a7"/>
    <w:next w:val="1ai"/>
    <w:semiHidden/>
    <w:rsid w:val="00A95098"/>
  </w:style>
  <w:style w:type="numbering" w:customStyle="1" w:styleId="2840">
    <w:name w:val="Статья / Раздел284"/>
    <w:basedOn w:val="a7"/>
    <w:next w:val="afffffff8"/>
    <w:semiHidden/>
    <w:rsid w:val="00A95098"/>
  </w:style>
  <w:style w:type="numbering" w:customStyle="1" w:styleId="384">
    <w:name w:val="Нет списка384"/>
    <w:next w:val="a7"/>
    <w:semiHidden/>
    <w:rsid w:val="00A95098"/>
  </w:style>
  <w:style w:type="numbering" w:customStyle="1" w:styleId="111111384">
    <w:name w:val="1 / 1.1 / 1.1.1384"/>
    <w:basedOn w:val="a7"/>
    <w:next w:val="111111"/>
    <w:semiHidden/>
    <w:rsid w:val="00A95098"/>
  </w:style>
  <w:style w:type="numbering" w:customStyle="1" w:styleId="1ai384">
    <w:name w:val="1 / a / i384"/>
    <w:basedOn w:val="a7"/>
    <w:next w:val="1ai"/>
    <w:semiHidden/>
    <w:rsid w:val="00A95098"/>
  </w:style>
  <w:style w:type="numbering" w:customStyle="1" w:styleId="3840">
    <w:name w:val="Статья / Раздел384"/>
    <w:basedOn w:val="a7"/>
    <w:next w:val="afffffff8"/>
    <w:semiHidden/>
    <w:rsid w:val="00A95098"/>
  </w:style>
  <w:style w:type="numbering" w:customStyle="1" w:styleId="1184">
    <w:name w:val="Нет списка1184"/>
    <w:next w:val="a7"/>
    <w:semiHidden/>
    <w:rsid w:val="00A95098"/>
  </w:style>
  <w:style w:type="numbering" w:customStyle="1" w:styleId="1111111184">
    <w:name w:val="1 / 1.1 / 1.1.11184"/>
    <w:basedOn w:val="a7"/>
    <w:next w:val="111111"/>
    <w:semiHidden/>
    <w:rsid w:val="00A95098"/>
  </w:style>
  <w:style w:type="numbering" w:customStyle="1" w:styleId="1ai1184">
    <w:name w:val="1 / a / i1184"/>
    <w:basedOn w:val="a7"/>
    <w:next w:val="1ai"/>
    <w:semiHidden/>
    <w:rsid w:val="00A95098"/>
  </w:style>
  <w:style w:type="numbering" w:customStyle="1" w:styleId="11840">
    <w:name w:val="Статья / Раздел1184"/>
    <w:basedOn w:val="a7"/>
    <w:next w:val="afffffff8"/>
    <w:semiHidden/>
    <w:rsid w:val="00A95098"/>
  </w:style>
  <w:style w:type="numbering" w:customStyle="1" w:styleId="2184">
    <w:name w:val="Нет списка2184"/>
    <w:next w:val="a7"/>
    <w:semiHidden/>
    <w:rsid w:val="00A95098"/>
  </w:style>
  <w:style w:type="numbering" w:customStyle="1" w:styleId="1111112184">
    <w:name w:val="1 / 1.1 / 1.1.12184"/>
    <w:basedOn w:val="a7"/>
    <w:next w:val="111111"/>
    <w:semiHidden/>
    <w:rsid w:val="00A95098"/>
  </w:style>
  <w:style w:type="numbering" w:customStyle="1" w:styleId="1ai2184">
    <w:name w:val="1 / a / i2184"/>
    <w:basedOn w:val="a7"/>
    <w:next w:val="1ai"/>
    <w:semiHidden/>
    <w:rsid w:val="00A95098"/>
  </w:style>
  <w:style w:type="numbering" w:customStyle="1" w:styleId="21840">
    <w:name w:val="Статья / Раздел2184"/>
    <w:basedOn w:val="a7"/>
    <w:next w:val="afffffff8"/>
    <w:semiHidden/>
    <w:rsid w:val="00A95098"/>
  </w:style>
  <w:style w:type="numbering" w:customStyle="1" w:styleId="203">
    <w:name w:val="Нет списка203"/>
    <w:next w:val="a7"/>
    <w:semiHidden/>
    <w:rsid w:val="00A95098"/>
  </w:style>
  <w:style w:type="numbering" w:customStyle="1" w:styleId="111111194">
    <w:name w:val="1 / 1.1 / 1.1.1194"/>
    <w:basedOn w:val="a7"/>
    <w:next w:val="111111"/>
    <w:rsid w:val="00A95098"/>
    <w:pPr>
      <w:numPr>
        <w:numId w:val="74"/>
      </w:numPr>
    </w:pPr>
  </w:style>
  <w:style w:type="numbering" w:customStyle="1" w:styleId="1ai194">
    <w:name w:val="1 / a / i194"/>
    <w:basedOn w:val="a7"/>
    <w:next w:val="1ai"/>
    <w:rsid w:val="00A95098"/>
    <w:pPr>
      <w:numPr>
        <w:numId w:val="15"/>
      </w:numPr>
    </w:pPr>
  </w:style>
  <w:style w:type="numbering" w:customStyle="1" w:styleId="194">
    <w:name w:val="Статья / Раздел194"/>
    <w:basedOn w:val="a7"/>
    <w:next w:val="afffffff8"/>
    <w:rsid w:val="00A95098"/>
    <w:pPr>
      <w:numPr>
        <w:numId w:val="75"/>
      </w:numPr>
    </w:pPr>
  </w:style>
  <w:style w:type="numbering" w:customStyle="1" w:styleId="11030">
    <w:name w:val="Нет списка1103"/>
    <w:next w:val="a7"/>
    <w:semiHidden/>
    <w:rsid w:val="00A95098"/>
  </w:style>
  <w:style w:type="numbering" w:customStyle="1" w:styleId="1111111103">
    <w:name w:val="1 / 1.1 / 1.1.11103"/>
    <w:basedOn w:val="a7"/>
    <w:next w:val="111111"/>
    <w:semiHidden/>
    <w:rsid w:val="00A95098"/>
  </w:style>
  <w:style w:type="numbering" w:customStyle="1" w:styleId="1104">
    <w:name w:val="Статья / Раздел1104"/>
    <w:basedOn w:val="a7"/>
    <w:next w:val="afffffff8"/>
    <w:rsid w:val="00A95098"/>
    <w:pPr>
      <w:numPr>
        <w:numId w:val="14"/>
      </w:numPr>
    </w:pPr>
  </w:style>
  <w:style w:type="numbering" w:customStyle="1" w:styleId="2930">
    <w:name w:val="Нет списка293"/>
    <w:next w:val="a7"/>
    <w:semiHidden/>
    <w:rsid w:val="00A95098"/>
  </w:style>
  <w:style w:type="numbering" w:customStyle="1" w:styleId="111111293">
    <w:name w:val="1 / 1.1 / 1.1.1293"/>
    <w:basedOn w:val="a7"/>
    <w:next w:val="111111"/>
    <w:semiHidden/>
    <w:rsid w:val="00A95098"/>
  </w:style>
  <w:style w:type="numbering" w:customStyle="1" w:styleId="1ai293">
    <w:name w:val="1 / a / i293"/>
    <w:basedOn w:val="a7"/>
    <w:next w:val="1ai"/>
    <w:semiHidden/>
    <w:rsid w:val="00A95098"/>
  </w:style>
  <w:style w:type="numbering" w:customStyle="1" w:styleId="294">
    <w:name w:val="Статья / Раздел294"/>
    <w:basedOn w:val="a7"/>
    <w:next w:val="afffffff8"/>
    <w:rsid w:val="00A95098"/>
  </w:style>
  <w:style w:type="numbering" w:customStyle="1" w:styleId="393">
    <w:name w:val="Нет списка393"/>
    <w:next w:val="a7"/>
    <w:semiHidden/>
    <w:rsid w:val="00A95098"/>
  </w:style>
  <w:style w:type="numbering" w:customStyle="1" w:styleId="111111393">
    <w:name w:val="1 / 1.1 / 1.1.1393"/>
    <w:basedOn w:val="a7"/>
    <w:next w:val="111111"/>
    <w:semiHidden/>
    <w:rsid w:val="00A95098"/>
  </w:style>
  <w:style w:type="numbering" w:customStyle="1" w:styleId="1ai393">
    <w:name w:val="1 / a / i393"/>
    <w:basedOn w:val="a7"/>
    <w:next w:val="1ai"/>
    <w:semiHidden/>
    <w:rsid w:val="00A95098"/>
  </w:style>
  <w:style w:type="numbering" w:customStyle="1" w:styleId="3930">
    <w:name w:val="Статья / Раздел393"/>
    <w:basedOn w:val="a7"/>
    <w:next w:val="afffffff8"/>
    <w:semiHidden/>
    <w:rsid w:val="00A95098"/>
  </w:style>
  <w:style w:type="numbering" w:customStyle="1" w:styleId="1193">
    <w:name w:val="Нет списка1193"/>
    <w:next w:val="a7"/>
    <w:semiHidden/>
    <w:rsid w:val="00A95098"/>
  </w:style>
  <w:style w:type="numbering" w:customStyle="1" w:styleId="1111111193">
    <w:name w:val="1 / 1.1 / 1.1.11193"/>
    <w:basedOn w:val="a7"/>
    <w:next w:val="111111"/>
    <w:semiHidden/>
    <w:rsid w:val="00A95098"/>
  </w:style>
  <w:style w:type="numbering" w:customStyle="1" w:styleId="1ai1193">
    <w:name w:val="1 / a / i1193"/>
    <w:basedOn w:val="a7"/>
    <w:next w:val="1ai"/>
    <w:semiHidden/>
    <w:rsid w:val="00A95098"/>
  </w:style>
  <w:style w:type="numbering" w:customStyle="1" w:styleId="11930">
    <w:name w:val="Статья / Раздел1193"/>
    <w:basedOn w:val="a7"/>
    <w:next w:val="afffffff8"/>
    <w:semiHidden/>
    <w:rsid w:val="00A95098"/>
  </w:style>
  <w:style w:type="numbering" w:customStyle="1" w:styleId="2193">
    <w:name w:val="Нет списка2193"/>
    <w:next w:val="a7"/>
    <w:semiHidden/>
    <w:rsid w:val="00A95098"/>
  </w:style>
  <w:style w:type="numbering" w:customStyle="1" w:styleId="1111112193">
    <w:name w:val="1 / 1.1 / 1.1.12193"/>
    <w:basedOn w:val="a7"/>
    <w:next w:val="111111"/>
    <w:semiHidden/>
    <w:rsid w:val="00A95098"/>
  </w:style>
  <w:style w:type="numbering" w:customStyle="1" w:styleId="1ai2193">
    <w:name w:val="1 / a / i2193"/>
    <w:basedOn w:val="a7"/>
    <w:next w:val="1ai"/>
    <w:semiHidden/>
    <w:rsid w:val="00A95098"/>
  </w:style>
  <w:style w:type="numbering" w:customStyle="1" w:styleId="21930">
    <w:name w:val="Статья / Раздел2193"/>
    <w:basedOn w:val="a7"/>
    <w:next w:val="afffffff8"/>
    <w:semiHidden/>
    <w:rsid w:val="00A95098"/>
  </w:style>
  <w:style w:type="numbering" w:customStyle="1" w:styleId="31230">
    <w:name w:val="Нет списка3123"/>
    <w:next w:val="a7"/>
    <w:semiHidden/>
    <w:rsid w:val="00A95098"/>
  </w:style>
  <w:style w:type="numbering" w:customStyle="1" w:styleId="1111113123">
    <w:name w:val="1 / 1.1 / 1.1.13123"/>
    <w:basedOn w:val="a7"/>
    <w:next w:val="111111"/>
    <w:semiHidden/>
    <w:rsid w:val="00A95098"/>
  </w:style>
  <w:style w:type="numbering" w:customStyle="1" w:styleId="1ai3123">
    <w:name w:val="1 / a / i3123"/>
    <w:basedOn w:val="a7"/>
    <w:next w:val="1ai"/>
    <w:semiHidden/>
    <w:rsid w:val="00A95098"/>
  </w:style>
  <w:style w:type="numbering" w:customStyle="1" w:styleId="3124">
    <w:name w:val="Статья / Раздел3124"/>
    <w:basedOn w:val="a7"/>
    <w:next w:val="afffffff8"/>
    <w:semiHidden/>
    <w:rsid w:val="00A95098"/>
  </w:style>
  <w:style w:type="numbering" w:customStyle="1" w:styleId="11123">
    <w:name w:val="Нет списка11123"/>
    <w:next w:val="a7"/>
    <w:semiHidden/>
    <w:rsid w:val="00A95098"/>
  </w:style>
  <w:style w:type="numbering" w:customStyle="1" w:styleId="11111111123">
    <w:name w:val="1 / 1.1 / 1.1.111123"/>
    <w:basedOn w:val="a7"/>
    <w:next w:val="111111"/>
    <w:semiHidden/>
    <w:rsid w:val="00A95098"/>
  </w:style>
  <w:style w:type="numbering" w:customStyle="1" w:styleId="1ai11123">
    <w:name w:val="1 / a / i11123"/>
    <w:basedOn w:val="a7"/>
    <w:next w:val="1ai"/>
    <w:semiHidden/>
    <w:rsid w:val="00A95098"/>
  </w:style>
  <w:style w:type="numbering" w:customStyle="1" w:styleId="111230">
    <w:name w:val="Статья / Раздел11123"/>
    <w:basedOn w:val="a7"/>
    <w:next w:val="afffffff8"/>
    <w:semiHidden/>
    <w:rsid w:val="00A95098"/>
  </w:style>
  <w:style w:type="numbering" w:customStyle="1" w:styleId="21123">
    <w:name w:val="Нет списка21123"/>
    <w:next w:val="a7"/>
    <w:semiHidden/>
    <w:rsid w:val="00A95098"/>
  </w:style>
  <w:style w:type="numbering" w:customStyle="1" w:styleId="11111121124">
    <w:name w:val="1 / 1.1 / 1.1.121124"/>
    <w:basedOn w:val="a7"/>
    <w:next w:val="111111"/>
    <w:semiHidden/>
    <w:rsid w:val="00A95098"/>
  </w:style>
  <w:style w:type="numbering" w:customStyle="1" w:styleId="1ai21123">
    <w:name w:val="1 / a / i21123"/>
    <w:basedOn w:val="a7"/>
    <w:next w:val="1ai"/>
    <w:semiHidden/>
    <w:rsid w:val="00A95098"/>
  </w:style>
  <w:style w:type="numbering" w:customStyle="1" w:styleId="211230">
    <w:name w:val="Статья / Раздел21123"/>
    <w:basedOn w:val="a7"/>
    <w:next w:val="afffffff8"/>
    <w:semiHidden/>
    <w:rsid w:val="00A95098"/>
  </w:style>
  <w:style w:type="numbering" w:customStyle="1" w:styleId="4240">
    <w:name w:val="Нет списка424"/>
    <w:next w:val="a7"/>
    <w:semiHidden/>
    <w:rsid w:val="00A95098"/>
  </w:style>
  <w:style w:type="numbering" w:customStyle="1" w:styleId="111111423">
    <w:name w:val="1 / 1.1 / 1.1.1423"/>
    <w:basedOn w:val="a7"/>
    <w:next w:val="111111"/>
    <w:semiHidden/>
    <w:rsid w:val="00A95098"/>
  </w:style>
  <w:style w:type="numbering" w:customStyle="1" w:styleId="1ai423">
    <w:name w:val="1 / a / i423"/>
    <w:basedOn w:val="a7"/>
    <w:next w:val="1ai"/>
    <w:semiHidden/>
    <w:rsid w:val="00A95098"/>
  </w:style>
  <w:style w:type="numbering" w:customStyle="1" w:styleId="4231">
    <w:name w:val="Статья / Раздел423"/>
    <w:basedOn w:val="a7"/>
    <w:next w:val="afffffff8"/>
    <w:semiHidden/>
    <w:rsid w:val="00A95098"/>
  </w:style>
  <w:style w:type="numbering" w:customStyle="1" w:styleId="1224">
    <w:name w:val="Нет списка1224"/>
    <w:next w:val="a7"/>
    <w:semiHidden/>
    <w:rsid w:val="00A95098"/>
  </w:style>
  <w:style w:type="numbering" w:customStyle="1" w:styleId="1111111223">
    <w:name w:val="1 / 1.1 / 1.1.11223"/>
    <w:basedOn w:val="a7"/>
    <w:next w:val="111111"/>
    <w:semiHidden/>
    <w:rsid w:val="00A95098"/>
  </w:style>
  <w:style w:type="numbering" w:customStyle="1" w:styleId="1ai1223">
    <w:name w:val="1 / a / i1223"/>
    <w:basedOn w:val="a7"/>
    <w:next w:val="1ai"/>
    <w:semiHidden/>
    <w:rsid w:val="00A95098"/>
  </w:style>
  <w:style w:type="numbering" w:customStyle="1" w:styleId="12230">
    <w:name w:val="Статья / Раздел1223"/>
    <w:basedOn w:val="a7"/>
    <w:next w:val="afffffff8"/>
    <w:semiHidden/>
    <w:rsid w:val="00A95098"/>
  </w:style>
  <w:style w:type="numbering" w:customStyle="1" w:styleId="2223">
    <w:name w:val="Нет списка2223"/>
    <w:next w:val="a7"/>
    <w:semiHidden/>
    <w:rsid w:val="00A95098"/>
  </w:style>
  <w:style w:type="numbering" w:customStyle="1" w:styleId="1111112223">
    <w:name w:val="1 / 1.1 / 1.1.12223"/>
    <w:basedOn w:val="a7"/>
    <w:next w:val="111111"/>
    <w:semiHidden/>
    <w:rsid w:val="00A95098"/>
  </w:style>
  <w:style w:type="numbering" w:customStyle="1" w:styleId="1ai2223">
    <w:name w:val="1 / a / i2223"/>
    <w:basedOn w:val="a7"/>
    <w:next w:val="1ai"/>
    <w:semiHidden/>
    <w:rsid w:val="00A95098"/>
  </w:style>
  <w:style w:type="numbering" w:customStyle="1" w:styleId="22230">
    <w:name w:val="Статья / Раздел2223"/>
    <w:basedOn w:val="a7"/>
    <w:next w:val="afffffff8"/>
    <w:semiHidden/>
    <w:rsid w:val="00A95098"/>
  </w:style>
  <w:style w:type="numbering" w:customStyle="1" w:styleId="3213">
    <w:name w:val="Нет списка3213"/>
    <w:next w:val="a7"/>
    <w:semiHidden/>
    <w:rsid w:val="00A95098"/>
  </w:style>
  <w:style w:type="numbering" w:customStyle="1" w:styleId="1111113213">
    <w:name w:val="1 / 1.1 / 1.1.13213"/>
    <w:basedOn w:val="a7"/>
    <w:next w:val="111111"/>
    <w:semiHidden/>
    <w:rsid w:val="00A95098"/>
  </w:style>
  <w:style w:type="numbering" w:customStyle="1" w:styleId="1ai3213">
    <w:name w:val="1 / a / i3213"/>
    <w:basedOn w:val="a7"/>
    <w:next w:val="1ai"/>
    <w:semiHidden/>
    <w:rsid w:val="00A95098"/>
  </w:style>
  <w:style w:type="numbering" w:customStyle="1" w:styleId="32130">
    <w:name w:val="Статья / Раздел3213"/>
    <w:basedOn w:val="a7"/>
    <w:next w:val="afffffff8"/>
    <w:semiHidden/>
    <w:rsid w:val="00A95098"/>
  </w:style>
  <w:style w:type="numbering" w:customStyle="1" w:styleId="11213">
    <w:name w:val="Нет списка11213"/>
    <w:next w:val="a7"/>
    <w:semiHidden/>
    <w:rsid w:val="00A95098"/>
  </w:style>
  <w:style w:type="numbering" w:customStyle="1" w:styleId="11111111213">
    <w:name w:val="1 / 1.1 / 1.1.111213"/>
    <w:basedOn w:val="a7"/>
    <w:next w:val="111111"/>
    <w:semiHidden/>
    <w:rsid w:val="00A95098"/>
  </w:style>
  <w:style w:type="numbering" w:customStyle="1" w:styleId="1ai11213">
    <w:name w:val="1 / a / i11213"/>
    <w:basedOn w:val="a7"/>
    <w:next w:val="1ai"/>
    <w:semiHidden/>
    <w:rsid w:val="00A95098"/>
  </w:style>
  <w:style w:type="numbering" w:customStyle="1" w:styleId="112130">
    <w:name w:val="Статья / Раздел11213"/>
    <w:basedOn w:val="a7"/>
    <w:next w:val="afffffff8"/>
    <w:semiHidden/>
    <w:rsid w:val="00A95098"/>
  </w:style>
  <w:style w:type="numbering" w:customStyle="1" w:styleId="21213">
    <w:name w:val="Нет списка21213"/>
    <w:next w:val="a7"/>
    <w:semiHidden/>
    <w:rsid w:val="00A95098"/>
  </w:style>
  <w:style w:type="numbering" w:customStyle="1" w:styleId="11111121213">
    <w:name w:val="1 / 1.1 / 1.1.121213"/>
    <w:basedOn w:val="a7"/>
    <w:next w:val="111111"/>
    <w:semiHidden/>
    <w:rsid w:val="00A95098"/>
  </w:style>
  <w:style w:type="numbering" w:customStyle="1" w:styleId="1ai21213">
    <w:name w:val="1 / a / i21213"/>
    <w:basedOn w:val="a7"/>
    <w:next w:val="1ai"/>
    <w:semiHidden/>
    <w:rsid w:val="00A95098"/>
  </w:style>
  <w:style w:type="numbering" w:customStyle="1" w:styleId="212130">
    <w:name w:val="Статья / Раздел21213"/>
    <w:basedOn w:val="a7"/>
    <w:next w:val="afffffff8"/>
    <w:semiHidden/>
    <w:rsid w:val="00A95098"/>
  </w:style>
  <w:style w:type="numbering" w:customStyle="1" w:styleId="5130">
    <w:name w:val="Нет списка513"/>
    <w:next w:val="a7"/>
    <w:semiHidden/>
    <w:rsid w:val="00A95098"/>
  </w:style>
  <w:style w:type="numbering" w:customStyle="1" w:styleId="111111513">
    <w:name w:val="1 / 1.1 / 1.1.1513"/>
    <w:basedOn w:val="a7"/>
    <w:next w:val="111111"/>
    <w:semiHidden/>
    <w:rsid w:val="00A95098"/>
  </w:style>
  <w:style w:type="numbering" w:customStyle="1" w:styleId="1ai513">
    <w:name w:val="1 / a / i513"/>
    <w:basedOn w:val="a7"/>
    <w:next w:val="1ai"/>
    <w:semiHidden/>
    <w:rsid w:val="00A95098"/>
  </w:style>
  <w:style w:type="numbering" w:customStyle="1" w:styleId="5131">
    <w:name w:val="Статья / Раздел513"/>
    <w:basedOn w:val="a7"/>
    <w:next w:val="afffffff8"/>
    <w:semiHidden/>
    <w:rsid w:val="00A95098"/>
  </w:style>
  <w:style w:type="numbering" w:customStyle="1" w:styleId="1314">
    <w:name w:val="Нет списка1314"/>
    <w:next w:val="a7"/>
    <w:semiHidden/>
    <w:rsid w:val="00A95098"/>
  </w:style>
  <w:style w:type="numbering" w:customStyle="1" w:styleId="1111111313">
    <w:name w:val="1 / 1.1 / 1.1.11313"/>
    <w:basedOn w:val="a7"/>
    <w:next w:val="111111"/>
    <w:semiHidden/>
    <w:rsid w:val="00A95098"/>
  </w:style>
  <w:style w:type="numbering" w:customStyle="1" w:styleId="1ai1313">
    <w:name w:val="1 / a / i1313"/>
    <w:basedOn w:val="a7"/>
    <w:next w:val="1ai"/>
    <w:semiHidden/>
    <w:rsid w:val="00A95098"/>
  </w:style>
  <w:style w:type="numbering" w:customStyle="1" w:styleId="13130">
    <w:name w:val="Статья / Раздел1313"/>
    <w:basedOn w:val="a7"/>
    <w:next w:val="afffffff8"/>
    <w:semiHidden/>
    <w:rsid w:val="00A95098"/>
  </w:style>
  <w:style w:type="numbering" w:customStyle="1" w:styleId="2313">
    <w:name w:val="Нет списка2313"/>
    <w:next w:val="a7"/>
    <w:semiHidden/>
    <w:rsid w:val="00A95098"/>
  </w:style>
  <w:style w:type="numbering" w:customStyle="1" w:styleId="1111112313">
    <w:name w:val="1 / 1.1 / 1.1.12313"/>
    <w:basedOn w:val="a7"/>
    <w:next w:val="111111"/>
    <w:semiHidden/>
    <w:rsid w:val="00A95098"/>
  </w:style>
  <w:style w:type="numbering" w:customStyle="1" w:styleId="1ai2313">
    <w:name w:val="1 / a / i2313"/>
    <w:basedOn w:val="a7"/>
    <w:next w:val="1ai"/>
    <w:semiHidden/>
    <w:rsid w:val="00A95098"/>
  </w:style>
  <w:style w:type="numbering" w:customStyle="1" w:styleId="23130">
    <w:name w:val="Статья / Раздел2313"/>
    <w:basedOn w:val="a7"/>
    <w:next w:val="afffffff8"/>
    <w:semiHidden/>
    <w:rsid w:val="00A95098"/>
  </w:style>
  <w:style w:type="numbering" w:customStyle="1" w:styleId="3313">
    <w:name w:val="Нет списка3313"/>
    <w:next w:val="a7"/>
    <w:semiHidden/>
    <w:rsid w:val="00A95098"/>
  </w:style>
  <w:style w:type="numbering" w:customStyle="1" w:styleId="1111113313">
    <w:name w:val="1 / 1.1 / 1.1.13313"/>
    <w:basedOn w:val="a7"/>
    <w:next w:val="111111"/>
    <w:semiHidden/>
    <w:rsid w:val="00A95098"/>
  </w:style>
  <w:style w:type="numbering" w:customStyle="1" w:styleId="1ai3313">
    <w:name w:val="1 / a / i3313"/>
    <w:basedOn w:val="a7"/>
    <w:next w:val="1ai"/>
    <w:semiHidden/>
    <w:rsid w:val="00A95098"/>
  </w:style>
  <w:style w:type="numbering" w:customStyle="1" w:styleId="33130">
    <w:name w:val="Статья / Раздел3313"/>
    <w:basedOn w:val="a7"/>
    <w:next w:val="afffffff8"/>
    <w:semiHidden/>
    <w:rsid w:val="00A95098"/>
  </w:style>
  <w:style w:type="numbering" w:customStyle="1" w:styleId="11313">
    <w:name w:val="Нет списка11313"/>
    <w:next w:val="a7"/>
    <w:semiHidden/>
    <w:rsid w:val="00A95098"/>
  </w:style>
  <w:style w:type="numbering" w:customStyle="1" w:styleId="11111111313">
    <w:name w:val="1 / 1.1 / 1.1.111313"/>
    <w:basedOn w:val="a7"/>
    <w:next w:val="111111"/>
    <w:semiHidden/>
    <w:rsid w:val="00A95098"/>
  </w:style>
  <w:style w:type="numbering" w:customStyle="1" w:styleId="1ai11313">
    <w:name w:val="1 / a / i11313"/>
    <w:basedOn w:val="a7"/>
    <w:next w:val="1ai"/>
    <w:semiHidden/>
    <w:rsid w:val="00A95098"/>
  </w:style>
  <w:style w:type="numbering" w:customStyle="1" w:styleId="113130">
    <w:name w:val="Статья / Раздел11313"/>
    <w:basedOn w:val="a7"/>
    <w:next w:val="afffffff8"/>
    <w:semiHidden/>
    <w:rsid w:val="00A95098"/>
  </w:style>
  <w:style w:type="numbering" w:customStyle="1" w:styleId="21313">
    <w:name w:val="Нет списка21313"/>
    <w:next w:val="a7"/>
    <w:semiHidden/>
    <w:rsid w:val="00A95098"/>
  </w:style>
  <w:style w:type="numbering" w:customStyle="1" w:styleId="11111121313">
    <w:name w:val="1 / 1.1 / 1.1.121313"/>
    <w:basedOn w:val="a7"/>
    <w:next w:val="111111"/>
    <w:semiHidden/>
    <w:rsid w:val="00A95098"/>
  </w:style>
  <w:style w:type="numbering" w:customStyle="1" w:styleId="1ai21313">
    <w:name w:val="1 / a / i21313"/>
    <w:basedOn w:val="a7"/>
    <w:next w:val="1ai"/>
    <w:semiHidden/>
    <w:rsid w:val="00A95098"/>
  </w:style>
  <w:style w:type="numbering" w:customStyle="1" w:styleId="213130">
    <w:name w:val="Статья / Раздел21313"/>
    <w:basedOn w:val="a7"/>
    <w:next w:val="afffffff8"/>
    <w:semiHidden/>
    <w:rsid w:val="00A95098"/>
  </w:style>
  <w:style w:type="numbering" w:customStyle="1" w:styleId="613">
    <w:name w:val="Нет списка613"/>
    <w:next w:val="a7"/>
    <w:uiPriority w:val="99"/>
    <w:semiHidden/>
    <w:unhideWhenUsed/>
    <w:rsid w:val="00A95098"/>
  </w:style>
  <w:style w:type="numbering" w:customStyle="1" w:styleId="7130">
    <w:name w:val="Нет списка713"/>
    <w:next w:val="a7"/>
    <w:semiHidden/>
    <w:rsid w:val="00A95098"/>
  </w:style>
  <w:style w:type="numbering" w:customStyle="1" w:styleId="111111613">
    <w:name w:val="1 / 1.1 / 1.1.1613"/>
    <w:basedOn w:val="a7"/>
    <w:next w:val="111111"/>
    <w:semiHidden/>
    <w:rsid w:val="00A95098"/>
  </w:style>
  <w:style w:type="numbering" w:customStyle="1" w:styleId="1ai613">
    <w:name w:val="1 / a / i613"/>
    <w:basedOn w:val="a7"/>
    <w:next w:val="1ai"/>
    <w:semiHidden/>
    <w:rsid w:val="00A95098"/>
  </w:style>
  <w:style w:type="numbering" w:customStyle="1" w:styleId="6130">
    <w:name w:val="Статья / Раздел613"/>
    <w:basedOn w:val="a7"/>
    <w:next w:val="afffffff8"/>
    <w:semiHidden/>
    <w:rsid w:val="00A95098"/>
  </w:style>
  <w:style w:type="numbering" w:customStyle="1" w:styleId="1414">
    <w:name w:val="Нет списка1414"/>
    <w:next w:val="a7"/>
    <w:semiHidden/>
    <w:rsid w:val="00A95098"/>
  </w:style>
  <w:style w:type="numbering" w:customStyle="1" w:styleId="1111111413">
    <w:name w:val="1 / 1.1 / 1.1.11413"/>
    <w:basedOn w:val="a7"/>
    <w:next w:val="111111"/>
    <w:semiHidden/>
    <w:rsid w:val="00A95098"/>
  </w:style>
  <w:style w:type="numbering" w:customStyle="1" w:styleId="1ai1413">
    <w:name w:val="1 / a / i1413"/>
    <w:basedOn w:val="a7"/>
    <w:next w:val="1ai"/>
    <w:semiHidden/>
    <w:rsid w:val="00A95098"/>
  </w:style>
  <w:style w:type="numbering" w:customStyle="1" w:styleId="14130">
    <w:name w:val="Статья / Раздел1413"/>
    <w:basedOn w:val="a7"/>
    <w:next w:val="afffffff8"/>
    <w:semiHidden/>
    <w:rsid w:val="00A95098"/>
  </w:style>
  <w:style w:type="numbering" w:customStyle="1" w:styleId="2413">
    <w:name w:val="Нет списка2413"/>
    <w:next w:val="a7"/>
    <w:semiHidden/>
    <w:rsid w:val="00A95098"/>
  </w:style>
  <w:style w:type="numbering" w:customStyle="1" w:styleId="1111112413">
    <w:name w:val="1 / 1.1 / 1.1.12413"/>
    <w:basedOn w:val="a7"/>
    <w:next w:val="111111"/>
    <w:semiHidden/>
    <w:rsid w:val="00A95098"/>
  </w:style>
  <w:style w:type="numbering" w:customStyle="1" w:styleId="1ai2413">
    <w:name w:val="1 / a / i2413"/>
    <w:basedOn w:val="a7"/>
    <w:next w:val="1ai"/>
    <w:semiHidden/>
    <w:rsid w:val="00A95098"/>
  </w:style>
  <w:style w:type="numbering" w:customStyle="1" w:styleId="24130">
    <w:name w:val="Статья / Раздел2413"/>
    <w:basedOn w:val="a7"/>
    <w:next w:val="afffffff8"/>
    <w:semiHidden/>
    <w:rsid w:val="00A95098"/>
  </w:style>
  <w:style w:type="numbering" w:customStyle="1" w:styleId="3413">
    <w:name w:val="Нет списка3413"/>
    <w:next w:val="a7"/>
    <w:semiHidden/>
    <w:rsid w:val="00A95098"/>
  </w:style>
  <w:style w:type="numbering" w:customStyle="1" w:styleId="1111113413">
    <w:name w:val="1 / 1.1 / 1.1.13413"/>
    <w:basedOn w:val="a7"/>
    <w:next w:val="111111"/>
    <w:semiHidden/>
    <w:rsid w:val="00A95098"/>
  </w:style>
  <w:style w:type="numbering" w:customStyle="1" w:styleId="1ai3413">
    <w:name w:val="1 / a / i3413"/>
    <w:basedOn w:val="a7"/>
    <w:next w:val="1ai"/>
    <w:semiHidden/>
    <w:rsid w:val="00A95098"/>
  </w:style>
  <w:style w:type="numbering" w:customStyle="1" w:styleId="34130">
    <w:name w:val="Статья / Раздел3413"/>
    <w:basedOn w:val="a7"/>
    <w:next w:val="afffffff8"/>
    <w:semiHidden/>
    <w:rsid w:val="00A95098"/>
  </w:style>
  <w:style w:type="numbering" w:customStyle="1" w:styleId="11413">
    <w:name w:val="Нет списка11413"/>
    <w:next w:val="a7"/>
    <w:semiHidden/>
    <w:rsid w:val="00A95098"/>
  </w:style>
  <w:style w:type="numbering" w:customStyle="1" w:styleId="11111111413">
    <w:name w:val="1 / 1.1 / 1.1.111413"/>
    <w:basedOn w:val="a7"/>
    <w:next w:val="111111"/>
    <w:semiHidden/>
    <w:rsid w:val="00A95098"/>
  </w:style>
  <w:style w:type="numbering" w:customStyle="1" w:styleId="1ai11413">
    <w:name w:val="1 / a / i11413"/>
    <w:basedOn w:val="a7"/>
    <w:next w:val="1ai"/>
    <w:semiHidden/>
    <w:rsid w:val="00A95098"/>
  </w:style>
  <w:style w:type="numbering" w:customStyle="1" w:styleId="114130">
    <w:name w:val="Статья / Раздел11413"/>
    <w:basedOn w:val="a7"/>
    <w:next w:val="afffffff8"/>
    <w:semiHidden/>
    <w:rsid w:val="00A95098"/>
  </w:style>
  <w:style w:type="numbering" w:customStyle="1" w:styleId="21413">
    <w:name w:val="Нет списка21413"/>
    <w:next w:val="a7"/>
    <w:semiHidden/>
    <w:rsid w:val="00A95098"/>
  </w:style>
  <w:style w:type="numbering" w:customStyle="1" w:styleId="11111121413">
    <w:name w:val="1 / 1.1 / 1.1.121413"/>
    <w:basedOn w:val="a7"/>
    <w:next w:val="111111"/>
    <w:semiHidden/>
    <w:rsid w:val="00A95098"/>
  </w:style>
  <w:style w:type="numbering" w:customStyle="1" w:styleId="1ai21413">
    <w:name w:val="1 / a / i21413"/>
    <w:basedOn w:val="a7"/>
    <w:next w:val="1ai"/>
    <w:semiHidden/>
    <w:rsid w:val="00A95098"/>
  </w:style>
  <w:style w:type="numbering" w:customStyle="1" w:styleId="214130">
    <w:name w:val="Статья / Раздел21413"/>
    <w:basedOn w:val="a7"/>
    <w:next w:val="afffffff8"/>
    <w:semiHidden/>
    <w:rsid w:val="00A95098"/>
  </w:style>
  <w:style w:type="numbering" w:customStyle="1" w:styleId="8130">
    <w:name w:val="Нет списка813"/>
    <w:next w:val="a7"/>
    <w:semiHidden/>
    <w:rsid w:val="00A95098"/>
  </w:style>
  <w:style w:type="numbering" w:customStyle="1" w:styleId="111111713">
    <w:name w:val="1 / 1.1 / 1.1.1713"/>
    <w:basedOn w:val="a7"/>
    <w:next w:val="111111"/>
    <w:semiHidden/>
    <w:rsid w:val="00A95098"/>
  </w:style>
  <w:style w:type="numbering" w:customStyle="1" w:styleId="1ai713">
    <w:name w:val="1 / a / i713"/>
    <w:basedOn w:val="a7"/>
    <w:next w:val="1ai"/>
    <w:semiHidden/>
    <w:rsid w:val="00A95098"/>
  </w:style>
  <w:style w:type="numbering" w:customStyle="1" w:styleId="7131">
    <w:name w:val="Статья / Раздел713"/>
    <w:basedOn w:val="a7"/>
    <w:next w:val="afffffff8"/>
    <w:semiHidden/>
    <w:rsid w:val="00A95098"/>
  </w:style>
  <w:style w:type="numbering" w:customStyle="1" w:styleId="1513">
    <w:name w:val="Нет списка1513"/>
    <w:next w:val="a7"/>
    <w:semiHidden/>
    <w:rsid w:val="00A95098"/>
  </w:style>
  <w:style w:type="numbering" w:customStyle="1" w:styleId="1111111513">
    <w:name w:val="1 / 1.1 / 1.1.11513"/>
    <w:basedOn w:val="a7"/>
    <w:next w:val="111111"/>
    <w:semiHidden/>
    <w:rsid w:val="00A95098"/>
  </w:style>
  <w:style w:type="numbering" w:customStyle="1" w:styleId="1ai1513">
    <w:name w:val="1 / a / i1513"/>
    <w:basedOn w:val="a7"/>
    <w:next w:val="1ai"/>
    <w:semiHidden/>
    <w:rsid w:val="00A95098"/>
  </w:style>
  <w:style w:type="numbering" w:customStyle="1" w:styleId="15130">
    <w:name w:val="Статья / Раздел1513"/>
    <w:basedOn w:val="a7"/>
    <w:next w:val="afffffff8"/>
    <w:semiHidden/>
    <w:rsid w:val="00A95098"/>
  </w:style>
  <w:style w:type="numbering" w:customStyle="1" w:styleId="2513">
    <w:name w:val="Нет списка2513"/>
    <w:next w:val="a7"/>
    <w:semiHidden/>
    <w:rsid w:val="00A95098"/>
  </w:style>
  <w:style w:type="numbering" w:customStyle="1" w:styleId="1111112513">
    <w:name w:val="1 / 1.1 / 1.1.12513"/>
    <w:basedOn w:val="a7"/>
    <w:next w:val="111111"/>
    <w:semiHidden/>
    <w:rsid w:val="00A95098"/>
  </w:style>
  <w:style w:type="numbering" w:customStyle="1" w:styleId="1ai2513">
    <w:name w:val="1 / a / i2513"/>
    <w:basedOn w:val="a7"/>
    <w:next w:val="1ai"/>
    <w:semiHidden/>
    <w:rsid w:val="00A95098"/>
  </w:style>
  <w:style w:type="numbering" w:customStyle="1" w:styleId="25130">
    <w:name w:val="Статья / Раздел2513"/>
    <w:basedOn w:val="a7"/>
    <w:next w:val="afffffff8"/>
    <w:semiHidden/>
    <w:rsid w:val="00A95098"/>
  </w:style>
  <w:style w:type="numbering" w:customStyle="1" w:styleId="3513">
    <w:name w:val="Нет списка3513"/>
    <w:next w:val="a7"/>
    <w:semiHidden/>
    <w:rsid w:val="00A95098"/>
  </w:style>
  <w:style w:type="numbering" w:customStyle="1" w:styleId="1111113513">
    <w:name w:val="1 / 1.1 / 1.1.13513"/>
    <w:basedOn w:val="a7"/>
    <w:next w:val="111111"/>
    <w:semiHidden/>
    <w:rsid w:val="00A95098"/>
  </w:style>
  <w:style w:type="numbering" w:customStyle="1" w:styleId="1ai3513">
    <w:name w:val="1 / a / i3513"/>
    <w:basedOn w:val="a7"/>
    <w:next w:val="1ai"/>
    <w:semiHidden/>
    <w:rsid w:val="00A95098"/>
  </w:style>
  <w:style w:type="numbering" w:customStyle="1" w:styleId="35130">
    <w:name w:val="Статья / Раздел3513"/>
    <w:basedOn w:val="a7"/>
    <w:next w:val="afffffff8"/>
    <w:semiHidden/>
    <w:rsid w:val="00A95098"/>
  </w:style>
  <w:style w:type="numbering" w:customStyle="1" w:styleId="11513">
    <w:name w:val="Нет списка11513"/>
    <w:next w:val="a7"/>
    <w:semiHidden/>
    <w:rsid w:val="00A95098"/>
  </w:style>
  <w:style w:type="numbering" w:customStyle="1" w:styleId="11111111513">
    <w:name w:val="1 / 1.1 / 1.1.111513"/>
    <w:basedOn w:val="a7"/>
    <w:next w:val="111111"/>
    <w:semiHidden/>
    <w:rsid w:val="00A95098"/>
  </w:style>
  <w:style w:type="numbering" w:customStyle="1" w:styleId="1ai11513">
    <w:name w:val="1 / a / i11513"/>
    <w:basedOn w:val="a7"/>
    <w:next w:val="1ai"/>
    <w:semiHidden/>
    <w:rsid w:val="00A95098"/>
  </w:style>
  <w:style w:type="numbering" w:customStyle="1" w:styleId="115130">
    <w:name w:val="Статья / Раздел11513"/>
    <w:basedOn w:val="a7"/>
    <w:next w:val="afffffff8"/>
    <w:semiHidden/>
    <w:rsid w:val="00A95098"/>
  </w:style>
  <w:style w:type="numbering" w:customStyle="1" w:styleId="21513">
    <w:name w:val="Нет списка21513"/>
    <w:next w:val="a7"/>
    <w:semiHidden/>
    <w:rsid w:val="00A95098"/>
  </w:style>
  <w:style w:type="numbering" w:customStyle="1" w:styleId="11111121513">
    <w:name w:val="1 / 1.1 / 1.1.121513"/>
    <w:basedOn w:val="a7"/>
    <w:next w:val="111111"/>
    <w:semiHidden/>
    <w:rsid w:val="00A95098"/>
  </w:style>
  <w:style w:type="numbering" w:customStyle="1" w:styleId="1ai21513">
    <w:name w:val="1 / a / i21513"/>
    <w:basedOn w:val="a7"/>
    <w:next w:val="1ai"/>
    <w:semiHidden/>
    <w:rsid w:val="00A95098"/>
  </w:style>
  <w:style w:type="numbering" w:customStyle="1" w:styleId="215130">
    <w:name w:val="Статья / Раздел21513"/>
    <w:basedOn w:val="a7"/>
    <w:next w:val="afffffff8"/>
    <w:semiHidden/>
    <w:rsid w:val="00A95098"/>
  </w:style>
  <w:style w:type="numbering" w:customStyle="1" w:styleId="9130">
    <w:name w:val="Нет списка913"/>
    <w:next w:val="a7"/>
    <w:semiHidden/>
    <w:rsid w:val="00A95098"/>
  </w:style>
  <w:style w:type="numbering" w:customStyle="1" w:styleId="111111813">
    <w:name w:val="1 / 1.1 / 1.1.1813"/>
    <w:basedOn w:val="a7"/>
    <w:next w:val="111111"/>
    <w:semiHidden/>
    <w:rsid w:val="00A95098"/>
  </w:style>
  <w:style w:type="numbering" w:customStyle="1" w:styleId="1ai813">
    <w:name w:val="1 / a / i813"/>
    <w:basedOn w:val="a7"/>
    <w:next w:val="1ai"/>
    <w:semiHidden/>
    <w:rsid w:val="00A95098"/>
  </w:style>
  <w:style w:type="numbering" w:customStyle="1" w:styleId="8131">
    <w:name w:val="Статья / Раздел813"/>
    <w:basedOn w:val="a7"/>
    <w:next w:val="afffffff8"/>
    <w:semiHidden/>
    <w:rsid w:val="00A95098"/>
  </w:style>
  <w:style w:type="numbering" w:customStyle="1" w:styleId="1613">
    <w:name w:val="Нет списка1613"/>
    <w:next w:val="a7"/>
    <w:semiHidden/>
    <w:rsid w:val="00A95098"/>
  </w:style>
  <w:style w:type="numbering" w:customStyle="1" w:styleId="1111111613">
    <w:name w:val="1 / 1.1 / 1.1.11613"/>
    <w:basedOn w:val="a7"/>
    <w:next w:val="111111"/>
    <w:semiHidden/>
    <w:rsid w:val="00A95098"/>
  </w:style>
  <w:style w:type="numbering" w:customStyle="1" w:styleId="1ai1613">
    <w:name w:val="1 / a / i1613"/>
    <w:basedOn w:val="a7"/>
    <w:next w:val="1ai"/>
    <w:semiHidden/>
    <w:rsid w:val="00A95098"/>
  </w:style>
  <w:style w:type="numbering" w:customStyle="1" w:styleId="16130">
    <w:name w:val="Статья / Раздел1613"/>
    <w:basedOn w:val="a7"/>
    <w:next w:val="afffffff8"/>
    <w:semiHidden/>
    <w:rsid w:val="00A95098"/>
  </w:style>
  <w:style w:type="numbering" w:customStyle="1" w:styleId="2613">
    <w:name w:val="Нет списка2613"/>
    <w:next w:val="a7"/>
    <w:semiHidden/>
    <w:rsid w:val="00A95098"/>
  </w:style>
  <w:style w:type="numbering" w:customStyle="1" w:styleId="1111112613">
    <w:name w:val="1 / 1.1 / 1.1.12613"/>
    <w:basedOn w:val="a7"/>
    <w:next w:val="111111"/>
    <w:semiHidden/>
    <w:rsid w:val="00A95098"/>
  </w:style>
  <w:style w:type="numbering" w:customStyle="1" w:styleId="1ai2613">
    <w:name w:val="1 / a / i2613"/>
    <w:basedOn w:val="a7"/>
    <w:next w:val="1ai"/>
    <w:semiHidden/>
    <w:rsid w:val="00A95098"/>
  </w:style>
  <w:style w:type="numbering" w:customStyle="1" w:styleId="26130">
    <w:name w:val="Статья / Раздел2613"/>
    <w:basedOn w:val="a7"/>
    <w:next w:val="afffffff8"/>
    <w:semiHidden/>
    <w:rsid w:val="00A95098"/>
  </w:style>
  <w:style w:type="numbering" w:customStyle="1" w:styleId="3613">
    <w:name w:val="Нет списка3613"/>
    <w:next w:val="a7"/>
    <w:semiHidden/>
    <w:rsid w:val="00A95098"/>
  </w:style>
  <w:style w:type="numbering" w:customStyle="1" w:styleId="1111113613">
    <w:name w:val="1 / 1.1 / 1.1.13613"/>
    <w:basedOn w:val="a7"/>
    <w:next w:val="111111"/>
    <w:semiHidden/>
    <w:rsid w:val="00A95098"/>
  </w:style>
  <w:style w:type="numbering" w:customStyle="1" w:styleId="1ai3613">
    <w:name w:val="1 / a / i3613"/>
    <w:basedOn w:val="a7"/>
    <w:next w:val="1ai"/>
    <w:semiHidden/>
    <w:rsid w:val="00A95098"/>
  </w:style>
  <w:style w:type="numbering" w:customStyle="1" w:styleId="36130">
    <w:name w:val="Статья / Раздел3613"/>
    <w:basedOn w:val="a7"/>
    <w:next w:val="afffffff8"/>
    <w:semiHidden/>
    <w:rsid w:val="00A95098"/>
  </w:style>
  <w:style w:type="numbering" w:customStyle="1" w:styleId="11613">
    <w:name w:val="Нет списка11613"/>
    <w:next w:val="a7"/>
    <w:semiHidden/>
    <w:rsid w:val="00A95098"/>
  </w:style>
  <w:style w:type="numbering" w:customStyle="1" w:styleId="11111111613">
    <w:name w:val="1 / 1.1 / 1.1.111613"/>
    <w:basedOn w:val="a7"/>
    <w:next w:val="111111"/>
    <w:semiHidden/>
    <w:rsid w:val="00A95098"/>
  </w:style>
  <w:style w:type="numbering" w:customStyle="1" w:styleId="1ai11613">
    <w:name w:val="1 / a / i11613"/>
    <w:basedOn w:val="a7"/>
    <w:next w:val="1ai"/>
    <w:semiHidden/>
    <w:rsid w:val="00A95098"/>
  </w:style>
  <w:style w:type="numbering" w:customStyle="1" w:styleId="116130">
    <w:name w:val="Статья / Раздел11613"/>
    <w:basedOn w:val="a7"/>
    <w:next w:val="afffffff8"/>
    <w:semiHidden/>
    <w:rsid w:val="00A95098"/>
  </w:style>
  <w:style w:type="numbering" w:customStyle="1" w:styleId="21613">
    <w:name w:val="Нет списка21613"/>
    <w:next w:val="a7"/>
    <w:semiHidden/>
    <w:rsid w:val="00A95098"/>
  </w:style>
  <w:style w:type="numbering" w:customStyle="1" w:styleId="11111121613">
    <w:name w:val="1 / 1.1 / 1.1.121613"/>
    <w:basedOn w:val="a7"/>
    <w:next w:val="111111"/>
    <w:semiHidden/>
    <w:rsid w:val="00A95098"/>
  </w:style>
  <w:style w:type="numbering" w:customStyle="1" w:styleId="1ai21613">
    <w:name w:val="1 / a / i21613"/>
    <w:basedOn w:val="a7"/>
    <w:next w:val="1ai"/>
    <w:semiHidden/>
    <w:rsid w:val="00A95098"/>
  </w:style>
  <w:style w:type="numbering" w:customStyle="1" w:styleId="216130">
    <w:name w:val="Статья / Раздел21613"/>
    <w:basedOn w:val="a7"/>
    <w:next w:val="afffffff8"/>
    <w:semiHidden/>
    <w:rsid w:val="00A95098"/>
  </w:style>
  <w:style w:type="numbering" w:customStyle="1" w:styleId="1013">
    <w:name w:val="Нет списка1013"/>
    <w:next w:val="a7"/>
    <w:semiHidden/>
    <w:rsid w:val="00A95098"/>
  </w:style>
  <w:style w:type="numbering" w:customStyle="1" w:styleId="111111913">
    <w:name w:val="1 / 1.1 / 1.1.1913"/>
    <w:basedOn w:val="a7"/>
    <w:next w:val="111111"/>
    <w:semiHidden/>
    <w:rsid w:val="00A95098"/>
  </w:style>
  <w:style w:type="numbering" w:customStyle="1" w:styleId="1ai913">
    <w:name w:val="1 / a / i913"/>
    <w:basedOn w:val="a7"/>
    <w:next w:val="1ai"/>
    <w:semiHidden/>
    <w:rsid w:val="00A95098"/>
  </w:style>
  <w:style w:type="numbering" w:customStyle="1" w:styleId="9131">
    <w:name w:val="Статья / Раздел913"/>
    <w:basedOn w:val="a7"/>
    <w:next w:val="afffffff8"/>
    <w:semiHidden/>
    <w:rsid w:val="00A95098"/>
  </w:style>
  <w:style w:type="numbering" w:customStyle="1" w:styleId="1713">
    <w:name w:val="Нет списка1713"/>
    <w:next w:val="a7"/>
    <w:semiHidden/>
    <w:rsid w:val="00A95098"/>
  </w:style>
  <w:style w:type="numbering" w:customStyle="1" w:styleId="1111111713">
    <w:name w:val="1 / 1.1 / 1.1.11713"/>
    <w:basedOn w:val="a7"/>
    <w:next w:val="111111"/>
    <w:semiHidden/>
    <w:rsid w:val="00A95098"/>
  </w:style>
  <w:style w:type="numbering" w:customStyle="1" w:styleId="1ai1713">
    <w:name w:val="1 / a / i1713"/>
    <w:basedOn w:val="a7"/>
    <w:next w:val="1ai"/>
    <w:semiHidden/>
    <w:rsid w:val="00A95098"/>
  </w:style>
  <w:style w:type="numbering" w:customStyle="1" w:styleId="17130">
    <w:name w:val="Статья / Раздел1713"/>
    <w:basedOn w:val="a7"/>
    <w:next w:val="afffffff8"/>
    <w:semiHidden/>
    <w:rsid w:val="00A95098"/>
  </w:style>
  <w:style w:type="numbering" w:customStyle="1" w:styleId="2713">
    <w:name w:val="Нет списка2713"/>
    <w:next w:val="a7"/>
    <w:semiHidden/>
    <w:rsid w:val="00A95098"/>
  </w:style>
  <w:style w:type="numbering" w:customStyle="1" w:styleId="1111112713">
    <w:name w:val="1 / 1.1 / 1.1.12713"/>
    <w:basedOn w:val="a7"/>
    <w:next w:val="111111"/>
    <w:semiHidden/>
    <w:rsid w:val="00A95098"/>
  </w:style>
  <w:style w:type="numbering" w:customStyle="1" w:styleId="1ai2713">
    <w:name w:val="1 / a / i2713"/>
    <w:basedOn w:val="a7"/>
    <w:next w:val="1ai"/>
    <w:semiHidden/>
    <w:rsid w:val="00A95098"/>
  </w:style>
  <w:style w:type="numbering" w:customStyle="1" w:styleId="27130">
    <w:name w:val="Статья / Раздел2713"/>
    <w:basedOn w:val="a7"/>
    <w:next w:val="afffffff8"/>
    <w:semiHidden/>
    <w:rsid w:val="00A95098"/>
  </w:style>
  <w:style w:type="numbering" w:customStyle="1" w:styleId="3713">
    <w:name w:val="Нет списка3713"/>
    <w:next w:val="a7"/>
    <w:semiHidden/>
    <w:rsid w:val="00A95098"/>
  </w:style>
  <w:style w:type="numbering" w:customStyle="1" w:styleId="1111113713">
    <w:name w:val="1 / 1.1 / 1.1.13713"/>
    <w:basedOn w:val="a7"/>
    <w:next w:val="111111"/>
    <w:semiHidden/>
    <w:rsid w:val="00A95098"/>
  </w:style>
  <w:style w:type="numbering" w:customStyle="1" w:styleId="1ai3713">
    <w:name w:val="1 / a / i3713"/>
    <w:basedOn w:val="a7"/>
    <w:next w:val="1ai"/>
    <w:semiHidden/>
    <w:rsid w:val="00A95098"/>
  </w:style>
  <w:style w:type="numbering" w:customStyle="1" w:styleId="37130">
    <w:name w:val="Статья / Раздел3713"/>
    <w:basedOn w:val="a7"/>
    <w:next w:val="afffffff8"/>
    <w:semiHidden/>
    <w:rsid w:val="00A95098"/>
  </w:style>
  <w:style w:type="numbering" w:customStyle="1" w:styleId="11713">
    <w:name w:val="Нет списка11713"/>
    <w:next w:val="a7"/>
    <w:semiHidden/>
    <w:rsid w:val="00A95098"/>
  </w:style>
  <w:style w:type="numbering" w:customStyle="1" w:styleId="11111111713">
    <w:name w:val="1 / 1.1 / 1.1.111713"/>
    <w:basedOn w:val="a7"/>
    <w:next w:val="111111"/>
    <w:semiHidden/>
    <w:rsid w:val="00A95098"/>
  </w:style>
  <w:style w:type="numbering" w:customStyle="1" w:styleId="1ai11713">
    <w:name w:val="1 / a / i11713"/>
    <w:basedOn w:val="a7"/>
    <w:next w:val="1ai"/>
    <w:semiHidden/>
    <w:rsid w:val="00A95098"/>
  </w:style>
  <w:style w:type="numbering" w:customStyle="1" w:styleId="117130">
    <w:name w:val="Статья / Раздел11713"/>
    <w:basedOn w:val="a7"/>
    <w:next w:val="afffffff8"/>
    <w:semiHidden/>
    <w:rsid w:val="00A95098"/>
  </w:style>
  <w:style w:type="numbering" w:customStyle="1" w:styleId="21713">
    <w:name w:val="Нет списка21713"/>
    <w:next w:val="a7"/>
    <w:semiHidden/>
    <w:rsid w:val="00A95098"/>
  </w:style>
  <w:style w:type="numbering" w:customStyle="1" w:styleId="11111121713">
    <w:name w:val="1 / 1.1 / 1.1.121713"/>
    <w:basedOn w:val="a7"/>
    <w:next w:val="111111"/>
    <w:semiHidden/>
    <w:rsid w:val="00A95098"/>
  </w:style>
  <w:style w:type="numbering" w:customStyle="1" w:styleId="1ai21713">
    <w:name w:val="1 / a / i21713"/>
    <w:basedOn w:val="a7"/>
    <w:next w:val="1ai"/>
    <w:semiHidden/>
    <w:rsid w:val="00A95098"/>
  </w:style>
  <w:style w:type="numbering" w:customStyle="1" w:styleId="217130">
    <w:name w:val="Статья / Раздел21713"/>
    <w:basedOn w:val="a7"/>
    <w:next w:val="afffffff8"/>
    <w:semiHidden/>
    <w:rsid w:val="00A95098"/>
  </w:style>
  <w:style w:type="numbering" w:customStyle="1" w:styleId="1813">
    <w:name w:val="Нет списка1813"/>
    <w:next w:val="a7"/>
    <w:semiHidden/>
    <w:rsid w:val="00A95098"/>
  </w:style>
  <w:style w:type="numbering" w:customStyle="1" w:styleId="1111111013">
    <w:name w:val="1 / 1.1 / 1.1.11013"/>
    <w:basedOn w:val="a7"/>
    <w:next w:val="111111"/>
    <w:semiHidden/>
    <w:rsid w:val="00A95098"/>
  </w:style>
  <w:style w:type="numbering" w:customStyle="1" w:styleId="1ai1013">
    <w:name w:val="1 / a / i1013"/>
    <w:basedOn w:val="a7"/>
    <w:next w:val="1ai"/>
    <w:semiHidden/>
    <w:rsid w:val="00A95098"/>
  </w:style>
  <w:style w:type="numbering" w:customStyle="1" w:styleId="10130">
    <w:name w:val="Статья / Раздел1013"/>
    <w:basedOn w:val="a7"/>
    <w:next w:val="afffffff8"/>
    <w:semiHidden/>
    <w:rsid w:val="00A95098"/>
  </w:style>
  <w:style w:type="numbering" w:customStyle="1" w:styleId="1913">
    <w:name w:val="Нет списка1913"/>
    <w:next w:val="a7"/>
    <w:semiHidden/>
    <w:rsid w:val="00A95098"/>
  </w:style>
  <w:style w:type="numbering" w:customStyle="1" w:styleId="1111111813">
    <w:name w:val="1 / 1.1 / 1.1.11813"/>
    <w:basedOn w:val="a7"/>
    <w:next w:val="111111"/>
    <w:semiHidden/>
    <w:rsid w:val="00A95098"/>
  </w:style>
  <w:style w:type="numbering" w:customStyle="1" w:styleId="1ai1813">
    <w:name w:val="1 / a / i1813"/>
    <w:basedOn w:val="a7"/>
    <w:next w:val="1ai"/>
    <w:semiHidden/>
    <w:rsid w:val="00A95098"/>
  </w:style>
  <w:style w:type="numbering" w:customStyle="1" w:styleId="18130">
    <w:name w:val="Статья / Раздел1813"/>
    <w:basedOn w:val="a7"/>
    <w:next w:val="afffffff8"/>
    <w:semiHidden/>
    <w:rsid w:val="00A95098"/>
  </w:style>
  <w:style w:type="numbering" w:customStyle="1" w:styleId="2813">
    <w:name w:val="Нет списка2813"/>
    <w:next w:val="a7"/>
    <w:semiHidden/>
    <w:rsid w:val="00A95098"/>
  </w:style>
  <w:style w:type="numbering" w:customStyle="1" w:styleId="1111112813">
    <w:name w:val="1 / 1.1 / 1.1.12813"/>
    <w:basedOn w:val="a7"/>
    <w:next w:val="111111"/>
    <w:semiHidden/>
    <w:rsid w:val="00A95098"/>
  </w:style>
  <w:style w:type="numbering" w:customStyle="1" w:styleId="1ai2813">
    <w:name w:val="1 / a / i2813"/>
    <w:basedOn w:val="a7"/>
    <w:next w:val="1ai"/>
    <w:semiHidden/>
    <w:rsid w:val="00A95098"/>
  </w:style>
  <w:style w:type="numbering" w:customStyle="1" w:styleId="28130">
    <w:name w:val="Статья / Раздел2813"/>
    <w:basedOn w:val="a7"/>
    <w:next w:val="afffffff8"/>
    <w:semiHidden/>
    <w:rsid w:val="00A95098"/>
  </w:style>
  <w:style w:type="numbering" w:customStyle="1" w:styleId="38130">
    <w:name w:val="Нет списка3813"/>
    <w:next w:val="a7"/>
    <w:semiHidden/>
    <w:rsid w:val="00A95098"/>
  </w:style>
  <w:style w:type="numbering" w:customStyle="1" w:styleId="1111113814">
    <w:name w:val="1 / 1.1 / 1.1.13814"/>
    <w:basedOn w:val="a7"/>
    <w:next w:val="111111"/>
    <w:rsid w:val="00A95098"/>
    <w:pPr>
      <w:numPr>
        <w:numId w:val="10"/>
      </w:numPr>
    </w:pPr>
  </w:style>
  <w:style w:type="numbering" w:customStyle="1" w:styleId="1ai3814">
    <w:name w:val="1 / a / i3814"/>
    <w:basedOn w:val="a7"/>
    <w:next w:val="1ai"/>
    <w:rsid w:val="00A95098"/>
    <w:pPr>
      <w:numPr>
        <w:numId w:val="11"/>
      </w:numPr>
    </w:pPr>
  </w:style>
  <w:style w:type="numbering" w:customStyle="1" w:styleId="3814">
    <w:name w:val="Статья / Раздел3814"/>
    <w:basedOn w:val="a7"/>
    <w:next w:val="afffffff8"/>
    <w:rsid w:val="00A95098"/>
  </w:style>
  <w:style w:type="numbering" w:customStyle="1" w:styleId="118130">
    <w:name w:val="Нет списка11813"/>
    <w:next w:val="a7"/>
    <w:semiHidden/>
    <w:rsid w:val="00A95098"/>
  </w:style>
  <w:style w:type="numbering" w:customStyle="1" w:styleId="11111111814">
    <w:name w:val="1 / 1.1 / 1.1.111814"/>
    <w:basedOn w:val="a7"/>
    <w:next w:val="111111"/>
    <w:rsid w:val="00A95098"/>
  </w:style>
  <w:style w:type="numbering" w:customStyle="1" w:styleId="1ai11814">
    <w:name w:val="1 / a / i11814"/>
    <w:basedOn w:val="a7"/>
    <w:next w:val="1ai"/>
    <w:rsid w:val="00A95098"/>
    <w:pPr>
      <w:numPr>
        <w:numId w:val="7"/>
      </w:numPr>
    </w:pPr>
  </w:style>
  <w:style w:type="numbering" w:customStyle="1" w:styleId="11814">
    <w:name w:val="Статья / Раздел11814"/>
    <w:basedOn w:val="a7"/>
    <w:next w:val="afffffff8"/>
    <w:rsid w:val="00A95098"/>
  </w:style>
  <w:style w:type="numbering" w:customStyle="1" w:styleId="218130">
    <w:name w:val="Нет списка21813"/>
    <w:next w:val="a7"/>
    <w:semiHidden/>
    <w:rsid w:val="00A95098"/>
  </w:style>
  <w:style w:type="numbering" w:customStyle="1" w:styleId="11111121814">
    <w:name w:val="1 / 1.1 / 1.1.121814"/>
    <w:basedOn w:val="a7"/>
    <w:next w:val="111111"/>
    <w:rsid w:val="00A95098"/>
    <w:pPr>
      <w:numPr>
        <w:numId w:val="73"/>
      </w:numPr>
    </w:pPr>
  </w:style>
  <w:style w:type="numbering" w:customStyle="1" w:styleId="1ai21814">
    <w:name w:val="1 / a / i21814"/>
    <w:basedOn w:val="a7"/>
    <w:next w:val="1ai"/>
    <w:rsid w:val="00A95098"/>
    <w:pPr>
      <w:numPr>
        <w:numId w:val="5"/>
      </w:numPr>
    </w:pPr>
  </w:style>
  <w:style w:type="numbering" w:customStyle="1" w:styleId="21814">
    <w:name w:val="Статья / Раздел21814"/>
    <w:basedOn w:val="a7"/>
    <w:next w:val="afffffff8"/>
    <w:rsid w:val="00A95098"/>
    <w:pPr>
      <w:numPr>
        <w:numId w:val="6"/>
      </w:numPr>
    </w:pPr>
  </w:style>
  <w:style w:type="numbering" w:customStyle="1" w:styleId="1ai110110">
    <w:name w:val="1 / a / i110110"/>
    <w:basedOn w:val="a7"/>
    <w:next w:val="1ai"/>
    <w:semiHidden/>
    <w:rsid w:val="00A95098"/>
  </w:style>
  <w:style w:type="numbering" w:customStyle="1" w:styleId="303">
    <w:name w:val="Нет списка303"/>
    <w:next w:val="a7"/>
    <w:uiPriority w:val="99"/>
    <w:semiHidden/>
    <w:unhideWhenUsed/>
    <w:rsid w:val="00A95098"/>
  </w:style>
  <w:style w:type="numbering" w:customStyle="1" w:styleId="4030">
    <w:name w:val="Нет списка403"/>
    <w:next w:val="a7"/>
    <w:uiPriority w:val="99"/>
    <w:semiHidden/>
    <w:unhideWhenUsed/>
    <w:rsid w:val="00A95098"/>
  </w:style>
  <w:style w:type="numbering" w:customStyle="1" w:styleId="4340">
    <w:name w:val="Нет списка434"/>
    <w:next w:val="a7"/>
    <w:uiPriority w:val="99"/>
    <w:semiHidden/>
    <w:unhideWhenUsed/>
    <w:rsid w:val="00A95098"/>
  </w:style>
  <w:style w:type="numbering" w:customStyle="1" w:styleId="443">
    <w:name w:val="Нет списка443"/>
    <w:next w:val="a7"/>
    <w:uiPriority w:val="99"/>
    <w:semiHidden/>
    <w:unhideWhenUsed/>
    <w:rsid w:val="00A95098"/>
  </w:style>
  <w:style w:type="numbering" w:customStyle="1" w:styleId="1202">
    <w:name w:val="Нет списка1202"/>
    <w:next w:val="a7"/>
    <w:uiPriority w:val="99"/>
    <w:semiHidden/>
    <w:unhideWhenUsed/>
    <w:rsid w:val="00A95098"/>
  </w:style>
  <w:style w:type="numbering" w:customStyle="1" w:styleId="111111202">
    <w:name w:val="1 / 1.1 / 1.1.1202"/>
    <w:basedOn w:val="a7"/>
    <w:next w:val="111111"/>
    <w:semiHidden/>
    <w:rsid w:val="00A95098"/>
  </w:style>
  <w:style w:type="numbering" w:customStyle="1" w:styleId="1ai202">
    <w:name w:val="1 / a / i202"/>
    <w:basedOn w:val="a7"/>
    <w:next w:val="1ai"/>
    <w:semiHidden/>
    <w:rsid w:val="00A95098"/>
  </w:style>
  <w:style w:type="numbering" w:customStyle="1" w:styleId="2021">
    <w:name w:val="Статья / Раздел202"/>
    <w:basedOn w:val="a7"/>
    <w:next w:val="afffffff8"/>
    <w:semiHidden/>
    <w:rsid w:val="00A95098"/>
  </w:style>
  <w:style w:type="numbering" w:customStyle="1" w:styleId="11102">
    <w:name w:val="Нет списка11102"/>
    <w:next w:val="a7"/>
    <w:semiHidden/>
    <w:rsid w:val="00A95098"/>
  </w:style>
  <w:style w:type="numbering" w:customStyle="1" w:styleId="1111111202">
    <w:name w:val="1 / 1.1 / 1.1.11202"/>
    <w:basedOn w:val="a7"/>
    <w:next w:val="111111"/>
    <w:semiHidden/>
    <w:rsid w:val="00A95098"/>
  </w:style>
  <w:style w:type="numbering" w:customStyle="1" w:styleId="1ai1202">
    <w:name w:val="1 / a / i1202"/>
    <w:basedOn w:val="a7"/>
    <w:next w:val="1ai"/>
    <w:semiHidden/>
    <w:rsid w:val="00A95098"/>
  </w:style>
  <w:style w:type="numbering" w:customStyle="1" w:styleId="12020">
    <w:name w:val="Статья / Раздел1202"/>
    <w:basedOn w:val="a7"/>
    <w:next w:val="afffffff8"/>
    <w:semiHidden/>
    <w:rsid w:val="00A95098"/>
  </w:style>
  <w:style w:type="numbering" w:customStyle="1" w:styleId="2102">
    <w:name w:val="Нет списка2102"/>
    <w:next w:val="a7"/>
    <w:semiHidden/>
    <w:rsid w:val="00A95098"/>
  </w:style>
  <w:style w:type="numbering" w:customStyle="1" w:styleId="1111112102">
    <w:name w:val="1 / 1.1 / 1.1.12102"/>
    <w:basedOn w:val="a7"/>
    <w:next w:val="111111"/>
    <w:semiHidden/>
    <w:rsid w:val="00A95098"/>
  </w:style>
  <w:style w:type="numbering" w:customStyle="1" w:styleId="1ai2102">
    <w:name w:val="1 / a / i2102"/>
    <w:basedOn w:val="a7"/>
    <w:next w:val="1ai"/>
    <w:semiHidden/>
    <w:rsid w:val="00A95098"/>
  </w:style>
  <w:style w:type="numbering" w:customStyle="1" w:styleId="21020">
    <w:name w:val="Статья / Раздел2102"/>
    <w:basedOn w:val="a7"/>
    <w:next w:val="afffffff8"/>
    <w:semiHidden/>
    <w:rsid w:val="00A95098"/>
  </w:style>
  <w:style w:type="numbering" w:customStyle="1" w:styleId="3102">
    <w:name w:val="Нет списка3102"/>
    <w:next w:val="a7"/>
    <w:semiHidden/>
    <w:rsid w:val="00A95098"/>
  </w:style>
  <w:style w:type="numbering" w:customStyle="1" w:styleId="1111113102">
    <w:name w:val="1 / 1.1 / 1.1.13102"/>
    <w:basedOn w:val="a7"/>
    <w:next w:val="111111"/>
    <w:semiHidden/>
    <w:rsid w:val="00A95098"/>
  </w:style>
  <w:style w:type="numbering" w:customStyle="1" w:styleId="1ai3102">
    <w:name w:val="1 / a / i3102"/>
    <w:basedOn w:val="a7"/>
    <w:next w:val="1ai"/>
    <w:semiHidden/>
    <w:rsid w:val="00A95098"/>
  </w:style>
  <w:style w:type="numbering" w:customStyle="1" w:styleId="31020">
    <w:name w:val="Статья / Раздел3102"/>
    <w:basedOn w:val="a7"/>
    <w:next w:val="afffffff8"/>
    <w:semiHidden/>
    <w:rsid w:val="00A95098"/>
  </w:style>
  <w:style w:type="numbering" w:customStyle="1" w:styleId="11132">
    <w:name w:val="Нет списка11132"/>
    <w:next w:val="a7"/>
    <w:semiHidden/>
    <w:rsid w:val="00A95098"/>
  </w:style>
  <w:style w:type="numbering" w:customStyle="1" w:styleId="11111111102">
    <w:name w:val="1 / 1.1 / 1.1.111102"/>
    <w:basedOn w:val="a7"/>
    <w:next w:val="111111"/>
    <w:semiHidden/>
    <w:rsid w:val="00A95098"/>
  </w:style>
  <w:style w:type="numbering" w:customStyle="1" w:styleId="1ai11102">
    <w:name w:val="1 / a / i11102"/>
    <w:basedOn w:val="a7"/>
    <w:next w:val="1ai"/>
    <w:semiHidden/>
    <w:rsid w:val="00A95098"/>
  </w:style>
  <w:style w:type="numbering" w:customStyle="1" w:styleId="111020">
    <w:name w:val="Статья / Раздел11102"/>
    <w:basedOn w:val="a7"/>
    <w:next w:val="afffffff8"/>
    <w:semiHidden/>
    <w:rsid w:val="00A95098"/>
  </w:style>
  <w:style w:type="numbering" w:customStyle="1" w:styleId="21102">
    <w:name w:val="Нет списка21102"/>
    <w:next w:val="a7"/>
    <w:semiHidden/>
    <w:rsid w:val="00A95098"/>
  </w:style>
  <w:style w:type="numbering" w:customStyle="1" w:styleId="11111121102">
    <w:name w:val="1 / 1.1 / 1.1.121102"/>
    <w:basedOn w:val="a7"/>
    <w:next w:val="111111"/>
    <w:semiHidden/>
    <w:rsid w:val="00A95098"/>
  </w:style>
  <w:style w:type="numbering" w:customStyle="1" w:styleId="1ai21102">
    <w:name w:val="1 / a / i21102"/>
    <w:basedOn w:val="a7"/>
    <w:next w:val="1ai"/>
    <w:semiHidden/>
    <w:rsid w:val="00A95098"/>
  </w:style>
  <w:style w:type="numbering" w:customStyle="1" w:styleId="211020">
    <w:name w:val="Статья / Раздел21102"/>
    <w:basedOn w:val="a7"/>
    <w:next w:val="afffffff8"/>
    <w:semiHidden/>
    <w:rsid w:val="00A95098"/>
  </w:style>
  <w:style w:type="numbering" w:customStyle="1" w:styleId="4530">
    <w:name w:val="Нет списка453"/>
    <w:next w:val="a7"/>
    <w:semiHidden/>
    <w:rsid w:val="00A95098"/>
  </w:style>
  <w:style w:type="numbering" w:customStyle="1" w:styleId="111111432">
    <w:name w:val="1 / 1.1 / 1.1.1432"/>
    <w:basedOn w:val="a7"/>
    <w:next w:val="111111"/>
    <w:semiHidden/>
    <w:rsid w:val="00A95098"/>
  </w:style>
  <w:style w:type="numbering" w:customStyle="1" w:styleId="1ai432">
    <w:name w:val="1 / a / i432"/>
    <w:basedOn w:val="a7"/>
    <w:next w:val="1ai"/>
    <w:semiHidden/>
    <w:rsid w:val="00A95098"/>
  </w:style>
  <w:style w:type="numbering" w:customStyle="1" w:styleId="4320">
    <w:name w:val="Статья / Раздел432"/>
    <w:basedOn w:val="a7"/>
    <w:next w:val="afffffff8"/>
    <w:semiHidden/>
    <w:rsid w:val="00A95098"/>
  </w:style>
  <w:style w:type="numbering" w:customStyle="1" w:styleId="1233">
    <w:name w:val="Нет списка1233"/>
    <w:next w:val="a7"/>
    <w:semiHidden/>
    <w:rsid w:val="00A95098"/>
  </w:style>
  <w:style w:type="numbering" w:customStyle="1" w:styleId="1111111232">
    <w:name w:val="1 / 1.1 / 1.1.11232"/>
    <w:basedOn w:val="a7"/>
    <w:next w:val="111111"/>
    <w:semiHidden/>
    <w:rsid w:val="00A95098"/>
  </w:style>
  <w:style w:type="numbering" w:customStyle="1" w:styleId="1ai1232">
    <w:name w:val="1 / a / i1232"/>
    <w:basedOn w:val="a7"/>
    <w:next w:val="1ai"/>
    <w:semiHidden/>
    <w:rsid w:val="00A95098"/>
  </w:style>
  <w:style w:type="numbering" w:customStyle="1" w:styleId="12321">
    <w:name w:val="Статья / Раздел1232"/>
    <w:basedOn w:val="a7"/>
    <w:next w:val="afffffff8"/>
    <w:semiHidden/>
    <w:rsid w:val="00A95098"/>
  </w:style>
  <w:style w:type="numbering" w:customStyle="1" w:styleId="2232">
    <w:name w:val="Нет списка2232"/>
    <w:next w:val="a7"/>
    <w:semiHidden/>
    <w:rsid w:val="00A95098"/>
  </w:style>
  <w:style w:type="numbering" w:customStyle="1" w:styleId="1111112232">
    <w:name w:val="1 / 1.1 / 1.1.12232"/>
    <w:basedOn w:val="a7"/>
    <w:next w:val="111111"/>
    <w:semiHidden/>
    <w:rsid w:val="00A95098"/>
  </w:style>
  <w:style w:type="numbering" w:customStyle="1" w:styleId="1ai2232">
    <w:name w:val="1 / a / i2232"/>
    <w:basedOn w:val="a7"/>
    <w:next w:val="1ai"/>
    <w:semiHidden/>
    <w:rsid w:val="00A95098"/>
  </w:style>
  <w:style w:type="numbering" w:customStyle="1" w:styleId="22320">
    <w:name w:val="Статья / Раздел2232"/>
    <w:basedOn w:val="a7"/>
    <w:next w:val="afffffff8"/>
    <w:semiHidden/>
    <w:rsid w:val="00A95098"/>
  </w:style>
  <w:style w:type="numbering" w:customStyle="1" w:styleId="31320">
    <w:name w:val="Нет списка3132"/>
    <w:next w:val="a7"/>
    <w:semiHidden/>
    <w:rsid w:val="00A95098"/>
  </w:style>
  <w:style w:type="numbering" w:customStyle="1" w:styleId="1111113132">
    <w:name w:val="1 / 1.1 / 1.1.13132"/>
    <w:basedOn w:val="a7"/>
    <w:next w:val="111111"/>
    <w:semiHidden/>
    <w:rsid w:val="00A95098"/>
  </w:style>
  <w:style w:type="numbering" w:customStyle="1" w:styleId="1ai3132">
    <w:name w:val="1 / a / i3132"/>
    <w:basedOn w:val="a7"/>
    <w:next w:val="1ai"/>
    <w:semiHidden/>
    <w:rsid w:val="00A95098"/>
  </w:style>
  <w:style w:type="numbering" w:customStyle="1" w:styleId="31321">
    <w:name w:val="Статья / Раздел3132"/>
    <w:basedOn w:val="a7"/>
    <w:next w:val="afffffff8"/>
    <w:semiHidden/>
    <w:rsid w:val="00A95098"/>
  </w:style>
  <w:style w:type="numbering" w:customStyle="1" w:styleId="111113">
    <w:name w:val="Нет списка111113"/>
    <w:next w:val="a7"/>
    <w:semiHidden/>
    <w:rsid w:val="00A95098"/>
  </w:style>
  <w:style w:type="numbering" w:customStyle="1" w:styleId="11111111132">
    <w:name w:val="1 / 1.1 / 1.1.111132"/>
    <w:basedOn w:val="a7"/>
    <w:next w:val="111111"/>
    <w:semiHidden/>
    <w:rsid w:val="00A95098"/>
  </w:style>
  <w:style w:type="numbering" w:customStyle="1" w:styleId="1ai11132">
    <w:name w:val="1 / a / i11132"/>
    <w:basedOn w:val="a7"/>
    <w:next w:val="1ai"/>
    <w:semiHidden/>
    <w:rsid w:val="00A95098"/>
  </w:style>
  <w:style w:type="numbering" w:customStyle="1" w:styleId="111320">
    <w:name w:val="Статья / Раздел11132"/>
    <w:basedOn w:val="a7"/>
    <w:next w:val="afffffff8"/>
    <w:semiHidden/>
    <w:rsid w:val="00A95098"/>
  </w:style>
  <w:style w:type="numbering" w:customStyle="1" w:styleId="21132">
    <w:name w:val="Нет списка21132"/>
    <w:next w:val="a7"/>
    <w:semiHidden/>
    <w:rsid w:val="00A95098"/>
  </w:style>
  <w:style w:type="numbering" w:customStyle="1" w:styleId="11111121132">
    <w:name w:val="1 / 1.1 / 1.1.121132"/>
    <w:basedOn w:val="a7"/>
    <w:next w:val="111111"/>
    <w:semiHidden/>
    <w:rsid w:val="00A95098"/>
  </w:style>
  <w:style w:type="numbering" w:customStyle="1" w:styleId="1ai21132">
    <w:name w:val="1 / a / i21132"/>
    <w:basedOn w:val="a7"/>
    <w:next w:val="1ai"/>
    <w:semiHidden/>
    <w:rsid w:val="00A95098"/>
  </w:style>
  <w:style w:type="numbering" w:customStyle="1" w:styleId="211320">
    <w:name w:val="Статья / Раздел21132"/>
    <w:basedOn w:val="a7"/>
    <w:next w:val="afffffff8"/>
    <w:semiHidden/>
    <w:rsid w:val="00A95098"/>
  </w:style>
  <w:style w:type="numbering" w:customStyle="1" w:styleId="311120">
    <w:name w:val="Нет списка31112"/>
    <w:next w:val="a7"/>
    <w:semiHidden/>
    <w:rsid w:val="00A95098"/>
  </w:style>
  <w:style w:type="numbering" w:customStyle="1" w:styleId="11111131112">
    <w:name w:val="1 / 1.1 / 1.1.131112"/>
    <w:basedOn w:val="a7"/>
    <w:next w:val="111111"/>
    <w:semiHidden/>
    <w:rsid w:val="00A95098"/>
  </w:style>
  <w:style w:type="numbering" w:customStyle="1" w:styleId="1ai31112">
    <w:name w:val="1 / a / i31112"/>
    <w:basedOn w:val="a7"/>
    <w:next w:val="1ai"/>
    <w:semiHidden/>
    <w:rsid w:val="00A95098"/>
  </w:style>
  <w:style w:type="numbering" w:customStyle="1" w:styleId="311121">
    <w:name w:val="Статья / Раздел31112"/>
    <w:basedOn w:val="a7"/>
    <w:next w:val="afffffff8"/>
    <w:semiHidden/>
    <w:rsid w:val="00A95098"/>
  </w:style>
  <w:style w:type="numbering" w:customStyle="1" w:styleId="1111112a">
    <w:name w:val="Нет списка1111112"/>
    <w:next w:val="a7"/>
    <w:semiHidden/>
    <w:rsid w:val="00A95098"/>
  </w:style>
  <w:style w:type="numbering" w:customStyle="1" w:styleId="111111111113">
    <w:name w:val="1 / 1.1 / 1.1.1111113"/>
    <w:basedOn w:val="a7"/>
    <w:next w:val="111111"/>
    <w:semiHidden/>
    <w:rsid w:val="00A95098"/>
  </w:style>
  <w:style w:type="numbering" w:customStyle="1" w:styleId="1ai111112">
    <w:name w:val="1 / a / i111112"/>
    <w:basedOn w:val="a7"/>
    <w:next w:val="1ai"/>
    <w:semiHidden/>
    <w:rsid w:val="00A95098"/>
  </w:style>
  <w:style w:type="numbering" w:customStyle="1" w:styleId="1111121">
    <w:name w:val="Статья / Раздел111112"/>
    <w:basedOn w:val="a7"/>
    <w:next w:val="afffffff8"/>
    <w:semiHidden/>
    <w:rsid w:val="00A95098"/>
  </w:style>
  <w:style w:type="numbering" w:customStyle="1" w:styleId="211112">
    <w:name w:val="Нет списка211112"/>
    <w:next w:val="a7"/>
    <w:semiHidden/>
    <w:rsid w:val="00A95098"/>
  </w:style>
  <w:style w:type="numbering" w:customStyle="1" w:styleId="111111211113">
    <w:name w:val="1 / 1.1 / 1.1.1211113"/>
    <w:basedOn w:val="a7"/>
    <w:next w:val="111111"/>
    <w:semiHidden/>
    <w:rsid w:val="00A95098"/>
  </w:style>
  <w:style w:type="numbering" w:customStyle="1" w:styleId="1ai211112">
    <w:name w:val="1 / a / i211112"/>
    <w:basedOn w:val="a7"/>
    <w:next w:val="1ai"/>
    <w:semiHidden/>
    <w:rsid w:val="00A95098"/>
  </w:style>
  <w:style w:type="numbering" w:customStyle="1" w:styleId="2111120">
    <w:name w:val="Статья / Раздел211112"/>
    <w:basedOn w:val="a7"/>
    <w:next w:val="afffffff8"/>
    <w:semiHidden/>
    <w:rsid w:val="00A95098"/>
  </w:style>
  <w:style w:type="numbering" w:customStyle="1" w:styleId="4112">
    <w:name w:val="Нет списка4112"/>
    <w:next w:val="a7"/>
    <w:semiHidden/>
    <w:rsid w:val="00A95098"/>
  </w:style>
  <w:style w:type="numbering" w:customStyle="1" w:styleId="1111114112">
    <w:name w:val="1 / 1.1 / 1.1.14112"/>
    <w:basedOn w:val="a7"/>
    <w:next w:val="111111"/>
    <w:semiHidden/>
    <w:rsid w:val="00A95098"/>
  </w:style>
  <w:style w:type="numbering" w:customStyle="1" w:styleId="1ai4112">
    <w:name w:val="1 / a / i4112"/>
    <w:basedOn w:val="a7"/>
    <w:next w:val="1ai"/>
    <w:semiHidden/>
    <w:rsid w:val="00A95098"/>
  </w:style>
  <w:style w:type="numbering" w:customStyle="1" w:styleId="41120">
    <w:name w:val="Статья / Раздел4112"/>
    <w:basedOn w:val="a7"/>
    <w:next w:val="afffffff8"/>
    <w:semiHidden/>
    <w:rsid w:val="00A95098"/>
  </w:style>
  <w:style w:type="numbering" w:customStyle="1" w:styleId="12112">
    <w:name w:val="Нет списка12112"/>
    <w:next w:val="a7"/>
    <w:semiHidden/>
    <w:rsid w:val="00A95098"/>
  </w:style>
  <w:style w:type="numbering" w:customStyle="1" w:styleId="11111112112">
    <w:name w:val="1 / 1.1 / 1.1.112112"/>
    <w:basedOn w:val="a7"/>
    <w:next w:val="111111"/>
    <w:semiHidden/>
    <w:rsid w:val="00A95098"/>
  </w:style>
  <w:style w:type="numbering" w:customStyle="1" w:styleId="1ai12112">
    <w:name w:val="1 / a / i12112"/>
    <w:basedOn w:val="a7"/>
    <w:next w:val="1ai"/>
    <w:semiHidden/>
    <w:rsid w:val="00A95098"/>
  </w:style>
  <w:style w:type="numbering" w:customStyle="1" w:styleId="121120">
    <w:name w:val="Статья / Раздел12112"/>
    <w:basedOn w:val="a7"/>
    <w:next w:val="afffffff8"/>
    <w:semiHidden/>
    <w:rsid w:val="00A95098"/>
  </w:style>
  <w:style w:type="numbering" w:customStyle="1" w:styleId="22112">
    <w:name w:val="Нет списка22112"/>
    <w:next w:val="a7"/>
    <w:semiHidden/>
    <w:rsid w:val="00A95098"/>
  </w:style>
  <w:style w:type="numbering" w:customStyle="1" w:styleId="11111122112">
    <w:name w:val="1 / 1.1 / 1.1.122112"/>
    <w:basedOn w:val="a7"/>
    <w:next w:val="111111"/>
    <w:semiHidden/>
    <w:rsid w:val="00A95098"/>
  </w:style>
  <w:style w:type="numbering" w:customStyle="1" w:styleId="1ai22112">
    <w:name w:val="1 / a / i22112"/>
    <w:basedOn w:val="a7"/>
    <w:next w:val="1ai"/>
    <w:semiHidden/>
    <w:rsid w:val="00A95098"/>
  </w:style>
  <w:style w:type="numbering" w:customStyle="1" w:styleId="221120">
    <w:name w:val="Статья / Раздел22112"/>
    <w:basedOn w:val="a7"/>
    <w:next w:val="afffffff8"/>
    <w:semiHidden/>
    <w:rsid w:val="00A95098"/>
  </w:style>
  <w:style w:type="numbering" w:customStyle="1" w:styleId="3222">
    <w:name w:val="Нет списка3222"/>
    <w:next w:val="a7"/>
    <w:semiHidden/>
    <w:rsid w:val="00A95098"/>
  </w:style>
  <w:style w:type="numbering" w:customStyle="1" w:styleId="1111113222">
    <w:name w:val="1 / 1.1 / 1.1.13222"/>
    <w:basedOn w:val="a7"/>
    <w:next w:val="111111"/>
    <w:semiHidden/>
    <w:rsid w:val="00A95098"/>
  </w:style>
  <w:style w:type="numbering" w:customStyle="1" w:styleId="1ai3222">
    <w:name w:val="1 / a / i3222"/>
    <w:basedOn w:val="a7"/>
    <w:next w:val="1ai"/>
    <w:semiHidden/>
    <w:rsid w:val="00A95098"/>
  </w:style>
  <w:style w:type="numbering" w:customStyle="1" w:styleId="32220">
    <w:name w:val="Статья / Раздел3222"/>
    <w:basedOn w:val="a7"/>
    <w:next w:val="afffffff8"/>
    <w:semiHidden/>
    <w:rsid w:val="00A95098"/>
  </w:style>
  <w:style w:type="numbering" w:customStyle="1" w:styleId="11222">
    <w:name w:val="Нет списка11222"/>
    <w:next w:val="a7"/>
    <w:semiHidden/>
    <w:rsid w:val="00A95098"/>
  </w:style>
  <w:style w:type="numbering" w:customStyle="1" w:styleId="11111111222">
    <w:name w:val="1 / 1.1 / 1.1.111222"/>
    <w:basedOn w:val="a7"/>
    <w:next w:val="111111"/>
    <w:semiHidden/>
    <w:rsid w:val="00A95098"/>
  </w:style>
  <w:style w:type="numbering" w:customStyle="1" w:styleId="1ai11222">
    <w:name w:val="1 / a / i11222"/>
    <w:basedOn w:val="a7"/>
    <w:next w:val="1ai"/>
    <w:semiHidden/>
    <w:rsid w:val="00A95098"/>
  </w:style>
  <w:style w:type="numbering" w:customStyle="1" w:styleId="112220">
    <w:name w:val="Статья / Раздел11222"/>
    <w:basedOn w:val="a7"/>
    <w:next w:val="afffffff8"/>
    <w:semiHidden/>
    <w:rsid w:val="00A95098"/>
  </w:style>
  <w:style w:type="numbering" w:customStyle="1" w:styleId="21222">
    <w:name w:val="Нет списка21222"/>
    <w:next w:val="a7"/>
    <w:semiHidden/>
    <w:rsid w:val="00A95098"/>
  </w:style>
  <w:style w:type="numbering" w:customStyle="1" w:styleId="11111121222">
    <w:name w:val="1 / 1.1 / 1.1.121222"/>
    <w:basedOn w:val="a7"/>
    <w:next w:val="111111"/>
    <w:semiHidden/>
    <w:rsid w:val="00A95098"/>
  </w:style>
  <w:style w:type="numbering" w:customStyle="1" w:styleId="1ai21222">
    <w:name w:val="1 / a / i21222"/>
    <w:basedOn w:val="a7"/>
    <w:next w:val="1ai"/>
    <w:semiHidden/>
    <w:rsid w:val="00A95098"/>
  </w:style>
  <w:style w:type="numbering" w:customStyle="1" w:styleId="212220">
    <w:name w:val="Статья / Раздел21222"/>
    <w:basedOn w:val="a7"/>
    <w:next w:val="afffffff8"/>
    <w:semiHidden/>
    <w:rsid w:val="00A95098"/>
  </w:style>
  <w:style w:type="numbering" w:customStyle="1" w:styleId="5220">
    <w:name w:val="Нет списка522"/>
    <w:next w:val="a7"/>
    <w:semiHidden/>
    <w:rsid w:val="00A95098"/>
  </w:style>
  <w:style w:type="numbering" w:customStyle="1" w:styleId="111111522">
    <w:name w:val="1 / 1.1 / 1.1.1522"/>
    <w:basedOn w:val="a7"/>
    <w:next w:val="111111"/>
    <w:semiHidden/>
    <w:rsid w:val="00A95098"/>
  </w:style>
  <w:style w:type="numbering" w:customStyle="1" w:styleId="1ai522">
    <w:name w:val="1 / a / i522"/>
    <w:basedOn w:val="a7"/>
    <w:next w:val="1ai"/>
    <w:semiHidden/>
    <w:rsid w:val="00A95098"/>
  </w:style>
  <w:style w:type="numbering" w:customStyle="1" w:styleId="5221">
    <w:name w:val="Статья / Раздел522"/>
    <w:basedOn w:val="a7"/>
    <w:next w:val="afffffff8"/>
    <w:semiHidden/>
    <w:rsid w:val="00A95098"/>
  </w:style>
  <w:style w:type="numbering" w:customStyle="1" w:styleId="1323">
    <w:name w:val="Нет списка1323"/>
    <w:next w:val="a7"/>
    <w:semiHidden/>
    <w:rsid w:val="00A95098"/>
  </w:style>
  <w:style w:type="numbering" w:customStyle="1" w:styleId="1111111322">
    <w:name w:val="1 / 1.1 / 1.1.11322"/>
    <w:basedOn w:val="a7"/>
    <w:next w:val="111111"/>
    <w:semiHidden/>
    <w:rsid w:val="00A95098"/>
  </w:style>
  <w:style w:type="numbering" w:customStyle="1" w:styleId="1ai1322">
    <w:name w:val="1 / a / i1322"/>
    <w:basedOn w:val="a7"/>
    <w:next w:val="1ai"/>
    <w:semiHidden/>
    <w:rsid w:val="00A95098"/>
  </w:style>
  <w:style w:type="numbering" w:customStyle="1" w:styleId="13220">
    <w:name w:val="Статья / Раздел1322"/>
    <w:basedOn w:val="a7"/>
    <w:next w:val="afffffff8"/>
    <w:semiHidden/>
    <w:rsid w:val="00A95098"/>
  </w:style>
  <w:style w:type="numbering" w:customStyle="1" w:styleId="2322">
    <w:name w:val="Нет списка2322"/>
    <w:next w:val="a7"/>
    <w:semiHidden/>
    <w:rsid w:val="00A95098"/>
  </w:style>
  <w:style w:type="numbering" w:customStyle="1" w:styleId="1111112322">
    <w:name w:val="1 / 1.1 / 1.1.12322"/>
    <w:basedOn w:val="a7"/>
    <w:next w:val="111111"/>
    <w:semiHidden/>
    <w:rsid w:val="00A95098"/>
  </w:style>
  <w:style w:type="numbering" w:customStyle="1" w:styleId="1ai2322">
    <w:name w:val="1 / a / i2322"/>
    <w:basedOn w:val="a7"/>
    <w:next w:val="1ai"/>
    <w:semiHidden/>
    <w:rsid w:val="00A95098"/>
  </w:style>
  <w:style w:type="numbering" w:customStyle="1" w:styleId="23220">
    <w:name w:val="Статья / Раздел2322"/>
    <w:basedOn w:val="a7"/>
    <w:next w:val="afffffff8"/>
    <w:semiHidden/>
    <w:rsid w:val="00A95098"/>
  </w:style>
  <w:style w:type="numbering" w:customStyle="1" w:styleId="3322">
    <w:name w:val="Нет списка3322"/>
    <w:next w:val="a7"/>
    <w:semiHidden/>
    <w:rsid w:val="00A95098"/>
  </w:style>
  <w:style w:type="numbering" w:customStyle="1" w:styleId="1111113322">
    <w:name w:val="1 / 1.1 / 1.1.13322"/>
    <w:basedOn w:val="a7"/>
    <w:next w:val="111111"/>
    <w:semiHidden/>
    <w:rsid w:val="00A95098"/>
  </w:style>
  <w:style w:type="numbering" w:customStyle="1" w:styleId="1ai3322">
    <w:name w:val="1 / a / i3322"/>
    <w:basedOn w:val="a7"/>
    <w:next w:val="1ai"/>
    <w:semiHidden/>
    <w:rsid w:val="00A95098"/>
  </w:style>
  <w:style w:type="numbering" w:customStyle="1" w:styleId="33220">
    <w:name w:val="Статья / Раздел3322"/>
    <w:basedOn w:val="a7"/>
    <w:next w:val="afffffff8"/>
    <w:semiHidden/>
    <w:rsid w:val="00A95098"/>
  </w:style>
  <w:style w:type="numbering" w:customStyle="1" w:styleId="11322">
    <w:name w:val="Нет списка11322"/>
    <w:next w:val="a7"/>
    <w:semiHidden/>
    <w:rsid w:val="00A95098"/>
  </w:style>
  <w:style w:type="numbering" w:customStyle="1" w:styleId="11111111322">
    <w:name w:val="1 / 1.1 / 1.1.111322"/>
    <w:basedOn w:val="a7"/>
    <w:next w:val="111111"/>
    <w:semiHidden/>
    <w:rsid w:val="00A95098"/>
  </w:style>
  <w:style w:type="numbering" w:customStyle="1" w:styleId="1ai11322">
    <w:name w:val="1 / a / i11322"/>
    <w:basedOn w:val="a7"/>
    <w:next w:val="1ai"/>
    <w:semiHidden/>
    <w:rsid w:val="00A95098"/>
  </w:style>
  <w:style w:type="numbering" w:customStyle="1" w:styleId="113220">
    <w:name w:val="Статья / Раздел11322"/>
    <w:basedOn w:val="a7"/>
    <w:next w:val="afffffff8"/>
    <w:semiHidden/>
    <w:rsid w:val="00A95098"/>
  </w:style>
  <w:style w:type="numbering" w:customStyle="1" w:styleId="21322">
    <w:name w:val="Нет списка21322"/>
    <w:next w:val="a7"/>
    <w:semiHidden/>
    <w:rsid w:val="00A95098"/>
  </w:style>
  <w:style w:type="numbering" w:customStyle="1" w:styleId="11111121322">
    <w:name w:val="1 / 1.1 / 1.1.121322"/>
    <w:basedOn w:val="a7"/>
    <w:next w:val="111111"/>
    <w:semiHidden/>
    <w:rsid w:val="00A95098"/>
  </w:style>
  <w:style w:type="numbering" w:customStyle="1" w:styleId="1ai21322">
    <w:name w:val="1 / a / i21322"/>
    <w:basedOn w:val="a7"/>
    <w:next w:val="1ai"/>
    <w:semiHidden/>
    <w:rsid w:val="00A95098"/>
  </w:style>
  <w:style w:type="numbering" w:customStyle="1" w:styleId="213220">
    <w:name w:val="Статья / Раздел21322"/>
    <w:basedOn w:val="a7"/>
    <w:next w:val="afffffff8"/>
    <w:semiHidden/>
    <w:rsid w:val="00A95098"/>
  </w:style>
  <w:style w:type="numbering" w:customStyle="1" w:styleId="6220">
    <w:name w:val="Нет списка622"/>
    <w:next w:val="a7"/>
    <w:uiPriority w:val="99"/>
    <w:semiHidden/>
    <w:unhideWhenUsed/>
    <w:rsid w:val="00A95098"/>
  </w:style>
  <w:style w:type="numbering" w:customStyle="1" w:styleId="7220">
    <w:name w:val="Нет списка722"/>
    <w:next w:val="a7"/>
    <w:semiHidden/>
    <w:rsid w:val="00A95098"/>
  </w:style>
  <w:style w:type="numbering" w:customStyle="1" w:styleId="111111622">
    <w:name w:val="1 / 1.1 / 1.1.1622"/>
    <w:basedOn w:val="a7"/>
    <w:next w:val="111111"/>
    <w:semiHidden/>
    <w:rsid w:val="00A95098"/>
  </w:style>
  <w:style w:type="numbering" w:customStyle="1" w:styleId="1ai622">
    <w:name w:val="1 / a / i622"/>
    <w:basedOn w:val="a7"/>
    <w:next w:val="1ai"/>
    <w:semiHidden/>
    <w:rsid w:val="00A95098"/>
  </w:style>
  <w:style w:type="numbering" w:customStyle="1" w:styleId="6221">
    <w:name w:val="Статья / Раздел622"/>
    <w:basedOn w:val="a7"/>
    <w:next w:val="afffffff8"/>
    <w:semiHidden/>
    <w:rsid w:val="00A95098"/>
  </w:style>
  <w:style w:type="numbering" w:customStyle="1" w:styleId="1423">
    <w:name w:val="Нет списка1423"/>
    <w:next w:val="a7"/>
    <w:semiHidden/>
    <w:rsid w:val="00A95098"/>
  </w:style>
  <w:style w:type="numbering" w:customStyle="1" w:styleId="1111111422">
    <w:name w:val="1 / 1.1 / 1.1.11422"/>
    <w:basedOn w:val="a7"/>
    <w:next w:val="111111"/>
    <w:semiHidden/>
    <w:rsid w:val="00A95098"/>
  </w:style>
  <w:style w:type="numbering" w:customStyle="1" w:styleId="1ai1422">
    <w:name w:val="1 / a / i1422"/>
    <w:basedOn w:val="a7"/>
    <w:next w:val="1ai"/>
    <w:semiHidden/>
    <w:rsid w:val="00A95098"/>
  </w:style>
  <w:style w:type="numbering" w:customStyle="1" w:styleId="14220">
    <w:name w:val="Статья / Раздел1422"/>
    <w:basedOn w:val="a7"/>
    <w:next w:val="afffffff8"/>
    <w:semiHidden/>
    <w:rsid w:val="00A95098"/>
  </w:style>
  <w:style w:type="numbering" w:customStyle="1" w:styleId="2422">
    <w:name w:val="Нет списка2422"/>
    <w:next w:val="a7"/>
    <w:semiHidden/>
    <w:rsid w:val="00A95098"/>
  </w:style>
  <w:style w:type="numbering" w:customStyle="1" w:styleId="1111112422">
    <w:name w:val="1 / 1.1 / 1.1.12422"/>
    <w:basedOn w:val="a7"/>
    <w:next w:val="111111"/>
    <w:semiHidden/>
    <w:rsid w:val="00A95098"/>
  </w:style>
  <w:style w:type="numbering" w:customStyle="1" w:styleId="1ai2422">
    <w:name w:val="1 / a / i2422"/>
    <w:basedOn w:val="a7"/>
    <w:next w:val="1ai"/>
    <w:semiHidden/>
    <w:rsid w:val="00A95098"/>
  </w:style>
  <w:style w:type="numbering" w:customStyle="1" w:styleId="24220">
    <w:name w:val="Статья / Раздел2422"/>
    <w:basedOn w:val="a7"/>
    <w:next w:val="afffffff8"/>
    <w:semiHidden/>
    <w:rsid w:val="00A95098"/>
  </w:style>
  <w:style w:type="numbering" w:customStyle="1" w:styleId="3422">
    <w:name w:val="Нет списка3422"/>
    <w:next w:val="a7"/>
    <w:semiHidden/>
    <w:rsid w:val="00A95098"/>
  </w:style>
  <w:style w:type="numbering" w:customStyle="1" w:styleId="1111113422">
    <w:name w:val="1 / 1.1 / 1.1.13422"/>
    <w:basedOn w:val="a7"/>
    <w:next w:val="111111"/>
    <w:semiHidden/>
    <w:rsid w:val="00A95098"/>
  </w:style>
  <w:style w:type="numbering" w:customStyle="1" w:styleId="1ai3422">
    <w:name w:val="1 / a / i3422"/>
    <w:basedOn w:val="a7"/>
    <w:next w:val="1ai"/>
    <w:semiHidden/>
    <w:rsid w:val="00A95098"/>
  </w:style>
  <w:style w:type="numbering" w:customStyle="1" w:styleId="34220">
    <w:name w:val="Статья / Раздел3422"/>
    <w:basedOn w:val="a7"/>
    <w:next w:val="afffffff8"/>
    <w:semiHidden/>
    <w:rsid w:val="00A95098"/>
  </w:style>
  <w:style w:type="numbering" w:customStyle="1" w:styleId="11422">
    <w:name w:val="Нет списка11422"/>
    <w:next w:val="a7"/>
    <w:semiHidden/>
    <w:rsid w:val="00A95098"/>
  </w:style>
  <w:style w:type="numbering" w:customStyle="1" w:styleId="11111111422">
    <w:name w:val="1 / 1.1 / 1.1.111422"/>
    <w:basedOn w:val="a7"/>
    <w:next w:val="111111"/>
    <w:semiHidden/>
    <w:rsid w:val="00A95098"/>
  </w:style>
  <w:style w:type="numbering" w:customStyle="1" w:styleId="1ai11422">
    <w:name w:val="1 / a / i11422"/>
    <w:basedOn w:val="a7"/>
    <w:next w:val="1ai"/>
    <w:semiHidden/>
    <w:rsid w:val="00A95098"/>
  </w:style>
  <w:style w:type="numbering" w:customStyle="1" w:styleId="114220">
    <w:name w:val="Статья / Раздел11422"/>
    <w:basedOn w:val="a7"/>
    <w:next w:val="afffffff8"/>
    <w:semiHidden/>
    <w:rsid w:val="00A95098"/>
  </w:style>
  <w:style w:type="numbering" w:customStyle="1" w:styleId="21422">
    <w:name w:val="Нет списка21422"/>
    <w:next w:val="a7"/>
    <w:semiHidden/>
    <w:rsid w:val="00A95098"/>
  </w:style>
  <w:style w:type="numbering" w:customStyle="1" w:styleId="11111121422">
    <w:name w:val="1 / 1.1 / 1.1.121422"/>
    <w:basedOn w:val="a7"/>
    <w:next w:val="111111"/>
    <w:semiHidden/>
    <w:rsid w:val="00A95098"/>
  </w:style>
  <w:style w:type="numbering" w:customStyle="1" w:styleId="1ai21422">
    <w:name w:val="1 / a / i21422"/>
    <w:basedOn w:val="a7"/>
    <w:next w:val="1ai"/>
    <w:semiHidden/>
    <w:rsid w:val="00A95098"/>
  </w:style>
  <w:style w:type="numbering" w:customStyle="1" w:styleId="214220">
    <w:name w:val="Статья / Раздел21422"/>
    <w:basedOn w:val="a7"/>
    <w:next w:val="afffffff8"/>
    <w:semiHidden/>
    <w:rsid w:val="00A95098"/>
  </w:style>
  <w:style w:type="numbering" w:customStyle="1" w:styleId="8220">
    <w:name w:val="Нет списка822"/>
    <w:next w:val="a7"/>
    <w:semiHidden/>
    <w:rsid w:val="00A95098"/>
  </w:style>
  <w:style w:type="numbering" w:customStyle="1" w:styleId="111111722">
    <w:name w:val="1 / 1.1 / 1.1.1722"/>
    <w:basedOn w:val="a7"/>
    <w:next w:val="111111"/>
    <w:semiHidden/>
    <w:rsid w:val="00A95098"/>
  </w:style>
  <w:style w:type="numbering" w:customStyle="1" w:styleId="1ai722">
    <w:name w:val="1 / a / i722"/>
    <w:basedOn w:val="a7"/>
    <w:next w:val="1ai"/>
    <w:semiHidden/>
    <w:rsid w:val="00A95098"/>
  </w:style>
  <w:style w:type="numbering" w:customStyle="1" w:styleId="7221">
    <w:name w:val="Статья / Раздел722"/>
    <w:basedOn w:val="a7"/>
    <w:next w:val="afffffff8"/>
    <w:semiHidden/>
    <w:rsid w:val="00A95098"/>
  </w:style>
  <w:style w:type="numbering" w:customStyle="1" w:styleId="1522">
    <w:name w:val="Нет списка1522"/>
    <w:next w:val="a7"/>
    <w:semiHidden/>
    <w:rsid w:val="00A95098"/>
  </w:style>
  <w:style w:type="numbering" w:customStyle="1" w:styleId="1111111522">
    <w:name w:val="1 / 1.1 / 1.1.11522"/>
    <w:basedOn w:val="a7"/>
    <w:next w:val="111111"/>
    <w:semiHidden/>
    <w:rsid w:val="00A95098"/>
  </w:style>
  <w:style w:type="numbering" w:customStyle="1" w:styleId="1ai1522">
    <w:name w:val="1 / a / i1522"/>
    <w:basedOn w:val="a7"/>
    <w:next w:val="1ai"/>
    <w:semiHidden/>
    <w:rsid w:val="00A95098"/>
  </w:style>
  <w:style w:type="numbering" w:customStyle="1" w:styleId="15220">
    <w:name w:val="Статья / Раздел1522"/>
    <w:basedOn w:val="a7"/>
    <w:next w:val="afffffff8"/>
    <w:semiHidden/>
    <w:rsid w:val="00A95098"/>
  </w:style>
  <w:style w:type="numbering" w:customStyle="1" w:styleId="2522">
    <w:name w:val="Нет списка2522"/>
    <w:next w:val="a7"/>
    <w:semiHidden/>
    <w:rsid w:val="00A95098"/>
  </w:style>
  <w:style w:type="numbering" w:customStyle="1" w:styleId="1111112522">
    <w:name w:val="1 / 1.1 / 1.1.12522"/>
    <w:basedOn w:val="a7"/>
    <w:next w:val="111111"/>
    <w:semiHidden/>
    <w:rsid w:val="00A95098"/>
  </w:style>
  <w:style w:type="numbering" w:customStyle="1" w:styleId="1ai2522">
    <w:name w:val="1 / a / i2522"/>
    <w:basedOn w:val="a7"/>
    <w:next w:val="1ai"/>
    <w:semiHidden/>
    <w:rsid w:val="00A95098"/>
  </w:style>
  <w:style w:type="numbering" w:customStyle="1" w:styleId="25220">
    <w:name w:val="Статья / Раздел2522"/>
    <w:basedOn w:val="a7"/>
    <w:next w:val="afffffff8"/>
    <w:semiHidden/>
    <w:rsid w:val="00A95098"/>
  </w:style>
  <w:style w:type="numbering" w:customStyle="1" w:styleId="3522">
    <w:name w:val="Нет списка3522"/>
    <w:next w:val="a7"/>
    <w:semiHidden/>
    <w:rsid w:val="00A95098"/>
  </w:style>
  <w:style w:type="numbering" w:customStyle="1" w:styleId="1111113522">
    <w:name w:val="1 / 1.1 / 1.1.13522"/>
    <w:basedOn w:val="a7"/>
    <w:next w:val="111111"/>
    <w:semiHidden/>
    <w:rsid w:val="00A95098"/>
  </w:style>
  <w:style w:type="numbering" w:customStyle="1" w:styleId="1ai3522">
    <w:name w:val="1 / a / i3522"/>
    <w:basedOn w:val="a7"/>
    <w:next w:val="1ai"/>
    <w:semiHidden/>
    <w:rsid w:val="00A95098"/>
  </w:style>
  <w:style w:type="numbering" w:customStyle="1" w:styleId="35220">
    <w:name w:val="Статья / Раздел3522"/>
    <w:basedOn w:val="a7"/>
    <w:next w:val="afffffff8"/>
    <w:semiHidden/>
    <w:rsid w:val="00A95098"/>
  </w:style>
  <w:style w:type="numbering" w:customStyle="1" w:styleId="11522">
    <w:name w:val="Нет списка11522"/>
    <w:next w:val="a7"/>
    <w:semiHidden/>
    <w:rsid w:val="00A95098"/>
  </w:style>
  <w:style w:type="numbering" w:customStyle="1" w:styleId="11111111522">
    <w:name w:val="1 / 1.1 / 1.1.111522"/>
    <w:basedOn w:val="a7"/>
    <w:next w:val="111111"/>
    <w:semiHidden/>
    <w:rsid w:val="00A95098"/>
  </w:style>
  <w:style w:type="numbering" w:customStyle="1" w:styleId="1ai11522">
    <w:name w:val="1 / a / i11522"/>
    <w:basedOn w:val="a7"/>
    <w:next w:val="1ai"/>
    <w:semiHidden/>
    <w:rsid w:val="00A95098"/>
  </w:style>
  <w:style w:type="numbering" w:customStyle="1" w:styleId="115220">
    <w:name w:val="Статья / Раздел11522"/>
    <w:basedOn w:val="a7"/>
    <w:next w:val="afffffff8"/>
    <w:semiHidden/>
    <w:rsid w:val="00A95098"/>
  </w:style>
  <w:style w:type="numbering" w:customStyle="1" w:styleId="21522">
    <w:name w:val="Нет списка21522"/>
    <w:next w:val="a7"/>
    <w:semiHidden/>
    <w:rsid w:val="00A95098"/>
  </w:style>
  <w:style w:type="numbering" w:customStyle="1" w:styleId="11111121522">
    <w:name w:val="1 / 1.1 / 1.1.121522"/>
    <w:basedOn w:val="a7"/>
    <w:next w:val="111111"/>
    <w:semiHidden/>
    <w:rsid w:val="00A95098"/>
  </w:style>
  <w:style w:type="numbering" w:customStyle="1" w:styleId="1ai21522">
    <w:name w:val="1 / a / i21522"/>
    <w:basedOn w:val="a7"/>
    <w:next w:val="1ai"/>
    <w:semiHidden/>
    <w:rsid w:val="00A95098"/>
  </w:style>
  <w:style w:type="numbering" w:customStyle="1" w:styleId="215220">
    <w:name w:val="Статья / Раздел21522"/>
    <w:basedOn w:val="a7"/>
    <w:next w:val="afffffff8"/>
    <w:semiHidden/>
    <w:rsid w:val="00A95098"/>
  </w:style>
  <w:style w:type="numbering" w:customStyle="1" w:styleId="922">
    <w:name w:val="Нет списка922"/>
    <w:next w:val="a7"/>
    <w:semiHidden/>
    <w:rsid w:val="00A95098"/>
  </w:style>
  <w:style w:type="numbering" w:customStyle="1" w:styleId="111111822">
    <w:name w:val="1 / 1.1 / 1.1.1822"/>
    <w:basedOn w:val="a7"/>
    <w:next w:val="111111"/>
    <w:semiHidden/>
    <w:rsid w:val="00A95098"/>
  </w:style>
  <w:style w:type="numbering" w:customStyle="1" w:styleId="1ai822">
    <w:name w:val="1 / a / i822"/>
    <w:basedOn w:val="a7"/>
    <w:next w:val="1ai"/>
    <w:semiHidden/>
    <w:rsid w:val="00A95098"/>
  </w:style>
  <w:style w:type="numbering" w:customStyle="1" w:styleId="8221">
    <w:name w:val="Статья / Раздел822"/>
    <w:basedOn w:val="a7"/>
    <w:next w:val="afffffff8"/>
    <w:semiHidden/>
    <w:rsid w:val="00A95098"/>
  </w:style>
  <w:style w:type="numbering" w:customStyle="1" w:styleId="1622">
    <w:name w:val="Нет списка1622"/>
    <w:next w:val="a7"/>
    <w:semiHidden/>
    <w:rsid w:val="00A95098"/>
  </w:style>
  <w:style w:type="numbering" w:customStyle="1" w:styleId="1111111622">
    <w:name w:val="1 / 1.1 / 1.1.11622"/>
    <w:basedOn w:val="a7"/>
    <w:next w:val="111111"/>
    <w:semiHidden/>
    <w:rsid w:val="00A95098"/>
  </w:style>
  <w:style w:type="numbering" w:customStyle="1" w:styleId="1ai1622">
    <w:name w:val="1 / a / i1622"/>
    <w:basedOn w:val="a7"/>
    <w:next w:val="1ai"/>
    <w:semiHidden/>
    <w:rsid w:val="00A95098"/>
  </w:style>
  <w:style w:type="numbering" w:customStyle="1" w:styleId="16220">
    <w:name w:val="Статья / Раздел1622"/>
    <w:basedOn w:val="a7"/>
    <w:next w:val="afffffff8"/>
    <w:semiHidden/>
    <w:rsid w:val="00A95098"/>
  </w:style>
  <w:style w:type="numbering" w:customStyle="1" w:styleId="2622">
    <w:name w:val="Нет списка2622"/>
    <w:next w:val="a7"/>
    <w:semiHidden/>
    <w:rsid w:val="00A95098"/>
  </w:style>
  <w:style w:type="numbering" w:customStyle="1" w:styleId="1111112622">
    <w:name w:val="1 / 1.1 / 1.1.12622"/>
    <w:basedOn w:val="a7"/>
    <w:next w:val="111111"/>
    <w:semiHidden/>
    <w:rsid w:val="00A95098"/>
  </w:style>
  <w:style w:type="numbering" w:customStyle="1" w:styleId="1ai2622">
    <w:name w:val="1 / a / i2622"/>
    <w:basedOn w:val="a7"/>
    <w:next w:val="1ai"/>
    <w:semiHidden/>
    <w:rsid w:val="00A95098"/>
  </w:style>
  <w:style w:type="numbering" w:customStyle="1" w:styleId="26220">
    <w:name w:val="Статья / Раздел2622"/>
    <w:basedOn w:val="a7"/>
    <w:next w:val="afffffff8"/>
    <w:semiHidden/>
    <w:rsid w:val="00A95098"/>
  </w:style>
  <w:style w:type="numbering" w:customStyle="1" w:styleId="3622">
    <w:name w:val="Нет списка3622"/>
    <w:next w:val="a7"/>
    <w:semiHidden/>
    <w:rsid w:val="00A95098"/>
  </w:style>
  <w:style w:type="numbering" w:customStyle="1" w:styleId="1111113622">
    <w:name w:val="1 / 1.1 / 1.1.13622"/>
    <w:basedOn w:val="a7"/>
    <w:next w:val="111111"/>
    <w:semiHidden/>
    <w:rsid w:val="00A95098"/>
  </w:style>
  <w:style w:type="numbering" w:customStyle="1" w:styleId="1ai3622">
    <w:name w:val="1 / a / i3622"/>
    <w:basedOn w:val="a7"/>
    <w:next w:val="1ai"/>
    <w:semiHidden/>
    <w:rsid w:val="00A95098"/>
  </w:style>
  <w:style w:type="numbering" w:customStyle="1" w:styleId="36220">
    <w:name w:val="Статья / Раздел3622"/>
    <w:basedOn w:val="a7"/>
    <w:next w:val="afffffff8"/>
    <w:semiHidden/>
    <w:rsid w:val="00A95098"/>
  </w:style>
  <w:style w:type="numbering" w:customStyle="1" w:styleId="11622">
    <w:name w:val="Нет списка11622"/>
    <w:next w:val="a7"/>
    <w:semiHidden/>
    <w:rsid w:val="00A95098"/>
  </w:style>
  <w:style w:type="numbering" w:customStyle="1" w:styleId="11111111622">
    <w:name w:val="1 / 1.1 / 1.1.111622"/>
    <w:basedOn w:val="a7"/>
    <w:next w:val="111111"/>
    <w:semiHidden/>
    <w:rsid w:val="00A95098"/>
  </w:style>
  <w:style w:type="numbering" w:customStyle="1" w:styleId="1ai11622">
    <w:name w:val="1 / a / i11622"/>
    <w:basedOn w:val="a7"/>
    <w:next w:val="1ai"/>
    <w:semiHidden/>
    <w:rsid w:val="00A95098"/>
  </w:style>
  <w:style w:type="numbering" w:customStyle="1" w:styleId="116220">
    <w:name w:val="Статья / Раздел11622"/>
    <w:basedOn w:val="a7"/>
    <w:next w:val="afffffff8"/>
    <w:semiHidden/>
    <w:rsid w:val="00A95098"/>
  </w:style>
  <w:style w:type="numbering" w:customStyle="1" w:styleId="21622">
    <w:name w:val="Нет списка21622"/>
    <w:next w:val="a7"/>
    <w:semiHidden/>
    <w:rsid w:val="00A95098"/>
  </w:style>
  <w:style w:type="numbering" w:customStyle="1" w:styleId="11111121622">
    <w:name w:val="1 / 1.1 / 1.1.121622"/>
    <w:basedOn w:val="a7"/>
    <w:next w:val="111111"/>
    <w:semiHidden/>
    <w:rsid w:val="00A95098"/>
  </w:style>
  <w:style w:type="numbering" w:customStyle="1" w:styleId="1ai21622">
    <w:name w:val="1 / a / i21622"/>
    <w:basedOn w:val="a7"/>
    <w:next w:val="1ai"/>
    <w:semiHidden/>
    <w:rsid w:val="00A95098"/>
  </w:style>
  <w:style w:type="numbering" w:customStyle="1" w:styleId="216220">
    <w:name w:val="Статья / Раздел21622"/>
    <w:basedOn w:val="a7"/>
    <w:next w:val="afffffff8"/>
    <w:semiHidden/>
    <w:rsid w:val="00A95098"/>
  </w:style>
  <w:style w:type="numbering" w:customStyle="1" w:styleId="1022">
    <w:name w:val="Нет списка1022"/>
    <w:next w:val="a7"/>
    <w:semiHidden/>
    <w:rsid w:val="00A95098"/>
  </w:style>
  <w:style w:type="character" w:customStyle="1" w:styleId="UnresolvedMention">
    <w:name w:val="Unresolved Mention"/>
    <w:basedOn w:val="a5"/>
    <w:uiPriority w:val="99"/>
    <w:semiHidden/>
    <w:unhideWhenUsed/>
    <w:rsid w:val="00AB4E4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49587948">
      <w:bodyDiv w:val="1"/>
      <w:marLeft w:val="0"/>
      <w:marRight w:val="0"/>
      <w:marTop w:val="0"/>
      <w:marBottom w:val="0"/>
      <w:divBdr>
        <w:top w:val="none" w:sz="0" w:space="0" w:color="auto"/>
        <w:left w:val="none" w:sz="0" w:space="0" w:color="auto"/>
        <w:bottom w:val="none" w:sz="0" w:space="0" w:color="auto"/>
        <w:right w:val="none" w:sz="0" w:space="0" w:color="auto"/>
      </w:divBdr>
    </w:div>
    <w:div w:id="472605383">
      <w:bodyDiv w:val="1"/>
      <w:marLeft w:val="0"/>
      <w:marRight w:val="0"/>
      <w:marTop w:val="0"/>
      <w:marBottom w:val="0"/>
      <w:divBdr>
        <w:top w:val="none" w:sz="0" w:space="0" w:color="auto"/>
        <w:left w:val="none" w:sz="0" w:space="0" w:color="auto"/>
        <w:bottom w:val="none" w:sz="0" w:space="0" w:color="auto"/>
        <w:right w:val="none" w:sz="0" w:space="0" w:color="auto"/>
      </w:divBdr>
    </w:div>
    <w:div w:id="484904687">
      <w:bodyDiv w:val="1"/>
      <w:marLeft w:val="0"/>
      <w:marRight w:val="0"/>
      <w:marTop w:val="0"/>
      <w:marBottom w:val="0"/>
      <w:divBdr>
        <w:top w:val="none" w:sz="0" w:space="0" w:color="auto"/>
        <w:left w:val="none" w:sz="0" w:space="0" w:color="auto"/>
        <w:bottom w:val="none" w:sz="0" w:space="0" w:color="auto"/>
        <w:right w:val="none" w:sz="0" w:space="0" w:color="auto"/>
      </w:divBdr>
    </w:div>
    <w:div w:id="702679054">
      <w:bodyDiv w:val="1"/>
      <w:marLeft w:val="0"/>
      <w:marRight w:val="0"/>
      <w:marTop w:val="0"/>
      <w:marBottom w:val="0"/>
      <w:divBdr>
        <w:top w:val="none" w:sz="0" w:space="0" w:color="auto"/>
        <w:left w:val="none" w:sz="0" w:space="0" w:color="auto"/>
        <w:bottom w:val="none" w:sz="0" w:space="0" w:color="auto"/>
        <w:right w:val="none" w:sz="0" w:space="0" w:color="auto"/>
      </w:divBdr>
    </w:div>
    <w:div w:id="756638928">
      <w:bodyDiv w:val="1"/>
      <w:marLeft w:val="0"/>
      <w:marRight w:val="0"/>
      <w:marTop w:val="0"/>
      <w:marBottom w:val="0"/>
      <w:divBdr>
        <w:top w:val="none" w:sz="0" w:space="0" w:color="auto"/>
        <w:left w:val="none" w:sz="0" w:space="0" w:color="auto"/>
        <w:bottom w:val="none" w:sz="0" w:space="0" w:color="auto"/>
        <w:right w:val="none" w:sz="0" w:space="0" w:color="auto"/>
      </w:divBdr>
    </w:div>
    <w:div w:id="803548280">
      <w:bodyDiv w:val="1"/>
      <w:marLeft w:val="0"/>
      <w:marRight w:val="0"/>
      <w:marTop w:val="0"/>
      <w:marBottom w:val="0"/>
      <w:divBdr>
        <w:top w:val="none" w:sz="0" w:space="0" w:color="auto"/>
        <w:left w:val="none" w:sz="0" w:space="0" w:color="auto"/>
        <w:bottom w:val="none" w:sz="0" w:space="0" w:color="auto"/>
        <w:right w:val="none" w:sz="0" w:space="0" w:color="auto"/>
      </w:divBdr>
    </w:div>
    <w:div w:id="1236546498">
      <w:bodyDiv w:val="1"/>
      <w:marLeft w:val="0"/>
      <w:marRight w:val="0"/>
      <w:marTop w:val="0"/>
      <w:marBottom w:val="0"/>
      <w:divBdr>
        <w:top w:val="none" w:sz="0" w:space="0" w:color="auto"/>
        <w:left w:val="none" w:sz="0" w:space="0" w:color="auto"/>
        <w:bottom w:val="none" w:sz="0" w:space="0" w:color="auto"/>
        <w:right w:val="none" w:sz="0" w:space="0" w:color="auto"/>
      </w:divBdr>
    </w:div>
    <w:div w:id="1401126591">
      <w:bodyDiv w:val="1"/>
      <w:marLeft w:val="0"/>
      <w:marRight w:val="0"/>
      <w:marTop w:val="0"/>
      <w:marBottom w:val="0"/>
      <w:divBdr>
        <w:top w:val="none" w:sz="0" w:space="0" w:color="auto"/>
        <w:left w:val="none" w:sz="0" w:space="0" w:color="auto"/>
        <w:bottom w:val="none" w:sz="0" w:space="0" w:color="auto"/>
        <w:right w:val="none" w:sz="0" w:space="0" w:color="auto"/>
      </w:divBdr>
    </w:div>
    <w:div w:id="1504280552">
      <w:bodyDiv w:val="1"/>
      <w:marLeft w:val="0"/>
      <w:marRight w:val="0"/>
      <w:marTop w:val="0"/>
      <w:marBottom w:val="0"/>
      <w:divBdr>
        <w:top w:val="none" w:sz="0" w:space="0" w:color="auto"/>
        <w:left w:val="none" w:sz="0" w:space="0" w:color="auto"/>
        <w:bottom w:val="none" w:sz="0" w:space="0" w:color="auto"/>
        <w:right w:val="none" w:sz="0" w:space="0" w:color="auto"/>
      </w:divBdr>
    </w:div>
    <w:div w:id="1605575996">
      <w:bodyDiv w:val="1"/>
      <w:marLeft w:val="0"/>
      <w:marRight w:val="0"/>
      <w:marTop w:val="0"/>
      <w:marBottom w:val="0"/>
      <w:divBdr>
        <w:top w:val="none" w:sz="0" w:space="0" w:color="auto"/>
        <w:left w:val="none" w:sz="0" w:space="0" w:color="auto"/>
        <w:bottom w:val="none" w:sz="0" w:space="0" w:color="auto"/>
        <w:right w:val="none" w:sz="0" w:space="0" w:color="auto"/>
      </w:divBdr>
    </w:div>
    <w:div w:id="1690989797">
      <w:bodyDiv w:val="1"/>
      <w:marLeft w:val="0"/>
      <w:marRight w:val="0"/>
      <w:marTop w:val="0"/>
      <w:marBottom w:val="0"/>
      <w:divBdr>
        <w:top w:val="none" w:sz="0" w:space="0" w:color="auto"/>
        <w:left w:val="none" w:sz="0" w:space="0" w:color="auto"/>
        <w:bottom w:val="none" w:sz="0" w:space="0" w:color="auto"/>
        <w:right w:val="none" w:sz="0" w:space="0" w:color="auto"/>
      </w:divBdr>
    </w:div>
    <w:div w:id="1710031325">
      <w:bodyDiv w:val="1"/>
      <w:marLeft w:val="0"/>
      <w:marRight w:val="0"/>
      <w:marTop w:val="0"/>
      <w:marBottom w:val="0"/>
      <w:divBdr>
        <w:top w:val="none" w:sz="0" w:space="0" w:color="auto"/>
        <w:left w:val="none" w:sz="0" w:space="0" w:color="auto"/>
        <w:bottom w:val="none" w:sz="0" w:space="0" w:color="auto"/>
        <w:right w:val="none" w:sz="0" w:space="0" w:color="auto"/>
      </w:divBdr>
    </w:div>
    <w:div w:id="1887252443">
      <w:bodyDiv w:val="1"/>
      <w:marLeft w:val="0"/>
      <w:marRight w:val="0"/>
      <w:marTop w:val="0"/>
      <w:marBottom w:val="0"/>
      <w:divBdr>
        <w:top w:val="none" w:sz="0" w:space="0" w:color="auto"/>
        <w:left w:val="none" w:sz="0" w:space="0" w:color="auto"/>
        <w:bottom w:val="none" w:sz="0" w:space="0" w:color="auto"/>
        <w:right w:val="none" w:sz="0" w:space="0" w:color="auto"/>
      </w:divBdr>
    </w:div>
    <w:div w:id="2047633601">
      <w:bodyDiv w:val="1"/>
      <w:marLeft w:val="0"/>
      <w:marRight w:val="0"/>
      <w:marTop w:val="0"/>
      <w:marBottom w:val="0"/>
      <w:divBdr>
        <w:top w:val="none" w:sz="0" w:space="0" w:color="auto"/>
        <w:left w:val="none" w:sz="0" w:space="0" w:color="auto"/>
        <w:bottom w:val="none" w:sz="0" w:space="0" w:color="auto"/>
        <w:right w:val="none" w:sz="0" w:space="0" w:color="auto"/>
      </w:divBdr>
    </w:div>
    <w:div w:id="213335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56183184" TargetMode="Externa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chart" Target="charts/chart6.xm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chart" Target="charts/chart5.xml"/><Relationship Id="rId33" Type="http://schemas.openxmlformats.org/officeDocument/2006/relationships/header" Target="header2.xm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image" Target="media/image7.pn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chart" Target="charts/chart4.xml"/><Relationship Id="rId32" Type="http://schemas.openxmlformats.org/officeDocument/2006/relationships/hyperlink" Target="http://www.grandars.ru/shkola/bezopasnost-zhiznedeyatelnosti/klassifikaciya-chrezvychaynyh-situaciy.html"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hart" Target="charts/chart3.xml"/><Relationship Id="rId28" Type="http://schemas.openxmlformats.org/officeDocument/2006/relationships/hyperlink" Target="https://docs.cntd.ru/document/573536177" TargetMode="External"/><Relationship Id="rId36" Type="http://schemas.openxmlformats.org/officeDocument/2006/relationships/image" Target="media/image11.jpe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header" Target="header1.xml"/><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chart" Target="charts/chart2.xml"/><Relationship Id="rId27" Type="http://schemas.openxmlformats.org/officeDocument/2006/relationships/hyperlink" Target="https://docs.cntd.ru/document/901711591" TargetMode="External"/><Relationship Id="rId30" Type="http://schemas.openxmlformats.org/officeDocument/2006/relationships/image" Target="media/image8.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4.0787037037037101E-2"/>
                  <c:y val="3.968253968253969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ED-4EC6-A499-DE363577710B}"/>
                </c:ext>
              </c:extLst>
            </c:dLbl>
            <c:dLbl>
              <c:idx val="1"/>
              <c:layout>
                <c:manualLayout>
                  <c:x val="-4.0787037037037101E-2"/>
                  <c:y val="-2.77777777777778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ED-4EC6-A499-DE363577710B}"/>
                </c:ext>
              </c:extLst>
            </c:dLbl>
            <c:dLbl>
              <c:idx val="2"/>
              <c:layout>
                <c:manualLayout>
                  <c:x val="-4.0787037037037101E-2"/>
                  <c:y val="1.98412698412697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ED-4EC6-A499-DE363577710B}"/>
                </c:ext>
              </c:extLst>
            </c:dLbl>
            <c:dLbl>
              <c:idx val="3"/>
              <c:layout>
                <c:manualLayout>
                  <c:x val="-4.078703703703717E-2"/>
                  <c:y val="-2.38095238095238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ED-4EC6-A499-DE363577710B}"/>
                </c:ext>
              </c:extLst>
            </c:dLbl>
            <c:dLbl>
              <c:idx val="4"/>
              <c:layout>
                <c:manualLayout>
                  <c:x val="-4.078703703703717E-2"/>
                  <c:y val="2.38095238095238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ED-4EC6-A499-DE363577710B}"/>
                </c:ext>
              </c:extLst>
            </c:dLbl>
            <c:dLbl>
              <c:idx val="5"/>
              <c:layout>
                <c:manualLayout>
                  <c:x val="-4.0787037037037101E-2"/>
                  <c:y val="-2.38095238095238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ED-4EC6-A499-DE36357771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2018 год</c:v>
                </c:pt>
                <c:pt idx="1">
                  <c:v>2019 год</c:v>
                </c:pt>
                <c:pt idx="2">
                  <c:v>2020 год</c:v>
                </c:pt>
                <c:pt idx="3">
                  <c:v>2021 год</c:v>
                </c:pt>
                <c:pt idx="4">
                  <c:v>2022 год</c:v>
                </c:pt>
                <c:pt idx="5">
                  <c:v>2023 год</c:v>
                </c:pt>
              </c:strCache>
            </c:strRef>
          </c:cat>
          <c:val>
            <c:numRef>
              <c:f>Лист1!$B$2:$B$7</c:f>
              <c:numCache>
                <c:formatCode>General</c:formatCode>
                <c:ptCount val="6"/>
                <c:pt idx="0">
                  <c:v>2161</c:v>
                </c:pt>
                <c:pt idx="1">
                  <c:v>2167</c:v>
                </c:pt>
                <c:pt idx="2">
                  <c:v>2150</c:v>
                </c:pt>
                <c:pt idx="3">
                  <c:v>2146</c:v>
                </c:pt>
                <c:pt idx="4">
                  <c:v>2076</c:v>
                </c:pt>
                <c:pt idx="5">
                  <c:v>2220</c:v>
                </c:pt>
              </c:numCache>
            </c:numRef>
          </c:val>
          <c:extLst xmlns:c16r2="http://schemas.microsoft.com/office/drawing/2015/06/chart">
            <c:ext xmlns:c16="http://schemas.microsoft.com/office/drawing/2014/chart" uri="{C3380CC4-5D6E-409C-BE32-E72D297353CC}">
              <c16:uniqueId val="{00000006-84ED-4EC6-A499-DE363577710B}"/>
            </c:ext>
          </c:extLst>
        </c:ser>
        <c:dLbls>
          <c:showVal val="1"/>
        </c:dLbls>
        <c:marker val="1"/>
        <c:axId val="228691328"/>
        <c:axId val="228693120"/>
      </c:lineChart>
      <c:catAx>
        <c:axId val="228691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93120"/>
        <c:crosses val="autoZero"/>
        <c:auto val="1"/>
        <c:lblAlgn val="ctr"/>
        <c:lblOffset val="100"/>
      </c:catAx>
      <c:valAx>
        <c:axId val="228693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913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Родилось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20</c:v>
                </c:pt>
                <c:pt idx="1">
                  <c:v>10</c:v>
                </c:pt>
                <c:pt idx="2">
                  <c:v>4</c:v>
                </c:pt>
                <c:pt idx="3">
                  <c:v>8</c:v>
                </c:pt>
                <c:pt idx="4">
                  <c:v>18</c:v>
                </c:pt>
              </c:numCache>
            </c:numRef>
          </c:val>
          <c:extLst xmlns:c16r2="http://schemas.microsoft.com/office/drawing/2015/06/chart">
            <c:ext xmlns:c16="http://schemas.microsoft.com/office/drawing/2014/chart" uri="{C3380CC4-5D6E-409C-BE32-E72D297353CC}">
              <c16:uniqueId val="{00000000-87B8-4C3B-AA80-B312FE0A4FC7}"/>
            </c:ext>
          </c:extLst>
        </c:ser>
        <c:ser>
          <c:idx val="1"/>
          <c:order val="1"/>
          <c:tx>
            <c:strRef>
              <c:f>Лист1!$C$1</c:f>
              <c:strCache>
                <c:ptCount val="1"/>
                <c:pt idx="0">
                  <c:v>Умерло</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29</c:v>
                </c:pt>
                <c:pt idx="1">
                  <c:v>28</c:v>
                </c:pt>
                <c:pt idx="2">
                  <c:v>21</c:v>
                </c:pt>
                <c:pt idx="3">
                  <c:v>29</c:v>
                </c:pt>
                <c:pt idx="4">
                  <c:v>20</c:v>
                </c:pt>
              </c:numCache>
            </c:numRef>
          </c:val>
          <c:extLst xmlns:c16r2="http://schemas.microsoft.com/office/drawing/2015/06/chart">
            <c:ext xmlns:c16="http://schemas.microsoft.com/office/drawing/2014/chart" uri="{C3380CC4-5D6E-409C-BE32-E72D297353CC}">
              <c16:uniqueId val="{00000001-87B8-4C3B-AA80-B312FE0A4FC7}"/>
            </c:ext>
          </c:extLst>
        </c:ser>
        <c:dLbls>
          <c:showVal val="1"/>
        </c:dLbls>
        <c:gapWidth val="164"/>
        <c:overlap val="-22"/>
        <c:axId val="228788864"/>
        <c:axId val="228794752"/>
      </c:barChart>
      <c:catAx>
        <c:axId val="2287888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794752"/>
        <c:crosses val="autoZero"/>
        <c:auto val="1"/>
        <c:lblAlgn val="ctr"/>
        <c:lblOffset val="100"/>
      </c:catAx>
      <c:valAx>
        <c:axId val="22879475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78886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Естественный прирост населения (+), убыль (-) населения (чел.).</c:v>
                </c:pt>
              </c:strCache>
            </c:strRef>
          </c:tx>
          <c:spPr>
            <a:ln w="28575" cap="rnd">
              <a:solidFill>
                <a:schemeClr val="accent1"/>
              </a:solidFill>
              <a:round/>
            </a:ln>
            <a:effectLst/>
          </c:spPr>
          <c:marker>
            <c:symbol val="none"/>
          </c:marker>
          <c:dLbls>
            <c:dLbl>
              <c:idx val="0"/>
              <c:layout>
                <c:manualLayout>
                  <c:x val="-2.814249781277341E-2"/>
                  <c:y val="-2.38095238095238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3F-482E-B045-173DCCC45252}"/>
                </c:ext>
              </c:extLst>
            </c:dLbl>
            <c:dLbl>
              <c:idx val="1"/>
              <c:layout>
                <c:manualLayout>
                  <c:x val="-3.3420275590551191E-2"/>
                  <c:y val="3.57142857142856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3F-482E-B045-173DCCC45252}"/>
                </c:ext>
              </c:extLst>
            </c:dLbl>
            <c:dLbl>
              <c:idx val="2"/>
              <c:layout>
                <c:manualLayout>
                  <c:x val="-3.3420275590551281E-2"/>
                  <c:y val="-3.17460317460316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3F-482E-B045-173DCCC45252}"/>
                </c:ext>
              </c:extLst>
            </c:dLbl>
            <c:dLbl>
              <c:idx val="3"/>
              <c:layout>
                <c:manualLayout>
                  <c:x val="-3.3420275590551191E-2"/>
                  <c:y val="2.3809523809523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3F-482E-B045-173DCCC45252}"/>
                </c:ext>
              </c:extLst>
            </c:dLbl>
            <c:dLbl>
              <c:idx val="4"/>
              <c:layout>
                <c:manualLayout>
                  <c:x val="-2.1198053368328945E-2"/>
                  <c:y val="1.587301587301585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3F-482E-B045-173DCCC452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-9</c:v>
                </c:pt>
                <c:pt idx="1">
                  <c:v>-18</c:v>
                </c:pt>
                <c:pt idx="2">
                  <c:v>-17</c:v>
                </c:pt>
                <c:pt idx="3">
                  <c:v>-21</c:v>
                </c:pt>
                <c:pt idx="4">
                  <c:v>-2</c:v>
                </c:pt>
              </c:numCache>
            </c:numRef>
          </c:val>
          <c:extLst xmlns:c16r2="http://schemas.microsoft.com/office/drawing/2015/06/chart">
            <c:ext xmlns:c16="http://schemas.microsoft.com/office/drawing/2014/chart" uri="{C3380CC4-5D6E-409C-BE32-E72D297353CC}">
              <c16:uniqueId val="{00000005-333F-482E-B045-173DCCC45252}"/>
            </c:ext>
          </c:extLst>
        </c:ser>
        <c:dLbls>
          <c:showVal val="1"/>
        </c:dLbls>
        <c:marker val="1"/>
        <c:axId val="228809344"/>
        <c:axId val="228823424"/>
      </c:lineChart>
      <c:catAx>
        <c:axId val="228809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23424"/>
        <c:crosses val="autoZero"/>
        <c:auto val="1"/>
        <c:lblAlgn val="ctr"/>
        <c:lblOffset val="100"/>
      </c:catAx>
      <c:valAx>
        <c:axId val="228823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09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Прибыло мигрантов (чел.)</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88</c:v>
                </c:pt>
                <c:pt idx="1">
                  <c:v>25</c:v>
                </c:pt>
                <c:pt idx="2">
                  <c:v>24</c:v>
                </c:pt>
                <c:pt idx="3">
                  <c:v>24</c:v>
                </c:pt>
                <c:pt idx="4">
                  <c:v>200</c:v>
                </c:pt>
              </c:numCache>
            </c:numRef>
          </c:val>
          <c:extLst xmlns:c16r2="http://schemas.microsoft.com/office/drawing/2015/06/chart">
            <c:ext xmlns:c16="http://schemas.microsoft.com/office/drawing/2014/chart" uri="{C3380CC4-5D6E-409C-BE32-E72D297353CC}">
              <c16:uniqueId val="{00000000-824F-457F-8D38-965912819F0E}"/>
            </c:ext>
          </c:extLst>
        </c:ser>
        <c:ser>
          <c:idx val="1"/>
          <c:order val="1"/>
          <c:tx>
            <c:strRef>
              <c:f>Лист1!$C$1</c:f>
              <c:strCache>
                <c:ptCount val="1"/>
                <c:pt idx="0">
                  <c:v>Выехало жителей (чел.)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73</c:v>
                </c:pt>
                <c:pt idx="1">
                  <c:v>24</c:v>
                </c:pt>
                <c:pt idx="2">
                  <c:v>5</c:v>
                </c:pt>
                <c:pt idx="3">
                  <c:v>11</c:v>
                </c:pt>
                <c:pt idx="4">
                  <c:v>54</c:v>
                </c:pt>
              </c:numCache>
            </c:numRef>
          </c:val>
          <c:extLst xmlns:c16r2="http://schemas.microsoft.com/office/drawing/2015/06/chart">
            <c:ext xmlns:c16="http://schemas.microsoft.com/office/drawing/2014/chart" uri="{C3380CC4-5D6E-409C-BE32-E72D297353CC}">
              <c16:uniqueId val="{00000001-824F-457F-8D38-965912819F0E}"/>
            </c:ext>
          </c:extLst>
        </c:ser>
        <c:dLbls>
          <c:showVal val="1"/>
        </c:dLbls>
        <c:gapWidth val="164"/>
        <c:overlap val="-22"/>
        <c:axId val="228907264"/>
        <c:axId val="228917248"/>
      </c:barChart>
      <c:catAx>
        <c:axId val="2289072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917248"/>
        <c:crosses val="autoZero"/>
        <c:auto val="1"/>
        <c:lblAlgn val="ctr"/>
        <c:lblOffset val="100"/>
      </c:catAx>
      <c:valAx>
        <c:axId val="2289172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90726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Миграционный прирост (+), убыль (-) населения (чел.)</c:v>
                </c:pt>
              </c:strCache>
            </c:strRef>
          </c:tx>
          <c:spPr>
            <a:ln w="31750" cap="rnd">
              <a:solidFill>
                <a:schemeClr val="accent1"/>
              </a:solidFill>
              <a:round/>
            </a:ln>
            <a:effectLst/>
          </c:spPr>
          <c:marker>
            <c:symbol val="none"/>
          </c:marker>
          <c:dLbls>
            <c:dLbl>
              <c:idx val="0"/>
              <c:layout>
                <c:manualLayout>
                  <c:x val="-3.0231481481481491E-2"/>
                  <c:y val="-1.98412698412698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EB-423B-808D-713A1B4254DA}"/>
                </c:ext>
              </c:extLst>
            </c:dLbl>
            <c:dLbl>
              <c:idx val="1"/>
              <c:layout>
                <c:manualLayout>
                  <c:x val="-2.4953703703703759E-2"/>
                  <c:y val="-2.38095238095238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EB-423B-808D-713A1B4254DA}"/>
                </c:ext>
              </c:extLst>
            </c:dLbl>
            <c:dLbl>
              <c:idx val="2"/>
              <c:layout>
                <c:manualLayout>
                  <c:x val="-3.0231481481481585E-2"/>
                  <c:y val="-2.38095238095238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EB-423B-808D-713A1B4254DA}"/>
                </c:ext>
              </c:extLst>
            </c:dLbl>
            <c:dLbl>
              <c:idx val="3"/>
              <c:layout>
                <c:manualLayout>
                  <c:x val="-3.9490740740740826E-2"/>
                  <c:y val="-3.57142857142857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EB-423B-808D-713A1B4254DA}"/>
                </c:ext>
              </c:extLst>
            </c:dLbl>
            <c:dLbl>
              <c:idx val="4"/>
              <c:layout>
                <c:manualLayout>
                  <c:x val="-3.5509259259259261E-2"/>
                  <c:y val="-3.1746031746031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EB-423B-808D-713A1B4254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15</c:v>
                </c:pt>
                <c:pt idx="1">
                  <c:v>1</c:v>
                </c:pt>
                <c:pt idx="2">
                  <c:v>19</c:v>
                </c:pt>
                <c:pt idx="3">
                  <c:v>13</c:v>
                </c:pt>
                <c:pt idx="4">
                  <c:v>146</c:v>
                </c:pt>
              </c:numCache>
            </c:numRef>
          </c:val>
          <c:extLst xmlns:c16r2="http://schemas.microsoft.com/office/drawing/2015/06/chart">
            <c:ext xmlns:c16="http://schemas.microsoft.com/office/drawing/2014/chart" uri="{C3380CC4-5D6E-409C-BE32-E72D297353CC}">
              <c16:uniqueId val="{00000005-6DEB-423B-808D-713A1B4254DA}"/>
            </c:ext>
          </c:extLst>
        </c:ser>
        <c:dLbls>
          <c:showVal val="1"/>
        </c:dLbls>
        <c:marker val="1"/>
        <c:axId val="228960512"/>
        <c:axId val="228962304"/>
      </c:lineChart>
      <c:catAx>
        <c:axId val="228960512"/>
        <c:scaling>
          <c:orientation val="minMax"/>
        </c:scaling>
        <c:axPos val="b"/>
        <c:numFmt formatCode="General"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8962304"/>
        <c:crosses val="autoZero"/>
        <c:auto val="1"/>
        <c:lblAlgn val="ctr"/>
        <c:lblOffset val="100"/>
      </c:catAx>
      <c:valAx>
        <c:axId val="228962304"/>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8960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356846019247595E-2"/>
          <c:y val="4.4644419447569063E-2"/>
          <c:w val="0.53587890055409793"/>
          <c:h val="0.91864954380702413"/>
        </c:manualLayout>
      </c:layout>
      <c:doughnutChart>
        <c:varyColors val="1"/>
        <c:ser>
          <c:idx val="0"/>
          <c:order val="0"/>
          <c:tx>
            <c:strRef>
              <c:f>Лист1!$B$1</c:f>
              <c:strCache>
                <c:ptCount val="1"/>
                <c:pt idx="0">
                  <c:v>Продажи</c:v>
                </c:pt>
              </c:strCache>
            </c:strRef>
          </c:tx>
          <c:dPt>
            <c:idx val="0"/>
            <c:spPr>
              <a:pattFill prst="ltUpDiag">
                <a:fgClr>
                  <a:schemeClr val="accent1"/>
                </a:fgClr>
                <a:bgClr>
                  <a:schemeClr val="accent1">
                    <a:lumMod val="20000"/>
                    <a:lumOff val="80000"/>
                  </a:schemeClr>
                </a:bgClr>
              </a:pattFill>
              <a:ln w="19049">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0-73D6-4096-9C14-4F1E14142B8A}"/>
              </c:ext>
            </c:extLst>
          </c:dPt>
          <c:dPt>
            <c:idx val="1"/>
            <c:spPr>
              <a:pattFill prst="ltUpDiag">
                <a:fgClr>
                  <a:schemeClr val="accent2"/>
                </a:fgClr>
                <a:bgClr>
                  <a:schemeClr val="accent2">
                    <a:lumMod val="20000"/>
                    <a:lumOff val="80000"/>
                  </a:schemeClr>
                </a:bgClr>
              </a:pattFill>
              <a:ln w="19049">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1-73D6-4096-9C14-4F1E14142B8A}"/>
              </c:ext>
            </c:extLst>
          </c:dPt>
          <c:dPt>
            <c:idx val="2"/>
            <c:spPr>
              <a:pattFill prst="ltUpDiag">
                <a:fgClr>
                  <a:schemeClr val="accent3"/>
                </a:fgClr>
                <a:bgClr>
                  <a:schemeClr val="accent3">
                    <a:lumMod val="20000"/>
                    <a:lumOff val="80000"/>
                  </a:schemeClr>
                </a:bgClr>
              </a:pattFill>
              <a:ln w="19049">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2-73D6-4096-9C14-4F1E14142B8A}"/>
              </c:ext>
            </c:extLst>
          </c:dPt>
          <c:dPt>
            <c:idx val="3"/>
            <c:spPr>
              <a:pattFill prst="ltUpDiag">
                <a:fgClr>
                  <a:schemeClr val="accent4"/>
                </a:fgClr>
                <a:bgClr>
                  <a:schemeClr val="accent4">
                    <a:lumMod val="20000"/>
                    <a:lumOff val="80000"/>
                  </a:schemeClr>
                </a:bgClr>
              </a:pattFill>
              <a:ln w="19049">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3-73D6-4096-9C14-4F1E14142B8A}"/>
              </c:ext>
            </c:extLst>
          </c:dPt>
          <c:dPt>
            <c:idx val="4"/>
            <c:spPr>
              <a:pattFill prst="ltUpDiag">
                <a:fgClr>
                  <a:schemeClr val="accent5"/>
                </a:fgClr>
                <a:bgClr>
                  <a:schemeClr val="accent5">
                    <a:lumMod val="20000"/>
                    <a:lumOff val="80000"/>
                  </a:schemeClr>
                </a:bgClr>
              </a:pattFill>
              <a:ln w="19049">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4-73D6-4096-9C14-4F1E14142B8A}"/>
              </c:ext>
            </c:extLst>
          </c:dPt>
          <c:dPt>
            <c:idx val="5"/>
            <c:spPr>
              <a:pattFill prst="ltUpDiag">
                <a:fgClr>
                  <a:schemeClr val="accent6"/>
                </a:fgClr>
                <a:bgClr>
                  <a:schemeClr val="accent6">
                    <a:lumMod val="20000"/>
                    <a:lumOff val="80000"/>
                  </a:schemeClr>
                </a:bgClr>
              </a:pattFill>
              <a:ln w="19049">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5-73D6-4096-9C14-4F1E14142B8A}"/>
              </c:ext>
            </c:extLst>
          </c:dPt>
          <c:dPt>
            <c:idx val="6"/>
            <c:spPr>
              <a:pattFill prst="ltUpDiag">
                <a:fgClr>
                  <a:schemeClr val="accent1">
                    <a:lumMod val="60000"/>
                  </a:schemeClr>
                </a:fgClr>
                <a:bgClr>
                  <a:schemeClr val="accent1">
                    <a:lumMod val="60000"/>
                    <a:lumMod val="20000"/>
                    <a:lumOff val="80000"/>
                  </a:schemeClr>
                </a:bgClr>
              </a:pattFill>
              <a:ln w="19049">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6-73D6-4096-9C14-4F1E14142B8A}"/>
              </c:ext>
            </c:extLst>
          </c:dPt>
          <c:dLbls>
            <c:dLbl>
              <c:idx val="0"/>
              <c:tx>
                <c:rich>
                  <a:bodyPr/>
                  <a:lstStyle/>
                  <a:p>
                    <a:r>
                      <a:rPr lang="en-US"/>
                      <a:t>45,9%</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D6-4096-9C14-4F1E14142B8A}"/>
                </c:ext>
              </c:extLst>
            </c:dLbl>
            <c:dLbl>
              <c:idx val="1"/>
              <c:tx>
                <c:rich>
                  <a:bodyPr/>
                  <a:lstStyle/>
                  <a:p>
                    <a:r>
                      <a:rPr lang="en-US"/>
                      <a:t>16,3%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D6-4096-9C14-4F1E14142B8A}"/>
                </c:ext>
              </c:extLst>
            </c:dLbl>
            <c:dLbl>
              <c:idx val="2"/>
              <c:tx>
                <c:rich>
                  <a:bodyPr/>
                  <a:lstStyle/>
                  <a:p>
                    <a:r>
                      <a:rPr lang="en-US"/>
                      <a:t>0,1%</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D6-4096-9C14-4F1E14142B8A}"/>
                </c:ext>
              </c:extLst>
            </c:dLbl>
            <c:dLbl>
              <c:idx val="3"/>
              <c:tx>
                <c:rich>
                  <a:bodyPr/>
                  <a:lstStyle/>
                  <a:p>
                    <a:r>
                      <a:rPr lang="en-US"/>
                      <a:t>15,2%</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D6-4096-9C14-4F1E14142B8A}"/>
                </c:ext>
              </c:extLst>
            </c:dLbl>
            <c:dLbl>
              <c:idx val="4"/>
              <c:tx>
                <c:rich>
                  <a:bodyPr/>
                  <a:lstStyle/>
                  <a:p>
                    <a:r>
                      <a:rPr lang="en-US"/>
                      <a:t>10.4%</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D6-4096-9C14-4F1E14142B8A}"/>
                </c:ext>
              </c:extLst>
            </c:dLbl>
            <c:dLbl>
              <c:idx val="5"/>
              <c:tx>
                <c:rich>
                  <a:bodyPr/>
                  <a:lstStyle/>
                  <a:p>
                    <a:r>
                      <a:rPr lang="en-US"/>
                      <a:t>4,4%</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D6-4096-9C14-4F1E14142B8A}"/>
                </c:ext>
              </c:extLst>
            </c:dLbl>
            <c:dLbl>
              <c:idx val="6"/>
              <c:tx>
                <c:rich>
                  <a:bodyPr/>
                  <a:lstStyle/>
                  <a:p>
                    <a:r>
                      <a:rPr lang="en-US"/>
                      <a:t>7,7%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3D6-4096-9C14-4F1E14142B8A}"/>
                </c:ext>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extLst xmlns:c16r2="http://schemas.microsoft.com/office/drawing/2015/06/chart">
              <c:ext xmlns:c15="http://schemas.microsoft.com/office/drawing/2012/chart" uri="{CE6537A1-D6FC-4f65-9D91-7224C49458BB}"/>
            </c:extLst>
          </c:dLbls>
          <c:cat>
            <c:strRef>
              <c:f>Лист1!$A$2:$A$8</c:f>
              <c:strCache>
                <c:ptCount val="7"/>
                <c:pt idx="0">
                  <c:v>Работающее население</c:v>
                </c:pt>
                <c:pt idx="1">
                  <c:v>Пенсионеры</c:v>
                </c:pt>
                <c:pt idx="2">
                  <c:v>Инвалиды</c:v>
                </c:pt>
                <c:pt idx="3">
                  <c:v>Школьники</c:v>
                </c:pt>
                <c:pt idx="4">
                  <c:v>Дошкольники</c:v>
                </c:pt>
                <c:pt idx="5">
                  <c:v>Студенты</c:v>
                </c:pt>
                <c:pt idx="6">
                  <c:v>Не занятые трудовой деятельностью и учебой</c:v>
                </c:pt>
              </c:strCache>
            </c:strRef>
          </c:cat>
          <c:val>
            <c:numRef>
              <c:f>Лист1!$B$2:$B$8</c:f>
              <c:numCache>
                <c:formatCode>\О\с\н\о\в\н\о\й</c:formatCode>
                <c:ptCount val="7"/>
                <c:pt idx="0">
                  <c:v>45.9</c:v>
                </c:pt>
                <c:pt idx="1">
                  <c:v>16.3</c:v>
                </c:pt>
                <c:pt idx="2">
                  <c:v>0.1</c:v>
                </c:pt>
                <c:pt idx="3">
                  <c:v>15.2</c:v>
                </c:pt>
                <c:pt idx="4">
                  <c:v>10.4</c:v>
                </c:pt>
                <c:pt idx="5">
                  <c:v>4.4000000000000004</c:v>
                </c:pt>
                <c:pt idx="6">
                  <c:v>7.7</c:v>
                </c:pt>
              </c:numCache>
            </c:numRef>
          </c:val>
          <c:extLst xmlns:c16r2="http://schemas.microsoft.com/office/drawing/2015/06/chart">
            <c:ext xmlns:c16="http://schemas.microsoft.com/office/drawing/2014/chart" uri="{C3380CC4-5D6E-409C-BE32-E72D297353CC}">
              <c16:uniqueId val="{00000007-73D6-4096-9C14-4F1E14142B8A}"/>
            </c:ext>
          </c:extLst>
        </c:ser>
        <c:dLbls/>
        <c:firstSliceAng val="0"/>
        <c:holeSize val="70"/>
      </c:doughnutChart>
      <c:spPr>
        <a:noFill/>
        <a:ln w="25399">
          <a:noFill/>
        </a:ln>
      </c:spPr>
    </c:plotArea>
    <c:legend>
      <c:legendPos val="t"/>
      <c:layout>
        <c:manualLayout>
          <c:xMode val="edge"/>
          <c:yMode val="edge"/>
          <c:x val="0.5684108214388397"/>
          <c:y val="7.5396679709514886E-2"/>
          <c:w val="0.42799328529163538"/>
          <c:h val="0.761906510152489"/>
        </c:manualLayout>
      </c:layout>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1483</TotalTime>
  <Pages>60</Pages>
  <Words>89708</Words>
  <Characters>511339</Characters>
  <Application>Microsoft Office Word</Application>
  <DocSecurity>0</DocSecurity>
  <Lines>4261</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User16</dc:creator>
  <cp:keywords/>
  <dc:description/>
  <cp:lastModifiedBy>Администрация района</cp:lastModifiedBy>
  <cp:revision>181</cp:revision>
  <dcterms:created xsi:type="dcterms:W3CDTF">2023-10-06T03:41:00Z</dcterms:created>
  <dcterms:modified xsi:type="dcterms:W3CDTF">2023-11-16T09:17:00Z</dcterms:modified>
</cp:coreProperties>
</file>