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7768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760"/>
      </w:tblGrid>
      <w:tr w:rsidR="00830C3B" w:rsidRPr="0091260B" w:rsidTr="00DF5B5A">
        <w:trPr>
          <w:trHeight w:val="880"/>
        </w:trPr>
        <w:tc>
          <w:tcPr>
            <w:tcW w:w="6760" w:type="dxa"/>
          </w:tcPr>
          <w:p w:rsidR="00830C3B" w:rsidRPr="0091260B" w:rsidRDefault="00DE6383" w:rsidP="0067552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CC6632" w:rsidRPr="00CC6632">
              <w:t>Территориальному управлению Федерального агентства по управлению государственным имуществом в Новосибирской области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 Новосибирска о предоставлении и</w:t>
      </w:r>
      <w:proofErr w:type="gramEnd"/>
      <w:r w:rsidRPr="0091260B">
        <w:t xml:space="preserve">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C6632" w:rsidRDefault="00D25713" w:rsidP="00386E87">
      <w:pPr>
        <w:ind w:firstLine="709"/>
        <w:jc w:val="both"/>
      </w:pPr>
      <w:r w:rsidRPr="0091260B">
        <w:rPr>
          <w:color w:val="000000" w:themeColor="text1"/>
        </w:rPr>
        <w:t>1. </w:t>
      </w:r>
      <w:r w:rsidR="00FE481A">
        <w:rPr>
          <w:color w:val="000000" w:themeColor="text1"/>
        </w:rPr>
        <w:t xml:space="preserve">Предоставить </w:t>
      </w:r>
      <w:r w:rsidR="00CC6632" w:rsidRPr="00CC6632">
        <w:t>Территориальному управлению Федерального агентства по управлению государственным имуществом в Новосибирской области</w:t>
      </w:r>
      <w:r w:rsidR="0057739E" w:rsidRPr="000351F9">
        <w:t xml:space="preserve"> </w:t>
      </w:r>
      <w:r w:rsidR="0057739E">
        <w:t xml:space="preserve">разрешение </w:t>
      </w:r>
      <w:r w:rsidR="00CC6632" w:rsidRPr="00CC6632">
        <w:t xml:space="preserve">на условно разрешенный вид использования земельного участка с кадастровым номером 54:35:062190:756 площадью 1951 кв. м с местоположением: Российская Федерация, Новосибирская область, городской округ город Новосибирск, город Новосибирск, ул. Станционная (зона специализированной общественной застройки (ОД-4), </w:t>
      </w:r>
      <w:proofErr w:type="spellStart"/>
      <w:r w:rsidR="00CC6632" w:rsidRPr="00CC6632">
        <w:t>подзона</w:t>
      </w:r>
      <w:proofErr w:type="spellEnd"/>
      <w:r w:rsidR="00CC6632" w:rsidRPr="00CC6632">
        <w:t xml:space="preserve"> специализированной малоэтажной общественной застройки (ОД-4.1)) – «склады (6.9)».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70" w:rsidRDefault="00B62670">
      <w:r>
        <w:separator/>
      </w:r>
    </w:p>
  </w:endnote>
  <w:endnote w:type="continuationSeparator" w:id="0">
    <w:p w:rsidR="00B62670" w:rsidRDefault="00B626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70" w:rsidRDefault="00B62670">
      <w:r>
        <w:separator/>
      </w:r>
    </w:p>
  </w:footnote>
  <w:footnote w:type="continuationSeparator" w:id="0">
    <w:p w:rsidR="00B62670" w:rsidRDefault="00B626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7768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46AC4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6A01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852CF"/>
    <w:rsid w:val="00295FBE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003F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4335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4980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7739E"/>
    <w:rsid w:val="0057768D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552A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2D0C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169"/>
    <w:rsid w:val="007E0EB5"/>
    <w:rsid w:val="007F0ED3"/>
    <w:rsid w:val="007F5E78"/>
    <w:rsid w:val="0080242D"/>
    <w:rsid w:val="00805826"/>
    <w:rsid w:val="00806587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3CF0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058AA"/>
    <w:rsid w:val="00B104A2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62670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5E6F"/>
    <w:rsid w:val="00C8782B"/>
    <w:rsid w:val="00CA0DB9"/>
    <w:rsid w:val="00CA1B96"/>
    <w:rsid w:val="00CA28B8"/>
    <w:rsid w:val="00CB0034"/>
    <w:rsid w:val="00CB561D"/>
    <w:rsid w:val="00CC32A5"/>
    <w:rsid w:val="00CC33E0"/>
    <w:rsid w:val="00CC6632"/>
    <w:rsid w:val="00CD24D3"/>
    <w:rsid w:val="00CD56CF"/>
    <w:rsid w:val="00CE198B"/>
    <w:rsid w:val="00CE2AC6"/>
    <w:rsid w:val="00CE453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B5A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4F25"/>
    <w:rsid w:val="00EB5DC6"/>
    <w:rsid w:val="00ED1666"/>
    <w:rsid w:val="00ED2E49"/>
    <w:rsid w:val="00ED6394"/>
    <w:rsid w:val="00ED7079"/>
    <w:rsid w:val="00EE1F8F"/>
    <w:rsid w:val="00EE7C25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481A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5BBC7-D339-4696-AACA-FC810471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110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66</cp:revision>
  <cp:lastPrinted>2020-02-25T03:17:00Z</cp:lastPrinted>
  <dcterms:created xsi:type="dcterms:W3CDTF">2021-06-15T02:55:00Z</dcterms:created>
  <dcterms:modified xsi:type="dcterms:W3CDTF">2023-04-13T05:08:00Z</dcterms:modified>
</cp:coreProperties>
</file>