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</w:t>
      </w:r>
      <w:bookmarkStart w:id="0" w:name="_GoBack"/>
      <w:bookmarkEnd w:id="0"/>
      <w:r w:rsidR="00D6642B" w:rsidRPr="0044487D">
        <w:rPr>
          <w:rFonts w:ascii="Times New Roman" w:hAnsi="Times New Roman"/>
          <w:b/>
          <w:sz w:val="28"/>
          <w:szCs w:val="28"/>
        </w:rPr>
        <w:t>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44487D" w:rsidRPr="0044487D">
        <w:rPr>
          <w:rFonts w:ascii="Times New Roman" w:hAnsi="Times New Roman"/>
          <w:sz w:val="28"/>
          <w:szCs w:val="28"/>
        </w:rPr>
        <w:t>ООО Строительная фирма Проспект</w:t>
      </w:r>
    </w:p>
    <w:p w:rsidR="00C137CF" w:rsidRPr="0044487D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 w:rsidR="0044487D" w:rsidRPr="0044487D">
        <w:rPr>
          <w:rFonts w:ascii="Times New Roman" w:hAnsi="Times New Roman"/>
          <w:b/>
          <w:sz w:val="28"/>
          <w:szCs w:val="28"/>
        </w:rPr>
        <w:t>е участки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C137CF" w:rsidRPr="0044487D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sz w:val="28"/>
          <w:szCs w:val="28"/>
          <w:u w:val="single"/>
        </w:rPr>
        <w:t>адрес</w:t>
      </w:r>
      <w:r w:rsidRPr="0044487D">
        <w:rPr>
          <w:rFonts w:ascii="Times New Roman" w:hAnsi="Times New Roman"/>
          <w:sz w:val="28"/>
          <w:szCs w:val="28"/>
        </w:rPr>
        <w:t xml:space="preserve">: </w:t>
      </w:r>
      <w:r w:rsidR="0044487D" w:rsidRPr="0044487D">
        <w:rPr>
          <w:rFonts w:ascii="Times New Roman" w:hAnsi="Times New Roman"/>
          <w:sz w:val="28"/>
          <w:szCs w:val="28"/>
        </w:rPr>
        <w:t xml:space="preserve">в границах территории кадастрового квартала 54:19:190102, условные номера ЗУ 24, ЗУ 25 по проекту межевания </w:t>
      </w:r>
      <w:r w:rsidR="0044487D" w:rsidRPr="0044487D">
        <w:rPr>
          <w:rFonts w:ascii="Times New Roman" w:hAnsi="Times New Roman"/>
          <w:sz w:val="28"/>
          <w:szCs w:val="28"/>
          <w:lang w:val="en-US"/>
        </w:rPr>
        <w:t>III</w:t>
      </w:r>
      <w:r w:rsidR="0044487D" w:rsidRPr="0044487D">
        <w:rPr>
          <w:rFonts w:ascii="Times New Roman" w:hAnsi="Times New Roman"/>
          <w:sz w:val="28"/>
          <w:szCs w:val="28"/>
        </w:rPr>
        <w:t xml:space="preserve"> микрорайона в рабочем поселке Кольцово, 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 xml:space="preserve">образуемых путем перераспределения </w:t>
      </w:r>
      <w:r w:rsidR="0044487D" w:rsidRPr="0044487D">
        <w:rPr>
          <w:rFonts w:ascii="Times New Roman" w:hAnsi="Times New Roman"/>
          <w:sz w:val="28"/>
          <w:szCs w:val="28"/>
          <w:lang w:val="x-none" w:eastAsia="x-none"/>
        </w:rPr>
        <w:t>границ земельн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>ого</w:t>
      </w:r>
      <w:r w:rsidR="0044487D" w:rsidRPr="0044487D">
        <w:rPr>
          <w:rFonts w:ascii="Times New Roman" w:hAnsi="Times New Roman"/>
          <w:sz w:val="28"/>
          <w:szCs w:val="28"/>
          <w:lang w:val="x-none" w:eastAsia="x-none"/>
        </w:rPr>
        <w:t xml:space="preserve"> участк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>а</w:t>
      </w:r>
      <w:r w:rsidR="0044487D" w:rsidRPr="0044487D">
        <w:rPr>
          <w:rFonts w:ascii="Times New Roman" w:hAnsi="Times New Roman"/>
          <w:sz w:val="28"/>
          <w:szCs w:val="28"/>
          <w:lang w:val="x-none" w:eastAsia="x-none"/>
        </w:rPr>
        <w:t xml:space="preserve"> с кадастровым номер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>ом</w:t>
      </w:r>
      <w:r w:rsidR="0044487D" w:rsidRPr="0044487D">
        <w:rPr>
          <w:rFonts w:ascii="Times New Roman" w:hAnsi="Times New Roman"/>
          <w:sz w:val="28"/>
          <w:szCs w:val="28"/>
          <w:lang w:val="x-none" w:eastAsia="x-none"/>
        </w:rPr>
        <w:t xml:space="preserve"> 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 xml:space="preserve">54:19:190102:10409 </w:t>
      </w:r>
      <w:r w:rsidR="0044487D" w:rsidRPr="0044487D">
        <w:rPr>
          <w:rFonts w:ascii="Times New Roman" w:hAnsi="Times New Roman"/>
          <w:sz w:val="28"/>
          <w:szCs w:val="28"/>
          <w:lang w:val="x-none" w:eastAsia="x-none"/>
        </w:rPr>
        <w:t>с землями, находящимися в муниципальной или государственной собственности</w:t>
      </w:r>
    </w:p>
    <w:p w:rsidR="00C137CF" w:rsidRPr="0044487D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44487D">
        <w:rPr>
          <w:rFonts w:ascii="Times New Roman" w:hAnsi="Times New Roman"/>
          <w:sz w:val="28"/>
          <w:szCs w:val="28"/>
        </w:rPr>
        <w:t xml:space="preserve">: 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 xml:space="preserve">3 849 </w:t>
      </w:r>
      <w:proofErr w:type="spellStart"/>
      <w:r w:rsidR="0044487D" w:rsidRPr="0044487D">
        <w:rPr>
          <w:rFonts w:ascii="Times New Roman" w:hAnsi="Times New Roman"/>
          <w:sz w:val="28"/>
          <w:szCs w:val="28"/>
          <w:lang w:eastAsia="x-none"/>
        </w:rPr>
        <w:t>кв</w:t>
      </w:r>
      <w:proofErr w:type="gramStart"/>
      <w:r w:rsidR="0044487D" w:rsidRPr="0044487D">
        <w:rPr>
          <w:rFonts w:ascii="Times New Roman" w:hAnsi="Times New Roman"/>
          <w:sz w:val="28"/>
          <w:szCs w:val="28"/>
          <w:lang w:eastAsia="x-none"/>
        </w:rPr>
        <w:t>.м</w:t>
      </w:r>
      <w:proofErr w:type="spellEnd"/>
      <w:proofErr w:type="gramEnd"/>
      <w:r w:rsidR="0044487D" w:rsidRPr="0044487D">
        <w:rPr>
          <w:rFonts w:ascii="Times New Roman" w:hAnsi="Times New Roman"/>
          <w:sz w:val="28"/>
          <w:szCs w:val="28"/>
          <w:lang w:eastAsia="x-none"/>
        </w:rPr>
        <w:t xml:space="preserve"> и 3 861 </w:t>
      </w:r>
      <w:proofErr w:type="spellStart"/>
      <w:r w:rsidR="0044487D" w:rsidRPr="0044487D">
        <w:rPr>
          <w:rFonts w:ascii="Times New Roman" w:hAnsi="Times New Roman"/>
          <w:sz w:val="28"/>
          <w:szCs w:val="28"/>
          <w:lang w:eastAsia="x-none"/>
        </w:rPr>
        <w:t>кв.м</w:t>
      </w:r>
      <w:proofErr w:type="spellEnd"/>
      <w:r w:rsidR="0044487D" w:rsidRPr="0044487D">
        <w:rPr>
          <w:rFonts w:ascii="Times New Roman" w:hAnsi="Times New Roman"/>
          <w:sz w:val="28"/>
          <w:szCs w:val="28"/>
          <w:lang w:eastAsia="x-none"/>
        </w:rPr>
        <w:t xml:space="preserve"> соответственно</w:t>
      </w:r>
    </w:p>
    <w:p w:rsidR="0044487D" w:rsidRPr="0044487D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Зонирование:</w:t>
      </w:r>
      <w:r w:rsidRPr="0044487D">
        <w:rPr>
          <w:rFonts w:ascii="Times New Roman" w:hAnsi="Times New Roman"/>
          <w:sz w:val="28"/>
          <w:szCs w:val="28"/>
        </w:rPr>
        <w:t xml:space="preserve"> </w:t>
      </w:r>
      <w:r w:rsidR="0044487D" w:rsidRPr="0044487D">
        <w:rPr>
          <w:rFonts w:ascii="Times New Roman" w:hAnsi="Times New Roman"/>
          <w:sz w:val="28"/>
          <w:szCs w:val="28"/>
          <w:lang w:eastAsia="x-none"/>
        </w:rPr>
        <w:t>Зона улично-дорожной сети (УДС)</w:t>
      </w:r>
    </w:p>
    <w:p w:rsidR="0044487D" w:rsidRPr="0044487D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Запрос: </w:t>
      </w:r>
      <w:r w:rsidRPr="0044487D">
        <w:rPr>
          <w:rFonts w:ascii="Times New Roman" w:hAnsi="Times New Roman"/>
          <w:sz w:val="28"/>
          <w:szCs w:val="28"/>
        </w:rPr>
        <w:t>«Объекты гаражного назначения (2.7.1)»</w:t>
      </w:r>
    </w:p>
    <w:p w:rsidR="00C137CF" w:rsidRPr="0044487D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Планируется:</w:t>
      </w:r>
      <w:r w:rsidR="009046F7" w:rsidRPr="0044487D">
        <w:rPr>
          <w:rFonts w:ascii="Times New Roman" w:hAnsi="Times New Roman"/>
          <w:b/>
          <w:sz w:val="28"/>
          <w:szCs w:val="28"/>
        </w:rPr>
        <w:t xml:space="preserve"> </w:t>
      </w:r>
      <w:r w:rsidR="0044487D" w:rsidRPr="0044487D">
        <w:rPr>
          <w:rFonts w:ascii="Times New Roman" w:hAnsi="Times New Roman"/>
          <w:sz w:val="28"/>
          <w:szCs w:val="28"/>
        </w:rPr>
        <w:t>строительство двух гаражей вдол</w:t>
      </w:r>
      <w:r w:rsidR="00BA6550">
        <w:rPr>
          <w:rFonts w:ascii="Times New Roman" w:hAnsi="Times New Roman"/>
          <w:sz w:val="28"/>
          <w:szCs w:val="28"/>
        </w:rPr>
        <w:t>ь автодороги № 10</w:t>
      </w:r>
    </w:p>
    <w:p w:rsidR="003C4173" w:rsidRDefault="003C417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1</w:t>
      </w:r>
    </w:p>
    <w:p w:rsidR="003C4173" w:rsidRPr="00ED273A" w:rsidRDefault="0044487D">
      <w:pPr>
        <w:spacing w:before="12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972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III микрорайо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CF" w:rsidRPr="001E2D9D" w:rsidRDefault="00C137C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A856C4" w:rsidRDefault="00A856C4" w:rsidP="003C4173">
      <w:pPr>
        <w:jc w:val="center"/>
        <w:rPr>
          <w:rFonts w:ascii="Times New Roman" w:hAnsi="Times New Roman"/>
          <w:sz w:val="24"/>
          <w:szCs w:val="24"/>
        </w:rPr>
      </w:pPr>
    </w:p>
    <w:p w:rsidR="003C4173" w:rsidRDefault="003C4173" w:rsidP="003C4173">
      <w:pPr>
        <w:jc w:val="center"/>
        <w:rPr>
          <w:rFonts w:ascii="Times New Roman" w:hAnsi="Times New Roman"/>
          <w:sz w:val="24"/>
          <w:szCs w:val="24"/>
        </w:rPr>
      </w:pPr>
    </w:p>
    <w:p w:rsidR="003C4173" w:rsidRDefault="003C4173" w:rsidP="003C4173">
      <w:pPr>
        <w:jc w:val="right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sz w:val="28"/>
          <w:szCs w:val="28"/>
        </w:rPr>
        <w:lastRenderedPageBreak/>
        <w:t>Схема 2</w:t>
      </w:r>
    </w:p>
    <w:p w:rsidR="0044487D" w:rsidRPr="0044487D" w:rsidRDefault="0044487D" w:rsidP="003C417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1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24, 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7D" w:rsidRDefault="0044487D" w:rsidP="003C4173">
      <w:pPr>
        <w:jc w:val="right"/>
        <w:rPr>
          <w:rFonts w:ascii="Times New Roman" w:hAnsi="Times New Roman"/>
          <w:sz w:val="24"/>
          <w:szCs w:val="24"/>
        </w:rPr>
      </w:pPr>
    </w:p>
    <w:p w:rsidR="003C4173" w:rsidRDefault="003C4173" w:rsidP="003C4173">
      <w:pPr>
        <w:ind w:left="-67"/>
      </w:pPr>
    </w:p>
    <w:p w:rsidR="003C4173" w:rsidRDefault="003C4173" w:rsidP="003C4173">
      <w:pPr>
        <w:ind w:left="-67"/>
      </w:pPr>
    </w:p>
    <w:p w:rsidR="003C4173" w:rsidRDefault="003C4173" w:rsidP="003C4173">
      <w:pPr>
        <w:ind w:left="-67"/>
      </w:pPr>
    </w:p>
    <w:p w:rsidR="003C4173" w:rsidRPr="00781544" w:rsidRDefault="003C4173" w:rsidP="00530B46">
      <w:pPr>
        <w:rPr>
          <w:rFonts w:ascii="Times New Roman" w:hAnsi="Times New Roman"/>
          <w:sz w:val="24"/>
          <w:szCs w:val="24"/>
        </w:rPr>
      </w:pPr>
    </w:p>
    <w:sectPr w:rsidR="003C4173" w:rsidRPr="00781544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033" w:rsidRDefault="00DB6033" w:rsidP="00C137CF">
      <w:pPr>
        <w:spacing w:after="0" w:line="240" w:lineRule="auto"/>
      </w:pPr>
      <w:r>
        <w:separator/>
      </w:r>
    </w:p>
  </w:endnote>
  <w:endnote w:type="continuationSeparator" w:id="0">
    <w:p w:rsidR="00DB6033" w:rsidRDefault="00DB6033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033" w:rsidRDefault="00DB6033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DB6033" w:rsidRDefault="00DB6033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CF"/>
    <w:rsid w:val="00026E2E"/>
    <w:rsid w:val="00090ECC"/>
    <w:rsid w:val="000B05CE"/>
    <w:rsid w:val="001E2D9D"/>
    <w:rsid w:val="003C4173"/>
    <w:rsid w:val="003D6CE2"/>
    <w:rsid w:val="0044487D"/>
    <w:rsid w:val="004926AF"/>
    <w:rsid w:val="004A77C2"/>
    <w:rsid w:val="004D6EA9"/>
    <w:rsid w:val="00530B46"/>
    <w:rsid w:val="00536021"/>
    <w:rsid w:val="005D66C8"/>
    <w:rsid w:val="00615F95"/>
    <w:rsid w:val="007528B7"/>
    <w:rsid w:val="00781544"/>
    <w:rsid w:val="009046F7"/>
    <w:rsid w:val="00A30218"/>
    <w:rsid w:val="00A856C4"/>
    <w:rsid w:val="00B20908"/>
    <w:rsid w:val="00B56150"/>
    <w:rsid w:val="00BA6550"/>
    <w:rsid w:val="00C137CF"/>
    <w:rsid w:val="00C52545"/>
    <w:rsid w:val="00D6642B"/>
    <w:rsid w:val="00DB6033"/>
    <w:rsid w:val="00E239E7"/>
    <w:rsid w:val="00E92C8A"/>
    <w:rsid w:val="00ED273A"/>
    <w:rsid w:val="00F3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Мельник Л.А.</cp:lastModifiedBy>
  <cp:revision>9</cp:revision>
  <dcterms:created xsi:type="dcterms:W3CDTF">2020-07-13T07:55:00Z</dcterms:created>
  <dcterms:modified xsi:type="dcterms:W3CDTF">2020-07-23T05:35:00Z</dcterms:modified>
</cp:coreProperties>
</file>