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7D453A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54465D">
        <w:rPr>
          <w:spacing w:val="-3"/>
          <w:sz w:val="28"/>
          <w:szCs w:val="28"/>
        </w:rPr>
        <w:t xml:space="preserve">строительства </w:t>
      </w:r>
      <w:r w:rsidR="007D453A" w:rsidRPr="007D453A">
        <w:rPr>
          <w:sz w:val="28"/>
          <w:szCs w:val="28"/>
        </w:rPr>
        <w:t>обществу с огранич</w:t>
      </w:r>
      <w:r w:rsidR="007D453A">
        <w:rPr>
          <w:sz w:val="28"/>
          <w:szCs w:val="28"/>
        </w:rPr>
        <w:t>енной ответственностью</w:t>
      </w:r>
      <w:r w:rsidR="007D453A">
        <w:rPr>
          <w:sz w:val="28"/>
          <w:szCs w:val="28"/>
        </w:rPr>
        <w:br/>
      </w:r>
      <w:r w:rsidR="007D453A" w:rsidRPr="007D453A">
        <w:rPr>
          <w:sz w:val="28"/>
          <w:szCs w:val="28"/>
        </w:rPr>
        <w:t>«ОБЪЕДИНЕНИЕ 24»</w:t>
      </w:r>
      <w:r w:rsidR="007D453A" w:rsidRPr="00416750">
        <w:t xml:space="preserve"> </w:t>
      </w:r>
      <w:r w:rsidR="007F608B" w:rsidRPr="0054465D">
        <w:rPr>
          <w:spacing w:val="-3"/>
          <w:sz w:val="28"/>
          <w:szCs w:val="28"/>
        </w:rPr>
        <w:t>(далее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AA711B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7D453A" w:rsidRPr="00416750" w:rsidRDefault="003D3FC7" w:rsidP="00AA711B">
      <w:pPr>
        <w:pStyle w:val="a7"/>
        <w:ind w:firstLine="709"/>
        <w:rPr>
          <w:color w:val="auto"/>
        </w:rPr>
      </w:pPr>
      <w:r w:rsidRPr="0054465D">
        <w:rPr>
          <w:color w:val="auto"/>
        </w:rPr>
        <w:t>«</w:t>
      </w:r>
      <w:r w:rsidR="007D453A" w:rsidRPr="00416750">
        <w:rPr>
          <w:color w:val="auto"/>
        </w:rPr>
        <w:t>Обществу с ограниченной ответственностью «ОБЪЕДИНЕНИЕ 24» (на основании заявления в связи с тем, что конфигурация, наличие инженерных сетей являются неблагоприятными для застройки, а также в связи с фактическим местоположением объекта) для земельного участка с кадастровым номером 54:35:041975:2 площадью 0,1114 га, расположенного по адресу: Российская Федерация, Новосибирская область, город Новосибирск, ул. 25 лет Октября, 19 (зона застройки жилыми домами смешанной этажности (Ж-1), подзон</w:t>
      </w:r>
      <w:r w:rsidR="009E2494">
        <w:rPr>
          <w:color w:val="auto"/>
        </w:rPr>
        <w:t>а</w:t>
      </w:r>
      <w:r w:rsidR="007D453A" w:rsidRPr="00416750">
        <w:rPr>
          <w:color w:val="auto"/>
        </w:rPr>
        <w:t xml:space="preserve"> застройки жилыми домами смешанной этажности различной плотности застройки (Ж-1.1)):</w:t>
      </w:r>
    </w:p>
    <w:p w:rsidR="007D453A" w:rsidRPr="00416750" w:rsidRDefault="007D453A" w:rsidP="00AA711B">
      <w:pPr>
        <w:pStyle w:val="a7"/>
        <w:ind w:firstLine="709"/>
        <w:rPr>
          <w:color w:val="auto"/>
        </w:rPr>
      </w:pPr>
      <w:r w:rsidRPr="00416750">
        <w:rPr>
          <w:color w:val="auto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 м до 1,8 м и с 1 м до 0 м для крылец со стороны земельного участка кадастровым номером 54:35:000000:30279 в габаритах объекта капитального строительства;</w:t>
      </w:r>
    </w:p>
    <w:p w:rsidR="007D453A" w:rsidRPr="00416750" w:rsidRDefault="007D453A" w:rsidP="00AA711B">
      <w:pPr>
        <w:pStyle w:val="a7"/>
        <w:ind w:firstLine="709"/>
        <w:rPr>
          <w:color w:val="auto"/>
        </w:rPr>
      </w:pPr>
      <w:r w:rsidRPr="00416750">
        <w:rPr>
          <w:color w:val="auto"/>
        </w:rPr>
        <w:t>в части увеличения максимального процента застройки с 70 % до 85 %;</w:t>
      </w:r>
    </w:p>
    <w:p w:rsidR="003D3FC7" w:rsidRPr="0054465D" w:rsidRDefault="007D453A" w:rsidP="00AA711B">
      <w:pPr>
        <w:pStyle w:val="a7"/>
        <w:ind w:firstLine="709"/>
        <w:rPr>
          <w:color w:val="auto"/>
        </w:rPr>
      </w:pPr>
      <w:r w:rsidRPr="00416750">
        <w:rPr>
          <w:color w:val="auto"/>
        </w:rPr>
        <w:t>в части уменьшения предельного минимального количества машино-мест для стоянок индивидуальных транспортных средств для объектов капитального строительства с видом разрешенного использования «объекты для оказания населению или организациям бытовых услуг» с 1 машино-места на 60 кв. м общей площади до 0,3 машино-мест на 60 кв. м общей площади</w:t>
      </w:r>
      <w:proofErr w:type="gramStart"/>
      <w:r w:rsidRPr="00416750">
        <w:rPr>
          <w:color w:val="auto"/>
        </w:rPr>
        <w:t>.</w:t>
      </w:r>
      <w:r w:rsidR="003D3FC7" w:rsidRPr="0054465D">
        <w:rPr>
          <w:spacing w:val="-2"/>
        </w:rPr>
        <w:t>».</w:t>
      </w:r>
      <w:proofErr w:type="gramEnd"/>
    </w:p>
    <w:p w:rsidR="0076497C" w:rsidRPr="0054465D" w:rsidRDefault="0076497C" w:rsidP="00AA711B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A711B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7D453A" w:rsidP="006C48B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  <w:r w:rsidR="009507DC" w:rsidRPr="0054465D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5</w:t>
            </w:r>
            <w:r w:rsidR="00945F1E" w:rsidRPr="0054465D">
              <w:rPr>
                <w:b/>
                <w:sz w:val="28"/>
                <w:szCs w:val="28"/>
              </w:rPr>
              <w:t>.201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AA711B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AA711B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7D453A" w:rsidRPr="00CA4236" w:rsidRDefault="007D453A" w:rsidP="00AA711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lastRenderedPageBreak/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самоуправления 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7D453A" w:rsidRPr="00CA4236" w:rsidRDefault="007D453A" w:rsidP="00AA711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>
        <w:rPr>
          <w:sz w:val="28"/>
          <w:szCs w:val="28"/>
        </w:rPr>
        <w:t>вносили</w:t>
      </w:r>
      <w:r w:rsidRPr="00CA4236">
        <w:rPr>
          <w:sz w:val="28"/>
          <w:szCs w:val="28"/>
        </w:rPr>
        <w:t xml:space="preserve">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7D453A" w:rsidRPr="00CA4236" w:rsidRDefault="007D453A" w:rsidP="00AA711B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7D453A" w:rsidRPr="00CA4236" w:rsidRDefault="007D453A" w:rsidP="00AA711B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7D453A" w:rsidRPr="00CA4236" w:rsidRDefault="007D453A" w:rsidP="00AA711B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7D453A" w:rsidRPr="00CA4236" w:rsidRDefault="007D453A" w:rsidP="00AA711B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принявших участие в рассмотрении проекта посредством информационной системы – </w:t>
      </w:r>
      <w:r>
        <w:rPr>
          <w:spacing w:val="1"/>
          <w:sz w:val="28"/>
          <w:szCs w:val="28"/>
        </w:rPr>
        <w:t>3</w:t>
      </w:r>
      <w:r w:rsidRPr="00CA4236">
        <w:rPr>
          <w:spacing w:val="1"/>
          <w:sz w:val="28"/>
          <w:szCs w:val="28"/>
        </w:rPr>
        <w:t>.</w:t>
      </w:r>
    </w:p>
    <w:p w:rsidR="007D453A" w:rsidRPr="00CA4236" w:rsidRDefault="007D453A" w:rsidP="00AA711B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>Количество участников, посетивших экспозиции проекта – 0.</w:t>
      </w:r>
    </w:p>
    <w:p w:rsidR="007D453A" w:rsidRPr="00CA4236" w:rsidRDefault="007D453A" w:rsidP="00AA711B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D9650E" w:rsidRPr="0054465D" w:rsidRDefault="00D9650E" w:rsidP="00AA711B">
      <w:pPr>
        <w:ind w:firstLine="709"/>
        <w:jc w:val="both"/>
        <w:rPr>
          <w:spacing w:val="1"/>
          <w:sz w:val="28"/>
          <w:szCs w:val="28"/>
        </w:rPr>
      </w:pPr>
    </w:p>
    <w:p w:rsidR="00E10A41" w:rsidRPr="0054465D" w:rsidRDefault="00E10A41" w:rsidP="00AA711B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A711B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7D453A" w:rsidRDefault="003D3FC7" w:rsidP="00AA711B">
      <w:pPr>
        <w:ind w:firstLine="709"/>
        <w:jc w:val="both"/>
        <w:rPr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 xml:space="preserve"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</w:t>
      </w:r>
      <w:r w:rsidRPr="0054465D">
        <w:rPr>
          <w:sz w:val="28"/>
          <w:szCs w:val="28"/>
        </w:rPr>
        <w:lastRenderedPageBreak/>
        <w:t>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7D453A">
        <w:rPr>
          <w:sz w:val="28"/>
          <w:szCs w:val="28"/>
        </w:rPr>
        <w:t>:</w:t>
      </w:r>
      <w:proofErr w:type="gramEnd"/>
    </w:p>
    <w:p w:rsidR="00A853FE" w:rsidRDefault="00A853FE" w:rsidP="00AA71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453A">
        <w:rPr>
          <w:sz w:val="28"/>
          <w:szCs w:val="28"/>
        </w:rPr>
        <w:t>1.1</w:t>
      </w:r>
      <w:r w:rsidR="00E10A41" w:rsidRPr="0054465D">
        <w:rPr>
          <w:sz w:val="28"/>
          <w:szCs w:val="28"/>
        </w:rPr>
        <w:t>.</w:t>
      </w:r>
      <w:r w:rsidR="007C2022">
        <w:rPr>
          <w:sz w:val="28"/>
          <w:szCs w:val="28"/>
        </w:rPr>
        <w:t xml:space="preserve"> </w:t>
      </w:r>
      <w:r w:rsidR="007C2022" w:rsidRPr="007C2022">
        <w:rPr>
          <w:b/>
          <w:sz w:val="28"/>
          <w:szCs w:val="28"/>
        </w:rPr>
        <w:t>О</w:t>
      </w:r>
      <w:r w:rsidR="007D453A" w:rsidRPr="007C2022">
        <w:rPr>
          <w:b/>
          <w:sz w:val="28"/>
          <w:szCs w:val="28"/>
        </w:rPr>
        <w:t xml:space="preserve">т </w:t>
      </w:r>
      <w:r w:rsidRPr="007C2022">
        <w:rPr>
          <w:b/>
          <w:sz w:val="28"/>
          <w:szCs w:val="28"/>
        </w:rPr>
        <w:t>Калюжной Ю.</w:t>
      </w:r>
      <w:r w:rsidR="007C2022" w:rsidRPr="007C2022">
        <w:rPr>
          <w:b/>
          <w:sz w:val="28"/>
          <w:szCs w:val="28"/>
        </w:rPr>
        <w:t> </w:t>
      </w:r>
      <w:r w:rsidRPr="007C2022">
        <w:rPr>
          <w:b/>
          <w:sz w:val="28"/>
          <w:szCs w:val="28"/>
        </w:rPr>
        <w:t>Б.</w:t>
      </w:r>
      <w:r w:rsidR="007C2022">
        <w:rPr>
          <w:sz w:val="28"/>
          <w:szCs w:val="28"/>
        </w:rPr>
        <w:t xml:space="preserve"> в</w:t>
      </w:r>
      <w:r w:rsidR="007C2022" w:rsidRPr="003C19BF">
        <w:rPr>
          <w:sz w:val="28"/>
          <w:szCs w:val="28"/>
        </w:rPr>
        <w:t xml:space="preserve"> письменной форме</w:t>
      </w:r>
      <w:r w:rsidR="007C2022">
        <w:rPr>
          <w:sz w:val="28"/>
          <w:szCs w:val="28"/>
        </w:rPr>
        <w:t xml:space="preserve"> в комиссию - </w:t>
      </w:r>
      <w:r w:rsidR="007C2022">
        <w:rPr>
          <w:spacing w:val="1"/>
          <w:sz w:val="28"/>
          <w:szCs w:val="28"/>
        </w:rPr>
        <w:t>иллюстрации</w:t>
      </w:r>
      <w:r w:rsidR="007C2022" w:rsidRPr="000A005E">
        <w:rPr>
          <w:spacing w:val="1"/>
          <w:sz w:val="28"/>
          <w:szCs w:val="28"/>
        </w:rPr>
        <w:t> </w:t>
      </w:r>
      <w:r w:rsidR="007C2022">
        <w:rPr>
          <w:spacing w:val="1"/>
          <w:sz w:val="28"/>
          <w:szCs w:val="28"/>
        </w:rPr>
        <w:t>- 1, 2, 3</w:t>
      </w:r>
      <w:r w:rsidR="007C2022">
        <w:rPr>
          <w:sz w:val="28"/>
          <w:szCs w:val="28"/>
        </w:rPr>
        <w:t>:</w:t>
      </w:r>
    </w:p>
    <w:p w:rsidR="006508B3" w:rsidRDefault="006508B3" w:rsidP="00AA711B">
      <w:pPr>
        <w:ind w:firstLine="709"/>
        <w:jc w:val="both"/>
        <w:rPr>
          <w:sz w:val="28"/>
          <w:szCs w:val="28"/>
        </w:rPr>
      </w:pPr>
    </w:p>
    <w:p w:rsidR="00EC4373" w:rsidRPr="00A853FE" w:rsidRDefault="00EC4373" w:rsidP="00AA711B">
      <w:pPr>
        <w:ind w:firstLine="709"/>
        <w:jc w:val="both"/>
        <w:rPr>
          <w:sz w:val="28"/>
          <w:szCs w:val="28"/>
        </w:rPr>
      </w:pPr>
    </w:p>
    <w:p w:rsidR="007D453A" w:rsidRDefault="007C2022" w:rsidP="00142A2F">
      <w:pPr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</w:t>
      </w:r>
      <w:r w:rsidR="006508B3">
        <w:rPr>
          <w:noProof/>
          <w:sz w:val="28"/>
          <w:szCs w:val="28"/>
        </w:rPr>
        <w:drawing>
          <wp:inline distT="0" distB="0" distL="0" distR="0">
            <wp:extent cx="3081356" cy="4268874"/>
            <wp:effectExtent l="19050" t="0" r="474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22" t="22031" r="47673" b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51" cy="42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1"/>
          <w:sz w:val="28"/>
          <w:szCs w:val="28"/>
        </w:rPr>
        <w:drawing>
          <wp:inline distT="0" distB="0" distL="0" distR="0">
            <wp:extent cx="2837990" cy="4267200"/>
            <wp:effectExtent l="19050" t="0" r="4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59" t="17070" r="49998" b="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91" cy="42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22" w:rsidRDefault="007C2022" w:rsidP="00AA711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        </w:t>
      </w: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 xml:space="preserve">.                                                   </w:t>
      </w: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2.</w:t>
      </w:r>
    </w:p>
    <w:p w:rsidR="007C2022" w:rsidRDefault="007C2022" w:rsidP="00AA711B">
      <w:pPr>
        <w:ind w:firstLine="709"/>
        <w:jc w:val="both"/>
        <w:rPr>
          <w:spacing w:val="1"/>
          <w:sz w:val="28"/>
          <w:szCs w:val="28"/>
        </w:rPr>
      </w:pPr>
    </w:p>
    <w:p w:rsidR="007C2022" w:rsidRPr="00A853FE" w:rsidRDefault="007C2022" w:rsidP="006F6E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5100" cy="2441196"/>
            <wp:effectExtent l="19050" t="0" r="30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23" t="19173" r="49374" b="4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00" cy="24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3A" w:rsidRDefault="006F6EFE" w:rsidP="00AA711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 w:rsidR="007C2022" w:rsidRPr="000A005E">
        <w:rPr>
          <w:spacing w:val="1"/>
          <w:sz w:val="28"/>
          <w:szCs w:val="28"/>
        </w:rPr>
        <w:t>иллюстрация </w:t>
      </w:r>
      <w:r w:rsidR="007C2022">
        <w:rPr>
          <w:spacing w:val="1"/>
          <w:sz w:val="28"/>
          <w:szCs w:val="28"/>
        </w:rPr>
        <w:t>3.</w:t>
      </w:r>
    </w:p>
    <w:p w:rsidR="00EC4373" w:rsidRDefault="00EC4373" w:rsidP="00AA711B">
      <w:pPr>
        <w:ind w:firstLine="709"/>
        <w:jc w:val="both"/>
        <w:rPr>
          <w:sz w:val="28"/>
          <w:szCs w:val="28"/>
        </w:rPr>
      </w:pPr>
    </w:p>
    <w:p w:rsidR="007C2022" w:rsidRDefault="00EC4373" w:rsidP="00AA71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54465D">
        <w:rPr>
          <w:sz w:val="28"/>
          <w:szCs w:val="28"/>
        </w:rPr>
        <w:t>.</w:t>
      </w:r>
      <w:r>
        <w:rPr>
          <w:sz w:val="28"/>
          <w:szCs w:val="28"/>
        </w:rPr>
        <w:t>1. П</w:t>
      </w:r>
      <w:r w:rsidRPr="003C19BF">
        <w:rPr>
          <w:sz w:val="28"/>
          <w:szCs w:val="28"/>
        </w:rPr>
        <w:t>осредством информационной системы</w:t>
      </w:r>
      <w:r>
        <w:rPr>
          <w:sz w:val="28"/>
          <w:szCs w:val="28"/>
        </w:rPr>
        <w:t>:</w:t>
      </w:r>
    </w:p>
    <w:p w:rsidR="00EC4373" w:rsidRPr="00EC4373" w:rsidRDefault="00EC4373" w:rsidP="00AA711B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EC4373">
        <w:rPr>
          <w:i/>
          <w:sz w:val="28"/>
          <w:szCs w:val="28"/>
        </w:rPr>
        <w:t>Согласно заявлению Общества с ограниченной ответственностью «ОБЪЕДИНЕНИЕ 24» предполагается уменьшение отступа от границ участка для самого здания и для крылец, то означает ли это, что планируется изменение конфигурации здания по адресу ул. 25 лет Октября 19 и увеличение его площади?</w:t>
      </w:r>
    </w:p>
    <w:p w:rsidR="00EC4373" w:rsidRPr="00EC4373" w:rsidRDefault="00EC4373" w:rsidP="00AA711B">
      <w:pPr>
        <w:ind w:firstLine="709"/>
        <w:jc w:val="both"/>
        <w:rPr>
          <w:i/>
          <w:sz w:val="28"/>
          <w:szCs w:val="28"/>
        </w:rPr>
      </w:pPr>
      <w:proofErr w:type="gramStart"/>
      <w:r w:rsidRPr="00EC4373">
        <w:rPr>
          <w:i/>
          <w:sz w:val="28"/>
          <w:szCs w:val="28"/>
        </w:rPr>
        <w:t>Между тем, данный участок входит в границы Выявленного объекта культурного наследия Достопримечательное место «Красная горка» (Приказ Управления по государственной охране объектов культурного наследия Новосибирской области № 25 от 06.02.2017 г.) Согласно пункту 9.1.2 Приложения № 1 к Приказу УГООКН № 25 здание по адресу ул. 25 лет Октября 19 отнесено к объектам ценной исторической застройки достопримечательного места.</w:t>
      </w:r>
      <w:proofErr w:type="gramEnd"/>
      <w:r w:rsidRPr="00EC4373">
        <w:rPr>
          <w:i/>
          <w:sz w:val="28"/>
          <w:szCs w:val="28"/>
        </w:rPr>
        <w:t xml:space="preserve"> Поскольку в данном случае земля и здание, находящееся на ней находится в муниципальной собственности ответственность за нарушение Федерального закона от 25.06.2002 N 73-ФЗ "Об объектах культурного наследия (памятниках истории и культуры) народов Российской Федерации" будет нести мэрия </w:t>
      </w:r>
      <w:proofErr w:type="gramStart"/>
      <w:r w:rsidRPr="00EC4373">
        <w:rPr>
          <w:i/>
          <w:sz w:val="28"/>
          <w:szCs w:val="28"/>
        </w:rPr>
        <w:t>г</w:t>
      </w:r>
      <w:proofErr w:type="gramEnd"/>
      <w:r w:rsidRPr="00EC4373">
        <w:rPr>
          <w:i/>
          <w:sz w:val="28"/>
          <w:szCs w:val="28"/>
        </w:rPr>
        <w:t xml:space="preserve">. Новосибирска. </w:t>
      </w:r>
      <w:proofErr w:type="gramStart"/>
      <w:r w:rsidRPr="00EC4373">
        <w:rPr>
          <w:i/>
          <w:sz w:val="28"/>
          <w:szCs w:val="28"/>
        </w:rPr>
        <w:t>В связи с вышеуказанным считаю невозможным обсуждать вопрос о предоставлении обществу с ограниченной ответственностью «ОБЪЕДИНЕНИЕ 24» разрешения на отклонение от предельных параметров разрешенного строительства, реконструкции объектов капитального строительства для земельного участка с кадастровым номером 54:35:041975:2 площадью 0,1114 га, расположенного по адресу:</w:t>
      </w:r>
      <w:proofErr w:type="gramEnd"/>
      <w:r w:rsidRPr="00EC4373">
        <w:rPr>
          <w:i/>
          <w:sz w:val="28"/>
          <w:szCs w:val="28"/>
        </w:rPr>
        <w:t xml:space="preserve"> Российская Федерация, Новосибирская область, город Новосибирск, ул. 25 лет Октября, 19 без подготовки детального проекта реконструкции здания и согласования проекта с Государственной инспекцией по охране объектов культурного наследия Новосибирской области</w:t>
      </w:r>
      <w:proofErr w:type="gramStart"/>
      <w:r w:rsidRPr="00EC437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».</w:t>
      </w:r>
      <w:proofErr w:type="gramEnd"/>
    </w:p>
    <w:p w:rsidR="001F0C10" w:rsidRPr="00A853FE" w:rsidRDefault="007D453A" w:rsidP="00AA711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1.2</w:t>
      </w:r>
      <w:r w:rsidR="007C2022">
        <w:rPr>
          <w:spacing w:val="1"/>
          <w:sz w:val="28"/>
          <w:szCs w:val="28"/>
        </w:rPr>
        <w:t xml:space="preserve">. </w:t>
      </w:r>
      <w:r w:rsidR="007C2022" w:rsidRPr="007C2022">
        <w:rPr>
          <w:b/>
          <w:spacing w:val="1"/>
          <w:sz w:val="28"/>
          <w:szCs w:val="28"/>
        </w:rPr>
        <w:t>О</w:t>
      </w:r>
      <w:r w:rsidRPr="007C2022">
        <w:rPr>
          <w:b/>
          <w:spacing w:val="1"/>
          <w:sz w:val="28"/>
          <w:szCs w:val="28"/>
        </w:rPr>
        <w:t xml:space="preserve">т </w:t>
      </w:r>
      <w:r w:rsidR="00A853FE" w:rsidRPr="007C2022">
        <w:rPr>
          <w:b/>
          <w:color w:val="000000"/>
          <w:sz w:val="28"/>
          <w:szCs w:val="28"/>
        </w:rPr>
        <w:t>Лунина А.</w:t>
      </w:r>
      <w:r w:rsidR="007C2022" w:rsidRPr="007C2022">
        <w:rPr>
          <w:b/>
          <w:color w:val="000000"/>
          <w:sz w:val="28"/>
          <w:szCs w:val="28"/>
        </w:rPr>
        <w:t> </w:t>
      </w:r>
      <w:r w:rsidR="00A853FE" w:rsidRPr="007C2022">
        <w:rPr>
          <w:b/>
          <w:color w:val="000000"/>
          <w:sz w:val="28"/>
          <w:szCs w:val="28"/>
        </w:rPr>
        <w:t>А.</w:t>
      </w:r>
      <w:r w:rsidR="007C2022">
        <w:rPr>
          <w:b/>
          <w:color w:val="000000"/>
          <w:sz w:val="28"/>
          <w:szCs w:val="28"/>
        </w:rPr>
        <w:t xml:space="preserve"> </w:t>
      </w:r>
      <w:r w:rsidR="00EC4373">
        <w:rPr>
          <w:sz w:val="28"/>
          <w:szCs w:val="28"/>
        </w:rPr>
        <w:t>п</w:t>
      </w:r>
      <w:r w:rsidR="00EC4373" w:rsidRPr="003C19BF">
        <w:rPr>
          <w:sz w:val="28"/>
          <w:szCs w:val="28"/>
        </w:rPr>
        <w:t>осредством информационной системы</w:t>
      </w:r>
      <w:r w:rsidR="00EC4373">
        <w:rPr>
          <w:sz w:val="28"/>
          <w:szCs w:val="28"/>
        </w:rPr>
        <w:t>:</w:t>
      </w:r>
    </w:p>
    <w:p w:rsidR="0039144E" w:rsidRDefault="0039144E" w:rsidP="00AA711B">
      <w:pPr>
        <w:ind w:firstLine="709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«</w:t>
      </w:r>
      <w:r w:rsidRPr="0039144E">
        <w:rPr>
          <w:i/>
          <w:sz w:val="28"/>
          <w:szCs w:val="28"/>
        </w:rPr>
        <w:t>данный участок входит в границы Выявленного объекта культурного наследия Достопримечательное место «Красная горка» (Приказ Управления по государственной охране объектов культурного наследия Новосибирской области № 25 от 06.02.2017 г.)</w:t>
      </w:r>
      <w:r>
        <w:rPr>
          <w:i/>
          <w:sz w:val="28"/>
          <w:szCs w:val="28"/>
        </w:rPr>
        <w:t xml:space="preserve"> </w:t>
      </w:r>
      <w:r w:rsidRPr="0039144E">
        <w:rPr>
          <w:i/>
          <w:sz w:val="28"/>
          <w:szCs w:val="28"/>
        </w:rPr>
        <w:t>Согласно пункту 9.1.2 Приложения № 1 к Приказу УГООКН № 25 здание по адресу ул. 25 лет Октября 19 отнесено к объектам ценной исторической застройки достопримечательного места, для которых определен следующий предмет охраны:1.</w:t>
      </w:r>
      <w:proofErr w:type="gramEnd"/>
      <w:r w:rsidRPr="0039144E">
        <w:rPr>
          <w:i/>
          <w:sz w:val="28"/>
          <w:szCs w:val="28"/>
        </w:rPr>
        <w:t xml:space="preserve"> Планировочные характеристики: - Местоположение зданий.</w:t>
      </w:r>
    </w:p>
    <w:p w:rsidR="00100027" w:rsidRDefault="0039144E" w:rsidP="00AA711B">
      <w:pPr>
        <w:ind w:firstLine="709"/>
        <w:jc w:val="both"/>
        <w:rPr>
          <w:i/>
          <w:sz w:val="28"/>
          <w:szCs w:val="28"/>
        </w:rPr>
      </w:pPr>
      <w:r w:rsidRPr="0039144E">
        <w:rPr>
          <w:i/>
          <w:sz w:val="28"/>
          <w:szCs w:val="28"/>
        </w:rPr>
        <w:t xml:space="preserve">2. </w:t>
      </w:r>
      <w:proofErr w:type="spellStart"/>
      <w:r w:rsidRPr="0039144E">
        <w:rPr>
          <w:i/>
          <w:sz w:val="28"/>
          <w:szCs w:val="28"/>
        </w:rPr>
        <w:t>Объемнопространственные</w:t>
      </w:r>
      <w:proofErr w:type="spellEnd"/>
      <w:r w:rsidRPr="0039144E">
        <w:rPr>
          <w:i/>
          <w:sz w:val="28"/>
          <w:szCs w:val="28"/>
        </w:rPr>
        <w:t xml:space="preserve"> характеристики: - Силуэт застройки; - Высота зданий, выходящих на исторические линии застройки; - Длина фасадов зданий, выходящих на исторические линии застройки.</w:t>
      </w:r>
    </w:p>
    <w:p w:rsidR="00100027" w:rsidRDefault="0039144E" w:rsidP="00AA711B">
      <w:pPr>
        <w:ind w:firstLine="709"/>
        <w:jc w:val="both"/>
        <w:rPr>
          <w:i/>
          <w:sz w:val="28"/>
          <w:szCs w:val="28"/>
        </w:rPr>
      </w:pPr>
      <w:r w:rsidRPr="0039144E">
        <w:rPr>
          <w:i/>
          <w:sz w:val="28"/>
          <w:szCs w:val="28"/>
        </w:rPr>
        <w:t>3. Архитектурные характеристики: - Композиция фасадов, выходящих на исторические линии застройки зданий. - Цветовая гамма фасадов.</w:t>
      </w:r>
      <w:r w:rsidR="00EE57C8">
        <w:rPr>
          <w:i/>
          <w:sz w:val="28"/>
          <w:szCs w:val="28"/>
        </w:rPr>
        <w:t xml:space="preserve"> </w:t>
      </w:r>
      <w:r w:rsidRPr="0039144E">
        <w:rPr>
          <w:i/>
          <w:sz w:val="28"/>
          <w:szCs w:val="28"/>
        </w:rPr>
        <w:t xml:space="preserve">Кроме того, к предмету охраны отнесен исторический характер ограждения квартальных территорий (п. 9.3.2 Приказа УГООКН № 25) между домами ул. Богдана Хмельницкого, 52(ул. 25 лет Октября, 21) и ул. 25 лет Октября, 19; ул. 25 лет Октября, 19 и ул. 25 лет Октября, 17(ул. </w:t>
      </w:r>
      <w:proofErr w:type="gramStart"/>
      <w:r w:rsidRPr="0039144E">
        <w:rPr>
          <w:i/>
          <w:sz w:val="28"/>
          <w:szCs w:val="28"/>
        </w:rPr>
        <w:t>Народная</w:t>
      </w:r>
      <w:proofErr w:type="gramEnd"/>
      <w:r w:rsidRPr="0039144E">
        <w:rPr>
          <w:i/>
          <w:sz w:val="28"/>
          <w:szCs w:val="28"/>
        </w:rPr>
        <w:t>, 53). Охране подлежит:</w:t>
      </w:r>
    </w:p>
    <w:p w:rsidR="00100027" w:rsidRDefault="0039144E" w:rsidP="00AA711B">
      <w:pPr>
        <w:ind w:firstLine="709"/>
        <w:jc w:val="both"/>
        <w:rPr>
          <w:i/>
          <w:sz w:val="28"/>
          <w:szCs w:val="28"/>
        </w:rPr>
      </w:pPr>
      <w:r w:rsidRPr="0039144E">
        <w:rPr>
          <w:i/>
          <w:sz w:val="28"/>
          <w:szCs w:val="28"/>
        </w:rPr>
        <w:t>1) Архитектурный облик (исторический рисунок, форма столбиков ограждения).</w:t>
      </w:r>
    </w:p>
    <w:p w:rsidR="00100027" w:rsidRDefault="0039144E" w:rsidP="00AA711B">
      <w:pPr>
        <w:ind w:firstLine="709"/>
        <w:jc w:val="both"/>
        <w:rPr>
          <w:i/>
          <w:sz w:val="28"/>
          <w:szCs w:val="28"/>
        </w:rPr>
      </w:pPr>
      <w:r w:rsidRPr="0039144E">
        <w:rPr>
          <w:i/>
          <w:sz w:val="28"/>
          <w:szCs w:val="28"/>
        </w:rPr>
        <w:t>2) Материал (кирпич оштукатуренный, металл).</w:t>
      </w:r>
    </w:p>
    <w:p w:rsidR="00100027" w:rsidRDefault="0039144E" w:rsidP="00AA711B">
      <w:pPr>
        <w:ind w:firstLine="709"/>
        <w:jc w:val="both"/>
        <w:rPr>
          <w:i/>
          <w:sz w:val="28"/>
          <w:szCs w:val="28"/>
        </w:rPr>
      </w:pPr>
      <w:r w:rsidRPr="0039144E">
        <w:rPr>
          <w:i/>
          <w:sz w:val="28"/>
          <w:szCs w:val="28"/>
        </w:rPr>
        <w:t>3) Габаритные размеры ограждения.</w:t>
      </w:r>
    </w:p>
    <w:p w:rsidR="007D453A" w:rsidRPr="0039144E" w:rsidRDefault="0039144E" w:rsidP="00AA711B">
      <w:pPr>
        <w:ind w:firstLine="709"/>
        <w:jc w:val="both"/>
        <w:rPr>
          <w:i/>
          <w:sz w:val="28"/>
          <w:szCs w:val="28"/>
        </w:rPr>
      </w:pPr>
      <w:proofErr w:type="gramStart"/>
      <w:r w:rsidRPr="0039144E">
        <w:rPr>
          <w:i/>
          <w:sz w:val="28"/>
          <w:szCs w:val="28"/>
        </w:rPr>
        <w:t>В связи с вышеуказанным считаю невозможным обсуждать вопрос о предоставлении обществу с ограниченной ответственностью «ОБЪЕДИНЕНИЕ 24» разрешения на отклонение от предельных параметров разрешенного строительства, реконструкции объектов капитального строительства для земельного участка с кадастровым номером 54:35:041975:2 площадью 0,1114 га, расположенного по адресу:</w:t>
      </w:r>
      <w:proofErr w:type="gramEnd"/>
      <w:r w:rsidRPr="0039144E">
        <w:rPr>
          <w:i/>
          <w:sz w:val="28"/>
          <w:szCs w:val="28"/>
        </w:rPr>
        <w:t xml:space="preserve"> Российская Федерация, Новосибирская область, город Новосибирск, ул. 25 лет Октября, 19 без подготовки детального проекта реконструкции здания и согласования проекта с Государственной инспекцией по охране объектов культурного наследия Новосибирской области</w:t>
      </w:r>
      <w:proofErr w:type="gramStart"/>
      <w:r w:rsidRPr="0039144E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».</w:t>
      </w:r>
      <w:proofErr w:type="gramEnd"/>
    </w:p>
    <w:p w:rsidR="003D3FC7" w:rsidRPr="0054465D" w:rsidRDefault="003D3FC7" w:rsidP="00AA711B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- не поступали.</w:t>
      </w:r>
    </w:p>
    <w:p w:rsidR="00345B0F" w:rsidRPr="0054465D" w:rsidRDefault="00345B0F" w:rsidP="00AA711B">
      <w:pPr>
        <w:ind w:firstLine="709"/>
        <w:jc w:val="both"/>
        <w:rPr>
          <w:sz w:val="28"/>
          <w:szCs w:val="28"/>
          <w:highlight w:val="yellow"/>
        </w:rPr>
      </w:pPr>
    </w:p>
    <w:p w:rsidR="004624E3" w:rsidRPr="0054465D" w:rsidRDefault="00345B0F" w:rsidP="00AA711B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E545A3" w:rsidRPr="007478ED" w:rsidRDefault="006C48B5" w:rsidP="00E545A3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E545A3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E545A3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E545A3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E545A3" w:rsidRPr="007478ED">
        <w:rPr>
          <w:b/>
          <w:bCs/>
          <w:sz w:val="28"/>
          <w:szCs w:val="28"/>
        </w:rPr>
        <w:t>Д. В.</w:t>
      </w:r>
      <w:r w:rsidR="00E545A3" w:rsidRPr="007478ED">
        <w:rPr>
          <w:bCs/>
          <w:sz w:val="28"/>
          <w:szCs w:val="28"/>
        </w:rPr>
        <w:t xml:space="preserve"> - архитектора </w:t>
      </w:r>
      <w:r w:rsidR="00E545A3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E545A3" w:rsidRPr="007478ED">
        <w:rPr>
          <w:bCs/>
          <w:sz w:val="28"/>
          <w:szCs w:val="28"/>
        </w:rPr>
        <w:t xml:space="preserve"> «АР</w:t>
      </w:r>
      <w:proofErr w:type="gramStart"/>
      <w:r w:rsidR="00E545A3" w:rsidRPr="007478ED">
        <w:rPr>
          <w:bCs/>
          <w:sz w:val="28"/>
          <w:szCs w:val="28"/>
        </w:rPr>
        <w:t>.Т</w:t>
      </w:r>
      <w:proofErr w:type="gramEnd"/>
      <w:r w:rsidR="00E545A3" w:rsidRPr="007478ED">
        <w:rPr>
          <w:bCs/>
          <w:sz w:val="28"/>
          <w:szCs w:val="28"/>
        </w:rPr>
        <w:t>ЭГО</w:t>
      </w:r>
      <w:r w:rsidR="00E545A3" w:rsidRPr="007478ED">
        <w:rPr>
          <w:spacing w:val="1"/>
          <w:sz w:val="28"/>
          <w:szCs w:val="28"/>
        </w:rPr>
        <w:t>»:</w:t>
      </w:r>
    </w:p>
    <w:p w:rsidR="00626CA6" w:rsidRDefault="000D4829" w:rsidP="000D4829">
      <w:pPr>
        <w:pStyle w:val="a7"/>
        <w:ind w:firstLine="709"/>
        <w:rPr>
          <w:i/>
          <w:spacing w:val="1"/>
        </w:rPr>
      </w:pPr>
      <w:r w:rsidRPr="0054465D">
        <w:rPr>
          <w:i/>
          <w:spacing w:val="1"/>
        </w:rPr>
        <w:t xml:space="preserve"> </w:t>
      </w:r>
      <w:r w:rsidR="00E10A41" w:rsidRPr="0054465D">
        <w:rPr>
          <w:i/>
          <w:spacing w:val="1"/>
        </w:rPr>
        <w:t>«</w:t>
      </w:r>
      <w:r w:rsidR="0054465D" w:rsidRPr="0054465D">
        <w:rPr>
          <w:i/>
          <w:spacing w:val="1"/>
        </w:rPr>
        <w:t>П</w:t>
      </w:r>
      <w:r w:rsidR="00E10A41" w:rsidRPr="0054465D">
        <w:rPr>
          <w:i/>
          <w:spacing w:val="1"/>
        </w:rPr>
        <w:t>редостав</w:t>
      </w:r>
      <w:r w:rsidR="0054465D" w:rsidRPr="0054465D">
        <w:rPr>
          <w:i/>
          <w:spacing w:val="1"/>
        </w:rPr>
        <w:t>ить</w:t>
      </w:r>
      <w:r w:rsidR="00E10A41" w:rsidRPr="0054465D">
        <w:rPr>
          <w:i/>
          <w:spacing w:val="1"/>
        </w:rPr>
        <w:t xml:space="preserve"> разрешени</w:t>
      </w:r>
      <w:r w:rsidR="0054465D" w:rsidRPr="0054465D">
        <w:rPr>
          <w:i/>
          <w:spacing w:val="1"/>
        </w:rPr>
        <w:t>е</w:t>
      </w:r>
      <w:r w:rsidR="00E10A41" w:rsidRPr="0054465D">
        <w:rPr>
          <w:i/>
          <w:spacing w:val="1"/>
        </w:rPr>
        <w:t xml:space="preserve"> на отклонение от предельных параметров разрешенно</w:t>
      </w:r>
      <w:r w:rsidR="00626CA6">
        <w:rPr>
          <w:i/>
          <w:spacing w:val="1"/>
        </w:rPr>
        <w:t>го строительства, реконструкции в части:</w:t>
      </w:r>
    </w:p>
    <w:p w:rsidR="00626CA6" w:rsidRPr="00626CA6" w:rsidRDefault="00626CA6" w:rsidP="00AA711B">
      <w:pPr>
        <w:pStyle w:val="a7"/>
        <w:ind w:firstLine="709"/>
        <w:rPr>
          <w:i/>
          <w:spacing w:val="1"/>
        </w:rPr>
      </w:pPr>
      <w:r w:rsidRPr="00626CA6">
        <w:rPr>
          <w:i/>
          <w:spacing w:val="1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 м до 1,8 м и с 1 м до 0 м для крылец со стороны земельного участка кадастровым номером 54:35:000000:30279 в габаритах объекта капитального строительства;</w:t>
      </w:r>
    </w:p>
    <w:p w:rsidR="00626CA6" w:rsidRPr="00626CA6" w:rsidRDefault="00626CA6" w:rsidP="00AA711B">
      <w:pPr>
        <w:pStyle w:val="a7"/>
        <w:ind w:firstLine="709"/>
        <w:rPr>
          <w:i/>
          <w:spacing w:val="1"/>
        </w:rPr>
      </w:pPr>
      <w:r w:rsidRPr="00626CA6">
        <w:rPr>
          <w:i/>
          <w:spacing w:val="1"/>
        </w:rPr>
        <w:t>уменьшения предельного минимального количества машино-мест для стоянок индивидуальных транспортных сре</w:t>
      </w:r>
      <w:proofErr w:type="gramStart"/>
      <w:r w:rsidRPr="00626CA6">
        <w:rPr>
          <w:i/>
          <w:spacing w:val="1"/>
        </w:rPr>
        <w:t>дств дл</w:t>
      </w:r>
      <w:proofErr w:type="gramEnd"/>
      <w:r w:rsidRPr="00626CA6">
        <w:rPr>
          <w:i/>
          <w:spacing w:val="1"/>
        </w:rPr>
        <w:t>я объектов капитального строительства с видом разрешенного использования «объекты для оказания населению или организациям бытовых услуг» с 1 машино-места на 60 кв. м общей площади до 0,3 машино-мест на 60 кв. м общей площади.</w:t>
      </w:r>
    </w:p>
    <w:p w:rsidR="00E10A41" w:rsidRPr="00626CA6" w:rsidRDefault="00626CA6" w:rsidP="00AA711B">
      <w:pPr>
        <w:pStyle w:val="a7"/>
        <w:ind w:firstLine="709"/>
        <w:rPr>
          <w:i/>
          <w:spacing w:val="1"/>
        </w:rPr>
      </w:pPr>
      <w:proofErr w:type="gramStart"/>
      <w:r>
        <w:rPr>
          <w:i/>
          <w:spacing w:val="1"/>
        </w:rPr>
        <w:t xml:space="preserve">Отказать в предоставлении </w:t>
      </w:r>
      <w:r w:rsidRPr="0054465D">
        <w:rPr>
          <w:i/>
          <w:spacing w:val="1"/>
        </w:rPr>
        <w:t>разрешени</w:t>
      </w:r>
      <w:r>
        <w:rPr>
          <w:i/>
          <w:spacing w:val="1"/>
        </w:rPr>
        <w:t>я</w:t>
      </w:r>
      <w:r w:rsidRPr="0054465D">
        <w:rPr>
          <w:i/>
          <w:spacing w:val="1"/>
        </w:rPr>
        <w:t xml:space="preserve"> на </w:t>
      </w:r>
      <w:r w:rsidRPr="00EE57C8">
        <w:rPr>
          <w:i/>
          <w:spacing w:val="1"/>
        </w:rPr>
        <w:t>отклонение от предельных параметров разрешенного строительства, реконструкции в части</w:t>
      </w:r>
      <w:r w:rsidRPr="00EE57C8">
        <w:rPr>
          <w:i/>
          <w:color w:val="auto"/>
        </w:rPr>
        <w:t xml:space="preserve"> </w:t>
      </w:r>
      <w:r w:rsidRPr="00EE57C8">
        <w:rPr>
          <w:i/>
          <w:color w:val="auto"/>
          <w:u w:val="single"/>
        </w:rPr>
        <w:t>в части увеличения максимального процента застройки с 70 % до 85 %</w:t>
      </w:r>
      <w:r w:rsidR="00100027" w:rsidRPr="00EE57C8">
        <w:rPr>
          <w:i/>
        </w:rPr>
        <w:t xml:space="preserve"> </w:t>
      </w:r>
      <w:r w:rsidR="00EE57C8" w:rsidRPr="00EE57C8">
        <w:rPr>
          <w:i/>
        </w:rPr>
        <w:t xml:space="preserve">на основании </w:t>
      </w:r>
      <w:r w:rsidR="00100027" w:rsidRPr="00EE57C8">
        <w:rPr>
          <w:i/>
          <w:spacing w:val="1"/>
        </w:rPr>
        <w:t>пункта 22 постановления правительства Российской Федерации от 12.09.2015 № 972 «Об утверждении Положения о зонах охраны объектов культурного наследия (памятников истории и культуры) народов</w:t>
      </w:r>
      <w:r w:rsidR="00100027" w:rsidRPr="00626CA6">
        <w:rPr>
          <w:i/>
          <w:spacing w:val="1"/>
        </w:rPr>
        <w:t xml:space="preserve"> Российской Федерации и о признании утратившими силу отдельных положений нормативных правовых</w:t>
      </w:r>
      <w:proofErr w:type="gramEnd"/>
      <w:r w:rsidR="00100027" w:rsidRPr="00626CA6">
        <w:rPr>
          <w:i/>
          <w:spacing w:val="1"/>
        </w:rPr>
        <w:t xml:space="preserve"> актов Правительства Российской Федерации</w:t>
      </w:r>
      <w:proofErr w:type="gramStart"/>
      <w:r>
        <w:rPr>
          <w:i/>
          <w:spacing w:val="1"/>
        </w:rPr>
        <w:t>.»</w:t>
      </w:r>
      <w:r w:rsidR="00100027" w:rsidRPr="00626CA6">
        <w:rPr>
          <w:i/>
          <w:spacing w:val="1"/>
        </w:rPr>
        <w:t>»</w:t>
      </w:r>
      <w:r>
        <w:rPr>
          <w:i/>
          <w:spacing w:val="1"/>
        </w:rPr>
        <w:t>.</w:t>
      </w:r>
      <w:proofErr w:type="gramEnd"/>
    </w:p>
    <w:p w:rsidR="008416C8" w:rsidRPr="0054465D" w:rsidRDefault="008416C8" w:rsidP="00AA711B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AA711B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AA711B" w:rsidRDefault="0004181D" w:rsidP="00AA711B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626CA6" w:rsidRPr="00AA711B" w:rsidRDefault="000B3EF2" w:rsidP="00AA711B">
      <w:pPr>
        <w:suppressAutoHyphens/>
        <w:ind w:firstLine="709"/>
        <w:jc w:val="both"/>
        <w:rPr>
          <w:sz w:val="28"/>
          <w:szCs w:val="28"/>
        </w:rPr>
      </w:pPr>
      <w:r w:rsidRPr="00AA711B">
        <w:rPr>
          <w:sz w:val="28"/>
          <w:szCs w:val="28"/>
        </w:rPr>
        <w:t>3</w:t>
      </w:r>
      <w:r w:rsidR="0098061A" w:rsidRPr="00AA711B">
        <w:rPr>
          <w:sz w:val="28"/>
          <w:szCs w:val="28"/>
        </w:rPr>
        <w:t>.</w:t>
      </w:r>
      <w:r w:rsidR="00626CA6" w:rsidRPr="00AA711B">
        <w:rPr>
          <w:sz w:val="28"/>
          <w:szCs w:val="28"/>
        </w:rPr>
        <w:t> </w:t>
      </w:r>
      <w:r w:rsidR="00AA711B">
        <w:rPr>
          <w:sz w:val="28"/>
          <w:szCs w:val="28"/>
        </w:rPr>
        <w:t xml:space="preserve">Учет внесенных предложений и замечаний от </w:t>
      </w:r>
      <w:r w:rsidR="00AA711B" w:rsidRPr="00683DC1">
        <w:rPr>
          <w:sz w:val="28"/>
          <w:szCs w:val="28"/>
        </w:rPr>
        <w:t xml:space="preserve">участников общественных обсуждений </w:t>
      </w:r>
      <w:r w:rsidR="00AA711B">
        <w:rPr>
          <w:sz w:val="28"/>
          <w:szCs w:val="28"/>
        </w:rPr>
        <w:t>целесообразен в части нес</w:t>
      </w:r>
      <w:r w:rsidR="00AA711B" w:rsidRPr="00D60D8A">
        <w:rPr>
          <w:sz w:val="28"/>
          <w:szCs w:val="28"/>
        </w:rPr>
        <w:t>облюдени</w:t>
      </w:r>
      <w:r w:rsidR="00AA711B">
        <w:rPr>
          <w:sz w:val="28"/>
          <w:szCs w:val="28"/>
        </w:rPr>
        <w:t>я</w:t>
      </w:r>
      <w:r w:rsidR="00AA711B" w:rsidRPr="00D60D8A">
        <w:rPr>
          <w:sz w:val="28"/>
          <w:szCs w:val="28"/>
        </w:rPr>
        <w:t xml:space="preserve"> режимов использования земель и градостроительных регламентов в границах зон охраны объектов культурного наследия</w:t>
      </w:r>
      <w:r w:rsidR="00AA711B">
        <w:rPr>
          <w:sz w:val="28"/>
          <w:szCs w:val="28"/>
        </w:rPr>
        <w:t>.</w:t>
      </w:r>
    </w:p>
    <w:p w:rsidR="007D453A" w:rsidRPr="00416750" w:rsidRDefault="00626CA6" w:rsidP="00AA711B">
      <w:pPr>
        <w:pStyle w:val="a7"/>
        <w:ind w:firstLine="709"/>
        <w:rPr>
          <w:color w:val="auto"/>
        </w:rPr>
      </w:pPr>
      <w:r>
        <w:t>4.</w:t>
      </w:r>
      <w:r w:rsidR="0098061A" w:rsidRPr="0054465D">
        <w:t> </w:t>
      </w:r>
      <w:proofErr w:type="gramStart"/>
      <w:r w:rsidR="0054465D" w:rsidRPr="00AC4DC9">
        <w:rPr>
          <w:b/>
        </w:rPr>
        <w:t>П</w:t>
      </w:r>
      <w:r w:rsidR="0098061A" w:rsidRPr="00AC4DC9">
        <w:rPr>
          <w:b/>
        </w:rPr>
        <w:t>редос</w:t>
      </w:r>
      <w:r w:rsidR="0098061A" w:rsidRPr="0054465D">
        <w:rPr>
          <w:b/>
        </w:rPr>
        <w:t>тав</w:t>
      </w:r>
      <w:r w:rsidR="0054465D" w:rsidRPr="0054465D">
        <w:rPr>
          <w:b/>
        </w:rPr>
        <w:t>ить</w:t>
      </w:r>
      <w:r w:rsidR="0098061A" w:rsidRPr="0054465D">
        <w:rPr>
          <w:b/>
        </w:rPr>
        <w:t xml:space="preserve"> разрешени</w:t>
      </w:r>
      <w:r w:rsidR="0054465D" w:rsidRPr="0054465D">
        <w:rPr>
          <w:b/>
        </w:rPr>
        <w:t>е</w:t>
      </w:r>
      <w:r w:rsidR="0098061A" w:rsidRPr="0054465D">
        <w:rPr>
          <w:b/>
        </w:rPr>
        <w:t xml:space="preserve"> </w:t>
      </w:r>
      <w:r w:rsidR="003307B4" w:rsidRPr="0054465D"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t xml:space="preserve"> </w:t>
      </w:r>
      <w:r w:rsidR="007D453A">
        <w:t>о</w:t>
      </w:r>
      <w:r w:rsidR="007D453A" w:rsidRPr="00416750">
        <w:rPr>
          <w:color w:val="auto"/>
        </w:rPr>
        <w:t>бществу с ограниченной ответственностью «ОБЪЕДИНЕНИЕ 24» (на основании заявления в связи с тем, что конфигурация, наличие инженерных сетей являются неблагоприятными для застройки, а также в связи с фактическим местоположением объекта) для земельного участка с кадастровым номером 54:35:041975:2 площадью 0,1114 га, расположенного по адресу:</w:t>
      </w:r>
      <w:proofErr w:type="gramEnd"/>
      <w:r w:rsidR="007D453A" w:rsidRPr="00416750">
        <w:rPr>
          <w:color w:val="auto"/>
        </w:rPr>
        <w:t xml:space="preserve"> Российская Федерация, Новосибирская область, город Новосибирск, ул. 25 лет Октября, 19 (зона застройки жилыми домами смешанной этажности (Ж-1), подзон</w:t>
      </w:r>
      <w:r w:rsidR="009E2494">
        <w:rPr>
          <w:color w:val="auto"/>
        </w:rPr>
        <w:t>а</w:t>
      </w:r>
      <w:r w:rsidR="007D453A" w:rsidRPr="00416750">
        <w:rPr>
          <w:color w:val="auto"/>
        </w:rPr>
        <w:t xml:space="preserve"> застройки жилыми домами смешанной этажности различной плотности застройки (Ж-1.1)):</w:t>
      </w:r>
    </w:p>
    <w:p w:rsidR="007D453A" w:rsidRPr="00416750" w:rsidRDefault="007D453A" w:rsidP="00AA711B">
      <w:pPr>
        <w:pStyle w:val="a7"/>
        <w:ind w:firstLine="709"/>
        <w:rPr>
          <w:color w:val="auto"/>
        </w:rPr>
      </w:pPr>
      <w:r w:rsidRPr="00416750">
        <w:rPr>
          <w:color w:val="auto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 м до 1,8 м и с 1 м до 0 м для крылец со стороны земельного участка кадастровым номером 54:35:000000:30279 в габаритах объекта капитального строительства;</w:t>
      </w:r>
    </w:p>
    <w:p w:rsidR="000D56BC" w:rsidRPr="00A853FE" w:rsidRDefault="007D453A" w:rsidP="00AA711B">
      <w:pPr>
        <w:pStyle w:val="a7"/>
        <w:ind w:firstLine="709"/>
        <w:rPr>
          <w:color w:val="auto"/>
        </w:rPr>
      </w:pPr>
      <w:r w:rsidRPr="00416750">
        <w:rPr>
          <w:color w:val="auto"/>
        </w:rPr>
        <w:t>в части уменьшения предельного минимального количества машино-мест для стоянок индивидуальных транспортных сре</w:t>
      </w:r>
      <w:proofErr w:type="gramStart"/>
      <w:r w:rsidRPr="00416750">
        <w:rPr>
          <w:color w:val="auto"/>
        </w:rPr>
        <w:t>дств дл</w:t>
      </w:r>
      <w:proofErr w:type="gramEnd"/>
      <w:r w:rsidRPr="00416750">
        <w:rPr>
          <w:color w:val="auto"/>
        </w:rPr>
        <w:t>я объектов капитального строительства с видом разрешенного использования «объекты для оказания населению или организациям бытовых услуг» с 1 машино-места на 60 кв. м общей площади до 0,3 машино-мест на 60 кв. м общей площади.</w:t>
      </w:r>
    </w:p>
    <w:p w:rsidR="00AA711B" w:rsidRPr="00416750" w:rsidRDefault="00AA711B" w:rsidP="00EE57C8">
      <w:pPr>
        <w:pStyle w:val="a7"/>
        <w:ind w:firstLine="709"/>
        <w:rPr>
          <w:color w:val="auto"/>
        </w:rPr>
      </w:pPr>
      <w:r>
        <w:t>5. </w:t>
      </w:r>
      <w:proofErr w:type="gramStart"/>
      <w:r>
        <w:rPr>
          <w:b/>
        </w:rPr>
        <w:t>Отказать в предоставлении разрешения</w:t>
      </w:r>
      <w:r w:rsidRPr="0054465D">
        <w:rPr>
          <w:b/>
        </w:rPr>
        <w:t xml:space="preserve"> </w:t>
      </w:r>
      <w:r w:rsidRPr="0054465D">
        <w:t xml:space="preserve">на отклонение от предельных параметров разрешенного строительства, реконструкции объектов капитального строительства </w:t>
      </w:r>
      <w:r>
        <w:t>о</w:t>
      </w:r>
      <w:r w:rsidRPr="00416750">
        <w:rPr>
          <w:color w:val="auto"/>
        </w:rPr>
        <w:t>бществу с ограниченной ответственностью «ОБЪЕДИНЕНИЕ 24» (на основании заявления в связи с тем, что конфигурация, наличие инженерных сетей являются неблагоприятными для застройки, а также в связи с фактическим местоположением объекта) для земельного участка с кадастровым номером 54:35:041975:2 площадью 0,1114 га, расположенного по</w:t>
      </w:r>
      <w:proofErr w:type="gramEnd"/>
      <w:r w:rsidRPr="00416750">
        <w:rPr>
          <w:color w:val="auto"/>
        </w:rPr>
        <w:t xml:space="preserve"> адресу: </w:t>
      </w:r>
      <w:proofErr w:type="gramStart"/>
      <w:r w:rsidRPr="00416750">
        <w:rPr>
          <w:color w:val="auto"/>
        </w:rPr>
        <w:t>Российская Федерация, Новосибирская область, город Новосибирск, ул. 25 лет Октября, 19 (зона застройки жилыми домами смешанной этажности (Ж-1), подзон</w:t>
      </w:r>
      <w:r w:rsidR="009E2494">
        <w:rPr>
          <w:color w:val="auto"/>
        </w:rPr>
        <w:t>а</w:t>
      </w:r>
      <w:r w:rsidRPr="00416750">
        <w:rPr>
          <w:color w:val="auto"/>
        </w:rPr>
        <w:t xml:space="preserve"> застройки жилыми домами смешанной этажности различной плотности застройки (Ж-1.1))</w:t>
      </w:r>
      <w:r w:rsidRPr="00AA711B">
        <w:rPr>
          <w:color w:val="auto"/>
        </w:rPr>
        <w:t xml:space="preserve"> </w:t>
      </w:r>
      <w:r w:rsidRPr="00416750">
        <w:rPr>
          <w:color w:val="auto"/>
        </w:rPr>
        <w:t>в части увеличения максимального процента застро</w:t>
      </w:r>
      <w:r>
        <w:rPr>
          <w:color w:val="auto"/>
        </w:rPr>
        <w:t xml:space="preserve">йки с 70 % до 85 % </w:t>
      </w:r>
      <w:r w:rsidR="00EE57C8">
        <w:rPr>
          <w:color w:val="auto"/>
        </w:rPr>
        <w:t xml:space="preserve">на основании </w:t>
      </w:r>
      <w:r w:rsidR="00142A2F" w:rsidRPr="00142A2F">
        <w:rPr>
          <w:color w:val="auto"/>
        </w:rPr>
        <w:t>пункта 22 постановления правительства Российской Федерации от 12.09.2015 № 972 «Об утверждении Положения о зонах охраны объектов культурного наследия (памятников</w:t>
      </w:r>
      <w:proofErr w:type="gramEnd"/>
      <w:r w:rsidR="00142A2F" w:rsidRPr="00142A2F">
        <w:rPr>
          <w:color w:val="auto"/>
        </w:rPr>
        <w:t xml:space="preserve"> истории и культуры) народов Российской Федерации и о признании </w:t>
      </w:r>
      <w:proofErr w:type="gramStart"/>
      <w:r w:rsidR="00142A2F" w:rsidRPr="00142A2F">
        <w:rPr>
          <w:color w:val="auto"/>
        </w:rPr>
        <w:t>утратившими</w:t>
      </w:r>
      <w:proofErr w:type="gramEnd"/>
      <w:r w:rsidR="00142A2F" w:rsidRPr="00142A2F">
        <w:rPr>
          <w:color w:val="auto"/>
        </w:rPr>
        <w:t xml:space="preserve"> силу отдельных положений нормативных правовых актов Правительства Российской Федерации.»</w:t>
      </w:r>
      <w:r w:rsidR="00142A2F">
        <w:rPr>
          <w:color w:val="auto"/>
        </w:rPr>
        <w:t>.</w:t>
      </w:r>
    </w:p>
    <w:p w:rsidR="00447E19" w:rsidRPr="007D453A" w:rsidRDefault="00447E19" w:rsidP="00A43EAC">
      <w:pPr>
        <w:spacing w:line="240" w:lineRule="atLeast"/>
        <w:ind w:firstLine="720"/>
        <w:jc w:val="both"/>
        <w:rPr>
          <w:sz w:val="28"/>
          <w:szCs w:val="28"/>
        </w:rPr>
      </w:pPr>
    </w:p>
    <w:p w:rsidR="00447E19" w:rsidRPr="007D453A" w:rsidRDefault="00447E19" w:rsidP="00A43EAC">
      <w:pPr>
        <w:spacing w:line="240" w:lineRule="atLeast"/>
        <w:ind w:firstLine="720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D453A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D453A">
              <w:rPr>
                <w:spacing w:val="0"/>
                <w:sz w:val="28"/>
                <w:szCs w:val="28"/>
              </w:rPr>
              <w:t>З</w:t>
            </w:r>
            <w:r w:rsidR="00931F8E" w:rsidRPr="007D453A">
              <w:rPr>
                <w:spacing w:val="0"/>
                <w:sz w:val="28"/>
                <w:szCs w:val="28"/>
              </w:rPr>
              <w:t>аместител</w:t>
            </w:r>
            <w:r w:rsidRPr="007D453A">
              <w:rPr>
                <w:spacing w:val="0"/>
                <w:sz w:val="28"/>
                <w:szCs w:val="28"/>
              </w:rPr>
              <w:t>ь</w:t>
            </w:r>
            <w:r w:rsidR="00931F8E" w:rsidRPr="007D453A">
              <w:rPr>
                <w:spacing w:val="0"/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7D453A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931F8E" w:rsidRPr="007D453A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9D278A">
      <w:headerReference w:type="default" r:id="rId12"/>
      <w:pgSz w:w="11906" w:h="16838"/>
      <w:pgMar w:top="709" w:right="566" w:bottom="1134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A4F" w:rsidRDefault="00584A4F" w:rsidP="00330C25">
      <w:r>
        <w:separator/>
      </w:r>
    </w:p>
  </w:endnote>
  <w:endnote w:type="continuationSeparator" w:id="0">
    <w:p w:rsidR="00584A4F" w:rsidRDefault="00584A4F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A4F" w:rsidRDefault="00584A4F" w:rsidP="00330C25">
      <w:r>
        <w:separator/>
      </w:r>
    </w:p>
  </w:footnote>
  <w:footnote w:type="continuationSeparator" w:id="0">
    <w:p w:rsidR="00584A4F" w:rsidRDefault="00584A4F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AA711B" w:rsidRPr="00E61942" w:rsidRDefault="00336175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AA711B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6508B3">
          <w:rPr>
            <w:noProof/>
            <w:sz w:val="22"/>
            <w:szCs w:val="22"/>
          </w:rPr>
          <w:t>4</w:t>
        </w:r>
        <w:r w:rsidRPr="00E61942">
          <w:rPr>
            <w:sz w:val="22"/>
            <w:szCs w:val="22"/>
          </w:rPr>
          <w:fldChar w:fldCharType="end"/>
        </w:r>
      </w:p>
    </w:sdtContent>
  </w:sdt>
  <w:p w:rsidR="00AA711B" w:rsidRDefault="00AA711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4829"/>
    <w:rsid w:val="000D51E0"/>
    <w:rsid w:val="000D56BC"/>
    <w:rsid w:val="000E79F6"/>
    <w:rsid w:val="000F4054"/>
    <w:rsid w:val="00100027"/>
    <w:rsid w:val="00123491"/>
    <w:rsid w:val="00133470"/>
    <w:rsid w:val="001343B7"/>
    <w:rsid w:val="0014253E"/>
    <w:rsid w:val="00142A2F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285"/>
    <w:rsid w:val="002C675C"/>
    <w:rsid w:val="002D0007"/>
    <w:rsid w:val="002D0140"/>
    <w:rsid w:val="002D20E3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17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144E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84118"/>
    <w:rsid w:val="00584A4F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6CA6"/>
    <w:rsid w:val="00627C6D"/>
    <w:rsid w:val="00633C77"/>
    <w:rsid w:val="0063412F"/>
    <w:rsid w:val="00636976"/>
    <w:rsid w:val="00641ACE"/>
    <w:rsid w:val="00642D46"/>
    <w:rsid w:val="00644F17"/>
    <w:rsid w:val="0064790E"/>
    <w:rsid w:val="006508B3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48B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6F6EFE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C2022"/>
    <w:rsid w:val="007D0107"/>
    <w:rsid w:val="007D453A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2494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3FE"/>
    <w:rsid w:val="00A85686"/>
    <w:rsid w:val="00A90C76"/>
    <w:rsid w:val="00A91F16"/>
    <w:rsid w:val="00A93860"/>
    <w:rsid w:val="00AA061C"/>
    <w:rsid w:val="00AA1EAC"/>
    <w:rsid w:val="00AA460E"/>
    <w:rsid w:val="00AA711B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73AD5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BF7741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45A3"/>
    <w:rsid w:val="00E55EC5"/>
    <w:rsid w:val="00E6070B"/>
    <w:rsid w:val="00E61942"/>
    <w:rsid w:val="00E62206"/>
    <w:rsid w:val="00E62337"/>
    <w:rsid w:val="00E625A3"/>
    <w:rsid w:val="00E63811"/>
    <w:rsid w:val="00E64FA4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373"/>
    <w:rsid w:val="00EC489A"/>
    <w:rsid w:val="00ED1C74"/>
    <w:rsid w:val="00ED3796"/>
    <w:rsid w:val="00EE3B5C"/>
    <w:rsid w:val="00EE57C8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68189-6488-4E7F-84EB-6D5C2B111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2205</Words>
  <Characters>12572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14748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14</cp:revision>
  <cp:lastPrinted>2019-03-13T01:59:00Z</cp:lastPrinted>
  <dcterms:created xsi:type="dcterms:W3CDTF">2019-04-12T07:38:00Z</dcterms:created>
  <dcterms:modified xsi:type="dcterms:W3CDTF">2019-05-15T11:46:00Z</dcterms:modified>
</cp:coreProperties>
</file>