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21" w:rsidRDefault="00A70FE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16221" w:rsidRPr="00B601C1" w:rsidRDefault="00A70FE3">
      <w:pPr>
        <w:spacing w:after="0"/>
        <w:ind w:right="284"/>
      </w:pPr>
      <w:r w:rsidRPr="00A70FE3">
        <w:rPr>
          <w:rFonts w:ascii="Times New Roman" w:hAnsi="Times New Roman"/>
          <w:b/>
          <w:sz w:val="28"/>
          <w:szCs w:val="28"/>
          <w:u w:val="single"/>
        </w:rPr>
        <w:t>1.4.</w:t>
      </w:r>
      <w:r w:rsidR="00B601C1">
        <w:rPr>
          <w:rFonts w:ascii="Times New Roman" w:hAnsi="Times New Roman"/>
          <w:b/>
          <w:sz w:val="28"/>
          <w:szCs w:val="28"/>
          <w:u w:val="single"/>
        </w:rPr>
        <w:t xml:space="preserve"> ООО «Инвестиционное партнерство «</w:t>
      </w:r>
      <w:proofErr w:type="spellStart"/>
      <w:r w:rsidR="00B601C1">
        <w:rPr>
          <w:rFonts w:ascii="Times New Roman" w:hAnsi="Times New Roman"/>
          <w:b/>
          <w:sz w:val="28"/>
          <w:szCs w:val="28"/>
          <w:u w:val="single"/>
        </w:rPr>
        <w:t>ВербаКапитал</w:t>
      </w:r>
      <w:proofErr w:type="spellEnd"/>
      <w:r w:rsidR="00B601C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16221" w:rsidRDefault="00A70FE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70F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70FE3">
        <w:rPr>
          <w:rFonts w:ascii="Times New Roman" w:hAnsi="Times New Roman"/>
          <w:b/>
          <w:sz w:val="24"/>
          <w:szCs w:val="24"/>
        </w:rPr>
        <w:t>:</w:t>
      </w:r>
    </w:p>
    <w:p w:rsidR="00116221" w:rsidRDefault="00A70FE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54:35:074640:446</w:t>
      </w:r>
      <w:r>
        <w:rPr>
          <w:rFonts w:ascii="Times New Roman" w:hAnsi="Times New Roman"/>
          <w:sz w:val="24"/>
          <w:szCs w:val="24"/>
        </w:rPr>
        <w:t>;</w:t>
      </w:r>
    </w:p>
    <w:p w:rsidR="00116221" w:rsidRDefault="00A70FE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B601C1" w:rsidRPr="00B601C1">
        <w:rPr>
          <w:rFonts w:ascii="Times New Roman" w:hAnsi="Times New Roman"/>
          <w:b/>
          <w:sz w:val="24"/>
          <w:szCs w:val="24"/>
        </w:rPr>
        <w:t>Октябрьский район</w:t>
      </w:r>
      <w:r w:rsidR="00B601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16221" w:rsidRDefault="00A70FE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70FE3">
        <w:rPr>
          <w:rFonts w:ascii="Times New Roman" w:hAnsi="Times New Roman"/>
          <w:sz w:val="24"/>
          <w:szCs w:val="24"/>
        </w:rPr>
        <w:t xml:space="preserve"> 10372 </w:t>
      </w:r>
      <w:r>
        <w:rPr>
          <w:rFonts w:ascii="Times New Roman" w:hAnsi="Times New Roman"/>
          <w:sz w:val="24"/>
          <w:szCs w:val="24"/>
        </w:rPr>
        <w:t>кв</w:t>
      </w:r>
      <w:r w:rsidRPr="00A70F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70FE3">
        <w:rPr>
          <w:rFonts w:ascii="Times New Roman" w:hAnsi="Times New Roman"/>
          <w:sz w:val="24"/>
          <w:szCs w:val="24"/>
        </w:rPr>
        <w:t>.;</w:t>
      </w:r>
    </w:p>
    <w:p w:rsidR="00116221" w:rsidRDefault="00A70FE3">
      <w:pPr>
        <w:spacing w:after="0"/>
      </w:pPr>
      <w:r w:rsidRPr="00A70FE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70FE3">
        <w:rPr>
          <w:rFonts w:ascii="Times New Roman" w:hAnsi="Times New Roman"/>
          <w:sz w:val="24"/>
          <w:szCs w:val="24"/>
        </w:rPr>
        <w:t xml:space="preserve"> 1583, 1584, 1658).</w:t>
      </w:r>
    </w:p>
    <w:p w:rsidR="00116221" w:rsidRDefault="00A70FE3" w:rsidP="00B601C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70FE3">
        <w:rPr>
          <w:rFonts w:ascii="Times New Roman" w:hAnsi="Times New Roman"/>
          <w:b/>
          <w:sz w:val="24"/>
          <w:szCs w:val="24"/>
        </w:rPr>
        <w:t xml:space="preserve">: </w:t>
      </w:r>
      <w:r w:rsidRPr="00A70FE3">
        <w:rPr>
          <w:rFonts w:ascii="Times New Roman" w:hAnsi="Times New Roman"/>
          <w:sz w:val="24"/>
          <w:szCs w:val="24"/>
        </w:rPr>
        <w:t>Подзона специализированной многоэтажной общественной застройки (ОД-4.3)</w:t>
      </w:r>
    </w:p>
    <w:p w:rsidR="00116221" w:rsidRDefault="00A70FE3" w:rsidP="00B601C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с 1 м до 0 м с юго-западной стороны (для подземной части объекта), с 3 м до 0 м с </w:t>
      </w:r>
      <w:r w:rsidR="004C0632">
        <w:rPr>
          <w:rFonts w:ascii="Times New Roman" w:hAnsi="Times New Roman"/>
          <w:i/>
          <w:sz w:val="24"/>
          <w:szCs w:val="24"/>
        </w:rPr>
        <w:t>юго-</w:t>
      </w:r>
      <w:r>
        <w:rPr>
          <w:rFonts w:ascii="Times New Roman" w:hAnsi="Times New Roman"/>
          <w:i/>
          <w:sz w:val="24"/>
          <w:szCs w:val="24"/>
        </w:rPr>
        <w:t xml:space="preserve">западной стороны, с 3 м до 2 м с северо-восточной стороны в габаритах </w:t>
      </w:r>
      <w:r w:rsidR="002E3582" w:rsidRPr="002E3582">
        <w:rPr>
          <w:rFonts w:ascii="Times New Roman" w:hAnsi="Times New Roman"/>
          <w:i/>
          <w:sz w:val="24"/>
          <w:szCs w:val="24"/>
        </w:rPr>
        <w:t>проектируемого</w:t>
      </w:r>
      <w:r w:rsidR="002E35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объекта капитального строительства</w:t>
      </w:r>
      <w:r w:rsidR="003602CC">
        <w:rPr>
          <w:rFonts w:ascii="Times New Roman" w:hAnsi="Times New Roman"/>
          <w:i/>
          <w:sz w:val="24"/>
          <w:szCs w:val="24"/>
        </w:rPr>
        <w:t>.</w:t>
      </w:r>
    </w:p>
    <w:p w:rsidR="00116221" w:rsidRDefault="00A70FE3" w:rsidP="00B601C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116221" w:rsidRDefault="00A70FE3" w:rsidP="00B601C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70FE3">
        <w:rPr>
          <w:rFonts w:ascii="Times New Roman" w:hAnsi="Times New Roman"/>
          <w:b/>
          <w:sz w:val="24"/>
          <w:szCs w:val="24"/>
        </w:rPr>
        <w:t>: строительство здания гостиницы с помещениями общественного назначения и медицинским центром</w:t>
      </w:r>
    </w:p>
    <w:p w:rsidR="00116221" w:rsidRPr="00A70FE3" w:rsidRDefault="0011622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16221" w:rsidRDefault="00BD16E3">
      <w:pPr>
        <w:spacing w:after="120"/>
        <w:jc w:val="center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99.15pt;margin-top:124.15pt;width:25.2pt;height:11pt;rotation:7839076fd;z-index:251659264" fillcolor="black [3213]"/>
        </w:pict>
      </w:r>
      <w:r>
        <w:rPr>
          <w:noProof/>
          <w:lang w:eastAsia="ru-RU"/>
        </w:rPr>
        <w:pict>
          <v:shape id="_x0000_s1028" type="#_x0000_t13" style="position:absolute;left:0;text-align:left;margin-left:212.45pt;margin-top:139.35pt;width:25.2pt;height:11pt;rotation:7839076fd;z-index:251660288" fillcolor="black [3213]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5.9pt;margin-top:147.25pt;width:29.5pt;height:17.75pt;z-index:251663360">
            <v:textbox>
              <w:txbxContent>
                <w:p w:rsidR="00B601C1" w:rsidRPr="00B601C1" w:rsidRDefault="00B601C1" w:rsidP="00B601C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B601C1">
                    <w:rPr>
                      <w:rFonts w:ascii="Times New Roman" w:hAnsi="Times New Roman"/>
                      <w:sz w:val="18"/>
                      <w:szCs w:val="1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24.4pt;margin-top:111.45pt;width:29.5pt;height:17.75pt;z-index:251662336">
            <v:textbox>
              <w:txbxContent>
                <w:p w:rsidR="00B601C1" w:rsidRPr="00B601C1" w:rsidRDefault="00B601C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601C1">
                    <w:rPr>
                      <w:rFonts w:ascii="Times New Roman" w:hAnsi="Times New Roman"/>
                      <w:sz w:val="18"/>
                      <w:szCs w:val="1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3" style="position:absolute;left:0;text-align:left;margin-left:246.75pt;margin-top:139.35pt;width:25.2pt;height:11pt;rotation:-27003089fd;z-index:251661312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15pt;margin-top:96pt;width:60.1pt;height:15.45pt;z-index:251658240" o:connectortype="straight" strokeweight="1.5pt"/>
        </w:pict>
      </w:r>
      <w:r w:rsidR="00A70FE3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6221" w:rsidRDefault="00A70FE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16221" w:rsidRDefault="0011622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16221" w:rsidRDefault="00116221">
      <w:pPr>
        <w:rPr>
          <w:lang w:val="en-US"/>
        </w:rPr>
      </w:pPr>
    </w:p>
    <w:sectPr w:rsidR="00116221" w:rsidSect="00116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21" w:rsidRDefault="00116221" w:rsidP="00116221">
      <w:pPr>
        <w:spacing w:after="0" w:line="240" w:lineRule="auto"/>
      </w:pPr>
      <w:r>
        <w:separator/>
      </w:r>
    </w:p>
  </w:endnote>
  <w:endnote w:type="continuationSeparator" w:id="0">
    <w:p w:rsidR="00116221" w:rsidRDefault="00116221" w:rsidP="0011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2C" w:rsidRDefault="001A09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2C" w:rsidRDefault="001A09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2C" w:rsidRDefault="001A09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21" w:rsidRDefault="00A70FE3" w:rsidP="00116221">
      <w:pPr>
        <w:spacing w:after="0" w:line="240" w:lineRule="auto"/>
      </w:pPr>
      <w:r w:rsidRPr="00116221">
        <w:rPr>
          <w:color w:val="000000"/>
        </w:rPr>
        <w:separator/>
      </w:r>
    </w:p>
  </w:footnote>
  <w:footnote w:type="continuationSeparator" w:id="0">
    <w:p w:rsidR="00116221" w:rsidRDefault="00116221" w:rsidP="0011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2C" w:rsidRDefault="001A09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21" w:rsidRDefault="0011622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953DA" w:rsidRDefault="001953D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2C" w:rsidRDefault="001A09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6221"/>
    <w:rsid w:val="00116221"/>
    <w:rsid w:val="001953DA"/>
    <w:rsid w:val="001A092C"/>
    <w:rsid w:val="002E3582"/>
    <w:rsid w:val="003602CC"/>
    <w:rsid w:val="004C0632"/>
    <w:rsid w:val="004D7C5D"/>
    <w:rsid w:val="00507212"/>
    <w:rsid w:val="00601F0F"/>
    <w:rsid w:val="00881488"/>
    <w:rsid w:val="008E72A0"/>
    <w:rsid w:val="00A70FE3"/>
    <w:rsid w:val="00B601C1"/>
    <w:rsid w:val="00B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22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16221"/>
    <w:rPr>
      <w:sz w:val="22"/>
      <w:szCs w:val="22"/>
      <w:lang w:eastAsia="en-US"/>
    </w:rPr>
  </w:style>
  <w:style w:type="paragraph" w:styleId="a5">
    <w:name w:val="footer"/>
    <w:basedOn w:val="a"/>
    <w:rsid w:val="001162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16221"/>
    <w:rPr>
      <w:sz w:val="22"/>
      <w:szCs w:val="22"/>
      <w:lang w:eastAsia="en-US"/>
    </w:rPr>
  </w:style>
  <w:style w:type="paragraph" w:styleId="a7">
    <w:name w:val="Balloon Text"/>
    <w:basedOn w:val="a"/>
    <w:rsid w:val="0011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1622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1622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7617-5B4E-4AF9-9202-F15C3C11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2023-11-10T03:18:00Z</cp:lastPrinted>
  <dcterms:created xsi:type="dcterms:W3CDTF">2023-10-30T04:30:00Z</dcterms:created>
  <dcterms:modified xsi:type="dcterms:W3CDTF">2023-11-22T03:28:00Z</dcterms:modified>
</cp:coreProperties>
</file>