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A125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Pr="005A125D" w:rsidRDefault="00E56C40">
      <w:pPr>
        <w:rPr>
          <w:sz w:val="27"/>
          <w:szCs w:val="27"/>
        </w:rPr>
      </w:pPr>
    </w:p>
    <w:p w:rsidR="00E56C40" w:rsidRPr="005A125D" w:rsidRDefault="00E56C40">
      <w:pPr>
        <w:rPr>
          <w:sz w:val="27"/>
          <w:szCs w:val="27"/>
        </w:rPr>
      </w:pPr>
    </w:p>
    <w:p w:rsidR="00D23CEB" w:rsidRPr="005A125D" w:rsidRDefault="00D23CE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98"/>
      </w:tblGrid>
      <w:tr w:rsidR="00830C3B" w:rsidRPr="005A125D" w:rsidTr="005A125D">
        <w:trPr>
          <w:trHeight w:val="1062"/>
        </w:trPr>
        <w:tc>
          <w:tcPr>
            <w:tcW w:w="9698" w:type="dxa"/>
          </w:tcPr>
          <w:p w:rsidR="00830C3B" w:rsidRPr="005A125D" w:rsidRDefault="00DE6383" w:rsidP="005A125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5A125D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5A125D">
              <w:rPr>
                <w:sz w:val="27"/>
                <w:szCs w:val="27"/>
              </w:rPr>
              <w:t xml:space="preserve"> </w:t>
            </w:r>
            <w:r w:rsidR="005A125D" w:rsidRPr="005A125D">
              <w:rPr>
                <w:sz w:val="27"/>
                <w:szCs w:val="27"/>
              </w:rPr>
              <w:t>местной православной религиозной организации «Приход храма во имя святого благоверного князя Александра Невского г. Новосибирска Новосибирской Епархии Русской Православной Церкви (Московский Патриархат)»</w:t>
            </w:r>
            <w:r w:rsidR="00A92CCC" w:rsidRPr="005A125D">
              <w:rPr>
                <w:sz w:val="27"/>
                <w:szCs w:val="27"/>
              </w:rPr>
              <w:t xml:space="preserve"> </w:t>
            </w:r>
            <w:r w:rsidRPr="005A125D">
              <w:rPr>
                <w:color w:val="000000" w:themeColor="text1"/>
                <w:sz w:val="27"/>
                <w:szCs w:val="27"/>
              </w:rPr>
              <w:t>р</w:t>
            </w:r>
            <w:r w:rsidR="00FD5968" w:rsidRPr="005A125D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5A125D">
              <w:rPr>
                <w:color w:val="000000" w:themeColor="text1"/>
                <w:sz w:val="27"/>
                <w:szCs w:val="27"/>
              </w:rPr>
              <w:t>й</w:t>
            </w:r>
            <w:r w:rsidRPr="005A125D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424C1C" w:rsidRPr="005A125D">
              <w:rPr>
                <w:color w:val="000000" w:themeColor="text1"/>
                <w:sz w:val="27"/>
                <w:szCs w:val="27"/>
              </w:rPr>
              <w:t>ого</w:t>
            </w:r>
            <w:r w:rsidRPr="005A125D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424C1C" w:rsidRPr="005A125D">
              <w:rPr>
                <w:color w:val="000000" w:themeColor="text1"/>
                <w:sz w:val="27"/>
                <w:szCs w:val="27"/>
              </w:rPr>
              <w:t>а</w:t>
            </w:r>
            <w:r w:rsidR="00A92CCC" w:rsidRPr="005A125D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</w:p>
        </w:tc>
      </w:tr>
    </w:tbl>
    <w:p w:rsidR="00DE6383" w:rsidRPr="005A125D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5A125D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5A125D">
        <w:rPr>
          <w:spacing w:val="-3"/>
          <w:sz w:val="27"/>
          <w:szCs w:val="27"/>
        </w:rPr>
        <w:t xml:space="preserve">общественных обсуждений по </w:t>
      </w:r>
      <w:r w:rsidRPr="005A125D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5A125D">
        <w:rPr>
          <w:spacing w:val="1"/>
          <w:sz w:val="27"/>
          <w:szCs w:val="27"/>
        </w:rPr>
        <w:t>ого</w:t>
      </w:r>
      <w:r w:rsidR="008E140B" w:rsidRPr="005A125D">
        <w:rPr>
          <w:spacing w:val="1"/>
          <w:sz w:val="27"/>
          <w:szCs w:val="27"/>
        </w:rPr>
        <w:t xml:space="preserve"> </w:t>
      </w:r>
      <w:r w:rsidRPr="005A125D">
        <w:rPr>
          <w:spacing w:val="1"/>
          <w:sz w:val="27"/>
          <w:szCs w:val="27"/>
        </w:rPr>
        <w:t>участк</w:t>
      </w:r>
      <w:r w:rsidR="00275D06" w:rsidRPr="005A125D">
        <w:rPr>
          <w:spacing w:val="1"/>
          <w:sz w:val="27"/>
          <w:szCs w:val="27"/>
        </w:rPr>
        <w:t>а</w:t>
      </w:r>
      <w:r w:rsidRPr="005A125D">
        <w:rPr>
          <w:spacing w:val="1"/>
          <w:sz w:val="27"/>
          <w:szCs w:val="27"/>
        </w:rPr>
        <w:t xml:space="preserve"> </w:t>
      </w:r>
      <w:r w:rsidR="00B620AE" w:rsidRPr="005A125D">
        <w:rPr>
          <w:spacing w:val="1"/>
          <w:sz w:val="27"/>
          <w:szCs w:val="27"/>
        </w:rPr>
        <w:t xml:space="preserve">и объекта капитального строительства </w:t>
      </w:r>
      <w:r w:rsidRPr="005A125D">
        <w:rPr>
          <w:sz w:val="27"/>
          <w:szCs w:val="27"/>
        </w:rPr>
        <w:t xml:space="preserve">от </w:t>
      </w:r>
      <w:r w:rsidR="00D76C5E" w:rsidRPr="005A125D">
        <w:rPr>
          <w:sz w:val="27"/>
          <w:szCs w:val="27"/>
        </w:rPr>
        <w:t>___.___.2021</w:t>
      </w:r>
      <w:r w:rsidRPr="005A125D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5A125D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5A125D">
        <w:rPr>
          <w:sz w:val="27"/>
          <w:szCs w:val="27"/>
        </w:rPr>
        <w:t>____.___</w:t>
      </w:r>
      <w:r w:rsidRPr="005A125D">
        <w:rPr>
          <w:sz w:val="27"/>
          <w:szCs w:val="27"/>
        </w:rPr>
        <w:t>.20</w:t>
      </w:r>
      <w:r w:rsidR="00D76C5E" w:rsidRPr="005A125D">
        <w:rPr>
          <w:sz w:val="27"/>
          <w:szCs w:val="27"/>
        </w:rPr>
        <w:t>21</w:t>
      </w:r>
      <w:r w:rsidRPr="005A125D">
        <w:rPr>
          <w:sz w:val="27"/>
          <w:szCs w:val="27"/>
        </w:rPr>
        <w:t>, руководствуясь Уставом города Новосибирска, ПОСТАНОВЛЯЮ:</w:t>
      </w:r>
    </w:p>
    <w:p w:rsidR="001308C5" w:rsidRPr="005A125D" w:rsidRDefault="008151BF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5A125D">
        <w:rPr>
          <w:color w:val="000000" w:themeColor="text1"/>
          <w:sz w:val="27"/>
          <w:szCs w:val="27"/>
        </w:rPr>
        <w:t xml:space="preserve">1. </w:t>
      </w:r>
      <w:r w:rsidR="00D2163A" w:rsidRPr="005A125D">
        <w:rPr>
          <w:color w:val="000000" w:themeColor="text1"/>
          <w:sz w:val="27"/>
          <w:szCs w:val="27"/>
        </w:rPr>
        <w:t>Предоставить</w:t>
      </w:r>
      <w:r w:rsidR="002E0941" w:rsidRPr="005A125D">
        <w:rPr>
          <w:sz w:val="27"/>
          <w:szCs w:val="27"/>
        </w:rPr>
        <w:t xml:space="preserve"> </w:t>
      </w:r>
      <w:r w:rsidR="005A125D" w:rsidRPr="005A125D">
        <w:rPr>
          <w:sz w:val="27"/>
          <w:szCs w:val="27"/>
        </w:rPr>
        <w:t>местной православной религиозной организации «Приход храма во имя святого благоверного князя Александра Невского г. Новосибирска Новосибирской Епархии Русской Православной Церкви (Московский Патриархат)»</w:t>
      </w:r>
      <w:r w:rsidR="001308C5" w:rsidRPr="005A125D">
        <w:rPr>
          <w:sz w:val="27"/>
          <w:szCs w:val="27"/>
        </w:rPr>
        <w:t xml:space="preserve"> </w:t>
      </w:r>
      <w:r w:rsidR="00A92CCC" w:rsidRPr="005A125D">
        <w:rPr>
          <w:sz w:val="27"/>
          <w:szCs w:val="27"/>
        </w:rPr>
        <w:t xml:space="preserve">разрешение </w:t>
      </w:r>
      <w:r w:rsidR="005A125D" w:rsidRPr="005A125D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54:35:101550:1 площадью 3308 кв. м по адресу: Российская Федерация, Новосибирская область, городской округ город Новосибирск, город Новосибирск, Красный проспект, 1а, и объекта капитального строительства (зона делового, общественного и коммерческого назначения (ОД-1), </w:t>
      </w:r>
      <w:proofErr w:type="spellStart"/>
      <w:r w:rsidR="005A125D" w:rsidRPr="005A125D">
        <w:rPr>
          <w:sz w:val="27"/>
          <w:szCs w:val="27"/>
        </w:rPr>
        <w:t>подзона</w:t>
      </w:r>
      <w:proofErr w:type="spellEnd"/>
      <w:r w:rsidR="005A125D" w:rsidRPr="005A125D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«религиозное использование (3.7) – 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службы; объекты для осуществления благотворительной и религиозной образовательной деятельности».</w:t>
      </w:r>
    </w:p>
    <w:p w:rsidR="00FE2272" w:rsidRPr="005A125D" w:rsidRDefault="00645674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5A125D">
        <w:rPr>
          <w:sz w:val="27"/>
          <w:szCs w:val="27"/>
        </w:rPr>
        <w:t>2</w:t>
      </w:r>
      <w:r w:rsidR="00FE2272" w:rsidRPr="005A125D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5A125D">
        <w:rPr>
          <w:sz w:val="27"/>
          <w:szCs w:val="27"/>
        </w:rPr>
        <w:t>разместить постановление</w:t>
      </w:r>
      <w:proofErr w:type="gramEnd"/>
      <w:r w:rsidR="00FE2272" w:rsidRPr="005A125D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5A125D" w:rsidRDefault="00FE2272" w:rsidP="00FE2272">
      <w:pPr>
        <w:ind w:firstLine="709"/>
        <w:jc w:val="both"/>
        <w:rPr>
          <w:sz w:val="27"/>
          <w:szCs w:val="27"/>
        </w:rPr>
      </w:pPr>
      <w:r w:rsidRPr="005A125D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5A125D" w:rsidRDefault="00FE2272" w:rsidP="00EB4098">
      <w:pPr>
        <w:ind w:firstLine="709"/>
        <w:jc w:val="both"/>
        <w:rPr>
          <w:sz w:val="27"/>
          <w:szCs w:val="27"/>
        </w:rPr>
      </w:pPr>
      <w:r w:rsidRPr="005A125D">
        <w:rPr>
          <w:sz w:val="27"/>
          <w:szCs w:val="27"/>
        </w:rPr>
        <w:t>4. </w:t>
      </w:r>
      <w:proofErr w:type="gramStart"/>
      <w:r w:rsidRPr="005A125D">
        <w:rPr>
          <w:sz w:val="27"/>
          <w:szCs w:val="27"/>
        </w:rPr>
        <w:t>Контроль за</w:t>
      </w:r>
      <w:proofErr w:type="gramEnd"/>
      <w:r w:rsidRPr="005A125D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  <w:bookmarkStart w:id="0" w:name="_GoBack"/>
      <w:bookmarkEnd w:id="0"/>
    </w:p>
    <w:sectPr w:rsidR="00E707A3" w:rsidRPr="005A125D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A125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125D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393E2-3C7F-41FD-94D1-9E2132B7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24</TotalTime>
  <Pages>1</Pages>
  <Words>285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14</cp:revision>
  <cp:lastPrinted>2020-02-25T03:17:00Z</cp:lastPrinted>
  <dcterms:created xsi:type="dcterms:W3CDTF">2020-11-02T10:17:00Z</dcterms:created>
  <dcterms:modified xsi:type="dcterms:W3CDTF">2021-05-03T07:48:00Z</dcterms:modified>
</cp:coreProperties>
</file>