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EA" w:rsidRDefault="00743615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43615" w:rsidRPr="00D45AFA" w:rsidRDefault="00743615" w:rsidP="0074361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1.20.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Акоян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А. О.</w:t>
      </w:r>
    </w:p>
    <w:p w:rsidR="00F30EEA" w:rsidRDefault="0074361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436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43615">
        <w:rPr>
          <w:rFonts w:ascii="Times New Roman" w:hAnsi="Times New Roman"/>
          <w:b/>
          <w:sz w:val="24"/>
          <w:szCs w:val="24"/>
        </w:rPr>
        <w:t>:</w:t>
      </w:r>
    </w:p>
    <w:p w:rsidR="00F30EEA" w:rsidRDefault="00743615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54:35:074345:19</w:t>
      </w:r>
      <w:r>
        <w:rPr>
          <w:rFonts w:ascii="Times New Roman" w:hAnsi="Times New Roman"/>
          <w:sz w:val="24"/>
          <w:szCs w:val="24"/>
        </w:rPr>
        <w:t>;</w:t>
      </w:r>
    </w:p>
    <w:p w:rsidR="00F30EEA" w:rsidRDefault="00743615">
      <w:pPr>
        <w:spacing w:after="0"/>
      </w:pPr>
      <w:proofErr w:type="gramStart"/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Pr="00743615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Дунайская, дом 5;</w:t>
      </w:r>
      <w:proofErr w:type="gramEnd"/>
    </w:p>
    <w:p w:rsidR="00F30EEA" w:rsidRDefault="00743615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743615">
        <w:rPr>
          <w:rFonts w:ascii="Times New Roman" w:hAnsi="Times New Roman"/>
          <w:sz w:val="24"/>
          <w:szCs w:val="24"/>
        </w:rPr>
        <w:t xml:space="preserve"> 251 </w:t>
      </w:r>
      <w:r>
        <w:rPr>
          <w:rFonts w:ascii="Times New Roman" w:hAnsi="Times New Roman"/>
          <w:sz w:val="24"/>
          <w:szCs w:val="24"/>
        </w:rPr>
        <w:t>кв</w:t>
      </w:r>
      <w:r w:rsidRPr="0074361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743615">
        <w:rPr>
          <w:rFonts w:ascii="Times New Roman" w:hAnsi="Times New Roman"/>
          <w:sz w:val="24"/>
          <w:szCs w:val="24"/>
        </w:rPr>
        <w:t>.</w:t>
      </w:r>
      <w:proofErr w:type="gramStart"/>
      <w:r w:rsidRPr="00743615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2141</w:t>
      </w:r>
      <w:r w:rsidRPr="00743615">
        <w:rPr>
          <w:rFonts w:ascii="Times New Roman" w:hAnsi="Times New Roman"/>
          <w:sz w:val="24"/>
          <w:szCs w:val="24"/>
        </w:rPr>
        <w:t>).</w:t>
      </w:r>
    </w:p>
    <w:p w:rsidR="00F30EEA" w:rsidRDefault="00743615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743615">
        <w:rPr>
          <w:rFonts w:ascii="Times New Roman" w:hAnsi="Times New Roman"/>
          <w:b/>
          <w:sz w:val="24"/>
          <w:szCs w:val="24"/>
        </w:rPr>
        <w:t xml:space="preserve">: </w:t>
      </w:r>
      <w:r w:rsidRPr="00743615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743615">
        <w:rPr>
          <w:rFonts w:ascii="Times New Roman" w:hAnsi="Times New Roman"/>
          <w:sz w:val="24"/>
          <w:szCs w:val="24"/>
        </w:rPr>
        <w:t>Подзона</w:t>
      </w:r>
      <w:proofErr w:type="spellEnd"/>
      <w:r w:rsidRPr="00743615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F30EEA" w:rsidRDefault="0074361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</w:t>
      </w:r>
      <w:r>
        <w:rPr>
          <w:rFonts w:ascii="Times New Roman" w:hAnsi="Times New Roman"/>
          <w:i/>
          <w:sz w:val="24"/>
          <w:szCs w:val="24"/>
        </w:rPr>
        <w:t>о участка, за пределами которого запрещено строительство зданий, строений, сооружений с 3 м до 1 м с северо-восточной стороны, с 3 м до 0 м с юго-восточной стороны, с 3 м до 2,5 м с юго-западной стороны</w:t>
      </w:r>
    </w:p>
    <w:p w:rsidR="00F30EEA" w:rsidRDefault="00743615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ра</w:t>
      </w:r>
      <w:r>
        <w:rPr>
          <w:rFonts w:ascii="Times New Roman" w:hAnsi="Times New Roman"/>
          <w:i/>
          <w:sz w:val="24"/>
          <w:szCs w:val="24"/>
        </w:rPr>
        <w:t>змер земельного участка меньше установленного градостроительным регламентом минимального размера земельного участка, рельеф земельного участка является неблагоприятным для застройки</w:t>
      </w:r>
    </w:p>
    <w:p w:rsidR="00F30EEA" w:rsidRDefault="00743615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ИЖД</w:t>
      </w:r>
    </w:p>
    <w:p w:rsidR="00F30EEA" w:rsidRDefault="00F30EE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F30EEA" w:rsidRDefault="00743615">
      <w:pPr>
        <w:spacing w:after="120"/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83pt;margin-top:159.8pt;width:50.5pt;height:33.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32">
              <w:txbxContent>
                <w:p w:rsidR="00743615" w:rsidRPr="00743615" w:rsidRDefault="00743615" w:rsidP="0074361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  <w:t>2,5</w:t>
                  </w:r>
                  <w:r w:rsidRPr="00743615"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1" type="#_x0000_t202" style="position:absolute;left:0;text-align:left;margin-left:258.9pt;margin-top:179.8pt;width:50.5pt;height:33.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31">
              <w:txbxContent>
                <w:p w:rsidR="00743615" w:rsidRPr="00743615" w:rsidRDefault="00743615" w:rsidP="0074361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  <w:t>0</w:t>
                  </w:r>
                  <w:r w:rsidRPr="00743615"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30" type="#_x0000_t202" style="position:absolute;left:0;text-align:left;margin-left:245pt;margin-top:115.95pt;width:50.5pt;height:33.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30">
              <w:txbxContent>
                <w:p w:rsidR="00743615" w:rsidRPr="00743615" w:rsidRDefault="00743615" w:rsidP="0074361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</w:pPr>
                  <w:r w:rsidRPr="00743615">
                    <w:rPr>
                      <w:rFonts w:ascii="Arial" w:hAnsi="Arial" w:cs="Arial"/>
                      <w:b/>
                      <w:i/>
                      <w:sz w:val="28"/>
                      <w:szCs w:val="32"/>
                    </w:rPr>
                    <w:t>1м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7.1pt;margin-top:164.3pt;width:12.65pt;height:21.7pt;flip:y;z-index:251659264" o:connectortype="straight" strokecolor="blue" strokeweight="2.2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9" type="#_x0000_t32" style="position:absolute;left:0;text-align:left;margin-left:271.4pt;margin-top:122.85pt;width:8.75pt;height:20.4pt;flip:x;z-index:251661312" o:connectortype="straight" strokecolor="blue" strokeweight="2.25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8" type="#_x0000_t32" style="position:absolute;left:0;text-align:left;margin-left:267.65pt;margin-top:174.45pt;width:17.85pt;height:11.55pt;flip:x y;z-index:251660288" o:connectortype="straight" strokecolor="blue" strokeweight="2.25p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20.95pt;margin-top:120.15pt;width:19.7pt;height:23.1pt;z-index:251658240" o:connectortype="straight" strokeweight="2.25pt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0EEA" w:rsidRDefault="0074361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30EEA" w:rsidRDefault="00F30EEA">
      <w:pPr>
        <w:rPr>
          <w:lang w:val="en-US"/>
        </w:rPr>
      </w:pPr>
    </w:p>
    <w:sectPr w:rsidR="00F30EEA" w:rsidSect="00F30EEA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EEA" w:rsidRDefault="00F30EEA" w:rsidP="00F30EEA">
      <w:pPr>
        <w:spacing w:after="0" w:line="240" w:lineRule="auto"/>
      </w:pPr>
      <w:r>
        <w:separator/>
      </w:r>
    </w:p>
  </w:endnote>
  <w:endnote w:type="continuationSeparator" w:id="0">
    <w:p w:rsidR="00F30EEA" w:rsidRDefault="00F30EEA" w:rsidP="00F3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EA" w:rsidRDefault="00F30E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EEA" w:rsidRDefault="00743615" w:rsidP="00F30EEA">
      <w:pPr>
        <w:spacing w:after="0" w:line="240" w:lineRule="auto"/>
      </w:pPr>
      <w:r w:rsidRPr="00F30EEA">
        <w:rPr>
          <w:color w:val="000000"/>
        </w:rPr>
        <w:separator/>
      </w:r>
    </w:p>
  </w:footnote>
  <w:footnote w:type="continuationSeparator" w:id="0">
    <w:p w:rsidR="00F30EEA" w:rsidRDefault="00F30EEA" w:rsidP="00F3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EA" w:rsidRDefault="00F30EE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30EEA" w:rsidRDefault="00F30EE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EEA"/>
    <w:rsid w:val="00743615"/>
    <w:rsid w:val="00F3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0EE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30EEA"/>
    <w:rPr>
      <w:sz w:val="22"/>
      <w:szCs w:val="22"/>
      <w:lang w:eastAsia="en-US"/>
    </w:rPr>
  </w:style>
  <w:style w:type="paragraph" w:styleId="a5">
    <w:name w:val="footer"/>
    <w:basedOn w:val="a"/>
    <w:rsid w:val="00F30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30EEA"/>
    <w:rPr>
      <w:sz w:val="22"/>
      <w:szCs w:val="22"/>
      <w:lang w:eastAsia="en-US"/>
    </w:rPr>
  </w:style>
  <w:style w:type="paragraph" w:styleId="a7">
    <w:name w:val="Balloon Text"/>
    <w:basedOn w:val="a"/>
    <w:rsid w:val="00F3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30EE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30EE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2020-03-12T09:09:00Z</dcterms:created>
  <dcterms:modified xsi:type="dcterms:W3CDTF">2020-03-12T09:09:00Z</dcterms:modified>
</cp:coreProperties>
</file>