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D0056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B4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54:36:020117:10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1AFCC803" w:rsidR="00B45133" w:rsidRDefault="00B45133" w:rsidP="00B4387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B4387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B43874">
        <w:rPr>
          <w:rFonts w:ascii="Times New Roman" w:hAnsi="Times New Roman" w:cs="Times New Roman"/>
          <w:sz w:val="28"/>
          <w:szCs w:val="28"/>
        </w:rPr>
        <w:t>Стройком</w:t>
      </w:r>
      <w:proofErr w:type="spellEnd"/>
      <w:r w:rsidR="00B43874">
        <w:rPr>
          <w:rFonts w:ascii="Times New Roman" w:hAnsi="Times New Roman" w:cs="Times New Roman"/>
          <w:sz w:val="28"/>
          <w:szCs w:val="28"/>
        </w:rPr>
        <w:t>. Специализированный застройщик»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B43874" w:rsidRPr="00B4387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54:36:020117:10 в части</w:t>
      </w:r>
      <w:r w:rsidR="00B43874">
        <w:rPr>
          <w:rFonts w:ascii="Times New Roman" w:hAnsi="Times New Roman" w:cs="Times New Roman"/>
          <w:sz w:val="28"/>
          <w:szCs w:val="28"/>
        </w:rPr>
        <w:t xml:space="preserve">, </w:t>
      </w:r>
      <w:r w:rsidR="00B43874" w:rsidRPr="00B43874">
        <w:rPr>
          <w:rFonts w:ascii="Times New Roman" w:hAnsi="Times New Roman" w:cs="Times New Roman"/>
          <w:sz w:val="28"/>
          <w:szCs w:val="28"/>
        </w:rPr>
        <w:t>парковочные места с требуемых по расчету 150 м/мест до 59 м/мест в границах земельного участка. За границами участка 91 м/место, из них 15 м/мест вдоль ул. Калинина и 76 м/мест вдоль ул. Октябрьская</w:t>
      </w:r>
      <w:r w:rsidR="00B43874">
        <w:rPr>
          <w:rFonts w:ascii="Times New Roman" w:hAnsi="Times New Roman" w:cs="Times New Roman"/>
          <w:sz w:val="28"/>
          <w:szCs w:val="28"/>
        </w:rPr>
        <w:t xml:space="preserve">, </w:t>
      </w:r>
      <w:r w:rsidR="00B43874" w:rsidRPr="00B43874">
        <w:rPr>
          <w:rFonts w:ascii="Times New Roman" w:hAnsi="Times New Roman" w:cs="Times New Roman"/>
          <w:sz w:val="28"/>
          <w:szCs w:val="28"/>
        </w:rPr>
        <w:t xml:space="preserve">площадки для игр детей дошкольного и младшего школьного возраста, площадка для взрослого населения, площадка для занятий физкультурой по расчету требуется 775,7 </w:t>
      </w:r>
      <w:proofErr w:type="spellStart"/>
      <w:r w:rsidR="00B43874" w:rsidRPr="00B438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3874" w:rsidRPr="00B43874">
        <w:rPr>
          <w:rFonts w:ascii="Times New Roman" w:hAnsi="Times New Roman" w:cs="Times New Roman"/>
          <w:sz w:val="28"/>
          <w:szCs w:val="28"/>
        </w:rPr>
        <w:t xml:space="preserve">. Запроектировано в границах земельного участка 620,6 </w:t>
      </w:r>
      <w:proofErr w:type="spellStart"/>
      <w:r w:rsidR="00B43874" w:rsidRPr="00B438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3874">
        <w:rPr>
          <w:rFonts w:ascii="Times New Roman" w:hAnsi="Times New Roman" w:cs="Times New Roman"/>
          <w:sz w:val="28"/>
          <w:szCs w:val="28"/>
        </w:rPr>
        <w:t xml:space="preserve">, </w:t>
      </w:r>
      <w:r w:rsidR="00B43874" w:rsidRPr="00B43874">
        <w:rPr>
          <w:rFonts w:ascii="Times New Roman" w:hAnsi="Times New Roman" w:cs="Times New Roman"/>
          <w:sz w:val="28"/>
          <w:szCs w:val="28"/>
        </w:rPr>
        <w:t xml:space="preserve">озеленение – по расчету требуется 3102,0. Запроектировано 2626,4 </w:t>
      </w:r>
      <w:proofErr w:type="spellStart"/>
      <w:r w:rsidR="00B43874" w:rsidRPr="00B438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3874" w:rsidRPr="00B43874">
        <w:rPr>
          <w:rFonts w:ascii="Times New Roman" w:hAnsi="Times New Roman" w:cs="Times New Roman"/>
          <w:sz w:val="28"/>
          <w:szCs w:val="28"/>
        </w:rPr>
        <w:t>.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A553F" w14:textId="77777777" w:rsidR="00B43874" w:rsidRDefault="00B45133" w:rsidP="00B438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B4387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B4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87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B4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874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B4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 с кадастровым номером 54:36:020117:10 в части</w:t>
      </w:r>
      <w:r w:rsidR="00B43874">
        <w:rPr>
          <w:rFonts w:ascii="Times New Roman" w:hAnsi="Times New Roman" w:cs="Times New Roman"/>
          <w:sz w:val="28"/>
          <w:szCs w:val="28"/>
        </w:rPr>
        <w:t>:</w:t>
      </w:r>
    </w:p>
    <w:p w14:paraId="06852BF4" w14:textId="77777777" w:rsidR="00B43874" w:rsidRDefault="00B43874" w:rsidP="00B438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парковочные места с требуемых по расчету 150 м/мест до 59 м/мест в границах земельного участка. За границами участка 91 м/место, из них 15 м/мест вдоль ул. Калинина и 76 м/мест вдоль ул. Октябрьская.</w:t>
      </w:r>
    </w:p>
    <w:p w14:paraId="3DF3EFDB" w14:textId="77777777" w:rsidR="00B43874" w:rsidRDefault="00B43874" w:rsidP="00B438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площадки для игр детей дошкольного и младшего школьного возраста, площадка для взрослого населения, площадка для занятий физкультурой по расчету требуется 775,7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Запроектировано в границах земельного участка 620,6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34E701" w14:textId="7E60D0EA" w:rsidR="00B45133" w:rsidRPr="00B45133" w:rsidRDefault="00B43874" w:rsidP="00B4387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озеленение – по расчету требуется 3102,0. Запроектировано 2626,4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     П.В. </w:t>
      </w:r>
      <w:proofErr w:type="spellStart"/>
      <w:r w:rsidRPr="00B759F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6E05" w14:textId="77777777" w:rsidR="00CD1A29" w:rsidRDefault="00CD1A29" w:rsidP="003F66EC">
      <w:r>
        <w:separator/>
      </w:r>
    </w:p>
  </w:endnote>
  <w:endnote w:type="continuationSeparator" w:id="0">
    <w:p w14:paraId="3503788B" w14:textId="77777777" w:rsidR="00CD1A29" w:rsidRDefault="00CD1A2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809F" w14:textId="77777777" w:rsidR="00CD1A29" w:rsidRDefault="00CD1A29" w:rsidP="003F66EC">
      <w:r>
        <w:separator/>
      </w:r>
    </w:p>
  </w:footnote>
  <w:footnote w:type="continuationSeparator" w:id="0">
    <w:p w14:paraId="51AA6B38" w14:textId="77777777" w:rsidR="00CD1A29" w:rsidRDefault="00CD1A2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387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A29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309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2023-07-20T02:04:00Z</cp:lastPrinted>
  <dcterms:created xsi:type="dcterms:W3CDTF">2023-07-20T01:50:00Z</dcterms:created>
  <dcterms:modified xsi:type="dcterms:W3CDTF">2024-06-11T04:46:00Z</dcterms:modified>
</cp:coreProperties>
</file>