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74087E">
      <w:pPr>
        <w:spacing w:after="120"/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74087E" w:rsidRPr="00D77161" w:rsidRDefault="000177D7" w:rsidP="00F5238A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D77161">
        <w:rPr>
          <w:rFonts w:ascii="Times New Roman" w:hAnsi="Times New Roman"/>
          <w:b/>
          <w:sz w:val="28"/>
          <w:szCs w:val="28"/>
          <w:u w:val="single"/>
        </w:rPr>
        <w:t>1.</w:t>
      </w:r>
      <w:r w:rsidR="0001519E" w:rsidRPr="00D77161">
        <w:rPr>
          <w:rFonts w:ascii="Times New Roman" w:hAnsi="Times New Roman"/>
          <w:b/>
          <w:sz w:val="28"/>
          <w:szCs w:val="28"/>
          <w:u w:val="single"/>
        </w:rPr>
        <w:t>25</w:t>
      </w:r>
      <w:r w:rsidRPr="00D77161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D771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1519E" w:rsidRPr="00D77161">
        <w:rPr>
          <w:rFonts w:ascii="Times New Roman" w:hAnsi="Times New Roman"/>
          <w:b/>
          <w:sz w:val="28"/>
          <w:szCs w:val="28"/>
          <w:u w:val="single"/>
        </w:rPr>
        <w:t>ООО «КРАСНЫЙ ПРОСПЕКТ»</w:t>
      </w:r>
    </w:p>
    <w:p w:rsidR="00CE4B11" w:rsidRPr="00CE4B11" w:rsidRDefault="00CE4B11" w:rsidP="0061078E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61078E" w:rsidRDefault="009672EE" w:rsidP="0061078E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01519E" w:rsidRPr="0001519E">
        <w:rPr>
          <w:rFonts w:ascii="Times New Roman" w:hAnsi="Times New Roman"/>
          <w:b/>
          <w:sz w:val="24"/>
          <w:szCs w:val="24"/>
        </w:rPr>
        <w:t>54:35:033060:493</w:t>
      </w:r>
      <w:r w:rsidR="001C2E7C">
        <w:rPr>
          <w:rFonts w:ascii="Times New Roman" w:hAnsi="Times New Roman"/>
          <w:b/>
          <w:sz w:val="24"/>
          <w:szCs w:val="24"/>
        </w:rPr>
        <w:t>;</w:t>
      </w:r>
      <w:r w:rsidR="0061078E" w:rsidRPr="0061078E">
        <w:rPr>
          <w:rFonts w:ascii="Times New Roman" w:hAnsi="Times New Roman"/>
          <w:sz w:val="24"/>
          <w:szCs w:val="24"/>
        </w:rPr>
        <w:t xml:space="preserve"> </w:t>
      </w:r>
      <w:r w:rsidR="0061078E"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61078E" w:rsidRPr="0001519E">
        <w:rPr>
          <w:rFonts w:ascii="Times New Roman" w:hAnsi="Times New Roman"/>
          <w:sz w:val="24"/>
          <w:szCs w:val="24"/>
        </w:rPr>
        <w:t>1,1967 </w:t>
      </w:r>
      <w:r w:rsidR="0061078E" w:rsidRPr="002C57F2">
        <w:rPr>
          <w:rFonts w:ascii="Times New Roman" w:hAnsi="Times New Roman"/>
          <w:sz w:val="24"/>
          <w:szCs w:val="24"/>
        </w:rPr>
        <w:t>га</w:t>
      </w:r>
      <w:r w:rsidR="0061078E">
        <w:rPr>
          <w:rFonts w:ascii="Times New Roman" w:hAnsi="Times New Roman"/>
          <w:sz w:val="24"/>
          <w:szCs w:val="24"/>
        </w:rPr>
        <w:t>.</w:t>
      </w:r>
    </w:p>
    <w:p w:rsidR="00753989" w:rsidRDefault="009672EE" w:rsidP="0061078E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4ED7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58212E" w:rsidRPr="0058212E">
        <w:rPr>
          <w:rFonts w:ascii="Times New Roman" w:hAnsi="Times New Roman"/>
          <w:b/>
          <w:sz w:val="24"/>
          <w:szCs w:val="24"/>
        </w:rPr>
        <w:t xml:space="preserve">район, </w:t>
      </w:r>
      <w:r w:rsidR="0001519E">
        <w:rPr>
          <w:rFonts w:ascii="Times New Roman" w:hAnsi="Times New Roman"/>
          <w:b/>
          <w:sz w:val="24"/>
          <w:szCs w:val="24"/>
        </w:rPr>
        <w:t>Красный проспект</w:t>
      </w:r>
      <w:r w:rsidR="0001519E">
        <w:rPr>
          <w:rFonts w:ascii="Times New Roman" w:hAnsi="Times New Roman"/>
          <w:sz w:val="24"/>
          <w:szCs w:val="24"/>
        </w:rPr>
        <w:t>, 220</w:t>
      </w:r>
      <w:r w:rsidR="003460BB" w:rsidRPr="003460BB">
        <w:rPr>
          <w:rFonts w:ascii="Times New Roman" w:hAnsi="Times New Roman"/>
          <w:sz w:val="24"/>
          <w:szCs w:val="24"/>
        </w:rPr>
        <w:t xml:space="preserve">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244ED7">
        <w:rPr>
          <w:rFonts w:ascii="Times New Roman" w:hAnsi="Times New Roman"/>
          <w:sz w:val="24"/>
          <w:szCs w:val="24"/>
        </w:rPr>
        <w:t>1</w:t>
      </w:r>
      <w:r w:rsidR="0001519E">
        <w:rPr>
          <w:rFonts w:ascii="Times New Roman" w:hAnsi="Times New Roman"/>
          <w:sz w:val="24"/>
          <w:szCs w:val="24"/>
        </w:rPr>
        <w:t>270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20F6F" w:rsidRDefault="00753989" w:rsidP="0061078E">
      <w:pPr>
        <w:ind w:right="-143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Зонирование: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01519E" w:rsidRPr="0001519E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  <w:r w:rsidR="0061078E">
        <w:rPr>
          <w:rFonts w:ascii="Times New Roman" w:hAnsi="Times New Roman"/>
          <w:sz w:val="24"/>
          <w:szCs w:val="24"/>
        </w:rPr>
        <w:br/>
      </w:r>
      <w:r w:rsidR="0001519E" w:rsidRPr="0001519E">
        <w:rPr>
          <w:rFonts w:ascii="Times New Roman" w:hAnsi="Times New Roman"/>
          <w:sz w:val="24"/>
          <w:szCs w:val="24"/>
        </w:rPr>
        <w:t>(ОД-1.1)</w:t>
      </w:r>
      <w:r w:rsidR="0001519E">
        <w:rPr>
          <w:rFonts w:ascii="Times New Roman" w:hAnsi="Times New Roman"/>
          <w:sz w:val="24"/>
          <w:szCs w:val="24"/>
        </w:rPr>
        <w:t>;</w:t>
      </w:r>
    </w:p>
    <w:p w:rsidR="000D44C6" w:rsidRPr="0001519E" w:rsidRDefault="0085481B" w:rsidP="0061078E">
      <w:pPr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711A6A" w:rsidRPr="00711A6A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</w:t>
      </w:r>
      <w:r w:rsidR="00244ED7" w:rsidRPr="00244ED7">
        <w:rPr>
          <w:rFonts w:ascii="Times New Roman" w:hAnsi="Times New Roman"/>
          <w:i/>
          <w:sz w:val="24"/>
          <w:szCs w:val="24"/>
        </w:rPr>
        <w:t xml:space="preserve">с </w:t>
      </w:r>
      <w:r w:rsidR="0001519E">
        <w:rPr>
          <w:rFonts w:ascii="Times New Roman" w:hAnsi="Times New Roman"/>
          <w:i/>
          <w:sz w:val="24"/>
          <w:szCs w:val="24"/>
        </w:rPr>
        <w:t>1</w:t>
      </w:r>
      <w:r w:rsidR="00244ED7" w:rsidRPr="00244ED7">
        <w:rPr>
          <w:rFonts w:ascii="Times New Roman" w:hAnsi="Times New Roman"/>
          <w:i/>
          <w:sz w:val="24"/>
          <w:szCs w:val="24"/>
        </w:rPr>
        <w:t xml:space="preserve"> м до 0 м с северной сторон</w:t>
      </w:r>
      <w:r w:rsidR="0001519E">
        <w:rPr>
          <w:rFonts w:ascii="Times New Roman" w:hAnsi="Times New Roman"/>
          <w:i/>
          <w:sz w:val="24"/>
          <w:szCs w:val="24"/>
        </w:rPr>
        <w:t xml:space="preserve">ы </w:t>
      </w:r>
      <w:r w:rsidR="0001519E" w:rsidRPr="0001519E">
        <w:rPr>
          <w:rFonts w:ascii="Times New Roman" w:hAnsi="Times New Roman"/>
          <w:i/>
          <w:sz w:val="24"/>
          <w:szCs w:val="24"/>
        </w:rPr>
        <w:t xml:space="preserve">для </w:t>
      </w:r>
      <w:r w:rsidR="00AE051D">
        <w:rPr>
          <w:rFonts w:ascii="Times New Roman" w:hAnsi="Times New Roman"/>
          <w:i/>
          <w:sz w:val="24"/>
          <w:szCs w:val="24"/>
        </w:rPr>
        <w:t xml:space="preserve">подземной </w:t>
      </w:r>
      <w:r w:rsidR="0001519E" w:rsidRPr="0001519E">
        <w:rPr>
          <w:rFonts w:ascii="Times New Roman" w:hAnsi="Times New Roman"/>
          <w:i/>
          <w:sz w:val="24"/>
          <w:szCs w:val="24"/>
        </w:rPr>
        <w:t>встроенно-пристроенной автостоянки</w:t>
      </w:r>
      <w:r w:rsidR="00244ED7" w:rsidRPr="00244ED7">
        <w:rPr>
          <w:rFonts w:ascii="Times New Roman" w:hAnsi="Times New Roman"/>
          <w:i/>
          <w:sz w:val="24"/>
          <w:szCs w:val="24"/>
        </w:rPr>
        <w:t>.</w:t>
      </w:r>
    </w:p>
    <w:p w:rsidR="0001519E" w:rsidRPr="0001519E" w:rsidRDefault="00C2326B" w:rsidP="0061078E">
      <w:pPr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01519E" w:rsidRPr="0001519E">
        <w:rPr>
          <w:rFonts w:ascii="Times New Roman" w:hAnsi="Times New Roman"/>
          <w:i/>
          <w:sz w:val="24"/>
          <w:szCs w:val="24"/>
        </w:rPr>
        <w:t>в связи с тем, что рельеф, инженерно-геологические характеристики земельного участка являются неблагоприятными для застройки, а также в связи с соблюдением инсоляции жилых помещений многоквартирного дома с западной стороны земельного участка и необходимостью обеспечения пожарного проезда</w:t>
      </w:r>
      <w:r w:rsidR="0061078E">
        <w:rPr>
          <w:rFonts w:ascii="Times New Roman" w:hAnsi="Times New Roman"/>
          <w:i/>
          <w:sz w:val="24"/>
          <w:szCs w:val="24"/>
        </w:rPr>
        <w:t>.</w:t>
      </w:r>
    </w:p>
    <w:p w:rsidR="0061078E" w:rsidRDefault="00C2326B" w:rsidP="0061078E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01519E">
        <w:rPr>
          <w:rFonts w:ascii="Times New Roman" w:hAnsi="Times New Roman"/>
          <w:b/>
          <w:sz w:val="24"/>
          <w:szCs w:val="24"/>
        </w:rPr>
        <w:t xml:space="preserve">строительство </w:t>
      </w:r>
      <w:r w:rsidR="00AE051D">
        <w:rPr>
          <w:rFonts w:ascii="Times New Roman" w:hAnsi="Times New Roman"/>
          <w:b/>
          <w:sz w:val="24"/>
          <w:szCs w:val="24"/>
        </w:rPr>
        <w:t xml:space="preserve">объекта: </w:t>
      </w:r>
      <w:r w:rsidR="0001519E">
        <w:rPr>
          <w:rFonts w:ascii="Times New Roman" w:hAnsi="Times New Roman"/>
          <w:b/>
          <w:sz w:val="24"/>
          <w:szCs w:val="24"/>
        </w:rPr>
        <w:t>«Многоквартирные, многоэтажные жилые дома, в том числе с помещениями общественного назначения, встроенно-пристроенной подземно-надземной автостоянко</w:t>
      </w:r>
      <w:r w:rsidR="0061078E">
        <w:rPr>
          <w:rFonts w:ascii="Times New Roman" w:hAnsi="Times New Roman"/>
          <w:b/>
          <w:sz w:val="24"/>
          <w:szCs w:val="24"/>
        </w:rPr>
        <w:t>й и трансформаторная подстанция</w:t>
      </w:r>
      <w:proofErr w:type="gramStart"/>
      <w:r w:rsidR="0061078E">
        <w:rPr>
          <w:rFonts w:ascii="Times New Roman" w:hAnsi="Times New Roman"/>
          <w:b/>
          <w:sz w:val="24"/>
          <w:szCs w:val="24"/>
        </w:rPr>
        <w:t>.»</w:t>
      </w:r>
      <w:r w:rsidR="00823B2C">
        <w:rPr>
          <w:rFonts w:ascii="Times New Roman" w:hAnsi="Times New Roman"/>
          <w:b/>
          <w:sz w:val="24"/>
          <w:szCs w:val="24"/>
        </w:rPr>
        <w:t>.</w:t>
      </w:r>
      <w:r w:rsidR="0001519E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61078E" w:rsidRDefault="007217A2" w:rsidP="0058212E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7217A2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margin-left:212.15pt;margin-top:132.25pt;width:3.7pt;height:24.2pt;flip:x y;z-index:251679744;visibility:visibl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margin-left:215.85pt;margin-top:137.45pt;width:60.8pt;height:31.8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5">
              <w:txbxContent>
                <w:p w:rsidR="005E1DA2" w:rsidRPr="00A10E88" w:rsidRDefault="005E1DA2" w:rsidP="005F3F53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7217A2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202" style="position:absolute;margin-left:160.15pt;margin-top:226pt;width:191.7pt;height:41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;mso-fit-shape-to-text:t">
              <w:txbxContent>
                <w:p w:rsidR="005E1DA2" w:rsidRPr="0061078E" w:rsidRDefault="005E1DA2" w:rsidP="0061078E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61078E" w:rsidRPr="0061078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26150" cy="4611636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83" t="12604" r="55347" b="30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882" cy="461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078E" w:rsidSect="0074087E">
      <w:headerReference w:type="default" r:id="rId7"/>
      <w:pgSz w:w="11906" w:h="16838"/>
      <w:pgMar w:top="278" w:right="566" w:bottom="0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FC5" w:rsidRDefault="00507FC5" w:rsidP="00EB0381">
      <w:pPr>
        <w:spacing w:after="0" w:line="240" w:lineRule="auto"/>
      </w:pPr>
      <w:r>
        <w:separator/>
      </w:r>
    </w:p>
  </w:endnote>
  <w:endnote w:type="continuationSeparator" w:id="0">
    <w:p w:rsidR="00507FC5" w:rsidRDefault="00507FC5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FC5" w:rsidRDefault="00507FC5" w:rsidP="00EB0381">
      <w:pPr>
        <w:spacing w:after="0" w:line="240" w:lineRule="auto"/>
      </w:pPr>
      <w:r>
        <w:separator/>
      </w:r>
    </w:p>
  </w:footnote>
  <w:footnote w:type="continuationSeparator" w:id="0">
    <w:p w:rsidR="00507FC5" w:rsidRDefault="00507FC5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A2" w:rsidRDefault="005E1DA2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5E1DA2" w:rsidRDefault="00EB790D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</w:t>
    </w:r>
    <w:r w:rsidR="005E1DA2">
      <w:rPr>
        <w:rFonts w:ascii="Times New Roman" w:hAnsi="Times New Roman"/>
        <w:b/>
        <w:sz w:val="24"/>
        <w:szCs w:val="24"/>
      </w:rPr>
      <w:t>.03.2019 – 1</w:t>
    </w:r>
    <w:r>
      <w:rPr>
        <w:rFonts w:ascii="Times New Roman" w:hAnsi="Times New Roman"/>
        <w:b/>
        <w:sz w:val="24"/>
        <w:szCs w:val="24"/>
      </w:rPr>
      <w:t>8</w:t>
    </w:r>
    <w:r w:rsidR="005E1DA2">
      <w:rPr>
        <w:rFonts w:ascii="Times New Roman" w:hAnsi="Times New Roman"/>
        <w:b/>
        <w:sz w:val="24"/>
        <w:szCs w:val="24"/>
      </w:rPr>
      <w:t>.04</w:t>
    </w:r>
    <w:r w:rsidR="005E1DA2" w:rsidRPr="00CE4B11">
      <w:rPr>
        <w:rFonts w:ascii="Times New Roman" w:hAnsi="Times New Roman"/>
        <w:b/>
        <w:sz w:val="24"/>
        <w:szCs w:val="24"/>
      </w:rPr>
      <w:t>.201</w:t>
    </w:r>
    <w:r w:rsidR="005E1DA2">
      <w:rPr>
        <w:rFonts w:ascii="Times New Roman" w:hAnsi="Times New Roman"/>
        <w:b/>
        <w:sz w:val="24"/>
        <w:szCs w:val="24"/>
      </w:rPr>
      <w:t>9</w:t>
    </w:r>
  </w:p>
  <w:p w:rsidR="005E1DA2" w:rsidRPr="00BD3D59" w:rsidRDefault="005E1DA2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7168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519E"/>
    <w:rsid w:val="000177D7"/>
    <w:rsid w:val="00046126"/>
    <w:rsid w:val="00050391"/>
    <w:rsid w:val="000611FE"/>
    <w:rsid w:val="000708BB"/>
    <w:rsid w:val="000728A7"/>
    <w:rsid w:val="00075B83"/>
    <w:rsid w:val="000835FA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17E"/>
    <w:rsid w:val="000D44C6"/>
    <w:rsid w:val="000F3634"/>
    <w:rsid w:val="00106E8E"/>
    <w:rsid w:val="00106ECB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370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4ED7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5D49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5141"/>
    <w:rsid w:val="00316050"/>
    <w:rsid w:val="00316F3C"/>
    <w:rsid w:val="00331082"/>
    <w:rsid w:val="003334FC"/>
    <w:rsid w:val="00341CDD"/>
    <w:rsid w:val="0034517B"/>
    <w:rsid w:val="003460BB"/>
    <w:rsid w:val="00374DC2"/>
    <w:rsid w:val="00375B2C"/>
    <w:rsid w:val="0038566F"/>
    <w:rsid w:val="00387C1D"/>
    <w:rsid w:val="003A03B6"/>
    <w:rsid w:val="003A1874"/>
    <w:rsid w:val="003B2F04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43433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6589"/>
    <w:rsid w:val="00507907"/>
    <w:rsid w:val="00507FC5"/>
    <w:rsid w:val="00511EA9"/>
    <w:rsid w:val="00513500"/>
    <w:rsid w:val="00533463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1DA2"/>
    <w:rsid w:val="005E563B"/>
    <w:rsid w:val="005F0ED8"/>
    <w:rsid w:val="005F3F53"/>
    <w:rsid w:val="005F5763"/>
    <w:rsid w:val="005F6DA6"/>
    <w:rsid w:val="0061039E"/>
    <w:rsid w:val="0061078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32D1"/>
    <w:rsid w:val="006668C9"/>
    <w:rsid w:val="0067077D"/>
    <w:rsid w:val="00691E50"/>
    <w:rsid w:val="006A2333"/>
    <w:rsid w:val="006B096B"/>
    <w:rsid w:val="006B14EB"/>
    <w:rsid w:val="006C4343"/>
    <w:rsid w:val="006C58C6"/>
    <w:rsid w:val="006E5582"/>
    <w:rsid w:val="006E6DA0"/>
    <w:rsid w:val="006F24EE"/>
    <w:rsid w:val="006F5DDB"/>
    <w:rsid w:val="006F674C"/>
    <w:rsid w:val="006F7688"/>
    <w:rsid w:val="00700386"/>
    <w:rsid w:val="00703799"/>
    <w:rsid w:val="00707380"/>
    <w:rsid w:val="00711A6A"/>
    <w:rsid w:val="007217A2"/>
    <w:rsid w:val="007217B4"/>
    <w:rsid w:val="00723C39"/>
    <w:rsid w:val="00724884"/>
    <w:rsid w:val="007267AB"/>
    <w:rsid w:val="00732C52"/>
    <w:rsid w:val="00736BAE"/>
    <w:rsid w:val="0074087E"/>
    <w:rsid w:val="0075243F"/>
    <w:rsid w:val="00753989"/>
    <w:rsid w:val="00763949"/>
    <w:rsid w:val="00766F36"/>
    <w:rsid w:val="00771156"/>
    <w:rsid w:val="00771619"/>
    <w:rsid w:val="007813B6"/>
    <w:rsid w:val="00790275"/>
    <w:rsid w:val="007925AC"/>
    <w:rsid w:val="007929CA"/>
    <w:rsid w:val="007949BB"/>
    <w:rsid w:val="007A30C1"/>
    <w:rsid w:val="007B0DF5"/>
    <w:rsid w:val="007B34F2"/>
    <w:rsid w:val="007B4774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23B2C"/>
    <w:rsid w:val="008305CD"/>
    <w:rsid w:val="00833AA1"/>
    <w:rsid w:val="0083439D"/>
    <w:rsid w:val="0083504C"/>
    <w:rsid w:val="00845175"/>
    <w:rsid w:val="00850180"/>
    <w:rsid w:val="0085481B"/>
    <w:rsid w:val="00872D33"/>
    <w:rsid w:val="008741D8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32840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95980"/>
    <w:rsid w:val="009A6600"/>
    <w:rsid w:val="009B0BAC"/>
    <w:rsid w:val="009B5C31"/>
    <w:rsid w:val="009B5EB4"/>
    <w:rsid w:val="009C040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051D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2539B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20B4"/>
    <w:rsid w:val="00BF3F7F"/>
    <w:rsid w:val="00BF621F"/>
    <w:rsid w:val="00C02DA9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0BB0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088B"/>
    <w:rsid w:val="00D237BC"/>
    <w:rsid w:val="00D2561C"/>
    <w:rsid w:val="00D266F3"/>
    <w:rsid w:val="00D336C5"/>
    <w:rsid w:val="00D504AC"/>
    <w:rsid w:val="00D55E1E"/>
    <w:rsid w:val="00D60AF7"/>
    <w:rsid w:val="00D60B1F"/>
    <w:rsid w:val="00D6314C"/>
    <w:rsid w:val="00D65D8E"/>
    <w:rsid w:val="00D66BB1"/>
    <w:rsid w:val="00D76F0F"/>
    <w:rsid w:val="00D77161"/>
    <w:rsid w:val="00D81D94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B790D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14AE"/>
    <w:rsid w:val="00FC306E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o:colormenu v:ext="edit" fillcolor="none" strokecolor="none"/>
    </o:shapedefaults>
    <o:shapelayout v:ext="edit">
      <o:idmap v:ext="edit" data="1"/>
      <o:rules v:ext="edit">
        <o:r id="V:Rule2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  <w:style w:type="paragraph" w:customStyle="1" w:styleId="ab">
    <w:name w:val="!для пп"/>
    <w:basedOn w:val="aa"/>
    <w:qFormat/>
    <w:rsid w:val="0001519E"/>
    <w:pPr>
      <w:spacing w:after="0" w:line="240" w:lineRule="auto"/>
      <w:ind w:left="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Земельный участок:</vt:lpstr>
      <vt:lpstr>кадастровый номер 54:35:033060:493; площадь 1,1967 га.</vt:lpstr>
      <vt:lpstr>местоположение: Заельцовский район, Красный проспект, 220 (планшет 1270);</vt:lpstr>
      <vt:lpstr>Зонирование: зона делового, общественного и коммерческого назначения (ОД-1), под</vt:lpstr>
      <vt:lpstr>Заявленные требования: в части уменьшения минимального отступа от границ земельн</vt:lpstr>
      <vt:lpstr>Обоснование согласно заявлению: в связи с тем, что рельеф, инженерно-геологическ</vt:lpstr>
      <vt:lpstr>Планируется: строительство «Многоквартирные, многоэтажные жилые дома, в том числ</vt:lpstr>
      <vt:lpstr>/</vt:lpstr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3</cp:revision>
  <cp:lastPrinted>2018-08-28T03:13:00Z</cp:lastPrinted>
  <dcterms:created xsi:type="dcterms:W3CDTF">2019-03-12T06:10:00Z</dcterms:created>
  <dcterms:modified xsi:type="dcterms:W3CDTF">2019-03-26T09:53:00Z</dcterms:modified>
</cp:coreProperties>
</file>