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5B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ЗАКЛЮЧЕНИЕ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о результатах общественных обсуждений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по проекту постановления мэрии города Новосибирска «</w:t>
      </w:r>
      <w:r w:rsidR="00DA55BC" w:rsidRPr="005D51C8">
        <w:rPr>
          <w:rFonts w:ascii="Times New Roman" w:hAnsi="Times New Roman" w:cs="Times New Roman"/>
          <w:b/>
          <w:sz w:val="28"/>
          <w:szCs w:val="28"/>
        </w:rPr>
        <w:t>О проекте планировки и проекте межевания территории, ограниченной ул. Дуси Ковальчук, ул. Танковой, ул. Ипподромской, полосой отвода железной дороги и Красным проспектом, в Заельцовском и Калининском районах</w:t>
      </w:r>
      <w:r w:rsidRPr="00264EAD">
        <w:rPr>
          <w:rFonts w:ascii="Times New Roman" w:hAnsi="Times New Roman" w:cs="Times New Roman"/>
          <w:b/>
          <w:sz w:val="28"/>
        </w:rPr>
        <w:t>»</w:t>
      </w:r>
    </w:p>
    <w:p w:rsidR="00264EAD" w:rsidRPr="00264EAD" w:rsidRDefault="00264EAD" w:rsidP="00264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963"/>
      </w:tblGrid>
      <w:tr w:rsidR="00264EAD" w:rsidTr="009E7BFD">
        <w:tc>
          <w:tcPr>
            <w:tcW w:w="5068" w:type="dxa"/>
          </w:tcPr>
          <w:p w:rsidR="00264EAD" w:rsidRDefault="00B52C1B" w:rsidP="00B52C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264EAD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 w:rsidR="00264EAD">
              <w:rPr>
                <w:rFonts w:ascii="Times New Roman" w:hAnsi="Times New Roman" w:cs="Times New Roman"/>
                <w:sz w:val="28"/>
              </w:rPr>
              <w:t>.2022</w:t>
            </w:r>
          </w:p>
        </w:tc>
        <w:tc>
          <w:tcPr>
            <w:tcW w:w="4963" w:type="dxa"/>
          </w:tcPr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Российская Федерация,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Новосибирска область,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 Новосибирск,</w:t>
            </w:r>
          </w:p>
          <w:p w:rsidR="00264EAD" w:rsidRDefault="00264EAD" w:rsidP="00264EA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Красный проспект, 50</w:t>
            </w:r>
          </w:p>
        </w:tc>
      </w:tr>
    </w:tbl>
    <w:p w:rsidR="00264EAD" w:rsidRDefault="00264EAD" w:rsidP="00264E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4EAD" w:rsidRPr="00DA55BC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EAD">
        <w:rPr>
          <w:rFonts w:ascii="Times New Roman" w:hAnsi="Times New Roman" w:cs="Times New Roman"/>
          <w:sz w:val="28"/>
        </w:rPr>
        <w:t xml:space="preserve">В </w:t>
      </w:r>
      <w:r w:rsidRPr="00DA55BC">
        <w:rPr>
          <w:rFonts w:ascii="Times New Roman" w:hAnsi="Times New Roman" w:cs="Times New Roman"/>
          <w:sz w:val="28"/>
        </w:rPr>
        <w:t>общественных обсуждениях по проекту постановления мэрии города Новосибирска «</w:t>
      </w:r>
      <w:r w:rsidR="00DA55BC" w:rsidRPr="00DA55BC">
        <w:rPr>
          <w:rFonts w:ascii="Times New Roman" w:hAnsi="Times New Roman" w:cs="Times New Roman"/>
          <w:sz w:val="28"/>
          <w:szCs w:val="28"/>
        </w:rPr>
        <w:t>О проекте планировки и проекте межевания территории, ограниченной ул. Дуси Ковальчук, ул. Танковой, ул. Ипподромской, полосой отвода железной дороги и Красным проспектом, в Заельцовском и Калининском районах</w:t>
      </w:r>
      <w:r w:rsidRPr="00DA55BC">
        <w:rPr>
          <w:rFonts w:ascii="Times New Roman" w:hAnsi="Times New Roman" w:cs="Times New Roman"/>
          <w:sz w:val="28"/>
        </w:rPr>
        <w:t xml:space="preserve">» принял участие </w:t>
      </w:r>
      <w:r w:rsidR="00B52C1B">
        <w:rPr>
          <w:rFonts w:ascii="Times New Roman" w:hAnsi="Times New Roman" w:cs="Times New Roman"/>
          <w:sz w:val="28"/>
        </w:rPr>
        <w:t xml:space="preserve">2 </w:t>
      </w:r>
      <w:r w:rsidRPr="00DA55BC">
        <w:rPr>
          <w:rFonts w:ascii="Times New Roman" w:hAnsi="Times New Roman" w:cs="Times New Roman"/>
          <w:sz w:val="28"/>
        </w:rPr>
        <w:t>человек</w:t>
      </w:r>
      <w:r w:rsidR="00B52C1B">
        <w:rPr>
          <w:rFonts w:ascii="Times New Roman" w:hAnsi="Times New Roman" w:cs="Times New Roman"/>
          <w:sz w:val="28"/>
        </w:rPr>
        <w:t>а</w:t>
      </w:r>
      <w:r w:rsidRPr="00DA55BC">
        <w:rPr>
          <w:rFonts w:ascii="Times New Roman" w:hAnsi="Times New Roman" w:cs="Times New Roman"/>
          <w:sz w:val="28"/>
        </w:rPr>
        <w:t xml:space="preserve">. </w:t>
      </w: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EAD">
        <w:rPr>
          <w:rFonts w:ascii="Times New Roman" w:hAnsi="Times New Roman" w:cs="Times New Roman"/>
          <w:sz w:val="28"/>
        </w:rPr>
        <w:t>Настоящее заключение подготовлено в соответствии с протоколом общественных обсуждений от </w:t>
      </w:r>
      <w:r w:rsidR="00B52C1B">
        <w:rPr>
          <w:rFonts w:ascii="Times New Roman" w:hAnsi="Times New Roman" w:cs="Times New Roman"/>
          <w:sz w:val="28"/>
        </w:rPr>
        <w:t>19.12</w:t>
      </w:r>
      <w:r w:rsidRPr="00264EAD">
        <w:rPr>
          <w:rFonts w:ascii="Times New Roman" w:hAnsi="Times New Roman" w:cs="Times New Roman"/>
          <w:sz w:val="28"/>
        </w:rPr>
        <w:t>.2022.</w:t>
      </w: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4EAD">
        <w:rPr>
          <w:rFonts w:ascii="Times New Roman" w:hAnsi="Times New Roman" w:cs="Times New Roman"/>
          <w:sz w:val="28"/>
        </w:rPr>
        <w:t>В процессе проведения общественных обсуждений были внесены предложения и замечания участников общественных обсуждений.</w:t>
      </w:r>
    </w:p>
    <w:p w:rsidR="00264EAD" w:rsidRP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64EAD" w:rsidRDefault="00264EAD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64EAD">
        <w:rPr>
          <w:rFonts w:ascii="Times New Roman" w:hAnsi="Times New Roman" w:cs="Times New Roman"/>
          <w:b/>
          <w:sz w:val="28"/>
        </w:rPr>
        <w:t>1.1. 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</w:t>
      </w:r>
      <w:r w:rsidR="00B52C1B">
        <w:rPr>
          <w:rFonts w:ascii="Times New Roman" w:hAnsi="Times New Roman" w:cs="Times New Roman"/>
          <w:b/>
          <w:sz w:val="28"/>
        </w:rPr>
        <w:t xml:space="preserve"> не поступали.</w:t>
      </w:r>
    </w:p>
    <w:p w:rsidR="00EC16E9" w:rsidRDefault="00EC16E9" w:rsidP="00EC1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C16E9">
        <w:rPr>
          <w:rFonts w:ascii="Times New Roman" w:hAnsi="Times New Roman" w:cs="Times New Roman"/>
          <w:b/>
          <w:sz w:val="28"/>
          <w:szCs w:val="26"/>
        </w:rPr>
        <w:t xml:space="preserve">2. Предложения и замечания иных участников </w:t>
      </w:r>
      <w:r w:rsidRPr="001816DE">
        <w:rPr>
          <w:rFonts w:ascii="Times New Roman" w:hAnsi="Times New Roman" w:cs="Times New Roman"/>
          <w:b/>
          <w:sz w:val="28"/>
          <w:szCs w:val="26"/>
        </w:rPr>
        <w:t xml:space="preserve">общественных </w:t>
      </w:r>
      <w:r w:rsidRPr="00EC16E9">
        <w:rPr>
          <w:rFonts w:ascii="Times New Roman" w:hAnsi="Times New Roman" w:cs="Times New Roman"/>
          <w:b/>
          <w:sz w:val="28"/>
        </w:rPr>
        <w:t>обсуждений в соответствии с законодательством о градостроительной деятельности</w:t>
      </w:r>
      <w:r>
        <w:rPr>
          <w:rFonts w:ascii="Times New Roman" w:hAnsi="Times New Roman" w:cs="Times New Roman"/>
          <w:b/>
          <w:sz w:val="28"/>
        </w:rPr>
        <w:t>:</w:t>
      </w:r>
    </w:p>
    <w:p w:rsidR="00A70CC4" w:rsidRDefault="00A70CC4" w:rsidP="00EC1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2.1. </w:t>
      </w:r>
      <w:r w:rsidRPr="00264EAD">
        <w:rPr>
          <w:rFonts w:ascii="Times New Roman" w:hAnsi="Times New Roman" w:cs="Times New Roman"/>
          <w:b/>
          <w:sz w:val="28"/>
        </w:rPr>
        <w:t>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</w:t>
      </w:r>
      <w:r w:rsidR="00B52C1B">
        <w:rPr>
          <w:rFonts w:ascii="Times New Roman" w:hAnsi="Times New Roman" w:cs="Times New Roman"/>
          <w:b/>
          <w:sz w:val="28"/>
        </w:rPr>
        <w:t xml:space="preserve"> не поступали.</w:t>
      </w:r>
    </w:p>
    <w:p w:rsidR="00EC16E9" w:rsidRDefault="00EC16E9" w:rsidP="00EC1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A70CC4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. В письменной форме в адрес организатора общественных обсуждений</w:t>
      </w:r>
      <w:r w:rsidR="00B52C1B">
        <w:rPr>
          <w:rFonts w:ascii="Times New Roman" w:hAnsi="Times New Roman" w:cs="Times New Roman"/>
          <w:b/>
          <w:sz w:val="28"/>
        </w:rPr>
        <w:t xml:space="preserve"> не поступали.</w:t>
      </w:r>
    </w:p>
    <w:p w:rsidR="00264EAD" w:rsidRPr="00EC16E9" w:rsidRDefault="00EE0EA5" w:rsidP="0026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C16E9">
        <w:rPr>
          <w:rFonts w:ascii="Times New Roman" w:hAnsi="Times New Roman" w:cs="Times New Roman"/>
          <w:b/>
          <w:sz w:val="28"/>
        </w:rPr>
        <w:t>3. Предложения экспертов в соответствии с законодательством о градостроительной деятельности:</w:t>
      </w:r>
    </w:p>
    <w:p w:rsidR="00B52C1B" w:rsidRDefault="00EE0EA5" w:rsidP="00B52C1B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3.1. Предложение</w:t>
      </w:r>
      <w:r w:rsidR="00EA4E43">
        <w:rPr>
          <w:rFonts w:ascii="Times New Roman" w:hAnsi="Times New Roman" w:cs="Times New Roman"/>
          <w:sz w:val="28"/>
        </w:rPr>
        <w:t xml:space="preserve"> </w:t>
      </w:r>
      <w:r w:rsidR="00B52C1B" w:rsidRPr="00B52C1B">
        <w:rPr>
          <w:rFonts w:ascii="Times New Roman" w:hAnsi="Times New Roman" w:cs="Times New Roman"/>
          <w:b/>
          <w:sz w:val="28"/>
        </w:rPr>
        <w:t>Бровкина Кирилла Юрьевича</w:t>
      </w:r>
      <w:r w:rsidR="00EA4E43" w:rsidRPr="00A10577">
        <w:rPr>
          <w:rFonts w:ascii="Times New Roman" w:hAnsi="Times New Roman" w:cs="Times New Roman"/>
          <w:sz w:val="28"/>
        </w:rPr>
        <w:t xml:space="preserve">, </w:t>
      </w:r>
      <w:r w:rsidR="00B52C1B" w:rsidRPr="005D51C8"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</w:rPr>
        <w:t xml:space="preserve">главного архитектора проекта ООО «Метаплан». </w:t>
      </w:r>
    </w:p>
    <w:p w:rsidR="00AF5E6E" w:rsidRDefault="00AF5E6E" w:rsidP="00AF5E6E">
      <w:pPr>
        <w:spacing w:after="0" w:line="240" w:lineRule="atLeast"/>
        <w:jc w:val="center"/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 w:themeColor="text1"/>
          <w:spacing w:val="1"/>
          <w:sz w:val="28"/>
          <w:szCs w:val="28"/>
          <w:lang w:eastAsia="ru-RU"/>
        </w:rPr>
        <w:lastRenderedPageBreak/>
        <w:drawing>
          <wp:inline distT="0" distB="0" distL="0" distR="0">
            <wp:extent cx="6214761" cy="3219450"/>
            <wp:effectExtent l="19050" t="0" r="0" b="0"/>
            <wp:docPr id="3" name="Рисунок 2" descr="Бровкин овра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овкин овражная.jpg"/>
                    <pic:cNvPicPr/>
                  </pic:nvPicPr>
                  <pic:blipFill>
                    <a:blip r:embed="rId8" cstate="print"/>
                    <a:srcRect l="11793" t="27094" r="4176" b="42100"/>
                    <a:stretch>
                      <a:fillRect/>
                    </a:stretch>
                  </pic:blipFill>
                  <pic:spPr>
                    <a:xfrm>
                      <a:off x="0" y="0"/>
                      <a:ext cx="6214761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6E" w:rsidRPr="005D51C8" w:rsidRDefault="00AF5E6E" w:rsidP="00B52C1B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</w:rPr>
      </w:pPr>
    </w:p>
    <w:p w:rsidR="00B52C1B" w:rsidRDefault="00EE0EA5" w:rsidP="00B52C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3.2. Предложение</w:t>
      </w:r>
      <w:r w:rsidR="00EA4E43">
        <w:rPr>
          <w:rFonts w:ascii="Times New Roman" w:hAnsi="Times New Roman" w:cs="Times New Roman"/>
          <w:sz w:val="28"/>
        </w:rPr>
        <w:t xml:space="preserve"> </w:t>
      </w:r>
      <w:r w:rsidR="00B52C1B" w:rsidRPr="00B52C1B">
        <w:rPr>
          <w:rFonts w:ascii="Times New Roman" w:hAnsi="Times New Roman" w:cs="Times New Roman"/>
          <w:b/>
          <w:sz w:val="28"/>
        </w:rPr>
        <w:t>Нестеркина Алексея Владимировича</w:t>
      </w:r>
      <w:r w:rsidR="00EA4E43" w:rsidRPr="00A10577">
        <w:rPr>
          <w:rFonts w:ascii="Times New Roman" w:hAnsi="Times New Roman" w:cs="Times New Roman"/>
          <w:sz w:val="28"/>
        </w:rPr>
        <w:t xml:space="preserve">, </w:t>
      </w:r>
      <w:r w:rsidR="00B52C1B" w:rsidRPr="005D51C8">
        <w:rPr>
          <w:rFonts w:ascii="Times New Roman" w:hAnsi="Times New Roman" w:cs="Times New Roman"/>
          <w:iCs/>
          <w:sz w:val="28"/>
          <w:szCs w:val="28"/>
        </w:rPr>
        <w:t>директора МБУ г. Новосибирска «Институт градостроительного планирования».</w:t>
      </w:r>
    </w:p>
    <w:p w:rsidR="00AF5E6E" w:rsidRDefault="00AF5E6E" w:rsidP="00B52C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F5E6E" w:rsidRPr="005D51C8" w:rsidRDefault="00AF5E6E" w:rsidP="00036CA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F5E6E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6091619" cy="4857750"/>
            <wp:effectExtent l="19050" t="0" r="4381" b="0"/>
            <wp:docPr id="2" name="Рисунок 0" descr="нестер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стеркин.jpg"/>
                    <pic:cNvPicPr/>
                  </pic:nvPicPr>
                  <pic:blipFill>
                    <a:blip r:embed="rId9" cstate="print"/>
                    <a:srcRect l="8665" t="28852" r="3861" b="21824"/>
                    <a:stretch>
                      <a:fillRect/>
                    </a:stretch>
                  </pic:blipFill>
                  <pic:spPr>
                    <a:xfrm>
                      <a:off x="0" y="0"/>
                      <a:ext cx="6096227" cy="4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EA5" w:rsidRPr="00DE032B" w:rsidRDefault="00EE0EA5" w:rsidP="00EE0EA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32B">
        <w:rPr>
          <w:rFonts w:ascii="Times New Roman" w:hAnsi="Times New Roman" w:cs="Times New Roman"/>
          <w:b/>
          <w:iCs/>
          <w:sz w:val="28"/>
          <w:szCs w:val="28"/>
        </w:rPr>
        <w:t>4. По результатам</w:t>
      </w:r>
      <w:r w:rsidRPr="00DE032B">
        <w:rPr>
          <w:rFonts w:ascii="Times New Roman" w:hAnsi="Times New Roman" w:cs="Times New Roman"/>
          <w:b/>
          <w:sz w:val="28"/>
          <w:szCs w:val="28"/>
        </w:rPr>
        <w:t xml:space="preserve"> проведения общественных обсуждений организационный комитет по подготовке и проведению общественных обсуждений по проекту постановления мэрии города Новосибирска «</w:t>
      </w:r>
      <w:r w:rsidR="00A70CC4" w:rsidRPr="00DE032B">
        <w:rPr>
          <w:rFonts w:ascii="Times New Roman" w:hAnsi="Times New Roman" w:cs="Times New Roman"/>
          <w:b/>
          <w:sz w:val="28"/>
          <w:szCs w:val="28"/>
        </w:rPr>
        <w:t>О</w:t>
      </w:r>
      <w:r w:rsidR="009E7BFD">
        <w:rPr>
          <w:rFonts w:ascii="Times New Roman" w:hAnsi="Times New Roman" w:cs="Times New Roman"/>
          <w:b/>
          <w:sz w:val="28"/>
          <w:szCs w:val="28"/>
        </w:rPr>
        <w:t> </w:t>
      </w:r>
      <w:r w:rsidR="00A70CC4" w:rsidRPr="00DE032B">
        <w:rPr>
          <w:rFonts w:ascii="Times New Roman" w:hAnsi="Times New Roman" w:cs="Times New Roman"/>
          <w:b/>
          <w:sz w:val="28"/>
          <w:szCs w:val="28"/>
        </w:rPr>
        <w:t xml:space="preserve">проекте планировки и проекте межевания </w:t>
      </w:r>
      <w:r w:rsidR="00AF5E6E" w:rsidRPr="00DA55BC">
        <w:rPr>
          <w:rFonts w:ascii="Times New Roman" w:hAnsi="Times New Roman" w:cs="Times New Roman"/>
          <w:sz w:val="28"/>
          <w:szCs w:val="28"/>
        </w:rPr>
        <w:t>ограниченной ул. Дуси Ковальчук, ул. Танковой, ул. Ипподромской, полосой отвода железной дороги и Красным проспектом, в Заельцовском и Калининском районах</w:t>
      </w:r>
      <w:r w:rsidRPr="00DE032B">
        <w:rPr>
          <w:rFonts w:ascii="Times New Roman" w:hAnsi="Times New Roman" w:cs="Times New Roman"/>
          <w:b/>
          <w:sz w:val="28"/>
          <w:szCs w:val="28"/>
        </w:rPr>
        <w:t>» (далее – оргкомитет) сделал следующие выводы:</w:t>
      </w:r>
    </w:p>
    <w:p w:rsidR="00EE0EA5" w:rsidRPr="00DE032B" w:rsidRDefault="00EE0EA5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32B">
        <w:rPr>
          <w:rFonts w:ascii="Times New Roman" w:hAnsi="Times New Roman" w:cs="Times New Roman"/>
          <w:sz w:val="28"/>
          <w:szCs w:val="28"/>
        </w:rPr>
        <w:t>4.1. Считать состоявшимися общественные обсуждения по проекту постановления мэрии города Новосибирска «</w:t>
      </w:r>
      <w:r w:rsidR="00A70CC4" w:rsidRPr="00DE032B">
        <w:rPr>
          <w:rFonts w:ascii="Times New Roman" w:hAnsi="Times New Roman" w:cs="Times New Roman"/>
          <w:sz w:val="28"/>
          <w:szCs w:val="28"/>
        </w:rPr>
        <w:t xml:space="preserve">О проекте планировки и проекте межевания территории, </w:t>
      </w:r>
      <w:r w:rsidR="00AF5E6E" w:rsidRPr="00DA55BC">
        <w:rPr>
          <w:rFonts w:ascii="Times New Roman" w:hAnsi="Times New Roman" w:cs="Times New Roman"/>
          <w:sz w:val="28"/>
          <w:szCs w:val="28"/>
        </w:rPr>
        <w:t>ограниченной ул. Дуси Ковальчук, ул. Танковой, ул. Ипподромской, полосой отвода железной дороги и Красным проспектом, в Заельцовском и Калининском районах</w:t>
      </w:r>
      <w:r w:rsidRPr="00DE032B">
        <w:rPr>
          <w:rFonts w:ascii="Times New Roman" w:hAnsi="Times New Roman" w:cs="Times New Roman"/>
          <w:sz w:val="28"/>
          <w:szCs w:val="28"/>
        </w:rPr>
        <w:t>».</w:t>
      </w:r>
    </w:p>
    <w:p w:rsidR="00EE0EA5" w:rsidRDefault="00EE0EA5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32B">
        <w:rPr>
          <w:rFonts w:ascii="Times New Roman" w:hAnsi="Times New Roman" w:cs="Times New Roman"/>
          <w:sz w:val="28"/>
          <w:szCs w:val="28"/>
        </w:rPr>
        <w:t>4.2. Процедура проведения общественных обсуждений по проекту постановления мэрии города Новосибирска «</w:t>
      </w:r>
      <w:r w:rsidR="00A70CC4" w:rsidRPr="00DE032B">
        <w:rPr>
          <w:rFonts w:ascii="Times New Roman" w:hAnsi="Times New Roman" w:cs="Times New Roman"/>
          <w:sz w:val="28"/>
          <w:szCs w:val="28"/>
        </w:rPr>
        <w:t xml:space="preserve">О проекте планировки и проекте межевания территории, </w:t>
      </w:r>
      <w:r w:rsidR="00AF5E6E" w:rsidRPr="00DA55BC">
        <w:rPr>
          <w:rFonts w:ascii="Times New Roman" w:hAnsi="Times New Roman" w:cs="Times New Roman"/>
          <w:sz w:val="28"/>
          <w:szCs w:val="28"/>
        </w:rPr>
        <w:t>ограниченной ул. Дуси Ковальчук, ул. Танковой, ул. Ипподромской, полосой отвода железной дороги и Красным проспектом, в Заельцовском и Калининском районах</w:t>
      </w:r>
      <w:r w:rsidRPr="00DE032B">
        <w:rPr>
          <w:rFonts w:ascii="Times New Roman" w:hAnsi="Times New Roman" w:cs="Times New Roman"/>
          <w:sz w:val="28"/>
          <w:szCs w:val="28"/>
        </w:rPr>
        <w:t>» осуществлена в соответствии с Градостроительным кодексом Российской Федерации, Федеральным законом от 06.10.2003 № 131-ФЗ «Об общих принципах организации местного  самоуправления в Российской Федерации» и решением Совета депутатов города Новос</w:t>
      </w:r>
      <w:r w:rsidR="00EC16E9" w:rsidRPr="00DE032B">
        <w:rPr>
          <w:rFonts w:ascii="Times New Roman" w:hAnsi="Times New Roman" w:cs="Times New Roman"/>
          <w:sz w:val="28"/>
          <w:szCs w:val="28"/>
        </w:rPr>
        <w:t>ибирска от 20.06.2018 № 640 «О П</w:t>
      </w:r>
      <w:r w:rsidRPr="00DE032B">
        <w:rPr>
          <w:rFonts w:ascii="Times New Roman" w:hAnsi="Times New Roman" w:cs="Times New Roman"/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036CA4" w:rsidRPr="00DE032B" w:rsidRDefault="00036CA4" w:rsidP="0003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32B">
        <w:rPr>
          <w:rFonts w:ascii="Times New Roman" w:hAnsi="Times New Roman" w:cs="Times New Roman"/>
          <w:sz w:val="28"/>
          <w:szCs w:val="28"/>
        </w:rPr>
        <w:t xml:space="preserve">4.4. Оргкомитет считает </w:t>
      </w:r>
      <w:r w:rsidRPr="00DE032B">
        <w:rPr>
          <w:rFonts w:ascii="Times New Roman" w:hAnsi="Times New Roman" w:cs="Times New Roman"/>
          <w:b/>
          <w:sz w:val="28"/>
          <w:szCs w:val="28"/>
        </w:rPr>
        <w:t>целесообразным</w:t>
      </w:r>
      <w:r w:rsidRPr="00DE032B">
        <w:rPr>
          <w:rFonts w:ascii="Times New Roman" w:hAnsi="Times New Roman" w:cs="Times New Roman"/>
          <w:sz w:val="28"/>
          <w:szCs w:val="28"/>
        </w:rPr>
        <w:t xml:space="preserve"> учитывать предложения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Нестеркина А. В., </w:t>
      </w:r>
      <w:r w:rsidRPr="00DE0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противоречащие Градостроительному кодексу Российской Федерации и способствующие обеспечению </w:t>
      </w:r>
      <w:r w:rsidRPr="00DE032B">
        <w:rPr>
          <w:rFonts w:ascii="Times New Roman" w:hAnsi="Times New Roman" w:cs="Times New Roman"/>
          <w:sz w:val="28"/>
          <w:szCs w:val="28"/>
        </w:rPr>
        <w:t>комплексного и устойчивого развития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E6E" w:rsidRDefault="00AF5E6E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 В приложении 1 к проекту планировки территории, ограниченной ул. </w:t>
      </w:r>
      <w:r w:rsidRPr="00DA55BC">
        <w:rPr>
          <w:rFonts w:ascii="Times New Roman" w:hAnsi="Times New Roman" w:cs="Times New Roman"/>
          <w:sz w:val="28"/>
          <w:szCs w:val="28"/>
        </w:rPr>
        <w:t>Дуси Ковальчук, ул. Танковой, ул. Ипподромской, полосой отвода железной дороги и Красным проспектом, в Заельцовском и Калининском районах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5E6E" w:rsidRDefault="00AF5E6E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4.3.1.1. В границах квартала 018ю01.01.01. отдельным внемасштабным знаком </w:t>
      </w:r>
      <w:r w:rsidR="009E7BFD">
        <w:rPr>
          <w:rFonts w:ascii="Times New Roman" w:hAnsi="Times New Roman" w:cs="Times New Roman"/>
          <w:sz w:val="28"/>
          <w:szCs w:val="28"/>
        </w:rPr>
        <w:t xml:space="preserve">существующий </w:t>
      </w:r>
      <w:r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E7BFD">
        <w:rPr>
          <w:rFonts w:ascii="Times New Roman" w:hAnsi="Times New Roman" w:cs="Times New Roman"/>
          <w:sz w:val="28"/>
          <w:szCs w:val="28"/>
        </w:rPr>
        <w:t>капитального строительства – «специальная коррекционная школа».</w:t>
      </w:r>
    </w:p>
    <w:p w:rsidR="009E7BFD" w:rsidRDefault="009E7BFD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4.3.1.2. Откорректировать примыкание ул. Кавалерийсткой к ул. Ипподромской в соответствии с проектом планировки территории смежного планировочного района.</w:t>
      </w:r>
    </w:p>
    <w:p w:rsidR="009E7BFD" w:rsidRPr="00DE032B" w:rsidRDefault="009E7BFD" w:rsidP="00EE0EA5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 В приложениях 1, 2, 3 к проекту планировки  исправить технические ошибки и несоответствия.</w:t>
      </w:r>
    </w:p>
    <w:p w:rsidR="00EE0EA5" w:rsidRPr="00DE032B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32B">
        <w:rPr>
          <w:rFonts w:ascii="Times New Roman" w:hAnsi="Times New Roman" w:cs="Times New Roman"/>
          <w:b/>
          <w:sz w:val="28"/>
          <w:szCs w:val="28"/>
        </w:rPr>
        <w:t>5. Проект постановления мэрии города Новосибирска «</w:t>
      </w:r>
      <w:r w:rsidR="00A70CC4" w:rsidRPr="00DE032B">
        <w:rPr>
          <w:rFonts w:ascii="Times New Roman" w:hAnsi="Times New Roman" w:cs="Times New Roman"/>
          <w:b/>
          <w:sz w:val="28"/>
          <w:szCs w:val="28"/>
        </w:rPr>
        <w:t>О проекте планировки и проекте межевания территории, ограниченной улицами Ипподромской, Лескова, Бориса Богаткова, Кирова, Восход, створом Октябрьского моста, береговой линией реки Оби, в Октябрьском районе</w:t>
      </w:r>
      <w:r w:rsidRPr="00DE032B">
        <w:rPr>
          <w:rFonts w:ascii="Times New Roman" w:hAnsi="Times New Roman" w:cs="Times New Roman"/>
          <w:b/>
          <w:sz w:val="28"/>
          <w:szCs w:val="28"/>
        </w:rPr>
        <w:t>» получил положительную оценку и рекомендуется к утверждению с учетом предложений, одобренных оргкомитетом.</w:t>
      </w:r>
    </w:p>
    <w:p w:rsidR="00EE0EA5" w:rsidRPr="00DE032B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EA5" w:rsidRPr="00DE032B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485"/>
      </w:tblGrid>
      <w:tr w:rsidR="00EE0EA5" w:rsidRPr="00DE032B" w:rsidTr="00EE0EA5">
        <w:tc>
          <w:tcPr>
            <w:tcW w:w="3652" w:type="dxa"/>
          </w:tcPr>
          <w:p w:rsidR="00EE0EA5" w:rsidRPr="00DE032B" w:rsidRDefault="00EE0EA5" w:rsidP="00EE0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32B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6485" w:type="dxa"/>
            <w:vAlign w:val="bottom"/>
          </w:tcPr>
          <w:p w:rsidR="00EE0EA5" w:rsidRPr="00DE032B" w:rsidRDefault="00EE0EA5" w:rsidP="00EE0E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32B">
              <w:rPr>
                <w:rFonts w:ascii="Times New Roman" w:hAnsi="Times New Roman" w:cs="Times New Roman"/>
                <w:sz w:val="28"/>
                <w:szCs w:val="28"/>
              </w:rPr>
              <w:t>А. П. Драбкин</w:t>
            </w:r>
          </w:p>
        </w:tc>
      </w:tr>
      <w:tr w:rsidR="00EE0EA5" w:rsidRPr="00DE032B" w:rsidTr="00EE0EA5">
        <w:tc>
          <w:tcPr>
            <w:tcW w:w="3652" w:type="dxa"/>
          </w:tcPr>
          <w:p w:rsidR="00EE0EA5" w:rsidRPr="00DE032B" w:rsidRDefault="00EE0EA5" w:rsidP="00EE0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vAlign w:val="bottom"/>
          </w:tcPr>
          <w:p w:rsidR="00EE0EA5" w:rsidRPr="00DE032B" w:rsidRDefault="00EE0EA5" w:rsidP="00EE0E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EA5" w:rsidRPr="00DE032B" w:rsidTr="00EE0EA5">
        <w:tc>
          <w:tcPr>
            <w:tcW w:w="3652" w:type="dxa"/>
          </w:tcPr>
          <w:p w:rsidR="00EE0EA5" w:rsidRPr="00DE032B" w:rsidRDefault="00EE0EA5" w:rsidP="00EE0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32B">
              <w:rPr>
                <w:rFonts w:ascii="Times New Roman" w:hAnsi="Times New Roman" w:cs="Times New Roman"/>
                <w:sz w:val="28"/>
                <w:szCs w:val="28"/>
              </w:rPr>
              <w:t>Секретарь организационного комитета</w:t>
            </w:r>
          </w:p>
        </w:tc>
        <w:tc>
          <w:tcPr>
            <w:tcW w:w="6485" w:type="dxa"/>
            <w:vAlign w:val="bottom"/>
          </w:tcPr>
          <w:p w:rsidR="00EE0EA5" w:rsidRPr="00DE032B" w:rsidRDefault="00B52C1B" w:rsidP="00EE0E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В. Кучинская</w:t>
            </w:r>
          </w:p>
        </w:tc>
      </w:tr>
    </w:tbl>
    <w:p w:rsidR="00EE0EA5" w:rsidRPr="00DE032B" w:rsidRDefault="00EE0EA5" w:rsidP="00EE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0EA5" w:rsidRPr="00DE032B" w:rsidSect="00036CA4">
      <w:headerReference w:type="default" r:id="rId10"/>
      <w:pgSz w:w="11906" w:h="16838"/>
      <w:pgMar w:top="851" w:right="56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0F" w:rsidRDefault="00625A0F" w:rsidP="00EE0EA5">
      <w:pPr>
        <w:spacing w:after="0" w:line="240" w:lineRule="auto"/>
      </w:pPr>
      <w:r>
        <w:separator/>
      </w:r>
    </w:p>
  </w:endnote>
  <w:endnote w:type="continuationSeparator" w:id="0">
    <w:p w:rsidR="00625A0F" w:rsidRDefault="00625A0F" w:rsidP="00EE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0F" w:rsidRDefault="00625A0F" w:rsidP="00EE0EA5">
      <w:pPr>
        <w:spacing w:after="0" w:line="240" w:lineRule="auto"/>
      </w:pPr>
      <w:r>
        <w:separator/>
      </w:r>
    </w:p>
  </w:footnote>
  <w:footnote w:type="continuationSeparator" w:id="0">
    <w:p w:rsidR="00625A0F" w:rsidRDefault="00625A0F" w:rsidP="00EE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30558319"/>
      <w:docPartObj>
        <w:docPartGallery w:val="Page Numbers (Top of Page)"/>
        <w:docPartUnique/>
      </w:docPartObj>
    </w:sdtPr>
    <w:sdtContent>
      <w:p w:rsidR="00625A0F" w:rsidRPr="00EE0EA5" w:rsidRDefault="00625A0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EE0EA5">
          <w:rPr>
            <w:rFonts w:ascii="Times New Roman" w:hAnsi="Times New Roman" w:cs="Times New Roman"/>
            <w:sz w:val="24"/>
          </w:rPr>
          <w:fldChar w:fldCharType="begin"/>
        </w:r>
        <w:r w:rsidRPr="00EE0EA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E0EA5">
          <w:rPr>
            <w:rFonts w:ascii="Times New Roman" w:hAnsi="Times New Roman" w:cs="Times New Roman"/>
            <w:sz w:val="24"/>
          </w:rPr>
          <w:fldChar w:fldCharType="separate"/>
        </w:r>
        <w:r w:rsidR="00DC08A5">
          <w:rPr>
            <w:rFonts w:ascii="Times New Roman" w:hAnsi="Times New Roman" w:cs="Times New Roman"/>
            <w:noProof/>
            <w:sz w:val="24"/>
          </w:rPr>
          <w:t>3</w:t>
        </w:r>
        <w:r w:rsidRPr="00EE0EA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6AB"/>
    <w:multiLevelType w:val="hybridMultilevel"/>
    <w:tmpl w:val="D4F6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95D"/>
    <w:multiLevelType w:val="hybridMultilevel"/>
    <w:tmpl w:val="5B22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4AE7"/>
    <w:multiLevelType w:val="hybridMultilevel"/>
    <w:tmpl w:val="8F64624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FDE6F29"/>
    <w:multiLevelType w:val="multilevel"/>
    <w:tmpl w:val="8B72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B5800"/>
    <w:multiLevelType w:val="multilevel"/>
    <w:tmpl w:val="A560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4282C"/>
    <w:multiLevelType w:val="hybridMultilevel"/>
    <w:tmpl w:val="D726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75F5B"/>
    <w:multiLevelType w:val="hybridMultilevel"/>
    <w:tmpl w:val="BED6BA5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993786E"/>
    <w:multiLevelType w:val="hybridMultilevel"/>
    <w:tmpl w:val="BBA08AF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3DDE2B5A"/>
    <w:multiLevelType w:val="hybridMultilevel"/>
    <w:tmpl w:val="9A48693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4EA679AA"/>
    <w:multiLevelType w:val="hybridMultilevel"/>
    <w:tmpl w:val="8D185B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A173BFD"/>
    <w:multiLevelType w:val="hybridMultilevel"/>
    <w:tmpl w:val="DF4A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33648"/>
    <w:multiLevelType w:val="hybridMultilevel"/>
    <w:tmpl w:val="5B1E2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EAD"/>
    <w:rsid w:val="00025F27"/>
    <w:rsid w:val="000350BA"/>
    <w:rsid w:val="00036CA4"/>
    <w:rsid w:val="00050622"/>
    <w:rsid w:val="00071AC1"/>
    <w:rsid w:val="00074E3D"/>
    <w:rsid w:val="000C12C6"/>
    <w:rsid w:val="000E3BA6"/>
    <w:rsid w:val="001177EA"/>
    <w:rsid w:val="0014265E"/>
    <w:rsid w:val="00142E98"/>
    <w:rsid w:val="001452AF"/>
    <w:rsid w:val="00167824"/>
    <w:rsid w:val="00176916"/>
    <w:rsid w:val="001A32CA"/>
    <w:rsid w:val="001A7E50"/>
    <w:rsid w:val="001E75CE"/>
    <w:rsid w:val="002152C2"/>
    <w:rsid w:val="002164FA"/>
    <w:rsid w:val="002215B9"/>
    <w:rsid w:val="00232CB8"/>
    <w:rsid w:val="00264EAD"/>
    <w:rsid w:val="002668C7"/>
    <w:rsid w:val="0029374F"/>
    <w:rsid w:val="002B21BD"/>
    <w:rsid w:val="002F1425"/>
    <w:rsid w:val="002F58D6"/>
    <w:rsid w:val="002F6D77"/>
    <w:rsid w:val="003045E0"/>
    <w:rsid w:val="00310DBF"/>
    <w:rsid w:val="00315552"/>
    <w:rsid w:val="00317B2E"/>
    <w:rsid w:val="00336EDD"/>
    <w:rsid w:val="00342373"/>
    <w:rsid w:val="00360044"/>
    <w:rsid w:val="0036291A"/>
    <w:rsid w:val="003707D8"/>
    <w:rsid w:val="003938FC"/>
    <w:rsid w:val="003A2AF7"/>
    <w:rsid w:val="003B4C4B"/>
    <w:rsid w:val="003C6120"/>
    <w:rsid w:val="003D62B9"/>
    <w:rsid w:val="004401E5"/>
    <w:rsid w:val="004958CC"/>
    <w:rsid w:val="004A64F6"/>
    <w:rsid w:val="004D0F14"/>
    <w:rsid w:val="004E5BF2"/>
    <w:rsid w:val="0050158E"/>
    <w:rsid w:val="00554FEB"/>
    <w:rsid w:val="00595842"/>
    <w:rsid w:val="005B0F34"/>
    <w:rsid w:val="005C60E5"/>
    <w:rsid w:val="005C6E23"/>
    <w:rsid w:val="005E003E"/>
    <w:rsid w:val="005E0069"/>
    <w:rsid w:val="005E7D56"/>
    <w:rsid w:val="00625A0F"/>
    <w:rsid w:val="00635B1C"/>
    <w:rsid w:val="00671F96"/>
    <w:rsid w:val="00694C2D"/>
    <w:rsid w:val="006C04A9"/>
    <w:rsid w:val="006E4CB3"/>
    <w:rsid w:val="00736629"/>
    <w:rsid w:val="007461FD"/>
    <w:rsid w:val="007A4DE9"/>
    <w:rsid w:val="007A5E6D"/>
    <w:rsid w:val="007C5434"/>
    <w:rsid w:val="007D1DE2"/>
    <w:rsid w:val="007E2F7B"/>
    <w:rsid w:val="007F4CEF"/>
    <w:rsid w:val="00804351"/>
    <w:rsid w:val="00806D49"/>
    <w:rsid w:val="00825494"/>
    <w:rsid w:val="008266B3"/>
    <w:rsid w:val="00857761"/>
    <w:rsid w:val="008A18C4"/>
    <w:rsid w:val="008A2B3A"/>
    <w:rsid w:val="008B305E"/>
    <w:rsid w:val="008B6DD6"/>
    <w:rsid w:val="008B77F0"/>
    <w:rsid w:val="00916718"/>
    <w:rsid w:val="00924483"/>
    <w:rsid w:val="00935CCF"/>
    <w:rsid w:val="0094222C"/>
    <w:rsid w:val="00942C03"/>
    <w:rsid w:val="00946B1E"/>
    <w:rsid w:val="0097152B"/>
    <w:rsid w:val="009779D8"/>
    <w:rsid w:val="009A37CB"/>
    <w:rsid w:val="009A7681"/>
    <w:rsid w:val="009B412A"/>
    <w:rsid w:val="009E7BFD"/>
    <w:rsid w:val="009E7FA4"/>
    <w:rsid w:val="00A10577"/>
    <w:rsid w:val="00A67DCB"/>
    <w:rsid w:val="00A70CC4"/>
    <w:rsid w:val="00A948DE"/>
    <w:rsid w:val="00A96157"/>
    <w:rsid w:val="00AB524C"/>
    <w:rsid w:val="00AF5E6E"/>
    <w:rsid w:val="00B01CCA"/>
    <w:rsid w:val="00B154AF"/>
    <w:rsid w:val="00B508BD"/>
    <w:rsid w:val="00B52C1B"/>
    <w:rsid w:val="00B55926"/>
    <w:rsid w:val="00B73C02"/>
    <w:rsid w:val="00B7651C"/>
    <w:rsid w:val="00BA69B0"/>
    <w:rsid w:val="00BC2E0D"/>
    <w:rsid w:val="00BD59DD"/>
    <w:rsid w:val="00BE0C3A"/>
    <w:rsid w:val="00BF010D"/>
    <w:rsid w:val="00BF4AC8"/>
    <w:rsid w:val="00C4484A"/>
    <w:rsid w:val="00C44D37"/>
    <w:rsid w:val="00C54CD6"/>
    <w:rsid w:val="00C56093"/>
    <w:rsid w:val="00C574C3"/>
    <w:rsid w:val="00C6739F"/>
    <w:rsid w:val="00C67F53"/>
    <w:rsid w:val="00C73227"/>
    <w:rsid w:val="00C7708F"/>
    <w:rsid w:val="00CE49EF"/>
    <w:rsid w:val="00D01C6A"/>
    <w:rsid w:val="00D52948"/>
    <w:rsid w:val="00D7565B"/>
    <w:rsid w:val="00D76BFF"/>
    <w:rsid w:val="00D84D73"/>
    <w:rsid w:val="00DA55BC"/>
    <w:rsid w:val="00DB0A26"/>
    <w:rsid w:val="00DC08A5"/>
    <w:rsid w:val="00DC41B3"/>
    <w:rsid w:val="00DD54CA"/>
    <w:rsid w:val="00DE032B"/>
    <w:rsid w:val="00DE6425"/>
    <w:rsid w:val="00DF1075"/>
    <w:rsid w:val="00E1281D"/>
    <w:rsid w:val="00E34B34"/>
    <w:rsid w:val="00E95D12"/>
    <w:rsid w:val="00EA08DA"/>
    <w:rsid w:val="00EA4E43"/>
    <w:rsid w:val="00EB3CB7"/>
    <w:rsid w:val="00EC16E9"/>
    <w:rsid w:val="00EE0EA5"/>
    <w:rsid w:val="00EE2CA4"/>
    <w:rsid w:val="00EF6484"/>
    <w:rsid w:val="00F05897"/>
    <w:rsid w:val="00F05A02"/>
    <w:rsid w:val="00F31A0F"/>
    <w:rsid w:val="00F61736"/>
    <w:rsid w:val="00F62D92"/>
    <w:rsid w:val="00F638E6"/>
    <w:rsid w:val="00F722F1"/>
    <w:rsid w:val="00F72667"/>
    <w:rsid w:val="00FB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E0E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EA5"/>
  </w:style>
  <w:style w:type="paragraph" w:styleId="a6">
    <w:name w:val="footer"/>
    <w:basedOn w:val="a"/>
    <w:link w:val="a7"/>
    <w:uiPriority w:val="99"/>
    <w:semiHidden/>
    <w:unhideWhenUsed/>
    <w:rsid w:val="00EE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0EA5"/>
  </w:style>
  <w:style w:type="paragraph" w:styleId="a8">
    <w:name w:val="List Paragraph"/>
    <w:basedOn w:val="a"/>
    <w:uiPriority w:val="34"/>
    <w:qFormat/>
    <w:rsid w:val="00DD54CA"/>
    <w:pPr>
      <w:ind w:left="720"/>
      <w:contextualSpacing/>
    </w:pPr>
  </w:style>
  <w:style w:type="character" w:styleId="a9">
    <w:name w:val="Hyperlink"/>
    <w:basedOn w:val="a0"/>
    <w:unhideWhenUsed/>
    <w:rsid w:val="00DD54C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F0684-04B0-4E23-86A8-39F251B5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smuratova</dc:creator>
  <cp:lastModifiedBy>okuchinskaya</cp:lastModifiedBy>
  <cp:revision>3</cp:revision>
  <cp:lastPrinted>2022-12-22T10:55:00Z</cp:lastPrinted>
  <dcterms:created xsi:type="dcterms:W3CDTF">2022-12-22T10:55:00Z</dcterms:created>
  <dcterms:modified xsi:type="dcterms:W3CDTF">2022-12-22T11:08:00Z</dcterms:modified>
</cp:coreProperties>
</file>