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D42A25">
        <w:rPr>
          <w:rFonts w:ascii="Times New Roman" w:hAnsi="Times New Roman"/>
          <w:b/>
          <w:sz w:val="28"/>
          <w:szCs w:val="28"/>
        </w:rPr>
        <w:t xml:space="preserve"> по заявлению: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352368">
        <w:rPr>
          <w:rFonts w:ascii="Times New Roman" w:hAnsi="Times New Roman"/>
          <w:b/>
          <w:sz w:val="28"/>
          <w:szCs w:val="28"/>
          <w:u w:val="single"/>
        </w:rPr>
        <w:t>6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C4AC2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352368" w:rsidRPr="00352368">
        <w:rPr>
          <w:rFonts w:ascii="Times New Roman" w:hAnsi="Times New Roman"/>
          <w:b/>
          <w:sz w:val="28"/>
          <w:szCs w:val="28"/>
          <w:u w:val="single"/>
        </w:rPr>
        <w:t>«Комфортный дом»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352368" w:rsidRPr="00352368">
        <w:rPr>
          <w:rFonts w:ascii="Times New Roman" w:hAnsi="Times New Roman"/>
          <w:b/>
          <w:bCs/>
          <w:sz w:val="24"/>
          <w:szCs w:val="24"/>
        </w:rPr>
        <w:t>54:35:064082:422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352368">
        <w:rPr>
          <w:rFonts w:ascii="Times New Roman" w:hAnsi="Times New Roman"/>
          <w:b/>
          <w:sz w:val="24"/>
          <w:szCs w:val="24"/>
        </w:rPr>
        <w:t>Ленинский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 район, </w:t>
      </w:r>
      <w:r w:rsidR="00352368" w:rsidRPr="00352368">
        <w:rPr>
          <w:rFonts w:ascii="Times New Roman" w:hAnsi="Times New Roman"/>
          <w:bCs/>
          <w:sz w:val="24"/>
          <w:szCs w:val="24"/>
        </w:rPr>
        <w:t>ул. Серафимовича</w:t>
      </w:r>
      <w:r w:rsidR="008C4AC2" w:rsidRPr="008C4AC2">
        <w:rPr>
          <w:rFonts w:ascii="Times New Roman" w:hAnsi="Times New Roman"/>
          <w:sz w:val="24"/>
          <w:szCs w:val="24"/>
        </w:rPr>
        <w:t xml:space="preserve">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352368">
        <w:rPr>
          <w:rFonts w:ascii="Times New Roman" w:hAnsi="Times New Roman"/>
          <w:sz w:val="24"/>
          <w:szCs w:val="24"/>
        </w:rPr>
        <w:t>832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352368" w:rsidRPr="00352368">
        <w:rPr>
          <w:rFonts w:ascii="Times New Roman" w:hAnsi="Times New Roman"/>
          <w:bCs/>
          <w:sz w:val="24"/>
          <w:szCs w:val="24"/>
        </w:rPr>
        <w:t>0,8676 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352368" w:rsidRPr="00352368">
        <w:rPr>
          <w:rFonts w:ascii="Times New Roman" w:hAnsi="Times New Roman"/>
          <w:bCs/>
          <w:sz w:val="24"/>
          <w:szCs w:val="24"/>
        </w:rPr>
        <w:t>зона застройки многоэтажными жилыми домами (Ж-4)</w:t>
      </w:r>
    </w:p>
    <w:p w:rsidR="00352368" w:rsidRDefault="0085481B" w:rsidP="0035236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</w:p>
    <w:p w:rsidR="00352368" w:rsidRPr="00352368" w:rsidRDefault="00352368" w:rsidP="00352368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52368">
        <w:rPr>
          <w:rFonts w:ascii="Times New Roman" w:hAnsi="Times New Roman"/>
          <w:bCs/>
          <w:i/>
          <w:sz w:val="24"/>
          <w:szCs w:val="24"/>
        </w:rPr>
        <w:t xml:space="preserve">в части уменьшения минимального отступа с </w:t>
      </w:r>
      <w:r w:rsidRPr="00352368">
        <w:rPr>
          <w:rFonts w:ascii="Times New Roman" w:hAnsi="Times New Roman"/>
          <w:i/>
          <w:sz w:val="24"/>
          <w:szCs w:val="24"/>
        </w:rPr>
        <w:t>3 м</w:t>
      </w:r>
      <w:r w:rsidRPr="00352368">
        <w:rPr>
          <w:rFonts w:ascii="Times New Roman" w:hAnsi="Times New Roman"/>
          <w:bCs/>
          <w:i/>
          <w:sz w:val="24"/>
          <w:szCs w:val="24"/>
        </w:rPr>
        <w:t xml:space="preserve"> до 1,3 м для объекта капитального строительства и с 1 м до 0,3 м для </w:t>
      </w:r>
      <w:r w:rsidRPr="00352368">
        <w:rPr>
          <w:rFonts w:ascii="Times New Roman" w:hAnsi="Times New Roman"/>
          <w:i/>
          <w:sz w:val="24"/>
          <w:szCs w:val="24"/>
        </w:rPr>
        <w:t>проекций балконов, крылец</w:t>
      </w:r>
      <w:r w:rsidRPr="00352368">
        <w:rPr>
          <w:rFonts w:ascii="Times New Roman" w:hAnsi="Times New Roman"/>
          <w:bCs/>
          <w:i/>
          <w:sz w:val="24"/>
          <w:szCs w:val="24"/>
        </w:rPr>
        <w:t xml:space="preserve"> с западной стороны (со стороны пер. 4-го Серафимовича);</w:t>
      </w:r>
    </w:p>
    <w:p w:rsidR="00352368" w:rsidRPr="00352368" w:rsidRDefault="00352368" w:rsidP="00352368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52368">
        <w:rPr>
          <w:rFonts w:ascii="Times New Roman" w:hAnsi="Times New Roman"/>
          <w:i/>
          <w:sz w:val="24"/>
          <w:szCs w:val="24"/>
        </w:rPr>
        <w:t>в части увеличения предельного максимального количества надземных этажей зданий, строений, сооружений с 13 этажей до 17 этажей;</w:t>
      </w:r>
    </w:p>
    <w:p w:rsidR="00352368" w:rsidRPr="00352368" w:rsidRDefault="00352368" w:rsidP="00352368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52368">
        <w:rPr>
          <w:rFonts w:ascii="Times New Roman" w:hAnsi="Times New Roman"/>
          <w:bCs/>
          <w:i/>
          <w:sz w:val="24"/>
          <w:szCs w:val="24"/>
        </w:rPr>
        <w:t>в части уменьшения</w:t>
      </w:r>
      <w:r w:rsidRPr="00352368">
        <w:rPr>
          <w:rFonts w:ascii="Times New Roman" w:hAnsi="Times New Roman"/>
          <w:i/>
          <w:sz w:val="24"/>
          <w:szCs w:val="24"/>
        </w:rPr>
        <w:t xml:space="preserve"> предельного минимального количества машино-мест для стоянок индивидуальных транспортных сре</w:t>
      </w:r>
      <w:proofErr w:type="gramStart"/>
      <w:r w:rsidRPr="00352368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Pr="00352368">
        <w:rPr>
          <w:rFonts w:ascii="Times New Roman" w:hAnsi="Times New Roman"/>
          <w:i/>
          <w:sz w:val="24"/>
          <w:szCs w:val="24"/>
        </w:rPr>
        <w:t>я объектов капитального строительства с видом разрешенного использования "многоквартирные многоэтажные дома" с 1 машино-места на 115 кв. метров общей площади квартир до 1 машино-места на 134 кв. метров общей площади квартир;</w:t>
      </w:r>
    </w:p>
    <w:p w:rsidR="00352368" w:rsidRPr="00352368" w:rsidRDefault="00352368" w:rsidP="00352368">
      <w:pPr>
        <w:ind w:firstLine="284"/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r w:rsidRPr="00352368">
        <w:rPr>
          <w:rFonts w:ascii="Times New Roman" w:hAnsi="Times New Roman"/>
          <w:bCs/>
          <w:i/>
          <w:sz w:val="24"/>
          <w:szCs w:val="24"/>
        </w:rPr>
        <w:t>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 с 2,5 до 2,6;</w:t>
      </w:r>
    </w:p>
    <w:p w:rsidR="00352368" w:rsidRPr="00352368" w:rsidRDefault="00352368" w:rsidP="00352368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52368">
        <w:rPr>
          <w:rFonts w:ascii="Times New Roman" w:hAnsi="Times New Roman"/>
          <w:bCs/>
          <w:i/>
          <w:sz w:val="24"/>
          <w:szCs w:val="24"/>
        </w:rPr>
        <w:t xml:space="preserve">в части уменьшения </w:t>
      </w:r>
      <w:r w:rsidRPr="00352368">
        <w:rPr>
          <w:rFonts w:ascii="Times New Roman" w:hAnsi="Times New Roman"/>
          <w:i/>
          <w:sz w:val="24"/>
          <w:szCs w:val="24"/>
        </w:rPr>
        <w:t>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видом разрешенного использования «многоэтажная жилая застройка (высотная застройка)» с 14 кв. метров на 100 кв. метров общей площади квартир до 10 кв. метров на 100 кв. метров общей площади квартир;</w:t>
      </w:r>
    </w:p>
    <w:p w:rsidR="00352368" w:rsidRPr="00352368" w:rsidRDefault="00352368" w:rsidP="00352368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52368">
        <w:rPr>
          <w:rFonts w:ascii="Times New Roman" w:hAnsi="Times New Roman"/>
          <w:bCs/>
          <w:i/>
          <w:sz w:val="24"/>
          <w:szCs w:val="24"/>
        </w:rPr>
        <w:t>в части увеличения предельного</w:t>
      </w:r>
      <w:r w:rsidRPr="00352368">
        <w:rPr>
          <w:rFonts w:ascii="Times New Roman" w:hAnsi="Times New Roman"/>
          <w:i/>
          <w:sz w:val="24"/>
          <w:szCs w:val="24"/>
        </w:rPr>
        <w:t xml:space="preserve"> максимального количества квартир на земельном участке для объектов капитального строительства с видом разрешенного использования «многоквартирные многоэтажные дома» с 412 квартир на 1 га до 463 квартир на 1 га.</w:t>
      </w:r>
    </w:p>
    <w:p w:rsidR="00352368" w:rsidRPr="00352368" w:rsidRDefault="00C2326B" w:rsidP="0058212E">
      <w:pPr>
        <w:contextualSpacing/>
        <w:outlineLvl w:val="0"/>
        <w:rPr>
          <w:rFonts w:ascii="Times New Roman" w:hAnsi="Times New Roman"/>
          <w:i/>
          <w:spacing w:val="-2"/>
          <w:sz w:val="24"/>
          <w:szCs w:val="24"/>
        </w:rPr>
      </w:pPr>
      <w:proofErr w:type="gramStart"/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352368" w:rsidRPr="00352368">
        <w:rPr>
          <w:rFonts w:ascii="Times New Roman" w:hAnsi="Times New Roman"/>
          <w:i/>
          <w:spacing w:val="-2"/>
          <w:sz w:val="24"/>
          <w:szCs w:val="24"/>
        </w:rPr>
        <w:t>в связи с тем, что наличие инженерных сетей и расположение земельного участка в квартале со сложившейся жилой застройкой (стесненное расположение домов переменной этажности) являются неблагоприятными для застройки, а также в связи с необходимостью соблюдения норм инсоляции и естественного освещения в существующих и планируемых к строительству объектах, соблюдения разрывов от сооружений для хранения легкового автотранспорта до объектов застройки</w:t>
      </w:r>
      <w:proofErr w:type="gramEnd"/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EA6F61">
        <w:rPr>
          <w:rFonts w:ascii="Times New Roman" w:hAnsi="Times New Roman"/>
          <w:b/>
          <w:sz w:val="24"/>
          <w:szCs w:val="24"/>
        </w:rPr>
        <w:t xml:space="preserve">строительство объекта «Многоквартирные многоэтажные дома с объектами обслуживания жилой застройки в Ленинском районе </w:t>
      </w:r>
      <w:proofErr w:type="gramStart"/>
      <w:r w:rsidR="00EA6F61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EA6F61">
        <w:rPr>
          <w:rFonts w:ascii="Times New Roman" w:hAnsi="Times New Roman"/>
          <w:b/>
          <w:sz w:val="24"/>
          <w:szCs w:val="24"/>
        </w:rPr>
        <w:t>. Новосибирска. Многоквартирный многоэтажный дом с объектами обслуживания жилой застройки №1 – 1 этап строительства. Многоквартирный многоэтажный дом с объектами обслуживания жилой застройки №2 – 2 этап строительства».</w:t>
      </w: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2368" w:rsidRDefault="00531D01" w:rsidP="007C77A2">
      <w:pPr>
        <w:spacing w:after="0"/>
        <w:rPr>
          <w:rFonts w:ascii="Times New Roman" w:hAnsi="Times New Roman"/>
          <w:b/>
          <w:sz w:val="24"/>
          <w:szCs w:val="24"/>
        </w:rPr>
      </w:pPr>
      <w:r w:rsidRPr="00531D0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5005705"/>
            <wp:effectExtent l="19050" t="0" r="0" b="0"/>
            <wp:docPr id="1" name="Рисунок 0" descr="карта_схема_комфортный_дом_кн_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_схема_комфортный_дом_кн_4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368" w:rsidRDefault="00352368" w:rsidP="007C77A2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352368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9A" w:rsidRDefault="00CF579A" w:rsidP="00EB0381">
      <w:pPr>
        <w:spacing w:after="0" w:line="240" w:lineRule="auto"/>
      </w:pPr>
      <w:r>
        <w:separator/>
      </w:r>
    </w:p>
  </w:endnote>
  <w:endnote w:type="continuationSeparator" w:id="0">
    <w:p w:rsidR="00CF579A" w:rsidRDefault="00CF579A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9A" w:rsidRDefault="00CF579A" w:rsidP="00EB0381">
      <w:pPr>
        <w:spacing w:after="0" w:line="240" w:lineRule="auto"/>
      </w:pPr>
      <w:r>
        <w:separator/>
      </w:r>
    </w:p>
  </w:footnote>
  <w:footnote w:type="continuationSeparator" w:id="0">
    <w:p w:rsidR="00CF579A" w:rsidRDefault="00CF579A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61" w:rsidRDefault="00EA6F61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EA6F61" w:rsidRDefault="00EA6F61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21.02.2019 – 21.03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EA6F61" w:rsidRPr="00BD3D59" w:rsidRDefault="00EA6F61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86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17C1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31082"/>
    <w:rsid w:val="003334FC"/>
    <w:rsid w:val="00335620"/>
    <w:rsid w:val="00341CDD"/>
    <w:rsid w:val="0034517B"/>
    <w:rsid w:val="003460BB"/>
    <w:rsid w:val="00352368"/>
    <w:rsid w:val="00374DC2"/>
    <w:rsid w:val="00375B2C"/>
    <w:rsid w:val="00387C1D"/>
    <w:rsid w:val="003A1874"/>
    <w:rsid w:val="003A217D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1D01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4EB5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778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4AC2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0F3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C76BD"/>
    <w:rsid w:val="009D11A3"/>
    <w:rsid w:val="009D1EE5"/>
    <w:rsid w:val="009D4C99"/>
    <w:rsid w:val="009E063F"/>
    <w:rsid w:val="009E253C"/>
    <w:rsid w:val="009E4317"/>
    <w:rsid w:val="009F0FE7"/>
    <w:rsid w:val="009F11DC"/>
    <w:rsid w:val="009F3CC0"/>
    <w:rsid w:val="00A00942"/>
    <w:rsid w:val="00A05559"/>
    <w:rsid w:val="00A10151"/>
    <w:rsid w:val="00A15B41"/>
    <w:rsid w:val="00A2067B"/>
    <w:rsid w:val="00A25452"/>
    <w:rsid w:val="00A275E0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909C5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A356F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CF579A"/>
    <w:rsid w:val="00D0054E"/>
    <w:rsid w:val="00D01989"/>
    <w:rsid w:val="00D05E2D"/>
    <w:rsid w:val="00D14AB0"/>
    <w:rsid w:val="00D237BC"/>
    <w:rsid w:val="00D2561C"/>
    <w:rsid w:val="00D266F3"/>
    <w:rsid w:val="00D42A25"/>
    <w:rsid w:val="00D504AC"/>
    <w:rsid w:val="00D55E1E"/>
    <w:rsid w:val="00D60AF7"/>
    <w:rsid w:val="00D60B1F"/>
    <w:rsid w:val="00D60E39"/>
    <w:rsid w:val="00D6314C"/>
    <w:rsid w:val="00D65D8E"/>
    <w:rsid w:val="00D66BB1"/>
    <w:rsid w:val="00D76F0F"/>
    <w:rsid w:val="00D8246A"/>
    <w:rsid w:val="00D84AD8"/>
    <w:rsid w:val="00D9633E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DF72EA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A6F61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712"/>
    <w:rsid w:val="00F57961"/>
    <w:rsid w:val="00F6330F"/>
    <w:rsid w:val="00F80CB1"/>
    <w:rsid w:val="00F80DCA"/>
    <w:rsid w:val="00F91F69"/>
    <w:rsid w:val="00F9358A"/>
    <w:rsid w:val="00FA1363"/>
    <w:rsid w:val="00FA33EB"/>
    <w:rsid w:val="00FA4FF7"/>
    <w:rsid w:val="00FC14AE"/>
    <w:rsid w:val="00FC5DA4"/>
    <w:rsid w:val="00FC63FE"/>
    <w:rsid w:val="00FC717E"/>
    <w:rsid w:val="00FD17ED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7</cp:revision>
  <cp:lastPrinted>2018-08-28T03:13:00Z</cp:lastPrinted>
  <dcterms:created xsi:type="dcterms:W3CDTF">2019-02-14T03:46:00Z</dcterms:created>
  <dcterms:modified xsi:type="dcterms:W3CDTF">2019-02-26T02:15:00Z</dcterms:modified>
</cp:coreProperties>
</file>