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396797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E24B00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0030"/>
      </w:tblGrid>
      <w:tr w:rsidR="00830C3B" w:rsidRPr="00E24B00" w:rsidTr="00874BF4">
        <w:tc>
          <w:tcPr>
            <w:tcW w:w="10030" w:type="dxa"/>
          </w:tcPr>
          <w:p w:rsidR="00830C3B" w:rsidRPr="00E24B00" w:rsidRDefault="00DE6383" w:rsidP="00E46B29">
            <w:pPr>
              <w:widowControl/>
              <w:spacing w:line="240" w:lineRule="atLeast"/>
              <w:jc w:val="both"/>
            </w:pPr>
            <w:r w:rsidRPr="00E24B00">
              <w:rPr>
                <w:color w:val="000000" w:themeColor="text1"/>
              </w:rPr>
              <w:t xml:space="preserve">О предоставлении </w:t>
            </w:r>
            <w:r w:rsidR="00874BF4" w:rsidRPr="00874BF4">
              <w:t>Местной православной религиозной организации «Приход храма во имя святой блаженной Матроны Московской г. Новосибирска (</w:t>
            </w:r>
            <w:proofErr w:type="spellStart"/>
            <w:r w:rsidR="00874BF4" w:rsidRPr="00874BF4">
              <w:t>Заельцовский</w:t>
            </w:r>
            <w:proofErr w:type="spellEnd"/>
            <w:r w:rsidR="00874BF4" w:rsidRPr="00874BF4">
              <w:t xml:space="preserve"> район) </w:t>
            </w:r>
            <w:proofErr w:type="spellStart"/>
            <w:proofErr w:type="gramStart"/>
            <w:r w:rsidR="00874BF4" w:rsidRPr="00874BF4">
              <w:t>Но-восибирской</w:t>
            </w:r>
            <w:proofErr w:type="spellEnd"/>
            <w:proofErr w:type="gramEnd"/>
            <w:r w:rsidR="00874BF4" w:rsidRPr="00874BF4">
              <w:t xml:space="preserve"> Епархии Русской Православной Церкви (Московский Патриархат) </w:t>
            </w:r>
            <w:r w:rsidRPr="00E24B00">
              <w:rPr>
                <w:color w:val="000000" w:themeColor="text1"/>
              </w:rPr>
              <w:t>р</w:t>
            </w:r>
            <w:r w:rsidR="00FD5968" w:rsidRPr="00E24B00">
              <w:rPr>
                <w:color w:val="000000" w:themeColor="text1"/>
              </w:rPr>
              <w:t>азрешения на условно разрешенны</w:t>
            </w:r>
            <w:r w:rsidR="00E56C40" w:rsidRPr="00E24B00">
              <w:rPr>
                <w:color w:val="000000" w:themeColor="text1"/>
              </w:rPr>
              <w:t>й</w:t>
            </w:r>
            <w:r w:rsidRPr="00E24B00">
              <w:rPr>
                <w:color w:val="000000" w:themeColor="text1"/>
              </w:rPr>
              <w:t xml:space="preserve"> вид использования земельн</w:t>
            </w:r>
            <w:r w:rsidR="00B378BD" w:rsidRPr="00E24B00">
              <w:rPr>
                <w:color w:val="000000" w:themeColor="text1"/>
              </w:rPr>
              <w:t>ого</w:t>
            </w:r>
            <w:r w:rsidRPr="00E24B00">
              <w:rPr>
                <w:color w:val="000000" w:themeColor="text1"/>
              </w:rPr>
              <w:t xml:space="preserve"> участк</w:t>
            </w:r>
            <w:r w:rsidR="00B378BD" w:rsidRPr="00E24B00">
              <w:rPr>
                <w:color w:val="000000" w:themeColor="text1"/>
              </w:rPr>
              <w:t>а</w:t>
            </w:r>
            <w:r w:rsidR="00D72C9A" w:rsidRPr="00E24B00">
              <w:rPr>
                <w:color w:val="000000" w:themeColor="text1"/>
              </w:rPr>
              <w:t xml:space="preserve"> </w:t>
            </w:r>
          </w:p>
        </w:tc>
      </w:tr>
    </w:tbl>
    <w:p w:rsidR="00DE6383" w:rsidRPr="00E24B00" w:rsidRDefault="00DE6383" w:rsidP="00DE6383">
      <w:pPr>
        <w:pStyle w:val="a6"/>
        <w:widowControl/>
        <w:spacing w:before="600"/>
      </w:pPr>
      <w:proofErr w:type="gramStart"/>
      <w:r w:rsidRPr="00E24B00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24B00">
        <w:rPr>
          <w:spacing w:val="-3"/>
        </w:rPr>
        <w:t xml:space="preserve">общественных обсуждений по </w:t>
      </w:r>
      <w:r w:rsidRPr="00E24B00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E24B00">
        <w:rPr>
          <w:spacing w:val="1"/>
        </w:rPr>
        <w:t>ого</w:t>
      </w:r>
      <w:r w:rsidR="008E140B" w:rsidRPr="00E24B00">
        <w:rPr>
          <w:spacing w:val="1"/>
        </w:rPr>
        <w:t xml:space="preserve"> </w:t>
      </w:r>
      <w:r w:rsidRPr="00E24B00">
        <w:rPr>
          <w:spacing w:val="1"/>
        </w:rPr>
        <w:t>участк</w:t>
      </w:r>
      <w:r w:rsidR="00275D06" w:rsidRPr="00E24B00">
        <w:rPr>
          <w:spacing w:val="1"/>
        </w:rPr>
        <w:t>а</w:t>
      </w:r>
      <w:r w:rsidRPr="00E24B00">
        <w:rPr>
          <w:spacing w:val="1"/>
        </w:rPr>
        <w:t xml:space="preserve"> </w:t>
      </w:r>
      <w:r w:rsidR="00B620AE" w:rsidRPr="00E24B00">
        <w:rPr>
          <w:spacing w:val="1"/>
        </w:rPr>
        <w:t xml:space="preserve">и объекта капитального строительства </w:t>
      </w:r>
      <w:r w:rsidRPr="00E24B00">
        <w:t xml:space="preserve">от </w:t>
      </w:r>
      <w:r w:rsidR="00AD6939" w:rsidRPr="00E24B00">
        <w:t>___.___.2020</w:t>
      </w:r>
      <w:r w:rsidRPr="00E24B00">
        <w:t>, рекомендаций комиссии по подготовке проекта правил землепользования и застройки города</w:t>
      </w:r>
      <w:proofErr w:type="gramEnd"/>
      <w:r w:rsidRPr="00E24B00">
        <w:t xml:space="preserve"> Новосибирска о предоставлении </w:t>
      </w:r>
      <w:proofErr w:type="gramStart"/>
      <w:r w:rsidRPr="00E24B00">
        <w:t>и</w:t>
      </w:r>
      <w:proofErr w:type="gramEnd"/>
      <w:r w:rsidRPr="00E24B00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24B00">
        <w:t>____.___</w:t>
      </w:r>
      <w:r w:rsidRPr="00E24B00">
        <w:t>.20</w:t>
      </w:r>
      <w:r w:rsidR="003B46A8" w:rsidRPr="00E24B00">
        <w:t>20</w:t>
      </w:r>
      <w:r w:rsidRPr="00E24B00">
        <w:t>, руководствуясь Уставом города Новосибирска, ПОСТАНОВЛЯЮ:</w:t>
      </w:r>
    </w:p>
    <w:p w:rsidR="00E24B00" w:rsidRPr="00E24B00" w:rsidRDefault="008151BF" w:rsidP="00E24B00">
      <w:pPr>
        <w:ind w:firstLine="720"/>
        <w:jc w:val="both"/>
      </w:pPr>
      <w:r w:rsidRPr="00E24B00">
        <w:rPr>
          <w:color w:val="000000" w:themeColor="text1"/>
        </w:rPr>
        <w:t xml:space="preserve">1. </w:t>
      </w:r>
      <w:r w:rsidR="00D2163A" w:rsidRPr="00E24B00">
        <w:rPr>
          <w:color w:val="000000" w:themeColor="text1"/>
        </w:rPr>
        <w:t>Предоставить</w:t>
      </w:r>
      <w:r w:rsidR="00EB4098" w:rsidRPr="00E24B00">
        <w:rPr>
          <w:color w:val="000000" w:themeColor="text1"/>
        </w:rPr>
        <w:t xml:space="preserve"> </w:t>
      </w:r>
      <w:r w:rsidR="00874BF4" w:rsidRPr="00874BF4">
        <w:t xml:space="preserve">Местной православной религиозной организации «Приход храма во имя святой блаженной Матроны Московской </w:t>
      </w:r>
      <w:proofErr w:type="gramStart"/>
      <w:r w:rsidR="00874BF4" w:rsidRPr="00874BF4">
        <w:t>г</w:t>
      </w:r>
      <w:proofErr w:type="gramEnd"/>
      <w:r w:rsidR="00874BF4" w:rsidRPr="00874BF4">
        <w:t>. Новосибирска (</w:t>
      </w:r>
      <w:proofErr w:type="spellStart"/>
      <w:r w:rsidR="00874BF4" w:rsidRPr="00874BF4">
        <w:t>Заельцовский</w:t>
      </w:r>
      <w:proofErr w:type="spellEnd"/>
      <w:r w:rsidR="00874BF4" w:rsidRPr="00874BF4">
        <w:t xml:space="preserve"> район) Новосибирской Епархии Русской Православной Церкви (Московский Патриархат) </w:t>
      </w:r>
      <w:r w:rsidR="00E24B00" w:rsidRPr="00E24B00">
        <w:t xml:space="preserve"> </w:t>
      </w:r>
      <w:r w:rsidR="001A249E" w:rsidRPr="00E24B00">
        <w:t>разрешение</w:t>
      </w:r>
      <w:r w:rsidR="001A310C" w:rsidRPr="00E24B00">
        <w:t xml:space="preserve"> </w:t>
      </w:r>
      <w:r w:rsidR="00874BF4" w:rsidRPr="00874BF4">
        <w:t xml:space="preserve">на условно разрешенный вид использования земельного участка с кадастровым номером 54:35:031355:314 площадью 7808 кв. м по адресу: </w:t>
      </w:r>
      <w:proofErr w:type="gramStart"/>
      <w:r w:rsidR="00874BF4" w:rsidRPr="00874BF4">
        <w:t>Российская Федерация, Новосибирская область, город Новосибирск, ул</w:t>
      </w:r>
      <w:r w:rsidR="00874BF4">
        <w:t>.</w:t>
      </w:r>
      <w:r w:rsidR="00874BF4" w:rsidRPr="00874BF4">
        <w:t xml:space="preserve"> Охотская, 86/1 и объектов капитального строительства (зона отдыха и оздоровления (Р-3)) – «религиозное использование (3.7) – объекты для отправления религиозных обрядов; объекты для постоянного местонахождения духовных лиц, паломников и послушников в связи с осуществлением ими религиозной службы; объекты для осуществления благотворительной и религиозной образовательной деятельности».</w:t>
      </w:r>
      <w:proofErr w:type="gramEnd"/>
    </w:p>
    <w:p w:rsidR="00FE2272" w:rsidRPr="00E24B00" w:rsidRDefault="00645674" w:rsidP="00E24B00">
      <w:pPr>
        <w:ind w:firstLine="720"/>
        <w:jc w:val="both"/>
      </w:pPr>
      <w:r w:rsidRPr="00E24B00">
        <w:t>2</w:t>
      </w:r>
      <w:r w:rsidR="00FE2272" w:rsidRPr="00E24B00">
        <w:t xml:space="preserve">. Департаменту строительства и архитектуры мэрии города Новосибирска </w:t>
      </w:r>
      <w:proofErr w:type="gramStart"/>
      <w:r w:rsidR="00FE2272" w:rsidRPr="00E24B00">
        <w:t>разместить постановление</w:t>
      </w:r>
      <w:proofErr w:type="gramEnd"/>
      <w:r w:rsidR="00FE2272" w:rsidRPr="00E24B00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E24B00" w:rsidRDefault="00FE2272" w:rsidP="00FE2272">
      <w:pPr>
        <w:ind w:firstLine="709"/>
        <w:jc w:val="both"/>
      </w:pPr>
      <w:r w:rsidRPr="00E24B00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24B00" w:rsidRDefault="00FE2272" w:rsidP="00EB4098">
      <w:pPr>
        <w:ind w:firstLine="709"/>
        <w:jc w:val="both"/>
      </w:pPr>
      <w:r w:rsidRPr="00E24B00">
        <w:t>4. </w:t>
      </w:r>
      <w:proofErr w:type="gramStart"/>
      <w:r w:rsidRPr="00E24B00">
        <w:t>Контроль за</w:t>
      </w:r>
      <w:proofErr w:type="gramEnd"/>
      <w:r w:rsidRPr="00E24B00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</w:t>
      </w:r>
      <w:r w:rsidRPr="00E24B00">
        <w:lastRenderedPageBreak/>
        <w:t>мэрии города Новосибирска.</w:t>
      </w:r>
    </w:p>
    <w:sectPr w:rsidR="00E707A3" w:rsidRPr="00E24B00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64B" w:rsidRDefault="0052764B">
      <w:r>
        <w:separator/>
      </w:r>
    </w:p>
  </w:endnote>
  <w:endnote w:type="continuationSeparator" w:id="0">
    <w:p w:rsidR="0052764B" w:rsidRDefault="00527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64B" w:rsidRDefault="0052764B">
      <w:r>
        <w:separator/>
      </w:r>
    </w:p>
  </w:footnote>
  <w:footnote w:type="continuationSeparator" w:id="0">
    <w:p w:rsidR="0052764B" w:rsidRDefault="005276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396797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874BF4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2552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7880"/>
    <w:rsid w:val="000C1783"/>
    <w:rsid w:val="000D6F3F"/>
    <w:rsid w:val="000F179F"/>
    <w:rsid w:val="000F7CF1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4F16"/>
    <w:rsid w:val="0018566B"/>
    <w:rsid w:val="001914A3"/>
    <w:rsid w:val="001A11D5"/>
    <w:rsid w:val="001A249E"/>
    <w:rsid w:val="001A310C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3194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31B"/>
    <w:rsid w:val="00452860"/>
    <w:rsid w:val="004537D2"/>
    <w:rsid w:val="004538B2"/>
    <w:rsid w:val="004B35E9"/>
    <w:rsid w:val="004B3BD5"/>
    <w:rsid w:val="004C1C74"/>
    <w:rsid w:val="004C23CB"/>
    <w:rsid w:val="004C35E6"/>
    <w:rsid w:val="004E5947"/>
    <w:rsid w:val="004F4233"/>
    <w:rsid w:val="00500601"/>
    <w:rsid w:val="00505796"/>
    <w:rsid w:val="0051147B"/>
    <w:rsid w:val="005171CC"/>
    <w:rsid w:val="00521D67"/>
    <w:rsid w:val="0052764B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5674"/>
    <w:rsid w:val="00647C50"/>
    <w:rsid w:val="00654782"/>
    <w:rsid w:val="0065546B"/>
    <w:rsid w:val="00662F25"/>
    <w:rsid w:val="00696484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73B99"/>
    <w:rsid w:val="00874BF4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0C05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7CE4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469D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24B00"/>
    <w:rsid w:val="00E46B29"/>
    <w:rsid w:val="00E47DF2"/>
    <w:rsid w:val="00E50FAE"/>
    <w:rsid w:val="00E53CB3"/>
    <w:rsid w:val="00E56C40"/>
    <w:rsid w:val="00E707A3"/>
    <w:rsid w:val="00E87AFD"/>
    <w:rsid w:val="00E90B5C"/>
    <w:rsid w:val="00E919FB"/>
    <w:rsid w:val="00EB4098"/>
    <w:rsid w:val="00EB5DC6"/>
    <w:rsid w:val="00ED2E49"/>
    <w:rsid w:val="00ED6394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59E3A-029F-47CE-8208-8A55BD2FC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2020-08-24T10:47:00Z</dcterms:created>
  <dcterms:modified xsi:type="dcterms:W3CDTF">2020-08-24T10:47:00Z</dcterms:modified>
</cp:coreProperties>
</file>