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F6" w:rsidRDefault="00486FD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A64F6" w:rsidRPr="001C3A70" w:rsidRDefault="001C3A70" w:rsidP="001C3A70">
      <w:pPr>
        <w:pStyle w:val="a9"/>
        <w:numPr>
          <w:ilvl w:val="1"/>
          <w:numId w:val="1"/>
        </w:numPr>
        <w:spacing w:after="0"/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ООО «Аврора»</w:t>
      </w:r>
    </w:p>
    <w:p w:rsidR="000A64F6" w:rsidRDefault="00486FD3">
      <w:pPr>
        <w:spacing w:after="0"/>
      </w:pPr>
      <w:r w:rsidRPr="001C3A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1C3A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C3A70">
        <w:rPr>
          <w:rFonts w:ascii="Times New Roman" w:hAnsi="Times New Roman"/>
          <w:b/>
          <w:sz w:val="24"/>
          <w:szCs w:val="24"/>
        </w:rPr>
        <w:t>:</w:t>
      </w:r>
    </w:p>
    <w:p w:rsidR="000A64F6" w:rsidRDefault="00486FD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54:35:064320:262</w:t>
      </w:r>
      <w:r>
        <w:rPr>
          <w:rFonts w:ascii="Times New Roman" w:hAnsi="Times New Roman"/>
          <w:sz w:val="24"/>
          <w:szCs w:val="24"/>
        </w:rPr>
        <w:t>;</w:t>
      </w:r>
    </w:p>
    <w:p w:rsidR="000A64F6" w:rsidRDefault="00486FD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</w:t>
      </w:r>
      <w:r w:rsidR="001C3A70">
        <w:rPr>
          <w:rFonts w:ascii="Times New Roman" w:hAnsi="Times New Roman"/>
          <w:sz w:val="24"/>
          <w:szCs w:val="24"/>
        </w:rPr>
        <w:t xml:space="preserve"> </w:t>
      </w:r>
      <w:r w:rsidR="001C3A70" w:rsidRPr="001C3A70">
        <w:rPr>
          <w:rFonts w:ascii="Times New Roman" w:hAnsi="Times New Roman"/>
          <w:b/>
          <w:sz w:val="24"/>
          <w:szCs w:val="24"/>
        </w:rPr>
        <w:t>Ленинский район,</w:t>
      </w:r>
      <w:r w:rsidR="001C3A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ул</w:t>
      </w:r>
      <w:r w:rsidR="001C3A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Блюхера, 71;</w:t>
      </w:r>
    </w:p>
    <w:p w:rsidR="000A64F6" w:rsidRDefault="00486FD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C3A70">
        <w:rPr>
          <w:rFonts w:ascii="Times New Roman" w:hAnsi="Times New Roman"/>
          <w:sz w:val="24"/>
          <w:szCs w:val="24"/>
        </w:rPr>
        <w:t xml:space="preserve"> 14341 </w:t>
      </w:r>
      <w:r>
        <w:rPr>
          <w:rFonts w:ascii="Times New Roman" w:hAnsi="Times New Roman"/>
          <w:sz w:val="24"/>
          <w:szCs w:val="24"/>
        </w:rPr>
        <w:t>кв</w:t>
      </w:r>
      <w:r w:rsidRPr="001C3A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C3A70">
        <w:rPr>
          <w:rFonts w:ascii="Times New Roman" w:hAnsi="Times New Roman"/>
          <w:sz w:val="24"/>
          <w:szCs w:val="24"/>
        </w:rPr>
        <w:t>.;</w:t>
      </w:r>
    </w:p>
    <w:p w:rsidR="000A64F6" w:rsidRDefault="00486FD3">
      <w:pPr>
        <w:spacing w:after="0"/>
      </w:pPr>
      <w:r w:rsidRPr="001C3A7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1C3A70">
        <w:rPr>
          <w:rFonts w:ascii="Times New Roman" w:hAnsi="Times New Roman"/>
          <w:sz w:val="24"/>
          <w:szCs w:val="24"/>
        </w:rPr>
        <w:t xml:space="preserve"> 1095).</w:t>
      </w:r>
    </w:p>
    <w:p w:rsidR="000A64F6" w:rsidRDefault="00486FD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C3A70">
        <w:rPr>
          <w:rFonts w:ascii="Times New Roman" w:hAnsi="Times New Roman"/>
          <w:b/>
          <w:sz w:val="24"/>
          <w:szCs w:val="24"/>
        </w:rPr>
        <w:t xml:space="preserve">: </w:t>
      </w:r>
      <w:r w:rsidR="001C3A70" w:rsidRPr="001C3A70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proofErr w:type="spellStart"/>
      <w:r w:rsidRPr="001C3A70">
        <w:rPr>
          <w:rFonts w:ascii="Times New Roman" w:hAnsi="Times New Roman"/>
          <w:sz w:val="24"/>
          <w:szCs w:val="24"/>
        </w:rPr>
        <w:t>Подзона</w:t>
      </w:r>
      <w:proofErr w:type="spellEnd"/>
      <w:r w:rsidRPr="001C3A70">
        <w:rPr>
          <w:rFonts w:ascii="Times New Roman" w:hAnsi="Times New Roman"/>
          <w:sz w:val="24"/>
          <w:szCs w:val="24"/>
        </w:rPr>
        <w:t xml:space="preserve"> специализированной многоэтажной общественной застройки (ОД-4.3)</w:t>
      </w:r>
    </w:p>
    <w:p w:rsidR="000A64F6" w:rsidRDefault="00486FD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1 м до 0 м с северо-восточной стороны в габаритах объекта капитального строительства (для подземной части).</w:t>
      </w:r>
    </w:p>
    <w:p w:rsidR="000A64F6" w:rsidRDefault="00486FD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и фактическое местоположение объекта капитального строительства являются неблагоприятными для застройки</w:t>
      </w:r>
    </w:p>
    <w:p w:rsidR="000A64F6" w:rsidRDefault="00486FD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C3A70">
        <w:rPr>
          <w:rFonts w:ascii="Times New Roman" w:hAnsi="Times New Roman"/>
          <w:b/>
          <w:sz w:val="24"/>
          <w:szCs w:val="24"/>
        </w:rPr>
        <w:t>: строительст</w:t>
      </w:r>
      <w:r w:rsidR="001C3A70">
        <w:rPr>
          <w:rFonts w:ascii="Times New Roman" w:hAnsi="Times New Roman"/>
          <w:b/>
          <w:sz w:val="24"/>
          <w:szCs w:val="24"/>
        </w:rPr>
        <w:t>в</w:t>
      </w:r>
      <w:r w:rsidRPr="001C3A70">
        <w:rPr>
          <w:rFonts w:ascii="Times New Roman" w:hAnsi="Times New Roman"/>
          <w:b/>
          <w:sz w:val="24"/>
          <w:szCs w:val="24"/>
        </w:rPr>
        <w:t>о гостиницы с подземной автостоянкой</w:t>
      </w:r>
    </w:p>
    <w:p w:rsidR="000A64F6" w:rsidRPr="001C3A70" w:rsidRDefault="000A64F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0A64F6" w:rsidRDefault="00083D2A">
      <w:pPr>
        <w:spacing w:after="120"/>
        <w:jc w:val="center"/>
      </w:pPr>
      <w:r w:rsidRPr="00083D2A">
        <w:drawing>
          <wp:inline distT="0" distB="0" distL="0" distR="0">
            <wp:extent cx="6181725" cy="4373861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788" t="48020" r="56685" b="14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722" cy="437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4F6" w:rsidRDefault="00486FD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A64F6" w:rsidRDefault="000A64F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64F6" w:rsidRDefault="000A64F6">
      <w:pPr>
        <w:rPr>
          <w:lang w:val="en-US"/>
        </w:rPr>
      </w:pPr>
    </w:p>
    <w:sectPr w:rsidR="000A64F6" w:rsidSect="000A64F6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BC7" w:rsidRDefault="005A6BC7" w:rsidP="000A64F6">
      <w:pPr>
        <w:spacing w:after="0" w:line="240" w:lineRule="auto"/>
      </w:pPr>
      <w:r>
        <w:separator/>
      </w:r>
    </w:p>
  </w:endnote>
  <w:endnote w:type="continuationSeparator" w:id="0">
    <w:p w:rsidR="005A6BC7" w:rsidRDefault="005A6BC7" w:rsidP="000A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BC7" w:rsidRDefault="005A6BC7" w:rsidP="000A64F6">
      <w:pPr>
        <w:spacing w:after="0" w:line="240" w:lineRule="auto"/>
      </w:pPr>
      <w:r w:rsidRPr="000A64F6">
        <w:rPr>
          <w:color w:val="000000"/>
        </w:rPr>
        <w:separator/>
      </w:r>
    </w:p>
  </w:footnote>
  <w:footnote w:type="continuationSeparator" w:id="0">
    <w:p w:rsidR="005A6BC7" w:rsidRDefault="005A6BC7" w:rsidP="000A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4F6" w:rsidRDefault="000A64F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A64F6" w:rsidRPr="001C3A70" w:rsidRDefault="001C3A7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11.08.2022 – 08.09.2022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029C"/>
    <w:multiLevelType w:val="multilevel"/>
    <w:tmpl w:val="B73C01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4F6"/>
    <w:rsid w:val="00083D2A"/>
    <w:rsid w:val="000A64F6"/>
    <w:rsid w:val="001C3A70"/>
    <w:rsid w:val="00486FD3"/>
    <w:rsid w:val="005A6BC7"/>
    <w:rsid w:val="007F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64F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64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A64F6"/>
    <w:rPr>
      <w:sz w:val="22"/>
      <w:szCs w:val="22"/>
      <w:lang w:eastAsia="en-US"/>
    </w:rPr>
  </w:style>
  <w:style w:type="paragraph" w:styleId="a5">
    <w:name w:val="footer"/>
    <w:basedOn w:val="a"/>
    <w:rsid w:val="000A64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A64F6"/>
    <w:rPr>
      <w:sz w:val="22"/>
      <w:szCs w:val="22"/>
      <w:lang w:eastAsia="en-US"/>
    </w:rPr>
  </w:style>
  <w:style w:type="paragraph" w:styleId="a7">
    <w:name w:val="Balloon Text"/>
    <w:basedOn w:val="a"/>
    <w:rsid w:val="000A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A64F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A64F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1C3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3</cp:revision>
  <cp:lastPrinted>2018-08-08T07:54:00Z</cp:lastPrinted>
  <dcterms:created xsi:type="dcterms:W3CDTF">2022-08-09T06:08:00Z</dcterms:created>
  <dcterms:modified xsi:type="dcterms:W3CDTF">2022-08-09T07:41:00Z</dcterms:modified>
</cp:coreProperties>
</file>