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CE4707" w:rsidRPr="00853BAF" w:rsidTr="00BB6C00">
        <w:tc>
          <w:tcPr>
            <w:tcW w:w="9923" w:type="dxa"/>
          </w:tcPr>
          <w:p w:rsidR="00CE4707" w:rsidRPr="00853BAF" w:rsidRDefault="00CE4707" w:rsidP="00CE4707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707" w:rsidRPr="00853BAF" w:rsidRDefault="00CE4707" w:rsidP="00CE470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CE4707" w:rsidRPr="00853BAF" w:rsidRDefault="00CE4707" w:rsidP="00CE470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CE4707" w:rsidRPr="00853BAF" w:rsidRDefault="00CE4707" w:rsidP="00CE470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CE4707" w:rsidRPr="00853BAF" w:rsidRDefault="00CE4707" w:rsidP="00CE470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CE4707" w:rsidRPr="00853BAF" w:rsidRDefault="00CE4707" w:rsidP="00CE470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CE4707" w:rsidRPr="00853BAF" w:rsidRDefault="00CE4707" w:rsidP="00CE470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3B7B4E" w:rsidRPr="003B7B4E">
              <w:rPr>
                <w:u w:val="single"/>
              </w:rPr>
              <w:t>06.10.2020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</w:t>
            </w:r>
            <w:r w:rsidR="003B7B4E">
              <w:rPr>
                <w:u w:val="single"/>
              </w:rPr>
              <w:t>3022</w:t>
            </w:r>
            <w:r w:rsidRPr="00853BAF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CE4707" w:rsidRPr="00853BAF" w:rsidRDefault="00CE4707" w:rsidP="00BB6C00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7054"/>
      </w:tblGrid>
      <w:tr w:rsidR="00D004CA" w:rsidRPr="00E1183D" w:rsidTr="008A2FA9">
        <w:tc>
          <w:tcPr>
            <w:tcW w:w="7054" w:type="dxa"/>
            <w:hideMark/>
          </w:tcPr>
          <w:p w:rsidR="00D004CA" w:rsidRPr="00E1183D" w:rsidRDefault="000F795B" w:rsidP="00F621EB">
            <w:pPr>
              <w:pStyle w:val="a9"/>
              <w:kinsoku w:val="0"/>
              <w:overflowPunct w:val="0"/>
              <w:ind w:firstLine="0"/>
            </w:pPr>
            <w:r w:rsidRPr="00E1183D">
              <w:t>О проведении</w:t>
            </w:r>
            <w:r w:rsidR="000719DE">
              <w:t xml:space="preserve"> </w:t>
            </w:r>
            <w:r w:rsidRPr="00E1183D">
              <w:t>общественных</w:t>
            </w:r>
            <w:r w:rsidR="000719DE">
              <w:t xml:space="preserve"> </w:t>
            </w:r>
            <w:r w:rsidRPr="00E1183D">
              <w:t>обсуждений по</w:t>
            </w:r>
            <w:r w:rsidR="000719DE">
              <w:t xml:space="preserve"> </w:t>
            </w:r>
            <w:r w:rsidRPr="00E1183D">
              <w:t>проекту</w:t>
            </w:r>
            <w:r w:rsidR="000719DE">
              <w:t xml:space="preserve"> </w:t>
            </w:r>
            <w:r w:rsidRPr="00E1183D">
              <w:t>постановления мэрии города Новосибирска</w:t>
            </w:r>
            <w:r w:rsidR="00AC6AA8">
              <w:t xml:space="preserve"> </w:t>
            </w:r>
            <w:r w:rsidR="00D004CA" w:rsidRPr="00E1183D">
              <w:t>«</w:t>
            </w:r>
            <w:r w:rsidR="00B465A5" w:rsidRPr="00E1183D">
              <w:t xml:space="preserve">О </w:t>
            </w:r>
            <w:r w:rsidR="00063048" w:rsidRPr="00E1183D">
              <w:t>проект</w:t>
            </w:r>
            <w:r w:rsidR="00B465A5" w:rsidRPr="00E1183D">
              <w:t>е</w:t>
            </w:r>
            <w:r w:rsidR="005645A1">
              <w:t xml:space="preserve"> </w:t>
            </w:r>
            <w:r w:rsidR="00063048" w:rsidRPr="00E1183D">
              <w:t xml:space="preserve">планировки </w:t>
            </w:r>
            <w:r w:rsidR="00E1183D" w:rsidRPr="00E1183D">
              <w:t xml:space="preserve">территории, </w:t>
            </w:r>
            <w:r w:rsidR="00AC6AA8">
              <w:t>ограниченной полосой отвода железной дороги, проездом Энергетиков, перспективной Левобережной магистралью, в Ленинском районе</w:t>
            </w:r>
            <w:r w:rsidR="00D004CA" w:rsidRPr="00E1183D">
              <w:t>»</w:t>
            </w:r>
          </w:p>
        </w:tc>
      </w:tr>
    </w:tbl>
    <w:p w:rsidR="00D004CA" w:rsidRPr="0029692C" w:rsidRDefault="00D004CA" w:rsidP="00E93E6D">
      <w:pPr>
        <w:ind w:firstLine="700"/>
        <w:rPr>
          <w:sz w:val="20"/>
        </w:rPr>
      </w:pPr>
    </w:p>
    <w:p w:rsidR="009678E2" w:rsidRPr="0029692C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0"/>
        </w:rPr>
      </w:pPr>
    </w:p>
    <w:p w:rsidR="00D004CA" w:rsidRPr="008D3AE9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D3AE9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D3AE9">
        <w:rPr>
          <w:rFonts w:eastAsia="Calibri"/>
          <w:szCs w:val="28"/>
        </w:rPr>
        <w:t>р</w:t>
      </w:r>
      <w:r w:rsidRPr="008D3AE9">
        <w:rPr>
          <w:rFonts w:eastAsia="Calibri"/>
          <w:szCs w:val="28"/>
        </w:rPr>
        <w:t>ска по проекту постановлен</w:t>
      </w:r>
      <w:r w:rsidR="00403F8B" w:rsidRPr="008D3AE9">
        <w:rPr>
          <w:rFonts w:eastAsia="Calibri"/>
          <w:szCs w:val="28"/>
        </w:rPr>
        <w:t>ия мэрии города Новосибирска «</w:t>
      </w:r>
      <w:r w:rsidR="00A901F4" w:rsidRPr="008D3AE9">
        <w:rPr>
          <w:szCs w:val="28"/>
        </w:rPr>
        <w:t>О проекте планиро</w:t>
      </w:r>
      <w:r w:rsidR="00A901F4" w:rsidRPr="008D3AE9">
        <w:rPr>
          <w:szCs w:val="28"/>
        </w:rPr>
        <w:t>в</w:t>
      </w:r>
      <w:r w:rsidR="00A901F4" w:rsidRPr="008D3AE9">
        <w:rPr>
          <w:szCs w:val="28"/>
        </w:rPr>
        <w:t xml:space="preserve">ки  территории, </w:t>
      </w:r>
      <w:r w:rsidR="00AC6AA8">
        <w:t>ограниченной полосой отвода железной дороги, проездом Энергетиков, перспективной Левобережной магистралью, в Ленинском районе</w:t>
      </w:r>
      <w:r w:rsidRPr="008D3AE9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8D3AE9">
        <w:rPr>
          <w:rFonts w:eastAsia="Calibri"/>
          <w:szCs w:val="28"/>
        </w:rPr>
        <w:t>дерации, Федерал</w:t>
      </w:r>
      <w:r w:rsidR="008F6959" w:rsidRPr="008D3AE9">
        <w:rPr>
          <w:rFonts w:eastAsia="Calibri"/>
          <w:szCs w:val="28"/>
        </w:rPr>
        <w:t>ь</w:t>
      </w:r>
      <w:r w:rsidR="008F6959" w:rsidRPr="008D3AE9">
        <w:rPr>
          <w:rFonts w:eastAsia="Calibri"/>
          <w:szCs w:val="28"/>
        </w:rPr>
        <w:t xml:space="preserve">ным законом от </w:t>
      </w:r>
      <w:r w:rsidRPr="008D3AE9">
        <w:rPr>
          <w:rFonts w:eastAsia="Calibri"/>
          <w:szCs w:val="28"/>
        </w:rPr>
        <w:t xml:space="preserve">06.10.2003 </w:t>
      </w:r>
      <w:r w:rsidR="004A132F" w:rsidRPr="008D3AE9">
        <w:rPr>
          <w:rFonts w:eastAsia="Calibri"/>
          <w:szCs w:val="28"/>
        </w:rPr>
        <w:t>№ </w:t>
      </w:r>
      <w:r w:rsidRPr="008D3AE9">
        <w:rPr>
          <w:rFonts w:eastAsia="Calibri"/>
          <w:szCs w:val="28"/>
        </w:rPr>
        <w:t>1</w:t>
      </w:r>
      <w:r w:rsidR="008C2050">
        <w:rPr>
          <w:rFonts w:eastAsia="Calibri"/>
          <w:szCs w:val="28"/>
        </w:rPr>
        <w:t xml:space="preserve">31-ФЗ «Об </w:t>
      </w:r>
      <w:r w:rsidRPr="008D3AE9">
        <w:rPr>
          <w:rFonts w:eastAsia="Calibri"/>
          <w:szCs w:val="28"/>
        </w:rPr>
        <w:t>общих принципах организации местн</w:t>
      </w:r>
      <w:r w:rsidRPr="008D3AE9">
        <w:rPr>
          <w:rFonts w:eastAsia="Calibri"/>
          <w:szCs w:val="28"/>
        </w:rPr>
        <w:t>о</w:t>
      </w:r>
      <w:r w:rsidRPr="008D3AE9">
        <w:rPr>
          <w:rFonts w:eastAsia="Calibri"/>
          <w:szCs w:val="28"/>
        </w:rPr>
        <w:t>го самоуправления в Российской Федерации», решением Совета</w:t>
      </w:r>
      <w:r w:rsidR="00930AB7" w:rsidRPr="008D3AE9">
        <w:rPr>
          <w:rFonts w:eastAsia="Calibri"/>
          <w:szCs w:val="28"/>
        </w:rPr>
        <w:t xml:space="preserve"> депутатов</w:t>
      </w:r>
      <w:r w:rsidRPr="008D3AE9">
        <w:rPr>
          <w:rFonts w:eastAsia="Calibri"/>
          <w:szCs w:val="28"/>
        </w:rPr>
        <w:t xml:space="preserve"> </w:t>
      </w:r>
      <w:r w:rsidR="00930AB7" w:rsidRPr="008D3AE9">
        <w:rPr>
          <w:rFonts w:eastAsia="Calibri"/>
          <w:szCs w:val="28"/>
        </w:rPr>
        <w:t xml:space="preserve">города </w:t>
      </w:r>
      <w:r w:rsidRPr="008D3AE9">
        <w:rPr>
          <w:rFonts w:eastAsia="Calibri"/>
          <w:szCs w:val="28"/>
        </w:rPr>
        <w:t>Ново</w:t>
      </w:r>
      <w:r w:rsidR="00E93E6D" w:rsidRPr="008D3AE9">
        <w:rPr>
          <w:rFonts w:eastAsia="Calibri"/>
          <w:szCs w:val="28"/>
        </w:rPr>
        <w:t xml:space="preserve">сибирска от </w:t>
      </w:r>
      <w:r w:rsidR="00B5325E" w:rsidRPr="008D3AE9">
        <w:rPr>
          <w:rFonts w:eastAsia="Calibri"/>
          <w:szCs w:val="28"/>
        </w:rPr>
        <w:t>20</w:t>
      </w:r>
      <w:r w:rsidR="00E93E6D" w:rsidRPr="008D3AE9">
        <w:rPr>
          <w:rFonts w:eastAsia="Calibri"/>
          <w:szCs w:val="28"/>
        </w:rPr>
        <w:t>.0</w:t>
      </w:r>
      <w:r w:rsidR="00B5325E" w:rsidRPr="008D3AE9">
        <w:rPr>
          <w:rFonts w:eastAsia="Calibri"/>
          <w:szCs w:val="28"/>
        </w:rPr>
        <w:t>6</w:t>
      </w:r>
      <w:r w:rsidR="00E93E6D" w:rsidRPr="008D3AE9">
        <w:rPr>
          <w:rFonts w:eastAsia="Calibri"/>
          <w:szCs w:val="28"/>
        </w:rPr>
        <w:t>.20</w:t>
      </w:r>
      <w:r w:rsidR="00B5325E" w:rsidRPr="008D3AE9">
        <w:rPr>
          <w:rFonts w:eastAsia="Calibri"/>
          <w:szCs w:val="28"/>
        </w:rPr>
        <w:t>18</w:t>
      </w:r>
      <w:r w:rsidR="00E93E6D" w:rsidRPr="008D3AE9">
        <w:rPr>
          <w:rFonts w:eastAsia="Calibri"/>
          <w:szCs w:val="28"/>
        </w:rPr>
        <w:t xml:space="preserve"> </w:t>
      </w:r>
      <w:r w:rsidR="004A132F" w:rsidRPr="008D3AE9">
        <w:rPr>
          <w:rFonts w:eastAsia="Calibri"/>
          <w:szCs w:val="28"/>
        </w:rPr>
        <w:t>№</w:t>
      </w:r>
      <w:r w:rsidR="00B5261D" w:rsidRPr="008D3AE9">
        <w:rPr>
          <w:rFonts w:eastAsia="Calibri"/>
          <w:szCs w:val="28"/>
        </w:rPr>
        <w:t xml:space="preserve"> 640</w:t>
      </w:r>
      <w:r w:rsidR="00E93E6D" w:rsidRPr="008D3AE9">
        <w:rPr>
          <w:rFonts w:eastAsia="Calibri"/>
          <w:szCs w:val="28"/>
        </w:rPr>
        <w:t xml:space="preserve"> «</w:t>
      </w:r>
      <w:r w:rsidR="00D166DE" w:rsidRPr="008D3AE9">
        <w:rPr>
          <w:rFonts w:eastAsia="Calibri"/>
          <w:szCs w:val="28"/>
        </w:rPr>
        <w:t>О</w:t>
      </w:r>
      <w:r w:rsidR="002B23AB" w:rsidRPr="008D3AE9">
        <w:rPr>
          <w:rFonts w:eastAsia="Calibri"/>
          <w:szCs w:val="28"/>
        </w:rPr>
        <w:t xml:space="preserve"> </w:t>
      </w:r>
      <w:r w:rsidR="00B5325E" w:rsidRPr="008D3AE9">
        <w:rPr>
          <w:rFonts w:eastAsia="Calibri"/>
          <w:szCs w:val="28"/>
        </w:rPr>
        <w:t>Порядке организации и проведения в гор</w:t>
      </w:r>
      <w:r w:rsidR="00B5325E" w:rsidRPr="008D3AE9">
        <w:rPr>
          <w:rFonts w:eastAsia="Calibri"/>
          <w:szCs w:val="28"/>
        </w:rPr>
        <w:t>о</w:t>
      </w:r>
      <w:r w:rsidR="00B5325E" w:rsidRPr="008D3AE9">
        <w:rPr>
          <w:rFonts w:eastAsia="Calibri"/>
          <w:szCs w:val="28"/>
        </w:rPr>
        <w:t>де Новосибирске общественных обсуждений и публичных слушаний в соответс</w:t>
      </w:r>
      <w:r w:rsidR="00B5325E" w:rsidRPr="008D3AE9">
        <w:rPr>
          <w:rFonts w:eastAsia="Calibri"/>
          <w:szCs w:val="28"/>
        </w:rPr>
        <w:t>т</w:t>
      </w:r>
      <w:r w:rsidR="00B5325E" w:rsidRPr="008D3AE9">
        <w:rPr>
          <w:rFonts w:eastAsia="Calibri"/>
          <w:szCs w:val="28"/>
        </w:rPr>
        <w:t xml:space="preserve">вии с </w:t>
      </w:r>
      <w:hyperlink r:id="rId9" w:history="1">
        <w:r w:rsidR="00B5325E" w:rsidRPr="008D3AE9">
          <w:rPr>
            <w:rFonts w:eastAsia="Calibri"/>
            <w:szCs w:val="28"/>
          </w:rPr>
          <w:t>законодательством</w:t>
        </w:r>
      </w:hyperlink>
      <w:r w:rsidR="00B5325E" w:rsidRPr="008D3AE9">
        <w:rPr>
          <w:rFonts w:eastAsia="Calibri"/>
          <w:szCs w:val="28"/>
        </w:rPr>
        <w:t xml:space="preserve"> о градостроительной деятельности</w:t>
      </w:r>
      <w:r w:rsidRPr="008D3AE9">
        <w:rPr>
          <w:rFonts w:eastAsia="Calibri"/>
          <w:szCs w:val="28"/>
        </w:rPr>
        <w:t>», постановлени</w:t>
      </w:r>
      <w:r w:rsidR="00457DD1" w:rsidRPr="008D3AE9">
        <w:rPr>
          <w:rFonts w:eastAsia="Calibri"/>
          <w:szCs w:val="28"/>
        </w:rPr>
        <w:t>ем</w:t>
      </w:r>
      <w:r w:rsidRPr="008D3AE9">
        <w:rPr>
          <w:rFonts w:eastAsia="Calibri"/>
          <w:szCs w:val="28"/>
        </w:rPr>
        <w:t xml:space="preserve"> мэрии города Новосибирска </w:t>
      </w:r>
      <w:r w:rsidR="00AC6AA8" w:rsidRPr="00AC6AA8">
        <w:t xml:space="preserve">от </w:t>
      </w:r>
      <w:r w:rsidR="00AC6AA8" w:rsidRPr="00AC6AA8">
        <w:rPr>
          <w:bCs/>
        </w:rPr>
        <w:t>10.12.2019 №</w:t>
      </w:r>
      <w:r w:rsidR="00D453EB">
        <w:rPr>
          <w:bCs/>
        </w:rPr>
        <w:t xml:space="preserve"> </w:t>
      </w:r>
      <w:r w:rsidR="00AC6AA8" w:rsidRPr="00AC6AA8">
        <w:rPr>
          <w:bCs/>
        </w:rPr>
        <w:t>4452</w:t>
      </w:r>
      <w:r w:rsidR="00AC6AA8" w:rsidRPr="00AC6AA8">
        <w:rPr>
          <w:b/>
          <w:bCs/>
        </w:rPr>
        <w:t xml:space="preserve"> </w:t>
      </w:r>
      <w:r w:rsidR="00AC6AA8">
        <w:t>«</w:t>
      </w:r>
      <w:r w:rsidR="00AC6AA8" w:rsidRPr="00AC6AA8">
        <w:t>О подготовке проекта план</w:t>
      </w:r>
      <w:r w:rsidR="00AC6AA8" w:rsidRPr="00AC6AA8">
        <w:t>и</w:t>
      </w:r>
      <w:r w:rsidR="00AC6AA8" w:rsidRPr="00AC6AA8">
        <w:t>ровки и проектов межевания территории, ограниченной полосой отвода железной дороги, проездом Энергетиков, перспективной Левобережной магистралью, в Л</w:t>
      </w:r>
      <w:r w:rsidR="00AC6AA8" w:rsidRPr="00AC6AA8">
        <w:t>е</w:t>
      </w:r>
      <w:r w:rsidR="00AC6AA8" w:rsidRPr="00AC6AA8">
        <w:t>нинском районе</w:t>
      </w:r>
      <w:r w:rsidR="000719DE" w:rsidRPr="001433CA">
        <w:rPr>
          <w:szCs w:val="28"/>
        </w:rPr>
        <w:t>»</w:t>
      </w:r>
      <w:r w:rsidR="008F6959" w:rsidRPr="008D3AE9">
        <w:rPr>
          <w:rFonts w:eastAsia="Calibri"/>
          <w:szCs w:val="28"/>
        </w:rPr>
        <w:t>,</w:t>
      </w:r>
      <w:r w:rsidR="00FD4B45" w:rsidRPr="008D3AE9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D3AE9">
        <w:rPr>
          <w:rFonts w:eastAsia="Calibri"/>
          <w:szCs w:val="28"/>
        </w:rPr>
        <w:t>,</w:t>
      </w:r>
      <w:r w:rsidR="002B23AB" w:rsidRPr="008D3AE9">
        <w:rPr>
          <w:rFonts w:eastAsia="Calibri"/>
          <w:szCs w:val="28"/>
        </w:rPr>
        <w:t xml:space="preserve"> </w:t>
      </w:r>
      <w:r w:rsidRPr="008D3AE9">
        <w:rPr>
          <w:rFonts w:eastAsia="Calibri"/>
          <w:szCs w:val="28"/>
        </w:rPr>
        <w:t>ПОСТАНОВЛЯЮ:</w:t>
      </w:r>
    </w:p>
    <w:p w:rsidR="00FC0F04" w:rsidRPr="008D3AE9" w:rsidRDefault="00FC0F04" w:rsidP="00FC0F04">
      <w:pPr>
        <w:rPr>
          <w:szCs w:val="28"/>
        </w:rPr>
      </w:pPr>
      <w:r w:rsidRPr="008D3AE9">
        <w:rPr>
          <w:szCs w:val="28"/>
        </w:rPr>
        <w:t xml:space="preserve">1. Провести </w:t>
      </w:r>
      <w:r w:rsidRPr="008D3AE9">
        <w:rPr>
          <w:rFonts w:eastAsia="Calibri"/>
          <w:szCs w:val="28"/>
        </w:rPr>
        <w:t>общественные обсуждения</w:t>
      </w:r>
      <w:r w:rsidRPr="008D3AE9">
        <w:rPr>
          <w:szCs w:val="28"/>
        </w:rPr>
        <w:t xml:space="preserve"> по проекту постановления мэрии города Новосибирска «</w:t>
      </w:r>
      <w:r w:rsidR="00AC6AA8" w:rsidRPr="00E1183D">
        <w:t>О проекте</w:t>
      </w:r>
      <w:r w:rsidR="00AC6AA8">
        <w:t xml:space="preserve"> </w:t>
      </w:r>
      <w:r w:rsidR="00AC6AA8" w:rsidRPr="00E1183D">
        <w:t xml:space="preserve">планировки территории, </w:t>
      </w:r>
      <w:r w:rsidR="00AC6AA8">
        <w:t>ограниченной полосой отвода железной дороги, проездом Энергетиков, перспективной Левобережной магистралью, в Ленинском районе</w:t>
      </w:r>
      <w:r w:rsidRPr="008D3AE9">
        <w:rPr>
          <w:szCs w:val="28"/>
        </w:rPr>
        <w:t>» (далее – проект) (приложение).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оповещение о начале общественных обсуждений;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размещение проекта, подлежащего рассмотрению на общественных обсу</w:t>
      </w:r>
      <w:r w:rsidRPr="008D3AE9">
        <w:rPr>
          <w:rFonts w:ascii="Times New Roman" w:hAnsi="Times New Roman"/>
          <w:sz w:val="28"/>
          <w:szCs w:val="28"/>
        </w:rPr>
        <w:t>ж</w:t>
      </w:r>
      <w:r w:rsidRPr="008D3AE9">
        <w:rPr>
          <w:rFonts w:ascii="Times New Roman" w:hAnsi="Times New Roman"/>
          <w:sz w:val="28"/>
          <w:szCs w:val="28"/>
        </w:rPr>
        <w:t>дениях, и информационных материалов</w:t>
      </w:r>
      <w:r w:rsidR="007F62F2" w:rsidRPr="008D3AE9">
        <w:rPr>
          <w:rFonts w:ascii="Times New Roman" w:hAnsi="Times New Roman"/>
          <w:sz w:val="28"/>
          <w:szCs w:val="28"/>
        </w:rPr>
        <w:t>,</w:t>
      </w:r>
      <w:r w:rsidRPr="008D3AE9">
        <w:rPr>
          <w:rFonts w:ascii="Times New Roman" w:hAnsi="Times New Roman"/>
          <w:sz w:val="28"/>
          <w:szCs w:val="28"/>
        </w:rPr>
        <w:t xml:space="preserve"> открытие экспозиции или экспозиций т</w:t>
      </w:r>
      <w:r w:rsidRPr="008D3AE9">
        <w:rPr>
          <w:rFonts w:ascii="Times New Roman" w:hAnsi="Times New Roman"/>
          <w:sz w:val="28"/>
          <w:szCs w:val="28"/>
        </w:rPr>
        <w:t>а</w:t>
      </w:r>
      <w:r w:rsidRPr="008D3AE9">
        <w:rPr>
          <w:rFonts w:ascii="Times New Roman" w:hAnsi="Times New Roman"/>
          <w:sz w:val="28"/>
          <w:szCs w:val="28"/>
        </w:rPr>
        <w:t>кого проекта;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8D3AE9">
        <w:rPr>
          <w:rFonts w:ascii="Times New Roman" w:hAnsi="Times New Roman"/>
          <w:sz w:val="28"/>
          <w:szCs w:val="28"/>
        </w:rPr>
        <w:t>е</w:t>
      </w:r>
      <w:r w:rsidRPr="008D3AE9">
        <w:rPr>
          <w:rFonts w:ascii="Times New Roman" w:hAnsi="Times New Roman"/>
          <w:sz w:val="28"/>
          <w:szCs w:val="28"/>
        </w:rPr>
        <w:t>нию на общественных обсуждениях;</w:t>
      </w:r>
    </w:p>
    <w:p w:rsidR="008374A3" w:rsidRPr="008D3AE9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:rsidR="00AC6AA8" w:rsidRDefault="008374A3" w:rsidP="00AC6AA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D3AE9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8D3AE9">
        <w:rPr>
          <w:rFonts w:ascii="Times New Roman" w:hAnsi="Times New Roman"/>
          <w:sz w:val="28"/>
          <w:szCs w:val="28"/>
        </w:rPr>
        <w:t>б</w:t>
      </w:r>
      <w:r w:rsidRPr="008D3AE9">
        <w:rPr>
          <w:rFonts w:ascii="Times New Roman" w:hAnsi="Times New Roman"/>
          <w:sz w:val="28"/>
          <w:szCs w:val="28"/>
        </w:rPr>
        <w:t>суждений.</w:t>
      </w:r>
    </w:p>
    <w:p w:rsidR="00302051" w:rsidRPr="00AC6AA8" w:rsidRDefault="008374A3" w:rsidP="00AC6AA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AC6AA8">
        <w:rPr>
          <w:rFonts w:ascii="Times New Roman" w:hAnsi="Times New Roman"/>
          <w:sz w:val="28"/>
          <w:szCs w:val="28"/>
        </w:rPr>
        <w:lastRenderedPageBreak/>
        <w:t>3</w:t>
      </w:r>
      <w:r w:rsidR="00302051" w:rsidRPr="00AC6AA8">
        <w:rPr>
          <w:rFonts w:ascii="Times New Roman" w:hAnsi="Times New Roman"/>
          <w:sz w:val="28"/>
          <w:szCs w:val="28"/>
        </w:rPr>
        <w:t>. </w:t>
      </w:r>
      <w:r w:rsidRPr="00AC6AA8">
        <w:rPr>
          <w:rFonts w:ascii="Times New Roman" w:hAnsi="Times New Roman"/>
          <w:sz w:val="28"/>
          <w:szCs w:val="28"/>
        </w:rPr>
        <w:t xml:space="preserve">Определить организатором общественных обсуждений </w:t>
      </w:r>
      <w:r w:rsidR="00302051" w:rsidRPr="00AC6AA8">
        <w:rPr>
          <w:rFonts w:ascii="Times New Roman" w:hAnsi="Times New Roman"/>
          <w:sz w:val="28"/>
          <w:szCs w:val="28"/>
        </w:rPr>
        <w:t xml:space="preserve">организационный комитет по подготовке и проведению </w:t>
      </w:r>
      <w:r w:rsidRPr="00AC6AA8">
        <w:rPr>
          <w:rFonts w:ascii="Times New Roman" w:eastAsia="Calibri" w:hAnsi="Times New Roman"/>
          <w:sz w:val="28"/>
          <w:szCs w:val="28"/>
        </w:rPr>
        <w:t>общественных обсуждений</w:t>
      </w:r>
      <w:r w:rsidR="00302051" w:rsidRPr="00AC6AA8">
        <w:rPr>
          <w:rFonts w:ascii="Times New Roman" w:hAnsi="Times New Roman"/>
          <w:sz w:val="28"/>
          <w:szCs w:val="28"/>
        </w:rPr>
        <w:t xml:space="preserve"> (далее – орган</w:t>
      </w:r>
      <w:r w:rsidR="00302051" w:rsidRPr="00AC6AA8">
        <w:rPr>
          <w:rFonts w:ascii="Times New Roman" w:hAnsi="Times New Roman"/>
          <w:sz w:val="28"/>
          <w:szCs w:val="28"/>
        </w:rPr>
        <w:t>и</w:t>
      </w:r>
      <w:r w:rsidR="00302051" w:rsidRPr="00AC6AA8">
        <w:rPr>
          <w:rFonts w:ascii="Times New Roman" w:hAnsi="Times New Roman"/>
          <w:sz w:val="28"/>
          <w:szCs w:val="28"/>
        </w:rPr>
        <w:t>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361"/>
        <w:gridCol w:w="283"/>
        <w:gridCol w:w="5529"/>
      </w:tblGrid>
      <w:tr w:rsidR="000F795B" w:rsidRPr="008D3AE9" w:rsidTr="008A2FA9">
        <w:trPr>
          <w:cantSplit/>
        </w:trPr>
        <w:tc>
          <w:tcPr>
            <w:tcW w:w="4361" w:type="dxa"/>
          </w:tcPr>
          <w:p w:rsidR="000F795B" w:rsidRPr="008D3AE9" w:rsidRDefault="000F795B" w:rsidP="00DC7292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Виноградова Татьяна Валерьевна</w:t>
            </w:r>
          </w:p>
        </w:tc>
        <w:tc>
          <w:tcPr>
            <w:tcW w:w="283" w:type="dxa"/>
          </w:tcPr>
          <w:p w:rsidR="000F795B" w:rsidRPr="008D3AE9" w:rsidRDefault="002B23AB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0F795B" w:rsidRPr="008D3AE9" w:rsidRDefault="000F795B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главный специалист отдела комплексного устойчивого развития территорий Главного управления архитектуры и градостроител</w:t>
            </w:r>
            <w:r w:rsidRPr="008D3AE9">
              <w:rPr>
                <w:szCs w:val="28"/>
              </w:rPr>
              <w:t>ь</w:t>
            </w:r>
            <w:r w:rsidRPr="008D3AE9">
              <w:rPr>
                <w:szCs w:val="28"/>
              </w:rPr>
              <w:t>ства мэрии города Новосибирска;</w:t>
            </w:r>
          </w:p>
        </w:tc>
      </w:tr>
      <w:tr w:rsidR="00DC7292" w:rsidRPr="008D3AE9" w:rsidTr="008A2FA9">
        <w:trPr>
          <w:cantSplit/>
        </w:trPr>
        <w:tc>
          <w:tcPr>
            <w:tcW w:w="4361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DC7292" w:rsidRPr="008D3AE9" w:rsidRDefault="002A6D8F" w:rsidP="000F795B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 xml:space="preserve">заместитель начальника </w:t>
            </w:r>
            <w:r w:rsidR="007C7D6D" w:rsidRPr="008D3AE9">
              <w:rPr>
                <w:szCs w:val="28"/>
              </w:rPr>
              <w:t>Главного управл</w:t>
            </w:r>
            <w:r w:rsidR="007C7D6D" w:rsidRPr="008D3AE9">
              <w:rPr>
                <w:szCs w:val="28"/>
              </w:rPr>
              <w:t>е</w:t>
            </w:r>
            <w:r w:rsidR="007C7D6D" w:rsidRPr="008D3AE9">
              <w:rPr>
                <w:szCs w:val="28"/>
              </w:rPr>
              <w:t>ния архитектуры и градостроительства м</w:t>
            </w:r>
            <w:r w:rsidR="007C7D6D" w:rsidRPr="008D3AE9">
              <w:rPr>
                <w:szCs w:val="28"/>
              </w:rPr>
              <w:t>э</w:t>
            </w:r>
            <w:r w:rsidR="007C7D6D" w:rsidRPr="008D3AE9">
              <w:rPr>
                <w:szCs w:val="28"/>
              </w:rPr>
              <w:t>рии города Новосибирска</w:t>
            </w:r>
            <w:r w:rsidR="00705073" w:rsidRPr="008D3AE9">
              <w:rPr>
                <w:szCs w:val="28"/>
              </w:rPr>
              <w:t xml:space="preserve"> </w:t>
            </w:r>
            <w:r w:rsidRPr="008D3AE9">
              <w:rPr>
                <w:szCs w:val="28"/>
              </w:rPr>
              <w:t>− начальник отдела комплексного устойчивого развития территорий</w:t>
            </w:r>
            <w:r w:rsidR="00DC7292" w:rsidRPr="008D3AE9">
              <w:rPr>
                <w:szCs w:val="28"/>
              </w:rPr>
              <w:t>;</w:t>
            </w:r>
          </w:p>
        </w:tc>
      </w:tr>
      <w:tr w:rsidR="00F32C54" w:rsidRPr="008D3AE9" w:rsidTr="008A2FA9">
        <w:trPr>
          <w:cantSplit/>
        </w:trPr>
        <w:tc>
          <w:tcPr>
            <w:tcW w:w="4361" w:type="dxa"/>
          </w:tcPr>
          <w:p w:rsidR="00F32C54" w:rsidRPr="008D3AE9" w:rsidRDefault="00F32C54" w:rsidP="00D453EB">
            <w:pPr>
              <w:spacing w:line="240" w:lineRule="atLeast"/>
              <w:ind w:firstLine="0"/>
              <w:rPr>
                <w:szCs w:val="28"/>
              </w:rPr>
            </w:pPr>
            <w:r>
              <w:t xml:space="preserve">Гриб Александр Владимирович </w:t>
            </w:r>
          </w:p>
        </w:tc>
        <w:tc>
          <w:tcPr>
            <w:tcW w:w="283" w:type="dxa"/>
          </w:tcPr>
          <w:p w:rsidR="00F32C54" w:rsidRPr="008D3AE9" w:rsidRDefault="00F32C54" w:rsidP="00D453EB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F32C54" w:rsidRPr="008D3AE9" w:rsidRDefault="00F32C54" w:rsidP="00D453EB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</w:t>
            </w:r>
            <w:r w:rsidRPr="008D3AE9">
              <w:rPr>
                <w:szCs w:val="28"/>
              </w:rPr>
              <w:t xml:space="preserve"> района города Новосибирска;</w:t>
            </w:r>
          </w:p>
        </w:tc>
      </w:tr>
      <w:tr w:rsidR="00DC7292" w:rsidRPr="008D3AE9" w:rsidTr="008A2FA9">
        <w:trPr>
          <w:cantSplit/>
        </w:trPr>
        <w:tc>
          <w:tcPr>
            <w:tcW w:w="4361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DC7292" w:rsidRPr="008D3AE9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DC7292" w:rsidRPr="008D3AE9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эксперт</w:t>
            </w:r>
            <w:r w:rsidR="00DC7292" w:rsidRPr="008D3AE9">
              <w:rPr>
                <w:szCs w:val="28"/>
              </w:rPr>
              <w:t xml:space="preserve"> отдела </w:t>
            </w:r>
            <w:r w:rsidRPr="008D3AE9">
              <w:rPr>
                <w:szCs w:val="28"/>
              </w:rPr>
              <w:t xml:space="preserve">комплексного устойчивого развития территорий </w:t>
            </w:r>
            <w:r w:rsidR="00DC7292" w:rsidRPr="008D3AE9">
              <w:rPr>
                <w:szCs w:val="28"/>
              </w:rPr>
              <w:t>Главного управления архитектуры и градостроительства мэрии города Новосибирска;</w:t>
            </w:r>
          </w:p>
        </w:tc>
      </w:tr>
      <w:tr w:rsidR="002A6D8F" w:rsidRPr="008D3AE9" w:rsidTr="008A2FA9">
        <w:trPr>
          <w:cantSplit/>
        </w:trPr>
        <w:tc>
          <w:tcPr>
            <w:tcW w:w="4361" w:type="dxa"/>
          </w:tcPr>
          <w:p w:rsidR="002A6D8F" w:rsidRPr="008D3AE9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Муратова Светлана Андреевна</w:t>
            </w:r>
          </w:p>
        </w:tc>
        <w:tc>
          <w:tcPr>
            <w:tcW w:w="283" w:type="dxa"/>
          </w:tcPr>
          <w:p w:rsidR="002A6D8F" w:rsidRPr="008D3AE9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−</w:t>
            </w:r>
          </w:p>
        </w:tc>
        <w:tc>
          <w:tcPr>
            <w:tcW w:w="5529" w:type="dxa"/>
          </w:tcPr>
          <w:p w:rsidR="002A6D8F" w:rsidRPr="008D3AE9" w:rsidRDefault="002A6D8F" w:rsidP="00DC7292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главный специалист отдела комплексного устойчивого развития территорий Главного управления архитектуры и градостроител</w:t>
            </w:r>
            <w:r w:rsidRPr="008D3AE9">
              <w:rPr>
                <w:szCs w:val="28"/>
              </w:rPr>
              <w:t>ь</w:t>
            </w:r>
            <w:r w:rsidRPr="008D3AE9">
              <w:rPr>
                <w:szCs w:val="28"/>
              </w:rPr>
              <w:t>ства мэрии города Новосибирска;</w:t>
            </w:r>
          </w:p>
        </w:tc>
      </w:tr>
      <w:tr w:rsidR="00D166DE" w:rsidRPr="008D3AE9" w:rsidTr="008A2FA9">
        <w:trPr>
          <w:cantSplit/>
        </w:trPr>
        <w:tc>
          <w:tcPr>
            <w:tcW w:w="4361" w:type="dxa"/>
          </w:tcPr>
          <w:p w:rsidR="00D166DE" w:rsidRPr="008D3AE9" w:rsidRDefault="00D166DE" w:rsidP="00D166DE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Позднякова Елена Викторовна</w:t>
            </w:r>
          </w:p>
        </w:tc>
        <w:tc>
          <w:tcPr>
            <w:tcW w:w="283" w:type="dxa"/>
          </w:tcPr>
          <w:p w:rsidR="00D166DE" w:rsidRPr="008D3AE9" w:rsidRDefault="00D166DE" w:rsidP="00D166DE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D166DE" w:rsidRPr="008D3AE9" w:rsidRDefault="00D166DE" w:rsidP="00D166DE">
            <w:pPr>
              <w:spacing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заместитель начальника Главного управл</w:t>
            </w:r>
            <w:r w:rsidRPr="008D3AE9">
              <w:rPr>
                <w:szCs w:val="28"/>
              </w:rPr>
              <w:t>е</w:t>
            </w:r>
            <w:r w:rsidRPr="008D3AE9">
              <w:rPr>
                <w:szCs w:val="28"/>
              </w:rPr>
              <w:t>ния архитектуры и градостроительства м</w:t>
            </w:r>
            <w:r w:rsidRPr="008D3AE9">
              <w:rPr>
                <w:szCs w:val="28"/>
              </w:rPr>
              <w:t>э</w:t>
            </w:r>
            <w:r w:rsidRPr="008D3AE9">
              <w:rPr>
                <w:szCs w:val="28"/>
              </w:rPr>
              <w:t>рии города Новосибирска;</w:t>
            </w:r>
          </w:p>
        </w:tc>
      </w:tr>
      <w:tr w:rsidR="008D3AE9" w:rsidRPr="008D3AE9" w:rsidTr="008A2FA9">
        <w:trPr>
          <w:cantSplit/>
        </w:trPr>
        <w:tc>
          <w:tcPr>
            <w:tcW w:w="4361" w:type="dxa"/>
          </w:tcPr>
          <w:p w:rsidR="008D3AE9" w:rsidRPr="008D3AE9" w:rsidRDefault="008D3AE9" w:rsidP="00D166DE">
            <w:pPr>
              <w:suppressAutoHyphens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Столбов Виталий Николаевич</w:t>
            </w:r>
          </w:p>
        </w:tc>
        <w:tc>
          <w:tcPr>
            <w:tcW w:w="283" w:type="dxa"/>
          </w:tcPr>
          <w:p w:rsidR="008D3AE9" w:rsidRPr="008D3AE9" w:rsidRDefault="008D3AE9" w:rsidP="00D166DE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8D3AE9" w:rsidRPr="008D3AE9" w:rsidRDefault="008D3AE9" w:rsidP="00D166DE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начальник Главного управления архитект</w:t>
            </w:r>
            <w:r w:rsidRPr="008D3AE9">
              <w:rPr>
                <w:szCs w:val="28"/>
              </w:rPr>
              <w:t>у</w:t>
            </w:r>
            <w:r w:rsidRPr="008D3AE9">
              <w:rPr>
                <w:szCs w:val="28"/>
              </w:rPr>
              <w:t>ры и градостроительства мэрии города Н</w:t>
            </w:r>
            <w:r w:rsidRPr="008D3AE9">
              <w:rPr>
                <w:szCs w:val="28"/>
              </w:rPr>
              <w:t>о</w:t>
            </w:r>
            <w:r w:rsidRPr="008D3AE9">
              <w:rPr>
                <w:szCs w:val="28"/>
              </w:rPr>
              <w:t>восибирска;</w:t>
            </w:r>
          </w:p>
        </w:tc>
      </w:tr>
      <w:tr w:rsidR="00E8765B" w:rsidRPr="008D3AE9" w:rsidTr="008A2FA9">
        <w:trPr>
          <w:cantSplit/>
        </w:trPr>
        <w:tc>
          <w:tcPr>
            <w:tcW w:w="4361" w:type="dxa"/>
          </w:tcPr>
          <w:p w:rsidR="00E8765B" w:rsidRPr="008D3AE9" w:rsidRDefault="00E8765B" w:rsidP="00D453EB">
            <w:pPr>
              <w:suppressAutoHyphens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Тимофеева Ульяна Сергеевна</w:t>
            </w:r>
          </w:p>
        </w:tc>
        <w:tc>
          <w:tcPr>
            <w:tcW w:w="283" w:type="dxa"/>
          </w:tcPr>
          <w:p w:rsidR="00E8765B" w:rsidRPr="008D3AE9" w:rsidRDefault="00E8765B" w:rsidP="00D453EB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E8765B" w:rsidRPr="008D3AE9" w:rsidRDefault="00E8765B" w:rsidP="00D453EB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заместитель начальника отдела комплек</w:t>
            </w:r>
            <w:r w:rsidRPr="008D3AE9">
              <w:rPr>
                <w:szCs w:val="28"/>
              </w:rPr>
              <w:t>с</w:t>
            </w:r>
            <w:r w:rsidRPr="008D3AE9">
              <w:rPr>
                <w:szCs w:val="28"/>
              </w:rPr>
              <w:t>ного устойчивого развития территорий Главного управления архитектуры и град</w:t>
            </w:r>
            <w:r w:rsidRPr="008D3AE9">
              <w:rPr>
                <w:szCs w:val="28"/>
              </w:rPr>
              <w:t>о</w:t>
            </w:r>
            <w:r w:rsidRPr="008D3AE9">
              <w:rPr>
                <w:szCs w:val="28"/>
              </w:rPr>
              <w:t>строительства мэрии города Новосибирска;</w:t>
            </w:r>
          </w:p>
        </w:tc>
      </w:tr>
      <w:tr w:rsidR="008D3AE9" w:rsidRPr="008D3AE9" w:rsidTr="008A2FA9">
        <w:trPr>
          <w:cantSplit/>
        </w:trPr>
        <w:tc>
          <w:tcPr>
            <w:tcW w:w="4361" w:type="dxa"/>
          </w:tcPr>
          <w:p w:rsidR="008D3AE9" w:rsidRPr="008D3AE9" w:rsidRDefault="008D3AE9" w:rsidP="002A6D8F">
            <w:pPr>
              <w:suppressAutoHyphens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Шикина Софья Валерьевна</w:t>
            </w:r>
          </w:p>
        </w:tc>
        <w:tc>
          <w:tcPr>
            <w:tcW w:w="283" w:type="dxa"/>
          </w:tcPr>
          <w:p w:rsidR="008D3AE9" w:rsidRPr="008D3AE9" w:rsidRDefault="008D3AE9" w:rsidP="00D166DE">
            <w:pPr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–</w:t>
            </w:r>
          </w:p>
        </w:tc>
        <w:tc>
          <w:tcPr>
            <w:tcW w:w="5529" w:type="dxa"/>
          </w:tcPr>
          <w:p w:rsidR="008D3AE9" w:rsidRPr="008D3AE9" w:rsidRDefault="006B07BD" w:rsidP="00D166D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="008D3AE9" w:rsidRPr="008D3AE9">
              <w:rPr>
                <w:szCs w:val="28"/>
              </w:rPr>
              <w:t xml:space="preserve"> отдела комплексного устойчивого развития территорий Главного управления архитектуры и градостроительства мэрии города Новосибирска.</w:t>
            </w:r>
          </w:p>
        </w:tc>
      </w:tr>
    </w:tbl>
    <w:p w:rsidR="00FC0F04" w:rsidRPr="008D3AE9" w:rsidRDefault="008374A3" w:rsidP="00FC0F04">
      <w:pPr>
        <w:spacing w:line="240" w:lineRule="atLeast"/>
        <w:rPr>
          <w:szCs w:val="28"/>
        </w:rPr>
      </w:pPr>
      <w:r w:rsidRPr="008D3AE9">
        <w:rPr>
          <w:szCs w:val="28"/>
        </w:rPr>
        <w:t>4</w:t>
      </w:r>
      <w:r w:rsidR="00FC0F04" w:rsidRPr="008D3AE9">
        <w:rPr>
          <w:szCs w:val="28"/>
        </w:rPr>
        <w:t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FC0F04" w:rsidRPr="008D3AE9" w:rsidRDefault="008374A3" w:rsidP="00FC0F04">
      <w:pPr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>. Организационному комитету:</w:t>
      </w:r>
    </w:p>
    <w:p w:rsidR="008374A3" w:rsidRPr="008D3AE9" w:rsidRDefault="008374A3" w:rsidP="00FC0F04">
      <w:pPr>
        <w:spacing w:line="240" w:lineRule="atLeast"/>
        <w:rPr>
          <w:szCs w:val="28"/>
        </w:rPr>
      </w:pPr>
      <w:r w:rsidRPr="00D453EB">
        <w:rPr>
          <w:szCs w:val="28"/>
        </w:rPr>
        <w:t xml:space="preserve">5.1. Провести общественные обсуждения в следующие сроки: </w:t>
      </w:r>
      <w:r w:rsidR="006B07BD" w:rsidRPr="00D453EB">
        <w:rPr>
          <w:szCs w:val="28"/>
        </w:rPr>
        <w:t xml:space="preserve">с </w:t>
      </w:r>
      <w:r w:rsidR="009557DA">
        <w:rPr>
          <w:szCs w:val="28"/>
        </w:rPr>
        <w:t>0</w:t>
      </w:r>
      <w:r w:rsidR="00512106">
        <w:rPr>
          <w:szCs w:val="28"/>
        </w:rPr>
        <w:t>8</w:t>
      </w:r>
      <w:r w:rsidRPr="00D453EB">
        <w:rPr>
          <w:szCs w:val="28"/>
        </w:rPr>
        <w:t>.</w:t>
      </w:r>
      <w:r w:rsidR="009557DA">
        <w:rPr>
          <w:szCs w:val="28"/>
        </w:rPr>
        <w:t>10</w:t>
      </w:r>
      <w:r w:rsidRPr="00D453EB">
        <w:rPr>
          <w:szCs w:val="28"/>
        </w:rPr>
        <w:t xml:space="preserve">.2020 (дата опубликования оповещения о начале общественных обсуждений) до </w:t>
      </w:r>
      <w:r w:rsidR="00512106">
        <w:rPr>
          <w:szCs w:val="28"/>
        </w:rPr>
        <w:t>1</w:t>
      </w:r>
      <w:r w:rsidR="00506614">
        <w:rPr>
          <w:szCs w:val="28"/>
        </w:rPr>
        <w:t>2</w:t>
      </w:r>
      <w:r w:rsidR="009557DA">
        <w:rPr>
          <w:szCs w:val="28"/>
        </w:rPr>
        <w:t>.11</w:t>
      </w:r>
      <w:r w:rsidRPr="00D453EB">
        <w:rPr>
          <w:szCs w:val="28"/>
        </w:rPr>
        <w:t>.2020 (дата опубликования заключения о результатах общественных обсу</w:t>
      </w:r>
      <w:r w:rsidRPr="00D453EB">
        <w:rPr>
          <w:szCs w:val="28"/>
        </w:rPr>
        <w:t>ж</w:t>
      </w:r>
      <w:r w:rsidRPr="00D453EB">
        <w:rPr>
          <w:szCs w:val="28"/>
        </w:rPr>
        <w:t>дений).</w:t>
      </w:r>
    </w:p>
    <w:p w:rsidR="00FC0F04" w:rsidRPr="008D3AE9" w:rsidRDefault="008374A3" w:rsidP="008374A3">
      <w:pPr>
        <w:spacing w:line="240" w:lineRule="atLeast"/>
        <w:rPr>
          <w:szCs w:val="28"/>
        </w:rPr>
      </w:pPr>
      <w:r w:rsidRPr="008D3AE9">
        <w:rPr>
          <w:szCs w:val="28"/>
        </w:rPr>
        <w:lastRenderedPageBreak/>
        <w:t>5</w:t>
      </w:r>
      <w:r w:rsidR="00FC0F04" w:rsidRPr="008D3AE9">
        <w:rPr>
          <w:szCs w:val="28"/>
        </w:rPr>
        <w:t>.</w:t>
      </w:r>
      <w:r w:rsidRPr="008D3AE9">
        <w:rPr>
          <w:szCs w:val="28"/>
        </w:rPr>
        <w:t>2</w:t>
      </w:r>
      <w:r w:rsidR="00FC0F04" w:rsidRPr="008D3AE9">
        <w:rPr>
          <w:szCs w:val="28"/>
        </w:rPr>
        <w:t>. Подготовить оповещение о</w:t>
      </w:r>
      <w:r w:rsidRPr="008D3AE9">
        <w:rPr>
          <w:szCs w:val="28"/>
        </w:rPr>
        <w:t xml:space="preserve"> начале общественных обсуждений и н</w:t>
      </w:r>
      <w:r w:rsidR="00FC0F04" w:rsidRPr="008D3AE9">
        <w:rPr>
          <w:szCs w:val="28"/>
        </w:rPr>
        <w:t>е позднее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="00FC0F04" w:rsidRPr="008D3AE9">
        <w:rPr>
          <w:szCs w:val="28"/>
        </w:rPr>
        <w:t>а</w:t>
      </w:r>
      <w:r w:rsidR="00FC0F04" w:rsidRPr="008D3AE9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="00FC0F04" w:rsidRPr="008D3AE9">
        <w:rPr>
          <w:szCs w:val="28"/>
        </w:rPr>
        <w:t>з</w:t>
      </w:r>
      <w:r w:rsidR="00FC0F04" w:rsidRPr="008D3AE9">
        <w:rPr>
          <w:szCs w:val="28"/>
        </w:rPr>
        <w:t>дании «Бюллетень органов местного самоуправления города Новоси</w:t>
      </w:r>
      <w:r w:rsidRPr="008D3AE9">
        <w:rPr>
          <w:szCs w:val="28"/>
        </w:rPr>
        <w:t xml:space="preserve">бирска», </w:t>
      </w:r>
      <w:r w:rsidR="00FC0F04" w:rsidRPr="008D3AE9">
        <w:rPr>
          <w:szCs w:val="28"/>
        </w:rPr>
        <w:t>ра</w:t>
      </w:r>
      <w:r w:rsidR="00FC0F04" w:rsidRPr="008D3AE9">
        <w:rPr>
          <w:szCs w:val="28"/>
        </w:rPr>
        <w:t>з</w:t>
      </w:r>
      <w:r w:rsidR="00FC0F04" w:rsidRPr="008D3AE9">
        <w:rPr>
          <w:szCs w:val="28"/>
        </w:rPr>
        <w:t>мещение в средствах массовой информации, на официальном сайте города Новосибирска в информационно-телекоммуник</w:t>
      </w:r>
      <w:r w:rsidR="00D80F1E">
        <w:rPr>
          <w:szCs w:val="28"/>
        </w:rPr>
        <w:t>ационной сети «Интернет» (д</w:t>
      </w:r>
      <w:r w:rsidR="00D80F1E">
        <w:rPr>
          <w:szCs w:val="28"/>
        </w:rPr>
        <w:t>а</w:t>
      </w:r>
      <w:r w:rsidR="00D80F1E">
        <w:rPr>
          <w:szCs w:val="28"/>
        </w:rPr>
        <w:t>лее </w:t>
      </w:r>
      <w:r w:rsidR="00FC0F04" w:rsidRPr="008D3AE9">
        <w:rPr>
          <w:szCs w:val="28"/>
        </w:rPr>
        <w:t>– официальный сайт).</w:t>
      </w:r>
    </w:p>
    <w:p w:rsidR="00FC0F04" w:rsidRPr="008D3AE9" w:rsidRDefault="008374A3" w:rsidP="00FC0F04">
      <w:pPr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>.3. </w:t>
      </w:r>
      <w:r w:rsidRPr="008D3AE9">
        <w:rPr>
          <w:szCs w:val="28"/>
        </w:rPr>
        <w:t>Р</w:t>
      </w:r>
      <w:r w:rsidR="00FC0F04" w:rsidRPr="008D3AE9">
        <w:rPr>
          <w:szCs w:val="28"/>
        </w:rPr>
        <w:t>азме</w:t>
      </w:r>
      <w:r w:rsidRPr="008D3AE9">
        <w:rPr>
          <w:szCs w:val="28"/>
        </w:rPr>
        <w:t xml:space="preserve">стить </w:t>
      </w:r>
      <w:r w:rsidR="00FC0F04" w:rsidRPr="008D3AE9">
        <w:rPr>
          <w:szCs w:val="28"/>
        </w:rPr>
        <w:t>проект и информационны</w:t>
      </w:r>
      <w:r w:rsidRPr="008D3AE9">
        <w:rPr>
          <w:szCs w:val="28"/>
        </w:rPr>
        <w:t>е материалы</w:t>
      </w:r>
      <w:r w:rsidR="00FC0F04" w:rsidRPr="008D3AE9">
        <w:rPr>
          <w:szCs w:val="28"/>
        </w:rPr>
        <w:t xml:space="preserve"> к нему в информац</w:t>
      </w:r>
      <w:r w:rsidR="00FC0F04" w:rsidRPr="008D3AE9">
        <w:rPr>
          <w:szCs w:val="28"/>
        </w:rPr>
        <w:t>и</w:t>
      </w:r>
      <w:r w:rsidR="00FC0F04" w:rsidRPr="008D3AE9">
        <w:rPr>
          <w:szCs w:val="28"/>
        </w:rPr>
        <w:t>онной системе.</w:t>
      </w:r>
    </w:p>
    <w:p w:rsidR="00FC0F04" w:rsidRPr="008D3AE9" w:rsidRDefault="008374A3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>5</w:t>
      </w:r>
      <w:r w:rsidR="00FC0F04" w:rsidRPr="008D3AE9">
        <w:rPr>
          <w:szCs w:val="28"/>
        </w:rPr>
        <w:t xml:space="preserve">.4. Организовать оборудование информационных стендов по адресам: </w:t>
      </w:r>
    </w:p>
    <w:p w:rsidR="00FC0F04" w:rsidRPr="008D3AE9" w:rsidRDefault="00FC0F04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D3AE9">
        <w:rPr>
          <w:szCs w:val="28"/>
        </w:rPr>
        <w:t>Российская Федерация, Новосибирская область, город Новосибирск, Кра</w:t>
      </w:r>
      <w:r w:rsidRPr="008D3AE9">
        <w:rPr>
          <w:szCs w:val="28"/>
        </w:rPr>
        <w:t>с</w:t>
      </w:r>
      <w:r w:rsidRPr="008D3AE9">
        <w:rPr>
          <w:szCs w:val="28"/>
        </w:rPr>
        <w:t xml:space="preserve">ный проспект, 50, кабинет 528; </w:t>
      </w:r>
    </w:p>
    <w:p w:rsidR="005D0D04" w:rsidRDefault="00AC6AA8" w:rsidP="005D0D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>Российская Федерация, Новосибирская область, город Новосибирск, ул.</w:t>
      </w:r>
      <w:r w:rsidR="008A2FA9">
        <w:rPr>
          <w:szCs w:val="28"/>
        </w:rPr>
        <w:t> </w:t>
      </w:r>
      <w:r>
        <w:rPr>
          <w:szCs w:val="28"/>
        </w:rPr>
        <w:t>Станиславского, 6а, стен</w:t>
      </w:r>
      <w:r w:rsidRPr="00125840">
        <w:rPr>
          <w:szCs w:val="28"/>
        </w:rPr>
        <w:t xml:space="preserve">д </w:t>
      </w:r>
      <w:r w:rsidRPr="009C55D2">
        <w:rPr>
          <w:szCs w:val="28"/>
        </w:rPr>
        <w:t>кабинета 217 (</w:t>
      </w:r>
      <w:r w:rsidRPr="00125840">
        <w:rPr>
          <w:szCs w:val="28"/>
        </w:rPr>
        <w:t xml:space="preserve">администрация </w:t>
      </w:r>
      <w:r>
        <w:rPr>
          <w:szCs w:val="28"/>
        </w:rPr>
        <w:t>Ленинского района</w:t>
      </w:r>
      <w:r w:rsidRPr="00125840">
        <w:t xml:space="preserve"> города Новосибирска</w:t>
      </w:r>
      <w:r>
        <w:rPr>
          <w:szCs w:val="28"/>
        </w:rPr>
        <w:t>)</w:t>
      </w:r>
      <w:r w:rsidR="005D0D04">
        <w:rPr>
          <w:szCs w:val="28"/>
        </w:rPr>
        <w:t>.</w:t>
      </w:r>
    </w:p>
    <w:p w:rsidR="008374A3" w:rsidRPr="008D3AE9" w:rsidRDefault="008374A3" w:rsidP="008374A3">
      <w:pPr>
        <w:spacing w:line="240" w:lineRule="atLeast"/>
        <w:rPr>
          <w:szCs w:val="28"/>
        </w:rPr>
      </w:pPr>
      <w:r w:rsidRPr="008D3AE9">
        <w:rPr>
          <w:szCs w:val="28"/>
        </w:rPr>
        <w:t>5.5. Предложить участникам общественных обсуждений, определенным з</w:t>
      </w:r>
      <w:r w:rsidRPr="008D3AE9">
        <w:rPr>
          <w:szCs w:val="28"/>
        </w:rPr>
        <w:t>а</w:t>
      </w:r>
      <w:r w:rsidRPr="008D3AE9">
        <w:rPr>
          <w:szCs w:val="28"/>
        </w:rPr>
        <w:t>конодательством о градостроительной деятельности и прошедшим идентифик</w:t>
      </w:r>
      <w:r w:rsidRPr="008D3AE9">
        <w:rPr>
          <w:szCs w:val="28"/>
        </w:rPr>
        <w:t>а</w:t>
      </w:r>
      <w:r w:rsidRPr="008D3AE9">
        <w:rPr>
          <w:szCs w:val="28"/>
        </w:rPr>
        <w:t xml:space="preserve">цию в соответствии с данным законодательством, в течение </w:t>
      </w:r>
      <w:r w:rsidR="007F62F2" w:rsidRPr="008D3AE9">
        <w:rPr>
          <w:szCs w:val="28"/>
        </w:rPr>
        <w:t>15</w:t>
      </w:r>
      <w:r w:rsidRPr="008D3AE9">
        <w:rPr>
          <w:szCs w:val="28"/>
        </w:rPr>
        <w:t xml:space="preserve"> дней со дня размещения проекта и информационных материалов к нему внести в организац</w:t>
      </w:r>
      <w:r w:rsidRPr="008D3AE9">
        <w:rPr>
          <w:szCs w:val="28"/>
        </w:rPr>
        <w:t>и</w:t>
      </w:r>
      <w:r w:rsidRPr="008D3AE9">
        <w:rPr>
          <w:szCs w:val="28"/>
        </w:rPr>
        <w:t>онный комитет предложения и замечания, касающиеся проекта.</w:t>
      </w:r>
    </w:p>
    <w:p w:rsidR="00FC0F04" w:rsidRPr="008D3AE9" w:rsidRDefault="008374A3" w:rsidP="00FC0F04">
      <w:pPr>
        <w:ind w:firstLine="708"/>
        <w:rPr>
          <w:szCs w:val="28"/>
        </w:rPr>
      </w:pPr>
      <w:r w:rsidRPr="008D3AE9">
        <w:rPr>
          <w:szCs w:val="28"/>
        </w:rPr>
        <w:t>5.6.</w:t>
      </w:r>
      <w:r w:rsidR="00FC0F04" w:rsidRPr="008D3AE9">
        <w:rPr>
          <w:szCs w:val="28"/>
        </w:rPr>
        <w:t xml:space="preserve"> В течение срока, указанного в </w:t>
      </w:r>
      <w:r w:rsidRPr="008D3AE9">
        <w:rPr>
          <w:szCs w:val="28"/>
        </w:rPr>
        <w:t>под</w:t>
      </w:r>
      <w:r w:rsidR="00FC0F04" w:rsidRPr="008D3AE9">
        <w:rPr>
          <w:szCs w:val="28"/>
        </w:rPr>
        <w:t xml:space="preserve">пункте </w:t>
      </w:r>
      <w:r w:rsidRPr="008D3AE9">
        <w:rPr>
          <w:szCs w:val="28"/>
        </w:rPr>
        <w:t>5.5</w:t>
      </w:r>
      <w:r w:rsidR="00FC0F04" w:rsidRPr="008D3AE9">
        <w:rPr>
          <w:szCs w:val="28"/>
        </w:rPr>
        <w:t xml:space="preserve">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FC0F04" w:rsidRPr="008D3AE9" w:rsidRDefault="008374A3" w:rsidP="00FC0F04">
      <w:pPr>
        <w:ind w:firstLine="708"/>
        <w:rPr>
          <w:szCs w:val="28"/>
        </w:rPr>
      </w:pPr>
      <w:r w:rsidRPr="008D3AE9">
        <w:rPr>
          <w:szCs w:val="28"/>
        </w:rPr>
        <w:t>6</w:t>
      </w:r>
      <w:r w:rsidR="00FC0F04" w:rsidRPr="008D3AE9">
        <w:rPr>
          <w:szCs w:val="28"/>
        </w:rPr>
        <w:t>. Возложить на Столбова Виталия Николаевича</w:t>
      </w:r>
      <w:r w:rsidR="008A2FA9">
        <w:rPr>
          <w:szCs w:val="28"/>
        </w:rPr>
        <w:t>,</w:t>
      </w:r>
      <w:r w:rsidR="00FC0F04" w:rsidRPr="008D3AE9">
        <w:rPr>
          <w:szCs w:val="28"/>
        </w:rPr>
        <w:t xml:space="preserve"> начальника Главного управления архитектуры и градостроительства мэрии города Новосибирска</w:t>
      </w:r>
      <w:r w:rsidR="008A2FA9">
        <w:rPr>
          <w:szCs w:val="28"/>
        </w:rPr>
        <w:t>,</w:t>
      </w:r>
      <w:r w:rsidR="00FC0F04" w:rsidRPr="008D3AE9">
        <w:rPr>
          <w:szCs w:val="28"/>
        </w:rPr>
        <w:t xml:space="preserve"> о</w:t>
      </w:r>
      <w:r w:rsidR="00FC0F04" w:rsidRPr="008D3AE9">
        <w:rPr>
          <w:szCs w:val="28"/>
        </w:rPr>
        <w:t>т</w:t>
      </w:r>
      <w:r w:rsidR="00FC0F04" w:rsidRPr="008D3AE9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FC0F04" w:rsidRPr="008D3AE9" w:rsidRDefault="008374A3" w:rsidP="00FC0F04">
      <w:pPr>
        <w:rPr>
          <w:szCs w:val="28"/>
        </w:rPr>
      </w:pPr>
      <w:r w:rsidRPr="008D3AE9">
        <w:rPr>
          <w:szCs w:val="28"/>
        </w:rPr>
        <w:t>7</w:t>
      </w:r>
      <w:r w:rsidR="00FC0F04" w:rsidRPr="008D3AE9">
        <w:rPr>
          <w:szCs w:val="28"/>
        </w:rPr>
        <w:t xml:space="preserve">. Департаменту строительства и архитектуры мэрии города Новосибирска разместить постановление и </w:t>
      </w:r>
      <w:r w:rsidR="00097390">
        <w:rPr>
          <w:szCs w:val="28"/>
        </w:rPr>
        <w:t>оповещение</w:t>
      </w:r>
      <w:r w:rsidR="00FC0F04" w:rsidRPr="008D3AE9">
        <w:rPr>
          <w:szCs w:val="28"/>
        </w:rPr>
        <w:t xml:space="preserve"> о начале общественных обсуждений на официальном сайте.</w:t>
      </w:r>
    </w:p>
    <w:p w:rsidR="00FC0F04" w:rsidRPr="008D3AE9" w:rsidRDefault="008374A3" w:rsidP="00FC0F04">
      <w:pPr>
        <w:rPr>
          <w:szCs w:val="28"/>
        </w:rPr>
      </w:pPr>
      <w:r w:rsidRPr="008D3AE9">
        <w:rPr>
          <w:szCs w:val="28"/>
        </w:rPr>
        <w:t>8</w:t>
      </w:r>
      <w:r w:rsidR="00FC0F04" w:rsidRPr="008D3AE9">
        <w:rPr>
          <w:szCs w:val="28"/>
        </w:rPr>
        <w:t xml:space="preserve">. Департаменту информационной политики мэрии города Новосибирска обеспечить опубликование постановления и </w:t>
      </w:r>
      <w:r w:rsidR="00097390" w:rsidRPr="00097390">
        <w:rPr>
          <w:szCs w:val="28"/>
        </w:rPr>
        <w:t>оповещени</w:t>
      </w:r>
      <w:r w:rsidR="00097390">
        <w:rPr>
          <w:szCs w:val="28"/>
        </w:rPr>
        <w:t>я</w:t>
      </w:r>
      <w:r w:rsidR="00097390" w:rsidRPr="00097390">
        <w:rPr>
          <w:szCs w:val="28"/>
        </w:rPr>
        <w:t xml:space="preserve"> о начале общественных обсуждений</w:t>
      </w:r>
      <w:r w:rsidR="00FC0F04" w:rsidRPr="008D3AE9">
        <w:rPr>
          <w:szCs w:val="28"/>
        </w:rPr>
        <w:t xml:space="preserve"> в средствах массовой информации.</w:t>
      </w:r>
    </w:p>
    <w:p w:rsidR="00FC0F04" w:rsidRPr="008D3AE9" w:rsidRDefault="008374A3" w:rsidP="00FC0F04">
      <w:pPr>
        <w:rPr>
          <w:szCs w:val="28"/>
        </w:rPr>
      </w:pPr>
      <w:r w:rsidRPr="008D3AE9">
        <w:rPr>
          <w:szCs w:val="28"/>
        </w:rPr>
        <w:t>9</w:t>
      </w:r>
      <w:r w:rsidR="00FC0F04" w:rsidRPr="008D3AE9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9957" w:type="dxa"/>
        <w:tblInd w:w="-34" w:type="dxa"/>
        <w:tblLayout w:type="fixed"/>
        <w:tblLook w:val="0000"/>
      </w:tblPr>
      <w:tblGrid>
        <w:gridCol w:w="6946"/>
        <w:gridCol w:w="3011"/>
      </w:tblGrid>
      <w:tr w:rsidR="0033087E" w:rsidRPr="008D3AE9" w:rsidTr="00AC6AA8">
        <w:tc>
          <w:tcPr>
            <w:tcW w:w="6946" w:type="dxa"/>
          </w:tcPr>
          <w:p w:rsidR="0033087E" w:rsidRPr="008D3AE9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Мэр города Новосибирска</w:t>
            </w:r>
          </w:p>
        </w:tc>
        <w:tc>
          <w:tcPr>
            <w:tcW w:w="3011" w:type="dxa"/>
            <w:vAlign w:val="bottom"/>
          </w:tcPr>
          <w:p w:rsidR="0033087E" w:rsidRPr="008D3AE9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8A2FA9" w:rsidRDefault="008A2FA9" w:rsidP="00D473F5">
      <w:pPr>
        <w:suppressAutoHyphens/>
        <w:ind w:firstLine="0"/>
        <w:rPr>
          <w:sz w:val="24"/>
          <w:szCs w:val="24"/>
        </w:rPr>
      </w:pPr>
    </w:p>
    <w:p w:rsidR="008A2FA9" w:rsidRDefault="008A2FA9" w:rsidP="00D473F5">
      <w:pPr>
        <w:suppressAutoHyphens/>
        <w:ind w:firstLine="0"/>
        <w:rPr>
          <w:sz w:val="24"/>
          <w:szCs w:val="24"/>
        </w:rPr>
      </w:pPr>
    </w:p>
    <w:p w:rsidR="00092A0A" w:rsidRPr="002A6D8F" w:rsidRDefault="00A43AFC" w:rsidP="00D473F5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D473F5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7F62F2" w:rsidRDefault="00092A0A" w:rsidP="007F62F2">
      <w:pPr>
        <w:ind w:firstLine="0"/>
        <w:rPr>
          <w:sz w:val="24"/>
          <w:szCs w:val="24"/>
        </w:rPr>
        <w:sectPr w:rsidR="007F62F2" w:rsidSect="008A2FA9">
          <w:headerReference w:type="even" r:id="rId10"/>
          <w:headerReference w:type="default" r:id="rId11"/>
          <w:pgSz w:w="11906" w:h="16838" w:code="9"/>
          <w:pgMar w:top="1134" w:right="567" w:bottom="1134" w:left="1418" w:header="567" w:footer="74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2044D2" w:rsidRPr="008D3AE9" w:rsidRDefault="00B26720" w:rsidP="00506614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8" style="position:absolute;left:0;text-align:left;margin-left:239.45pt;margin-top:-26.8pt;width:26.25pt;height:30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" strokecolor="white"/>
        </w:pict>
      </w:r>
      <w:r w:rsidR="002044D2" w:rsidRPr="008D3AE9">
        <w:rPr>
          <w:szCs w:val="28"/>
        </w:rPr>
        <w:t>Приложение</w:t>
      </w:r>
    </w:p>
    <w:p w:rsidR="002044D2" w:rsidRPr="008D3AE9" w:rsidRDefault="002044D2" w:rsidP="0050661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D3AE9">
        <w:rPr>
          <w:szCs w:val="28"/>
        </w:rPr>
        <w:t>к постановлению мэрии</w:t>
      </w:r>
    </w:p>
    <w:p w:rsidR="002044D2" w:rsidRPr="008D3AE9" w:rsidRDefault="002044D2" w:rsidP="0050661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D3AE9">
        <w:rPr>
          <w:szCs w:val="28"/>
        </w:rPr>
        <w:t>города Новосибирска</w:t>
      </w:r>
    </w:p>
    <w:p w:rsidR="002044D2" w:rsidRPr="003B7B4E" w:rsidRDefault="002044D2" w:rsidP="00506614">
      <w:pPr>
        <w:widowControl w:val="0"/>
        <w:tabs>
          <w:tab w:val="left" w:pos="6379"/>
        </w:tabs>
        <w:ind w:left="6521" w:right="-2" w:firstLine="0"/>
        <w:jc w:val="left"/>
        <w:rPr>
          <w:szCs w:val="28"/>
          <w:u w:val="single"/>
        </w:rPr>
      </w:pPr>
      <w:r w:rsidRPr="008D3AE9">
        <w:rPr>
          <w:szCs w:val="28"/>
        </w:rPr>
        <w:t xml:space="preserve">от </w:t>
      </w:r>
      <w:r w:rsidR="003B7B4E" w:rsidRPr="003B7B4E">
        <w:rPr>
          <w:szCs w:val="28"/>
          <w:u w:val="single"/>
        </w:rPr>
        <w:t>06.10.2020</w:t>
      </w:r>
      <w:r w:rsidR="000C400B" w:rsidRPr="005D0D04">
        <w:rPr>
          <w:szCs w:val="28"/>
        </w:rPr>
        <w:t xml:space="preserve"> </w:t>
      </w:r>
      <w:r w:rsidR="008C2050">
        <w:rPr>
          <w:szCs w:val="28"/>
        </w:rPr>
        <w:t xml:space="preserve">№ </w:t>
      </w:r>
      <w:r w:rsidR="003B7B4E" w:rsidRPr="003B7B4E">
        <w:rPr>
          <w:szCs w:val="28"/>
          <w:u w:val="single"/>
        </w:rPr>
        <w:t>3022</w:t>
      </w:r>
    </w:p>
    <w:p w:rsidR="002B23AB" w:rsidRDefault="002B23AB" w:rsidP="00FC0F04">
      <w:pPr>
        <w:suppressAutoHyphens/>
        <w:ind w:left="6379" w:firstLine="0"/>
        <w:outlineLvl w:val="8"/>
        <w:rPr>
          <w:szCs w:val="28"/>
        </w:rPr>
      </w:pPr>
    </w:p>
    <w:p w:rsidR="00506614" w:rsidRPr="008D3AE9" w:rsidRDefault="00506614" w:rsidP="00FC0F04">
      <w:pPr>
        <w:suppressAutoHyphens/>
        <w:ind w:left="6379" w:firstLine="0"/>
        <w:outlineLvl w:val="8"/>
        <w:rPr>
          <w:szCs w:val="28"/>
        </w:rPr>
      </w:pPr>
    </w:p>
    <w:p w:rsidR="00092A0A" w:rsidRPr="008D3AE9" w:rsidRDefault="00DC65DA" w:rsidP="006E2090">
      <w:pPr>
        <w:suppressAutoHyphens/>
        <w:ind w:left="6379" w:firstLine="0"/>
        <w:outlineLvl w:val="8"/>
        <w:rPr>
          <w:szCs w:val="28"/>
        </w:rPr>
      </w:pPr>
      <w:r w:rsidRPr="008D3AE9">
        <w:rPr>
          <w:szCs w:val="28"/>
        </w:rPr>
        <w:t>Проект постановления мэрии</w:t>
      </w:r>
      <w:r w:rsidR="006E2090">
        <w:rPr>
          <w:szCs w:val="28"/>
        </w:rPr>
        <w:t xml:space="preserve"> </w:t>
      </w:r>
      <w:r w:rsidRPr="008D3AE9">
        <w:rPr>
          <w:szCs w:val="28"/>
        </w:rPr>
        <w:t>города Новосибирска</w:t>
      </w:r>
    </w:p>
    <w:p w:rsidR="006E2090" w:rsidRPr="008D3AE9" w:rsidRDefault="006E2090" w:rsidP="00B02ED7">
      <w:pPr>
        <w:tabs>
          <w:tab w:val="left" w:pos="6663"/>
        </w:tabs>
        <w:suppressAutoHyphens/>
        <w:rPr>
          <w:szCs w:val="28"/>
        </w:rPr>
      </w:pPr>
    </w:p>
    <w:p w:rsidR="00360F57" w:rsidRPr="008D3AE9" w:rsidRDefault="00360F57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8D3AE9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4643"/>
      </w:tblGrid>
      <w:tr w:rsidR="00092A0A" w:rsidRPr="008D3AE9" w:rsidTr="00506614">
        <w:trPr>
          <w:cantSplit/>
          <w:trHeight w:val="582"/>
        </w:trPr>
        <w:tc>
          <w:tcPr>
            <w:tcW w:w="4643" w:type="dxa"/>
          </w:tcPr>
          <w:p w:rsidR="00092A0A" w:rsidRPr="008D3AE9" w:rsidRDefault="005D0D04" w:rsidP="006E2090">
            <w:pPr>
              <w:spacing w:line="240" w:lineRule="atLeast"/>
              <w:ind w:firstLine="0"/>
              <w:rPr>
                <w:szCs w:val="28"/>
              </w:rPr>
            </w:pPr>
            <w:r w:rsidRPr="00E1183D">
              <w:t>О</w:t>
            </w:r>
            <w:r w:rsidR="00AC6AA8">
              <w:t xml:space="preserve"> </w:t>
            </w:r>
            <w:r w:rsidRPr="00E1183D">
              <w:t>проекте</w:t>
            </w:r>
            <w:r>
              <w:t xml:space="preserve"> </w:t>
            </w:r>
            <w:r w:rsidRPr="00E1183D">
              <w:t>планировки территории,</w:t>
            </w:r>
            <w:r w:rsidR="006E2090">
              <w:t xml:space="preserve"> </w:t>
            </w:r>
            <w:r w:rsidR="00AC6AA8">
              <w:t>ограниченной полосой отвода ж</w:t>
            </w:r>
            <w:r w:rsidR="00AC6AA8">
              <w:t>е</w:t>
            </w:r>
            <w:r w:rsidR="00AC6AA8">
              <w:t>лезной дороги, проездом Энергет</w:t>
            </w:r>
            <w:r w:rsidR="00AC6AA8">
              <w:t>и</w:t>
            </w:r>
            <w:r w:rsidR="00AC6AA8">
              <w:t>ков, перспективной Левобережной магистралью, в Ленинском районе</w:t>
            </w:r>
          </w:p>
        </w:tc>
        <w:bookmarkStart w:id="0" w:name="_GoBack"/>
        <w:bookmarkEnd w:id="0"/>
      </w:tr>
    </w:tbl>
    <w:p w:rsidR="00366885" w:rsidRPr="008D3AE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8D3AE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8D3AE9" w:rsidRDefault="00E2422D" w:rsidP="009557DA">
      <w:pPr>
        <w:autoSpaceDE w:val="0"/>
        <w:autoSpaceDN w:val="0"/>
        <w:adjustRightInd w:val="0"/>
        <w:rPr>
          <w:szCs w:val="28"/>
        </w:rPr>
      </w:pPr>
      <w:r w:rsidRPr="007903E5">
        <w:rPr>
          <w:szCs w:val="28"/>
        </w:rPr>
        <w:t xml:space="preserve">В целях </w:t>
      </w:r>
      <w:r>
        <w:rPr>
          <w:szCs w:val="28"/>
        </w:rPr>
        <w:t xml:space="preserve">выделения элементов </w:t>
      </w:r>
      <w:r w:rsidR="009557DA">
        <w:rPr>
          <w:szCs w:val="28"/>
        </w:rPr>
        <w:t>планировочной структуры, установления гр</w:t>
      </w:r>
      <w:r w:rsidR="009557DA">
        <w:rPr>
          <w:szCs w:val="28"/>
        </w:rPr>
        <w:t>а</w:t>
      </w:r>
      <w:r w:rsidR="009557DA">
        <w:rPr>
          <w:szCs w:val="28"/>
        </w:rPr>
        <w:t>ниц территорий общего пользования, границ зон планируемого размещения об</w:t>
      </w:r>
      <w:r w:rsidR="009557DA">
        <w:rPr>
          <w:szCs w:val="28"/>
        </w:rPr>
        <w:t>ъ</w:t>
      </w:r>
      <w:r w:rsidR="009557DA">
        <w:rPr>
          <w:szCs w:val="28"/>
        </w:rPr>
        <w:t>ектов капитального строительства, определения характеристик и очередности планируемого развития территории,</w:t>
      </w:r>
      <w:r w:rsidR="00393AD5" w:rsidRPr="008D3AE9">
        <w:rPr>
          <w:szCs w:val="28"/>
        </w:rPr>
        <w:t xml:space="preserve"> с учетом протокола </w:t>
      </w:r>
      <w:r w:rsidR="001D65B4" w:rsidRPr="008D3AE9">
        <w:rPr>
          <w:rFonts w:eastAsia="Calibri"/>
          <w:szCs w:val="28"/>
        </w:rPr>
        <w:t>общественных обсужд</w:t>
      </w:r>
      <w:r w:rsidR="001D65B4" w:rsidRPr="008D3AE9">
        <w:rPr>
          <w:rFonts w:eastAsia="Calibri"/>
          <w:szCs w:val="28"/>
        </w:rPr>
        <w:t>е</w:t>
      </w:r>
      <w:r w:rsidR="001D65B4" w:rsidRPr="008D3AE9">
        <w:rPr>
          <w:rFonts w:eastAsia="Calibri"/>
          <w:szCs w:val="28"/>
        </w:rPr>
        <w:t>ний</w:t>
      </w:r>
      <w:r w:rsidR="001D65B4" w:rsidRPr="008D3AE9">
        <w:rPr>
          <w:szCs w:val="28"/>
        </w:rPr>
        <w:t xml:space="preserve"> </w:t>
      </w:r>
      <w:r w:rsidR="00393AD5" w:rsidRPr="008D3AE9">
        <w:rPr>
          <w:szCs w:val="28"/>
        </w:rPr>
        <w:t xml:space="preserve">и заключения о результатах </w:t>
      </w:r>
      <w:r w:rsidR="001D65B4" w:rsidRPr="008D3AE9">
        <w:rPr>
          <w:rFonts w:eastAsia="Calibri"/>
          <w:szCs w:val="28"/>
        </w:rPr>
        <w:t>общественных обсуждений</w:t>
      </w:r>
      <w:r w:rsidR="00393AD5" w:rsidRPr="008D3AE9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="00393AD5" w:rsidRPr="008D3AE9">
        <w:rPr>
          <w:szCs w:val="28"/>
        </w:rPr>
        <w:t>а</w:t>
      </w:r>
      <w:r w:rsidR="00393AD5" w:rsidRPr="008D3AE9">
        <w:rPr>
          <w:szCs w:val="28"/>
        </w:rPr>
        <w:t xml:space="preserve">тов города Новосибирска от 24.05.2017 </w:t>
      </w:r>
      <w:r w:rsidR="004A132F" w:rsidRPr="008D3AE9">
        <w:rPr>
          <w:szCs w:val="28"/>
        </w:rPr>
        <w:t>№ </w:t>
      </w:r>
      <w:r w:rsidR="00393AD5" w:rsidRPr="008D3AE9">
        <w:rPr>
          <w:szCs w:val="28"/>
        </w:rPr>
        <w:t>411 «О Порядке подготовки докуме</w:t>
      </w:r>
      <w:r w:rsidR="00393AD5" w:rsidRPr="008D3AE9">
        <w:rPr>
          <w:szCs w:val="28"/>
        </w:rPr>
        <w:t>н</w:t>
      </w:r>
      <w:r w:rsidR="00393AD5" w:rsidRPr="008D3AE9">
        <w:rPr>
          <w:szCs w:val="28"/>
        </w:rPr>
        <w:t>тации по планировке территории</w:t>
      </w:r>
      <w:r w:rsidR="00B476A6">
        <w:rPr>
          <w:szCs w:val="28"/>
        </w:rPr>
        <w:t>, внесения в нее изменения и ее отмены</w:t>
      </w:r>
      <w:r w:rsidR="00393AD5" w:rsidRPr="008D3AE9">
        <w:rPr>
          <w:szCs w:val="28"/>
        </w:rPr>
        <w:t xml:space="preserve"> и признании утратившими силу отдельных решений Совета депутатов города Нов</w:t>
      </w:r>
      <w:r w:rsidR="00393AD5" w:rsidRPr="008D3AE9">
        <w:rPr>
          <w:szCs w:val="28"/>
        </w:rPr>
        <w:t>о</w:t>
      </w:r>
      <w:r w:rsidR="00393AD5" w:rsidRPr="008D3AE9">
        <w:rPr>
          <w:szCs w:val="28"/>
        </w:rPr>
        <w:t>сибирска</w:t>
      </w:r>
      <w:r w:rsidR="002044D2" w:rsidRPr="008D3AE9">
        <w:rPr>
          <w:szCs w:val="28"/>
        </w:rPr>
        <w:t>»</w:t>
      </w:r>
      <w:r w:rsidR="00366885" w:rsidRPr="008D3AE9">
        <w:rPr>
          <w:szCs w:val="28"/>
        </w:rPr>
        <w:t xml:space="preserve">, постановлением мэрии города Новосибирска </w:t>
      </w:r>
      <w:r w:rsidR="006E2090">
        <w:rPr>
          <w:szCs w:val="28"/>
        </w:rPr>
        <w:t xml:space="preserve">от </w:t>
      </w:r>
      <w:r w:rsidR="006E2090" w:rsidRPr="00AC6AA8">
        <w:rPr>
          <w:bCs/>
        </w:rPr>
        <w:t>10.12.2019 №</w:t>
      </w:r>
      <w:r w:rsidR="00506614">
        <w:rPr>
          <w:bCs/>
        </w:rPr>
        <w:t xml:space="preserve"> </w:t>
      </w:r>
      <w:r w:rsidR="006E2090" w:rsidRPr="00AC6AA8">
        <w:rPr>
          <w:bCs/>
        </w:rPr>
        <w:t>4452</w:t>
      </w:r>
      <w:r w:rsidR="006E2090" w:rsidRPr="00AC6AA8">
        <w:rPr>
          <w:b/>
          <w:bCs/>
        </w:rPr>
        <w:t xml:space="preserve"> </w:t>
      </w:r>
      <w:r w:rsidR="006E2090">
        <w:t>«</w:t>
      </w:r>
      <w:r w:rsidR="006E2090" w:rsidRPr="00AC6AA8">
        <w:t>О подготовке проекта планировки и проектов межевания территории, ограниченной полосой отвода железной дороги, проездом Энергетиков, перспективной Левоб</w:t>
      </w:r>
      <w:r w:rsidR="006E2090" w:rsidRPr="00AC6AA8">
        <w:t>е</w:t>
      </w:r>
      <w:r w:rsidR="006E2090" w:rsidRPr="00AC6AA8">
        <w:t>режной магистралью, в Ленинском районе</w:t>
      </w:r>
      <w:r w:rsidR="006E2090" w:rsidRPr="001433CA">
        <w:rPr>
          <w:szCs w:val="28"/>
        </w:rPr>
        <w:t>»</w:t>
      </w:r>
      <w:r w:rsidR="00366885" w:rsidRPr="008D3AE9">
        <w:rPr>
          <w:szCs w:val="28"/>
        </w:rPr>
        <w:t>, руководствуясь Уставом города Н</w:t>
      </w:r>
      <w:r w:rsidR="00366885" w:rsidRPr="008D3AE9">
        <w:rPr>
          <w:szCs w:val="28"/>
        </w:rPr>
        <w:t>о</w:t>
      </w:r>
      <w:r w:rsidR="00366885" w:rsidRPr="008D3AE9">
        <w:rPr>
          <w:szCs w:val="28"/>
        </w:rPr>
        <w:t>восибирска,</w:t>
      </w:r>
      <w:r w:rsidR="00674064" w:rsidRPr="008D3AE9">
        <w:rPr>
          <w:szCs w:val="28"/>
        </w:rPr>
        <w:t xml:space="preserve"> </w:t>
      </w:r>
      <w:r w:rsidR="00366885" w:rsidRPr="008D3AE9">
        <w:rPr>
          <w:szCs w:val="28"/>
        </w:rPr>
        <w:t>ПОСТАНОВЛЯЮ:</w:t>
      </w:r>
    </w:p>
    <w:p w:rsidR="00945B0D" w:rsidRPr="008D3AE9" w:rsidRDefault="001C7FA8" w:rsidP="001C7FA8">
      <w:pPr>
        <w:spacing w:line="240" w:lineRule="atLeast"/>
        <w:rPr>
          <w:szCs w:val="28"/>
        </w:rPr>
      </w:pPr>
      <w:r w:rsidRPr="008D3AE9">
        <w:rPr>
          <w:szCs w:val="28"/>
        </w:rPr>
        <w:t>1. </w:t>
      </w:r>
      <w:r w:rsidR="00092A0A" w:rsidRPr="008D3AE9">
        <w:rPr>
          <w:szCs w:val="28"/>
        </w:rPr>
        <w:t xml:space="preserve">Утвердить проект </w:t>
      </w:r>
      <w:r w:rsidR="00FD4B45" w:rsidRPr="008D3AE9">
        <w:rPr>
          <w:szCs w:val="28"/>
        </w:rPr>
        <w:t xml:space="preserve">планировки </w:t>
      </w:r>
      <w:r w:rsidR="00883D89" w:rsidRPr="008D3AE9">
        <w:rPr>
          <w:szCs w:val="28"/>
        </w:rPr>
        <w:t xml:space="preserve">территории, </w:t>
      </w:r>
      <w:r w:rsidR="006E2090">
        <w:t>ограниченной полосой отвода железной дороги, проездом Энергетиков, перспективной Левобережной магис</w:t>
      </w:r>
      <w:r w:rsidR="006E2090">
        <w:t>т</w:t>
      </w:r>
      <w:r w:rsidR="006E2090">
        <w:t>ралью, в Ленинском районе</w:t>
      </w:r>
      <w:r w:rsidR="002A6D8F" w:rsidRPr="008D3AE9">
        <w:rPr>
          <w:szCs w:val="28"/>
        </w:rPr>
        <w:t xml:space="preserve"> </w:t>
      </w:r>
      <w:r w:rsidR="00092A0A" w:rsidRPr="008D3AE9">
        <w:rPr>
          <w:szCs w:val="28"/>
        </w:rPr>
        <w:t>(приложение).</w:t>
      </w:r>
    </w:p>
    <w:p w:rsidR="00483C6C" w:rsidRPr="008D3AE9" w:rsidRDefault="009557DA" w:rsidP="00F57686">
      <w:pPr>
        <w:pStyle w:val="S2"/>
        <w:spacing w:line="240" w:lineRule="atLeast"/>
        <w:rPr>
          <w:szCs w:val="28"/>
        </w:rPr>
      </w:pPr>
      <w:r>
        <w:rPr>
          <w:szCs w:val="28"/>
        </w:rPr>
        <w:t>2</w:t>
      </w:r>
      <w:r w:rsidR="000301D4" w:rsidRPr="008D3AE9">
        <w:rPr>
          <w:szCs w:val="28"/>
        </w:rPr>
        <w:t>.</w:t>
      </w:r>
      <w:r w:rsidR="001C7FA8" w:rsidRPr="008D3AE9">
        <w:rPr>
          <w:szCs w:val="28"/>
        </w:rPr>
        <w:t> Признать утратившим силу</w:t>
      </w:r>
      <w:r w:rsidR="00F57686" w:rsidRPr="008D3AE9">
        <w:rPr>
          <w:szCs w:val="28"/>
        </w:rPr>
        <w:t xml:space="preserve"> </w:t>
      </w:r>
      <w:r w:rsidR="001C7FA8" w:rsidRPr="008D3AE9">
        <w:rPr>
          <w:szCs w:val="28"/>
        </w:rPr>
        <w:t>постановлени</w:t>
      </w:r>
      <w:r w:rsidR="00F57686" w:rsidRPr="008D3AE9">
        <w:rPr>
          <w:szCs w:val="28"/>
        </w:rPr>
        <w:t>е</w:t>
      </w:r>
      <w:r w:rsidR="001C7FA8" w:rsidRPr="008D3AE9">
        <w:rPr>
          <w:szCs w:val="28"/>
        </w:rPr>
        <w:t xml:space="preserve"> мэрии города Новосибирска </w:t>
      </w:r>
      <w:r w:rsidR="001C7FA8" w:rsidRPr="009F4336">
        <w:rPr>
          <w:szCs w:val="28"/>
        </w:rPr>
        <w:t>от</w:t>
      </w:r>
      <w:r w:rsidR="002B23AB" w:rsidRPr="009F4336">
        <w:rPr>
          <w:szCs w:val="28"/>
        </w:rPr>
        <w:t xml:space="preserve"> </w:t>
      </w:r>
      <w:r w:rsidR="006E2090" w:rsidRPr="006E2090">
        <w:rPr>
          <w:bCs/>
        </w:rPr>
        <w:t>26.11.2014</w:t>
      </w:r>
      <w:r w:rsidR="006E2090" w:rsidRPr="006E2090">
        <w:t xml:space="preserve"> </w:t>
      </w:r>
      <w:r w:rsidR="006E2090" w:rsidRPr="006E2090">
        <w:rPr>
          <w:bCs/>
        </w:rPr>
        <w:t>№</w:t>
      </w:r>
      <w:r>
        <w:rPr>
          <w:bCs/>
        </w:rPr>
        <w:t> </w:t>
      </w:r>
      <w:r w:rsidR="006E2090" w:rsidRPr="006E2090">
        <w:rPr>
          <w:bCs/>
        </w:rPr>
        <w:t>10294</w:t>
      </w:r>
      <w:r w:rsidR="006E2090" w:rsidRPr="006E2090">
        <w:t xml:space="preserve"> </w:t>
      </w:r>
      <w:r w:rsidR="006E2090">
        <w:t>«</w:t>
      </w:r>
      <w:r w:rsidR="006E2090" w:rsidRPr="006E2090">
        <w:t>Об утверждении проекта планировки территории, огран</w:t>
      </w:r>
      <w:r w:rsidR="006E2090" w:rsidRPr="006E2090">
        <w:t>и</w:t>
      </w:r>
      <w:r w:rsidR="006E2090" w:rsidRPr="006E2090">
        <w:t>ченной полосой отвода железной дороги, площадью Энергетиков, проездом Эне</w:t>
      </w:r>
      <w:r w:rsidR="006E2090" w:rsidRPr="006E2090">
        <w:t>р</w:t>
      </w:r>
      <w:r w:rsidR="006E2090" w:rsidRPr="006E2090">
        <w:t>гетиков, перспективной Левобережной магистралью, в Ленинском районе</w:t>
      </w:r>
      <w:r w:rsidR="009F4336">
        <w:t>»</w:t>
      </w:r>
      <w:r w:rsidR="00F57686" w:rsidRPr="008D3AE9">
        <w:rPr>
          <w:szCs w:val="28"/>
        </w:rPr>
        <w:t>.</w:t>
      </w:r>
    </w:p>
    <w:p w:rsidR="001C7FA8" w:rsidRPr="008D3AE9" w:rsidRDefault="009557DA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3</w:t>
      </w:r>
      <w:r w:rsidR="001C7FA8" w:rsidRPr="008D3AE9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8D3AE9">
        <w:rPr>
          <w:szCs w:val="28"/>
        </w:rPr>
        <w:t>р</w:t>
      </w:r>
      <w:r w:rsidR="001C7FA8" w:rsidRPr="008D3AE9">
        <w:rPr>
          <w:szCs w:val="28"/>
        </w:rPr>
        <w:t>мационно-телекоммуникационной сети «Интернет».</w:t>
      </w:r>
    </w:p>
    <w:p w:rsidR="001C7FA8" w:rsidRDefault="009557DA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4</w:t>
      </w:r>
      <w:r w:rsidR="001C7FA8" w:rsidRPr="008D3AE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8D3AE9">
        <w:rPr>
          <w:szCs w:val="28"/>
        </w:rPr>
        <w:t>о</w:t>
      </w:r>
      <w:r w:rsidR="001C7FA8" w:rsidRPr="008D3AE9">
        <w:rPr>
          <w:szCs w:val="28"/>
        </w:rPr>
        <w:t>становления.</w:t>
      </w:r>
    </w:p>
    <w:p w:rsidR="009557DA" w:rsidRDefault="009557DA" w:rsidP="001C7FA8">
      <w:pPr>
        <w:pStyle w:val="S2"/>
        <w:spacing w:line="240" w:lineRule="atLeast"/>
        <w:rPr>
          <w:szCs w:val="28"/>
        </w:rPr>
      </w:pPr>
    </w:p>
    <w:p w:rsidR="001C7FA8" w:rsidRPr="008D3AE9" w:rsidRDefault="009557DA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lastRenderedPageBreak/>
        <w:t>5</w:t>
      </w:r>
      <w:r w:rsidR="001C7FA8" w:rsidRPr="008D3AE9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9815" w:type="dxa"/>
        <w:tblInd w:w="-34" w:type="dxa"/>
        <w:tblLayout w:type="fixed"/>
        <w:tblLook w:val="0000"/>
      </w:tblPr>
      <w:tblGrid>
        <w:gridCol w:w="6946"/>
        <w:gridCol w:w="2869"/>
      </w:tblGrid>
      <w:tr w:rsidR="0088772F" w:rsidRPr="008D3AE9" w:rsidTr="009F4336">
        <w:trPr>
          <w:trHeight w:val="290"/>
        </w:trPr>
        <w:tc>
          <w:tcPr>
            <w:tcW w:w="6946" w:type="dxa"/>
          </w:tcPr>
          <w:p w:rsidR="00584A48" w:rsidRPr="008D3AE9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8D3AE9">
              <w:rPr>
                <w:szCs w:val="28"/>
              </w:rPr>
              <w:t>Мэр города Новосибирска</w:t>
            </w:r>
          </w:p>
        </w:tc>
        <w:tc>
          <w:tcPr>
            <w:tcW w:w="2869" w:type="dxa"/>
            <w:vAlign w:val="bottom"/>
          </w:tcPr>
          <w:p w:rsidR="00584A48" w:rsidRPr="008D3AE9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D3AE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121CF" w:rsidRDefault="001121C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F4336" w:rsidRDefault="009F4336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8D3AE9" w:rsidRPr="00EA2D16" w:rsidRDefault="008D3AE9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2B23AB" w:rsidRDefault="00DC7292" w:rsidP="00DC7292">
      <w:pPr>
        <w:ind w:firstLine="0"/>
        <w:rPr>
          <w:sz w:val="24"/>
          <w:szCs w:val="24"/>
        </w:rPr>
        <w:sectPr w:rsidR="002B23AB" w:rsidSect="00506614">
          <w:headerReference w:type="default" r:id="rId12"/>
          <w:footerReference w:type="first" r:id="rId13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9C1F51" w:rsidRPr="00EA2D16" w:rsidRDefault="00B26720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7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9C1F51" w:rsidRPr="00EA2D16">
        <w:rPr>
          <w:szCs w:val="28"/>
        </w:rPr>
        <w:t>Приложение</w:t>
      </w:r>
      <w:r w:rsidR="00506614">
        <w:rPr>
          <w:szCs w:val="28"/>
        </w:rPr>
        <w:t xml:space="preserve"> 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 w:rsidR="002B23AB">
        <w:rPr>
          <w:szCs w:val="28"/>
        </w:rPr>
        <w:t>_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Pr="00EA2D16">
        <w:rPr>
          <w:szCs w:val="28"/>
        </w:rPr>
        <w:t>_______</w:t>
      </w:r>
    </w:p>
    <w:p w:rsidR="002B23AB" w:rsidRPr="00EA2D16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4808F1" w:rsidRDefault="009C1F51" w:rsidP="006E2090">
      <w:pPr>
        <w:widowControl w:val="0"/>
        <w:ind w:firstLine="0"/>
        <w:jc w:val="center"/>
        <w:rPr>
          <w:b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>территории,</w:t>
      </w:r>
      <w:r w:rsidR="001121CF" w:rsidRPr="009F4336">
        <w:rPr>
          <w:b/>
          <w:szCs w:val="28"/>
        </w:rPr>
        <w:t xml:space="preserve"> </w:t>
      </w:r>
      <w:r w:rsidR="006E2090" w:rsidRPr="006E2090">
        <w:rPr>
          <w:b/>
        </w:rPr>
        <w:t xml:space="preserve">ограниченной полосой отвода железной дороги, проездом Энергетиков, перспективной Левобережной магистралью, </w:t>
      </w:r>
    </w:p>
    <w:p w:rsidR="000C400B" w:rsidRDefault="006E2090" w:rsidP="006E2090">
      <w:pPr>
        <w:widowControl w:val="0"/>
        <w:ind w:firstLine="0"/>
        <w:jc w:val="center"/>
      </w:pPr>
      <w:r w:rsidRPr="006E2090">
        <w:rPr>
          <w:b/>
        </w:rPr>
        <w:t>в Ленинском районе</w:t>
      </w:r>
    </w:p>
    <w:p w:rsidR="009F4336" w:rsidRPr="00EA2D16" w:rsidRDefault="009F4336" w:rsidP="009F4336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8C2050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506614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8D39C4" w:rsidP="008D39C4">
      <w:pPr>
        <w:ind w:left="426" w:firstLine="0"/>
        <w:jc w:val="center"/>
        <w:rPr>
          <w:sz w:val="24"/>
        </w:rPr>
        <w:sectPr w:rsidR="009B22BB" w:rsidRPr="00EA2D16" w:rsidSect="008D39C4">
          <w:pgSz w:w="23814" w:h="16839" w:orient="landscape" w:code="8"/>
          <w:pgMar w:top="425" w:right="567" w:bottom="284" w:left="709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4029658" cy="9906000"/>
            <wp:effectExtent l="19050" t="0" r="0" b="0"/>
            <wp:docPr id="1" name="Рисунок 0" descr="Чертёж планировки территории (Приложение 1)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планировки территории (Приложение 1)  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40754" cy="991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32" w:rsidRPr="001B3909" w:rsidRDefault="00E60F32" w:rsidP="004808F1">
      <w:pPr>
        <w:widowControl w:val="0"/>
        <w:ind w:left="6237" w:firstLine="0"/>
        <w:rPr>
          <w:sz w:val="24"/>
          <w:szCs w:val="24"/>
        </w:rPr>
      </w:pPr>
      <w:r w:rsidRPr="001B3909">
        <w:rPr>
          <w:sz w:val="24"/>
          <w:szCs w:val="24"/>
        </w:rPr>
        <w:lastRenderedPageBreak/>
        <w:t xml:space="preserve">Приложение 2 </w:t>
      </w:r>
    </w:p>
    <w:p w:rsidR="009F4336" w:rsidRPr="009F4336" w:rsidRDefault="00E60F32" w:rsidP="004808F1">
      <w:pPr>
        <w:widowControl w:val="0"/>
        <w:ind w:left="6237" w:firstLine="0"/>
        <w:rPr>
          <w:sz w:val="24"/>
          <w:szCs w:val="24"/>
        </w:rPr>
      </w:pPr>
      <w:r w:rsidRPr="009F4336">
        <w:rPr>
          <w:sz w:val="24"/>
          <w:szCs w:val="24"/>
        </w:rPr>
        <w:t xml:space="preserve">к проекту планировки </w:t>
      </w:r>
      <w:r w:rsidR="009F4336" w:rsidRPr="009F4336">
        <w:rPr>
          <w:sz w:val="24"/>
          <w:szCs w:val="24"/>
        </w:rPr>
        <w:t xml:space="preserve">территории, </w:t>
      </w:r>
      <w:r w:rsidR="006E2090" w:rsidRPr="006E2090">
        <w:rPr>
          <w:sz w:val="24"/>
          <w:szCs w:val="24"/>
        </w:rPr>
        <w:t>ограниченной полосой отвода ж</w:t>
      </w:r>
      <w:r w:rsidR="006E2090" w:rsidRPr="006E2090">
        <w:rPr>
          <w:sz w:val="24"/>
          <w:szCs w:val="24"/>
        </w:rPr>
        <w:t>е</w:t>
      </w:r>
      <w:r w:rsidR="006E2090" w:rsidRPr="006E2090">
        <w:rPr>
          <w:sz w:val="24"/>
          <w:szCs w:val="24"/>
        </w:rPr>
        <w:t>лезной дороги, проездом Энергет</w:t>
      </w:r>
      <w:r w:rsidR="006E2090" w:rsidRPr="006E2090">
        <w:rPr>
          <w:sz w:val="24"/>
          <w:szCs w:val="24"/>
        </w:rPr>
        <w:t>и</w:t>
      </w:r>
      <w:r w:rsidR="006E2090" w:rsidRPr="006E2090">
        <w:rPr>
          <w:sz w:val="24"/>
          <w:szCs w:val="24"/>
        </w:rPr>
        <w:t>ков, перспективной Левобережной магистралью, в Ленинском районе</w:t>
      </w:r>
    </w:p>
    <w:p w:rsidR="00E60F32" w:rsidRDefault="00E60F32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8C2050" w:rsidRPr="001B3909" w:rsidRDefault="008C2050" w:rsidP="00E60F32">
      <w:pPr>
        <w:widowControl w:val="0"/>
        <w:suppressAutoHyphens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CF312F" w:rsidRPr="00BD2171" w:rsidRDefault="00CF312F" w:rsidP="00CF312F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right="-2" w:firstLine="0"/>
        <w:jc w:val="center"/>
        <w:rPr>
          <w:b/>
          <w:szCs w:val="28"/>
        </w:rPr>
      </w:pPr>
      <w:r w:rsidRPr="00BD2171">
        <w:rPr>
          <w:b/>
          <w:szCs w:val="28"/>
        </w:rPr>
        <w:t>ПОЛОЖЕНИЕ</w:t>
      </w:r>
    </w:p>
    <w:p w:rsidR="00CF312F" w:rsidRPr="00BD2171" w:rsidRDefault="00CF312F" w:rsidP="00CF312F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right="-2" w:firstLine="0"/>
        <w:jc w:val="center"/>
        <w:rPr>
          <w:b/>
          <w:szCs w:val="28"/>
        </w:rPr>
      </w:pPr>
      <w:r w:rsidRPr="00BD2171">
        <w:rPr>
          <w:b/>
          <w:szCs w:val="28"/>
        </w:rPr>
        <w:t>о характеристиках планируемого развития территории</w:t>
      </w:r>
    </w:p>
    <w:p w:rsidR="00CF312F" w:rsidRPr="00BD2171" w:rsidRDefault="00CF312F" w:rsidP="00CF312F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CF312F" w:rsidRPr="00BD2171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" w:name="_Toc536782859"/>
      <w:r w:rsidRPr="00BD2171">
        <w:rPr>
          <w:b/>
          <w:szCs w:val="28"/>
        </w:rPr>
        <w:t>1. Общие положения</w:t>
      </w:r>
      <w:bookmarkEnd w:id="1"/>
    </w:p>
    <w:p w:rsidR="00CF312F" w:rsidRPr="00BD2171" w:rsidRDefault="00CF312F" w:rsidP="00CF312F">
      <w:pPr>
        <w:suppressAutoHyphens/>
        <w:spacing w:line="240" w:lineRule="atLeast"/>
        <w:rPr>
          <w:sz w:val="27"/>
          <w:szCs w:val="27"/>
        </w:rPr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Проект планировки территории, </w:t>
      </w:r>
      <w:r w:rsidRPr="003A2145">
        <w:rPr>
          <w:szCs w:val="28"/>
        </w:rPr>
        <w:t xml:space="preserve">ограниченной полосой отвода железной дороги, проездом Энергетиков, перспективной </w:t>
      </w:r>
      <w:r w:rsidR="004808F1">
        <w:rPr>
          <w:szCs w:val="28"/>
        </w:rPr>
        <w:t xml:space="preserve">Левобережной </w:t>
      </w:r>
      <w:r w:rsidRPr="003A2145">
        <w:rPr>
          <w:szCs w:val="28"/>
        </w:rPr>
        <w:t>магистралью, в Л</w:t>
      </w:r>
      <w:r w:rsidRPr="003A2145">
        <w:rPr>
          <w:szCs w:val="28"/>
        </w:rPr>
        <w:t>е</w:t>
      </w:r>
      <w:r w:rsidRPr="003A2145">
        <w:rPr>
          <w:szCs w:val="28"/>
        </w:rPr>
        <w:t>нинском районе</w:t>
      </w:r>
      <w:r w:rsidRPr="00BD2171">
        <w:rPr>
          <w:szCs w:val="28"/>
        </w:rPr>
        <w:t xml:space="preserve"> (далее – проект планировки) разработан в отношении террит</w:t>
      </w:r>
      <w:r w:rsidRPr="00BD2171">
        <w:rPr>
          <w:szCs w:val="28"/>
        </w:rPr>
        <w:t>о</w:t>
      </w:r>
      <w:r w:rsidRPr="00BD2171">
        <w:rPr>
          <w:szCs w:val="28"/>
        </w:rPr>
        <w:t xml:space="preserve">рии, </w:t>
      </w:r>
      <w:r w:rsidRPr="003A2145">
        <w:rPr>
          <w:szCs w:val="28"/>
        </w:rPr>
        <w:t xml:space="preserve">ограниченной полосой отвода железной дороги, проездом Энергетиков, перспективной </w:t>
      </w:r>
      <w:r w:rsidR="004808F1">
        <w:rPr>
          <w:szCs w:val="28"/>
        </w:rPr>
        <w:t>Левобережной</w:t>
      </w:r>
      <w:r w:rsidR="004808F1" w:rsidRPr="003A2145">
        <w:rPr>
          <w:szCs w:val="28"/>
        </w:rPr>
        <w:t xml:space="preserve"> </w:t>
      </w:r>
      <w:r w:rsidRPr="003A2145">
        <w:rPr>
          <w:szCs w:val="28"/>
        </w:rPr>
        <w:t xml:space="preserve">магистралью, в Ленинском районе </w:t>
      </w:r>
      <w:r w:rsidRPr="00BD2171">
        <w:rPr>
          <w:szCs w:val="28"/>
        </w:rPr>
        <w:t>(далее – план</w:t>
      </w:r>
      <w:r w:rsidRPr="00BD2171">
        <w:rPr>
          <w:szCs w:val="28"/>
        </w:rPr>
        <w:t>и</w:t>
      </w:r>
      <w:r w:rsidRPr="00BD2171">
        <w:rPr>
          <w:szCs w:val="28"/>
        </w:rPr>
        <w:t>руемая территория</w:t>
      </w:r>
      <w:r>
        <w:rPr>
          <w:szCs w:val="28"/>
        </w:rPr>
        <w:t>)</w:t>
      </w:r>
      <w:r w:rsidRPr="00BD2171">
        <w:rPr>
          <w:szCs w:val="28"/>
        </w:rPr>
        <w:t>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Планируемая территория расположена в левобережной части города в гр</w:t>
      </w:r>
      <w:r w:rsidRPr="00BD2171">
        <w:rPr>
          <w:szCs w:val="28"/>
        </w:rPr>
        <w:t>а</w:t>
      </w:r>
      <w:r w:rsidRPr="00BD2171">
        <w:rPr>
          <w:szCs w:val="28"/>
        </w:rPr>
        <w:t xml:space="preserve">ницах Ленинского административного района города Новосибирска и ограничена с юга – полосой отвода железной дороги, площадью Энергетиков; с </w:t>
      </w:r>
      <w:r w:rsidR="004808F1">
        <w:rPr>
          <w:szCs w:val="28"/>
        </w:rPr>
        <w:t>северо-</w:t>
      </w:r>
      <w:r w:rsidRPr="00BD2171">
        <w:rPr>
          <w:szCs w:val="28"/>
        </w:rPr>
        <w:t>востока – перспективной Левобережной магистралью; с запада – проездом Эне</w:t>
      </w:r>
      <w:r w:rsidRPr="00BD2171">
        <w:rPr>
          <w:szCs w:val="28"/>
        </w:rPr>
        <w:t>р</w:t>
      </w:r>
      <w:r w:rsidRPr="00BD2171">
        <w:rPr>
          <w:szCs w:val="28"/>
        </w:rPr>
        <w:t>гетиков.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Площадь планируемой территории в границах проекта планировки соста</w:t>
      </w:r>
      <w:r w:rsidRPr="00BD2171">
        <w:rPr>
          <w:szCs w:val="28"/>
        </w:rPr>
        <w:t>в</w:t>
      </w:r>
      <w:r w:rsidRPr="00BD2171">
        <w:rPr>
          <w:szCs w:val="28"/>
        </w:rPr>
        <w:t>ляет 249,3 га.</w:t>
      </w:r>
    </w:p>
    <w:p w:rsidR="00CF312F" w:rsidRPr="00BD2171" w:rsidRDefault="00CF312F" w:rsidP="00CF312F">
      <w:pPr>
        <w:spacing w:line="240" w:lineRule="atLeast"/>
      </w:pPr>
      <w:r w:rsidRPr="00BD2171">
        <w:t>В соответствии с Генеральным планом города Новосибирска планируемая территория входит в состав Западного планировочного сектора.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Планируемая территория занята предприятиями городской энергетики, об</w:t>
      </w:r>
      <w:r w:rsidRPr="00BD2171">
        <w:rPr>
          <w:szCs w:val="28"/>
        </w:rPr>
        <w:t>ъ</w:t>
      </w:r>
      <w:r w:rsidRPr="00BD2171">
        <w:rPr>
          <w:szCs w:val="28"/>
        </w:rPr>
        <w:t>ектами производственного и коммунально-складского назначения. Часть план</w:t>
      </w:r>
      <w:r w:rsidRPr="00BD2171">
        <w:rPr>
          <w:szCs w:val="28"/>
        </w:rPr>
        <w:t>и</w:t>
      </w:r>
      <w:r w:rsidRPr="00BD2171">
        <w:rPr>
          <w:szCs w:val="28"/>
        </w:rPr>
        <w:t>руемой территории занимает неблагоустроенная индивидуальная жилая застройка (далее – ИЖС). В восточной части расположена акватория затопленного карьера, пустующие прибрежные территории, а также подтопленные участки и пустыри.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Особенностью размещения планируемой территории является е</w:t>
      </w:r>
      <w:r w:rsidR="004808F1">
        <w:rPr>
          <w:szCs w:val="28"/>
        </w:rPr>
        <w:t>е</w:t>
      </w:r>
      <w:r w:rsidRPr="00BD2171">
        <w:rPr>
          <w:szCs w:val="28"/>
        </w:rPr>
        <w:t xml:space="preserve"> транзитное положение между селитебными территориями города Новосибирска, распол</w:t>
      </w:r>
      <w:r w:rsidRPr="00BD2171">
        <w:rPr>
          <w:szCs w:val="28"/>
        </w:rPr>
        <w:t>о</w:t>
      </w:r>
      <w:r w:rsidRPr="00BD2171">
        <w:rPr>
          <w:szCs w:val="28"/>
        </w:rPr>
        <w:t>женными на правом и левом берегах Оби. Планируемая территория связана с н</w:t>
      </w:r>
      <w:r w:rsidRPr="00BD2171">
        <w:rPr>
          <w:szCs w:val="28"/>
        </w:rPr>
        <w:t>и</w:t>
      </w:r>
      <w:r w:rsidRPr="00BD2171">
        <w:rPr>
          <w:szCs w:val="28"/>
        </w:rPr>
        <w:t xml:space="preserve">ми единственной городской магистралью, проходящей по проезду Энергетиков. С другими городскими районами транспортная связь осуществляется по улицам Станционной и Большой.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Существующая </w:t>
      </w:r>
      <w:r w:rsidR="004808F1" w:rsidRPr="00BD2171">
        <w:rPr>
          <w:szCs w:val="28"/>
        </w:rPr>
        <w:t xml:space="preserve">ИЖС </w:t>
      </w:r>
      <w:r w:rsidRPr="00BD2171">
        <w:rPr>
          <w:szCs w:val="28"/>
        </w:rPr>
        <w:t>расположена в пределах санитарно-защитных зон (д</w:t>
      </w:r>
      <w:r w:rsidRPr="00BD2171">
        <w:rPr>
          <w:szCs w:val="28"/>
        </w:rPr>
        <w:t>а</w:t>
      </w:r>
      <w:r w:rsidRPr="00BD2171">
        <w:rPr>
          <w:szCs w:val="28"/>
        </w:rPr>
        <w:t xml:space="preserve">лее – СЗЗ) объектов промышленности и энергетики. Объекты коммунально-бытового обслуживания населения на территории отсутствуют. Проезды </w:t>
      </w:r>
      <w:r w:rsidR="004808F1" w:rsidRPr="00BD2171">
        <w:rPr>
          <w:szCs w:val="28"/>
        </w:rPr>
        <w:t xml:space="preserve">ИЖС </w:t>
      </w:r>
      <w:r w:rsidRPr="00BD2171">
        <w:rPr>
          <w:szCs w:val="28"/>
        </w:rPr>
        <w:t xml:space="preserve">не имеют твердого покрытия. Улично-дорожная сеть </w:t>
      </w:r>
      <w:r w:rsidR="004808F1">
        <w:rPr>
          <w:szCs w:val="28"/>
        </w:rPr>
        <w:t xml:space="preserve">на </w:t>
      </w:r>
      <w:r w:rsidRPr="00BD2171">
        <w:rPr>
          <w:szCs w:val="28"/>
        </w:rPr>
        <w:t>планируем</w:t>
      </w:r>
      <w:r w:rsidR="004808F1">
        <w:rPr>
          <w:szCs w:val="28"/>
        </w:rPr>
        <w:t>ой</w:t>
      </w:r>
      <w:r w:rsidRPr="00BD2171">
        <w:rPr>
          <w:szCs w:val="28"/>
        </w:rPr>
        <w:t xml:space="preserve"> территории не развита.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lastRenderedPageBreak/>
        <w:t>Согласно положениям Генерального плана города</w:t>
      </w:r>
      <w:r w:rsidR="004808F1">
        <w:rPr>
          <w:szCs w:val="28"/>
        </w:rPr>
        <w:t xml:space="preserve"> Новосибирска</w:t>
      </w:r>
      <w:r w:rsidRPr="00BD2171">
        <w:rPr>
          <w:szCs w:val="28"/>
        </w:rPr>
        <w:t xml:space="preserve"> на план</w:t>
      </w:r>
      <w:r w:rsidRPr="00BD2171">
        <w:rPr>
          <w:szCs w:val="28"/>
        </w:rPr>
        <w:t>и</w:t>
      </w:r>
      <w:r w:rsidRPr="00BD2171">
        <w:rPr>
          <w:szCs w:val="28"/>
        </w:rPr>
        <w:t>руемой территории получают развитие объекты инженерной инфраструктуры, коммунально-складской, общественной и жилой застройки города. Предусматр</w:t>
      </w:r>
      <w:r w:rsidRPr="00BD2171">
        <w:rPr>
          <w:szCs w:val="28"/>
        </w:rPr>
        <w:t>и</w:t>
      </w:r>
      <w:r w:rsidRPr="00BD2171">
        <w:rPr>
          <w:szCs w:val="28"/>
        </w:rPr>
        <w:t>вается развитие магистральной улично-дорожной сети городского значения.</w:t>
      </w:r>
    </w:p>
    <w:p w:rsidR="00CF312F" w:rsidRDefault="00CF312F" w:rsidP="00CF312F">
      <w:pPr>
        <w:pStyle w:val="1"/>
        <w:keepNext w:val="0"/>
        <w:spacing w:before="0" w:after="0" w:line="240" w:lineRule="atLeast"/>
        <w:ind w:firstLine="0"/>
      </w:pPr>
    </w:p>
    <w:p w:rsidR="00CF312F" w:rsidRPr="00BD2171" w:rsidRDefault="00CF312F" w:rsidP="00CF312F">
      <w:pPr>
        <w:pStyle w:val="1"/>
        <w:keepNext w:val="0"/>
        <w:spacing w:before="0" w:after="0" w:line="240" w:lineRule="atLeast"/>
        <w:ind w:firstLine="0"/>
      </w:pPr>
      <w:r w:rsidRPr="00BD2171">
        <w:t>2. Характеристики планируемого развития территории, в том числе</w:t>
      </w:r>
    </w:p>
    <w:p w:rsidR="00CF312F" w:rsidRPr="00BD2171" w:rsidRDefault="00CF312F" w:rsidP="00CF312F">
      <w:pPr>
        <w:pStyle w:val="1"/>
        <w:keepNext w:val="0"/>
        <w:spacing w:before="0" w:after="0" w:line="240" w:lineRule="atLeast"/>
        <w:ind w:firstLine="0"/>
      </w:pPr>
      <w:r w:rsidRPr="00BD2171">
        <w:t xml:space="preserve">плотность и параметры застройки территории (в пределах, </w:t>
      </w:r>
    </w:p>
    <w:p w:rsidR="00CF312F" w:rsidRPr="00BD2171" w:rsidRDefault="00CF312F" w:rsidP="00CF312F">
      <w:pPr>
        <w:pStyle w:val="1"/>
        <w:keepNext w:val="0"/>
        <w:spacing w:before="0" w:after="0" w:line="240" w:lineRule="atLeast"/>
        <w:ind w:firstLine="0"/>
      </w:pPr>
      <w:r w:rsidRPr="00BD2171">
        <w:t>установленных градостроительным регламентом)</w:t>
      </w:r>
    </w:p>
    <w:p w:rsidR="00CF312F" w:rsidRPr="00BD2171" w:rsidRDefault="00CF312F" w:rsidP="00CF312F">
      <w:pPr>
        <w:spacing w:line="240" w:lineRule="atLeast"/>
        <w:ind w:firstLine="0"/>
        <w:rPr>
          <w:b/>
        </w:rPr>
      </w:pPr>
    </w:p>
    <w:p w:rsidR="00CF312F" w:rsidRPr="00BD2171" w:rsidRDefault="00CF312F" w:rsidP="00CF312F">
      <w:pPr>
        <w:pStyle w:val="1"/>
        <w:keepNext w:val="0"/>
        <w:spacing w:before="0" w:after="0" w:line="240" w:lineRule="atLeast"/>
        <w:ind w:firstLine="0"/>
        <w:rPr>
          <w:b w:val="0"/>
        </w:rPr>
      </w:pPr>
      <w:r w:rsidRPr="00BD2171">
        <w:t>2.1. Характеристики планируемого развития территории</w:t>
      </w:r>
    </w:p>
    <w:p w:rsidR="00CF312F" w:rsidRPr="00BD2171" w:rsidRDefault="00CF312F" w:rsidP="00CF312F">
      <w:pPr>
        <w:spacing w:line="240" w:lineRule="atLeast"/>
        <w:rPr>
          <w:highlight w:val="yellow"/>
        </w:rPr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Проект планировки выполнен с учетом Генерального плана города Новос</w:t>
      </w:r>
      <w:r w:rsidRPr="00BD2171">
        <w:rPr>
          <w:szCs w:val="28"/>
        </w:rPr>
        <w:t>и</w:t>
      </w:r>
      <w:r w:rsidRPr="00BD2171">
        <w:rPr>
          <w:szCs w:val="28"/>
        </w:rPr>
        <w:t>бирска, Правил землепользования и застройки города Новосибирска. Развитие планируемой территории предусматривается на расчетный срок до 2030 года. На планируемой территории Генеральным планом города Новосибирска предусма</w:t>
      </w:r>
      <w:r w:rsidRPr="00BD2171">
        <w:rPr>
          <w:szCs w:val="28"/>
        </w:rPr>
        <w:t>т</w:t>
      </w:r>
      <w:r w:rsidRPr="00BD2171">
        <w:rPr>
          <w:szCs w:val="28"/>
        </w:rPr>
        <w:t>ривается развитие объектов энергетики, промышленно-коммунальных террит</w:t>
      </w:r>
      <w:r w:rsidRPr="00BD2171">
        <w:rPr>
          <w:szCs w:val="28"/>
        </w:rPr>
        <w:t>о</w:t>
      </w:r>
      <w:r w:rsidRPr="00BD2171">
        <w:rPr>
          <w:szCs w:val="28"/>
        </w:rPr>
        <w:t>рий, жилых и общественно-деловых зон, а также объектов рекреации.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Проектом планировки предусматривается установление красных линий.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В проекте планировки отображены границы планируемых элементов пл</w:t>
      </w:r>
      <w:r w:rsidRPr="00BD2171">
        <w:rPr>
          <w:szCs w:val="28"/>
        </w:rPr>
        <w:t>а</w:t>
      </w:r>
      <w:r w:rsidRPr="00BD2171">
        <w:rPr>
          <w:szCs w:val="28"/>
        </w:rPr>
        <w:t>нировочной структуры:</w:t>
      </w:r>
    </w:p>
    <w:p w:rsidR="00F621EB" w:rsidRPr="00F621EB" w:rsidRDefault="00F621EB" w:rsidP="00F621EB">
      <w:pPr>
        <w:spacing w:line="240" w:lineRule="atLeast"/>
        <w:rPr>
          <w:szCs w:val="28"/>
        </w:rPr>
      </w:pPr>
      <w:r w:rsidRPr="00F621EB">
        <w:rPr>
          <w:szCs w:val="28"/>
        </w:rPr>
        <w:t>микрорайон (на планируемой территории формируется планировочный микрорайон 153.01.01) с кварталами, ограниченными красными линиями, 153.01.01.01</w:t>
      </w:r>
      <w:r w:rsidR="004808F1">
        <w:rPr>
          <w:szCs w:val="28"/>
        </w:rPr>
        <w:t xml:space="preserve"> </w:t>
      </w:r>
      <w:r w:rsidRPr="00F621EB">
        <w:rPr>
          <w:szCs w:val="28"/>
        </w:rPr>
        <w:t>-</w:t>
      </w:r>
      <w:r w:rsidR="004808F1">
        <w:rPr>
          <w:szCs w:val="28"/>
        </w:rPr>
        <w:t xml:space="preserve"> </w:t>
      </w:r>
      <w:r w:rsidRPr="00F621EB">
        <w:rPr>
          <w:szCs w:val="28"/>
        </w:rPr>
        <w:t>153.01.01.05 в его составе;</w:t>
      </w:r>
    </w:p>
    <w:p w:rsidR="00F621EB" w:rsidRPr="00F621EB" w:rsidRDefault="00F621EB" w:rsidP="00F621EB">
      <w:pPr>
        <w:spacing w:line="240" w:lineRule="atLeast"/>
        <w:rPr>
          <w:szCs w:val="28"/>
        </w:rPr>
      </w:pPr>
      <w:r w:rsidRPr="00F621EB">
        <w:rPr>
          <w:szCs w:val="28"/>
        </w:rPr>
        <w:t>также в состав формируемой планировочной структуры входят кварталы, ограниченные красными линиями, в границах которых отсутствует жилая з</w:t>
      </w:r>
      <w:r w:rsidRPr="00F621EB">
        <w:rPr>
          <w:szCs w:val="28"/>
        </w:rPr>
        <w:t>а</w:t>
      </w:r>
      <w:r w:rsidRPr="00F621EB">
        <w:rPr>
          <w:szCs w:val="28"/>
        </w:rPr>
        <w:t>стройка: кварталы 153.01.00.01</w:t>
      </w:r>
      <w:r w:rsidR="004808F1">
        <w:rPr>
          <w:szCs w:val="28"/>
        </w:rPr>
        <w:t xml:space="preserve"> </w:t>
      </w:r>
      <w:r w:rsidRPr="00F621EB">
        <w:rPr>
          <w:szCs w:val="28"/>
        </w:rPr>
        <w:t>- 153.01.00.09. В квартале 153.01.00.09 располож</w:t>
      </w:r>
      <w:r w:rsidRPr="00F621EB">
        <w:rPr>
          <w:szCs w:val="28"/>
        </w:rPr>
        <w:t>е</w:t>
      </w:r>
      <w:r>
        <w:rPr>
          <w:szCs w:val="28"/>
        </w:rPr>
        <w:t>но общежитие;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территории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пользования);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улично-дорожная сеть.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Проектом планировки на расчетный срок предусматривается формирование планировочной структуры, призванной обеспечить развитие улично-дорожной с</w:t>
      </w:r>
      <w:r w:rsidRPr="00BD2171">
        <w:rPr>
          <w:szCs w:val="28"/>
        </w:rPr>
        <w:t>е</w:t>
      </w:r>
      <w:r w:rsidRPr="00BD2171">
        <w:rPr>
          <w:szCs w:val="28"/>
        </w:rPr>
        <w:t>ти района, транспортной и пешеходной доступности его застроенных и план</w:t>
      </w:r>
      <w:r w:rsidRPr="00BD2171">
        <w:rPr>
          <w:szCs w:val="28"/>
        </w:rPr>
        <w:t>и</w:t>
      </w:r>
      <w:r w:rsidRPr="00BD2171">
        <w:rPr>
          <w:szCs w:val="28"/>
        </w:rPr>
        <w:t>руемых к застройке территорий.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Предусматривается к концу расчетного срока поэтапное замещение всей существующей индивидуальной и малоэтажной жилой застройки на многоэта</w:t>
      </w:r>
      <w:r w:rsidRPr="00BD2171">
        <w:rPr>
          <w:szCs w:val="28"/>
        </w:rPr>
        <w:t>ж</w:t>
      </w:r>
      <w:r w:rsidRPr="00BD2171">
        <w:rPr>
          <w:szCs w:val="28"/>
        </w:rPr>
        <w:t>ную с общественными зданиями и объектами образования, развитие объектов коммунально-складской и общественно-деловой застройки, спортивно-оздоровительной инфраструктуры и рекреации.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Планировочная структура планируемой территории сформирована с учетом особенностей землепользования сохраняемых и планируемых к строительству </w:t>
      </w:r>
      <w:r w:rsidRPr="00BD2171">
        <w:rPr>
          <w:szCs w:val="28"/>
        </w:rPr>
        <w:lastRenderedPageBreak/>
        <w:t>объектов, в т</w:t>
      </w:r>
      <w:r w:rsidR="004808F1">
        <w:rPr>
          <w:szCs w:val="28"/>
        </w:rPr>
        <w:t xml:space="preserve">ом </w:t>
      </w:r>
      <w:r w:rsidRPr="00BD2171">
        <w:rPr>
          <w:szCs w:val="28"/>
        </w:rPr>
        <w:t>ч</w:t>
      </w:r>
      <w:r w:rsidR="004808F1">
        <w:rPr>
          <w:szCs w:val="28"/>
        </w:rPr>
        <w:t>исле</w:t>
      </w:r>
      <w:r w:rsidRPr="00BD2171">
        <w:rPr>
          <w:szCs w:val="28"/>
        </w:rPr>
        <w:t xml:space="preserve"> транспортного назначения (магистраль по ул. Станционно</w:t>
      </w:r>
      <w:r w:rsidR="004808F1">
        <w:rPr>
          <w:szCs w:val="28"/>
        </w:rPr>
        <w:t>й в направлении перспективного м</w:t>
      </w:r>
      <w:r w:rsidRPr="00BD2171">
        <w:rPr>
          <w:szCs w:val="28"/>
        </w:rPr>
        <w:t>остового перехода через реку Обь в створе ул. Ипподромской). Она увязана с перспективной структурой улиц и дорог смежных территорий.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На южной границе планируемой территории</w:t>
      </w:r>
      <w:r w:rsidR="004808F1">
        <w:rPr>
          <w:szCs w:val="28"/>
        </w:rPr>
        <w:t>,</w:t>
      </w:r>
      <w:r w:rsidRPr="00BD2171">
        <w:rPr>
          <w:szCs w:val="28"/>
        </w:rPr>
        <w:t xml:space="preserve"> начиная от пл. Энергетиков</w:t>
      </w:r>
      <w:r w:rsidR="004808F1">
        <w:rPr>
          <w:szCs w:val="28"/>
        </w:rPr>
        <w:t>,</w:t>
      </w:r>
      <w:r w:rsidRPr="00BD2171">
        <w:rPr>
          <w:szCs w:val="28"/>
        </w:rPr>
        <w:t xml:space="preserve"> планируется строительство транспортной магистрали в направлении перспекти</w:t>
      </w:r>
      <w:r w:rsidRPr="00BD2171">
        <w:rPr>
          <w:szCs w:val="28"/>
        </w:rPr>
        <w:t>в</w:t>
      </w:r>
      <w:r w:rsidR="004808F1">
        <w:rPr>
          <w:szCs w:val="28"/>
        </w:rPr>
        <w:t>ного м</w:t>
      </w:r>
      <w:r w:rsidRPr="00BD2171">
        <w:rPr>
          <w:szCs w:val="28"/>
        </w:rPr>
        <w:t>остового перехода через реку Обь в створе ул. Ипподромской. По северо-восточной границе района – магистрали на продолжении ул. Стартовой. Террит</w:t>
      </w:r>
      <w:r w:rsidRPr="00BD2171">
        <w:rPr>
          <w:szCs w:val="28"/>
        </w:rPr>
        <w:t>о</w:t>
      </w:r>
      <w:r w:rsidRPr="00BD2171">
        <w:rPr>
          <w:szCs w:val="28"/>
        </w:rPr>
        <w:t>рия, прилегающая к акватории затопленного карьера, предусматривается для ре</w:t>
      </w:r>
      <w:r w:rsidRPr="00BD2171">
        <w:rPr>
          <w:szCs w:val="28"/>
        </w:rPr>
        <w:t>к</w:t>
      </w:r>
      <w:r w:rsidRPr="00BD2171">
        <w:rPr>
          <w:szCs w:val="28"/>
        </w:rPr>
        <w:t>реационного использования.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В границах планируемой территории формируется магистральная сеть г</w:t>
      </w:r>
      <w:r w:rsidRPr="00BD2171">
        <w:rPr>
          <w:szCs w:val="28"/>
        </w:rPr>
        <w:t>о</w:t>
      </w:r>
      <w:r w:rsidRPr="00BD2171">
        <w:rPr>
          <w:szCs w:val="28"/>
        </w:rPr>
        <w:t>рода в следующем составе: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магистральная улица непрерывного движения на продолжении ул. Стартовой;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магистральные улицы общегородского значения регулируемого движения по проезду Энергетиков и на продолжение ул. Станционной с выходом на пе</w:t>
      </w:r>
      <w:r w:rsidRPr="00BD2171">
        <w:rPr>
          <w:szCs w:val="28"/>
        </w:rPr>
        <w:t>р</w:t>
      </w:r>
      <w:r w:rsidR="004808F1">
        <w:rPr>
          <w:szCs w:val="28"/>
        </w:rPr>
        <w:t>спективный м</w:t>
      </w:r>
      <w:r w:rsidRPr="00BD2171">
        <w:rPr>
          <w:szCs w:val="28"/>
        </w:rPr>
        <w:t>остовой переход через реку Обь в створе ул. Ипподромской.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Данные направления развития учиты</w:t>
      </w:r>
      <w:r w:rsidR="004808F1">
        <w:rPr>
          <w:szCs w:val="28"/>
        </w:rPr>
        <w:t>ваю</w:t>
      </w:r>
      <w:r w:rsidRPr="00BD2171">
        <w:rPr>
          <w:szCs w:val="28"/>
        </w:rPr>
        <w:t>тся проектами планировок прил</w:t>
      </w:r>
      <w:r w:rsidRPr="00BD2171">
        <w:rPr>
          <w:szCs w:val="28"/>
        </w:rPr>
        <w:t>е</w:t>
      </w:r>
      <w:r w:rsidRPr="00BD2171">
        <w:rPr>
          <w:szCs w:val="28"/>
        </w:rPr>
        <w:t>гающих территорий.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Реализация планируемых мероприятий по развитию транспортных магис</w:t>
      </w:r>
      <w:r w:rsidRPr="00BD2171">
        <w:rPr>
          <w:szCs w:val="28"/>
        </w:rPr>
        <w:t>т</w:t>
      </w:r>
      <w:r w:rsidRPr="00BD2171">
        <w:rPr>
          <w:szCs w:val="28"/>
        </w:rPr>
        <w:t>ралей окажет существенное влияние на дальнейшее градостроительное развитие планируемой территории. Она в перспективе будет обслуживаться важнейшими транспортными объектами, образующими опорный транспортный каркас города, соединяющими его правобережную и левобережную части, центральную зону и периферию, селитебную часть города и пригород.</w:t>
      </w:r>
    </w:p>
    <w:p w:rsidR="00CF312F" w:rsidRPr="00BD2171" w:rsidRDefault="00CF312F" w:rsidP="00CF312F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BD2171">
        <w:rPr>
          <w:szCs w:val="28"/>
        </w:rPr>
        <w:t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BD2171">
        <w:rPr>
          <w:szCs w:val="28"/>
        </w:rPr>
        <w:t>е</w:t>
      </w:r>
      <w:r w:rsidRPr="00BD2171">
        <w:rPr>
          <w:szCs w:val="28"/>
        </w:rPr>
        <w:t>ствующими объектами предусматривается возможность дальнейшего развития планируемой территории с размещением новых объектов капитального стро</w:t>
      </w:r>
      <w:r w:rsidRPr="00BD2171">
        <w:rPr>
          <w:szCs w:val="28"/>
        </w:rPr>
        <w:t>и</w:t>
      </w:r>
      <w:r w:rsidRPr="00BD2171">
        <w:rPr>
          <w:szCs w:val="28"/>
        </w:rPr>
        <w:t>тельства соответствующего назначения.</w:t>
      </w:r>
    </w:p>
    <w:p w:rsidR="00CF312F" w:rsidRPr="00BD2171" w:rsidRDefault="00CF312F" w:rsidP="00CF312F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BD2171">
        <w:rPr>
          <w:szCs w:val="28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зона застройки объектами делового, общественного и коммерческого назн</w:t>
      </w:r>
      <w:r w:rsidRPr="00BD2171">
        <w:rPr>
          <w:szCs w:val="28"/>
        </w:rPr>
        <w:t>а</w:t>
      </w:r>
      <w:r w:rsidRPr="00BD2171">
        <w:rPr>
          <w:szCs w:val="28"/>
        </w:rPr>
        <w:t>чения, в том числе многоэтажных жилых домов;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зона специализированной малоэтажной общественной застройки;</w:t>
      </w:r>
    </w:p>
    <w:p w:rsidR="00CF312F" w:rsidRPr="00BD2171" w:rsidRDefault="00CF312F" w:rsidP="00CF312F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BD2171">
        <w:rPr>
          <w:szCs w:val="28"/>
        </w:rPr>
        <w:t>зона объектов дошкольного, начального общего, основного общего и сре</w:t>
      </w:r>
      <w:r w:rsidRPr="00BD2171">
        <w:rPr>
          <w:szCs w:val="28"/>
        </w:rPr>
        <w:t>д</w:t>
      </w:r>
      <w:r w:rsidRPr="00BD2171">
        <w:rPr>
          <w:szCs w:val="28"/>
        </w:rPr>
        <w:t>него (полного) общего образования;</w:t>
      </w:r>
    </w:p>
    <w:p w:rsidR="00CF312F" w:rsidRPr="00BD2171" w:rsidRDefault="00CF312F" w:rsidP="00CF312F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BD2171">
        <w:rPr>
          <w:szCs w:val="28"/>
        </w:rPr>
        <w:t>зона объектов здравоохранения;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зона объектов культуры и спорта;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зона коммунальных и складских объектов;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зона стоянок для легковых автомобилей;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зона сооружений и коммуникаций железнодорожного транспорта;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lastRenderedPageBreak/>
        <w:t xml:space="preserve">зона сооружений и коммуникаций автомобильного, речного, воздушного транспорта, метрополитена;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зона объектов инженерной инфраструктуры; </w:t>
      </w:r>
    </w:p>
    <w:p w:rsidR="00CF312F" w:rsidRPr="00BD2171" w:rsidRDefault="00CF312F" w:rsidP="00CF312F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BD2171">
        <w:rPr>
          <w:szCs w:val="28"/>
        </w:rPr>
        <w:t>зона улично-дорожной сети.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Также в границах проекта планировки выделены территории общего пол</w:t>
      </w:r>
      <w:r w:rsidRPr="00BD2171">
        <w:rPr>
          <w:szCs w:val="28"/>
        </w:rPr>
        <w:t>ь</w:t>
      </w:r>
      <w:r w:rsidRPr="00BD2171">
        <w:rPr>
          <w:szCs w:val="28"/>
        </w:rPr>
        <w:t>зования: парки</w:t>
      </w:r>
      <w:r w:rsidR="00AD75B7">
        <w:rPr>
          <w:szCs w:val="28"/>
        </w:rPr>
        <w:t>,</w:t>
      </w:r>
      <w:r w:rsidRPr="00BD2171">
        <w:rPr>
          <w:szCs w:val="28"/>
        </w:rPr>
        <w:t xml:space="preserve"> скверы, бульвар, иные озелененные территории общего пользов</w:t>
      </w:r>
      <w:r w:rsidRPr="00BD2171">
        <w:rPr>
          <w:szCs w:val="28"/>
        </w:rPr>
        <w:t>а</w:t>
      </w:r>
      <w:r w:rsidRPr="00BD2171">
        <w:rPr>
          <w:szCs w:val="28"/>
        </w:rPr>
        <w:t>ния.</w:t>
      </w:r>
    </w:p>
    <w:p w:rsidR="00CF312F" w:rsidRPr="00BD2171" w:rsidRDefault="00CF312F" w:rsidP="00CF312F">
      <w:pPr>
        <w:pStyle w:val="1"/>
        <w:keepNext w:val="0"/>
        <w:spacing w:before="0" w:after="0" w:line="240" w:lineRule="atLeast"/>
        <w:ind w:firstLine="0"/>
        <w:rPr>
          <w:b w:val="0"/>
        </w:rPr>
      </w:pPr>
    </w:p>
    <w:p w:rsidR="00CF312F" w:rsidRPr="00BD2171" w:rsidRDefault="00CF312F" w:rsidP="00CF312F">
      <w:pPr>
        <w:pStyle w:val="1"/>
        <w:keepNext w:val="0"/>
        <w:spacing w:before="0" w:after="0" w:line="240" w:lineRule="atLeast"/>
        <w:ind w:firstLine="0"/>
      </w:pPr>
      <w:r w:rsidRPr="00BD2171">
        <w:t>2.2. Плотность и параметры застройки территории</w:t>
      </w:r>
    </w:p>
    <w:p w:rsidR="00CF312F" w:rsidRPr="00BD2171" w:rsidRDefault="00CF312F" w:rsidP="00CF312F">
      <w:pPr>
        <w:spacing w:line="240" w:lineRule="atLeast"/>
        <w:ind w:firstLine="0"/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Плотность населения в границах планируемой территории низкая, так как застроена в основном индивидуальным жиль</w:t>
      </w:r>
      <w:r w:rsidR="00AA301C">
        <w:rPr>
          <w:szCs w:val="28"/>
        </w:rPr>
        <w:t>е</w:t>
      </w:r>
      <w:r w:rsidRPr="00BD2171">
        <w:rPr>
          <w:szCs w:val="28"/>
        </w:rPr>
        <w:t>м или дуплексами с большими уч</w:t>
      </w:r>
      <w:r w:rsidRPr="00BD2171">
        <w:rPr>
          <w:szCs w:val="28"/>
        </w:rPr>
        <w:t>а</w:t>
      </w:r>
      <w:r w:rsidRPr="00BD2171">
        <w:rPr>
          <w:szCs w:val="28"/>
        </w:rPr>
        <w:t xml:space="preserve">стками. </w:t>
      </w:r>
    </w:p>
    <w:p w:rsidR="00CF312F" w:rsidRPr="00BD2171" w:rsidRDefault="00CF312F" w:rsidP="00CF312F">
      <w:pPr>
        <w:spacing w:line="240" w:lineRule="atLeast"/>
        <w:rPr>
          <w:snapToGrid w:val="0"/>
          <w:color w:val="00B050"/>
          <w:szCs w:val="28"/>
        </w:rPr>
      </w:pPr>
      <w:r w:rsidRPr="00BD2171">
        <w:rPr>
          <w:snapToGrid w:val="0"/>
          <w:szCs w:val="28"/>
        </w:rPr>
        <w:t xml:space="preserve">Территория проекта планировки имеет удачное местоположение (недалеко от центра города, близость реки Оби) и в перспективе высокую транспортную связанность с сопредельными территориями (после строительства </w:t>
      </w:r>
      <w:r w:rsidR="00AA301C">
        <w:rPr>
          <w:snapToGrid w:val="0"/>
          <w:szCs w:val="28"/>
        </w:rPr>
        <w:t>м</w:t>
      </w:r>
      <w:r w:rsidRPr="00BD2171">
        <w:rPr>
          <w:szCs w:val="28"/>
        </w:rPr>
        <w:t>остового п</w:t>
      </w:r>
      <w:r w:rsidRPr="00BD2171">
        <w:rPr>
          <w:szCs w:val="28"/>
        </w:rPr>
        <w:t>е</w:t>
      </w:r>
      <w:r w:rsidRPr="00BD2171">
        <w:rPr>
          <w:szCs w:val="28"/>
        </w:rPr>
        <w:t>рехода через реку Обь в створе ул. Ипподромской</w:t>
      </w:r>
      <w:r w:rsidRPr="00BD2171">
        <w:rPr>
          <w:snapToGrid w:val="0"/>
          <w:szCs w:val="28"/>
        </w:rPr>
        <w:t xml:space="preserve">, Левобережной магистрали и многоуровневых развязок с </w:t>
      </w:r>
      <w:r w:rsidR="00AA301C">
        <w:rPr>
          <w:snapToGrid w:val="0"/>
          <w:szCs w:val="28"/>
        </w:rPr>
        <w:t>основными магистралями). К расче</w:t>
      </w:r>
      <w:r w:rsidRPr="00BD2171">
        <w:rPr>
          <w:snapToGrid w:val="0"/>
          <w:szCs w:val="28"/>
        </w:rPr>
        <w:t xml:space="preserve">тному периоду предусмотрена реконструкция всей территории, занимаемой индивидуальным жилищным строительством. На месте </w:t>
      </w:r>
      <w:r w:rsidR="000F472F">
        <w:rPr>
          <w:snapToGrid w:val="0"/>
          <w:szCs w:val="28"/>
        </w:rPr>
        <w:t>ИЖС</w:t>
      </w:r>
      <w:r w:rsidRPr="00BD2171">
        <w:rPr>
          <w:snapToGrid w:val="0"/>
          <w:szCs w:val="28"/>
        </w:rPr>
        <w:t xml:space="preserve"> в северо-восточном секторе предп</w:t>
      </w:r>
      <w:r w:rsidRPr="00BD2171">
        <w:rPr>
          <w:snapToGrid w:val="0"/>
          <w:szCs w:val="28"/>
        </w:rPr>
        <w:t>о</w:t>
      </w:r>
      <w:r w:rsidRPr="00BD2171">
        <w:rPr>
          <w:snapToGrid w:val="0"/>
          <w:szCs w:val="28"/>
        </w:rPr>
        <w:t>лагается осуществить комплексную застройку территории многоквартирными многоэтажными домами со всей сопутствующей социально-культурной и быт</w:t>
      </w:r>
      <w:r w:rsidRPr="00BD2171">
        <w:rPr>
          <w:snapToGrid w:val="0"/>
          <w:szCs w:val="28"/>
        </w:rPr>
        <w:t>о</w:t>
      </w:r>
      <w:r w:rsidRPr="00BD2171">
        <w:rPr>
          <w:snapToGrid w:val="0"/>
          <w:szCs w:val="28"/>
        </w:rPr>
        <w:t>вой инфраструктурой, размещаемой в отдельно стоящих зданиях или встроенно-пристроенных помещениях на нижних этажах многоквартирных домов (далее – МКД). Жилье, попадающее в санитарно-защитные зоны объектов энергетики, промышленности и транспорта по ул. Большой</w:t>
      </w:r>
      <w:r w:rsidR="000F472F">
        <w:rPr>
          <w:snapToGrid w:val="0"/>
          <w:szCs w:val="28"/>
        </w:rPr>
        <w:t>,</w:t>
      </w:r>
      <w:r w:rsidRPr="00BD2171">
        <w:rPr>
          <w:snapToGrid w:val="0"/>
          <w:szCs w:val="28"/>
        </w:rPr>
        <w:t xml:space="preserve"> предполагается снести и на </w:t>
      </w:r>
      <w:r w:rsidR="000F472F">
        <w:rPr>
          <w:snapToGrid w:val="0"/>
          <w:szCs w:val="28"/>
        </w:rPr>
        <w:t>его</w:t>
      </w:r>
      <w:r w:rsidRPr="00BD2171">
        <w:rPr>
          <w:snapToGrid w:val="0"/>
          <w:szCs w:val="28"/>
        </w:rPr>
        <w:t xml:space="preserve"> месте разместить промышленные и складские помещения, а также транспортную инфраструктуру </w:t>
      </w:r>
      <w:r w:rsidR="000F472F">
        <w:rPr>
          <w:snapToGrid w:val="0"/>
          <w:szCs w:val="28"/>
        </w:rPr>
        <w:t>м</w:t>
      </w:r>
      <w:r w:rsidRPr="00BD2171">
        <w:rPr>
          <w:szCs w:val="28"/>
        </w:rPr>
        <w:t>остового перехода через реку Обь в створе ул. Ипподромской</w:t>
      </w:r>
      <w:r w:rsidRPr="00BD2171">
        <w:rPr>
          <w:snapToGrid w:val="0"/>
          <w:szCs w:val="28"/>
        </w:rPr>
        <w:t xml:space="preserve">. 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>К 2030 году прогнозируются следующие параметры застройки, жилищной обеспеченности и численности населения: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>коэффициент пл</w:t>
      </w:r>
      <w:r w:rsidR="000F472F">
        <w:rPr>
          <w:snapToGrid w:val="0"/>
          <w:szCs w:val="28"/>
        </w:rPr>
        <w:t>отности застройки принять равным</w:t>
      </w:r>
      <w:r w:rsidRPr="00BD2171">
        <w:rPr>
          <w:snapToGrid w:val="0"/>
          <w:szCs w:val="28"/>
        </w:rPr>
        <w:t xml:space="preserve"> 1,6 при замещении ИЖС и дуплексов МКД;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>сохранение ИЖС на данной территории проекта планировки не предусмо</w:t>
      </w:r>
      <w:r w:rsidRPr="00BD2171">
        <w:rPr>
          <w:snapToGrid w:val="0"/>
          <w:szCs w:val="28"/>
        </w:rPr>
        <w:t>т</w:t>
      </w:r>
      <w:r w:rsidRPr="00BD2171">
        <w:rPr>
          <w:snapToGrid w:val="0"/>
          <w:szCs w:val="28"/>
        </w:rPr>
        <w:t>рено;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>расчетная плотность населения жилого микрорайона не должна превышать 420 человек на 1 га;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>в условиях реконструкции жилой застройки допускается превышение пло</w:t>
      </w:r>
      <w:r w:rsidRPr="00BD2171">
        <w:rPr>
          <w:snapToGrid w:val="0"/>
          <w:szCs w:val="28"/>
        </w:rPr>
        <w:t>т</w:t>
      </w:r>
      <w:r w:rsidRPr="00BD2171">
        <w:rPr>
          <w:snapToGrid w:val="0"/>
          <w:szCs w:val="28"/>
        </w:rPr>
        <w:t>ности вышеуказанных показателей населения жилого микрорайона не более чем на 10 %;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 xml:space="preserve">жилищная обеспеченность </w:t>
      </w:r>
      <w:r w:rsidR="000F472F">
        <w:rPr>
          <w:snapToGrid w:val="0"/>
          <w:szCs w:val="28"/>
        </w:rPr>
        <w:t>– 30 кв. м на человека;</w:t>
      </w:r>
    </w:p>
    <w:p w:rsidR="00CF312F" w:rsidRPr="00BD2171" w:rsidRDefault="000F472F" w:rsidP="00CF312F">
      <w:pPr>
        <w:spacing w:line="240" w:lineRule="atLeast"/>
        <w:rPr>
          <w:snapToGrid w:val="0"/>
          <w:szCs w:val="28"/>
        </w:rPr>
      </w:pPr>
      <w:r>
        <w:rPr>
          <w:snapToGrid w:val="0"/>
          <w:szCs w:val="28"/>
        </w:rPr>
        <w:t>ч</w:t>
      </w:r>
      <w:r w:rsidR="00CF312F" w:rsidRPr="00BD2171">
        <w:rPr>
          <w:snapToGrid w:val="0"/>
          <w:szCs w:val="28"/>
        </w:rPr>
        <w:t xml:space="preserve">исленность населения к </w:t>
      </w:r>
      <w:smartTag w:uri="urn:schemas-microsoft-com:office:smarttags" w:element="metricconverter">
        <w:smartTagPr>
          <w:attr w:name="ProductID" w:val="2030 г"/>
        </w:smartTagPr>
        <w:r w:rsidR="00CF312F" w:rsidRPr="00BD2171">
          <w:rPr>
            <w:snapToGrid w:val="0"/>
            <w:szCs w:val="28"/>
          </w:rPr>
          <w:t>2030 г</w:t>
        </w:r>
      </w:smartTag>
      <w:r w:rsidR="00CF312F" w:rsidRPr="00BD2171">
        <w:rPr>
          <w:snapToGrid w:val="0"/>
          <w:szCs w:val="28"/>
        </w:rPr>
        <w:t>. увеличится до 8,38 тыс. человек.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>В течение расчетного срока жилищный фонд планируемой территории ув</w:t>
      </w:r>
      <w:r w:rsidRPr="00BD2171">
        <w:rPr>
          <w:snapToGrid w:val="0"/>
          <w:szCs w:val="28"/>
        </w:rPr>
        <w:t>е</w:t>
      </w:r>
      <w:r w:rsidRPr="00BD2171">
        <w:rPr>
          <w:snapToGrid w:val="0"/>
          <w:szCs w:val="28"/>
        </w:rPr>
        <w:t>личится до 251,2 тыс. кв. м. Объем нового жилищного строительства определен в размере 250,4 тыс. кв. м общей площади. Общий снос жилищного фонда (ИЖС и дуплексы) составит 15,3 тыс. кв. м.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lastRenderedPageBreak/>
        <w:t>Показатель средней жилищной обеспеченность на территории проекта пл</w:t>
      </w:r>
      <w:r w:rsidRPr="00BD2171">
        <w:rPr>
          <w:snapToGrid w:val="0"/>
          <w:szCs w:val="28"/>
        </w:rPr>
        <w:t>а</w:t>
      </w:r>
      <w:r w:rsidRPr="00BD2171">
        <w:rPr>
          <w:snapToGrid w:val="0"/>
          <w:szCs w:val="28"/>
        </w:rPr>
        <w:t xml:space="preserve">нировки увеличится с 23,0 до </w:t>
      </w:r>
      <w:r w:rsidRPr="00BD2171">
        <w:rPr>
          <w:bCs/>
          <w:snapToGrid w:val="0"/>
          <w:szCs w:val="28"/>
        </w:rPr>
        <w:t>30,0</w:t>
      </w:r>
      <w:r w:rsidRPr="00BD2171">
        <w:rPr>
          <w:snapToGrid w:val="0"/>
          <w:szCs w:val="28"/>
        </w:rPr>
        <w:t xml:space="preserve"> кв. м на человека. 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>Структура жилищного фонда к расчетному сроку будет на 100</w:t>
      </w:r>
      <w:r w:rsidR="000F472F">
        <w:rPr>
          <w:snapToGrid w:val="0"/>
          <w:szCs w:val="28"/>
        </w:rPr>
        <w:t xml:space="preserve"> </w:t>
      </w:r>
      <w:r w:rsidRPr="00BD2171">
        <w:rPr>
          <w:snapToGrid w:val="0"/>
          <w:szCs w:val="28"/>
        </w:rPr>
        <w:t>% состоять из многоэтажных многоквартирных жилых домов выше 9 этажей.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Расчетными показателями учтен снос и расселение жителей ветхого и ав</w:t>
      </w:r>
      <w:r w:rsidRPr="00BD2171">
        <w:rPr>
          <w:szCs w:val="28"/>
        </w:rPr>
        <w:t>а</w:t>
      </w:r>
      <w:r w:rsidRPr="00BD2171">
        <w:rPr>
          <w:szCs w:val="28"/>
        </w:rPr>
        <w:t>рийного жилья, домов, расположенных в пределах улично-дорожной сети.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szCs w:val="28"/>
        </w:rPr>
        <w:t>На первых этажах жилых домов, расположенных вдоль красных линий улиц, рекомендуется размещение учреждений и предприятий обслуживания нас</w:t>
      </w:r>
      <w:r w:rsidRPr="00BD2171">
        <w:rPr>
          <w:szCs w:val="28"/>
        </w:rPr>
        <w:t>е</w:t>
      </w:r>
      <w:r w:rsidRPr="00BD2171">
        <w:rPr>
          <w:szCs w:val="28"/>
        </w:rPr>
        <w:t>ления.</w:t>
      </w:r>
      <w:r w:rsidRPr="00BD2171">
        <w:rPr>
          <w:color w:val="00B050"/>
          <w:szCs w:val="28"/>
        </w:rPr>
        <w:t xml:space="preserve">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rFonts w:eastAsia="Calibri"/>
          <w:szCs w:val="28"/>
          <w:lang w:eastAsia="en-US"/>
        </w:rPr>
        <w:t xml:space="preserve">Проектом планировки для зоны </w:t>
      </w:r>
      <w:r w:rsidRPr="00BD2171">
        <w:rPr>
          <w:szCs w:val="28"/>
        </w:rPr>
        <w:t>объектов делового, общественного и ко</w:t>
      </w:r>
      <w:r w:rsidRPr="00BD2171">
        <w:rPr>
          <w:szCs w:val="28"/>
        </w:rPr>
        <w:t>м</w:t>
      </w:r>
      <w:r w:rsidRPr="00BD2171">
        <w:rPr>
          <w:szCs w:val="28"/>
        </w:rPr>
        <w:t>мерческого назначения, в том числе многоэтажных жилых домов</w:t>
      </w:r>
      <w:r w:rsidRPr="00BD2171">
        <w:rPr>
          <w:rFonts w:eastAsia="Calibri"/>
          <w:szCs w:val="28"/>
          <w:lang w:eastAsia="en-US"/>
        </w:rPr>
        <w:t xml:space="preserve"> устанавливаю</w:t>
      </w:r>
      <w:r w:rsidRPr="00BD2171">
        <w:rPr>
          <w:rFonts w:eastAsia="Calibri"/>
          <w:szCs w:val="28"/>
          <w:lang w:eastAsia="en-US"/>
        </w:rPr>
        <w:t>т</w:t>
      </w:r>
      <w:r w:rsidRPr="00BD2171">
        <w:rPr>
          <w:rFonts w:eastAsia="Calibri"/>
          <w:szCs w:val="28"/>
          <w:lang w:eastAsia="en-US"/>
        </w:rPr>
        <w:t>ся следующие параметры застройки</w:t>
      </w:r>
      <w:r w:rsidRPr="00BD2171">
        <w:rPr>
          <w:rFonts w:eastAsia="Calibri"/>
          <w:szCs w:val="22"/>
          <w:lang w:eastAsia="en-US"/>
        </w:rPr>
        <w:t xml:space="preserve">: </w:t>
      </w:r>
      <w:r w:rsidRPr="00BD2171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2"/>
          <w:lang w:eastAsia="en-US"/>
        </w:rPr>
      </w:pPr>
      <w:r w:rsidRPr="00BD2171">
        <w:rPr>
          <w:rFonts w:eastAsia="Calibri"/>
          <w:szCs w:val="22"/>
          <w:lang w:eastAsia="en-US"/>
        </w:rPr>
        <w:t xml:space="preserve">для зоны специализированной малоэтажной общественной застройки </w:t>
      </w:r>
      <w:r w:rsidRPr="00BD2171">
        <w:t>пр</w:t>
      </w:r>
      <w:r w:rsidRPr="00BD2171">
        <w:t>е</w:t>
      </w:r>
      <w:r w:rsidRPr="00BD2171">
        <w:t>дельное максимальное количество надземных этажей зданий, строений, сооруж</w:t>
      </w:r>
      <w:r w:rsidRPr="00BD2171">
        <w:t>е</w:t>
      </w:r>
      <w:r w:rsidRPr="00BD2171">
        <w:t xml:space="preserve">ний </w:t>
      </w:r>
      <w:r w:rsidRPr="00BD2171">
        <w:rPr>
          <w:rFonts w:eastAsia="Calibri"/>
          <w:szCs w:val="22"/>
          <w:lang w:eastAsia="en-US"/>
        </w:rPr>
        <w:t>–</w:t>
      </w:r>
      <w:r w:rsidRPr="00BD2171">
        <w:t xml:space="preserve"> 4 этажа;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2"/>
          <w:lang w:eastAsia="en-US"/>
        </w:rPr>
      </w:pPr>
      <w:r w:rsidRPr="00BD2171">
        <w:rPr>
          <w:rFonts w:eastAsia="Calibri"/>
          <w:szCs w:val="28"/>
          <w:lang w:eastAsia="en-US"/>
        </w:rPr>
        <w:t xml:space="preserve">для </w:t>
      </w:r>
      <w:r w:rsidRPr="00BD2171">
        <w:rPr>
          <w:szCs w:val="28"/>
        </w:rPr>
        <w:t>зоны объектов дошкольного, начального общего, основного общего и среднего (полного) общего образования</w:t>
      </w:r>
      <w:r w:rsidRPr="00BD2171">
        <w:rPr>
          <w:rFonts w:eastAsia="Calibri"/>
          <w:szCs w:val="28"/>
          <w:lang w:eastAsia="en-US"/>
        </w:rPr>
        <w:t xml:space="preserve"> предельное максимальное количество надземных этажей зданий, строений, сооружений </w:t>
      </w:r>
      <w:r w:rsidRPr="00BD2171">
        <w:rPr>
          <w:rFonts w:eastAsia="Calibri"/>
          <w:szCs w:val="22"/>
          <w:lang w:eastAsia="en-US"/>
        </w:rPr>
        <w:t>–</w:t>
      </w:r>
      <w:r w:rsidRPr="00BD2171">
        <w:rPr>
          <w:rFonts w:eastAsia="Calibri"/>
          <w:szCs w:val="28"/>
          <w:lang w:eastAsia="en-US"/>
        </w:rPr>
        <w:t xml:space="preserve"> 4 этажа;</w:t>
      </w:r>
    </w:p>
    <w:p w:rsidR="00CF312F" w:rsidRPr="00BD2171" w:rsidRDefault="00CF312F" w:rsidP="00CF312F">
      <w:pPr>
        <w:spacing w:line="240" w:lineRule="atLeast"/>
      </w:pPr>
      <w:r w:rsidRPr="00BD2171">
        <w:rPr>
          <w:rFonts w:eastAsia="Calibri"/>
          <w:szCs w:val="28"/>
          <w:lang w:eastAsia="en-US"/>
        </w:rPr>
        <w:t xml:space="preserve">для </w:t>
      </w:r>
      <w:r w:rsidRPr="00BD2171">
        <w:t xml:space="preserve">зоны объектов здравоохранения предельное максимальное количество надземных этажей зданий, строений, сооружений </w:t>
      </w:r>
      <w:r w:rsidRPr="00BD2171">
        <w:rPr>
          <w:szCs w:val="28"/>
        </w:rPr>
        <w:t xml:space="preserve">– </w:t>
      </w:r>
      <w:r w:rsidRPr="00BD2171">
        <w:t>16 этажей;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2"/>
          <w:lang w:eastAsia="en-US"/>
        </w:rPr>
      </w:pPr>
      <w:r w:rsidRPr="00BD2171">
        <w:rPr>
          <w:rFonts w:eastAsia="Calibri"/>
          <w:szCs w:val="28"/>
          <w:lang w:eastAsia="en-US"/>
        </w:rPr>
        <w:t xml:space="preserve">для зоны объектов культуры и спорта </w:t>
      </w:r>
      <w:r w:rsidRPr="00BD2171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BD2171">
        <w:rPr>
          <w:rFonts w:eastAsia="Calibri"/>
          <w:szCs w:val="28"/>
          <w:lang w:eastAsia="en-US"/>
        </w:rPr>
        <w:t>–</w:t>
      </w:r>
      <w:r w:rsidRPr="00BD2171">
        <w:rPr>
          <w:rFonts w:eastAsia="Calibri"/>
          <w:szCs w:val="22"/>
          <w:lang w:eastAsia="en-US"/>
        </w:rPr>
        <w:t xml:space="preserve"> 16 этажей;</w:t>
      </w:r>
    </w:p>
    <w:p w:rsidR="00CF312F" w:rsidRPr="00BD2171" w:rsidRDefault="00CF312F" w:rsidP="00CF312F">
      <w:pPr>
        <w:tabs>
          <w:tab w:val="left" w:pos="7518"/>
        </w:tabs>
        <w:spacing w:line="240" w:lineRule="atLeast"/>
      </w:pPr>
      <w:r w:rsidRPr="00BD2171">
        <w:t>для зоны производственных объектов с различными нормативами воздейс</w:t>
      </w:r>
      <w:r w:rsidRPr="00BD2171">
        <w:t>т</w:t>
      </w:r>
      <w:r w:rsidRPr="00BD2171">
        <w:t>вия на окружающую среду максимальное количество надземных этажей зданий, строений, сооружений для объектов капитального строительства – 16 этажей;</w:t>
      </w:r>
    </w:p>
    <w:p w:rsidR="00CF312F" w:rsidRPr="00BD2171" w:rsidRDefault="00CF312F" w:rsidP="00CF312F">
      <w:pPr>
        <w:tabs>
          <w:tab w:val="left" w:pos="7518"/>
        </w:tabs>
        <w:spacing w:line="240" w:lineRule="atLeast"/>
      </w:pPr>
      <w:r w:rsidRPr="00BD2171">
        <w:t>для зоны коммунальных и складских объектов максимальное количество надземных этажей зданий, строений, сооружений для объектов капитального строительства – 16 этажей;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для зоны стоянок для легковых автомобилей предельное максимальное к</w:t>
      </w:r>
      <w:r w:rsidRPr="00BD2171">
        <w:rPr>
          <w:rFonts w:eastAsia="Calibri"/>
          <w:szCs w:val="28"/>
          <w:lang w:eastAsia="en-US"/>
        </w:rPr>
        <w:t>о</w:t>
      </w:r>
      <w:r w:rsidRPr="00BD2171">
        <w:rPr>
          <w:rFonts w:eastAsia="Calibri"/>
          <w:szCs w:val="28"/>
          <w:lang w:eastAsia="en-US"/>
        </w:rPr>
        <w:t>личество надземных этажей зданий, строений, сооружений для объектов кап</w:t>
      </w:r>
      <w:r w:rsidRPr="00BD2171">
        <w:rPr>
          <w:rFonts w:eastAsia="Calibri"/>
          <w:szCs w:val="28"/>
          <w:lang w:eastAsia="en-US"/>
        </w:rPr>
        <w:t>и</w:t>
      </w:r>
      <w:r w:rsidRPr="00BD2171">
        <w:rPr>
          <w:rFonts w:eastAsia="Calibri"/>
          <w:szCs w:val="28"/>
          <w:lang w:eastAsia="en-US"/>
        </w:rPr>
        <w:t>тального строительства – 10 этажей;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2"/>
          <w:lang w:eastAsia="en-US"/>
        </w:rPr>
      </w:pPr>
      <w:r w:rsidRPr="00BD2171">
        <w:rPr>
          <w:rFonts w:eastAsia="Calibri"/>
          <w:szCs w:val="28"/>
          <w:lang w:eastAsia="en-US"/>
        </w:rPr>
        <w:t xml:space="preserve">для </w:t>
      </w:r>
      <w:r w:rsidRPr="00BD2171">
        <w:rPr>
          <w:szCs w:val="28"/>
        </w:rPr>
        <w:t xml:space="preserve">зоны сооружений и коммуникаций железнодорожного транспорта </w:t>
      </w:r>
      <w:r w:rsidRPr="00BD2171">
        <w:t>пр</w:t>
      </w:r>
      <w:r w:rsidRPr="00BD2171">
        <w:t>е</w:t>
      </w:r>
      <w:r w:rsidRPr="00BD2171">
        <w:t>дельное максимальное количество надземных этажей зданий, строений, сооруж</w:t>
      </w:r>
      <w:r w:rsidRPr="00BD2171">
        <w:t>е</w:t>
      </w:r>
      <w:r w:rsidRPr="00BD2171">
        <w:t>ний для объектов капитального строительства</w:t>
      </w:r>
      <w:r w:rsidRPr="00BD2171">
        <w:rPr>
          <w:rFonts w:eastAsia="Calibri"/>
          <w:szCs w:val="22"/>
          <w:lang w:eastAsia="en-US"/>
        </w:rPr>
        <w:t xml:space="preserve"> – </w:t>
      </w:r>
      <w:r w:rsidRPr="00BD2171">
        <w:t>16 этажей;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 xml:space="preserve">для </w:t>
      </w:r>
      <w:r w:rsidRPr="00BD2171">
        <w:rPr>
          <w:szCs w:val="28"/>
        </w:rPr>
        <w:t xml:space="preserve">зоны объектов инженерной инфраструктуры  </w:t>
      </w:r>
      <w:r w:rsidRPr="00BD2171">
        <w:rPr>
          <w:rFonts w:eastAsia="Calibri"/>
          <w:szCs w:val="28"/>
          <w:lang w:eastAsia="en-US"/>
        </w:rPr>
        <w:t>предельное максимальное количество надземных этажей зданий, строений, сооружений – 16 этажей;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 xml:space="preserve">для </w:t>
      </w:r>
      <w:r w:rsidRPr="00BD2171">
        <w:rPr>
          <w:szCs w:val="28"/>
        </w:rPr>
        <w:t>зоны сооружений и коммуникаций автомобильного, речного, воздушн</w:t>
      </w:r>
      <w:r w:rsidRPr="00BD2171">
        <w:rPr>
          <w:szCs w:val="28"/>
        </w:rPr>
        <w:t>о</w:t>
      </w:r>
      <w:r w:rsidRPr="00BD2171">
        <w:rPr>
          <w:szCs w:val="28"/>
        </w:rPr>
        <w:t xml:space="preserve">го транспорта, метрополитена </w:t>
      </w:r>
      <w:r w:rsidRPr="00BD2171">
        <w:t xml:space="preserve">предельное максимальное количество надземных этажей зданий, строений, сооружений </w:t>
      </w:r>
      <w:r w:rsidRPr="00BD2171">
        <w:rPr>
          <w:rFonts w:eastAsia="Calibri"/>
          <w:szCs w:val="22"/>
          <w:lang w:eastAsia="en-US"/>
        </w:rPr>
        <w:t xml:space="preserve">– </w:t>
      </w:r>
      <w:r w:rsidRPr="00BD2171">
        <w:t>16 этажей;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2"/>
          <w:lang w:eastAsia="en-US"/>
        </w:rPr>
      </w:pPr>
      <w:r w:rsidRPr="00BD2171">
        <w:rPr>
          <w:rFonts w:eastAsia="Calibri"/>
          <w:szCs w:val="22"/>
          <w:lang w:eastAsia="en-US"/>
        </w:rPr>
        <w:t>Проектом планировки в зоне объектов улично-дорожной сети не предпол</w:t>
      </w:r>
      <w:r w:rsidRPr="00BD2171">
        <w:rPr>
          <w:rFonts w:eastAsia="Calibri"/>
          <w:szCs w:val="22"/>
          <w:lang w:eastAsia="en-US"/>
        </w:rPr>
        <w:t>а</w:t>
      </w:r>
      <w:r w:rsidRPr="00BD2171">
        <w:rPr>
          <w:rFonts w:eastAsia="Calibri"/>
          <w:szCs w:val="22"/>
          <w:lang w:eastAsia="en-US"/>
        </w:rPr>
        <w:t>гается размещение объектов капитального строительства, кроме линейных.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2"/>
          <w:lang w:eastAsia="en-US"/>
        </w:rPr>
      </w:pPr>
    </w:p>
    <w:p w:rsidR="000F472F" w:rsidRDefault="000F47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0F472F" w:rsidRDefault="000F47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CF312F" w:rsidRPr="00BD2171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BD2171">
        <w:rPr>
          <w:b/>
          <w:szCs w:val="28"/>
        </w:rPr>
        <w:lastRenderedPageBreak/>
        <w:t>3. Характеристика объектов капитального строительства</w:t>
      </w:r>
    </w:p>
    <w:p w:rsidR="00CF312F" w:rsidRPr="00BD2171" w:rsidRDefault="00CF312F" w:rsidP="00CF312F">
      <w:pPr>
        <w:spacing w:line="240" w:lineRule="atLeast"/>
        <w:ind w:firstLine="0"/>
        <w:jc w:val="center"/>
        <w:rPr>
          <w:b/>
          <w:color w:val="FF0000"/>
          <w:szCs w:val="28"/>
        </w:rPr>
      </w:pPr>
      <w:bookmarkStart w:id="2" w:name="_Toc536782860"/>
    </w:p>
    <w:p w:rsidR="00CF312F" w:rsidRPr="00BD2171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BD2171">
        <w:rPr>
          <w:b/>
          <w:szCs w:val="28"/>
        </w:rPr>
        <w:t>3.1. Размещение объектов федерального значения</w:t>
      </w:r>
      <w:bookmarkEnd w:id="2"/>
    </w:p>
    <w:p w:rsidR="00CF312F" w:rsidRPr="00BD2171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firstLine="0"/>
        <w:jc w:val="center"/>
        <w:outlineLvl w:val="0"/>
        <w:rPr>
          <w:b/>
          <w:szCs w:val="28"/>
        </w:rPr>
      </w:pPr>
    </w:p>
    <w:p w:rsidR="00CF312F" w:rsidRPr="00BD2171" w:rsidRDefault="00CF312F" w:rsidP="00CF312F">
      <w:pPr>
        <w:spacing w:line="240" w:lineRule="atLeast"/>
      </w:pPr>
      <w:r w:rsidRPr="00BD2171">
        <w:t>Существующие на планируемой территории объекты федерального знач</w:t>
      </w:r>
      <w:r w:rsidRPr="00BD2171">
        <w:t>е</w:t>
      </w:r>
      <w:r w:rsidRPr="00BD2171">
        <w:t>ния на расчетный срок сохраняются. Размещение новых объектов не предусмо</w:t>
      </w:r>
      <w:r w:rsidRPr="00BD2171">
        <w:t>т</w:t>
      </w:r>
      <w:r w:rsidRPr="00BD2171">
        <w:t xml:space="preserve">рено. </w:t>
      </w:r>
    </w:p>
    <w:p w:rsidR="00CF312F" w:rsidRPr="00B22522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3" w:name="_Toc443631071"/>
      <w:bookmarkStart w:id="4" w:name="_Toc536782861"/>
      <w:r w:rsidRPr="00B22522">
        <w:rPr>
          <w:b/>
          <w:szCs w:val="28"/>
        </w:rPr>
        <w:t>3.2. Размещение объектов регионального значения</w:t>
      </w:r>
      <w:bookmarkEnd w:id="3"/>
      <w:bookmarkEnd w:id="4"/>
    </w:p>
    <w:p w:rsidR="00CF312F" w:rsidRPr="00BD2171" w:rsidRDefault="00CF312F" w:rsidP="00CF312F">
      <w:pPr>
        <w:spacing w:line="240" w:lineRule="atLeast"/>
        <w:rPr>
          <w:szCs w:val="28"/>
        </w:rPr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bookmarkStart w:id="5" w:name="_Toc443631072"/>
      <w:r w:rsidRPr="00BD2171">
        <w:rPr>
          <w:szCs w:val="28"/>
        </w:rPr>
        <w:t>На расчетный срок предусматривается строительство общей врачебной практики в квартале 153.01.00.08.</w:t>
      </w:r>
    </w:p>
    <w:p w:rsidR="00CF312F" w:rsidRPr="00BD2171" w:rsidRDefault="00CF312F" w:rsidP="00CF312F">
      <w:pPr>
        <w:spacing w:line="240" w:lineRule="atLeast"/>
        <w:rPr>
          <w:szCs w:val="28"/>
        </w:rPr>
      </w:pPr>
    </w:p>
    <w:p w:rsidR="00CF312F" w:rsidRPr="00B22522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6" w:name="_Toc536782862"/>
      <w:r w:rsidRPr="00B22522">
        <w:rPr>
          <w:b/>
          <w:szCs w:val="28"/>
        </w:rPr>
        <w:t>3.3. Размещение объектов местного значения</w:t>
      </w:r>
      <w:bookmarkEnd w:id="5"/>
      <w:bookmarkEnd w:id="6"/>
    </w:p>
    <w:p w:rsidR="00CF312F" w:rsidRPr="00BD2171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szCs w:val="28"/>
        </w:rPr>
      </w:pP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>На расчетный срок предусматривается строительство объектов общего среднего и дошкольного образования соответствующей расчетной вместимости: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 xml:space="preserve">строительство дошкольной образовательной организации (детского сада) на 120 мест в </w:t>
      </w:r>
      <w:r w:rsidR="00F621EB">
        <w:rPr>
          <w:snapToGrid w:val="0"/>
          <w:szCs w:val="28"/>
        </w:rPr>
        <w:t>квартале</w:t>
      </w:r>
      <w:r w:rsidRPr="00BD2171">
        <w:rPr>
          <w:snapToGrid w:val="0"/>
          <w:szCs w:val="28"/>
        </w:rPr>
        <w:t xml:space="preserve"> 153.01.01.01;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 xml:space="preserve">строительство дошкольной образовательной организации (детского сада) на 180 мест в </w:t>
      </w:r>
      <w:r w:rsidR="00F621EB">
        <w:rPr>
          <w:snapToGrid w:val="0"/>
          <w:szCs w:val="28"/>
        </w:rPr>
        <w:t>квартале</w:t>
      </w:r>
      <w:r w:rsidRPr="00BD2171">
        <w:rPr>
          <w:snapToGrid w:val="0"/>
          <w:szCs w:val="28"/>
        </w:rPr>
        <w:t xml:space="preserve"> 153.01.01.03;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 xml:space="preserve">строительство общеобразовательной  организации (общеобразовательной школы) на 1000 </w:t>
      </w:r>
      <w:r w:rsidR="000F472F">
        <w:rPr>
          <w:snapToGrid w:val="0"/>
          <w:szCs w:val="28"/>
        </w:rPr>
        <w:t xml:space="preserve">мест </w:t>
      </w:r>
      <w:r w:rsidRPr="00BD2171">
        <w:rPr>
          <w:snapToGrid w:val="0"/>
          <w:szCs w:val="28"/>
        </w:rPr>
        <w:t xml:space="preserve">в </w:t>
      </w:r>
      <w:r w:rsidR="00F621EB">
        <w:rPr>
          <w:snapToGrid w:val="0"/>
          <w:szCs w:val="28"/>
        </w:rPr>
        <w:t>квартале</w:t>
      </w:r>
      <w:r w:rsidRPr="00BD2171">
        <w:rPr>
          <w:snapToGrid w:val="0"/>
          <w:szCs w:val="28"/>
        </w:rPr>
        <w:t xml:space="preserve"> 153.01.01.05.</w:t>
      </w:r>
    </w:p>
    <w:p w:rsidR="00CF312F" w:rsidRPr="00BD2171" w:rsidRDefault="00CF312F" w:rsidP="00CF312F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>Также предусматривается строительство манежа для занятий спортом с и</w:t>
      </w:r>
      <w:r w:rsidRPr="00BD2171">
        <w:rPr>
          <w:snapToGrid w:val="0"/>
          <w:szCs w:val="28"/>
        </w:rPr>
        <w:t>г</w:t>
      </w:r>
      <w:r w:rsidRPr="00BD2171">
        <w:rPr>
          <w:snapToGrid w:val="0"/>
          <w:szCs w:val="28"/>
        </w:rPr>
        <w:t>ровыми площадками и помещениями для занятия спортом площадью до 2500</w:t>
      </w:r>
      <w:r w:rsidR="000F472F">
        <w:rPr>
          <w:snapToGrid w:val="0"/>
          <w:szCs w:val="28"/>
        </w:rPr>
        <w:t> </w:t>
      </w:r>
      <w:r w:rsidRPr="00BD2171">
        <w:rPr>
          <w:snapToGrid w:val="0"/>
          <w:szCs w:val="28"/>
        </w:rPr>
        <w:t>кв.</w:t>
      </w:r>
      <w:r w:rsidR="000F472F">
        <w:rPr>
          <w:snapToGrid w:val="0"/>
          <w:szCs w:val="28"/>
        </w:rPr>
        <w:t> </w:t>
      </w:r>
      <w:r w:rsidRPr="00BD2171">
        <w:rPr>
          <w:snapToGrid w:val="0"/>
          <w:szCs w:val="28"/>
        </w:rPr>
        <w:t xml:space="preserve">м в </w:t>
      </w:r>
      <w:r w:rsidR="00F621EB">
        <w:rPr>
          <w:snapToGrid w:val="0"/>
          <w:szCs w:val="28"/>
        </w:rPr>
        <w:t>квартале</w:t>
      </w:r>
      <w:r w:rsidRPr="00BD2171">
        <w:rPr>
          <w:snapToGrid w:val="0"/>
          <w:szCs w:val="28"/>
        </w:rPr>
        <w:t xml:space="preserve"> 153.01.00.08.</w:t>
      </w:r>
    </w:p>
    <w:p w:rsidR="00CF312F" w:rsidRPr="00BD2171" w:rsidRDefault="00CF312F" w:rsidP="00CF312F">
      <w:pPr>
        <w:tabs>
          <w:tab w:val="left" w:pos="804"/>
          <w:tab w:val="left" w:pos="6175"/>
          <w:tab w:val="left" w:pos="7928"/>
        </w:tabs>
        <w:spacing w:line="240" w:lineRule="atLeast"/>
        <w:ind w:firstLine="0"/>
        <w:rPr>
          <w:color w:val="00B050"/>
          <w:szCs w:val="28"/>
          <w:highlight w:val="yellow"/>
        </w:rPr>
      </w:pPr>
    </w:p>
    <w:p w:rsidR="00CF312F" w:rsidRPr="00B22522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7" w:name="_Toc536782866"/>
      <w:r w:rsidRPr="00B22522">
        <w:rPr>
          <w:b/>
          <w:szCs w:val="28"/>
        </w:rPr>
        <w:t>3.4. Размещение объектов транспортной инфраструктуры</w:t>
      </w:r>
      <w:bookmarkEnd w:id="7"/>
    </w:p>
    <w:p w:rsidR="00CF312F" w:rsidRPr="00BD2171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szCs w:val="28"/>
        </w:rPr>
      </w:pPr>
    </w:p>
    <w:p w:rsidR="00CF312F" w:rsidRPr="00B22522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22522">
        <w:rPr>
          <w:rFonts w:eastAsia="Calibri"/>
          <w:szCs w:val="28"/>
          <w:lang w:eastAsia="en-US"/>
        </w:rPr>
        <w:t>Проектируемое развитие улично-дорожной сети должно обеспечить дост</w:t>
      </w:r>
      <w:r w:rsidRPr="00B22522">
        <w:rPr>
          <w:rFonts w:eastAsia="Calibri"/>
          <w:szCs w:val="28"/>
          <w:lang w:eastAsia="en-US"/>
        </w:rPr>
        <w:t>и</w:t>
      </w:r>
      <w:r w:rsidRPr="00B22522">
        <w:rPr>
          <w:rFonts w:eastAsia="Calibri"/>
          <w:szCs w:val="28"/>
          <w:lang w:eastAsia="en-US"/>
        </w:rPr>
        <w:t>жение следующих важных целей:</w:t>
      </w:r>
    </w:p>
    <w:p w:rsidR="00CF312F" w:rsidRPr="00B22522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22522">
        <w:rPr>
          <w:rFonts w:eastAsia="Calibri"/>
          <w:szCs w:val="28"/>
          <w:lang w:eastAsia="en-US"/>
        </w:rPr>
        <w:t>удобные транспортные связи между жилыми, общественно-деловыми, ре</w:t>
      </w:r>
      <w:r w:rsidRPr="00B22522">
        <w:rPr>
          <w:rFonts w:eastAsia="Calibri"/>
          <w:szCs w:val="28"/>
          <w:lang w:eastAsia="en-US"/>
        </w:rPr>
        <w:t>к</w:t>
      </w:r>
      <w:r w:rsidRPr="00B22522">
        <w:rPr>
          <w:rFonts w:eastAsia="Calibri"/>
          <w:szCs w:val="28"/>
          <w:lang w:eastAsia="en-US"/>
        </w:rPr>
        <w:t>реационными, коммунально-складскими и производственными зонами на план</w:t>
      </w:r>
      <w:r w:rsidRPr="00B22522">
        <w:rPr>
          <w:rFonts w:eastAsia="Calibri"/>
          <w:szCs w:val="28"/>
          <w:lang w:eastAsia="en-US"/>
        </w:rPr>
        <w:t>и</w:t>
      </w:r>
      <w:r w:rsidRPr="00B22522">
        <w:rPr>
          <w:rFonts w:eastAsia="Calibri"/>
          <w:szCs w:val="28"/>
          <w:lang w:eastAsia="en-US"/>
        </w:rPr>
        <w:t>руемой и смежной территориях;</w:t>
      </w:r>
    </w:p>
    <w:p w:rsidR="00CF312F" w:rsidRPr="00B22522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э</w:t>
      </w:r>
      <w:r w:rsidRPr="00B22522">
        <w:rPr>
          <w:rFonts w:eastAsia="Calibri"/>
          <w:szCs w:val="28"/>
          <w:lang w:eastAsia="en-US"/>
        </w:rPr>
        <w:t>ффективные транспортные связи с магистральными улицами опорной транспортной сети города, его левобережной части в особенности.</w:t>
      </w:r>
    </w:p>
    <w:p w:rsidR="00CF312F" w:rsidRPr="00B22522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22522">
        <w:rPr>
          <w:rFonts w:eastAsia="Calibri"/>
          <w:szCs w:val="28"/>
          <w:lang w:eastAsia="en-US"/>
        </w:rPr>
        <w:t>На планируемой территории формируются новые участки магистральной сети, входящие в опорный транспортный каркас города. К ним относятся:</w:t>
      </w:r>
    </w:p>
    <w:p w:rsidR="00CF312F" w:rsidRPr="00B22522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22522">
        <w:rPr>
          <w:rFonts w:eastAsia="Calibri"/>
          <w:szCs w:val="28"/>
          <w:lang w:eastAsia="en-US"/>
        </w:rPr>
        <w:t>действующая магистраль общегородского значения регулируемого движ</w:t>
      </w:r>
      <w:r w:rsidRPr="00B22522">
        <w:rPr>
          <w:rFonts w:eastAsia="Calibri"/>
          <w:szCs w:val="28"/>
          <w:lang w:eastAsia="en-US"/>
        </w:rPr>
        <w:t>е</w:t>
      </w:r>
      <w:r w:rsidRPr="00B22522">
        <w:rPr>
          <w:rFonts w:eastAsia="Calibri"/>
          <w:szCs w:val="28"/>
          <w:lang w:eastAsia="en-US"/>
        </w:rPr>
        <w:t>ния с участком непрерывного движения по проезду Энергетиков;</w:t>
      </w:r>
    </w:p>
    <w:p w:rsidR="00CF312F" w:rsidRPr="00B22522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22522">
        <w:rPr>
          <w:rFonts w:eastAsia="Calibri"/>
          <w:szCs w:val="28"/>
          <w:lang w:eastAsia="en-US"/>
        </w:rPr>
        <w:t>новая магистральная улица непрерывного движения по ул. Станционной с выходо</w:t>
      </w:r>
      <w:r w:rsidR="000F472F">
        <w:rPr>
          <w:rFonts w:eastAsia="Calibri"/>
          <w:szCs w:val="28"/>
          <w:lang w:eastAsia="en-US"/>
        </w:rPr>
        <w:t>м в направлении перспективного м</w:t>
      </w:r>
      <w:r w:rsidRPr="00BD2171">
        <w:t>остового перехода через р. Обь в створе ул. Ипподромской</w:t>
      </w:r>
      <w:r>
        <w:t xml:space="preserve"> (расположение участка магистральной улицы, конфигурация развязки на пл. Энергетиков приняты по документации </w:t>
      </w:r>
      <w:r>
        <w:rPr>
          <w:szCs w:val="28"/>
        </w:rPr>
        <w:t xml:space="preserve">проекта </w:t>
      </w:r>
      <w:r w:rsidRPr="000730C8">
        <w:t>«Мостовой пер</w:t>
      </w:r>
      <w:r w:rsidRPr="000730C8">
        <w:t>е</w:t>
      </w:r>
      <w:r w:rsidRPr="000730C8">
        <w:t>ход через р. Обь в створе ул. Ипподромской в городе Новосибирске»</w:t>
      </w:r>
      <w:r>
        <w:t>, ЗА</w:t>
      </w:r>
      <w:r w:rsidRPr="000730C8">
        <w:t>О «</w:t>
      </w:r>
      <w:r>
        <w:t>Тра</w:t>
      </w:r>
      <w:r>
        <w:t>н</w:t>
      </w:r>
      <w:r>
        <w:t>сэкопроект</w:t>
      </w:r>
      <w:r w:rsidRPr="000730C8">
        <w:t>»</w:t>
      </w:r>
      <w:r>
        <w:t>);</w:t>
      </w:r>
    </w:p>
    <w:p w:rsidR="00CF312F" w:rsidRPr="00B22522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22522">
        <w:rPr>
          <w:rFonts w:eastAsia="Calibri"/>
          <w:szCs w:val="28"/>
          <w:lang w:eastAsia="en-US"/>
        </w:rPr>
        <w:lastRenderedPageBreak/>
        <w:t xml:space="preserve">новая магистральная улица непрерывного движения </w:t>
      </w:r>
      <w:r>
        <w:rPr>
          <w:rFonts w:eastAsia="Calibri"/>
          <w:szCs w:val="28"/>
          <w:lang w:eastAsia="en-US"/>
        </w:rPr>
        <w:t>– Левобережная маг</w:t>
      </w:r>
      <w:r>
        <w:rPr>
          <w:rFonts w:eastAsia="Calibri"/>
          <w:szCs w:val="28"/>
          <w:lang w:eastAsia="en-US"/>
        </w:rPr>
        <w:t>и</w:t>
      </w:r>
      <w:r>
        <w:rPr>
          <w:rFonts w:eastAsia="Calibri"/>
          <w:szCs w:val="28"/>
          <w:lang w:eastAsia="en-US"/>
        </w:rPr>
        <w:t>страль</w:t>
      </w:r>
      <w:r w:rsidRPr="00B22522">
        <w:rPr>
          <w:rFonts w:eastAsia="Calibri"/>
          <w:szCs w:val="28"/>
          <w:lang w:eastAsia="en-US"/>
        </w:rPr>
        <w:t>.</w:t>
      </w:r>
    </w:p>
    <w:p w:rsidR="00CF312F" w:rsidRPr="00B22522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22522">
        <w:rPr>
          <w:rFonts w:eastAsia="Calibri"/>
          <w:szCs w:val="28"/>
          <w:lang w:eastAsia="en-US"/>
        </w:rPr>
        <w:t>Данн</w:t>
      </w:r>
      <w:r w:rsidR="000F472F">
        <w:rPr>
          <w:rFonts w:eastAsia="Calibri"/>
          <w:szCs w:val="28"/>
          <w:lang w:eastAsia="en-US"/>
        </w:rPr>
        <w:t>ые направления развития учитываю</w:t>
      </w:r>
      <w:r w:rsidRPr="00B22522">
        <w:rPr>
          <w:rFonts w:eastAsia="Calibri"/>
          <w:szCs w:val="28"/>
          <w:lang w:eastAsia="en-US"/>
        </w:rPr>
        <w:t>тся проектами планировок прил</w:t>
      </w:r>
      <w:r w:rsidRPr="00B22522">
        <w:rPr>
          <w:rFonts w:eastAsia="Calibri"/>
          <w:szCs w:val="28"/>
          <w:lang w:eastAsia="en-US"/>
        </w:rPr>
        <w:t>е</w:t>
      </w:r>
      <w:r w:rsidRPr="00B22522">
        <w:rPr>
          <w:rFonts w:eastAsia="Calibri"/>
          <w:szCs w:val="28"/>
          <w:lang w:eastAsia="en-US"/>
        </w:rPr>
        <w:t>гающих территорий.</w:t>
      </w:r>
    </w:p>
    <w:p w:rsidR="00CF312F" w:rsidRPr="00B22522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22522">
        <w:rPr>
          <w:rFonts w:eastAsia="Calibri"/>
          <w:szCs w:val="28"/>
          <w:lang w:eastAsia="en-US"/>
        </w:rPr>
        <w:t>Реализация планируемых мероприятий по развитию транспортных магис</w:t>
      </w:r>
      <w:r w:rsidRPr="00B22522">
        <w:rPr>
          <w:rFonts w:eastAsia="Calibri"/>
          <w:szCs w:val="28"/>
          <w:lang w:eastAsia="en-US"/>
        </w:rPr>
        <w:t>т</w:t>
      </w:r>
      <w:r w:rsidRPr="00B22522">
        <w:rPr>
          <w:rFonts w:eastAsia="Calibri"/>
          <w:szCs w:val="28"/>
          <w:lang w:eastAsia="en-US"/>
        </w:rPr>
        <w:t>ралей окажет существенное влияние на дальнейшее градостроительное развитие планируемой территории. Она в перспективе будет обслуживаться важнейшими транспортными объектами, образующими опорный транспортный каркас города, соединяющими его правобережную и левобережную части, центральную зону и периферию, селитебную часть города и пригород.</w:t>
      </w:r>
    </w:p>
    <w:p w:rsidR="00CF312F" w:rsidRPr="00BD2171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Сеть городских магистралей дополняется магистральными улицами райо</w:t>
      </w:r>
      <w:r w:rsidRPr="00BD2171">
        <w:rPr>
          <w:rFonts w:eastAsia="Calibri"/>
          <w:szCs w:val="28"/>
          <w:lang w:eastAsia="en-US"/>
        </w:rPr>
        <w:t>н</w:t>
      </w:r>
      <w:r w:rsidRPr="00BD2171">
        <w:rPr>
          <w:rFonts w:eastAsia="Calibri"/>
          <w:szCs w:val="28"/>
          <w:lang w:eastAsia="en-US"/>
        </w:rPr>
        <w:t>ного значения, обеспечивающими обслуживание территории линиями общес</w:t>
      </w:r>
      <w:r w:rsidRPr="00BD2171">
        <w:rPr>
          <w:rFonts w:eastAsia="Calibri"/>
          <w:szCs w:val="28"/>
          <w:lang w:eastAsia="en-US"/>
        </w:rPr>
        <w:t>т</w:t>
      </w:r>
      <w:r w:rsidRPr="00BD2171">
        <w:rPr>
          <w:rFonts w:eastAsia="Calibri"/>
          <w:szCs w:val="28"/>
          <w:lang w:eastAsia="en-US"/>
        </w:rPr>
        <w:t>венного пассажирского транспорта. К ним относятся улицы со следующими проектными номерами:</w:t>
      </w:r>
    </w:p>
    <w:p w:rsidR="00CF312F" w:rsidRPr="00BD2171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РМ-1 с выходом на ул. Выставочн</w:t>
      </w:r>
      <w:r w:rsidR="000F472F">
        <w:rPr>
          <w:rFonts w:eastAsia="Calibri"/>
          <w:szCs w:val="28"/>
          <w:lang w:eastAsia="en-US"/>
        </w:rPr>
        <w:t>ую</w:t>
      </w:r>
      <w:r w:rsidRPr="00BD2171">
        <w:rPr>
          <w:rFonts w:eastAsia="Calibri"/>
          <w:szCs w:val="28"/>
          <w:lang w:eastAsia="en-US"/>
        </w:rPr>
        <w:t xml:space="preserve"> в направлении Горского жилмассива;</w:t>
      </w:r>
    </w:p>
    <w:p w:rsidR="00CF312F" w:rsidRPr="00BD2171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 xml:space="preserve">РМ-2 с выходом в направлении смежного района </w:t>
      </w:r>
      <w:r w:rsidR="000F472F">
        <w:rPr>
          <w:rFonts w:eastAsia="Calibri"/>
          <w:szCs w:val="28"/>
          <w:lang w:eastAsia="en-US"/>
        </w:rPr>
        <w:t>«</w:t>
      </w:r>
      <w:r w:rsidRPr="00BD2171">
        <w:rPr>
          <w:rFonts w:eastAsia="Calibri"/>
          <w:szCs w:val="28"/>
          <w:lang w:eastAsia="en-US"/>
        </w:rPr>
        <w:t>Лесоперевалка</w:t>
      </w:r>
      <w:r w:rsidR="000F472F">
        <w:rPr>
          <w:rFonts w:eastAsia="Calibri"/>
          <w:szCs w:val="28"/>
          <w:lang w:eastAsia="en-US"/>
        </w:rPr>
        <w:t>»</w:t>
      </w:r>
      <w:r w:rsidRPr="00BD2171">
        <w:rPr>
          <w:rFonts w:eastAsia="Calibri"/>
          <w:szCs w:val="28"/>
          <w:lang w:eastAsia="en-US"/>
        </w:rPr>
        <w:t>.</w:t>
      </w:r>
    </w:p>
    <w:p w:rsidR="00CF312F" w:rsidRPr="00BD2171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Магистральная дорожная сеть дополняется сетью улиц местного значения в составе планируемых улиц и дорог производственных и коммунально-складских зон по улицам 2-</w:t>
      </w:r>
      <w:r w:rsidR="000F472F">
        <w:rPr>
          <w:rFonts w:eastAsia="Calibri"/>
          <w:szCs w:val="28"/>
          <w:lang w:eastAsia="en-US"/>
        </w:rPr>
        <w:t>й</w:t>
      </w:r>
      <w:r w:rsidRPr="00BD2171">
        <w:rPr>
          <w:rFonts w:eastAsia="Calibri"/>
          <w:szCs w:val="28"/>
          <w:lang w:eastAsia="en-US"/>
        </w:rPr>
        <w:t xml:space="preserve"> Школьн</w:t>
      </w:r>
      <w:r w:rsidR="000F472F">
        <w:rPr>
          <w:rFonts w:eastAsia="Calibri"/>
          <w:szCs w:val="28"/>
          <w:lang w:eastAsia="en-US"/>
        </w:rPr>
        <w:t>ой, Большой</w:t>
      </w:r>
      <w:r w:rsidRPr="00BD2171">
        <w:rPr>
          <w:rFonts w:eastAsia="Calibri"/>
          <w:szCs w:val="28"/>
          <w:lang w:eastAsia="en-US"/>
        </w:rPr>
        <w:t>, Проточн</w:t>
      </w:r>
      <w:r w:rsidR="000F472F">
        <w:rPr>
          <w:rFonts w:eastAsia="Calibri"/>
          <w:szCs w:val="28"/>
          <w:lang w:eastAsia="en-US"/>
        </w:rPr>
        <w:t>ой</w:t>
      </w:r>
      <w:r w:rsidRPr="00BD2171">
        <w:rPr>
          <w:rFonts w:eastAsia="Calibri"/>
          <w:szCs w:val="28"/>
          <w:lang w:eastAsia="en-US"/>
        </w:rPr>
        <w:t>.</w:t>
      </w:r>
    </w:p>
    <w:p w:rsidR="00CF312F" w:rsidRPr="00BD2171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Таким образом, планируемая территория получает развитую сеть магис</w:t>
      </w:r>
      <w:r w:rsidRPr="00BD2171">
        <w:rPr>
          <w:rFonts w:eastAsia="Calibri"/>
          <w:szCs w:val="28"/>
          <w:lang w:eastAsia="en-US"/>
        </w:rPr>
        <w:t>т</w:t>
      </w:r>
      <w:r w:rsidRPr="00BD2171">
        <w:rPr>
          <w:rFonts w:eastAsia="Calibri"/>
          <w:szCs w:val="28"/>
          <w:lang w:eastAsia="en-US"/>
        </w:rPr>
        <w:t xml:space="preserve">ральных улиц, покрывающую ее в продольных и поперечных направлениях.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Протяженность улично-дорожной сети в границах планируемой территории составит 19 км, в том числе: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 -–  8,6</w:t>
      </w:r>
      <w:r w:rsidR="000F472F">
        <w:rPr>
          <w:rFonts w:eastAsia="Calibri"/>
          <w:szCs w:val="28"/>
          <w:lang w:eastAsia="en-US"/>
        </w:rPr>
        <w:t> </w:t>
      </w:r>
      <w:r w:rsidRPr="00BD2171">
        <w:rPr>
          <w:rFonts w:eastAsia="Calibri"/>
          <w:szCs w:val="28"/>
          <w:lang w:eastAsia="en-US"/>
        </w:rPr>
        <w:t xml:space="preserve">км; 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магистральные улицы районного значения транспортно-пешеходные – 6,5 км;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улицы и дороги местного значения в жилой застройке – 1,2 км;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улицы и дороги местного значения в промышленных и коммунально-складских районах – 2,7 км.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Плотность улично-дорожной сети – 7,6 км/кв. км.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Протяженность магистральной сети составит на расчетный срок 15,1 км, плотность соответственно 6,06 км/кв.</w:t>
      </w:r>
      <w:r w:rsidR="000F472F">
        <w:rPr>
          <w:szCs w:val="28"/>
        </w:rPr>
        <w:t xml:space="preserve"> </w:t>
      </w:r>
      <w:r w:rsidRPr="00BD2171">
        <w:rPr>
          <w:szCs w:val="28"/>
        </w:rPr>
        <w:t>км</w:t>
      </w:r>
      <w:r w:rsidR="000F472F">
        <w:rPr>
          <w:szCs w:val="28"/>
        </w:rPr>
        <w:t>.</w:t>
      </w:r>
    </w:p>
    <w:p w:rsidR="00CF312F" w:rsidRPr="00BD2171" w:rsidRDefault="00CF312F" w:rsidP="00CF312F">
      <w:pPr>
        <w:spacing w:line="240" w:lineRule="atLeast"/>
        <w:ind w:right="-2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Для обеспечения полной транспортной доступности к участкам сущес</w:t>
      </w:r>
      <w:r w:rsidRPr="00BD2171">
        <w:rPr>
          <w:rFonts w:eastAsia="Calibri"/>
          <w:szCs w:val="28"/>
          <w:lang w:eastAsia="en-US"/>
        </w:rPr>
        <w:t>т</w:t>
      </w:r>
      <w:r w:rsidRPr="00BD2171">
        <w:rPr>
          <w:rFonts w:eastAsia="Calibri"/>
          <w:szCs w:val="28"/>
          <w:lang w:eastAsia="en-US"/>
        </w:rPr>
        <w:t>вующей и проектируемой застройки необходимо развитие сети внутриквартал</w:t>
      </w:r>
      <w:r w:rsidRPr="00BD2171">
        <w:rPr>
          <w:rFonts w:eastAsia="Calibri"/>
          <w:szCs w:val="28"/>
          <w:lang w:eastAsia="en-US"/>
        </w:rPr>
        <w:t>ь</w:t>
      </w:r>
      <w:r w:rsidRPr="00BD2171">
        <w:rPr>
          <w:rFonts w:eastAsia="Calibri"/>
          <w:szCs w:val="28"/>
          <w:lang w:eastAsia="en-US"/>
        </w:rPr>
        <w:t>ных проездов. Формирование данной сети должно предусматриваться на последующих этапах архитектурно-строительного проектирования застройки кварталов. При этом должны соблюдаться требования пожарной безопасности (обеспечение ширины проездов не менее 6,0 м), другие нормативные требования.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szCs w:val="28"/>
        </w:rPr>
        <w:t xml:space="preserve">Пешеходное движение </w:t>
      </w:r>
      <w:r w:rsidRPr="00BD2171">
        <w:rPr>
          <w:rFonts w:eastAsia="Calibri"/>
          <w:szCs w:val="28"/>
          <w:lang w:eastAsia="en-US"/>
        </w:rPr>
        <w:t>и велосипедные дорожки будут</w:t>
      </w:r>
      <w:r w:rsidRPr="00BD2171">
        <w:rPr>
          <w:szCs w:val="28"/>
        </w:rPr>
        <w:t xml:space="preserve"> организованы по всем улицам и дорогам, по тротуарам. 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szCs w:val="28"/>
        </w:rPr>
        <w:t>Намечаются пешеходные переходы в разных уровнях через проезжую часть на городских магистралях на расчетный срок</w:t>
      </w:r>
      <w:r w:rsidRPr="00BD2171">
        <w:rPr>
          <w:rFonts w:eastAsia="Calibri"/>
          <w:szCs w:val="28"/>
          <w:lang w:eastAsia="en-US"/>
        </w:rPr>
        <w:t>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Проектом планировки предусматривается увеличение общей протяженн</w:t>
      </w:r>
      <w:r w:rsidRPr="00BD2171">
        <w:rPr>
          <w:szCs w:val="28"/>
        </w:rPr>
        <w:t>о</w:t>
      </w:r>
      <w:r w:rsidRPr="00BD2171">
        <w:rPr>
          <w:szCs w:val="28"/>
        </w:rPr>
        <w:t>сти линий наземных видов транспорта.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lastRenderedPageBreak/>
        <w:t>В перспективе вероятно увеличение частоты следования пригородных эле</w:t>
      </w:r>
      <w:r w:rsidRPr="00BD2171">
        <w:rPr>
          <w:szCs w:val="28"/>
        </w:rPr>
        <w:t>к</w:t>
      </w:r>
      <w:r w:rsidRPr="00BD2171">
        <w:rPr>
          <w:szCs w:val="28"/>
        </w:rPr>
        <w:t>тропоездов через участок Транссиба, проходящий по границе планируемой терр</w:t>
      </w:r>
      <w:r w:rsidRPr="00BD2171">
        <w:rPr>
          <w:szCs w:val="28"/>
        </w:rPr>
        <w:t>и</w:t>
      </w:r>
      <w:r w:rsidRPr="00BD2171">
        <w:rPr>
          <w:szCs w:val="28"/>
        </w:rPr>
        <w:t>тории. Предусматривается обустройство железнодорожной остановочной платформы «Жилмассив» с размещением надземного пешеходного перехода и а</w:t>
      </w:r>
      <w:r w:rsidRPr="00BD2171">
        <w:rPr>
          <w:szCs w:val="28"/>
        </w:rPr>
        <w:t>в</w:t>
      </w:r>
      <w:r w:rsidRPr="00BD2171">
        <w:rPr>
          <w:szCs w:val="28"/>
        </w:rPr>
        <w:t xml:space="preserve">тобусных остановочных пунктов на магистрали по ул. Станционной. 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>Развязки в разных уровнях предусмотрены на пересечении магистралей н</w:t>
      </w:r>
      <w:r w:rsidRPr="00BD2171">
        <w:rPr>
          <w:rFonts w:eastAsia="Calibri"/>
          <w:szCs w:val="28"/>
          <w:lang w:eastAsia="en-US"/>
        </w:rPr>
        <w:t>е</w:t>
      </w:r>
      <w:r w:rsidRPr="00BD2171">
        <w:rPr>
          <w:rFonts w:eastAsia="Calibri"/>
          <w:szCs w:val="28"/>
          <w:lang w:eastAsia="en-US"/>
        </w:rPr>
        <w:t>прерывного движения друг с другом и с магистралями районного значения. Ко</w:t>
      </w:r>
      <w:r w:rsidRPr="00BD2171">
        <w:rPr>
          <w:rFonts w:eastAsia="Calibri"/>
          <w:szCs w:val="28"/>
          <w:lang w:eastAsia="en-US"/>
        </w:rPr>
        <w:t>н</w:t>
      </w:r>
      <w:r w:rsidRPr="00BD2171">
        <w:rPr>
          <w:rFonts w:eastAsia="Calibri"/>
          <w:szCs w:val="28"/>
          <w:lang w:eastAsia="en-US"/>
        </w:rPr>
        <w:t xml:space="preserve">фигурация развязки на пл. Энергетиков принята по документации «Мостовой переход через р. Обь в створе ул. Ипподромской в городе Новосибирске», ЗАО «Трансэкопроект».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rFonts w:eastAsia="Calibri"/>
          <w:szCs w:val="28"/>
          <w:lang w:eastAsia="en-US"/>
        </w:rPr>
        <w:t xml:space="preserve">В соответствии с Генеральным планом города </w:t>
      </w:r>
      <w:r w:rsidR="000F472F">
        <w:rPr>
          <w:rFonts w:eastAsia="Calibri"/>
          <w:szCs w:val="28"/>
          <w:lang w:eastAsia="en-US"/>
        </w:rPr>
        <w:t xml:space="preserve">Новосибирска </w:t>
      </w:r>
      <w:r w:rsidRPr="00BD2171">
        <w:rPr>
          <w:szCs w:val="28"/>
        </w:rPr>
        <w:t>транспортно-пересадочный узел «пл. Труда»  (далее – ТПУ) включает в себя пл. Энергетиков и пл. Труда с размещением станции метрополитена «пл. Труда» (за расчетный срок), остановочные пункты городского трамвая и автобуса.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Другой ТПУ «Левая Обь» формируется на пересечении магистральных улиц непрерывного движения в направлении ул. Стартовой и ул. Станционной с ра</w:t>
      </w:r>
      <w:r w:rsidRPr="00BD2171">
        <w:rPr>
          <w:szCs w:val="28"/>
        </w:rPr>
        <w:t>з</w:t>
      </w:r>
      <w:r w:rsidRPr="00BD2171">
        <w:rPr>
          <w:szCs w:val="28"/>
        </w:rPr>
        <w:t>мещением остановочных пунктов автобуса.</w:t>
      </w:r>
      <w:r w:rsidRPr="00BD2171">
        <w:rPr>
          <w:rFonts w:eastAsia="Calibri"/>
          <w:szCs w:val="28"/>
          <w:lang w:eastAsia="en-US"/>
        </w:rPr>
        <w:t xml:space="preserve"> </w:t>
      </w:r>
    </w:p>
    <w:p w:rsidR="00CF312F" w:rsidRPr="00BD2171" w:rsidRDefault="00CF312F" w:rsidP="00CF312F">
      <w:pPr>
        <w:spacing w:line="240" w:lineRule="atLeast"/>
        <w:rPr>
          <w:rFonts w:eastAsia="Calibri"/>
          <w:szCs w:val="28"/>
          <w:lang w:eastAsia="en-US"/>
        </w:rPr>
      </w:pPr>
      <w:r w:rsidRPr="00BD2171">
        <w:rPr>
          <w:rFonts w:eastAsia="Calibri"/>
          <w:szCs w:val="28"/>
          <w:lang w:eastAsia="en-US"/>
        </w:rPr>
        <w:t xml:space="preserve">Разноуровневая развязка предусматривается на пересечении </w:t>
      </w:r>
      <w:r>
        <w:rPr>
          <w:rFonts w:eastAsia="Calibri"/>
          <w:szCs w:val="28"/>
          <w:lang w:eastAsia="en-US"/>
        </w:rPr>
        <w:t xml:space="preserve">Левобережной </w:t>
      </w:r>
      <w:r w:rsidRPr="00BD2171">
        <w:rPr>
          <w:rFonts w:eastAsia="Calibri"/>
          <w:szCs w:val="28"/>
          <w:lang w:eastAsia="en-US"/>
        </w:rPr>
        <w:t>магистрали с проездом Энергетиков. Пересечения районных магистралей друг с другом и улицами местного значения приняты регулируемыми в одном уровне с уширением проезжей части перед регулируемыми перекрестками. Пересечения улиц местного значения приняты прямой конфигурации в основном саморегул</w:t>
      </w:r>
      <w:r w:rsidRPr="00BD2171">
        <w:rPr>
          <w:rFonts w:eastAsia="Calibri"/>
          <w:szCs w:val="28"/>
          <w:lang w:eastAsia="en-US"/>
        </w:rPr>
        <w:t>и</w:t>
      </w:r>
      <w:r w:rsidRPr="00BD2171">
        <w:rPr>
          <w:rFonts w:eastAsia="Calibri"/>
          <w:szCs w:val="28"/>
          <w:lang w:eastAsia="en-US"/>
        </w:rPr>
        <w:t>руемыми.</w:t>
      </w:r>
    </w:p>
    <w:p w:rsidR="00CF312F" w:rsidRPr="00BD2171" w:rsidRDefault="00CF312F" w:rsidP="00CF312F">
      <w:pPr>
        <w:spacing w:line="240" w:lineRule="atLeast"/>
        <w:ind w:firstLine="0"/>
        <w:rPr>
          <w:color w:val="FF0000"/>
          <w:sz w:val="27"/>
          <w:szCs w:val="27"/>
          <w:highlight w:val="yellow"/>
        </w:rPr>
      </w:pPr>
    </w:p>
    <w:p w:rsidR="00CF312F" w:rsidRPr="00B22522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8" w:name="_Toc536782867"/>
      <w:r w:rsidRPr="00B22522">
        <w:rPr>
          <w:b/>
          <w:szCs w:val="28"/>
        </w:rPr>
        <w:t>3.5. Размещение объектов коммунальной инфраструктуры</w:t>
      </w:r>
      <w:bookmarkEnd w:id="8"/>
      <w:r w:rsidRPr="00B22522">
        <w:rPr>
          <w:b/>
          <w:szCs w:val="28"/>
        </w:rPr>
        <w:t xml:space="preserve"> </w:t>
      </w:r>
    </w:p>
    <w:p w:rsidR="00CF312F" w:rsidRPr="00B22522" w:rsidRDefault="00CF312F" w:rsidP="00CF312F">
      <w:pPr>
        <w:spacing w:line="240" w:lineRule="atLeast"/>
        <w:ind w:firstLine="0"/>
        <w:rPr>
          <w:b/>
          <w:sz w:val="27"/>
          <w:szCs w:val="27"/>
        </w:rPr>
      </w:pPr>
    </w:p>
    <w:p w:rsidR="00CF312F" w:rsidRPr="00B22522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  <w:r w:rsidRPr="00B22522">
        <w:rPr>
          <w:b/>
          <w:szCs w:val="28"/>
        </w:rPr>
        <w:t>3.5.1. Водоснабжение</w:t>
      </w:r>
      <w:bookmarkEnd w:id="9"/>
    </w:p>
    <w:p w:rsidR="00CF312F" w:rsidRPr="00BD2171" w:rsidRDefault="00CF312F" w:rsidP="00CF312F">
      <w:pPr>
        <w:spacing w:line="240" w:lineRule="atLeast"/>
        <w:rPr>
          <w:highlight w:val="yellow"/>
        </w:rPr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Перспективные водопроводные сети способствуют улучшению функцион</w:t>
      </w:r>
      <w:r w:rsidRPr="00BD2171">
        <w:rPr>
          <w:szCs w:val="28"/>
        </w:rPr>
        <w:t>и</w:t>
      </w:r>
      <w:r w:rsidRPr="00BD2171">
        <w:rPr>
          <w:szCs w:val="28"/>
        </w:rPr>
        <w:t xml:space="preserve">рования единой системы водоснабжения. Кольцевая система позволяет избежать повреждений трубопровода и способствует равномерному делению потока воды.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Для развития системы водоснабжения</w:t>
      </w:r>
      <w:r w:rsidR="000F472F">
        <w:rPr>
          <w:szCs w:val="28"/>
        </w:rPr>
        <w:t xml:space="preserve"> на планируемой территории</w:t>
      </w:r>
      <w:r w:rsidRPr="00BD2171">
        <w:rPr>
          <w:szCs w:val="28"/>
        </w:rPr>
        <w:t xml:space="preserve"> пред</w:t>
      </w:r>
      <w:r w:rsidRPr="00BD2171">
        <w:rPr>
          <w:szCs w:val="28"/>
        </w:rPr>
        <w:t>у</w:t>
      </w:r>
      <w:r w:rsidRPr="00BD2171">
        <w:rPr>
          <w:szCs w:val="28"/>
        </w:rPr>
        <w:t>сматривается дополнительная прокладка магистральных и межквартальных вод</w:t>
      </w:r>
      <w:r w:rsidRPr="00BD2171">
        <w:rPr>
          <w:szCs w:val="28"/>
        </w:rPr>
        <w:t>о</w:t>
      </w:r>
      <w:r w:rsidRPr="00BD2171">
        <w:rPr>
          <w:szCs w:val="28"/>
        </w:rPr>
        <w:t xml:space="preserve">водов. Схема водопроводных сетей запроектирована кольцевой. Учтено размещение нового водовода </w:t>
      </w:r>
      <w:r>
        <w:rPr>
          <w:szCs w:val="28"/>
        </w:rPr>
        <w:t>Д</w:t>
      </w:r>
      <w:r w:rsidRPr="00BD2171">
        <w:rPr>
          <w:szCs w:val="28"/>
        </w:rPr>
        <w:t xml:space="preserve"> 600</w:t>
      </w:r>
      <w:r w:rsidR="00B7704B">
        <w:rPr>
          <w:szCs w:val="28"/>
        </w:rPr>
        <w:t xml:space="preserve"> мм</w:t>
      </w:r>
      <w:r w:rsidRPr="00BD2171">
        <w:rPr>
          <w:szCs w:val="28"/>
        </w:rPr>
        <w:t xml:space="preserve">, планируемого к строительству в сторону смежной территории (застройщик </w:t>
      </w:r>
      <w:r w:rsidR="000F472F">
        <w:rPr>
          <w:szCs w:val="28"/>
        </w:rPr>
        <w:t>- общество с ограниченной ответственностью</w:t>
      </w:r>
      <w:r w:rsidRPr="00BD2171">
        <w:rPr>
          <w:szCs w:val="28"/>
        </w:rPr>
        <w:t xml:space="preserve"> «АКВА-Сити») с закольцовкой с действующим водоводом </w:t>
      </w:r>
      <w:r w:rsidR="000F472F">
        <w:rPr>
          <w:szCs w:val="28"/>
        </w:rPr>
        <w:t>Д</w:t>
      </w:r>
      <w:r w:rsidRPr="00BD2171">
        <w:rPr>
          <w:szCs w:val="28"/>
        </w:rPr>
        <w:t xml:space="preserve"> 500 </w:t>
      </w:r>
      <w:r w:rsidR="00B7704B">
        <w:rPr>
          <w:szCs w:val="28"/>
        </w:rPr>
        <w:t xml:space="preserve">мм </w:t>
      </w:r>
      <w:r w:rsidRPr="00BD2171">
        <w:rPr>
          <w:szCs w:val="28"/>
        </w:rPr>
        <w:t>в районе</w:t>
      </w:r>
      <w:r w:rsidR="000F472F">
        <w:rPr>
          <w:szCs w:val="28"/>
        </w:rPr>
        <w:t xml:space="preserve"> то</w:t>
      </w:r>
      <w:r w:rsidR="000F472F">
        <w:rPr>
          <w:szCs w:val="28"/>
        </w:rPr>
        <w:t>р</w:t>
      </w:r>
      <w:r w:rsidR="000F472F">
        <w:rPr>
          <w:szCs w:val="28"/>
        </w:rPr>
        <w:t>гового центра</w:t>
      </w:r>
      <w:r w:rsidRPr="00BD2171">
        <w:rPr>
          <w:szCs w:val="28"/>
        </w:rPr>
        <w:t xml:space="preserve"> «Домо-Центр». Водовод предлагается проложить по трассе демо</w:t>
      </w:r>
      <w:r w:rsidRPr="00BD2171">
        <w:rPr>
          <w:szCs w:val="28"/>
        </w:rPr>
        <w:t>н</w:t>
      </w:r>
      <w:r w:rsidRPr="00BD2171">
        <w:rPr>
          <w:szCs w:val="28"/>
        </w:rPr>
        <w:t>тируемой железнодорожной ветки (согласовано с собственником). Прокладка по ул.</w:t>
      </w:r>
      <w:r w:rsidR="000F472F">
        <w:rPr>
          <w:szCs w:val="28"/>
        </w:rPr>
        <w:t> </w:t>
      </w:r>
      <w:r w:rsidRPr="00BD2171">
        <w:rPr>
          <w:szCs w:val="28"/>
        </w:rPr>
        <w:t>2-</w:t>
      </w:r>
      <w:r w:rsidR="000F472F">
        <w:rPr>
          <w:szCs w:val="28"/>
        </w:rPr>
        <w:t>й</w:t>
      </w:r>
      <w:r w:rsidRPr="00BD2171">
        <w:rPr>
          <w:szCs w:val="28"/>
        </w:rPr>
        <w:t xml:space="preserve"> Школьн</w:t>
      </w:r>
      <w:r w:rsidR="000F472F">
        <w:rPr>
          <w:szCs w:val="28"/>
        </w:rPr>
        <w:t>ой</w:t>
      </w:r>
      <w:r w:rsidRPr="00BD2171">
        <w:rPr>
          <w:szCs w:val="28"/>
        </w:rPr>
        <w:t xml:space="preserve"> (намечена</w:t>
      </w:r>
      <w:r w:rsidR="000F472F">
        <w:rPr>
          <w:szCs w:val="28"/>
        </w:rPr>
        <w:t xml:space="preserve"> в </w:t>
      </w:r>
      <w:r w:rsidRPr="00BD2171">
        <w:rPr>
          <w:szCs w:val="28"/>
        </w:rPr>
        <w:t>письм</w:t>
      </w:r>
      <w:r w:rsidR="000F472F">
        <w:rPr>
          <w:szCs w:val="28"/>
        </w:rPr>
        <w:t>е муниципального унитарного предприятия (далее – МУП) г. Новосибирска</w:t>
      </w:r>
      <w:r w:rsidRPr="00BD2171">
        <w:rPr>
          <w:szCs w:val="28"/>
        </w:rPr>
        <w:t xml:space="preserve"> «Горводока</w:t>
      </w:r>
      <w:r w:rsidR="000F472F">
        <w:rPr>
          <w:szCs w:val="28"/>
        </w:rPr>
        <w:t>нал»</w:t>
      </w:r>
      <w:r w:rsidRPr="00BD2171">
        <w:rPr>
          <w:szCs w:val="28"/>
        </w:rPr>
        <w:t xml:space="preserve"> от 12.03.</w:t>
      </w:r>
      <w:r w:rsidR="000F472F">
        <w:rPr>
          <w:szCs w:val="28"/>
        </w:rPr>
        <w:t>20</w:t>
      </w:r>
      <w:r w:rsidRPr="00BD2171">
        <w:rPr>
          <w:szCs w:val="28"/>
        </w:rPr>
        <w:t xml:space="preserve">14 </w:t>
      </w:r>
      <w:r w:rsidR="000F472F" w:rsidRPr="00BD2171">
        <w:rPr>
          <w:szCs w:val="28"/>
        </w:rPr>
        <w:t>№ 5-299</w:t>
      </w:r>
      <w:r w:rsidRPr="00BD2171">
        <w:rPr>
          <w:szCs w:val="28"/>
        </w:rPr>
        <w:t>) сущес</w:t>
      </w:r>
      <w:r w:rsidRPr="00BD2171">
        <w:rPr>
          <w:szCs w:val="28"/>
        </w:rPr>
        <w:t>т</w:t>
      </w:r>
      <w:r w:rsidRPr="00BD2171">
        <w:rPr>
          <w:szCs w:val="28"/>
        </w:rPr>
        <w:t>венно затруднена ввиду затесненности данного коридора и невозможности обе</w:t>
      </w:r>
      <w:r w:rsidRPr="00BD2171">
        <w:rPr>
          <w:szCs w:val="28"/>
        </w:rPr>
        <w:t>с</w:t>
      </w:r>
      <w:r w:rsidRPr="00BD2171">
        <w:rPr>
          <w:szCs w:val="28"/>
        </w:rPr>
        <w:t xml:space="preserve">печить охранные зоны нормативного размера. Новые водоводы </w:t>
      </w:r>
      <w:r>
        <w:rPr>
          <w:szCs w:val="28"/>
        </w:rPr>
        <w:t>Д</w:t>
      </w:r>
      <w:r w:rsidRPr="00BD2171">
        <w:rPr>
          <w:szCs w:val="28"/>
        </w:rPr>
        <w:t xml:space="preserve"> 200 мм также предусмотрены по улицам Проточной и Станционной.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lastRenderedPageBreak/>
        <w:t>Для развития системы водоснабжения и обеспечения планируемых к ра</w:t>
      </w:r>
      <w:r w:rsidRPr="00BD2171">
        <w:rPr>
          <w:szCs w:val="28"/>
        </w:rPr>
        <w:t>з</w:t>
      </w:r>
      <w:r w:rsidRPr="00BD2171">
        <w:rPr>
          <w:szCs w:val="28"/>
        </w:rPr>
        <w:t>мещению на территории объектов</w:t>
      </w:r>
      <w:r w:rsidR="00B7704B">
        <w:rPr>
          <w:szCs w:val="28"/>
        </w:rPr>
        <w:t xml:space="preserve"> </w:t>
      </w:r>
      <w:r w:rsidRPr="00BD2171">
        <w:rPr>
          <w:szCs w:val="28"/>
        </w:rPr>
        <w:t>потребителей предусматривается дополнител</w:t>
      </w:r>
      <w:r w:rsidRPr="00BD2171">
        <w:rPr>
          <w:szCs w:val="28"/>
        </w:rPr>
        <w:t>ь</w:t>
      </w:r>
      <w:r w:rsidRPr="00BD2171">
        <w:rPr>
          <w:szCs w:val="28"/>
        </w:rPr>
        <w:t>ная прокладка магистральных и межквартальных водоводов.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Противопожарные мероприятия: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В проекте предусматриваются противопожарные мероприятия согласно СНиП 2.04.02.-84* «Водоснабжение. Наружные сети и сооружения». Противоп</w:t>
      </w:r>
      <w:r w:rsidRPr="00BD2171">
        <w:rPr>
          <w:szCs w:val="28"/>
        </w:rPr>
        <w:t>о</w:t>
      </w:r>
      <w:r w:rsidRPr="00BD2171">
        <w:rPr>
          <w:szCs w:val="28"/>
        </w:rPr>
        <w:t>жарный водопровод объединен с хозяйственно-питьевым. Для наружного пож</w:t>
      </w:r>
      <w:r w:rsidRPr="00BD2171">
        <w:rPr>
          <w:szCs w:val="28"/>
        </w:rPr>
        <w:t>а</w:t>
      </w:r>
      <w:r w:rsidRPr="00BD2171">
        <w:rPr>
          <w:szCs w:val="28"/>
        </w:rPr>
        <w:t>ротушения на водопроводных сетях устанавливаются пожарные гидранты, места установки определяются на этапах архитектурно-строительного проектирования объектов застройки.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Схема водопроводных сетей проектируемой территории уточняется и дет</w:t>
      </w:r>
      <w:r w:rsidRPr="00BD2171">
        <w:rPr>
          <w:szCs w:val="28"/>
        </w:rPr>
        <w:t>а</w:t>
      </w:r>
      <w:r w:rsidRPr="00BD2171">
        <w:rPr>
          <w:szCs w:val="28"/>
        </w:rPr>
        <w:t>лизируется на последующих стадиях строительного проектирования по технич</w:t>
      </w:r>
      <w:r w:rsidRPr="00BD2171">
        <w:rPr>
          <w:szCs w:val="28"/>
        </w:rPr>
        <w:t>е</w:t>
      </w:r>
      <w:r w:rsidRPr="00BD2171">
        <w:rPr>
          <w:szCs w:val="28"/>
        </w:rPr>
        <w:t xml:space="preserve">ским условиям МУП </w:t>
      </w:r>
      <w:r w:rsidR="00B7704B">
        <w:rPr>
          <w:szCs w:val="28"/>
        </w:rPr>
        <w:t>г. Новосибирска</w:t>
      </w:r>
      <w:r w:rsidR="00B7704B" w:rsidRPr="00BD2171">
        <w:rPr>
          <w:szCs w:val="28"/>
        </w:rPr>
        <w:t xml:space="preserve"> </w:t>
      </w:r>
      <w:r w:rsidRPr="00BD2171">
        <w:rPr>
          <w:szCs w:val="28"/>
        </w:rPr>
        <w:t>«Горводоканал».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Расход воды населением составит 3909,10 куб.</w:t>
      </w:r>
      <w:r w:rsidR="00B7704B">
        <w:rPr>
          <w:szCs w:val="28"/>
        </w:rPr>
        <w:t xml:space="preserve"> </w:t>
      </w:r>
      <w:r w:rsidRPr="00BD2171">
        <w:rPr>
          <w:szCs w:val="28"/>
        </w:rPr>
        <w:t>м/сут</w:t>
      </w:r>
      <w:r>
        <w:rPr>
          <w:szCs w:val="28"/>
        </w:rPr>
        <w:t>ки</w:t>
      </w:r>
      <w:r w:rsidRPr="00BD2171">
        <w:rPr>
          <w:szCs w:val="28"/>
        </w:rPr>
        <w:t>.</w:t>
      </w:r>
    </w:p>
    <w:p w:rsidR="00CF312F" w:rsidRPr="00BD2171" w:rsidRDefault="00CF312F" w:rsidP="00CF312F">
      <w:pPr>
        <w:spacing w:line="240" w:lineRule="atLeast"/>
        <w:ind w:firstLine="0"/>
        <w:rPr>
          <w:color w:val="FF0000"/>
          <w:sz w:val="27"/>
          <w:szCs w:val="27"/>
          <w:highlight w:val="yellow"/>
        </w:rPr>
      </w:pPr>
    </w:p>
    <w:p w:rsidR="00CF312F" w:rsidRPr="00B22522" w:rsidRDefault="00CF312F" w:rsidP="00CF312F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1" w:name="_Toc536782870"/>
      <w:r w:rsidRPr="00B22522">
        <w:rPr>
          <w:b/>
          <w:szCs w:val="28"/>
        </w:rPr>
        <w:t>3.5.2. Водоотведение</w:t>
      </w:r>
      <w:bookmarkEnd w:id="11"/>
    </w:p>
    <w:p w:rsidR="00CF312F" w:rsidRPr="00BD2171" w:rsidRDefault="00CF312F" w:rsidP="00CF312F">
      <w:pPr>
        <w:spacing w:line="240" w:lineRule="atLeast"/>
        <w:jc w:val="center"/>
        <w:rPr>
          <w:sz w:val="27"/>
          <w:szCs w:val="27"/>
          <w:highlight w:val="yellow"/>
        </w:rPr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Расчетное количество сточных вод проектируемой территории принимается равным расчетному количеству водопотребления, без учета количества воды на  полив территории.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Схема самотечно-напорной канализации планируемой территории уточн</w:t>
      </w:r>
      <w:r w:rsidRPr="00BD2171">
        <w:rPr>
          <w:szCs w:val="28"/>
        </w:rPr>
        <w:t>я</w:t>
      </w:r>
      <w:r w:rsidRPr="00BD2171">
        <w:rPr>
          <w:szCs w:val="28"/>
        </w:rPr>
        <w:t xml:space="preserve">ется и детализируется на последующих стадиях проектирования по техническим условиям МУП </w:t>
      </w:r>
      <w:r w:rsidR="00B7704B">
        <w:rPr>
          <w:szCs w:val="28"/>
        </w:rPr>
        <w:t>г. Новосибирска</w:t>
      </w:r>
      <w:r w:rsidR="00B7704B" w:rsidRPr="00BD2171">
        <w:rPr>
          <w:szCs w:val="28"/>
        </w:rPr>
        <w:t xml:space="preserve"> </w:t>
      </w:r>
      <w:r w:rsidRPr="00BD2171">
        <w:rPr>
          <w:szCs w:val="28"/>
        </w:rPr>
        <w:t>«Горводоканал».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Итоговый расход стоков на планируемой территории – 2815,68 куб. м/сутки.</w:t>
      </w:r>
    </w:p>
    <w:p w:rsidR="00CF312F" w:rsidRPr="00BD2171" w:rsidRDefault="00CF312F" w:rsidP="00CF312F">
      <w:pPr>
        <w:spacing w:line="240" w:lineRule="atLeast"/>
        <w:ind w:firstLine="0"/>
        <w:rPr>
          <w:color w:val="FF0000"/>
          <w:sz w:val="27"/>
          <w:szCs w:val="27"/>
        </w:rPr>
      </w:pPr>
    </w:p>
    <w:p w:rsidR="00CF312F" w:rsidRPr="00B7704B" w:rsidRDefault="00CF312F" w:rsidP="00CF312F">
      <w:pPr>
        <w:spacing w:line="240" w:lineRule="atLeast"/>
        <w:ind w:firstLine="0"/>
        <w:jc w:val="center"/>
        <w:rPr>
          <w:b/>
          <w:szCs w:val="28"/>
        </w:rPr>
      </w:pPr>
      <w:r w:rsidRPr="00B7704B">
        <w:rPr>
          <w:b/>
          <w:szCs w:val="28"/>
        </w:rPr>
        <w:t>3.5.3. Теплоснабжение</w:t>
      </w:r>
    </w:p>
    <w:p w:rsidR="00CF312F" w:rsidRPr="00BD2171" w:rsidRDefault="00CF312F" w:rsidP="00CF312F">
      <w:pPr>
        <w:spacing w:line="240" w:lineRule="atLeast"/>
        <w:ind w:firstLine="0"/>
        <w:jc w:val="center"/>
        <w:rPr>
          <w:szCs w:val="28"/>
        </w:rPr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Проектом предусматривается централизованная система теплоснабжения систем отопления, вентиляции, горячего водоснабжения (далее – ГВС) для сущ</w:t>
      </w:r>
      <w:r w:rsidRPr="00BD2171">
        <w:rPr>
          <w:szCs w:val="28"/>
        </w:rPr>
        <w:t>е</w:t>
      </w:r>
      <w:r w:rsidRPr="00BD2171">
        <w:rPr>
          <w:szCs w:val="28"/>
        </w:rPr>
        <w:t>ствующих объектов и проектируемых  жилых, административных и обществе</w:t>
      </w:r>
      <w:r w:rsidRPr="00BD2171">
        <w:rPr>
          <w:szCs w:val="28"/>
        </w:rPr>
        <w:t>н</w:t>
      </w:r>
      <w:r w:rsidRPr="00BD2171">
        <w:rPr>
          <w:szCs w:val="28"/>
        </w:rPr>
        <w:t>ных зданий планируемой территории.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Проект планировки предусматривает снос значительного количества инд</w:t>
      </w:r>
      <w:r w:rsidRPr="00BD2171">
        <w:rPr>
          <w:szCs w:val="28"/>
        </w:rPr>
        <w:t>и</w:t>
      </w:r>
      <w:r w:rsidRPr="00BD2171">
        <w:rPr>
          <w:szCs w:val="28"/>
        </w:rPr>
        <w:t>видуальных домов и возведение многоэтажных объектов жилого и общественного назначения.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Обеспечение теплом новых потребителей планируется осуществлять от ТЭЦ-2. Температурный график в тепловой сети при зависимой схеме подключ</w:t>
      </w:r>
      <w:r w:rsidRPr="00BD2171">
        <w:rPr>
          <w:szCs w:val="28"/>
        </w:rPr>
        <w:t>е</w:t>
      </w:r>
      <w:r w:rsidRPr="00BD2171">
        <w:rPr>
          <w:szCs w:val="28"/>
        </w:rPr>
        <w:t xml:space="preserve">ния </w:t>
      </w:r>
      <w:r w:rsidR="00B7704B" w:rsidRPr="00BD2171">
        <w:rPr>
          <w:szCs w:val="28"/>
        </w:rPr>
        <w:t xml:space="preserve">– </w:t>
      </w:r>
      <w:r w:rsidRPr="00BD2171">
        <w:rPr>
          <w:szCs w:val="28"/>
        </w:rPr>
        <w:t>150</w:t>
      </w:r>
      <w:r w:rsidR="00B7704B">
        <w:rPr>
          <w:szCs w:val="28"/>
        </w:rPr>
        <w:t xml:space="preserve"> </w:t>
      </w:r>
      <w:r w:rsidRPr="00BD2171">
        <w:rPr>
          <w:szCs w:val="28"/>
        </w:rPr>
        <w:t>-</w:t>
      </w:r>
      <w:r w:rsidR="00B7704B">
        <w:rPr>
          <w:szCs w:val="28"/>
        </w:rPr>
        <w:t xml:space="preserve"> </w:t>
      </w:r>
      <w:r w:rsidRPr="00BD2171">
        <w:rPr>
          <w:szCs w:val="28"/>
        </w:rPr>
        <w:t xml:space="preserve">70 ºС, при независимой схеме </w:t>
      </w:r>
      <w:r w:rsidR="00B7704B" w:rsidRPr="00BD2171">
        <w:rPr>
          <w:szCs w:val="28"/>
        </w:rPr>
        <w:t xml:space="preserve">– </w:t>
      </w:r>
      <w:r w:rsidRPr="00BD2171">
        <w:rPr>
          <w:szCs w:val="28"/>
        </w:rPr>
        <w:t>150</w:t>
      </w:r>
      <w:r w:rsidR="00B7704B">
        <w:rPr>
          <w:szCs w:val="28"/>
        </w:rPr>
        <w:t xml:space="preserve"> </w:t>
      </w:r>
      <w:r w:rsidRPr="00BD2171">
        <w:rPr>
          <w:szCs w:val="28"/>
        </w:rPr>
        <w:t>-</w:t>
      </w:r>
      <w:r w:rsidR="00B7704B">
        <w:rPr>
          <w:szCs w:val="28"/>
        </w:rPr>
        <w:t xml:space="preserve"> </w:t>
      </w:r>
      <w:r w:rsidRPr="00BD2171">
        <w:rPr>
          <w:szCs w:val="28"/>
        </w:rPr>
        <w:t xml:space="preserve">80 ºС.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Подключение систем теплоснабжения зданий высотой более 12 этажей к тепловым сетям выполняется по независимой схеме.</w:t>
      </w:r>
    </w:p>
    <w:p w:rsidR="00CF312F" w:rsidRPr="00BD2171" w:rsidRDefault="00CF312F" w:rsidP="00CF312F">
      <w:pPr>
        <w:spacing w:line="240" w:lineRule="atLeast"/>
        <w:rPr>
          <w:color w:val="00B050"/>
          <w:szCs w:val="28"/>
        </w:rPr>
      </w:pPr>
      <w:r w:rsidRPr="00BD2171">
        <w:rPr>
          <w:szCs w:val="28"/>
        </w:rPr>
        <w:t>Магистральные тепловые сети, существующие и проектируемые, распол</w:t>
      </w:r>
      <w:r w:rsidRPr="00BD2171">
        <w:rPr>
          <w:szCs w:val="28"/>
        </w:rPr>
        <w:t>а</w:t>
      </w:r>
      <w:r w:rsidRPr="00BD2171">
        <w:rPr>
          <w:szCs w:val="28"/>
        </w:rPr>
        <w:t>гаются в соответствии с действующей инженерно-топографической основой и схемой расположения существующих и перспективных тепловых нагрузок, в том числе проектируемых микрорайонов и кварталов</w:t>
      </w:r>
      <w:r w:rsidRPr="00BD2171">
        <w:rPr>
          <w:color w:val="00B050"/>
          <w:szCs w:val="28"/>
        </w:rPr>
        <w:t>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Схема тепловых сетей проектируемой территории рекомендуется кольцевой и тупиковой. Прокладка трубопроводов проектируемых магистральных тепловых сетей предусматривается в непроходных железобетонных каналах. В местах пер</w:t>
      </w:r>
      <w:r w:rsidRPr="00BD2171">
        <w:rPr>
          <w:szCs w:val="28"/>
        </w:rPr>
        <w:t>е</w:t>
      </w:r>
      <w:r w:rsidRPr="00BD2171">
        <w:rPr>
          <w:szCs w:val="28"/>
        </w:rPr>
        <w:lastRenderedPageBreak/>
        <w:t>сечения теплотрассой проезжей части автомагистралей трубопроводы проклад</w:t>
      </w:r>
      <w:r w:rsidRPr="00BD2171">
        <w:rPr>
          <w:szCs w:val="28"/>
        </w:rPr>
        <w:t>ы</w:t>
      </w:r>
      <w:r w:rsidRPr="00BD2171">
        <w:rPr>
          <w:szCs w:val="28"/>
        </w:rPr>
        <w:t>вают в проходных каналах для обеспечения возможности выполнения ремонта тепловых сетей без нарушения схемы движения городского автотранспорта.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При подключении проектируемых объектов к магистральным тепловым с</w:t>
      </w:r>
      <w:r w:rsidRPr="00BD2171">
        <w:rPr>
          <w:szCs w:val="28"/>
        </w:rPr>
        <w:t>е</w:t>
      </w:r>
      <w:r w:rsidRPr="00BD2171">
        <w:rPr>
          <w:szCs w:val="28"/>
        </w:rPr>
        <w:t xml:space="preserve">тям через центральные тепловые пункты (далее – ЦТП) температурный график во внутриквартальных тепловых сетях после ЦТП – 130/70 </w:t>
      </w:r>
      <w:r w:rsidRPr="00BD2171">
        <w:rPr>
          <w:szCs w:val="28"/>
        </w:rPr>
        <w:sym w:font="Symbol" w:char="F0B0"/>
      </w:r>
      <w:r w:rsidRPr="00BD2171">
        <w:rPr>
          <w:szCs w:val="28"/>
        </w:rPr>
        <w:t xml:space="preserve">С.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Расчетные температуры теплоносителя (воды) в системах теплоснабжения потребителей, подключенных через ЦТП, приняты следующие: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системы отопления с местными нагревательными приборами при использ</w:t>
      </w:r>
      <w:r w:rsidRPr="00BD2171">
        <w:rPr>
          <w:szCs w:val="28"/>
        </w:rPr>
        <w:t>о</w:t>
      </w:r>
      <w:r w:rsidRPr="00BD2171">
        <w:rPr>
          <w:szCs w:val="28"/>
        </w:rPr>
        <w:t xml:space="preserve">вании стальных трубопроводов </w:t>
      </w:r>
      <w:r>
        <w:rPr>
          <w:szCs w:val="28"/>
        </w:rPr>
        <w:t>–</w:t>
      </w:r>
      <w:r w:rsidRPr="00BD2171">
        <w:rPr>
          <w:szCs w:val="28"/>
        </w:rPr>
        <w:t xml:space="preserve"> 95</w:t>
      </w:r>
      <w:r w:rsidR="00B7704B">
        <w:rPr>
          <w:szCs w:val="28"/>
        </w:rPr>
        <w:t xml:space="preserve"> </w:t>
      </w:r>
      <w:r w:rsidRPr="00BD2171">
        <w:rPr>
          <w:szCs w:val="28"/>
        </w:rPr>
        <w:t>-</w:t>
      </w:r>
      <w:r w:rsidR="00B7704B">
        <w:rPr>
          <w:szCs w:val="28"/>
        </w:rPr>
        <w:t xml:space="preserve"> </w:t>
      </w:r>
      <w:r w:rsidRPr="00BD2171">
        <w:rPr>
          <w:szCs w:val="28"/>
        </w:rPr>
        <w:t xml:space="preserve">70 </w:t>
      </w:r>
      <w:r w:rsidRPr="00BD2171">
        <w:rPr>
          <w:szCs w:val="28"/>
        </w:rPr>
        <w:sym w:font="Symbol" w:char="F0B0"/>
      </w:r>
      <w:r w:rsidRPr="00BD2171">
        <w:rPr>
          <w:szCs w:val="28"/>
        </w:rPr>
        <w:t xml:space="preserve">С,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при использовании металлопластиковых трубопроводов </w:t>
      </w:r>
      <w:r w:rsidR="00B7704B" w:rsidRPr="00BD2171">
        <w:rPr>
          <w:szCs w:val="28"/>
        </w:rPr>
        <w:t xml:space="preserve">– </w:t>
      </w:r>
      <w:r w:rsidRPr="00BD2171">
        <w:rPr>
          <w:szCs w:val="28"/>
        </w:rPr>
        <w:t>90</w:t>
      </w:r>
      <w:r w:rsidR="00B7704B">
        <w:rPr>
          <w:szCs w:val="28"/>
        </w:rPr>
        <w:t xml:space="preserve"> </w:t>
      </w:r>
      <w:r w:rsidRPr="00BD2171">
        <w:rPr>
          <w:szCs w:val="28"/>
        </w:rPr>
        <w:t>-</w:t>
      </w:r>
      <w:r w:rsidR="00B7704B">
        <w:rPr>
          <w:szCs w:val="28"/>
        </w:rPr>
        <w:t xml:space="preserve"> </w:t>
      </w:r>
      <w:r w:rsidRPr="00BD2171">
        <w:rPr>
          <w:szCs w:val="28"/>
        </w:rPr>
        <w:t xml:space="preserve">65 </w:t>
      </w:r>
      <w:r w:rsidRPr="00BD2171">
        <w:rPr>
          <w:szCs w:val="28"/>
        </w:rPr>
        <w:sym w:font="Symbol" w:char="F0B0"/>
      </w:r>
      <w:r w:rsidRPr="00BD2171">
        <w:rPr>
          <w:szCs w:val="28"/>
        </w:rPr>
        <w:t>С;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вентиляция (кондиционирование) – 130</w:t>
      </w:r>
      <w:r w:rsidR="00B7704B">
        <w:rPr>
          <w:szCs w:val="28"/>
        </w:rPr>
        <w:t xml:space="preserve"> </w:t>
      </w:r>
      <w:r w:rsidRPr="00BD2171">
        <w:rPr>
          <w:szCs w:val="28"/>
        </w:rPr>
        <w:t>-</w:t>
      </w:r>
      <w:r w:rsidR="00B7704B">
        <w:rPr>
          <w:szCs w:val="28"/>
        </w:rPr>
        <w:t xml:space="preserve"> </w:t>
      </w:r>
      <w:r w:rsidRPr="00BD2171">
        <w:rPr>
          <w:szCs w:val="28"/>
        </w:rPr>
        <w:t xml:space="preserve">70 </w:t>
      </w:r>
      <w:r w:rsidRPr="00BD2171">
        <w:rPr>
          <w:szCs w:val="28"/>
        </w:rPr>
        <w:sym w:font="Symbol" w:char="F0B0"/>
      </w:r>
      <w:r w:rsidRPr="00BD2171">
        <w:rPr>
          <w:szCs w:val="28"/>
        </w:rPr>
        <w:t>С;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горячее водоснабжение –</w:t>
      </w:r>
      <w:r>
        <w:rPr>
          <w:szCs w:val="28"/>
        </w:rPr>
        <w:t xml:space="preserve"> </w:t>
      </w:r>
      <w:r w:rsidRPr="00BD2171">
        <w:rPr>
          <w:szCs w:val="28"/>
        </w:rPr>
        <w:t xml:space="preserve">55 </w:t>
      </w:r>
      <w:r w:rsidRPr="00BD2171">
        <w:rPr>
          <w:szCs w:val="28"/>
        </w:rPr>
        <w:sym w:font="Symbol" w:char="F0B0"/>
      </w:r>
      <w:r w:rsidRPr="00BD2171">
        <w:rPr>
          <w:szCs w:val="28"/>
        </w:rPr>
        <w:t>С.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Тепловые сети до ЦТП двухтрубные (Т1, Т2), после ЦТП – пятитрубные – теплоснабжение систем отопления и вентиляции, горячее водоснабжение, цирк</w:t>
      </w:r>
      <w:r w:rsidRPr="00BD2171">
        <w:rPr>
          <w:szCs w:val="28"/>
        </w:rPr>
        <w:t>у</w:t>
      </w:r>
      <w:r w:rsidRPr="00BD2171">
        <w:rPr>
          <w:szCs w:val="28"/>
        </w:rPr>
        <w:t>ляционный трубопровод ГВС, холодный водопровод (Т11, Т21, Т3, Т4, В1).  Пр</w:t>
      </w:r>
      <w:r w:rsidRPr="00BD2171">
        <w:rPr>
          <w:szCs w:val="28"/>
        </w:rPr>
        <w:t>о</w:t>
      </w:r>
      <w:r w:rsidRPr="00BD2171">
        <w:rPr>
          <w:szCs w:val="28"/>
        </w:rPr>
        <w:t xml:space="preserve">кладка внутриквартальных тепловых сетей предусматривается подземная в непроходных железобетонных каналах и проектируется на стадии архитектурно-строительного проектирования объектов застройки.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Для компенсации тепловых деформаций трубопроводов тепловых сетей и</w:t>
      </w:r>
      <w:r w:rsidRPr="00BD2171">
        <w:rPr>
          <w:szCs w:val="28"/>
        </w:rPr>
        <w:t>с</w:t>
      </w:r>
      <w:r w:rsidRPr="00BD2171">
        <w:rPr>
          <w:szCs w:val="28"/>
        </w:rPr>
        <w:t xml:space="preserve">пользуются углы поворотов трассы и компенсаторы.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Прокладку трубопроводов тепловых сетей намечается выполнять с прим</w:t>
      </w:r>
      <w:r w:rsidRPr="00BD2171">
        <w:rPr>
          <w:szCs w:val="28"/>
        </w:rPr>
        <w:t>е</w:t>
      </w:r>
      <w:r w:rsidRPr="00BD2171">
        <w:rPr>
          <w:szCs w:val="28"/>
        </w:rPr>
        <w:t>нением пенополиуретановой (далее – ППУ)  тепловой изоляции.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Работа ЦТП предусматривается в автоматическом режиме с выводом управления на диспетчерский пункт.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Расход тепла на расчетный срок составит </w:t>
      </w:r>
      <w:r w:rsidRPr="00BD2171">
        <w:t xml:space="preserve">16,52 </w:t>
      </w:r>
      <w:r w:rsidRPr="00BD2171">
        <w:rPr>
          <w:szCs w:val="28"/>
        </w:rPr>
        <w:t>Гкал/час*кв.</w:t>
      </w:r>
      <w:r w:rsidR="00B7704B">
        <w:rPr>
          <w:szCs w:val="28"/>
        </w:rPr>
        <w:t xml:space="preserve"> </w:t>
      </w:r>
      <w:r w:rsidRPr="00BD2171">
        <w:rPr>
          <w:szCs w:val="28"/>
        </w:rPr>
        <w:t>м.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bookmarkStart w:id="12" w:name="sub_3066"/>
      <w:r w:rsidRPr="00BD2171">
        <w:rPr>
          <w:szCs w:val="28"/>
        </w:rPr>
        <w:t>Схема тепловых сетей проектируемого района будет уточняться на посл</w:t>
      </w:r>
      <w:r w:rsidRPr="00BD2171">
        <w:rPr>
          <w:szCs w:val="28"/>
        </w:rPr>
        <w:t>е</w:t>
      </w:r>
      <w:r w:rsidRPr="00BD2171">
        <w:rPr>
          <w:szCs w:val="28"/>
        </w:rPr>
        <w:t>дующих стадиях проектирования. При устройстве тепловых камер проектами н</w:t>
      </w:r>
      <w:r w:rsidRPr="00BD2171">
        <w:rPr>
          <w:szCs w:val="28"/>
        </w:rPr>
        <w:t>е</w:t>
      </w:r>
      <w:r w:rsidRPr="00BD2171">
        <w:rPr>
          <w:szCs w:val="28"/>
        </w:rPr>
        <w:t>обходимо предусматривать местный дренаж с выпуском в действующую ливневую канализацию территории.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Проектом планировки предусмотрена централизованная система тепл</w:t>
      </w:r>
      <w:r w:rsidRPr="00BD2171">
        <w:rPr>
          <w:szCs w:val="28"/>
        </w:rPr>
        <w:t>о</w:t>
      </w:r>
      <w:r w:rsidRPr="00BD2171">
        <w:rPr>
          <w:szCs w:val="28"/>
        </w:rPr>
        <w:t>снабжения сохраняемой и планируемой к размещению застройки. В кварталах с сохраняемой застройкой и существующими ЦТП, где намечается строительство нескольких новых потребителей, предусматривается реконструкция ЦТП с уст</w:t>
      </w:r>
      <w:r w:rsidRPr="00BD2171">
        <w:rPr>
          <w:szCs w:val="28"/>
        </w:rPr>
        <w:t>а</w:t>
      </w:r>
      <w:r w:rsidRPr="00BD2171">
        <w:rPr>
          <w:szCs w:val="28"/>
        </w:rPr>
        <w:t>новкой дополнительного оборудования. В кварталах с новой застройкой пред</w:t>
      </w:r>
      <w:r w:rsidRPr="00BD2171">
        <w:rPr>
          <w:szCs w:val="28"/>
        </w:rPr>
        <w:t>у</w:t>
      </w:r>
      <w:r w:rsidRPr="00BD2171">
        <w:rPr>
          <w:szCs w:val="28"/>
        </w:rPr>
        <w:t xml:space="preserve">сматривается размещение новых ЦТП.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Решения по устройству и размещению новых ЦТП или реконструкции с</w:t>
      </w:r>
      <w:r w:rsidRPr="00BD2171">
        <w:rPr>
          <w:szCs w:val="28"/>
        </w:rPr>
        <w:t>у</w:t>
      </w:r>
      <w:r w:rsidRPr="00BD2171">
        <w:rPr>
          <w:szCs w:val="28"/>
        </w:rPr>
        <w:t>ществующих могут быть уточнены по конкретным условиям застройки кварталов на последующих этапах архитектурно-строительного проектирования.</w:t>
      </w:r>
    </w:p>
    <w:p w:rsidR="00CF312F" w:rsidRPr="00BD2171" w:rsidRDefault="00CF312F" w:rsidP="00CF312F">
      <w:pPr>
        <w:spacing w:line="240" w:lineRule="atLeast"/>
        <w:ind w:firstLine="0"/>
        <w:rPr>
          <w:color w:val="FF0000"/>
        </w:rPr>
      </w:pPr>
    </w:p>
    <w:p w:rsidR="00CF312F" w:rsidRPr="00B22522" w:rsidRDefault="00CF312F" w:rsidP="00CF312F">
      <w:pPr>
        <w:pStyle w:val="1"/>
        <w:keepNext w:val="0"/>
        <w:spacing w:before="0" w:after="0" w:line="240" w:lineRule="atLeast"/>
        <w:ind w:firstLine="0"/>
      </w:pPr>
      <w:bookmarkStart w:id="13" w:name="_Toc536782872"/>
      <w:r w:rsidRPr="00B22522">
        <w:t>3.5.4. Электроснабжение</w:t>
      </w:r>
      <w:bookmarkEnd w:id="13"/>
    </w:p>
    <w:p w:rsidR="00CF312F" w:rsidRPr="00BD2171" w:rsidRDefault="00CF312F" w:rsidP="00CF312F">
      <w:pPr>
        <w:spacing w:line="240" w:lineRule="atLeast"/>
        <w:ind w:firstLine="0"/>
        <w:rPr>
          <w:color w:val="00B050"/>
          <w:sz w:val="27"/>
          <w:szCs w:val="27"/>
          <w:highlight w:val="yellow"/>
        </w:rPr>
      </w:pPr>
    </w:p>
    <w:bookmarkEnd w:id="12"/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Вновь вводимые объекты и часть существующих объектов общественной застройки планируется запитать от существующей ПС 110/10 «Горская», объекты </w:t>
      </w:r>
      <w:r w:rsidRPr="00BD2171">
        <w:rPr>
          <w:szCs w:val="28"/>
        </w:rPr>
        <w:lastRenderedPageBreak/>
        <w:t>промышленной застройки останутся запитаны по существующей схеме от ПС «ТЭЦ-2».</w:t>
      </w:r>
    </w:p>
    <w:p w:rsidR="00CF312F" w:rsidRPr="00BD2171" w:rsidRDefault="00CF312F" w:rsidP="00260D7E">
      <w:pPr>
        <w:rPr>
          <w:szCs w:val="28"/>
        </w:rPr>
      </w:pPr>
      <w:r w:rsidRPr="00BD2171">
        <w:rPr>
          <w:szCs w:val="28"/>
        </w:rPr>
        <w:t>Инвестиционной программой АО «РЭС» на 2016</w:t>
      </w:r>
      <w:r w:rsidR="00B7704B">
        <w:rPr>
          <w:szCs w:val="28"/>
        </w:rPr>
        <w:t xml:space="preserve"> </w:t>
      </w:r>
      <w:r w:rsidRPr="00BD2171">
        <w:rPr>
          <w:szCs w:val="28"/>
        </w:rPr>
        <w:t>-</w:t>
      </w:r>
      <w:r w:rsidR="00B7704B">
        <w:rPr>
          <w:szCs w:val="28"/>
        </w:rPr>
        <w:t xml:space="preserve"> </w:t>
      </w:r>
      <w:r w:rsidRPr="00BD2171">
        <w:rPr>
          <w:szCs w:val="28"/>
        </w:rPr>
        <w:t>2020</w:t>
      </w:r>
      <w:r>
        <w:rPr>
          <w:szCs w:val="28"/>
        </w:rPr>
        <w:t xml:space="preserve"> годы</w:t>
      </w:r>
      <w:r w:rsidRPr="00BD2171">
        <w:rPr>
          <w:szCs w:val="28"/>
        </w:rPr>
        <w:t xml:space="preserve"> в части 2020</w:t>
      </w:r>
      <w:r>
        <w:rPr>
          <w:szCs w:val="28"/>
        </w:rPr>
        <w:t> года</w:t>
      </w:r>
      <w:r w:rsidRPr="00BD2171">
        <w:rPr>
          <w:szCs w:val="28"/>
        </w:rPr>
        <w:t xml:space="preserve">, утвержденной </w:t>
      </w:r>
      <w:r w:rsidR="00B7704B">
        <w:rPr>
          <w:szCs w:val="28"/>
        </w:rPr>
        <w:t>п</w:t>
      </w:r>
      <w:r w:rsidRPr="00BD2171">
        <w:rPr>
          <w:szCs w:val="28"/>
        </w:rPr>
        <w:t xml:space="preserve">риказом </w:t>
      </w:r>
      <w:hyperlink r:id="rId15" w:history="1">
        <w:r w:rsidR="00260D7E" w:rsidRPr="00260D7E">
          <w:rPr>
            <w:rStyle w:val="afc"/>
            <w:color w:val="auto"/>
            <w:u w:val="none"/>
          </w:rPr>
          <w:t>министерства жилищно-коммунального х</w:t>
        </w:r>
        <w:r w:rsidR="00260D7E" w:rsidRPr="00260D7E">
          <w:rPr>
            <w:rStyle w:val="afc"/>
            <w:color w:val="auto"/>
            <w:u w:val="none"/>
          </w:rPr>
          <w:t>о</w:t>
        </w:r>
        <w:r w:rsidR="00260D7E" w:rsidRPr="00260D7E">
          <w:rPr>
            <w:rStyle w:val="afc"/>
            <w:color w:val="auto"/>
            <w:u w:val="none"/>
          </w:rPr>
          <w:t>зяйства и энергетики Новосибирской области</w:t>
        </w:r>
      </w:hyperlink>
      <w:r w:rsidR="00260D7E">
        <w:t xml:space="preserve"> от</w:t>
      </w:r>
      <w:r w:rsidRPr="00BD2171">
        <w:rPr>
          <w:szCs w:val="28"/>
        </w:rPr>
        <w:t xml:space="preserve"> 03.07.2020 № 114, предусмотрена реконструкция ВЛ-0,4 кВ от ТП-8 </w:t>
      </w:r>
      <w:r>
        <w:rPr>
          <w:szCs w:val="28"/>
        </w:rPr>
        <w:t>(</w:t>
      </w:r>
      <w:r w:rsidR="007D550A" w:rsidRPr="00BD2171">
        <w:rPr>
          <w:szCs w:val="28"/>
        </w:rPr>
        <w:t>г</w:t>
      </w:r>
      <w:r w:rsidR="007D550A">
        <w:rPr>
          <w:szCs w:val="28"/>
        </w:rPr>
        <w:t xml:space="preserve">ород </w:t>
      </w:r>
      <w:r w:rsidRPr="00BD2171">
        <w:rPr>
          <w:szCs w:val="28"/>
        </w:rPr>
        <w:t>Но</w:t>
      </w:r>
      <w:r>
        <w:rPr>
          <w:szCs w:val="28"/>
        </w:rPr>
        <w:t>восибирск, Ленинский район, ул.</w:t>
      </w:r>
      <w:r w:rsidR="007D550A">
        <w:rPr>
          <w:szCs w:val="28"/>
        </w:rPr>
        <w:t> </w:t>
      </w:r>
      <w:r w:rsidRPr="00BD2171">
        <w:rPr>
          <w:szCs w:val="28"/>
        </w:rPr>
        <w:t>Попова,</w:t>
      </w:r>
      <w:r w:rsidR="007D550A">
        <w:rPr>
          <w:szCs w:val="28"/>
        </w:rPr>
        <w:t xml:space="preserve"> ул. </w:t>
      </w:r>
      <w:r>
        <w:rPr>
          <w:szCs w:val="28"/>
        </w:rPr>
        <w:t>П</w:t>
      </w:r>
      <w:r w:rsidRPr="00BD2171">
        <w:rPr>
          <w:szCs w:val="28"/>
        </w:rPr>
        <w:t>роточная</w:t>
      </w:r>
      <w:r>
        <w:rPr>
          <w:szCs w:val="28"/>
        </w:rPr>
        <w:t>)</w:t>
      </w:r>
      <w:r w:rsidRPr="00BD2171">
        <w:rPr>
          <w:szCs w:val="28"/>
        </w:rPr>
        <w:t xml:space="preserve"> со сроком реализации в 2020 г</w:t>
      </w:r>
      <w:r>
        <w:rPr>
          <w:szCs w:val="28"/>
        </w:rPr>
        <w:t>оду</w:t>
      </w:r>
      <w:r w:rsidRPr="00BD2171">
        <w:rPr>
          <w:szCs w:val="28"/>
        </w:rPr>
        <w:t>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Также планируется вынос электросетей 110 кВ из зоны строительства об</w:t>
      </w:r>
      <w:r w:rsidRPr="00BD2171">
        <w:rPr>
          <w:szCs w:val="28"/>
        </w:rPr>
        <w:t>ъ</w:t>
      </w:r>
      <w:r w:rsidRPr="00BD2171">
        <w:rPr>
          <w:szCs w:val="28"/>
        </w:rPr>
        <w:t>екта «Мостовой переход через р</w:t>
      </w:r>
      <w:r>
        <w:rPr>
          <w:szCs w:val="28"/>
        </w:rPr>
        <w:t xml:space="preserve">. </w:t>
      </w:r>
      <w:r w:rsidRPr="00BD2171">
        <w:rPr>
          <w:szCs w:val="28"/>
        </w:rPr>
        <w:t>Обь в створе ул. Ипподромская в г. Новосиби</w:t>
      </w:r>
      <w:r w:rsidRPr="00BD2171">
        <w:rPr>
          <w:szCs w:val="28"/>
        </w:rPr>
        <w:t>р</w:t>
      </w:r>
      <w:r w:rsidRPr="00BD2171">
        <w:rPr>
          <w:szCs w:val="28"/>
        </w:rPr>
        <w:t>ске».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Дополнительно на смежной </w:t>
      </w:r>
      <w:r>
        <w:rPr>
          <w:szCs w:val="28"/>
        </w:rPr>
        <w:t>т</w:t>
      </w:r>
      <w:r w:rsidRPr="00BD2171">
        <w:rPr>
          <w:szCs w:val="28"/>
        </w:rPr>
        <w:t xml:space="preserve">ерритории предусмотрена замена силовых трансформаторов 2х25 МВА на 2х40 МВА ПС 110 кВ </w:t>
      </w:r>
      <w:r>
        <w:rPr>
          <w:szCs w:val="28"/>
        </w:rPr>
        <w:t>«Горская»</w:t>
      </w:r>
      <w:r w:rsidRPr="00BD2171">
        <w:rPr>
          <w:szCs w:val="28"/>
        </w:rPr>
        <w:t>. Планируемый срок реализации</w:t>
      </w:r>
      <w:r>
        <w:rPr>
          <w:szCs w:val="28"/>
        </w:rPr>
        <w:t xml:space="preserve"> –</w:t>
      </w:r>
      <w:r w:rsidRPr="00BD2171">
        <w:rPr>
          <w:szCs w:val="28"/>
        </w:rPr>
        <w:t xml:space="preserve"> 2020</w:t>
      </w:r>
      <w:r>
        <w:rPr>
          <w:szCs w:val="28"/>
        </w:rPr>
        <w:t xml:space="preserve"> </w:t>
      </w:r>
      <w:r w:rsidRPr="00BD2171">
        <w:rPr>
          <w:szCs w:val="28"/>
        </w:rPr>
        <w:t>г</w:t>
      </w:r>
      <w:r>
        <w:rPr>
          <w:szCs w:val="28"/>
        </w:rPr>
        <w:t>од</w:t>
      </w:r>
      <w:r w:rsidRPr="00BD2171">
        <w:rPr>
          <w:szCs w:val="28"/>
        </w:rPr>
        <w:t>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Мощность трансформаторов подстанций определяется с уч</w:t>
      </w:r>
      <w:r w:rsidR="00D667C9">
        <w:rPr>
          <w:szCs w:val="28"/>
        </w:rPr>
        <w:t>е</w:t>
      </w:r>
      <w:r w:rsidRPr="00BD2171">
        <w:rPr>
          <w:szCs w:val="28"/>
        </w:rPr>
        <w:t xml:space="preserve">том развития застройки планируемой территории и  предполагаемой нагрузки потребителей прилегающих территорий. Для равномерного распределения электроэнергии на проектируемой территории предусматривается размещение новых РП-10 кВ </w:t>
      </w:r>
      <w:r w:rsidR="00D667C9">
        <w:rPr>
          <w:szCs w:val="28"/>
        </w:rPr>
        <w:br/>
      </w:r>
      <w:r w:rsidRPr="00BD2171">
        <w:rPr>
          <w:szCs w:val="28"/>
        </w:rPr>
        <w:t>(РП-1, РП-2, РП-3) со встроенными 2-трансформаторными подстанциями мо</w:t>
      </w:r>
      <w:r w:rsidRPr="00BD2171">
        <w:rPr>
          <w:szCs w:val="28"/>
        </w:rPr>
        <w:t>щ</w:t>
      </w:r>
      <w:r w:rsidRPr="00BD2171">
        <w:rPr>
          <w:szCs w:val="28"/>
        </w:rPr>
        <w:t>ность 2х1250 кВА, размещенными в центре нагрузок. Новые РП запитываются от ПС-110/10кВ «Горская». Размещение новых РП-10 кВ в границах кварталов на схеме дано условно и уточняется на этапах архитектурно-строительного проект</w:t>
      </w:r>
      <w:r w:rsidRPr="00BD2171">
        <w:rPr>
          <w:szCs w:val="28"/>
        </w:rPr>
        <w:t>и</w:t>
      </w:r>
      <w:r w:rsidRPr="00BD2171">
        <w:rPr>
          <w:szCs w:val="28"/>
        </w:rPr>
        <w:t>рования застройки кварталов. Питание новых РП-10 кВ предусматривается по КЛ-10 кВ двумя взаиморезервируемыми линиями, прокладываемыми в траншеях или кабельных каналах на расстоянии не менее 2 м друг от друга кабелями из сшитого полиэтилена.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Питание вновь вводимых объектов общественного фонда недвижимости, гаражных комплексов, коммунально-складской недвижимости предусматривается от новых отдельно стоящих ТП-2х1250 кВА. Питание новых ТП должно осущес</w:t>
      </w:r>
      <w:r w:rsidRPr="00BD2171">
        <w:rPr>
          <w:szCs w:val="28"/>
        </w:rPr>
        <w:t>т</w:t>
      </w:r>
      <w:r w:rsidRPr="00BD2171">
        <w:rPr>
          <w:szCs w:val="28"/>
        </w:rPr>
        <w:t>вляться по двум взаиморезервируемым кабельным линиям по встречно</w:t>
      </w:r>
      <w:r w:rsidR="00D667C9">
        <w:rPr>
          <w:szCs w:val="28"/>
        </w:rPr>
        <w:t>-</w:t>
      </w:r>
      <w:r w:rsidRPr="00BD2171">
        <w:rPr>
          <w:szCs w:val="28"/>
        </w:rPr>
        <w:t>двухлучевой схеме. Питающие линии на напряжение 0,4 кВ выполняются кабел</w:t>
      </w:r>
      <w:r w:rsidRPr="00BD2171">
        <w:rPr>
          <w:szCs w:val="28"/>
        </w:rPr>
        <w:t>ь</w:t>
      </w:r>
      <w:r w:rsidRPr="00BD2171">
        <w:rPr>
          <w:szCs w:val="28"/>
        </w:rPr>
        <w:t>ным линиям с прокладкой в траншеях. Для потребителей I и II категорий электр</w:t>
      </w:r>
      <w:r w:rsidRPr="00BD2171">
        <w:rPr>
          <w:szCs w:val="28"/>
        </w:rPr>
        <w:t>о</w:t>
      </w:r>
      <w:r w:rsidRPr="00BD2171">
        <w:rPr>
          <w:szCs w:val="28"/>
        </w:rPr>
        <w:t xml:space="preserve">снабжения прокладка питающего кабеля осуществляется в разных траншеях на расстоянии </w:t>
      </w:r>
      <w:smartTag w:uri="urn:schemas-microsoft-com:office:smarttags" w:element="metricconverter">
        <w:smartTagPr>
          <w:attr w:name="ProductID" w:val="2 м"/>
        </w:smartTagPr>
        <w:r w:rsidRPr="00BD2171">
          <w:rPr>
            <w:szCs w:val="28"/>
          </w:rPr>
          <w:t>2 м</w:t>
        </w:r>
      </w:smartTag>
      <w:r w:rsidRPr="00BD2171">
        <w:rPr>
          <w:szCs w:val="28"/>
        </w:rPr>
        <w:t xml:space="preserve">. В стесненных условиях допускается прокладка в одной траншее на расстоянии не менее чем </w:t>
      </w:r>
      <w:smartTag w:uri="urn:schemas-microsoft-com:office:smarttags" w:element="metricconverter">
        <w:smartTagPr>
          <w:attr w:name="ProductID" w:val="0,8 м"/>
        </w:smartTagPr>
        <w:r w:rsidRPr="00BD2171">
          <w:rPr>
            <w:szCs w:val="28"/>
          </w:rPr>
          <w:t>0,8 м</w:t>
        </w:r>
      </w:smartTag>
      <w:r w:rsidRPr="00BD2171">
        <w:rPr>
          <w:szCs w:val="28"/>
        </w:rPr>
        <w:t>. Количество, размещение и подключение пл</w:t>
      </w:r>
      <w:r w:rsidRPr="00BD2171">
        <w:rPr>
          <w:szCs w:val="28"/>
        </w:rPr>
        <w:t>а</w:t>
      </w:r>
      <w:r w:rsidRPr="00BD2171">
        <w:rPr>
          <w:szCs w:val="28"/>
        </w:rPr>
        <w:t>нируемых ТП выполняется на этапах архитектурно-строительного проектиров</w:t>
      </w:r>
      <w:r w:rsidRPr="00BD2171">
        <w:rPr>
          <w:szCs w:val="28"/>
        </w:rPr>
        <w:t>а</w:t>
      </w:r>
      <w:r w:rsidRPr="00BD2171">
        <w:rPr>
          <w:szCs w:val="28"/>
        </w:rPr>
        <w:t>ния застройки земельных участков территории.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Наружное освещение выполняется по основным проездам и улицам терр</w:t>
      </w:r>
      <w:r w:rsidRPr="00BD2171">
        <w:rPr>
          <w:szCs w:val="28"/>
        </w:rPr>
        <w:t>и</w:t>
      </w:r>
      <w:r w:rsidRPr="00BD2171">
        <w:rPr>
          <w:szCs w:val="28"/>
        </w:rPr>
        <w:t>тории, подключение и управление выполняется  по заданию городских сетей.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Электропотребление перспективной застройки на планируемой территории составит  5812,768 кВт.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Для равномерного распределения электроэнергии на планируемой террит</w:t>
      </w:r>
      <w:r w:rsidRPr="00BD2171">
        <w:rPr>
          <w:szCs w:val="28"/>
        </w:rPr>
        <w:t>о</w:t>
      </w:r>
      <w:r w:rsidRPr="00BD2171">
        <w:rPr>
          <w:szCs w:val="28"/>
        </w:rPr>
        <w:t>рии предусматривается использование существующих РП-10 кВ и проектируемых РП-10кВ – РП-1п, РП-2п, РП-3п со встроенными 2-трансформаторными подста</w:t>
      </w:r>
      <w:r w:rsidRPr="00BD2171">
        <w:rPr>
          <w:szCs w:val="28"/>
        </w:rPr>
        <w:t>н</w:t>
      </w:r>
      <w:r w:rsidRPr="00BD2171">
        <w:rPr>
          <w:szCs w:val="28"/>
        </w:rPr>
        <w:t>циями, размещенными в центре нагрузок с последующим равномерным перера</w:t>
      </w:r>
      <w:r w:rsidRPr="00BD2171">
        <w:rPr>
          <w:szCs w:val="28"/>
        </w:rPr>
        <w:t>с</w:t>
      </w:r>
      <w:r w:rsidRPr="00BD2171">
        <w:rPr>
          <w:szCs w:val="28"/>
        </w:rPr>
        <w:t>пределением нагрузок между существующими и проектируемыми РП. Размещение новых РП-10 кВ в границах кварталов на схеме дано условно и уто</w:t>
      </w:r>
      <w:r w:rsidRPr="00BD2171">
        <w:rPr>
          <w:szCs w:val="28"/>
        </w:rPr>
        <w:t>ч</w:t>
      </w:r>
      <w:r w:rsidRPr="00BD2171">
        <w:rPr>
          <w:szCs w:val="28"/>
        </w:rPr>
        <w:lastRenderedPageBreak/>
        <w:t>няется на этапах архитектурно-строительного проектирования застройки кварт</w:t>
      </w:r>
      <w:r w:rsidRPr="00BD2171">
        <w:rPr>
          <w:szCs w:val="28"/>
        </w:rPr>
        <w:t>а</w:t>
      </w:r>
      <w:r w:rsidRPr="00BD2171">
        <w:rPr>
          <w:szCs w:val="28"/>
        </w:rPr>
        <w:t>лов.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В зону обслуживания существующих и планируемых к размещению РП входят существующие и перспективные потребители, расположенные на прое</w:t>
      </w:r>
      <w:r w:rsidRPr="00BD2171">
        <w:rPr>
          <w:szCs w:val="28"/>
        </w:rPr>
        <w:t>к</w:t>
      </w:r>
      <w:r w:rsidRPr="00BD2171">
        <w:rPr>
          <w:szCs w:val="28"/>
        </w:rPr>
        <w:t>тируемой территории.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Питание жил</w:t>
      </w:r>
      <w:r w:rsidR="00D667C9">
        <w:rPr>
          <w:szCs w:val="28"/>
        </w:rPr>
        <w:t>ищн</w:t>
      </w:r>
      <w:r w:rsidRPr="00BD2171">
        <w:rPr>
          <w:szCs w:val="28"/>
        </w:rPr>
        <w:t>ого фонда и объектов социально-культурного и комм</w:t>
      </w:r>
      <w:r w:rsidRPr="00BD2171">
        <w:rPr>
          <w:szCs w:val="28"/>
        </w:rPr>
        <w:t>у</w:t>
      </w:r>
      <w:r w:rsidRPr="00BD2171">
        <w:rPr>
          <w:szCs w:val="28"/>
        </w:rPr>
        <w:t>нально-бытового назначения предусматривается от существующих и планиру</w:t>
      </w:r>
      <w:r w:rsidRPr="00BD2171">
        <w:rPr>
          <w:szCs w:val="28"/>
        </w:rPr>
        <w:t>е</w:t>
      </w:r>
      <w:r w:rsidRPr="00BD2171">
        <w:rPr>
          <w:szCs w:val="28"/>
        </w:rPr>
        <w:t>мых отдельно стоящих ТП-2х1250 кВА. Питание планируемых ТП должно осуществляться по двум взаиморезервируемым кабельным линиям по встречно</w:t>
      </w:r>
      <w:r w:rsidR="00F65C68">
        <w:rPr>
          <w:szCs w:val="28"/>
        </w:rPr>
        <w:t>-</w:t>
      </w:r>
      <w:r w:rsidRPr="00BD2171">
        <w:rPr>
          <w:szCs w:val="28"/>
        </w:rPr>
        <w:t>двухлучевой схеме. Питающие линии жил</w:t>
      </w:r>
      <w:r w:rsidR="00F65C68">
        <w:rPr>
          <w:szCs w:val="28"/>
        </w:rPr>
        <w:t>ищн</w:t>
      </w:r>
      <w:r w:rsidRPr="00BD2171">
        <w:rPr>
          <w:szCs w:val="28"/>
        </w:rPr>
        <w:t>ого фонда и объектов соцкультбыта на напряжение 0,4 кВ выполняются кабельным линиям с прокладкой траншеях. Для потребителей I и II категорий электроснабжения прокладка питающего каб</w:t>
      </w:r>
      <w:r w:rsidRPr="00BD2171">
        <w:rPr>
          <w:szCs w:val="28"/>
        </w:rPr>
        <w:t>е</w:t>
      </w:r>
      <w:r w:rsidRPr="00BD2171">
        <w:rPr>
          <w:szCs w:val="28"/>
        </w:rPr>
        <w:t xml:space="preserve">ля осуществляется в разных траншеях на расстоянии </w:t>
      </w:r>
      <w:smartTag w:uri="urn:schemas-microsoft-com:office:smarttags" w:element="metricconverter">
        <w:smartTagPr>
          <w:attr w:name="ProductID" w:val="2 м"/>
        </w:smartTagPr>
        <w:r w:rsidRPr="00BD2171">
          <w:rPr>
            <w:szCs w:val="28"/>
          </w:rPr>
          <w:t>2 м</w:t>
        </w:r>
      </w:smartTag>
      <w:r w:rsidRPr="00BD2171">
        <w:rPr>
          <w:szCs w:val="28"/>
        </w:rPr>
        <w:t xml:space="preserve">. В стесненных условиях допускается прокладка в одной траншее на расстоянии не менее чем </w:t>
      </w:r>
      <w:smartTag w:uri="urn:schemas-microsoft-com:office:smarttags" w:element="metricconverter">
        <w:smartTagPr>
          <w:attr w:name="ProductID" w:val="0,8 м"/>
        </w:smartTagPr>
        <w:r w:rsidRPr="00BD2171">
          <w:rPr>
            <w:szCs w:val="28"/>
          </w:rPr>
          <w:t>0,8 м</w:t>
        </w:r>
      </w:smartTag>
      <w:r w:rsidRPr="00BD2171">
        <w:rPr>
          <w:szCs w:val="28"/>
        </w:rPr>
        <w:t>. Ра</w:t>
      </w:r>
      <w:r w:rsidRPr="00BD2171">
        <w:rPr>
          <w:szCs w:val="28"/>
        </w:rPr>
        <w:t>з</w:t>
      </w:r>
      <w:r w:rsidRPr="00BD2171">
        <w:rPr>
          <w:szCs w:val="28"/>
        </w:rPr>
        <w:t>мещение и подключение планируемых ТП выполняется на этапах архитектурно-строительного проектирования застройки земельных участков территории.</w:t>
      </w:r>
    </w:p>
    <w:p w:rsidR="00CF312F" w:rsidRPr="00BD2171" w:rsidRDefault="00CF312F" w:rsidP="00CF312F">
      <w:pPr>
        <w:pStyle w:val="1"/>
        <w:keepNext w:val="0"/>
        <w:spacing w:before="0" w:after="0" w:line="240" w:lineRule="atLeast"/>
        <w:ind w:firstLine="0"/>
        <w:rPr>
          <w:b w:val="0"/>
          <w:color w:val="FF0000"/>
        </w:rPr>
      </w:pPr>
      <w:bookmarkStart w:id="14" w:name="_Toc536782873"/>
    </w:p>
    <w:p w:rsidR="00CF312F" w:rsidRPr="00B22522" w:rsidRDefault="00CF312F" w:rsidP="00CF312F">
      <w:pPr>
        <w:pStyle w:val="1"/>
        <w:keepNext w:val="0"/>
        <w:spacing w:before="0" w:after="0" w:line="240" w:lineRule="atLeast"/>
        <w:ind w:firstLine="0"/>
      </w:pPr>
      <w:r w:rsidRPr="00B22522">
        <w:t>3.5.5. </w:t>
      </w:r>
      <w:bookmarkEnd w:id="14"/>
      <w:r w:rsidRPr="00B22522">
        <w:t>Газоснабжение</w:t>
      </w:r>
    </w:p>
    <w:p w:rsidR="00CF312F" w:rsidRPr="00BD2171" w:rsidRDefault="00CF312F" w:rsidP="00CF312F">
      <w:pPr>
        <w:spacing w:line="240" w:lineRule="atLeast"/>
        <w:rPr>
          <w:sz w:val="27"/>
          <w:szCs w:val="27"/>
          <w:highlight w:val="yellow"/>
        </w:rPr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На планируемой территории природный газ предусматривается использ</w:t>
      </w:r>
      <w:r w:rsidRPr="00BD2171">
        <w:rPr>
          <w:szCs w:val="28"/>
        </w:rPr>
        <w:t>о</w:t>
      </w:r>
      <w:r w:rsidRPr="00BD2171">
        <w:rPr>
          <w:szCs w:val="28"/>
        </w:rPr>
        <w:t>вать для нужд теплоснабжения существующих и проектируемых объектов. Си</w:t>
      </w:r>
      <w:r w:rsidRPr="00BD2171">
        <w:rPr>
          <w:szCs w:val="28"/>
        </w:rPr>
        <w:t>с</w:t>
      </w:r>
      <w:r w:rsidRPr="00BD2171">
        <w:rPr>
          <w:szCs w:val="28"/>
        </w:rPr>
        <w:t xml:space="preserve">тема газоснабжения проектом принята смешанная, состоящая из кольцевых и тупиковых газопроводов. По числу ступеней давления система газоснабжения – двухступенчатая.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Характеристика проектируемых газопроводов: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вид транспортируемого газа – природный;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давление газа – высокое (II-категории) 0,6 МПа и низкое 0,005 МПа;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размещение относительно земли – подземное, надземное;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назначение в системе газораспределения – распределительные;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материал: газопроводы высокого давления – сталь, газопроводы низкого давления – сталь, полиэтилен.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Для обеспечения планируемой территории централизованной системой г</w:t>
      </w:r>
      <w:r w:rsidRPr="00BD2171">
        <w:rPr>
          <w:szCs w:val="28"/>
        </w:rPr>
        <w:t>а</w:t>
      </w:r>
      <w:r w:rsidRPr="00BD2171">
        <w:rPr>
          <w:szCs w:val="28"/>
        </w:rPr>
        <w:t>зоснабжения предусматривается выполнение следующих мероприятий :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строительство двух ГРП  – для подключения снегоплавильной станции и для газоснабжения котельной спорткомплекса;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перекладка существующих газопроводов </w:t>
      </w:r>
      <w:r>
        <w:rPr>
          <w:szCs w:val="28"/>
        </w:rPr>
        <w:t xml:space="preserve">Д </w:t>
      </w:r>
      <w:r w:rsidRPr="00BD2171">
        <w:rPr>
          <w:szCs w:val="28"/>
        </w:rPr>
        <w:t xml:space="preserve">80 мм (протяженностью 800 м) и </w:t>
      </w:r>
      <w:r w:rsidR="00F65C68">
        <w:rPr>
          <w:szCs w:val="28"/>
        </w:rPr>
        <w:t>Д </w:t>
      </w:r>
      <w:r w:rsidRPr="00BD2171">
        <w:rPr>
          <w:szCs w:val="28"/>
        </w:rPr>
        <w:t>100 мм (протяженностью 600 м) для их выноса из зоны строительства объектов общественного назначения;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строительство подземного газопровода высокого давления </w:t>
      </w:r>
      <w:r>
        <w:rPr>
          <w:szCs w:val="28"/>
        </w:rPr>
        <w:t xml:space="preserve">Д </w:t>
      </w:r>
      <w:r w:rsidRPr="00BD2171">
        <w:rPr>
          <w:szCs w:val="28"/>
        </w:rPr>
        <w:t>65 мм</w:t>
      </w:r>
      <w:r w:rsidR="00F65C68">
        <w:rPr>
          <w:szCs w:val="28"/>
        </w:rPr>
        <w:t>,</w:t>
      </w:r>
      <w:r w:rsidRPr="00BD2171">
        <w:rPr>
          <w:szCs w:val="28"/>
        </w:rPr>
        <w:t xml:space="preserve"> прот</w:t>
      </w:r>
      <w:r w:rsidRPr="00BD2171">
        <w:rPr>
          <w:szCs w:val="28"/>
        </w:rPr>
        <w:t>я</w:t>
      </w:r>
      <w:r w:rsidRPr="00BD2171">
        <w:rPr>
          <w:szCs w:val="28"/>
        </w:rPr>
        <w:t>женностью 900 м, материал – сталь.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Теплоснабжение спорткомплекса, удаленного от магистральных тепловых сетей, проектируется с применением  газовой котельной установки.</w:t>
      </w:r>
    </w:p>
    <w:p w:rsidR="00CF312F" w:rsidRPr="00BD2171" w:rsidRDefault="00CF312F" w:rsidP="00CF312F">
      <w:pPr>
        <w:pStyle w:val="S2"/>
        <w:spacing w:line="240" w:lineRule="atLeast"/>
        <w:rPr>
          <w:szCs w:val="28"/>
        </w:rPr>
      </w:pPr>
      <w:r w:rsidRPr="00BD2171">
        <w:rPr>
          <w:szCs w:val="28"/>
        </w:rPr>
        <w:t>Проектируемые ГРП подключаются к существующему газопроводу высок</w:t>
      </w:r>
      <w:r w:rsidRPr="00BD2171">
        <w:rPr>
          <w:szCs w:val="28"/>
        </w:rPr>
        <w:t>о</w:t>
      </w:r>
      <w:r w:rsidRPr="00BD2171">
        <w:rPr>
          <w:szCs w:val="28"/>
        </w:rPr>
        <w:t>го давления.</w:t>
      </w:r>
    </w:p>
    <w:p w:rsidR="00CF312F" w:rsidRPr="00BD2171" w:rsidRDefault="00CF312F" w:rsidP="00CF312F">
      <w:pPr>
        <w:pStyle w:val="S2"/>
        <w:spacing w:line="240" w:lineRule="atLeast"/>
        <w:rPr>
          <w:szCs w:val="28"/>
        </w:rPr>
      </w:pPr>
      <w:r w:rsidRPr="00BD2171">
        <w:rPr>
          <w:szCs w:val="28"/>
        </w:rPr>
        <w:t xml:space="preserve">Перспективный расчетный расход газа составит 9794,29 </w:t>
      </w:r>
      <w:r w:rsidRPr="00BD2171">
        <w:t>Гкал/(ч*кв.</w:t>
      </w:r>
      <w:r w:rsidR="00F65C68">
        <w:t xml:space="preserve"> </w:t>
      </w:r>
      <w:r w:rsidRPr="00BD2171">
        <w:t>м).</w:t>
      </w:r>
    </w:p>
    <w:p w:rsidR="00CF312F" w:rsidRPr="00BD2171" w:rsidRDefault="00CF312F" w:rsidP="00CF312F">
      <w:pPr>
        <w:pStyle w:val="S2"/>
        <w:spacing w:line="240" w:lineRule="atLeast"/>
        <w:ind w:firstLine="0"/>
        <w:rPr>
          <w:color w:val="FF0000"/>
        </w:rPr>
      </w:pPr>
    </w:p>
    <w:p w:rsidR="00CF312F" w:rsidRPr="00B22522" w:rsidRDefault="00F65C68" w:rsidP="00CF312F">
      <w:pPr>
        <w:pStyle w:val="1"/>
        <w:keepNext w:val="0"/>
        <w:spacing w:before="0" w:after="0" w:line="240" w:lineRule="atLeast"/>
        <w:ind w:firstLine="0"/>
      </w:pPr>
      <w:bookmarkStart w:id="15" w:name="_Toc536782874"/>
      <w:r>
        <w:lastRenderedPageBreak/>
        <w:t>3</w:t>
      </w:r>
      <w:r w:rsidR="00CF312F" w:rsidRPr="00B22522">
        <w:t>.6. Инженерная подготовка территории</w:t>
      </w:r>
      <w:bookmarkEnd w:id="15"/>
    </w:p>
    <w:p w:rsidR="00CF312F" w:rsidRDefault="00CF312F" w:rsidP="00CF312F">
      <w:pPr>
        <w:pStyle w:val="1"/>
        <w:keepNext w:val="0"/>
        <w:spacing w:before="0" w:after="0" w:line="240" w:lineRule="atLeast"/>
        <w:ind w:firstLine="0"/>
      </w:pPr>
    </w:p>
    <w:p w:rsidR="00CF312F" w:rsidRPr="00B22522" w:rsidRDefault="00F65C68" w:rsidP="00CF312F">
      <w:pPr>
        <w:pStyle w:val="1"/>
        <w:keepNext w:val="0"/>
        <w:spacing w:before="0" w:after="0" w:line="240" w:lineRule="atLeast"/>
        <w:ind w:firstLine="0"/>
      </w:pPr>
      <w:r>
        <w:t>3</w:t>
      </w:r>
      <w:r w:rsidR="00CF312F" w:rsidRPr="00B22522">
        <w:t>.6.1. Вертикальная планировка</w:t>
      </w:r>
    </w:p>
    <w:bookmarkEnd w:id="10"/>
    <w:p w:rsidR="00CF312F" w:rsidRPr="00BD2171" w:rsidRDefault="00CF312F" w:rsidP="00CF312F">
      <w:pPr>
        <w:spacing w:line="240" w:lineRule="atLeast"/>
        <w:ind w:firstLine="0"/>
        <w:rPr>
          <w:rFonts w:eastAsia="Calibri"/>
          <w:bCs/>
          <w:color w:val="FF0000"/>
          <w:szCs w:val="28"/>
        </w:rPr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bookmarkStart w:id="16" w:name="_Toc527541185"/>
      <w:r w:rsidRPr="00BD2171">
        <w:rPr>
          <w:szCs w:val="28"/>
        </w:rPr>
        <w:t>В проекте планировки организация поверхностного стока и вертикальная планировка выполнен</w:t>
      </w:r>
      <w:r w:rsidR="00F65C68">
        <w:rPr>
          <w:szCs w:val="28"/>
        </w:rPr>
        <w:t>ы</w:t>
      </w:r>
      <w:r w:rsidRPr="00BD2171">
        <w:rPr>
          <w:szCs w:val="28"/>
        </w:rPr>
        <w:t xml:space="preserve"> только для внеквартальных территорий. Участки перспе</w:t>
      </w:r>
      <w:r w:rsidRPr="00BD2171">
        <w:rPr>
          <w:szCs w:val="28"/>
        </w:rPr>
        <w:t>к</w:t>
      </w:r>
      <w:r w:rsidRPr="00BD2171">
        <w:rPr>
          <w:szCs w:val="28"/>
        </w:rPr>
        <w:t>тивной застройки кварталов должны располагаться с небольшим превышением над улично-дорожной сетью для обеспечения самотечного выпуска с их террит</w:t>
      </w:r>
      <w:r w:rsidRPr="00BD2171">
        <w:rPr>
          <w:szCs w:val="28"/>
        </w:rPr>
        <w:t>о</w:t>
      </w:r>
      <w:r w:rsidRPr="00BD2171">
        <w:rPr>
          <w:szCs w:val="28"/>
        </w:rPr>
        <w:t>рии поверхностных стоков в лотки уличных проездов.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Предложения по вертикальной планировке территории учитывают наличие сложившейся системы улиц, у которых сформирована проезжая часть</w:t>
      </w:r>
      <w:r w:rsidR="00F65C68">
        <w:rPr>
          <w:szCs w:val="28"/>
        </w:rPr>
        <w:t xml:space="preserve"> и</w:t>
      </w:r>
      <w:r w:rsidRPr="00BD2171">
        <w:rPr>
          <w:szCs w:val="28"/>
        </w:rPr>
        <w:t xml:space="preserve"> пролож</w:t>
      </w:r>
      <w:r w:rsidRPr="00BD2171">
        <w:rPr>
          <w:szCs w:val="28"/>
        </w:rPr>
        <w:t>е</w:t>
      </w:r>
      <w:r w:rsidRPr="00BD2171">
        <w:rPr>
          <w:szCs w:val="28"/>
        </w:rPr>
        <w:t>ны подземные инженерные коммуникации. В первую очередь это относится к проезд</w:t>
      </w:r>
      <w:r w:rsidR="00F65C68">
        <w:rPr>
          <w:szCs w:val="28"/>
        </w:rPr>
        <w:t>у</w:t>
      </w:r>
      <w:r w:rsidRPr="00BD2171">
        <w:rPr>
          <w:szCs w:val="28"/>
        </w:rPr>
        <w:t xml:space="preserve"> Энергетиков, </w:t>
      </w:r>
      <w:r w:rsidR="00F65C68" w:rsidRPr="00BD2171">
        <w:rPr>
          <w:szCs w:val="28"/>
        </w:rPr>
        <w:t xml:space="preserve">улицам </w:t>
      </w:r>
      <w:r w:rsidRPr="00BD2171">
        <w:rPr>
          <w:szCs w:val="28"/>
        </w:rPr>
        <w:t>2-й Школьной, Большой – здесь планировочные о</w:t>
      </w:r>
      <w:r w:rsidRPr="00BD2171">
        <w:rPr>
          <w:szCs w:val="28"/>
        </w:rPr>
        <w:t>т</w:t>
      </w:r>
      <w:r w:rsidRPr="00BD2171">
        <w:rPr>
          <w:szCs w:val="28"/>
        </w:rPr>
        <w:t>метки территории сохраняются.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Подсыпка пониженных участков территории позволит обеспечить самоте</w:t>
      </w:r>
      <w:r w:rsidRPr="00BD2171">
        <w:rPr>
          <w:szCs w:val="28"/>
        </w:rPr>
        <w:t>ч</w:t>
      </w:r>
      <w:r w:rsidRPr="00BD2171">
        <w:rPr>
          <w:szCs w:val="28"/>
        </w:rPr>
        <w:t>ный режим ливневой канализации и не потребует специальных мероприятий по водопонижению. В целях обеспечения при подсыпке территории минимально возможного объема разработки насыпного грунта, на застраиваемых участках формируется преимущественно плоский рельеф, в связи с этим проезжая часть улиц будет решаться с пилообразным продольным профилем и размещением д</w:t>
      </w:r>
      <w:r w:rsidRPr="00BD2171">
        <w:rPr>
          <w:szCs w:val="28"/>
        </w:rPr>
        <w:t>о</w:t>
      </w:r>
      <w:r w:rsidRPr="00BD2171">
        <w:rPr>
          <w:szCs w:val="28"/>
        </w:rPr>
        <w:t>ждеприемников в пониженных точках для дальнейшего отведения стоков сист</w:t>
      </w:r>
      <w:r w:rsidRPr="00BD2171">
        <w:rPr>
          <w:szCs w:val="28"/>
        </w:rPr>
        <w:t>е</w:t>
      </w:r>
      <w:r w:rsidRPr="00BD2171">
        <w:rPr>
          <w:szCs w:val="28"/>
        </w:rPr>
        <w:t>мой закрытой ливневой канализации.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В качестве источника грунта для выполнения мероприятий по подъему о</w:t>
      </w:r>
      <w:r w:rsidRPr="00BD2171">
        <w:rPr>
          <w:szCs w:val="28"/>
        </w:rPr>
        <w:t>т</w:t>
      </w:r>
      <w:r w:rsidRPr="00BD2171">
        <w:rPr>
          <w:szCs w:val="28"/>
        </w:rPr>
        <w:t>меток рельефа предлагаются следующие варианты: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расчистка и углубление русла проток и водоемов на смежных территориях с перемещением грунта на застраиваемую площадку;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доставка </w:t>
      </w:r>
      <w:r w:rsidR="00F65C68">
        <w:rPr>
          <w:szCs w:val="28"/>
        </w:rPr>
        <w:t xml:space="preserve">грунта </w:t>
      </w:r>
      <w:r w:rsidRPr="00BD2171">
        <w:rPr>
          <w:szCs w:val="28"/>
        </w:rPr>
        <w:t>на баржах из русловых карьеров реки Оби, расположенных за городской чертой.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Уклоны улично-дорожной сети предусмотрены с учетом ограничений по максимальным продольным уклонам, определенных Местными нормативами гр</w:t>
      </w:r>
      <w:r w:rsidRPr="00BD2171">
        <w:rPr>
          <w:szCs w:val="28"/>
        </w:rPr>
        <w:t>а</w:t>
      </w:r>
      <w:r w:rsidRPr="00BD2171">
        <w:rPr>
          <w:szCs w:val="28"/>
        </w:rPr>
        <w:t>достроительного проектирования города Новосибирска в зависимости от катег</w:t>
      </w:r>
      <w:r w:rsidRPr="00BD2171">
        <w:rPr>
          <w:szCs w:val="28"/>
        </w:rPr>
        <w:t>о</w:t>
      </w:r>
      <w:r w:rsidRPr="00BD2171">
        <w:rPr>
          <w:szCs w:val="28"/>
        </w:rPr>
        <w:t>рии соответствующих улиц и дорог.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Последующими проектами организации рельефа перед проведением план</w:t>
      </w:r>
      <w:r w:rsidRPr="00BD2171">
        <w:rPr>
          <w:szCs w:val="28"/>
        </w:rPr>
        <w:t>и</w:t>
      </w:r>
      <w:r w:rsidRPr="00BD2171">
        <w:rPr>
          <w:szCs w:val="28"/>
        </w:rPr>
        <w:t>ровки должны предусматриваться мероприятия по снятию и сохранению сущес</w:t>
      </w:r>
      <w:r w:rsidRPr="00BD2171">
        <w:rPr>
          <w:szCs w:val="28"/>
        </w:rPr>
        <w:t>т</w:t>
      </w:r>
      <w:r w:rsidRPr="00BD2171">
        <w:rPr>
          <w:szCs w:val="28"/>
        </w:rPr>
        <w:t>вующего плодородного слоя почвы для его последующего использования при озеленении территории.</w:t>
      </w:r>
    </w:p>
    <w:bookmarkEnd w:id="16"/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Проектом планировки предусмотрено развитие системы закрытой ливневой канализации и очистка поверхностного стока с территории проектируемой з</w:t>
      </w:r>
      <w:r w:rsidRPr="00BD2171">
        <w:rPr>
          <w:szCs w:val="28"/>
        </w:rPr>
        <w:t>а</w:t>
      </w:r>
      <w:r w:rsidRPr="00BD2171">
        <w:rPr>
          <w:szCs w:val="28"/>
        </w:rPr>
        <w:t>стройки. Отвод поверхностного стока осуществляется самотеком как открытым, так и закрытым способом через проектируемую сеть ливневой канализации.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Обеспечение приема дренажного стока и ливневых вод может дополнител</w:t>
      </w:r>
      <w:r w:rsidRPr="00BD2171">
        <w:rPr>
          <w:szCs w:val="28"/>
        </w:rPr>
        <w:t>ь</w:t>
      </w:r>
      <w:r w:rsidRPr="00BD2171">
        <w:rPr>
          <w:szCs w:val="28"/>
        </w:rPr>
        <w:t>но выполняться за счет повышения водопроводящей и дренирующей роли сущ</w:t>
      </w:r>
      <w:r w:rsidRPr="00BD2171">
        <w:rPr>
          <w:szCs w:val="28"/>
        </w:rPr>
        <w:t>е</w:t>
      </w:r>
      <w:r w:rsidRPr="00BD2171">
        <w:rPr>
          <w:szCs w:val="28"/>
        </w:rPr>
        <w:t>ствующих водоемов и водотоков, для чего необходимо выполнение мероприятий по их расчистке, берегоукрепительных работ.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lastRenderedPageBreak/>
        <w:t>Очистка поверхностного стока производится на очистных сооружениях з</w:t>
      </w:r>
      <w:r w:rsidRPr="00BD2171">
        <w:rPr>
          <w:szCs w:val="28"/>
        </w:rPr>
        <w:t>а</w:t>
      </w:r>
      <w:r w:rsidRPr="00BD2171">
        <w:rPr>
          <w:szCs w:val="28"/>
        </w:rPr>
        <w:t>крытого типа, устраиваемых на устьевых участках коллекторов ливневой канал</w:t>
      </w:r>
      <w:r w:rsidRPr="00BD2171">
        <w:rPr>
          <w:szCs w:val="28"/>
        </w:rPr>
        <w:t>и</w:t>
      </w:r>
      <w:r w:rsidRPr="00BD2171">
        <w:rPr>
          <w:szCs w:val="28"/>
        </w:rPr>
        <w:t xml:space="preserve">зации.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Вертикальная планировка территории и строительство ливневой сети, включающей  очистку сточных вод, обеспечат организованный отвод поверхн</w:t>
      </w:r>
      <w:r w:rsidRPr="00BD2171">
        <w:rPr>
          <w:szCs w:val="28"/>
        </w:rPr>
        <w:t>о</w:t>
      </w:r>
      <w:r w:rsidRPr="00BD2171">
        <w:rPr>
          <w:szCs w:val="28"/>
        </w:rPr>
        <w:t>стных вод и исключат загрязнение водоемов.</w:t>
      </w:r>
    </w:p>
    <w:p w:rsidR="00CF312F" w:rsidRDefault="00CF312F" w:rsidP="00CF312F">
      <w:pPr>
        <w:spacing w:line="240" w:lineRule="atLeast"/>
        <w:ind w:firstLine="0"/>
        <w:jc w:val="center"/>
        <w:rPr>
          <w:b/>
          <w:szCs w:val="28"/>
        </w:rPr>
      </w:pPr>
      <w:bookmarkStart w:id="17" w:name="_Toc44073417"/>
    </w:p>
    <w:p w:rsidR="00CF312F" w:rsidRPr="003A2145" w:rsidRDefault="00F65C68" w:rsidP="00CF312F">
      <w:pPr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3</w:t>
      </w:r>
      <w:r w:rsidR="00CF312F" w:rsidRPr="003A2145">
        <w:rPr>
          <w:b/>
          <w:szCs w:val="28"/>
        </w:rPr>
        <w:t>.6.2. Защита от затопления и берегоукрепление</w:t>
      </w:r>
      <w:bookmarkEnd w:id="17"/>
    </w:p>
    <w:p w:rsidR="00CF312F" w:rsidRPr="00BD2171" w:rsidRDefault="00CF312F" w:rsidP="00CF312F">
      <w:pPr>
        <w:spacing w:line="240" w:lineRule="atLeast"/>
        <w:rPr>
          <w:color w:val="00B050"/>
        </w:rPr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С созданием водохранилища в 1958 году плотиной Новосибирской ГЭС, сток реки Оби стал зарегулированным. Максимальные расходы воды в период в</w:t>
      </w:r>
      <w:r w:rsidRPr="00BD2171">
        <w:rPr>
          <w:szCs w:val="28"/>
        </w:rPr>
        <w:t>е</w:t>
      </w:r>
      <w:r w:rsidRPr="00BD2171">
        <w:rPr>
          <w:szCs w:val="28"/>
        </w:rPr>
        <w:t>сеннего половодья обеспеченностью более 10</w:t>
      </w:r>
      <w:r w:rsidR="00494965">
        <w:rPr>
          <w:szCs w:val="28"/>
        </w:rPr>
        <w:t xml:space="preserve"> </w:t>
      </w:r>
      <w:r w:rsidRPr="00BD2171">
        <w:rPr>
          <w:szCs w:val="28"/>
        </w:rPr>
        <w:t>% пропускаются через плотину со срезкой пика, а меньше 10</w:t>
      </w:r>
      <w:r w:rsidR="00494965">
        <w:rPr>
          <w:szCs w:val="28"/>
        </w:rPr>
        <w:t xml:space="preserve"> </w:t>
      </w:r>
      <w:r w:rsidRPr="00BD2171">
        <w:rPr>
          <w:szCs w:val="28"/>
        </w:rPr>
        <w:t>% пропускаются без изменения. Высокие половодья на реке Оби сопровождаются затоплением поймы. Продолжительность стояния уровней воды в многоводные годы за период наблюдений составляет выше о</w:t>
      </w:r>
      <w:r w:rsidRPr="00BD2171">
        <w:rPr>
          <w:szCs w:val="28"/>
        </w:rPr>
        <w:t>т</w:t>
      </w:r>
      <w:r w:rsidRPr="00BD2171">
        <w:rPr>
          <w:szCs w:val="28"/>
        </w:rPr>
        <w:t>метки 94,6</w:t>
      </w:r>
      <w:r w:rsidR="00494965">
        <w:rPr>
          <w:szCs w:val="28"/>
        </w:rPr>
        <w:t xml:space="preserve"> </w:t>
      </w:r>
      <w:r w:rsidRPr="00BD2171">
        <w:rPr>
          <w:szCs w:val="28"/>
        </w:rPr>
        <w:t>м – не более 20 дней, выше отметки 92,9м – 70</w:t>
      </w:r>
      <w:r w:rsidR="00494965">
        <w:rPr>
          <w:szCs w:val="28"/>
        </w:rPr>
        <w:t xml:space="preserve"> </w:t>
      </w:r>
      <w:r w:rsidRPr="00BD2171">
        <w:rPr>
          <w:szCs w:val="28"/>
        </w:rPr>
        <w:t>-</w:t>
      </w:r>
      <w:r w:rsidR="00494965">
        <w:rPr>
          <w:szCs w:val="28"/>
        </w:rPr>
        <w:t xml:space="preserve"> </w:t>
      </w:r>
      <w:r w:rsidRPr="00BD2171">
        <w:rPr>
          <w:szCs w:val="28"/>
        </w:rPr>
        <w:t xml:space="preserve">80 дней. 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Уровень воды реки Оби 1</w:t>
      </w:r>
      <w:r w:rsidR="00494965">
        <w:rPr>
          <w:szCs w:val="28"/>
        </w:rPr>
        <w:t xml:space="preserve"> </w:t>
      </w:r>
      <w:r w:rsidRPr="00BD2171">
        <w:rPr>
          <w:szCs w:val="28"/>
        </w:rPr>
        <w:t>% обеспеченности планируемой территории, ра</w:t>
      </w:r>
      <w:r w:rsidRPr="00BD2171">
        <w:rPr>
          <w:szCs w:val="28"/>
        </w:rPr>
        <w:t>с</w:t>
      </w:r>
      <w:r w:rsidRPr="00BD2171">
        <w:rPr>
          <w:szCs w:val="28"/>
        </w:rPr>
        <w:t>пложенной в пойме реки Оби, составляет 96,0 м (нижняя граница планируемой территории по течению реки Оби) и 96,5 м (верхняя граница планируемой терр</w:t>
      </w:r>
      <w:r w:rsidRPr="00BD2171">
        <w:rPr>
          <w:szCs w:val="28"/>
        </w:rPr>
        <w:t>и</w:t>
      </w:r>
      <w:r w:rsidRPr="00BD2171">
        <w:rPr>
          <w:szCs w:val="28"/>
        </w:rPr>
        <w:t>тории  по течению реки Оби).  Со стороны открытой акватории реки Оби нагрузка от ветровых волн на берега в районе рассматриваемой территории составляет 0,75</w:t>
      </w:r>
      <w:r w:rsidR="00494965">
        <w:rPr>
          <w:szCs w:val="28"/>
        </w:rPr>
        <w:t> </w:t>
      </w:r>
      <w:r w:rsidRPr="00BD2171">
        <w:rPr>
          <w:szCs w:val="28"/>
        </w:rPr>
        <w:t>м.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Для защиты планируемой территории от затопления в первую очередь н</w:t>
      </w:r>
      <w:r w:rsidRPr="00BD2171">
        <w:rPr>
          <w:szCs w:val="28"/>
        </w:rPr>
        <w:t>е</w:t>
      </w:r>
      <w:r w:rsidRPr="00BD2171">
        <w:rPr>
          <w:szCs w:val="28"/>
        </w:rPr>
        <w:t>обходимо строительство дамбы обвалования, окаймляющей прибрежную терр</w:t>
      </w:r>
      <w:r w:rsidRPr="00BD2171">
        <w:rPr>
          <w:szCs w:val="28"/>
        </w:rPr>
        <w:t>и</w:t>
      </w:r>
      <w:r w:rsidRPr="00BD2171">
        <w:rPr>
          <w:szCs w:val="28"/>
        </w:rPr>
        <w:t>торию со стороны русла реки, так же возможна подсыпка участков с застройкой до незатопляемых отметок. Защитная дамба обвалования размещается на терр</w:t>
      </w:r>
      <w:r w:rsidRPr="00BD2171">
        <w:rPr>
          <w:szCs w:val="28"/>
        </w:rPr>
        <w:t>и</w:t>
      </w:r>
      <w:r w:rsidRPr="00BD2171">
        <w:rPr>
          <w:szCs w:val="28"/>
        </w:rPr>
        <w:t>тории смежного планировочного района и данным проектом не рассматривается.</w:t>
      </w: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На планируемой территории предусматривается организация рельефа, обе</w:t>
      </w:r>
      <w:r w:rsidRPr="00BD2171">
        <w:rPr>
          <w:szCs w:val="28"/>
        </w:rPr>
        <w:t>с</w:t>
      </w:r>
      <w:r w:rsidRPr="00BD2171">
        <w:rPr>
          <w:szCs w:val="28"/>
        </w:rPr>
        <w:t>печивающая защиту от паводка 10</w:t>
      </w:r>
      <w:r w:rsidR="00494965">
        <w:rPr>
          <w:szCs w:val="28"/>
        </w:rPr>
        <w:t xml:space="preserve"> </w:t>
      </w:r>
      <w:r w:rsidRPr="00BD2171">
        <w:rPr>
          <w:szCs w:val="28"/>
        </w:rPr>
        <w:t>% обеспеченност</w:t>
      </w:r>
      <w:r w:rsidR="00494965">
        <w:rPr>
          <w:szCs w:val="28"/>
        </w:rPr>
        <w:t>и</w:t>
      </w:r>
      <w:r w:rsidRPr="00BD2171">
        <w:rPr>
          <w:szCs w:val="28"/>
        </w:rPr>
        <w:t>. В случае превышения п</w:t>
      </w:r>
      <w:r w:rsidRPr="00BD2171">
        <w:rPr>
          <w:szCs w:val="28"/>
        </w:rPr>
        <w:t>а</w:t>
      </w:r>
      <w:r w:rsidRPr="00BD2171">
        <w:rPr>
          <w:szCs w:val="28"/>
        </w:rPr>
        <w:t>водковыми водами данного уровня на дамбе обвалования со стороны реки Оби должен будет перекрываться затвор переливной трубы, обеспечивая защиту ра</w:t>
      </w:r>
      <w:r w:rsidRPr="00BD2171">
        <w:rPr>
          <w:szCs w:val="28"/>
        </w:rPr>
        <w:t>с</w:t>
      </w:r>
      <w:r w:rsidRPr="00BD2171">
        <w:rPr>
          <w:szCs w:val="28"/>
        </w:rPr>
        <w:t xml:space="preserve">сматриваемой территории и прилегающего района </w:t>
      </w:r>
      <w:r>
        <w:rPr>
          <w:szCs w:val="28"/>
        </w:rPr>
        <w:t>«</w:t>
      </w:r>
      <w:r w:rsidRPr="00BD2171">
        <w:rPr>
          <w:szCs w:val="28"/>
        </w:rPr>
        <w:t>Лесоперевалка</w:t>
      </w:r>
      <w:r>
        <w:rPr>
          <w:szCs w:val="28"/>
        </w:rPr>
        <w:t>»</w:t>
      </w:r>
      <w:r w:rsidRPr="00BD2171">
        <w:rPr>
          <w:szCs w:val="28"/>
        </w:rPr>
        <w:t>.</w:t>
      </w:r>
    </w:p>
    <w:p w:rsidR="00CF312F" w:rsidRPr="00BD2171" w:rsidRDefault="00CF312F" w:rsidP="00CF312F">
      <w:pPr>
        <w:spacing w:line="240" w:lineRule="atLeast"/>
        <w:jc w:val="center"/>
        <w:rPr>
          <w:color w:val="00B050"/>
          <w:szCs w:val="28"/>
        </w:rPr>
      </w:pPr>
      <w:bookmarkStart w:id="18" w:name="_Toc44073418"/>
    </w:p>
    <w:p w:rsidR="00CF312F" w:rsidRPr="003A2145" w:rsidRDefault="00494965" w:rsidP="00CF312F">
      <w:pPr>
        <w:pStyle w:val="1"/>
        <w:keepNext w:val="0"/>
        <w:spacing w:before="0" w:after="0" w:line="240" w:lineRule="atLeast"/>
        <w:ind w:firstLine="0"/>
      </w:pPr>
      <w:bookmarkStart w:id="19" w:name="_Toc536782877"/>
      <w:bookmarkEnd w:id="18"/>
      <w:r>
        <w:t>4</w:t>
      </w:r>
      <w:r w:rsidR="00CF312F" w:rsidRPr="003A2145">
        <w:t>. Основные технико-экономические показатели проекта</w:t>
      </w:r>
      <w:bookmarkEnd w:id="19"/>
      <w:r w:rsidR="00CF312F" w:rsidRPr="003A2145">
        <w:t xml:space="preserve"> </w:t>
      </w:r>
    </w:p>
    <w:p w:rsidR="00CF312F" w:rsidRPr="003A2145" w:rsidRDefault="00CF312F" w:rsidP="00CF312F">
      <w:pPr>
        <w:pStyle w:val="1"/>
        <w:keepNext w:val="0"/>
        <w:spacing w:before="0" w:after="0" w:line="240" w:lineRule="atLeast"/>
        <w:ind w:firstLine="0"/>
      </w:pPr>
      <w:bookmarkStart w:id="20" w:name="_Toc536782878"/>
      <w:r w:rsidRPr="003A2145">
        <w:t>планировки территории</w:t>
      </w:r>
      <w:bookmarkEnd w:id="20"/>
    </w:p>
    <w:p w:rsidR="00CF312F" w:rsidRPr="00BD2171" w:rsidRDefault="00CF312F" w:rsidP="00CF312F">
      <w:pPr>
        <w:spacing w:line="240" w:lineRule="atLeast"/>
        <w:jc w:val="right"/>
        <w:rPr>
          <w:sz w:val="27"/>
          <w:szCs w:val="27"/>
        </w:rPr>
      </w:pPr>
    </w:p>
    <w:p w:rsidR="00CF312F" w:rsidRPr="00BD2171" w:rsidRDefault="00CF312F" w:rsidP="00CF312F">
      <w:pPr>
        <w:spacing w:line="240" w:lineRule="atLeast"/>
        <w:rPr>
          <w:szCs w:val="28"/>
        </w:rPr>
      </w:pPr>
      <w:r w:rsidRPr="00BD2171">
        <w:rPr>
          <w:szCs w:val="28"/>
        </w:rPr>
        <w:t>Основные технико-экономические показатели развития планируемой терр</w:t>
      </w:r>
      <w:r w:rsidRPr="00BD2171">
        <w:rPr>
          <w:szCs w:val="28"/>
        </w:rPr>
        <w:t>и</w:t>
      </w:r>
      <w:r w:rsidRPr="00BD2171">
        <w:rPr>
          <w:szCs w:val="28"/>
        </w:rPr>
        <w:t>тории представлены в таблице</w:t>
      </w:r>
      <w:r>
        <w:rPr>
          <w:szCs w:val="28"/>
        </w:rPr>
        <w:t>.</w:t>
      </w:r>
    </w:p>
    <w:p w:rsidR="00494965" w:rsidRDefault="00494965" w:rsidP="00CF312F">
      <w:pPr>
        <w:spacing w:line="240" w:lineRule="atLeast"/>
        <w:jc w:val="right"/>
        <w:rPr>
          <w:szCs w:val="28"/>
        </w:rPr>
      </w:pPr>
      <w:r>
        <w:rPr>
          <w:szCs w:val="28"/>
        </w:rPr>
        <w:br w:type="page"/>
      </w:r>
    </w:p>
    <w:p w:rsidR="00CF312F" w:rsidRPr="00BD2171" w:rsidRDefault="00CF312F" w:rsidP="00CF312F">
      <w:pPr>
        <w:spacing w:line="240" w:lineRule="atLeast"/>
        <w:jc w:val="right"/>
        <w:rPr>
          <w:szCs w:val="28"/>
        </w:rPr>
      </w:pPr>
      <w:r w:rsidRPr="00BD2171">
        <w:rPr>
          <w:szCs w:val="28"/>
        </w:rPr>
        <w:lastRenderedPageBreak/>
        <w:t xml:space="preserve">Таблица </w:t>
      </w:r>
    </w:p>
    <w:p w:rsidR="00CF312F" w:rsidRDefault="00CF312F" w:rsidP="00CF312F">
      <w:pPr>
        <w:spacing w:line="240" w:lineRule="atLeast"/>
        <w:ind w:firstLine="0"/>
        <w:rPr>
          <w:szCs w:val="28"/>
        </w:rPr>
      </w:pPr>
    </w:p>
    <w:p w:rsidR="00CF312F" w:rsidRPr="00BD2171" w:rsidRDefault="00CF312F" w:rsidP="00CF312F">
      <w:pPr>
        <w:spacing w:line="240" w:lineRule="atLeast"/>
        <w:ind w:firstLine="0"/>
        <w:rPr>
          <w:szCs w:val="28"/>
        </w:rPr>
      </w:pPr>
      <w:r w:rsidRPr="00BD2171">
        <w:rPr>
          <w:szCs w:val="28"/>
        </w:rPr>
        <w:t>Основные технико-экономические показатели развития планируемой территории</w:t>
      </w:r>
    </w:p>
    <w:p w:rsidR="00CF312F" w:rsidRPr="00BD2171" w:rsidRDefault="00CF312F" w:rsidP="00CF312F">
      <w:pPr>
        <w:tabs>
          <w:tab w:val="left" w:pos="697"/>
          <w:tab w:val="left" w:pos="5012"/>
          <w:tab w:val="left" w:pos="8472"/>
        </w:tabs>
        <w:spacing w:line="240" w:lineRule="atLeast"/>
        <w:rPr>
          <w:sz w:val="2"/>
          <w:szCs w:val="2"/>
        </w:rPr>
      </w:pPr>
      <w:r w:rsidRPr="00BD2171">
        <w:rPr>
          <w:sz w:val="2"/>
          <w:szCs w:val="2"/>
        </w:rP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42"/>
        <w:gridCol w:w="6145"/>
        <w:gridCol w:w="1561"/>
        <w:gridCol w:w="1389"/>
      </w:tblGrid>
      <w:tr w:rsidR="00CF312F" w:rsidRPr="00BD2171" w:rsidTr="00494965">
        <w:tc>
          <w:tcPr>
            <w:tcW w:w="514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031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 использования</w:t>
            </w:r>
          </w:p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планируемой территории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86" w:type="pct"/>
          </w:tcPr>
          <w:p w:rsidR="00494965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до 2030</w:t>
            </w:r>
          </w:p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CF312F" w:rsidRPr="00CF312F" w:rsidRDefault="00CF312F">
      <w:pPr>
        <w:rPr>
          <w:sz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38"/>
        <w:gridCol w:w="6147"/>
        <w:gridCol w:w="1561"/>
        <w:gridCol w:w="1391"/>
      </w:tblGrid>
      <w:tr w:rsidR="00CF312F" w:rsidRPr="00BD2171" w:rsidTr="00494965">
        <w:trPr>
          <w:cantSplit/>
          <w:tblHeader/>
        </w:trPr>
        <w:tc>
          <w:tcPr>
            <w:tcW w:w="512" w:type="pct"/>
            <w:vAlign w:val="center"/>
          </w:tcPr>
          <w:p w:rsidR="00CF312F" w:rsidRPr="00BD2171" w:rsidRDefault="00CF312F" w:rsidP="00F621EB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32" w:type="pct"/>
            <w:vAlign w:val="center"/>
          </w:tcPr>
          <w:p w:rsidR="00CF312F" w:rsidRPr="00BD2171" w:rsidRDefault="00CF312F" w:rsidP="00F621EB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0" w:type="pct"/>
          </w:tcPr>
          <w:p w:rsidR="00CF312F" w:rsidRPr="00BD2171" w:rsidRDefault="00CF312F" w:rsidP="00F621EB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6" w:type="pct"/>
          </w:tcPr>
          <w:p w:rsidR="00CF312F" w:rsidRPr="00BD2171" w:rsidRDefault="00CF312F" w:rsidP="00F621EB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F312F" w:rsidRPr="00BD2171" w:rsidTr="00494965">
        <w:trPr>
          <w:cantSplit/>
        </w:trPr>
        <w:tc>
          <w:tcPr>
            <w:tcW w:w="5000" w:type="pct"/>
            <w:gridSpan w:val="4"/>
          </w:tcPr>
          <w:p w:rsidR="00CF312F" w:rsidRPr="00BD2171" w:rsidRDefault="00CF312F" w:rsidP="00494965">
            <w:pPr>
              <w:pStyle w:val="27"/>
              <w:spacing w:line="240" w:lineRule="atLeast"/>
              <w:ind w:left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 Территория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249,3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2,52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1.1.1.1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2,52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Зоны общественно-деловых объектов, в том чи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ле: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30,74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1.1.2.1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объектов делового, общественного и ко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мерческого назначения, в том числе многоэта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ных жилых домов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F621EB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CF312F" w:rsidRPr="00BD217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1.1.2.2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3,67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1.1.2.3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малоэтажной общес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венной застройки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F621EB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F312F" w:rsidRPr="00BD217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Зоны инженерной и транспортной инфрастру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тур, в том числе: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116,53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1.1.3.1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сооружений и коммуникаций</w:t>
            </w:r>
            <w:r w:rsidR="004949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железнод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рожного транспорта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1.1.3.2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сооружений и коммуникаций автомобил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ного, речного, воздушного транспорта, метроп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литена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1,01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1.1.3.3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улично-дорожной сети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76,8</w:t>
            </w:r>
          </w:p>
        </w:tc>
      </w:tr>
      <w:tr w:rsidR="00CF312F" w:rsidRPr="00BD2171" w:rsidTr="00494965">
        <w:trPr>
          <w:cantSplit/>
          <w:trHeight w:val="20"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1.1.3.4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объектов инженерной инфраструктуры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30,72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Производственные зоны: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65,37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1.1.4.1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28,85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1.1.4.2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коммунальных и складских объектов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36,52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Зоны стоянок автомобильного транспорта, в том числе: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5,96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1.1.5.1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Зона стоянок для легковых автомобилей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5,96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12,9</w:t>
            </w:r>
          </w:p>
        </w:tc>
      </w:tr>
      <w:tr w:rsidR="00CF312F" w:rsidRPr="00BD2171" w:rsidTr="00494965">
        <w:trPr>
          <w:cantSplit/>
          <w:trHeight w:val="344"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Водные объекты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15,28</w:t>
            </w:r>
          </w:p>
        </w:tc>
      </w:tr>
      <w:tr w:rsidR="00CF312F" w:rsidRPr="00BD2171" w:rsidTr="00494965">
        <w:trPr>
          <w:cantSplit/>
        </w:trPr>
        <w:tc>
          <w:tcPr>
            <w:tcW w:w="5000" w:type="pct"/>
            <w:gridSpan w:val="4"/>
          </w:tcPr>
          <w:p w:rsidR="00CF312F" w:rsidRPr="00BD2171" w:rsidRDefault="00CF312F" w:rsidP="00494965">
            <w:pPr>
              <w:pStyle w:val="27"/>
              <w:spacing w:line="240" w:lineRule="atLeast"/>
              <w:ind w:left="99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2. Население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тыс. чел.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8,38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2.2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Средняя жилищная обеспеченность</w:t>
            </w:r>
          </w:p>
        </w:tc>
        <w:tc>
          <w:tcPr>
            <w:tcW w:w="770" w:type="pct"/>
          </w:tcPr>
          <w:p w:rsidR="00494965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кв. м/</w:t>
            </w:r>
            <w:r w:rsidR="004949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человека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Общая площадь жилищного фонда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тыс. кв. 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251,2</w:t>
            </w:r>
          </w:p>
        </w:tc>
      </w:tr>
      <w:tr w:rsidR="00CF312F" w:rsidRPr="00BD2171" w:rsidTr="00494965">
        <w:trPr>
          <w:cantSplit/>
        </w:trPr>
        <w:tc>
          <w:tcPr>
            <w:tcW w:w="5000" w:type="pct"/>
            <w:gridSpan w:val="4"/>
          </w:tcPr>
          <w:p w:rsidR="00CF312F" w:rsidRPr="00BD2171" w:rsidRDefault="00CF312F" w:rsidP="00494965">
            <w:pPr>
              <w:pStyle w:val="27"/>
              <w:spacing w:line="240" w:lineRule="atLeast"/>
              <w:ind w:left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3. Планируемые объекты капитального строительства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Дошкольные образовательные организации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организации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Помещения для физкультурно-оздоровительных занятий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</w:tr>
      <w:tr w:rsidR="00CF312F" w:rsidRPr="00BD2171" w:rsidTr="00494965">
        <w:trPr>
          <w:cantSplit/>
        </w:trPr>
        <w:tc>
          <w:tcPr>
            <w:tcW w:w="5000" w:type="pct"/>
            <w:gridSpan w:val="4"/>
          </w:tcPr>
          <w:p w:rsidR="00CF312F" w:rsidRPr="00BD2171" w:rsidRDefault="00CF312F" w:rsidP="00494965">
            <w:pPr>
              <w:pStyle w:val="27"/>
              <w:spacing w:line="240" w:lineRule="atLeast"/>
              <w:ind w:left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 Транспортная инфраструктура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4.1.1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8,6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4.1.2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6,5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4.1.3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Улицы и дороги местного значения в жилой з</w:t>
            </w: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стройке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1,2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4.1.4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Улицы и дороги местного значения в промы</w:t>
            </w: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ленных и коммунально-складских районах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2,7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Протяженность магистральной улично-дорожной сети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15,1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7,6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Плотность магистральной улично-дорожной с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ти</w:t>
            </w:r>
          </w:p>
        </w:tc>
        <w:tc>
          <w:tcPr>
            <w:tcW w:w="770" w:type="pct"/>
          </w:tcPr>
          <w:p w:rsidR="00CF312F" w:rsidRPr="00BD2171" w:rsidRDefault="00494965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км/</w:t>
            </w:r>
            <w:r w:rsidR="00CF312F"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 w:rsidR="00CF312F" w:rsidRPr="00BD2171"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eastAsia="Calibri" w:hAnsi="Times New Roman" w:cs="Times New Roman"/>
                <w:sz w:val="28"/>
                <w:szCs w:val="28"/>
              </w:rPr>
              <w:t>6,06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Протяженность линий наземного общественного пассажирского транспорта, в том числе: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9,18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4.5.1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4,56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4.5.2</w:t>
            </w:r>
          </w:p>
        </w:tc>
        <w:tc>
          <w:tcPr>
            <w:tcW w:w="303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Троллейбуса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0,99</w:t>
            </w:r>
          </w:p>
        </w:tc>
      </w:tr>
      <w:tr w:rsidR="00CF312F" w:rsidRPr="00BD2171" w:rsidTr="00494965">
        <w:trPr>
          <w:cantSplit/>
        </w:trPr>
        <w:tc>
          <w:tcPr>
            <w:tcW w:w="512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4.5.3</w:t>
            </w:r>
          </w:p>
        </w:tc>
        <w:tc>
          <w:tcPr>
            <w:tcW w:w="3032" w:type="pct"/>
          </w:tcPr>
          <w:p w:rsidR="00CF312F" w:rsidRPr="00BD2171" w:rsidRDefault="007D5A34" w:rsidP="00494965">
            <w:pPr>
              <w:pStyle w:val="27"/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F312F" w:rsidRPr="00BD2171">
              <w:rPr>
                <w:rFonts w:ascii="Times New Roman" w:hAnsi="Times New Roman" w:cs="Times New Roman"/>
                <w:sz w:val="28"/>
                <w:szCs w:val="28"/>
              </w:rPr>
              <w:t>втобус-экспресс</w:t>
            </w:r>
          </w:p>
        </w:tc>
        <w:tc>
          <w:tcPr>
            <w:tcW w:w="770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686" w:type="pct"/>
          </w:tcPr>
          <w:p w:rsidR="00CF312F" w:rsidRPr="00BD2171" w:rsidRDefault="00CF312F" w:rsidP="00494965">
            <w:pPr>
              <w:pStyle w:val="27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2171">
              <w:rPr>
                <w:rFonts w:ascii="Times New Roman" w:hAnsi="Times New Roman" w:cs="Times New Roman"/>
                <w:sz w:val="28"/>
                <w:szCs w:val="28"/>
              </w:rPr>
              <w:t>3,63</w:t>
            </w:r>
          </w:p>
        </w:tc>
      </w:tr>
    </w:tbl>
    <w:p w:rsidR="00CF312F" w:rsidRPr="00BD2171" w:rsidRDefault="00CF312F" w:rsidP="007D5A34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 w:rsidRPr="00BD2171">
        <w:rPr>
          <w:szCs w:val="28"/>
        </w:rPr>
        <w:t>____________</w:t>
      </w:r>
    </w:p>
    <w:p w:rsidR="00CF312F" w:rsidRPr="00BD2171" w:rsidRDefault="00CF312F" w:rsidP="00CF312F">
      <w:pPr>
        <w:spacing w:line="240" w:lineRule="atLeast"/>
        <w:rPr>
          <w:color w:val="00B050"/>
        </w:rPr>
      </w:pPr>
    </w:p>
    <w:p w:rsidR="00CF312F" w:rsidRPr="00BD2171" w:rsidRDefault="00CF312F" w:rsidP="00CF312F">
      <w:pPr>
        <w:spacing w:line="240" w:lineRule="atLeast"/>
        <w:ind w:left="5812" w:firstLine="0"/>
        <w:rPr>
          <w:szCs w:val="28"/>
        </w:rPr>
      </w:pPr>
    </w:p>
    <w:p w:rsidR="00CF312F" w:rsidRPr="00BD2171" w:rsidRDefault="00CF312F" w:rsidP="00CF312F">
      <w:pPr>
        <w:spacing w:line="240" w:lineRule="atLeast"/>
        <w:ind w:left="5812" w:firstLine="0"/>
        <w:rPr>
          <w:szCs w:val="28"/>
        </w:rPr>
      </w:pPr>
    </w:p>
    <w:p w:rsidR="00CF312F" w:rsidRPr="00BD2171" w:rsidRDefault="00CF312F" w:rsidP="00CF312F">
      <w:pPr>
        <w:spacing w:line="240" w:lineRule="atLeast"/>
        <w:ind w:left="5812" w:firstLine="0"/>
        <w:rPr>
          <w:szCs w:val="28"/>
        </w:rPr>
      </w:pPr>
    </w:p>
    <w:p w:rsidR="00CF312F" w:rsidRPr="00BD2171" w:rsidRDefault="00CF312F" w:rsidP="00CF312F">
      <w:pPr>
        <w:spacing w:line="240" w:lineRule="atLeast"/>
        <w:ind w:left="5812" w:firstLine="0"/>
        <w:rPr>
          <w:szCs w:val="28"/>
        </w:rPr>
      </w:pPr>
    </w:p>
    <w:p w:rsidR="00CF312F" w:rsidRPr="00BD2171" w:rsidRDefault="00CF312F" w:rsidP="00CF312F">
      <w:pPr>
        <w:spacing w:line="240" w:lineRule="atLeast"/>
        <w:ind w:left="5812" w:firstLine="0"/>
        <w:rPr>
          <w:szCs w:val="28"/>
        </w:rPr>
      </w:pPr>
    </w:p>
    <w:p w:rsidR="00CF312F" w:rsidRPr="00BD2171" w:rsidRDefault="00CF312F" w:rsidP="00CF312F">
      <w:pPr>
        <w:spacing w:line="240" w:lineRule="atLeast"/>
        <w:ind w:left="5812" w:firstLine="0"/>
        <w:rPr>
          <w:szCs w:val="28"/>
        </w:rPr>
      </w:pPr>
    </w:p>
    <w:p w:rsidR="00CF312F" w:rsidRPr="00BD2171" w:rsidRDefault="00CF312F" w:rsidP="00CF312F">
      <w:pPr>
        <w:spacing w:line="240" w:lineRule="atLeast"/>
        <w:ind w:left="5812" w:firstLine="0"/>
        <w:rPr>
          <w:szCs w:val="28"/>
        </w:rPr>
      </w:pPr>
    </w:p>
    <w:p w:rsidR="00CF312F" w:rsidRPr="00BD2171" w:rsidRDefault="00CF312F" w:rsidP="00CF312F">
      <w:pPr>
        <w:spacing w:line="240" w:lineRule="atLeast"/>
        <w:ind w:left="5812" w:firstLine="0"/>
        <w:rPr>
          <w:szCs w:val="28"/>
        </w:rPr>
      </w:pPr>
    </w:p>
    <w:p w:rsidR="00CF312F" w:rsidRPr="00BD2171" w:rsidRDefault="00CF312F" w:rsidP="00CF312F">
      <w:pPr>
        <w:spacing w:line="240" w:lineRule="atLeast"/>
        <w:ind w:left="5812" w:firstLine="0"/>
        <w:rPr>
          <w:szCs w:val="28"/>
        </w:rPr>
      </w:pPr>
    </w:p>
    <w:p w:rsidR="00CF312F" w:rsidRPr="00BD2171" w:rsidRDefault="00CF312F" w:rsidP="00CF312F">
      <w:pPr>
        <w:spacing w:line="240" w:lineRule="atLeast"/>
        <w:ind w:left="5812" w:firstLine="0"/>
        <w:rPr>
          <w:szCs w:val="28"/>
        </w:rPr>
      </w:pPr>
    </w:p>
    <w:p w:rsidR="00E60F32" w:rsidRPr="009F4336" w:rsidRDefault="00E60F32" w:rsidP="00E60F32">
      <w:pPr>
        <w:spacing w:after="200" w:line="276" w:lineRule="auto"/>
        <w:ind w:firstLine="0"/>
        <w:jc w:val="left"/>
        <w:rPr>
          <w:szCs w:val="28"/>
          <w:highlight w:val="yellow"/>
        </w:rPr>
        <w:sectPr w:rsidR="00E60F32" w:rsidRPr="009F4336" w:rsidSect="004808F1">
          <w:headerReference w:type="first" r:id="rId16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E60F32" w:rsidRPr="00CF312F" w:rsidRDefault="00E60F32" w:rsidP="007D5A34">
      <w:pPr>
        <w:ind w:left="6521" w:firstLine="0"/>
        <w:rPr>
          <w:sz w:val="24"/>
          <w:szCs w:val="28"/>
        </w:rPr>
      </w:pPr>
      <w:r w:rsidRPr="00CF312F">
        <w:rPr>
          <w:sz w:val="24"/>
          <w:szCs w:val="28"/>
        </w:rPr>
        <w:lastRenderedPageBreak/>
        <w:t xml:space="preserve">Приложение 3 </w:t>
      </w:r>
    </w:p>
    <w:p w:rsidR="00E60F32" w:rsidRDefault="004A7D9B" w:rsidP="007D5A34">
      <w:pPr>
        <w:autoSpaceDE w:val="0"/>
        <w:autoSpaceDN w:val="0"/>
        <w:adjustRightInd w:val="0"/>
        <w:spacing w:line="240" w:lineRule="atLeast"/>
        <w:ind w:left="6521" w:firstLine="0"/>
        <w:rPr>
          <w:sz w:val="24"/>
          <w:szCs w:val="24"/>
        </w:rPr>
      </w:pPr>
      <w:r w:rsidRPr="009F4336">
        <w:rPr>
          <w:sz w:val="24"/>
          <w:szCs w:val="24"/>
        </w:rPr>
        <w:t>к проекту планировки террит</w:t>
      </w:r>
      <w:r w:rsidRPr="009F4336">
        <w:rPr>
          <w:sz w:val="24"/>
          <w:szCs w:val="24"/>
        </w:rPr>
        <w:t>о</w:t>
      </w:r>
      <w:r w:rsidRPr="009F4336">
        <w:rPr>
          <w:sz w:val="24"/>
          <w:szCs w:val="24"/>
        </w:rPr>
        <w:t xml:space="preserve">рии, </w:t>
      </w:r>
      <w:r w:rsidR="006E2090" w:rsidRPr="006E2090">
        <w:rPr>
          <w:sz w:val="24"/>
          <w:szCs w:val="24"/>
        </w:rPr>
        <w:t>ограниченной полосой о</w:t>
      </w:r>
      <w:r w:rsidR="006E2090" w:rsidRPr="006E2090">
        <w:rPr>
          <w:sz w:val="24"/>
          <w:szCs w:val="24"/>
        </w:rPr>
        <w:t>т</w:t>
      </w:r>
      <w:r w:rsidR="006E2090" w:rsidRPr="006E2090">
        <w:rPr>
          <w:sz w:val="24"/>
          <w:szCs w:val="24"/>
        </w:rPr>
        <w:t>вода железной дороги, проездом Энергетиков, перспективной Левобережной магистралью, в Ленинском районе</w:t>
      </w:r>
    </w:p>
    <w:p w:rsidR="00CF312F" w:rsidRDefault="00CF312F" w:rsidP="006E2090">
      <w:pPr>
        <w:autoSpaceDE w:val="0"/>
        <w:autoSpaceDN w:val="0"/>
        <w:adjustRightInd w:val="0"/>
        <w:spacing w:line="240" w:lineRule="atLeast"/>
        <w:ind w:left="6663" w:firstLine="0"/>
        <w:rPr>
          <w:sz w:val="24"/>
          <w:szCs w:val="24"/>
        </w:rPr>
      </w:pPr>
    </w:p>
    <w:p w:rsidR="00CF312F" w:rsidRPr="009F4336" w:rsidRDefault="00CF312F" w:rsidP="006E2090">
      <w:pPr>
        <w:autoSpaceDE w:val="0"/>
        <w:autoSpaceDN w:val="0"/>
        <w:adjustRightInd w:val="0"/>
        <w:spacing w:line="240" w:lineRule="atLeast"/>
        <w:ind w:left="6663" w:firstLine="0"/>
        <w:rPr>
          <w:b/>
          <w:szCs w:val="28"/>
          <w:highlight w:val="yellow"/>
        </w:rPr>
      </w:pPr>
    </w:p>
    <w:p w:rsidR="00CF312F" w:rsidRPr="00CF312F" w:rsidRDefault="00CF312F" w:rsidP="002954D3">
      <w:pPr>
        <w:spacing w:line="240" w:lineRule="atLeast"/>
        <w:ind w:firstLine="0"/>
        <w:jc w:val="center"/>
        <w:rPr>
          <w:b/>
          <w:szCs w:val="28"/>
        </w:rPr>
      </w:pPr>
      <w:r w:rsidRPr="00CF312F">
        <w:rPr>
          <w:b/>
          <w:szCs w:val="28"/>
        </w:rPr>
        <w:t xml:space="preserve">ПОЛОЖЕНИЕ </w:t>
      </w:r>
    </w:p>
    <w:p w:rsidR="00CF312F" w:rsidRPr="00CF312F" w:rsidRDefault="00CF312F" w:rsidP="002954D3">
      <w:pPr>
        <w:spacing w:line="240" w:lineRule="atLeast"/>
        <w:ind w:firstLine="0"/>
        <w:jc w:val="center"/>
        <w:rPr>
          <w:b/>
          <w:szCs w:val="28"/>
        </w:rPr>
      </w:pPr>
      <w:r w:rsidRPr="00CF312F">
        <w:rPr>
          <w:b/>
          <w:szCs w:val="28"/>
        </w:rPr>
        <w:t>об очередности планируемого развития территории</w:t>
      </w:r>
    </w:p>
    <w:p w:rsidR="00CF312F" w:rsidRPr="00BD2171" w:rsidRDefault="00CF312F" w:rsidP="002954D3">
      <w:pPr>
        <w:spacing w:line="240" w:lineRule="atLeast"/>
        <w:jc w:val="center"/>
        <w:rPr>
          <w:szCs w:val="28"/>
        </w:rPr>
      </w:pPr>
    </w:p>
    <w:p w:rsidR="00CF312F" w:rsidRPr="00BD2171" w:rsidRDefault="00CF312F" w:rsidP="002954D3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BD2171">
        <w:rPr>
          <w:szCs w:val="28"/>
        </w:rPr>
        <w:t>Перв</w:t>
      </w:r>
      <w:r w:rsidR="002954D3">
        <w:rPr>
          <w:szCs w:val="28"/>
        </w:rPr>
        <w:t>ый</w:t>
      </w:r>
      <w:r w:rsidRPr="00BD2171">
        <w:rPr>
          <w:szCs w:val="28"/>
        </w:rPr>
        <w:t xml:space="preserve"> </w:t>
      </w:r>
      <w:r w:rsidR="002954D3">
        <w:rPr>
          <w:szCs w:val="28"/>
        </w:rPr>
        <w:t>этап</w:t>
      </w:r>
      <w:r w:rsidRPr="00BD2171">
        <w:rPr>
          <w:szCs w:val="28"/>
        </w:rPr>
        <w:t xml:space="preserve"> строительства, реконструкции необходимых для функцион</w:t>
      </w:r>
      <w:r w:rsidRPr="00BD2171">
        <w:rPr>
          <w:szCs w:val="28"/>
        </w:rPr>
        <w:t>и</w:t>
      </w:r>
      <w:r w:rsidRPr="00BD2171">
        <w:rPr>
          <w:szCs w:val="28"/>
        </w:rPr>
        <w:t>рования объектов и обеспечения жизнедеятельности граждан объектов комм</w:t>
      </w:r>
      <w:r w:rsidRPr="00BD2171">
        <w:rPr>
          <w:szCs w:val="28"/>
        </w:rPr>
        <w:t>у</w:t>
      </w:r>
      <w:r w:rsidRPr="00BD2171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BD2171">
        <w:rPr>
          <w:szCs w:val="28"/>
        </w:rPr>
        <w:t>о</w:t>
      </w:r>
      <w:r w:rsidRPr="00BD2171">
        <w:rPr>
          <w:szCs w:val="28"/>
        </w:rPr>
        <w:t>граммы комплексного развития транспортной инфраструктуры, программы ко</w:t>
      </w:r>
      <w:r w:rsidRPr="00BD2171">
        <w:rPr>
          <w:szCs w:val="28"/>
        </w:rPr>
        <w:t>м</w:t>
      </w:r>
      <w:r w:rsidRPr="00BD2171">
        <w:rPr>
          <w:szCs w:val="28"/>
        </w:rPr>
        <w:t xml:space="preserve">плексного развития социальной инфраструктуры </w:t>
      </w:r>
      <w:r w:rsidRPr="00BD2171">
        <w:rPr>
          <w:szCs w:val="28"/>
          <w:shd w:val="clear" w:color="auto" w:fill="FFFFFF"/>
        </w:rPr>
        <w:t>до 2025 года включает:</w:t>
      </w:r>
    </w:p>
    <w:p w:rsidR="00CF312F" w:rsidRPr="00BD2171" w:rsidRDefault="00CF312F" w:rsidP="002954D3">
      <w:pPr>
        <w:pStyle w:val="S2"/>
        <w:spacing w:line="240" w:lineRule="atLeast"/>
        <w:ind w:right="-2"/>
        <w:rPr>
          <w:snapToGrid w:val="0"/>
          <w:szCs w:val="28"/>
        </w:rPr>
      </w:pPr>
      <w:r w:rsidRPr="00BD2171">
        <w:rPr>
          <w:snapToGrid w:val="0"/>
          <w:szCs w:val="28"/>
        </w:rPr>
        <w:t xml:space="preserve">строительство дошкольной образовательной организации (детского сада) на 120 мест в </w:t>
      </w:r>
      <w:r w:rsidR="00F621EB">
        <w:rPr>
          <w:snapToGrid w:val="0"/>
          <w:szCs w:val="28"/>
        </w:rPr>
        <w:t>квартале</w:t>
      </w:r>
      <w:r w:rsidRPr="00BD2171">
        <w:rPr>
          <w:snapToGrid w:val="0"/>
          <w:szCs w:val="28"/>
        </w:rPr>
        <w:t xml:space="preserve"> 153.01.01.01;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>жил</w:t>
      </w:r>
      <w:r w:rsidR="00FE0C4A">
        <w:rPr>
          <w:szCs w:val="28"/>
        </w:rPr>
        <w:t>ую застройку</w:t>
      </w:r>
      <w:r w:rsidRPr="00BD2171">
        <w:rPr>
          <w:szCs w:val="28"/>
        </w:rPr>
        <w:t xml:space="preserve"> площадью 6,86 га в квартале </w:t>
      </w:r>
      <w:r w:rsidRPr="00BD2171">
        <w:rPr>
          <w:snapToGrid w:val="0"/>
          <w:szCs w:val="28"/>
        </w:rPr>
        <w:t>153.01.01.01</w:t>
      </w:r>
      <w:r w:rsidRPr="00BD2171">
        <w:rPr>
          <w:szCs w:val="28"/>
        </w:rPr>
        <w:t>.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>Объекты инженерной инфраструктуры, необходимые для функциониров</w:t>
      </w:r>
      <w:r w:rsidRPr="00BD2171">
        <w:rPr>
          <w:szCs w:val="28"/>
        </w:rPr>
        <w:t>а</w:t>
      </w:r>
      <w:r w:rsidRPr="00BD2171">
        <w:rPr>
          <w:szCs w:val="28"/>
        </w:rPr>
        <w:t>ния первой очереди строительства:</w:t>
      </w:r>
    </w:p>
    <w:p w:rsidR="00CF312F" w:rsidRPr="00BD2171" w:rsidRDefault="00CF312F" w:rsidP="002954D3">
      <w:pPr>
        <w:spacing w:line="240" w:lineRule="atLeast"/>
        <w:contextualSpacing/>
        <w:rPr>
          <w:szCs w:val="28"/>
        </w:rPr>
      </w:pPr>
      <w:r w:rsidRPr="00BD2171">
        <w:rPr>
          <w:szCs w:val="28"/>
        </w:rPr>
        <w:t>строительство сетей водоснабжения;</w:t>
      </w:r>
    </w:p>
    <w:p w:rsidR="00CF312F" w:rsidRPr="00BD2171" w:rsidRDefault="00CF312F" w:rsidP="002954D3">
      <w:pPr>
        <w:spacing w:line="240" w:lineRule="atLeast"/>
        <w:contextualSpacing/>
        <w:rPr>
          <w:szCs w:val="28"/>
        </w:rPr>
      </w:pPr>
      <w:r w:rsidRPr="00BD2171">
        <w:rPr>
          <w:szCs w:val="28"/>
        </w:rPr>
        <w:t>строительство сетей водоотведения;</w:t>
      </w:r>
    </w:p>
    <w:p w:rsidR="00CF312F" w:rsidRPr="00BD2171" w:rsidRDefault="00CF312F" w:rsidP="002954D3">
      <w:pPr>
        <w:spacing w:line="240" w:lineRule="atLeast"/>
        <w:contextualSpacing/>
        <w:rPr>
          <w:szCs w:val="28"/>
        </w:rPr>
      </w:pPr>
      <w:r w:rsidRPr="00BD2171">
        <w:rPr>
          <w:szCs w:val="28"/>
        </w:rPr>
        <w:t>строительство сетей теплоснабжения;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>строительство сетей электроснабжения.</w:t>
      </w:r>
    </w:p>
    <w:p w:rsidR="00CF312F" w:rsidRPr="00BD2171" w:rsidRDefault="00CF312F" w:rsidP="002954D3">
      <w:pPr>
        <w:pStyle w:val="S2"/>
        <w:spacing w:line="240" w:lineRule="atLeast"/>
        <w:ind w:right="-2"/>
        <w:rPr>
          <w:snapToGrid w:val="0"/>
          <w:szCs w:val="28"/>
        </w:rPr>
      </w:pPr>
      <w:r w:rsidRPr="00BD2171">
        <w:rPr>
          <w:szCs w:val="28"/>
        </w:rPr>
        <w:t>Второй этап строительства, реконструкции необходимых для функционир</w:t>
      </w:r>
      <w:r w:rsidRPr="00BD2171">
        <w:rPr>
          <w:szCs w:val="28"/>
        </w:rPr>
        <w:t>о</w:t>
      </w:r>
      <w:r w:rsidRPr="00BD2171">
        <w:rPr>
          <w:szCs w:val="28"/>
        </w:rPr>
        <w:t>вания объектов и обеспечения жизнедеятельности граждан объектов коммунал</w:t>
      </w:r>
      <w:r w:rsidRPr="00BD2171">
        <w:rPr>
          <w:szCs w:val="28"/>
        </w:rPr>
        <w:t>ь</w:t>
      </w:r>
      <w:r w:rsidRPr="00BD2171">
        <w:rPr>
          <w:szCs w:val="28"/>
        </w:rPr>
        <w:t>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BD2171">
        <w:rPr>
          <w:szCs w:val="28"/>
        </w:rPr>
        <w:t>о</w:t>
      </w:r>
      <w:r w:rsidRPr="00BD2171">
        <w:rPr>
          <w:szCs w:val="28"/>
        </w:rPr>
        <w:t>граммы комплексного развития транспортной инфраструктуры, программы ко</w:t>
      </w:r>
      <w:r w:rsidRPr="00BD2171">
        <w:rPr>
          <w:szCs w:val="28"/>
        </w:rPr>
        <w:t>м</w:t>
      </w:r>
      <w:r w:rsidRPr="00BD2171">
        <w:rPr>
          <w:szCs w:val="28"/>
        </w:rPr>
        <w:t xml:space="preserve">плексного развития социальной инфраструктуры </w:t>
      </w:r>
      <w:r w:rsidRPr="00BD2171">
        <w:rPr>
          <w:szCs w:val="28"/>
          <w:shd w:val="clear" w:color="auto" w:fill="FFFFFF"/>
        </w:rPr>
        <w:t>до 2030 года включает</w:t>
      </w:r>
      <w:r w:rsidRPr="00BD2171">
        <w:rPr>
          <w:szCs w:val="28"/>
        </w:rPr>
        <w:t xml:space="preserve"> кварталы</w:t>
      </w:r>
      <w:r w:rsidRPr="00BD2171">
        <w:rPr>
          <w:color w:val="00B050"/>
          <w:szCs w:val="28"/>
        </w:rPr>
        <w:t xml:space="preserve"> </w:t>
      </w:r>
      <w:r w:rsidRPr="00BD2171">
        <w:rPr>
          <w:snapToGrid w:val="0"/>
          <w:szCs w:val="28"/>
        </w:rPr>
        <w:t>153.01.01.02</w:t>
      </w:r>
      <w:r w:rsidR="00FE0C4A">
        <w:rPr>
          <w:snapToGrid w:val="0"/>
          <w:szCs w:val="28"/>
        </w:rPr>
        <w:t xml:space="preserve"> </w:t>
      </w:r>
      <w:r w:rsidRPr="00BD2171">
        <w:rPr>
          <w:snapToGrid w:val="0"/>
          <w:szCs w:val="28"/>
        </w:rPr>
        <w:t>-</w:t>
      </w:r>
      <w:r w:rsidR="00FE0C4A">
        <w:rPr>
          <w:snapToGrid w:val="0"/>
          <w:szCs w:val="28"/>
        </w:rPr>
        <w:t xml:space="preserve"> </w:t>
      </w:r>
      <w:r w:rsidRPr="00BD2171">
        <w:rPr>
          <w:snapToGrid w:val="0"/>
          <w:szCs w:val="28"/>
        </w:rPr>
        <w:t>153.01.01.05, 153.01.00.05</w:t>
      </w:r>
      <w:r w:rsidR="00FE0C4A">
        <w:rPr>
          <w:snapToGrid w:val="0"/>
          <w:szCs w:val="28"/>
        </w:rPr>
        <w:t xml:space="preserve"> </w:t>
      </w:r>
      <w:r w:rsidRPr="00BD2171">
        <w:rPr>
          <w:snapToGrid w:val="0"/>
          <w:szCs w:val="28"/>
        </w:rPr>
        <w:t>-</w:t>
      </w:r>
      <w:r w:rsidR="00FE0C4A">
        <w:rPr>
          <w:snapToGrid w:val="0"/>
          <w:szCs w:val="28"/>
        </w:rPr>
        <w:t xml:space="preserve"> </w:t>
      </w:r>
      <w:r w:rsidRPr="00BD2171">
        <w:rPr>
          <w:snapToGrid w:val="0"/>
          <w:szCs w:val="28"/>
        </w:rPr>
        <w:t>153.01.00.08.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>Объекты капитального строительства: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>строительство общей врачебной практики в квартале 153.01.00.08;</w:t>
      </w:r>
    </w:p>
    <w:p w:rsidR="00CF312F" w:rsidRPr="00BD2171" w:rsidRDefault="00CF312F" w:rsidP="002954D3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 xml:space="preserve">строительство дошкольной образовательной организации (детского сада) на 180 мест в </w:t>
      </w:r>
      <w:r w:rsidR="00F621EB">
        <w:rPr>
          <w:snapToGrid w:val="0"/>
          <w:szCs w:val="28"/>
        </w:rPr>
        <w:t>квартале</w:t>
      </w:r>
      <w:r w:rsidRPr="00BD2171">
        <w:rPr>
          <w:snapToGrid w:val="0"/>
          <w:szCs w:val="28"/>
        </w:rPr>
        <w:t xml:space="preserve"> 153.01.01.03;</w:t>
      </w:r>
    </w:p>
    <w:p w:rsidR="00CF312F" w:rsidRPr="00BD2171" w:rsidRDefault="00CF312F" w:rsidP="002954D3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 xml:space="preserve">строительство общеобразовательной  организации (общеобразовательной школы) на 1000 </w:t>
      </w:r>
      <w:r w:rsidR="00FE0C4A">
        <w:rPr>
          <w:snapToGrid w:val="0"/>
          <w:szCs w:val="28"/>
        </w:rPr>
        <w:t xml:space="preserve">мест </w:t>
      </w:r>
      <w:r w:rsidRPr="00BD2171">
        <w:rPr>
          <w:snapToGrid w:val="0"/>
          <w:szCs w:val="28"/>
        </w:rPr>
        <w:t xml:space="preserve">в </w:t>
      </w:r>
      <w:r w:rsidR="00F621EB">
        <w:rPr>
          <w:snapToGrid w:val="0"/>
          <w:szCs w:val="28"/>
        </w:rPr>
        <w:t>квартале</w:t>
      </w:r>
      <w:r w:rsidRPr="00BD2171">
        <w:rPr>
          <w:snapToGrid w:val="0"/>
          <w:szCs w:val="28"/>
        </w:rPr>
        <w:t xml:space="preserve"> 153.01.01.05.</w:t>
      </w:r>
    </w:p>
    <w:p w:rsidR="00CF312F" w:rsidRPr="00BD2171" w:rsidRDefault="00CF312F" w:rsidP="002954D3">
      <w:pPr>
        <w:spacing w:line="240" w:lineRule="atLeast"/>
        <w:rPr>
          <w:snapToGrid w:val="0"/>
          <w:szCs w:val="28"/>
        </w:rPr>
      </w:pPr>
      <w:r w:rsidRPr="00BD2171">
        <w:rPr>
          <w:snapToGrid w:val="0"/>
          <w:szCs w:val="28"/>
        </w:rPr>
        <w:t>Также предусматривается строительство манежа для занятий спортом с и</w:t>
      </w:r>
      <w:r w:rsidRPr="00BD2171">
        <w:rPr>
          <w:snapToGrid w:val="0"/>
          <w:szCs w:val="28"/>
        </w:rPr>
        <w:t>г</w:t>
      </w:r>
      <w:r w:rsidRPr="00BD2171">
        <w:rPr>
          <w:snapToGrid w:val="0"/>
          <w:szCs w:val="28"/>
        </w:rPr>
        <w:t>ровыми площадками и помещениями для занятия спортом площадью до 2500</w:t>
      </w:r>
      <w:r w:rsidR="00FE0C4A">
        <w:rPr>
          <w:snapToGrid w:val="0"/>
          <w:szCs w:val="28"/>
        </w:rPr>
        <w:t> </w:t>
      </w:r>
      <w:r w:rsidRPr="00BD2171">
        <w:rPr>
          <w:snapToGrid w:val="0"/>
          <w:szCs w:val="28"/>
        </w:rPr>
        <w:t>кв.</w:t>
      </w:r>
      <w:r w:rsidR="00FE0C4A">
        <w:rPr>
          <w:snapToGrid w:val="0"/>
          <w:szCs w:val="28"/>
        </w:rPr>
        <w:t> </w:t>
      </w:r>
      <w:r w:rsidRPr="00BD2171">
        <w:rPr>
          <w:snapToGrid w:val="0"/>
          <w:szCs w:val="28"/>
        </w:rPr>
        <w:t>м в микрорайоне 153.01.00.08.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>Объекты транспортной инфраструктуры: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lastRenderedPageBreak/>
        <w:t>строительство участков  магистральных улиц общегородского значения н</w:t>
      </w:r>
      <w:r w:rsidRPr="00BD2171">
        <w:rPr>
          <w:szCs w:val="28"/>
        </w:rPr>
        <w:t>е</w:t>
      </w:r>
      <w:r w:rsidRPr="00BD2171">
        <w:rPr>
          <w:szCs w:val="28"/>
        </w:rPr>
        <w:t>прерывного движения соответствующей протяженности по ул. Стартовой, (2,3 км);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строительство </w:t>
      </w:r>
      <w:r w:rsidRPr="00BD2171">
        <w:rPr>
          <w:rFonts w:eastAsia="Calibri"/>
          <w:szCs w:val="28"/>
          <w:lang w:eastAsia="en-US"/>
        </w:rPr>
        <w:t xml:space="preserve">новой магистральной улицы непрерывного движения по ул. Станционной с выходом в направлении перспективного </w:t>
      </w:r>
      <w:r w:rsidR="00FE0C4A">
        <w:t>м</w:t>
      </w:r>
      <w:r w:rsidRPr="00BD2171">
        <w:t>остового перехода через р. Обь в створе ул. Ипподромской;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>строительство участков магистральных улиц районного значения (РМ-1, РМ-2);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>строительство участков улиц местного значения (1,2 км);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 xml:space="preserve">строительство участков </w:t>
      </w:r>
      <w:r w:rsidRPr="00BD2171">
        <w:rPr>
          <w:rFonts w:eastAsia="Calibri"/>
          <w:szCs w:val="28"/>
          <w:lang w:eastAsia="en-US"/>
        </w:rPr>
        <w:t>улиц и дорог местного значения в промышленных и коммунально-складских районах (2,7 км).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>Объекты инженерной инфраструктуры:</w:t>
      </w:r>
    </w:p>
    <w:p w:rsidR="00CF312F" w:rsidRPr="00BD2171" w:rsidRDefault="00CF312F" w:rsidP="002954D3">
      <w:pPr>
        <w:spacing w:line="240" w:lineRule="atLeast"/>
        <w:contextualSpacing/>
        <w:rPr>
          <w:szCs w:val="28"/>
        </w:rPr>
      </w:pPr>
      <w:r w:rsidRPr="00BD2171">
        <w:rPr>
          <w:szCs w:val="28"/>
        </w:rPr>
        <w:t>строительство сетей водоснабжения;</w:t>
      </w:r>
    </w:p>
    <w:p w:rsidR="00CF312F" w:rsidRPr="00BD2171" w:rsidRDefault="00CF312F" w:rsidP="002954D3">
      <w:pPr>
        <w:spacing w:line="240" w:lineRule="atLeast"/>
        <w:contextualSpacing/>
        <w:rPr>
          <w:szCs w:val="28"/>
        </w:rPr>
      </w:pPr>
      <w:r w:rsidRPr="00BD2171">
        <w:rPr>
          <w:szCs w:val="28"/>
        </w:rPr>
        <w:t>строительство сетей водоотведения;</w:t>
      </w:r>
    </w:p>
    <w:p w:rsidR="00CF312F" w:rsidRPr="00BD2171" w:rsidRDefault="00CF312F" w:rsidP="002954D3">
      <w:pPr>
        <w:spacing w:line="240" w:lineRule="atLeast"/>
        <w:contextualSpacing/>
        <w:rPr>
          <w:szCs w:val="28"/>
        </w:rPr>
      </w:pPr>
      <w:r w:rsidRPr="00BD2171">
        <w:rPr>
          <w:szCs w:val="28"/>
        </w:rPr>
        <w:t>строительство сетей теплоснабжения;</w:t>
      </w:r>
    </w:p>
    <w:p w:rsidR="00CF312F" w:rsidRPr="00BD2171" w:rsidRDefault="00CF312F" w:rsidP="002954D3">
      <w:pPr>
        <w:spacing w:line="240" w:lineRule="atLeast"/>
        <w:rPr>
          <w:szCs w:val="28"/>
        </w:rPr>
      </w:pPr>
      <w:r w:rsidRPr="00BD2171">
        <w:rPr>
          <w:szCs w:val="28"/>
        </w:rPr>
        <w:t>строительство сетей электроснабжения.</w:t>
      </w:r>
    </w:p>
    <w:p w:rsidR="00E60F32" w:rsidRDefault="00E60F32" w:rsidP="002954D3">
      <w:pPr>
        <w:spacing w:line="240" w:lineRule="atLeast"/>
        <w:jc w:val="center"/>
        <w:rPr>
          <w:szCs w:val="28"/>
          <w:highlight w:val="yellow"/>
        </w:rPr>
      </w:pPr>
    </w:p>
    <w:p w:rsidR="002954D3" w:rsidRPr="009F4336" w:rsidRDefault="002954D3" w:rsidP="002954D3">
      <w:pPr>
        <w:spacing w:line="240" w:lineRule="atLeast"/>
        <w:jc w:val="center"/>
        <w:rPr>
          <w:szCs w:val="28"/>
          <w:highlight w:val="yellow"/>
        </w:rPr>
      </w:pPr>
    </w:p>
    <w:p w:rsidR="0071534A" w:rsidRPr="0071534A" w:rsidRDefault="00BB0358" w:rsidP="00FE0C4A">
      <w:pPr>
        <w:ind w:firstLine="0"/>
        <w:jc w:val="center"/>
        <w:rPr>
          <w:sz w:val="20"/>
        </w:rPr>
      </w:pPr>
      <w:r w:rsidRPr="002954D3">
        <w:rPr>
          <w:szCs w:val="28"/>
        </w:rPr>
        <w:t>__</w:t>
      </w:r>
      <w:r w:rsidR="00E60F32" w:rsidRPr="002954D3">
        <w:rPr>
          <w:szCs w:val="28"/>
        </w:rPr>
        <w:t>__________</w:t>
      </w:r>
    </w:p>
    <w:sectPr w:rsidR="0071534A" w:rsidRPr="0071534A" w:rsidSect="00CF312F">
      <w:headerReference w:type="even" r:id="rId17"/>
      <w:headerReference w:type="default" r:id="rId18"/>
      <w:pgSz w:w="11906" w:h="16838"/>
      <w:pgMar w:top="567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965" w:rsidRDefault="00494965" w:rsidP="007B56B1">
      <w:r>
        <w:separator/>
      </w:r>
    </w:p>
    <w:p w:rsidR="00494965" w:rsidRDefault="00494965"/>
  </w:endnote>
  <w:endnote w:type="continuationSeparator" w:id="0">
    <w:p w:rsidR="00494965" w:rsidRDefault="00494965" w:rsidP="007B56B1">
      <w:r>
        <w:continuationSeparator/>
      </w:r>
    </w:p>
    <w:p w:rsidR="00494965" w:rsidRDefault="0049496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965" w:rsidRPr="00EE1676" w:rsidRDefault="00494965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965" w:rsidRDefault="00494965" w:rsidP="007B56B1">
      <w:r>
        <w:separator/>
      </w:r>
    </w:p>
    <w:p w:rsidR="00494965" w:rsidRDefault="00494965"/>
  </w:footnote>
  <w:footnote w:type="continuationSeparator" w:id="0">
    <w:p w:rsidR="00494965" w:rsidRDefault="00494965" w:rsidP="007B56B1">
      <w:r>
        <w:continuationSeparator/>
      </w:r>
    </w:p>
    <w:p w:rsidR="00494965" w:rsidRDefault="0049496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94965" w:rsidRPr="00846246" w:rsidRDefault="00B26720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494965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494965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494965" w:rsidRDefault="00494965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965" w:rsidRPr="00846246" w:rsidRDefault="00494965" w:rsidP="002B23AB">
    <w:pPr>
      <w:pStyle w:val="a3"/>
      <w:tabs>
        <w:tab w:val="center" w:pos="4960"/>
        <w:tab w:val="left" w:pos="5415"/>
      </w:tabs>
      <w:ind w:firstLine="0"/>
      <w:jc w:val="left"/>
      <w:rPr>
        <w:sz w:val="24"/>
        <w:szCs w:val="24"/>
      </w:rPr>
    </w:pPr>
    <w:r>
      <w:tab/>
    </w:r>
    <w:r>
      <w:tab/>
    </w:r>
    <w:sdt>
      <w:sdtPr>
        <w:id w:val="51340771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B26720" w:rsidRPr="00846246">
          <w:rPr>
            <w:sz w:val="24"/>
            <w:szCs w:val="24"/>
          </w:rPr>
          <w:fldChar w:fldCharType="begin"/>
        </w:r>
        <w:r w:rsidRPr="00846246">
          <w:rPr>
            <w:sz w:val="24"/>
            <w:szCs w:val="24"/>
          </w:rPr>
          <w:instrText xml:space="preserve"> PAGE   \* MERGEFORMAT </w:instrText>
        </w:r>
        <w:r w:rsidR="00B26720" w:rsidRPr="00846246">
          <w:rPr>
            <w:sz w:val="24"/>
            <w:szCs w:val="24"/>
          </w:rPr>
          <w:fldChar w:fldCharType="separate"/>
        </w:r>
        <w:r w:rsidR="00474E03">
          <w:rPr>
            <w:noProof/>
            <w:sz w:val="24"/>
            <w:szCs w:val="24"/>
          </w:rPr>
          <w:t>3</w:t>
        </w:r>
        <w:r w:rsidR="00B26720" w:rsidRPr="00846246">
          <w:rPr>
            <w:sz w:val="24"/>
            <w:szCs w:val="24"/>
          </w:rPr>
          <w:fldChar w:fldCharType="end"/>
        </w:r>
      </w:sdtContent>
    </w:sdt>
    <w:r>
      <w:rPr>
        <w:sz w:val="24"/>
        <w:szCs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94965" w:rsidRPr="003F7CFD" w:rsidRDefault="00B26720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494965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474E03">
          <w:rPr>
            <w:noProof/>
            <w:sz w:val="24"/>
            <w:szCs w:val="24"/>
          </w:rPr>
          <w:t>16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965" w:rsidRDefault="00494965">
    <w:pPr>
      <w:pStyle w:val="a3"/>
      <w:jc w:val="center"/>
    </w:pPr>
  </w:p>
  <w:p w:rsidR="00494965" w:rsidRDefault="00494965" w:rsidP="00E60F32">
    <w:pPr>
      <w:pStyle w:val="a3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965" w:rsidRDefault="00494965" w:rsidP="00912AD6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965" w:rsidRPr="004747FB" w:rsidRDefault="00B26720" w:rsidP="009C5692">
    <w:pPr>
      <w:pStyle w:val="a3"/>
      <w:ind w:firstLine="0"/>
      <w:jc w:val="center"/>
      <w:rPr>
        <w:sz w:val="24"/>
        <w:szCs w:val="24"/>
      </w:rPr>
    </w:pPr>
    <w:sdt>
      <w:sdtPr>
        <w:id w:val="1904324408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4747FB">
          <w:rPr>
            <w:sz w:val="24"/>
            <w:szCs w:val="24"/>
          </w:rPr>
          <w:fldChar w:fldCharType="begin"/>
        </w:r>
        <w:r w:rsidR="00494965" w:rsidRPr="004747FB">
          <w:rPr>
            <w:sz w:val="24"/>
            <w:szCs w:val="24"/>
          </w:rPr>
          <w:instrText>PAGE   \* MERGEFORMAT</w:instrText>
        </w:r>
        <w:r w:rsidRPr="004747FB">
          <w:rPr>
            <w:sz w:val="24"/>
            <w:szCs w:val="24"/>
          </w:rPr>
          <w:fldChar w:fldCharType="separate"/>
        </w:r>
        <w:r w:rsidR="00474E03">
          <w:rPr>
            <w:noProof/>
            <w:sz w:val="24"/>
            <w:szCs w:val="24"/>
          </w:rPr>
          <w:t>2</w:t>
        </w:r>
        <w:r w:rsidRPr="004747FB">
          <w:rPr>
            <w:sz w:val="24"/>
            <w:szCs w:val="24"/>
          </w:rPr>
          <w:fldChar w:fldCharType="end"/>
        </w:r>
      </w:sdtContent>
    </w:sdt>
  </w:p>
  <w:p w:rsidR="00494965" w:rsidRDefault="00494965" w:rsidP="009C5692">
    <w:pPr>
      <w:pStyle w:val="a3"/>
      <w:ind w:firstLine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1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3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15"/>
  </w:num>
  <w:num w:numId="5">
    <w:abstractNumId w:val="21"/>
  </w:num>
  <w:num w:numId="6">
    <w:abstractNumId w:val="25"/>
  </w:num>
  <w:num w:numId="7">
    <w:abstractNumId w:val="0"/>
  </w:num>
  <w:num w:numId="8">
    <w:abstractNumId w:val="5"/>
  </w:num>
  <w:num w:numId="9">
    <w:abstractNumId w:val="26"/>
  </w:num>
  <w:num w:numId="10">
    <w:abstractNumId w:val="14"/>
  </w:num>
  <w:num w:numId="11">
    <w:abstractNumId w:val="8"/>
  </w:num>
  <w:num w:numId="12">
    <w:abstractNumId w:val="20"/>
  </w:num>
  <w:num w:numId="13">
    <w:abstractNumId w:val="7"/>
  </w:num>
  <w:num w:numId="14">
    <w:abstractNumId w:val="6"/>
  </w:num>
  <w:num w:numId="15">
    <w:abstractNumId w:val="24"/>
  </w:num>
  <w:num w:numId="16">
    <w:abstractNumId w:val="11"/>
  </w:num>
  <w:num w:numId="17">
    <w:abstractNumId w:val="3"/>
  </w:num>
  <w:num w:numId="18">
    <w:abstractNumId w:val="4"/>
  </w:num>
  <w:num w:numId="19">
    <w:abstractNumId w:val="1"/>
  </w:num>
  <w:num w:numId="20">
    <w:abstractNumId w:val="2"/>
  </w:num>
  <w:num w:numId="21">
    <w:abstractNumId w:val="22"/>
  </w:num>
  <w:num w:numId="22">
    <w:abstractNumId w:val="16"/>
  </w:num>
  <w:num w:numId="23">
    <w:abstractNumId w:val="18"/>
  </w:num>
  <w:num w:numId="24">
    <w:abstractNumId w:val="10"/>
  </w:num>
  <w:num w:numId="25">
    <w:abstractNumId w:val="17"/>
  </w:num>
  <w:num w:numId="26">
    <w:abstractNumId w:val="23"/>
  </w:num>
  <w:num w:numId="27">
    <w:abstractNumId w:val="1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1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1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2CAA"/>
    <w:rsid w:val="00003AA4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0B0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5932"/>
    <w:rsid w:val="00095C66"/>
    <w:rsid w:val="00096BA6"/>
    <w:rsid w:val="00097390"/>
    <w:rsid w:val="000A108F"/>
    <w:rsid w:val="000A1A78"/>
    <w:rsid w:val="000A1EEC"/>
    <w:rsid w:val="000A4147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5245"/>
    <w:rsid w:val="000C5391"/>
    <w:rsid w:val="000C6195"/>
    <w:rsid w:val="000C6E96"/>
    <w:rsid w:val="000C77A3"/>
    <w:rsid w:val="000C7F6D"/>
    <w:rsid w:val="000D050E"/>
    <w:rsid w:val="000D0B79"/>
    <w:rsid w:val="000D13A8"/>
    <w:rsid w:val="000D1BA7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72F"/>
    <w:rsid w:val="000F4E08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29E7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0BD"/>
    <w:rsid w:val="001D65B4"/>
    <w:rsid w:val="001D6BF4"/>
    <w:rsid w:val="001D7B31"/>
    <w:rsid w:val="001D7C75"/>
    <w:rsid w:val="001E0245"/>
    <w:rsid w:val="001E02BE"/>
    <w:rsid w:val="001E08D1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2922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0D7E"/>
    <w:rsid w:val="00261326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54D3"/>
    <w:rsid w:val="002962B6"/>
    <w:rsid w:val="0029692C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C9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E9F"/>
    <w:rsid w:val="002F0266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9B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1256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16AA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B7B4E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46FE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BB"/>
    <w:rsid w:val="0045654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5D73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465B"/>
    <w:rsid w:val="004747C8"/>
    <w:rsid w:val="004747FB"/>
    <w:rsid w:val="00474E03"/>
    <w:rsid w:val="004750A4"/>
    <w:rsid w:val="00476E47"/>
    <w:rsid w:val="004775CF"/>
    <w:rsid w:val="00477F25"/>
    <w:rsid w:val="004808F1"/>
    <w:rsid w:val="0048135E"/>
    <w:rsid w:val="00481FB4"/>
    <w:rsid w:val="004828A2"/>
    <w:rsid w:val="00482E58"/>
    <w:rsid w:val="00483BAA"/>
    <w:rsid w:val="00483C6C"/>
    <w:rsid w:val="004847DC"/>
    <w:rsid w:val="0048603B"/>
    <w:rsid w:val="00486923"/>
    <w:rsid w:val="00486B64"/>
    <w:rsid w:val="004876D6"/>
    <w:rsid w:val="00490A63"/>
    <w:rsid w:val="004917BF"/>
    <w:rsid w:val="004946F9"/>
    <w:rsid w:val="00494965"/>
    <w:rsid w:val="004952DB"/>
    <w:rsid w:val="00495807"/>
    <w:rsid w:val="0049593F"/>
    <w:rsid w:val="00496F4E"/>
    <w:rsid w:val="004972AA"/>
    <w:rsid w:val="004976CF"/>
    <w:rsid w:val="004A132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A7D9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7E4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6614"/>
    <w:rsid w:val="00507202"/>
    <w:rsid w:val="00507855"/>
    <w:rsid w:val="00507BD9"/>
    <w:rsid w:val="0051058B"/>
    <w:rsid w:val="00510B17"/>
    <w:rsid w:val="00511E77"/>
    <w:rsid w:val="00512106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67DD2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830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4A32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656"/>
    <w:rsid w:val="006D588C"/>
    <w:rsid w:val="006D611C"/>
    <w:rsid w:val="006D61A7"/>
    <w:rsid w:val="006D7DFA"/>
    <w:rsid w:val="006E060A"/>
    <w:rsid w:val="006E0B5D"/>
    <w:rsid w:val="006E2090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3A26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782E"/>
    <w:rsid w:val="00757DCE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867"/>
    <w:rsid w:val="007A1954"/>
    <w:rsid w:val="007A1D2C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6D"/>
    <w:rsid w:val="007D1E3C"/>
    <w:rsid w:val="007D239E"/>
    <w:rsid w:val="007D2A22"/>
    <w:rsid w:val="007D36E4"/>
    <w:rsid w:val="007D3A30"/>
    <w:rsid w:val="007D418A"/>
    <w:rsid w:val="007D550A"/>
    <w:rsid w:val="007D5A34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C20"/>
    <w:rsid w:val="007F44CA"/>
    <w:rsid w:val="007F474B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521"/>
    <w:rsid w:val="00802431"/>
    <w:rsid w:val="00802A4F"/>
    <w:rsid w:val="00802D5A"/>
    <w:rsid w:val="008034B5"/>
    <w:rsid w:val="0080421E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5581"/>
    <w:rsid w:val="00825C01"/>
    <w:rsid w:val="008260F8"/>
    <w:rsid w:val="008271BE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2FA9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9C4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E7FFB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7DA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05D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2CE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01C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6AA8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59D"/>
    <w:rsid w:val="00AD5DD3"/>
    <w:rsid w:val="00AD68CF"/>
    <w:rsid w:val="00AD75B7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6720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B56"/>
    <w:rsid w:val="00B520A3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04B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6C00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5B55"/>
    <w:rsid w:val="00BE5CAB"/>
    <w:rsid w:val="00BE64C5"/>
    <w:rsid w:val="00BE6EE8"/>
    <w:rsid w:val="00BE7C56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CDA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654D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4707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12F"/>
    <w:rsid w:val="00CF34A1"/>
    <w:rsid w:val="00CF4157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C57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4931"/>
    <w:rsid w:val="00D453EB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5749C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8E4"/>
    <w:rsid w:val="00D65CFF"/>
    <w:rsid w:val="00D667C9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235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14BB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1974"/>
    <w:rsid w:val="00DD2B08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1CEF"/>
    <w:rsid w:val="00E226E9"/>
    <w:rsid w:val="00E230CC"/>
    <w:rsid w:val="00E23784"/>
    <w:rsid w:val="00E237A4"/>
    <w:rsid w:val="00E23DC5"/>
    <w:rsid w:val="00E2422D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65B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E7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7B79"/>
    <w:rsid w:val="00F21289"/>
    <w:rsid w:val="00F215D5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C54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1EB"/>
    <w:rsid w:val="00F62A57"/>
    <w:rsid w:val="00F62E50"/>
    <w:rsid w:val="00F632AA"/>
    <w:rsid w:val="00F64AEA"/>
    <w:rsid w:val="00F653EE"/>
    <w:rsid w:val="00F656D6"/>
    <w:rsid w:val="00F6570A"/>
    <w:rsid w:val="00F65C68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34C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57A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0C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2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mjkh.nso.ru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FAF62C-2D39-49D8-908F-02F244DA0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25</Pages>
  <Words>5736</Words>
  <Characters>44925</Characters>
  <Application>Microsoft Office Word</Application>
  <DocSecurity>4</DocSecurity>
  <Lines>374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50560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2020-10-05T09:52:00Z</cp:lastPrinted>
  <dcterms:created xsi:type="dcterms:W3CDTF">2020-10-06T07:35:00Z</dcterms:created>
  <dcterms:modified xsi:type="dcterms:W3CDTF">2020-10-06T07:35:00Z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