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3777" w:rsidRPr="00E9713E" w:rsidRDefault="000A3777" w:rsidP="001A2955">
      <w:pPr>
        <w:keepNext/>
        <w:jc w:val="center"/>
        <w:outlineLvl w:val="0"/>
        <w:rPr>
          <w:b/>
          <w:sz w:val="28"/>
          <w:szCs w:val="28"/>
          <w:lang w:eastAsia="en-US"/>
        </w:rPr>
      </w:pPr>
      <w:r w:rsidRPr="00E9713E">
        <w:rPr>
          <w:b/>
          <w:sz w:val="28"/>
          <w:szCs w:val="28"/>
          <w:lang w:eastAsia="en-US"/>
        </w:rPr>
        <w:t>Информационное сообщение</w:t>
      </w:r>
    </w:p>
    <w:p w:rsidR="00723506" w:rsidRDefault="000A3777" w:rsidP="001A2955">
      <w:pPr>
        <w:keepNext/>
        <w:jc w:val="center"/>
        <w:outlineLvl w:val="0"/>
        <w:rPr>
          <w:sz w:val="28"/>
          <w:szCs w:val="22"/>
          <w:lang w:eastAsia="en-US"/>
        </w:rPr>
      </w:pPr>
      <w:r w:rsidRPr="00723506">
        <w:rPr>
          <w:sz w:val="28"/>
          <w:szCs w:val="22"/>
          <w:lang w:eastAsia="en-US"/>
        </w:rPr>
        <w:t xml:space="preserve">о проведении публичных консультаций </w:t>
      </w:r>
      <w:r w:rsidRPr="00E9713E">
        <w:rPr>
          <w:sz w:val="28"/>
          <w:szCs w:val="22"/>
          <w:lang w:eastAsia="en-US"/>
        </w:rPr>
        <w:t>по проекту</w:t>
      </w:r>
    </w:p>
    <w:p w:rsidR="000A3777" w:rsidRPr="000A3777" w:rsidRDefault="000A3777" w:rsidP="001A2955">
      <w:pPr>
        <w:keepNext/>
        <w:jc w:val="center"/>
        <w:outlineLvl w:val="0"/>
        <w:rPr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  <w:t>постановления</w:t>
      </w:r>
      <w:r w:rsidRPr="000A3777">
        <w:rPr>
          <w:sz w:val="28"/>
          <w:szCs w:val="22"/>
          <w:lang w:eastAsia="en-US"/>
        </w:rPr>
        <w:t xml:space="preserve"> Правительства Новосибирской области </w:t>
      </w:r>
      <w:r w:rsidR="007E01C8" w:rsidRPr="007E01C8">
        <w:rPr>
          <w:sz w:val="28"/>
          <w:szCs w:val="22"/>
          <w:lang w:eastAsia="en-US"/>
        </w:rPr>
        <w:t>«О внесении изменений в постановление Правительства Новосибирской области от 02.02.2015 № 37-п»</w:t>
      </w:r>
      <w:r w:rsidRPr="00E9713E">
        <w:rPr>
          <w:sz w:val="28"/>
          <w:szCs w:val="22"/>
          <w:lang w:eastAsia="en-US"/>
        </w:rPr>
        <w:t xml:space="preserve">, сводному отчету о проведении </w:t>
      </w:r>
      <w:r w:rsidRPr="00E9713E">
        <w:rPr>
          <w:sz w:val="28"/>
          <w:szCs w:val="28"/>
          <w:lang w:eastAsia="en-US"/>
        </w:rPr>
        <w:t>оценк</w:t>
      </w:r>
      <w:r>
        <w:rPr>
          <w:sz w:val="28"/>
          <w:szCs w:val="28"/>
          <w:lang w:eastAsia="en-US"/>
        </w:rPr>
        <w:t xml:space="preserve">и регулирующего воздействия </w:t>
      </w:r>
    </w:p>
    <w:p w:rsidR="000A3777" w:rsidRPr="00E9713E" w:rsidRDefault="000A3777" w:rsidP="007E01C8">
      <w:pPr>
        <w:numPr>
          <w:ilvl w:val="0"/>
          <w:numId w:val="1"/>
        </w:numPr>
        <w:spacing w:before="240"/>
        <w:jc w:val="both"/>
        <w:rPr>
          <w:sz w:val="28"/>
          <w:szCs w:val="28"/>
          <w:lang w:eastAsia="en-US"/>
        </w:rPr>
      </w:pPr>
      <w:r w:rsidRPr="00E9713E">
        <w:rPr>
          <w:sz w:val="28"/>
          <w:szCs w:val="28"/>
          <w:lang w:eastAsia="en-US"/>
        </w:rPr>
        <w:t>Срок проведения публичных консультац</w:t>
      </w:r>
      <w:r>
        <w:rPr>
          <w:sz w:val="28"/>
          <w:szCs w:val="28"/>
          <w:lang w:eastAsia="en-US"/>
        </w:rPr>
        <w:t xml:space="preserve">ий: </w:t>
      </w:r>
      <w:r w:rsidR="00EE51F6" w:rsidRPr="00115DF5">
        <w:rPr>
          <w:sz w:val="28"/>
          <w:szCs w:val="28"/>
        </w:rPr>
        <w:t>с</w:t>
      </w:r>
      <w:r w:rsidR="00A600E7">
        <w:rPr>
          <w:sz w:val="28"/>
          <w:szCs w:val="28"/>
        </w:rPr>
        <w:t xml:space="preserve"> 2</w:t>
      </w:r>
      <w:r w:rsidR="00723506">
        <w:rPr>
          <w:sz w:val="28"/>
          <w:szCs w:val="28"/>
        </w:rPr>
        <w:t>9.01</w:t>
      </w:r>
      <w:r w:rsidR="00EE51F6" w:rsidRPr="00115DF5">
        <w:rPr>
          <w:sz w:val="28"/>
          <w:szCs w:val="28"/>
        </w:rPr>
        <w:t>.201</w:t>
      </w:r>
      <w:r w:rsidR="00723506">
        <w:rPr>
          <w:sz w:val="28"/>
          <w:szCs w:val="28"/>
        </w:rPr>
        <w:t>9</w:t>
      </w:r>
      <w:r w:rsidR="00EE51F6" w:rsidRPr="00115DF5">
        <w:rPr>
          <w:sz w:val="28"/>
          <w:szCs w:val="28"/>
        </w:rPr>
        <w:t xml:space="preserve"> по </w:t>
      </w:r>
      <w:r w:rsidR="00723506">
        <w:rPr>
          <w:sz w:val="28"/>
          <w:szCs w:val="28"/>
        </w:rPr>
        <w:t>18</w:t>
      </w:r>
      <w:r w:rsidR="00A600E7">
        <w:rPr>
          <w:sz w:val="28"/>
          <w:szCs w:val="28"/>
        </w:rPr>
        <w:t>.0</w:t>
      </w:r>
      <w:r w:rsidR="00723506">
        <w:rPr>
          <w:sz w:val="28"/>
          <w:szCs w:val="28"/>
        </w:rPr>
        <w:t>2</w:t>
      </w:r>
      <w:r w:rsidR="00EE51F6" w:rsidRPr="00115DF5">
        <w:rPr>
          <w:sz w:val="28"/>
          <w:szCs w:val="28"/>
        </w:rPr>
        <w:t>.201</w:t>
      </w:r>
      <w:r w:rsidR="008248BA">
        <w:rPr>
          <w:sz w:val="28"/>
          <w:szCs w:val="28"/>
        </w:rPr>
        <w:t>9</w:t>
      </w:r>
      <w:r w:rsidRPr="00E9713E">
        <w:rPr>
          <w:sz w:val="28"/>
          <w:szCs w:val="28"/>
          <w:lang w:eastAsia="en-US"/>
        </w:rPr>
        <w:t>.</w:t>
      </w:r>
    </w:p>
    <w:p w:rsidR="000A3777" w:rsidRPr="00E9713E" w:rsidRDefault="000A3777" w:rsidP="000A3777">
      <w:pPr>
        <w:numPr>
          <w:ilvl w:val="0"/>
          <w:numId w:val="1"/>
        </w:numPr>
        <w:spacing w:before="240"/>
        <w:jc w:val="both"/>
        <w:rPr>
          <w:sz w:val="28"/>
          <w:szCs w:val="28"/>
          <w:lang w:eastAsia="en-US"/>
        </w:rPr>
      </w:pPr>
      <w:r w:rsidRPr="00E9713E">
        <w:rPr>
          <w:sz w:val="28"/>
          <w:szCs w:val="28"/>
          <w:lang w:eastAsia="en-US"/>
        </w:rPr>
        <w:t xml:space="preserve">Наименование разработчика: </w:t>
      </w:r>
      <w:r w:rsidRPr="000A3777">
        <w:rPr>
          <w:sz w:val="28"/>
          <w:szCs w:val="28"/>
          <w:lang w:eastAsia="en-US"/>
        </w:rPr>
        <w:t>министерство сельского</w:t>
      </w:r>
      <w:r>
        <w:rPr>
          <w:sz w:val="28"/>
          <w:szCs w:val="28"/>
          <w:lang w:eastAsia="en-US"/>
        </w:rPr>
        <w:t xml:space="preserve"> хозяйства </w:t>
      </w:r>
      <w:r w:rsidRPr="000A3777">
        <w:rPr>
          <w:sz w:val="28"/>
          <w:szCs w:val="28"/>
          <w:lang w:eastAsia="en-US"/>
        </w:rPr>
        <w:t>Новосибирской области</w:t>
      </w:r>
      <w:r w:rsidRPr="00E9713E">
        <w:rPr>
          <w:sz w:val="28"/>
          <w:szCs w:val="28"/>
          <w:lang w:eastAsia="en-US"/>
        </w:rPr>
        <w:t>.</w:t>
      </w:r>
    </w:p>
    <w:p w:rsidR="000A3777" w:rsidRPr="00E9713E" w:rsidRDefault="000A3777" w:rsidP="00723506">
      <w:pPr>
        <w:ind w:firstLine="709"/>
        <w:jc w:val="both"/>
        <w:rPr>
          <w:sz w:val="28"/>
          <w:szCs w:val="28"/>
          <w:lang w:eastAsia="en-US"/>
        </w:rPr>
      </w:pPr>
      <w:r w:rsidRPr="00E9713E">
        <w:rPr>
          <w:sz w:val="28"/>
          <w:szCs w:val="28"/>
          <w:lang w:eastAsia="en-US"/>
        </w:rPr>
        <w:t>Контак</w:t>
      </w:r>
      <w:r>
        <w:rPr>
          <w:sz w:val="28"/>
          <w:szCs w:val="28"/>
          <w:lang w:eastAsia="en-US"/>
        </w:rPr>
        <w:t xml:space="preserve">тное лицо, телефон: </w:t>
      </w:r>
      <w:r w:rsidR="00EE51F6">
        <w:rPr>
          <w:sz w:val="28"/>
          <w:szCs w:val="28"/>
        </w:rPr>
        <w:t>Сухинина Екатерина Валерьевна – консультант отдела нормативно-правового обеспечения и финансового аудита управления экономики, анализа деятельности и государственной поддержки АПК</w:t>
      </w:r>
      <w:r w:rsidR="00EE51F6" w:rsidRPr="00EE51F6">
        <w:rPr>
          <w:sz w:val="28"/>
          <w:szCs w:val="28"/>
        </w:rPr>
        <w:t xml:space="preserve"> </w:t>
      </w:r>
      <w:r w:rsidR="00EE51F6">
        <w:rPr>
          <w:sz w:val="28"/>
          <w:szCs w:val="28"/>
        </w:rPr>
        <w:t>министерства сельского хозяйства Новосибирской области</w:t>
      </w:r>
      <w:r w:rsidR="00BA2257">
        <w:rPr>
          <w:sz w:val="28"/>
          <w:szCs w:val="28"/>
          <w:lang w:eastAsia="en-US"/>
        </w:rPr>
        <w:t>, 238 </w:t>
      </w:r>
      <w:r w:rsidR="00BA2257" w:rsidRPr="00BA2257">
        <w:rPr>
          <w:sz w:val="28"/>
          <w:szCs w:val="28"/>
          <w:lang w:eastAsia="en-US"/>
        </w:rPr>
        <w:t>65 4</w:t>
      </w:r>
      <w:r w:rsidR="00EE51F6" w:rsidRPr="00EE51F6">
        <w:rPr>
          <w:sz w:val="28"/>
          <w:szCs w:val="28"/>
          <w:lang w:eastAsia="en-US"/>
        </w:rPr>
        <w:t>0</w:t>
      </w:r>
      <w:r w:rsidRPr="00E9713E">
        <w:rPr>
          <w:sz w:val="28"/>
          <w:szCs w:val="28"/>
          <w:lang w:eastAsia="en-US"/>
        </w:rPr>
        <w:t>.</w:t>
      </w:r>
    </w:p>
    <w:p w:rsidR="000A3777" w:rsidRPr="00E9713E" w:rsidRDefault="000A3777" w:rsidP="000A3777">
      <w:pPr>
        <w:spacing w:before="240"/>
        <w:ind w:firstLine="397"/>
        <w:jc w:val="both"/>
        <w:rPr>
          <w:sz w:val="28"/>
          <w:szCs w:val="28"/>
          <w:lang w:eastAsia="en-US"/>
        </w:rPr>
      </w:pPr>
      <w:r w:rsidRPr="00E9713E">
        <w:rPr>
          <w:sz w:val="28"/>
          <w:szCs w:val="28"/>
          <w:lang w:eastAsia="en-US"/>
        </w:rPr>
        <w:t>3. Адреса для направления предложений и замечаний по проекту акта, сводному отч</w:t>
      </w:r>
      <w:r>
        <w:rPr>
          <w:sz w:val="28"/>
          <w:szCs w:val="28"/>
          <w:lang w:eastAsia="en-US"/>
        </w:rPr>
        <w:t>е</w:t>
      </w:r>
      <w:r w:rsidRPr="00E9713E">
        <w:rPr>
          <w:sz w:val="28"/>
          <w:szCs w:val="28"/>
          <w:lang w:eastAsia="en-US"/>
        </w:rPr>
        <w:t>ту:</w:t>
      </w:r>
    </w:p>
    <w:p w:rsidR="000A3777" w:rsidRPr="00E9713E" w:rsidRDefault="000A3777" w:rsidP="000A3777">
      <w:pPr>
        <w:spacing w:after="160" w:line="259" w:lineRule="auto"/>
        <w:ind w:left="397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- адрес почтовый: 630007</w:t>
      </w:r>
      <w:r w:rsidRPr="00E9713E">
        <w:rPr>
          <w:sz w:val="28"/>
          <w:szCs w:val="28"/>
          <w:lang w:eastAsia="en-US"/>
        </w:rPr>
        <w:t>, г. Новосибирск,</w:t>
      </w:r>
      <w:r>
        <w:rPr>
          <w:sz w:val="28"/>
          <w:szCs w:val="28"/>
          <w:lang w:eastAsia="en-US"/>
        </w:rPr>
        <w:t xml:space="preserve"> Красный проспект, 18</w:t>
      </w:r>
      <w:r w:rsidRPr="00E9713E">
        <w:rPr>
          <w:sz w:val="28"/>
          <w:szCs w:val="28"/>
          <w:lang w:eastAsia="en-US"/>
        </w:rPr>
        <w:t>;</w:t>
      </w:r>
    </w:p>
    <w:p w:rsidR="000A3777" w:rsidRPr="00E9713E" w:rsidRDefault="000A3777" w:rsidP="000A3777">
      <w:pPr>
        <w:spacing w:after="160" w:line="259" w:lineRule="auto"/>
        <w:ind w:left="397"/>
        <w:rPr>
          <w:sz w:val="28"/>
          <w:szCs w:val="28"/>
          <w:lang w:eastAsia="en-US"/>
        </w:rPr>
      </w:pPr>
      <w:r w:rsidRPr="00E9713E">
        <w:rPr>
          <w:sz w:val="28"/>
          <w:szCs w:val="28"/>
          <w:lang w:eastAsia="en-US"/>
        </w:rPr>
        <w:t xml:space="preserve">- адрес электронной почты: </w:t>
      </w:r>
      <w:r w:rsidRPr="000A3777">
        <w:rPr>
          <w:sz w:val="28"/>
          <w:szCs w:val="28"/>
          <w:lang w:eastAsia="en-US"/>
        </w:rPr>
        <w:t>agro@nso.ru</w:t>
      </w:r>
      <w:r w:rsidRPr="00E9713E">
        <w:rPr>
          <w:sz w:val="28"/>
          <w:szCs w:val="28"/>
          <w:lang w:eastAsia="en-US"/>
        </w:rPr>
        <w:t>.</w:t>
      </w:r>
    </w:p>
    <w:p w:rsidR="00651843" w:rsidRPr="00652015" w:rsidRDefault="00651843" w:rsidP="00651843">
      <w:pPr>
        <w:ind w:firstLine="397"/>
        <w:jc w:val="both"/>
        <w:rPr>
          <w:sz w:val="28"/>
          <w:szCs w:val="28"/>
          <w:lang w:eastAsia="en-US"/>
        </w:rPr>
      </w:pPr>
      <w:r w:rsidRPr="00652015">
        <w:rPr>
          <w:sz w:val="28"/>
          <w:szCs w:val="28"/>
          <w:lang w:eastAsia="en-US"/>
        </w:rPr>
        <w:t>Предложения и замечания могут быть направлены также посредством размещения комментариев на странице ГИС НСО «Электронная демократия Новосибирской области», на которой размещено настоящее информационное сообщение.</w:t>
      </w:r>
    </w:p>
    <w:p w:rsidR="00651843" w:rsidRPr="00652015" w:rsidRDefault="00651843" w:rsidP="00651843">
      <w:pPr>
        <w:ind w:firstLine="397"/>
        <w:jc w:val="both"/>
        <w:rPr>
          <w:sz w:val="28"/>
          <w:szCs w:val="28"/>
          <w:lang w:eastAsia="en-US"/>
        </w:rPr>
      </w:pPr>
      <w:r w:rsidRPr="00652015">
        <w:rPr>
          <w:sz w:val="28"/>
          <w:szCs w:val="28"/>
          <w:lang w:eastAsia="en-US"/>
        </w:rPr>
        <w:t>Ссылка на со</w:t>
      </w:r>
      <w:bookmarkStart w:id="0" w:name="_GoBack"/>
      <w:bookmarkEnd w:id="0"/>
      <w:r w:rsidRPr="00652015">
        <w:rPr>
          <w:sz w:val="28"/>
          <w:szCs w:val="28"/>
          <w:lang w:eastAsia="en-US"/>
        </w:rPr>
        <w:t xml:space="preserve">ответствующую страницу ГИС НСО «Электронная демократия Новосибирской области» (при проведении публичных консультаций о необходимости разработки проекта акта): </w:t>
      </w:r>
      <w:r w:rsidR="00D01120" w:rsidRPr="00D01120">
        <w:rPr>
          <w:sz w:val="28"/>
          <w:szCs w:val="28"/>
          <w:lang w:eastAsia="en-US"/>
        </w:rPr>
        <w:t>http://dem.nso.ru/lawandnpa/c2c17e98-27db-41d4-8f86-a88d059ea7fb</w:t>
      </w:r>
      <w:r w:rsidRPr="00652015">
        <w:rPr>
          <w:sz w:val="28"/>
          <w:szCs w:val="28"/>
          <w:lang w:eastAsia="en-US"/>
        </w:rPr>
        <w:t>.</w:t>
      </w:r>
    </w:p>
    <w:p w:rsidR="00651843" w:rsidRDefault="00651843" w:rsidP="000A3777">
      <w:pPr>
        <w:ind w:firstLine="397"/>
        <w:jc w:val="both"/>
        <w:rPr>
          <w:sz w:val="28"/>
          <w:szCs w:val="28"/>
          <w:lang w:eastAsia="en-US"/>
        </w:rPr>
      </w:pPr>
    </w:p>
    <w:p w:rsidR="008F764B" w:rsidRDefault="008F764B" w:rsidP="002A378D">
      <w:pPr>
        <w:pStyle w:val="3"/>
        <w:shd w:val="clear" w:color="auto" w:fill="auto"/>
        <w:spacing w:line="240" w:lineRule="auto"/>
        <w:ind w:left="20" w:right="20" w:firstLine="689"/>
        <w:jc w:val="center"/>
        <w:rPr>
          <w:sz w:val="28"/>
          <w:szCs w:val="28"/>
        </w:rPr>
      </w:pPr>
    </w:p>
    <w:p w:rsidR="00B87920" w:rsidRDefault="00B87920" w:rsidP="002A378D">
      <w:pPr>
        <w:pStyle w:val="3"/>
        <w:shd w:val="clear" w:color="auto" w:fill="auto"/>
        <w:spacing w:line="240" w:lineRule="auto"/>
        <w:ind w:left="20" w:right="20" w:firstLine="689"/>
        <w:jc w:val="center"/>
        <w:rPr>
          <w:sz w:val="28"/>
          <w:szCs w:val="28"/>
        </w:rPr>
      </w:pPr>
    </w:p>
    <w:p w:rsidR="00FF3733" w:rsidRPr="00DC2D67" w:rsidRDefault="00B87920" w:rsidP="009B77EB">
      <w:pPr>
        <w:pStyle w:val="3"/>
        <w:shd w:val="clear" w:color="auto" w:fill="auto"/>
        <w:spacing w:line="240" w:lineRule="auto"/>
        <w:ind w:left="20" w:right="20" w:hanging="20"/>
        <w:jc w:val="center"/>
        <w:rPr>
          <w:sz w:val="28"/>
          <w:szCs w:val="28"/>
        </w:rPr>
      </w:pPr>
      <w:r>
        <w:rPr>
          <w:sz w:val="28"/>
          <w:szCs w:val="28"/>
        </w:rPr>
        <w:t>_________</w:t>
      </w:r>
    </w:p>
    <w:sectPr w:rsidR="00FF3733" w:rsidRPr="00DC2D67" w:rsidSect="001A2955">
      <w:headerReference w:type="default" r:id="rId8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1D90" w:rsidRDefault="009A1D90" w:rsidP="007D56EA">
      <w:r>
        <w:separator/>
      </w:r>
    </w:p>
  </w:endnote>
  <w:endnote w:type="continuationSeparator" w:id="0">
    <w:p w:rsidR="009A1D90" w:rsidRDefault="009A1D90" w:rsidP="007D56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1D90" w:rsidRDefault="009A1D90" w:rsidP="007D56EA">
      <w:r>
        <w:separator/>
      </w:r>
    </w:p>
  </w:footnote>
  <w:footnote w:type="continuationSeparator" w:id="0">
    <w:p w:rsidR="009A1D90" w:rsidRDefault="009A1D90" w:rsidP="007D56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05062004"/>
      <w:docPartObj>
        <w:docPartGallery w:val="Page Numbers (Top of Page)"/>
        <w:docPartUnique/>
      </w:docPartObj>
    </w:sdtPr>
    <w:sdtEndPr>
      <w:rPr>
        <w:sz w:val="20"/>
      </w:rPr>
    </w:sdtEndPr>
    <w:sdtContent>
      <w:p w:rsidR="007D56EA" w:rsidRPr="007D56EA" w:rsidRDefault="007D56EA" w:rsidP="007D56EA">
        <w:pPr>
          <w:pStyle w:val="ad"/>
          <w:jc w:val="center"/>
          <w:rPr>
            <w:sz w:val="20"/>
          </w:rPr>
        </w:pPr>
        <w:r w:rsidRPr="007D56EA">
          <w:rPr>
            <w:sz w:val="20"/>
          </w:rPr>
          <w:fldChar w:fldCharType="begin"/>
        </w:r>
        <w:r w:rsidRPr="007D56EA">
          <w:rPr>
            <w:sz w:val="20"/>
          </w:rPr>
          <w:instrText>PAGE   \* MERGEFORMAT</w:instrText>
        </w:r>
        <w:r w:rsidRPr="007D56EA">
          <w:rPr>
            <w:sz w:val="20"/>
          </w:rPr>
          <w:fldChar w:fldCharType="separate"/>
        </w:r>
        <w:r w:rsidR="001A2955">
          <w:rPr>
            <w:noProof/>
            <w:sz w:val="20"/>
          </w:rPr>
          <w:t>2</w:t>
        </w:r>
        <w:r w:rsidRPr="007D56EA">
          <w:rPr>
            <w:sz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945149"/>
    <w:multiLevelType w:val="hybridMultilevel"/>
    <w:tmpl w:val="C6287120"/>
    <w:lvl w:ilvl="0" w:tplc="E9922012">
      <w:start w:val="1"/>
      <w:numFmt w:val="decimal"/>
      <w:lvlText w:val="%1."/>
      <w:lvlJc w:val="left"/>
      <w:pPr>
        <w:ind w:left="75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1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7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369"/>
    <w:rsid w:val="00003D33"/>
    <w:rsid w:val="000105C8"/>
    <w:rsid w:val="00023265"/>
    <w:rsid w:val="0003125A"/>
    <w:rsid w:val="00034A83"/>
    <w:rsid w:val="0003569E"/>
    <w:rsid w:val="000602DE"/>
    <w:rsid w:val="0006088A"/>
    <w:rsid w:val="00073379"/>
    <w:rsid w:val="00074087"/>
    <w:rsid w:val="00084AD4"/>
    <w:rsid w:val="000868CA"/>
    <w:rsid w:val="000A0C7A"/>
    <w:rsid w:val="000A3777"/>
    <w:rsid w:val="000B2369"/>
    <w:rsid w:val="000C4675"/>
    <w:rsid w:val="000D50AF"/>
    <w:rsid w:val="000E2D85"/>
    <w:rsid w:val="000E447D"/>
    <w:rsid w:val="000F37EE"/>
    <w:rsid w:val="00103070"/>
    <w:rsid w:val="001321BB"/>
    <w:rsid w:val="001556E6"/>
    <w:rsid w:val="001608CB"/>
    <w:rsid w:val="00162B8F"/>
    <w:rsid w:val="00165A59"/>
    <w:rsid w:val="00166C75"/>
    <w:rsid w:val="00167AB4"/>
    <w:rsid w:val="00180A89"/>
    <w:rsid w:val="001934D4"/>
    <w:rsid w:val="001A1762"/>
    <w:rsid w:val="001A2955"/>
    <w:rsid w:val="001A44C1"/>
    <w:rsid w:val="001B61FC"/>
    <w:rsid w:val="001C52D1"/>
    <w:rsid w:val="001D001D"/>
    <w:rsid w:val="001E449F"/>
    <w:rsid w:val="001F2DE0"/>
    <w:rsid w:val="00200DCE"/>
    <w:rsid w:val="00212466"/>
    <w:rsid w:val="002129FB"/>
    <w:rsid w:val="00213263"/>
    <w:rsid w:val="00216FA9"/>
    <w:rsid w:val="00223C25"/>
    <w:rsid w:val="00230AA0"/>
    <w:rsid w:val="002965FA"/>
    <w:rsid w:val="002A378D"/>
    <w:rsid w:val="002B3FE8"/>
    <w:rsid w:val="002B51C4"/>
    <w:rsid w:val="002C164E"/>
    <w:rsid w:val="002D1BBE"/>
    <w:rsid w:val="002D2786"/>
    <w:rsid w:val="002D4A18"/>
    <w:rsid w:val="00314FAD"/>
    <w:rsid w:val="00337BFA"/>
    <w:rsid w:val="0034138D"/>
    <w:rsid w:val="00350658"/>
    <w:rsid w:val="00353614"/>
    <w:rsid w:val="00374FF0"/>
    <w:rsid w:val="0037598C"/>
    <w:rsid w:val="0038399E"/>
    <w:rsid w:val="00383B51"/>
    <w:rsid w:val="003863E5"/>
    <w:rsid w:val="00390B12"/>
    <w:rsid w:val="003C199A"/>
    <w:rsid w:val="003C605C"/>
    <w:rsid w:val="003C6BCF"/>
    <w:rsid w:val="003D02B0"/>
    <w:rsid w:val="003D7904"/>
    <w:rsid w:val="003D7F78"/>
    <w:rsid w:val="003F37F5"/>
    <w:rsid w:val="00424D3E"/>
    <w:rsid w:val="004359C3"/>
    <w:rsid w:val="00443A57"/>
    <w:rsid w:val="00447BC3"/>
    <w:rsid w:val="004569C1"/>
    <w:rsid w:val="00465DD9"/>
    <w:rsid w:val="004923E7"/>
    <w:rsid w:val="004B3D90"/>
    <w:rsid w:val="004B70B1"/>
    <w:rsid w:val="004E374F"/>
    <w:rsid w:val="004F2662"/>
    <w:rsid w:val="004F4021"/>
    <w:rsid w:val="00534BAC"/>
    <w:rsid w:val="0053659C"/>
    <w:rsid w:val="00570A51"/>
    <w:rsid w:val="0059160C"/>
    <w:rsid w:val="005928EF"/>
    <w:rsid w:val="00593645"/>
    <w:rsid w:val="005A4483"/>
    <w:rsid w:val="005B01E9"/>
    <w:rsid w:val="005B188E"/>
    <w:rsid w:val="005C3055"/>
    <w:rsid w:val="005D4AB0"/>
    <w:rsid w:val="005D4CF3"/>
    <w:rsid w:val="005D6F34"/>
    <w:rsid w:val="005D7377"/>
    <w:rsid w:val="00611FD9"/>
    <w:rsid w:val="00616E21"/>
    <w:rsid w:val="006277A3"/>
    <w:rsid w:val="0063372C"/>
    <w:rsid w:val="00651843"/>
    <w:rsid w:val="00654295"/>
    <w:rsid w:val="006649FB"/>
    <w:rsid w:val="0066556C"/>
    <w:rsid w:val="00675719"/>
    <w:rsid w:val="00697744"/>
    <w:rsid w:val="006B271B"/>
    <w:rsid w:val="006C570E"/>
    <w:rsid w:val="006F2706"/>
    <w:rsid w:val="00702DDF"/>
    <w:rsid w:val="00717371"/>
    <w:rsid w:val="00717B30"/>
    <w:rsid w:val="00723506"/>
    <w:rsid w:val="007366E8"/>
    <w:rsid w:val="00736BD8"/>
    <w:rsid w:val="0076134F"/>
    <w:rsid w:val="0077334E"/>
    <w:rsid w:val="00785884"/>
    <w:rsid w:val="00790085"/>
    <w:rsid w:val="007961F4"/>
    <w:rsid w:val="007A3A67"/>
    <w:rsid w:val="007B6E5B"/>
    <w:rsid w:val="007C23A3"/>
    <w:rsid w:val="007C321E"/>
    <w:rsid w:val="007C767B"/>
    <w:rsid w:val="007D56EA"/>
    <w:rsid w:val="007E01C8"/>
    <w:rsid w:val="007F2015"/>
    <w:rsid w:val="008062B2"/>
    <w:rsid w:val="008212EB"/>
    <w:rsid w:val="008248BA"/>
    <w:rsid w:val="00825F09"/>
    <w:rsid w:val="00847FE4"/>
    <w:rsid w:val="00854665"/>
    <w:rsid w:val="0085565C"/>
    <w:rsid w:val="0085659F"/>
    <w:rsid w:val="0086075C"/>
    <w:rsid w:val="00880C47"/>
    <w:rsid w:val="008A08C2"/>
    <w:rsid w:val="008A1DB7"/>
    <w:rsid w:val="008A2F29"/>
    <w:rsid w:val="008A4A7E"/>
    <w:rsid w:val="008A778E"/>
    <w:rsid w:val="008C2FE8"/>
    <w:rsid w:val="008E13AC"/>
    <w:rsid w:val="008F1053"/>
    <w:rsid w:val="008F764B"/>
    <w:rsid w:val="008F7EC3"/>
    <w:rsid w:val="00907EC9"/>
    <w:rsid w:val="00925021"/>
    <w:rsid w:val="0093628B"/>
    <w:rsid w:val="00952D72"/>
    <w:rsid w:val="00956A28"/>
    <w:rsid w:val="00957B90"/>
    <w:rsid w:val="00974682"/>
    <w:rsid w:val="009769E1"/>
    <w:rsid w:val="00985D64"/>
    <w:rsid w:val="00995D42"/>
    <w:rsid w:val="009A1D90"/>
    <w:rsid w:val="009A625C"/>
    <w:rsid w:val="009B2A50"/>
    <w:rsid w:val="009B77EB"/>
    <w:rsid w:val="009F2296"/>
    <w:rsid w:val="00A0726C"/>
    <w:rsid w:val="00A11ACF"/>
    <w:rsid w:val="00A1526E"/>
    <w:rsid w:val="00A23CE1"/>
    <w:rsid w:val="00A27B0F"/>
    <w:rsid w:val="00A316CE"/>
    <w:rsid w:val="00A408B9"/>
    <w:rsid w:val="00A47550"/>
    <w:rsid w:val="00A600E7"/>
    <w:rsid w:val="00A63FC6"/>
    <w:rsid w:val="00A728F6"/>
    <w:rsid w:val="00A77944"/>
    <w:rsid w:val="00A8121C"/>
    <w:rsid w:val="00A87E68"/>
    <w:rsid w:val="00A91600"/>
    <w:rsid w:val="00A92F67"/>
    <w:rsid w:val="00A93133"/>
    <w:rsid w:val="00AA2F21"/>
    <w:rsid w:val="00AA4358"/>
    <w:rsid w:val="00AB01FF"/>
    <w:rsid w:val="00AB3039"/>
    <w:rsid w:val="00AC6505"/>
    <w:rsid w:val="00AD584A"/>
    <w:rsid w:val="00B115E4"/>
    <w:rsid w:val="00B247E6"/>
    <w:rsid w:val="00B40CE0"/>
    <w:rsid w:val="00B44530"/>
    <w:rsid w:val="00B70FBE"/>
    <w:rsid w:val="00B82D3E"/>
    <w:rsid w:val="00B84B1A"/>
    <w:rsid w:val="00B873F0"/>
    <w:rsid w:val="00B87920"/>
    <w:rsid w:val="00B9310B"/>
    <w:rsid w:val="00BA0A4A"/>
    <w:rsid w:val="00BA2257"/>
    <w:rsid w:val="00BA31C2"/>
    <w:rsid w:val="00BC52C8"/>
    <w:rsid w:val="00BE6CF8"/>
    <w:rsid w:val="00BF752D"/>
    <w:rsid w:val="00C07926"/>
    <w:rsid w:val="00C3345E"/>
    <w:rsid w:val="00C63A19"/>
    <w:rsid w:val="00C727BF"/>
    <w:rsid w:val="00C817FA"/>
    <w:rsid w:val="00C9176F"/>
    <w:rsid w:val="00CA552F"/>
    <w:rsid w:val="00CC4919"/>
    <w:rsid w:val="00CC7AE6"/>
    <w:rsid w:val="00CE1B46"/>
    <w:rsid w:val="00CE66DD"/>
    <w:rsid w:val="00CF2E38"/>
    <w:rsid w:val="00D01120"/>
    <w:rsid w:val="00D03FA0"/>
    <w:rsid w:val="00D35B9C"/>
    <w:rsid w:val="00D3600C"/>
    <w:rsid w:val="00D45BC0"/>
    <w:rsid w:val="00D51E6B"/>
    <w:rsid w:val="00D52D91"/>
    <w:rsid w:val="00D66074"/>
    <w:rsid w:val="00D81CFD"/>
    <w:rsid w:val="00D83981"/>
    <w:rsid w:val="00DA5B6E"/>
    <w:rsid w:val="00DC2D67"/>
    <w:rsid w:val="00DD784B"/>
    <w:rsid w:val="00E00B2C"/>
    <w:rsid w:val="00E21ECC"/>
    <w:rsid w:val="00E252CE"/>
    <w:rsid w:val="00E77A61"/>
    <w:rsid w:val="00EA0E33"/>
    <w:rsid w:val="00EB0A5D"/>
    <w:rsid w:val="00EC13A4"/>
    <w:rsid w:val="00EC13A6"/>
    <w:rsid w:val="00EC6EC9"/>
    <w:rsid w:val="00ED3B0D"/>
    <w:rsid w:val="00EE51F6"/>
    <w:rsid w:val="00EE6B0F"/>
    <w:rsid w:val="00F00328"/>
    <w:rsid w:val="00F16091"/>
    <w:rsid w:val="00F162BF"/>
    <w:rsid w:val="00F20D3E"/>
    <w:rsid w:val="00F25B44"/>
    <w:rsid w:val="00F31A51"/>
    <w:rsid w:val="00F338E7"/>
    <w:rsid w:val="00F4282F"/>
    <w:rsid w:val="00F53A3C"/>
    <w:rsid w:val="00F65F8B"/>
    <w:rsid w:val="00F8182F"/>
    <w:rsid w:val="00FD1F26"/>
    <w:rsid w:val="00FD4D2C"/>
    <w:rsid w:val="00FF3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80AFFD2-4C23-4F82-98CA-E8D96EC35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A9160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A91600"/>
    <w:rPr>
      <w:rFonts w:ascii="Tahoma" w:hAnsi="Tahoma" w:cs="Tahoma"/>
      <w:sz w:val="16"/>
      <w:szCs w:val="16"/>
    </w:rPr>
  </w:style>
  <w:style w:type="character" w:customStyle="1" w:styleId="Bodytext">
    <w:name w:val="Body text_"/>
    <w:basedOn w:val="a0"/>
    <w:link w:val="3"/>
    <w:locked/>
    <w:rsid w:val="00785884"/>
    <w:rPr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Bodytext"/>
    <w:rsid w:val="00785884"/>
    <w:pPr>
      <w:shd w:val="clear" w:color="auto" w:fill="FFFFFF"/>
      <w:spacing w:line="0" w:lineRule="atLeast"/>
    </w:pPr>
    <w:rPr>
      <w:sz w:val="26"/>
      <w:szCs w:val="26"/>
    </w:rPr>
  </w:style>
  <w:style w:type="paragraph" w:customStyle="1" w:styleId="ConsPlusNormal">
    <w:name w:val="ConsPlusNormal"/>
    <w:rsid w:val="00465DD9"/>
    <w:pPr>
      <w:widowControl w:val="0"/>
      <w:autoSpaceDE w:val="0"/>
      <w:autoSpaceDN w:val="0"/>
    </w:pPr>
    <w:rPr>
      <w:sz w:val="28"/>
    </w:rPr>
  </w:style>
  <w:style w:type="character" w:customStyle="1" w:styleId="apple-converted-space">
    <w:name w:val="apple-converted-space"/>
    <w:basedOn w:val="a0"/>
    <w:rsid w:val="00353614"/>
  </w:style>
  <w:style w:type="character" w:styleId="a5">
    <w:name w:val="Hyperlink"/>
    <w:basedOn w:val="a0"/>
    <w:uiPriority w:val="99"/>
    <w:unhideWhenUsed/>
    <w:rsid w:val="00353614"/>
    <w:rPr>
      <w:color w:val="0000FF" w:themeColor="hyperlink"/>
      <w:u w:val="single"/>
    </w:rPr>
  </w:style>
  <w:style w:type="character" w:styleId="a6">
    <w:name w:val="annotation reference"/>
    <w:basedOn w:val="a0"/>
    <w:rsid w:val="00A728F6"/>
    <w:rPr>
      <w:sz w:val="16"/>
      <w:szCs w:val="16"/>
    </w:rPr>
  </w:style>
  <w:style w:type="paragraph" w:styleId="a7">
    <w:name w:val="annotation text"/>
    <w:basedOn w:val="a"/>
    <w:link w:val="a8"/>
    <w:rsid w:val="00A728F6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rsid w:val="00A728F6"/>
  </w:style>
  <w:style w:type="paragraph" w:styleId="a9">
    <w:name w:val="annotation subject"/>
    <w:basedOn w:val="a7"/>
    <w:next w:val="a7"/>
    <w:link w:val="aa"/>
    <w:rsid w:val="00A728F6"/>
    <w:rPr>
      <w:b/>
      <w:bCs/>
    </w:rPr>
  </w:style>
  <w:style w:type="character" w:customStyle="1" w:styleId="aa">
    <w:name w:val="Тема примечания Знак"/>
    <w:basedOn w:val="a8"/>
    <w:link w:val="a9"/>
    <w:rsid w:val="00A728F6"/>
    <w:rPr>
      <w:b/>
      <w:bCs/>
    </w:rPr>
  </w:style>
  <w:style w:type="paragraph" w:customStyle="1" w:styleId="ab">
    <w:name w:val="Знак"/>
    <w:basedOn w:val="a"/>
    <w:rsid w:val="00880C4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Default">
    <w:name w:val="Default"/>
    <w:rsid w:val="00D03FA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ac">
    <w:name w:val="Emphasis"/>
    <w:basedOn w:val="a0"/>
    <w:uiPriority w:val="20"/>
    <w:qFormat/>
    <w:rsid w:val="008F1053"/>
    <w:rPr>
      <w:i/>
      <w:iCs/>
    </w:rPr>
  </w:style>
  <w:style w:type="paragraph" w:styleId="ad">
    <w:name w:val="header"/>
    <w:basedOn w:val="a"/>
    <w:link w:val="ae"/>
    <w:uiPriority w:val="99"/>
    <w:rsid w:val="007D56E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7D56EA"/>
    <w:rPr>
      <w:sz w:val="24"/>
      <w:szCs w:val="24"/>
    </w:rPr>
  </w:style>
  <w:style w:type="paragraph" w:styleId="af">
    <w:name w:val="footer"/>
    <w:basedOn w:val="a"/>
    <w:link w:val="af0"/>
    <w:rsid w:val="007D56E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7D56EA"/>
    <w:rPr>
      <w:sz w:val="24"/>
      <w:szCs w:val="24"/>
    </w:rPr>
  </w:style>
  <w:style w:type="character" w:styleId="af1">
    <w:name w:val="FollowedHyperlink"/>
    <w:basedOn w:val="a0"/>
    <w:rsid w:val="005D7377"/>
    <w:rPr>
      <w:color w:val="800080" w:themeColor="followedHyperlink"/>
      <w:u w:val="single"/>
    </w:rPr>
  </w:style>
  <w:style w:type="paragraph" w:styleId="af2">
    <w:name w:val="footnote text"/>
    <w:basedOn w:val="a"/>
    <w:link w:val="af3"/>
    <w:rsid w:val="00FD1F26"/>
    <w:rPr>
      <w:sz w:val="20"/>
      <w:szCs w:val="20"/>
    </w:rPr>
  </w:style>
  <w:style w:type="character" w:customStyle="1" w:styleId="af3">
    <w:name w:val="Текст сноски Знак"/>
    <w:basedOn w:val="a0"/>
    <w:link w:val="af2"/>
    <w:rsid w:val="00FD1F26"/>
  </w:style>
  <w:style w:type="character" w:styleId="af4">
    <w:name w:val="footnote reference"/>
    <w:basedOn w:val="a0"/>
    <w:rsid w:val="00FD1F26"/>
    <w:rPr>
      <w:vertAlign w:val="superscript"/>
    </w:rPr>
  </w:style>
  <w:style w:type="table" w:styleId="af5">
    <w:name w:val="Table Grid"/>
    <w:basedOn w:val="a1"/>
    <w:rsid w:val="00736B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0E2D85"/>
    <w:pPr>
      <w:widowControl w:val="0"/>
      <w:autoSpaceDE w:val="0"/>
      <w:autoSpaceDN w:val="0"/>
    </w:pPr>
    <w:rPr>
      <w:rFonts w:ascii="Courier New" w:hAnsi="Courier New" w:cs="Courier New"/>
    </w:rPr>
  </w:style>
  <w:style w:type="table" w:customStyle="1" w:styleId="5">
    <w:name w:val="Сетка таблицы5"/>
    <w:basedOn w:val="a1"/>
    <w:next w:val="af5"/>
    <w:uiPriority w:val="39"/>
    <w:rsid w:val="000A3777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535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3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2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AE14AE31-EF6E-414A-81CC-D215C8984A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1355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Гурская Алена Геннадьевна</dc:creator>
  <cp:lastModifiedBy>Сухинина Екатерина Валерьевна</cp:lastModifiedBy>
  <cp:revision>23</cp:revision>
  <cp:lastPrinted>2018-03-27T03:00:00Z</cp:lastPrinted>
  <dcterms:created xsi:type="dcterms:W3CDTF">2017-05-05T07:55:00Z</dcterms:created>
  <dcterms:modified xsi:type="dcterms:W3CDTF">2019-01-28T04:10:00Z</dcterms:modified>
</cp:coreProperties>
</file>