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102897" w:rsidRPr="006A6C9E" w:rsidRDefault="00102897" w:rsidP="001028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6A6C9E">
        <w:rPr>
          <w:rFonts w:ascii="Times New Roman" w:hAnsi="Times New Roman"/>
          <w:sz w:val="28"/>
          <w:szCs w:val="28"/>
        </w:rPr>
        <w:t xml:space="preserve"> Администрации Колыванского района Новосибирской области от 12.10.2021 № 527-а «</w:t>
      </w:r>
      <w:r w:rsidRPr="006A6C9E">
        <w:rPr>
          <w:rFonts w:ascii="Times New Roman" w:hAnsi="Times New Roman"/>
          <w:sz w:val="28"/>
        </w:rPr>
        <w:t>Об определении 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Колыванского района Новосибирской области</w:t>
      </w:r>
      <w:r w:rsidRPr="006A6C9E">
        <w:rPr>
          <w:rFonts w:ascii="Times New Roman" w:hAnsi="Times New Roman"/>
          <w:sz w:val="28"/>
          <w:szCs w:val="28"/>
        </w:rPr>
        <w:t>»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</w:t>
      </w:r>
      <w:r w:rsidRPr="001F697D">
        <w:rPr>
          <w:rFonts w:ascii="Times New Roman" w:hAnsi="Times New Roman"/>
          <w:sz w:val="28"/>
          <w:szCs w:val="28"/>
          <w:lang w:eastAsia="ru-RU"/>
        </w:rPr>
        <w:t xml:space="preserve">бланк </w:t>
      </w:r>
      <w:r w:rsidR="003B0211"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4E2B53" w:rsidRPr="004E2B53">
        <w:rPr>
          <w:rFonts w:ascii="Times New Roman" w:hAnsi="Times New Roman"/>
          <w:b/>
          <w:sz w:val="28"/>
          <w:szCs w:val="28"/>
          <w:lang w:eastAsia="ru-RU"/>
        </w:rPr>
        <w:t>05.05.2022</w:t>
      </w:r>
      <w:r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2B53">
        <w:rPr>
          <w:rFonts w:ascii="Times New Roman" w:hAnsi="Times New Roman"/>
          <w:sz w:val="28"/>
          <w:szCs w:val="28"/>
          <w:lang w:eastAsia="ru-RU"/>
        </w:rPr>
        <w:t>по электронной почте на адрес: ekon-04@kolivan.ru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>чия органов местного самоуправления Колыванского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17</cp:revision>
  <cp:lastPrinted>2020-09-04T03:06:00Z</cp:lastPrinted>
  <dcterms:created xsi:type="dcterms:W3CDTF">2020-09-04T02:18:00Z</dcterms:created>
  <dcterms:modified xsi:type="dcterms:W3CDTF">2022-04-13T04:42:00Z</dcterms:modified>
</cp:coreProperties>
</file>