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DA" w:rsidRPr="00E9713E" w:rsidRDefault="00D02D86" w:rsidP="00563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638DA" w:rsidRPr="00E9713E">
        <w:rPr>
          <w:b/>
          <w:sz w:val="28"/>
          <w:szCs w:val="28"/>
        </w:rPr>
        <w:t>просн</w:t>
      </w:r>
      <w:r>
        <w:rPr>
          <w:b/>
          <w:sz w:val="28"/>
          <w:szCs w:val="28"/>
        </w:rPr>
        <w:t>ый</w:t>
      </w:r>
      <w:r w:rsidR="005638DA" w:rsidRPr="00E9713E">
        <w:rPr>
          <w:b/>
          <w:sz w:val="28"/>
          <w:szCs w:val="28"/>
        </w:rPr>
        <w:t xml:space="preserve"> лист</w:t>
      </w:r>
    </w:p>
    <w:p w:rsidR="005638DA" w:rsidRDefault="005638DA" w:rsidP="007E06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713E">
        <w:rPr>
          <w:sz w:val="28"/>
          <w:szCs w:val="28"/>
        </w:rPr>
        <w:t>для проведения публичных консультаций</w:t>
      </w:r>
      <w:r w:rsidR="00AD35A1">
        <w:rPr>
          <w:sz w:val="28"/>
          <w:szCs w:val="28"/>
        </w:rPr>
        <w:t xml:space="preserve"> по п</w:t>
      </w:r>
      <w:r w:rsidR="00AD35A1" w:rsidRPr="00AD35A1">
        <w:rPr>
          <w:sz w:val="28"/>
          <w:szCs w:val="28"/>
        </w:rPr>
        <w:t>роект</w:t>
      </w:r>
      <w:r w:rsidR="00AD35A1">
        <w:rPr>
          <w:sz w:val="28"/>
          <w:szCs w:val="28"/>
        </w:rPr>
        <w:t>у</w:t>
      </w:r>
      <w:r w:rsidR="00AD35A1" w:rsidRPr="00AD35A1">
        <w:rPr>
          <w:sz w:val="28"/>
          <w:szCs w:val="28"/>
        </w:rPr>
        <w:t xml:space="preserve"> приказа  министерства строительства Новосибирской области </w:t>
      </w:r>
      <w:r w:rsidR="00551FA0" w:rsidRPr="00551FA0">
        <w:rPr>
          <w:bCs/>
          <w:sz w:val="28"/>
          <w:szCs w:val="28"/>
          <w:lang w:bidi="ru-RU"/>
        </w:rPr>
        <w:t xml:space="preserve">«О перечне документов и (или) информации, </w:t>
      </w:r>
      <w:proofErr w:type="spellStart"/>
      <w:r w:rsidR="00551FA0" w:rsidRPr="00551FA0">
        <w:rPr>
          <w:bCs/>
          <w:sz w:val="28"/>
          <w:szCs w:val="28"/>
          <w:lang w:bidi="ru-RU"/>
        </w:rPr>
        <w:t>истребуемых</w:t>
      </w:r>
      <w:proofErr w:type="spellEnd"/>
      <w:r w:rsidR="00551FA0" w:rsidRPr="00551FA0">
        <w:rPr>
          <w:bCs/>
          <w:sz w:val="28"/>
          <w:szCs w:val="28"/>
          <w:lang w:bidi="ru-RU"/>
        </w:rPr>
        <w:t xml:space="preserve"> в ходе документарной проверки у контролируемого лица 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Новосибирской области»</w:t>
      </w:r>
      <w:proofErr w:type="gramStart"/>
      <w:r w:rsidR="00551FA0" w:rsidRPr="00551FA0">
        <w:rPr>
          <w:bCs/>
          <w:sz w:val="28"/>
          <w:szCs w:val="28"/>
          <w:lang w:bidi="ru-RU"/>
        </w:rPr>
        <w:t>.</w:t>
      </w:r>
      <w:proofErr w:type="gramEnd"/>
      <w:r w:rsidR="00AD35A1" w:rsidRPr="00551FA0">
        <w:rPr>
          <w:sz w:val="28"/>
          <w:szCs w:val="28"/>
        </w:rPr>
        <w:t xml:space="preserve"> </w:t>
      </w:r>
      <w:r w:rsidR="000477AE">
        <w:rPr>
          <w:sz w:val="28"/>
          <w:szCs w:val="28"/>
        </w:rPr>
        <w:t>(</w:t>
      </w:r>
      <w:proofErr w:type="gramStart"/>
      <w:r w:rsidR="000477AE">
        <w:rPr>
          <w:sz w:val="28"/>
          <w:szCs w:val="28"/>
        </w:rPr>
        <w:t>д</w:t>
      </w:r>
      <w:proofErr w:type="gramEnd"/>
      <w:r w:rsidR="000477AE">
        <w:rPr>
          <w:sz w:val="28"/>
          <w:szCs w:val="28"/>
        </w:rPr>
        <w:t>алее – проект акта)</w:t>
      </w:r>
      <w:r>
        <w:rPr>
          <w:sz w:val="28"/>
          <w:szCs w:val="28"/>
        </w:rPr>
        <w:t xml:space="preserve"> </w:t>
      </w:r>
    </w:p>
    <w:p w:rsidR="005638DA" w:rsidRDefault="005638DA" w:rsidP="005638D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C0B06" w:rsidRPr="00E9713E" w:rsidRDefault="005C0B06" w:rsidP="005638D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638DA" w:rsidRDefault="005638DA" w:rsidP="005638DA">
      <w:pPr>
        <w:spacing w:after="200" w:line="276" w:lineRule="auto"/>
        <w:ind w:firstLine="708"/>
        <w:jc w:val="both"/>
        <w:rPr>
          <w:sz w:val="28"/>
          <w:szCs w:val="28"/>
        </w:rPr>
      </w:pPr>
      <w:r w:rsidRPr="004E5B30">
        <w:rPr>
          <w:sz w:val="28"/>
          <w:szCs w:val="28"/>
        </w:rPr>
        <w:t xml:space="preserve">Пожалуйста, заполните и направьте данный бланк по электронной почте на адрес </w:t>
      </w:r>
      <w:proofErr w:type="spellStart"/>
      <w:r w:rsidR="00143065">
        <w:rPr>
          <w:sz w:val="28"/>
          <w:szCs w:val="28"/>
          <w:lang w:val="en-US"/>
        </w:rPr>
        <w:t>cra</w:t>
      </w:r>
      <w:proofErr w:type="spellEnd"/>
      <w:r w:rsidR="00D02D86" w:rsidRPr="004E5B30">
        <w:rPr>
          <w:sz w:val="28"/>
          <w:szCs w:val="28"/>
        </w:rPr>
        <w:t>@</w:t>
      </w:r>
      <w:proofErr w:type="spellStart"/>
      <w:r w:rsidR="00D02D86" w:rsidRPr="004E5B30">
        <w:rPr>
          <w:sz w:val="28"/>
          <w:szCs w:val="28"/>
          <w:lang w:val="en-US"/>
        </w:rPr>
        <w:t>nso</w:t>
      </w:r>
      <w:proofErr w:type="spellEnd"/>
      <w:r w:rsidR="00D02D86" w:rsidRPr="004E5B30">
        <w:rPr>
          <w:sz w:val="28"/>
          <w:szCs w:val="28"/>
        </w:rPr>
        <w:t>.</w:t>
      </w:r>
      <w:proofErr w:type="spellStart"/>
      <w:r w:rsidR="00D02D86" w:rsidRPr="004E5B30">
        <w:rPr>
          <w:sz w:val="28"/>
          <w:szCs w:val="28"/>
          <w:lang w:val="en-US"/>
        </w:rPr>
        <w:t>ru</w:t>
      </w:r>
      <w:proofErr w:type="spellEnd"/>
      <w:r w:rsidRPr="004E5B30">
        <w:rPr>
          <w:sz w:val="28"/>
          <w:szCs w:val="28"/>
        </w:rPr>
        <w:t xml:space="preserve"> не позднее </w:t>
      </w:r>
      <w:r w:rsidR="00E14B75" w:rsidRPr="00E14B75">
        <w:rPr>
          <w:sz w:val="28"/>
          <w:szCs w:val="28"/>
        </w:rPr>
        <w:t>17</w:t>
      </w:r>
      <w:r w:rsidR="00143065" w:rsidRPr="00143065">
        <w:rPr>
          <w:sz w:val="28"/>
          <w:szCs w:val="28"/>
        </w:rPr>
        <w:t>.05.2022</w:t>
      </w:r>
      <w:r w:rsidR="006F3CB8">
        <w:rPr>
          <w:sz w:val="28"/>
          <w:szCs w:val="28"/>
        </w:rPr>
        <w:t>.</w:t>
      </w:r>
      <w:r w:rsidRPr="004E5B30">
        <w:rPr>
          <w:sz w:val="28"/>
          <w:szCs w:val="28"/>
        </w:rPr>
        <w:t xml:space="preserve"> Разработчик проекта акта не будет иметь возможность проанализировать позиции, направленные ему после указанного срока.</w:t>
      </w:r>
    </w:p>
    <w:p w:rsidR="005638DA" w:rsidRPr="007504AD" w:rsidRDefault="005638DA" w:rsidP="00563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04AD">
        <w:rPr>
          <w:b/>
          <w:sz w:val="28"/>
          <w:szCs w:val="28"/>
        </w:rPr>
        <w:t>Общие сведения о проекте акта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847"/>
        <w:gridCol w:w="5071"/>
      </w:tblGrid>
      <w:tr w:rsidR="005638DA" w:rsidRPr="007504AD" w:rsidTr="005638DA">
        <w:tc>
          <w:tcPr>
            <w:tcW w:w="4847" w:type="dxa"/>
          </w:tcPr>
          <w:p w:rsidR="005638DA" w:rsidRPr="00D02D86" w:rsidRDefault="005638DA" w:rsidP="007F48DC">
            <w:pPr>
              <w:autoSpaceDE w:val="0"/>
              <w:autoSpaceDN w:val="0"/>
              <w:adjustRightInd w:val="0"/>
              <w:jc w:val="both"/>
            </w:pPr>
            <w:r w:rsidRPr="00D02D86">
              <w:t>Сфера государственного регулирования</w:t>
            </w:r>
          </w:p>
        </w:tc>
        <w:tc>
          <w:tcPr>
            <w:tcW w:w="5071" w:type="dxa"/>
          </w:tcPr>
          <w:p w:rsidR="005638DA" w:rsidRPr="00D02D86" w:rsidRDefault="00D9034F" w:rsidP="007F48DC">
            <w:pPr>
              <w:autoSpaceDE w:val="0"/>
              <w:autoSpaceDN w:val="0"/>
              <w:adjustRightInd w:val="0"/>
              <w:jc w:val="center"/>
            </w:pPr>
            <w:r>
              <w:t>Контроль (надзор) в области долевого строительства</w:t>
            </w:r>
          </w:p>
        </w:tc>
      </w:tr>
      <w:tr w:rsidR="005638DA" w:rsidRPr="007504AD" w:rsidTr="005638DA">
        <w:tc>
          <w:tcPr>
            <w:tcW w:w="4847" w:type="dxa"/>
          </w:tcPr>
          <w:p w:rsidR="005638DA" w:rsidRPr="00D02D86" w:rsidRDefault="005638DA" w:rsidP="007F48DC">
            <w:pPr>
              <w:autoSpaceDE w:val="0"/>
              <w:autoSpaceDN w:val="0"/>
              <w:adjustRightInd w:val="0"/>
              <w:jc w:val="both"/>
            </w:pPr>
            <w:r w:rsidRPr="00D02D86">
              <w:t xml:space="preserve">Вид и наименование </w:t>
            </w:r>
          </w:p>
        </w:tc>
        <w:tc>
          <w:tcPr>
            <w:tcW w:w="5071" w:type="dxa"/>
          </w:tcPr>
          <w:p w:rsidR="005638DA" w:rsidRPr="007E06DC" w:rsidRDefault="009C38CB" w:rsidP="009C38CB">
            <w:pPr>
              <w:autoSpaceDE w:val="0"/>
              <w:autoSpaceDN w:val="0"/>
              <w:adjustRightInd w:val="0"/>
              <w:jc w:val="center"/>
            </w:pPr>
            <w:r w:rsidRPr="009C38CB">
              <w:t>проект приказа  министерства строительства Новосибирской области «</w:t>
            </w:r>
            <w:r w:rsidR="00245E35" w:rsidRPr="00245E35">
              <w:rPr>
                <w:bCs/>
              </w:rPr>
              <w:t xml:space="preserve">О перечне документов и (или) информации, </w:t>
            </w:r>
            <w:proofErr w:type="spellStart"/>
            <w:r w:rsidR="00245E35" w:rsidRPr="00245E35">
              <w:rPr>
                <w:bCs/>
              </w:rPr>
              <w:t>истребуемых</w:t>
            </w:r>
            <w:proofErr w:type="spellEnd"/>
            <w:r w:rsidR="00245E35" w:rsidRPr="00245E35">
              <w:rPr>
                <w:bCs/>
              </w:rPr>
              <w:t xml:space="preserve"> в ходе документарной проверки у контролируемого лица 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Новосибирской области</w:t>
            </w:r>
            <w:bookmarkStart w:id="0" w:name="_GoBack"/>
            <w:bookmarkEnd w:id="0"/>
            <w:r>
              <w:rPr>
                <w:bCs/>
              </w:rPr>
              <w:t>»</w:t>
            </w:r>
          </w:p>
        </w:tc>
      </w:tr>
      <w:tr w:rsidR="005638DA" w:rsidRPr="007504AD" w:rsidTr="005638DA">
        <w:tc>
          <w:tcPr>
            <w:tcW w:w="4847" w:type="dxa"/>
          </w:tcPr>
          <w:p w:rsidR="005638DA" w:rsidRPr="00D02D86" w:rsidRDefault="005638DA" w:rsidP="007F48DC">
            <w:pPr>
              <w:autoSpaceDE w:val="0"/>
              <w:autoSpaceDN w:val="0"/>
              <w:adjustRightInd w:val="0"/>
              <w:jc w:val="both"/>
            </w:pPr>
            <w:r w:rsidRPr="00D02D86">
              <w:t>Разработчик</w:t>
            </w:r>
          </w:p>
        </w:tc>
        <w:tc>
          <w:tcPr>
            <w:tcW w:w="5071" w:type="dxa"/>
          </w:tcPr>
          <w:p w:rsidR="005638DA" w:rsidRPr="00D02D86" w:rsidRDefault="009C38CB" w:rsidP="009C38CB">
            <w:pPr>
              <w:autoSpaceDE w:val="0"/>
              <w:autoSpaceDN w:val="0"/>
              <w:adjustRightInd w:val="0"/>
              <w:jc w:val="center"/>
            </w:pPr>
            <w:r>
              <w:t>Министерство строительства</w:t>
            </w:r>
            <w:r w:rsidR="004E5B30">
              <w:t xml:space="preserve"> Новосибирской области</w:t>
            </w:r>
          </w:p>
        </w:tc>
      </w:tr>
      <w:tr w:rsidR="005638DA" w:rsidRPr="007504AD" w:rsidTr="005638DA">
        <w:tc>
          <w:tcPr>
            <w:tcW w:w="4847" w:type="dxa"/>
          </w:tcPr>
          <w:p w:rsidR="005638DA" w:rsidRPr="00D02D86" w:rsidRDefault="005638DA" w:rsidP="007F48DC">
            <w:pPr>
              <w:autoSpaceDE w:val="0"/>
              <w:autoSpaceDN w:val="0"/>
              <w:adjustRightInd w:val="0"/>
              <w:jc w:val="both"/>
            </w:pPr>
            <w:r w:rsidRPr="00D02D86">
              <w:t>Адрес в ГИС Новосибирской области «Электронная демократия Новосибирской области»</w:t>
            </w:r>
          </w:p>
        </w:tc>
        <w:tc>
          <w:tcPr>
            <w:tcW w:w="5071" w:type="dxa"/>
          </w:tcPr>
          <w:p w:rsidR="005638DA" w:rsidRPr="00E5384D" w:rsidRDefault="00F06D0C" w:rsidP="007F48DC">
            <w:pPr>
              <w:autoSpaceDE w:val="0"/>
              <w:autoSpaceDN w:val="0"/>
              <w:adjustRightInd w:val="0"/>
              <w:jc w:val="center"/>
            </w:pPr>
            <w:r w:rsidRPr="00F06D0C">
              <w:rPr>
                <w:color w:val="000000"/>
              </w:rPr>
              <w:t>https://dem.nso.ru/#/npa/bills/06a3dcaf-2ed1-46a3-8896-8ca840f8b895</w:t>
            </w:r>
          </w:p>
        </w:tc>
      </w:tr>
    </w:tbl>
    <w:p w:rsidR="005638DA" w:rsidRDefault="005638DA" w:rsidP="00563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C0B06" w:rsidRDefault="005C0B06" w:rsidP="00563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638DA" w:rsidRPr="006450B8" w:rsidRDefault="005638DA" w:rsidP="00563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Контактная информация об участнике публичных консультаций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840"/>
        <w:gridCol w:w="5078"/>
      </w:tblGrid>
      <w:tr w:rsidR="005638DA" w:rsidRPr="007504AD" w:rsidTr="005638DA">
        <w:tc>
          <w:tcPr>
            <w:tcW w:w="4840" w:type="dxa"/>
          </w:tcPr>
          <w:p w:rsidR="005638DA" w:rsidRPr="004E5B30" w:rsidRDefault="005638DA" w:rsidP="007F48DC">
            <w:pPr>
              <w:autoSpaceDE w:val="0"/>
              <w:autoSpaceDN w:val="0"/>
              <w:adjustRightInd w:val="0"/>
              <w:jc w:val="both"/>
            </w:pPr>
            <w:r w:rsidRPr="004E5B30">
              <w:rPr>
                <w:lang w:eastAsia="en-US"/>
              </w:rPr>
              <w:t xml:space="preserve">Наименование </w:t>
            </w:r>
          </w:p>
        </w:tc>
        <w:tc>
          <w:tcPr>
            <w:tcW w:w="5078" w:type="dxa"/>
          </w:tcPr>
          <w:p w:rsidR="005638DA" w:rsidRPr="007504AD" w:rsidRDefault="005638DA" w:rsidP="007F48DC">
            <w:pPr>
              <w:autoSpaceDE w:val="0"/>
              <w:autoSpaceDN w:val="0"/>
              <w:adjustRightInd w:val="0"/>
              <w:jc w:val="center"/>
            </w:pPr>
          </w:p>
        </w:tc>
      </w:tr>
      <w:tr w:rsidR="005638DA" w:rsidRPr="007504AD" w:rsidTr="005638DA">
        <w:tc>
          <w:tcPr>
            <w:tcW w:w="4840" w:type="dxa"/>
          </w:tcPr>
          <w:p w:rsidR="005638DA" w:rsidRPr="004E5B30" w:rsidRDefault="005638DA" w:rsidP="007F48DC">
            <w:pPr>
              <w:autoSpaceDE w:val="0"/>
              <w:autoSpaceDN w:val="0"/>
              <w:adjustRightInd w:val="0"/>
              <w:jc w:val="both"/>
            </w:pPr>
            <w:r w:rsidRPr="004E5B30">
              <w:rPr>
                <w:lang w:eastAsia="en-US"/>
              </w:rPr>
              <w:t xml:space="preserve">Сфера деятельности </w:t>
            </w:r>
          </w:p>
        </w:tc>
        <w:tc>
          <w:tcPr>
            <w:tcW w:w="5078" w:type="dxa"/>
          </w:tcPr>
          <w:p w:rsidR="005638DA" w:rsidRPr="007504AD" w:rsidRDefault="005638DA" w:rsidP="007F48DC">
            <w:pPr>
              <w:autoSpaceDE w:val="0"/>
              <w:autoSpaceDN w:val="0"/>
              <w:adjustRightInd w:val="0"/>
              <w:jc w:val="center"/>
            </w:pPr>
          </w:p>
        </w:tc>
      </w:tr>
      <w:tr w:rsidR="005638DA" w:rsidRPr="007504AD" w:rsidTr="005638DA">
        <w:tc>
          <w:tcPr>
            <w:tcW w:w="4840" w:type="dxa"/>
          </w:tcPr>
          <w:p w:rsidR="005638DA" w:rsidRPr="004E5B30" w:rsidRDefault="005638DA" w:rsidP="007F48DC">
            <w:pPr>
              <w:autoSpaceDE w:val="0"/>
              <w:autoSpaceDN w:val="0"/>
              <w:adjustRightInd w:val="0"/>
              <w:jc w:val="both"/>
            </w:pPr>
            <w:r w:rsidRPr="004E5B30">
              <w:rPr>
                <w:lang w:eastAsia="en-US"/>
              </w:rPr>
              <w:t>ФИО контактного лица</w:t>
            </w:r>
          </w:p>
        </w:tc>
        <w:tc>
          <w:tcPr>
            <w:tcW w:w="5078" w:type="dxa"/>
          </w:tcPr>
          <w:p w:rsidR="005638DA" w:rsidRPr="007504AD" w:rsidRDefault="005638DA" w:rsidP="007F48DC">
            <w:pPr>
              <w:autoSpaceDE w:val="0"/>
              <w:autoSpaceDN w:val="0"/>
              <w:adjustRightInd w:val="0"/>
              <w:jc w:val="center"/>
            </w:pPr>
          </w:p>
        </w:tc>
      </w:tr>
      <w:tr w:rsidR="005638DA" w:rsidRPr="007504AD" w:rsidTr="005638DA">
        <w:tc>
          <w:tcPr>
            <w:tcW w:w="4840" w:type="dxa"/>
          </w:tcPr>
          <w:p w:rsidR="005638DA" w:rsidRPr="004E5B30" w:rsidRDefault="005638DA" w:rsidP="007F48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E5B30">
              <w:rPr>
                <w:lang w:eastAsia="en-US"/>
              </w:rPr>
              <w:t>Номер контактного телефона</w:t>
            </w:r>
          </w:p>
        </w:tc>
        <w:tc>
          <w:tcPr>
            <w:tcW w:w="5078" w:type="dxa"/>
          </w:tcPr>
          <w:p w:rsidR="005638DA" w:rsidRPr="007504AD" w:rsidRDefault="005638DA" w:rsidP="007F48DC">
            <w:pPr>
              <w:autoSpaceDE w:val="0"/>
              <w:autoSpaceDN w:val="0"/>
              <w:adjustRightInd w:val="0"/>
              <w:jc w:val="center"/>
            </w:pPr>
          </w:p>
        </w:tc>
      </w:tr>
      <w:tr w:rsidR="005638DA" w:rsidRPr="007504AD" w:rsidTr="005638DA">
        <w:tc>
          <w:tcPr>
            <w:tcW w:w="4840" w:type="dxa"/>
          </w:tcPr>
          <w:p w:rsidR="005638DA" w:rsidRPr="004E5B30" w:rsidRDefault="005638DA" w:rsidP="007F48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E5B30">
              <w:rPr>
                <w:lang w:eastAsia="en-US"/>
              </w:rPr>
              <w:t>Адрес электронной почты</w:t>
            </w:r>
          </w:p>
        </w:tc>
        <w:tc>
          <w:tcPr>
            <w:tcW w:w="5078" w:type="dxa"/>
          </w:tcPr>
          <w:p w:rsidR="005638DA" w:rsidRPr="007504AD" w:rsidRDefault="005638DA" w:rsidP="007F48D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638DA" w:rsidRDefault="005638DA" w:rsidP="005638DA">
      <w:pPr>
        <w:autoSpaceDE w:val="0"/>
        <w:autoSpaceDN w:val="0"/>
        <w:adjustRightInd w:val="0"/>
        <w:rPr>
          <w:sz w:val="28"/>
          <w:szCs w:val="28"/>
        </w:rPr>
      </w:pPr>
    </w:p>
    <w:p w:rsidR="005C0B06" w:rsidRPr="0097593A" w:rsidRDefault="005C0B06" w:rsidP="005638DA">
      <w:pPr>
        <w:autoSpaceDE w:val="0"/>
        <w:autoSpaceDN w:val="0"/>
        <w:adjustRightInd w:val="0"/>
        <w:rPr>
          <w:sz w:val="28"/>
          <w:szCs w:val="28"/>
        </w:rPr>
      </w:pPr>
    </w:p>
    <w:p w:rsidR="005638DA" w:rsidRPr="00E9713E" w:rsidRDefault="005638DA" w:rsidP="00563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Перечень вопросов,</w:t>
      </w:r>
    </w:p>
    <w:p w:rsidR="005638DA" w:rsidRPr="00E9713E" w:rsidRDefault="005638DA" w:rsidP="00563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обсуждаемых в ходе проведения публичных консультаций</w:t>
      </w:r>
    </w:p>
    <w:p w:rsidR="005638DA" w:rsidRPr="00E9713E" w:rsidRDefault="005638DA" w:rsidP="005638D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5C0B06" w:rsidRPr="001E1190" w:rsidRDefault="005C0B06" w:rsidP="005C0B06">
      <w:pPr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 xml:space="preserve">1. Предусматривает ли проект </w:t>
      </w:r>
      <w:r w:rsidR="007C4891">
        <w:rPr>
          <w:lang w:eastAsia="en-US"/>
        </w:rPr>
        <w:t xml:space="preserve">акта обязанности </w:t>
      </w:r>
      <w:r>
        <w:rPr>
          <w:lang w:eastAsia="en-US"/>
        </w:rPr>
        <w:t>субъектов предпринимательской и (или) инвестиционной деятельности, которые, на Ваш взгляд, избыточны</w:t>
      </w:r>
      <w:r w:rsidRPr="001E1190">
        <w:rPr>
          <w:lang w:eastAsia="en-US"/>
        </w:rPr>
        <w:t>?</w:t>
      </w:r>
      <w:r w:rsidRPr="001E1190">
        <w:rPr>
          <w:rStyle w:val="a6"/>
          <w:lang w:eastAsia="en-US"/>
        </w:rPr>
        <w:footnoteReference w:id="1"/>
      </w:r>
      <w:r w:rsidRPr="001E1190">
        <w:rPr>
          <w:rStyle w:val="a6"/>
          <w:lang w:eastAsia="en-US"/>
        </w:rPr>
        <w:t xml:space="preserve"> </w:t>
      </w:r>
    </w:p>
    <w:p w:rsidR="005C0B06" w:rsidRDefault="005C0B06" w:rsidP="005C0B06">
      <w:pPr>
        <w:ind w:firstLine="709"/>
        <w:jc w:val="both"/>
        <w:rPr>
          <w:lang w:eastAsia="en-US"/>
        </w:rPr>
      </w:pPr>
      <w:r>
        <w:rPr>
          <w:lang w:eastAsia="en-US"/>
        </w:rPr>
        <w:t>В частности:</w:t>
      </w:r>
    </w:p>
    <w:p w:rsidR="005C0B06" w:rsidRDefault="005C0B06" w:rsidP="005C0B06">
      <w:pPr>
        <w:ind w:firstLine="709"/>
        <w:jc w:val="both"/>
        <w:rPr>
          <w:lang w:eastAsia="en-US"/>
        </w:rPr>
      </w:pPr>
      <w:r>
        <w:rPr>
          <w:lang w:eastAsia="en-US"/>
        </w:rPr>
        <w:t>1.1. Неисполнимы или исполнение которых сопряжено с несоразмерными затратами, иными чрезмерными сложностями: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C0B06" w:rsidRPr="00E9713E" w:rsidTr="005C0B06">
        <w:trPr>
          <w:trHeight w:val="567"/>
        </w:trPr>
        <w:tc>
          <w:tcPr>
            <w:tcW w:w="9918" w:type="dxa"/>
          </w:tcPr>
          <w:p w:rsidR="005C0B06" w:rsidRPr="00E9713E" w:rsidRDefault="005C0B06" w:rsidP="008B3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C0B06" w:rsidRDefault="005C0B06" w:rsidP="005C0B06">
      <w:pPr>
        <w:ind w:firstLine="709"/>
        <w:jc w:val="both"/>
        <w:rPr>
          <w:lang w:eastAsia="en-US"/>
        </w:rPr>
      </w:pPr>
    </w:p>
    <w:p w:rsidR="005C0B06" w:rsidRDefault="005C0B06" w:rsidP="005C0B06">
      <w:pPr>
        <w:ind w:firstLine="709"/>
        <w:jc w:val="both"/>
        <w:rPr>
          <w:lang w:eastAsia="en-US"/>
        </w:rPr>
      </w:pPr>
      <w:r>
        <w:rPr>
          <w:lang w:eastAsia="en-US"/>
        </w:rPr>
        <w:t>1.2. Сформулированы таким образом, что их можно истолковать</w:t>
      </w:r>
      <w:r w:rsidRPr="00FF31F2">
        <w:rPr>
          <w:lang w:eastAsia="en-US"/>
        </w:rPr>
        <w:t xml:space="preserve"> </w:t>
      </w:r>
      <w:r>
        <w:rPr>
          <w:lang w:eastAsia="en-US"/>
        </w:rPr>
        <w:t>неоднозначно: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5C0B06" w:rsidRPr="00E9713E" w:rsidTr="008B3CA4">
        <w:trPr>
          <w:trHeight w:val="567"/>
        </w:trPr>
        <w:tc>
          <w:tcPr>
            <w:tcW w:w="10103" w:type="dxa"/>
          </w:tcPr>
          <w:p w:rsidR="005C0B06" w:rsidRPr="00E9713E" w:rsidRDefault="005C0B06" w:rsidP="008B3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C0B06" w:rsidRDefault="005C0B06" w:rsidP="005C0B06">
      <w:pPr>
        <w:ind w:firstLine="709"/>
        <w:jc w:val="both"/>
        <w:rPr>
          <w:lang w:eastAsia="en-US"/>
        </w:rPr>
      </w:pPr>
      <w:r>
        <w:rPr>
          <w:lang w:eastAsia="en-US"/>
        </w:rPr>
        <w:t>1.3. Иные избыточные обязанности, запреты и ограничения: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5C0B06" w:rsidRPr="00E9713E" w:rsidTr="008B3CA4">
        <w:trPr>
          <w:trHeight w:val="567"/>
        </w:trPr>
        <w:tc>
          <w:tcPr>
            <w:tcW w:w="10103" w:type="dxa"/>
          </w:tcPr>
          <w:p w:rsidR="005C0B06" w:rsidRPr="00E9713E" w:rsidRDefault="005C0B06" w:rsidP="008B3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638DA" w:rsidRDefault="005638DA" w:rsidP="005638DA">
      <w:pPr>
        <w:ind w:firstLine="709"/>
        <w:jc w:val="both"/>
        <w:rPr>
          <w:lang w:eastAsia="en-US"/>
        </w:rPr>
      </w:pPr>
    </w:p>
    <w:p w:rsidR="005638DA" w:rsidRDefault="005C0B06" w:rsidP="005638DA">
      <w:pPr>
        <w:ind w:firstLine="709"/>
        <w:jc w:val="both"/>
        <w:rPr>
          <w:lang w:eastAsia="en-US"/>
        </w:rPr>
      </w:pPr>
      <w:r>
        <w:rPr>
          <w:lang w:eastAsia="en-US"/>
        </w:rPr>
        <w:t>2</w:t>
      </w:r>
      <w:r w:rsidR="005638DA">
        <w:rPr>
          <w:lang w:eastAsia="en-US"/>
        </w:rPr>
        <w:t>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638DA" w:rsidRPr="00E9713E" w:rsidTr="005638DA">
        <w:trPr>
          <w:trHeight w:val="567"/>
        </w:trPr>
        <w:tc>
          <w:tcPr>
            <w:tcW w:w="9918" w:type="dxa"/>
          </w:tcPr>
          <w:p w:rsidR="005638DA" w:rsidRPr="00E9713E" w:rsidRDefault="005638DA" w:rsidP="007F4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638DA" w:rsidRDefault="005638DA" w:rsidP="005638DA">
      <w:pPr>
        <w:ind w:firstLine="709"/>
        <w:jc w:val="both"/>
        <w:rPr>
          <w:lang w:eastAsia="en-US"/>
        </w:rPr>
      </w:pPr>
    </w:p>
    <w:p w:rsidR="005638DA" w:rsidRDefault="00160B5B" w:rsidP="005638DA">
      <w:pPr>
        <w:ind w:firstLine="709"/>
        <w:jc w:val="both"/>
        <w:rPr>
          <w:lang w:eastAsia="en-US"/>
        </w:rPr>
      </w:pPr>
      <w:r>
        <w:rPr>
          <w:lang w:eastAsia="en-US"/>
        </w:rPr>
        <w:t>3</w:t>
      </w:r>
      <w:r w:rsidR="005638DA">
        <w:rPr>
          <w:lang w:eastAsia="en-US"/>
        </w:rPr>
        <w:t>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160B5B" w:rsidRDefault="00160B5B" w:rsidP="00160B5B">
      <w:pPr>
        <w:jc w:val="both"/>
        <w:rPr>
          <w:lang w:eastAsia="en-US"/>
        </w:rPr>
      </w:pPr>
      <w:r>
        <w:rPr>
          <w:lang w:eastAsia="en-US"/>
        </w:rPr>
        <w:t>Если есть, приведите такие риски (последствия) и изложите соответствующее обоснование.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638DA" w:rsidRPr="00E9713E" w:rsidTr="005638DA">
        <w:trPr>
          <w:trHeight w:val="567"/>
        </w:trPr>
        <w:tc>
          <w:tcPr>
            <w:tcW w:w="9918" w:type="dxa"/>
          </w:tcPr>
          <w:p w:rsidR="005638DA" w:rsidRPr="00E9713E" w:rsidRDefault="005638DA" w:rsidP="007F4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1" w:name="_Hlk503253791"/>
          </w:p>
        </w:tc>
      </w:tr>
      <w:bookmarkEnd w:id="1"/>
    </w:tbl>
    <w:p w:rsidR="005638DA" w:rsidRDefault="005638DA" w:rsidP="005638DA">
      <w:pPr>
        <w:ind w:firstLine="709"/>
        <w:jc w:val="both"/>
        <w:rPr>
          <w:lang w:eastAsia="en-US"/>
        </w:rPr>
      </w:pPr>
    </w:p>
    <w:p w:rsidR="005638DA" w:rsidRDefault="00160B5B" w:rsidP="005638DA">
      <w:pPr>
        <w:ind w:firstLine="709"/>
        <w:jc w:val="both"/>
        <w:rPr>
          <w:lang w:eastAsia="en-US"/>
        </w:rPr>
      </w:pPr>
      <w:r>
        <w:rPr>
          <w:lang w:eastAsia="en-US"/>
        </w:rPr>
        <w:t>4</w:t>
      </w:r>
      <w:r w:rsidR="005638DA">
        <w:rPr>
          <w:lang w:eastAsia="en-US"/>
        </w:rPr>
        <w:t>. Иные недостатки проекта акта, не указанные выше</w:t>
      </w:r>
      <w:r>
        <w:rPr>
          <w:lang w:eastAsia="en-US"/>
        </w:rPr>
        <w:t xml:space="preserve"> (приведите недостатки </w:t>
      </w:r>
      <w:r w:rsidR="00D30435">
        <w:rPr>
          <w:lang w:eastAsia="en-US"/>
        </w:rPr>
        <w:t>и </w:t>
      </w:r>
      <w:r>
        <w:rPr>
          <w:lang w:eastAsia="en-US"/>
        </w:rPr>
        <w:t xml:space="preserve">изложите </w:t>
      </w:r>
      <w:r w:rsidR="00D30435">
        <w:rPr>
          <w:lang w:eastAsia="en-US"/>
        </w:rPr>
        <w:t>причины, по которым считаете их таковыми):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638DA" w:rsidRPr="00E9713E" w:rsidTr="005638DA">
        <w:trPr>
          <w:trHeight w:val="567"/>
        </w:trPr>
        <w:tc>
          <w:tcPr>
            <w:tcW w:w="9918" w:type="dxa"/>
          </w:tcPr>
          <w:p w:rsidR="005638DA" w:rsidRPr="00E9713E" w:rsidRDefault="005638DA" w:rsidP="007F4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638DA" w:rsidRDefault="005638DA" w:rsidP="005638DA">
      <w:pPr>
        <w:ind w:firstLine="709"/>
        <w:jc w:val="both"/>
        <w:rPr>
          <w:lang w:eastAsia="en-US"/>
        </w:rPr>
      </w:pPr>
    </w:p>
    <w:p w:rsidR="005638DA" w:rsidRDefault="005638DA" w:rsidP="005638DA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</w:t>
      </w:r>
    </w:p>
    <w:p w:rsidR="009532EE" w:rsidRDefault="009532EE"/>
    <w:sectPr w:rsidR="009532EE" w:rsidSect="005C0B06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586" w:rsidRDefault="007A3586" w:rsidP="005638DA">
      <w:r>
        <w:separator/>
      </w:r>
    </w:p>
  </w:endnote>
  <w:endnote w:type="continuationSeparator" w:id="0">
    <w:p w:rsidR="007A3586" w:rsidRDefault="007A3586" w:rsidP="0056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586" w:rsidRDefault="007A3586" w:rsidP="005638DA">
      <w:r>
        <w:separator/>
      </w:r>
    </w:p>
  </w:footnote>
  <w:footnote w:type="continuationSeparator" w:id="0">
    <w:p w:rsidR="007A3586" w:rsidRDefault="007A3586" w:rsidP="005638DA">
      <w:r>
        <w:continuationSeparator/>
      </w:r>
    </w:p>
  </w:footnote>
  <w:footnote w:id="1">
    <w:p w:rsidR="005C0B06" w:rsidRDefault="005C0B06" w:rsidP="005C0B06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назовите причины, по которым считаете их подпадающими под соответствующую категорию избыточности.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DA"/>
    <w:rsid w:val="000477AE"/>
    <w:rsid w:val="0009084D"/>
    <w:rsid w:val="0014216D"/>
    <w:rsid w:val="00143065"/>
    <w:rsid w:val="00160B5B"/>
    <w:rsid w:val="00171CA5"/>
    <w:rsid w:val="00196A13"/>
    <w:rsid w:val="001B1BFF"/>
    <w:rsid w:val="00234944"/>
    <w:rsid w:val="00245E35"/>
    <w:rsid w:val="002A7D99"/>
    <w:rsid w:val="002F24C8"/>
    <w:rsid w:val="003026F8"/>
    <w:rsid w:val="00367A5F"/>
    <w:rsid w:val="003A5042"/>
    <w:rsid w:val="004E5B30"/>
    <w:rsid w:val="00551FA0"/>
    <w:rsid w:val="0055744B"/>
    <w:rsid w:val="005638DA"/>
    <w:rsid w:val="005C0B06"/>
    <w:rsid w:val="00633F66"/>
    <w:rsid w:val="006B309E"/>
    <w:rsid w:val="006F3CB8"/>
    <w:rsid w:val="00731D70"/>
    <w:rsid w:val="007614F0"/>
    <w:rsid w:val="007A3586"/>
    <w:rsid w:val="007C4891"/>
    <w:rsid w:val="007D72CC"/>
    <w:rsid w:val="007E06DC"/>
    <w:rsid w:val="0090239C"/>
    <w:rsid w:val="009532EE"/>
    <w:rsid w:val="009C38CB"/>
    <w:rsid w:val="009F2167"/>
    <w:rsid w:val="00A43A08"/>
    <w:rsid w:val="00AD35A1"/>
    <w:rsid w:val="00AF334D"/>
    <w:rsid w:val="00B50242"/>
    <w:rsid w:val="00D02D86"/>
    <w:rsid w:val="00D30435"/>
    <w:rsid w:val="00D9034F"/>
    <w:rsid w:val="00D92CE0"/>
    <w:rsid w:val="00DC7924"/>
    <w:rsid w:val="00E14B75"/>
    <w:rsid w:val="00E5384D"/>
    <w:rsid w:val="00ED12AC"/>
    <w:rsid w:val="00F06D0C"/>
    <w:rsid w:val="00F64915"/>
    <w:rsid w:val="00FD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5638D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638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5638DA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D72C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72C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5638D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638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5638DA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D72C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72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Зимина Ирина Михайловна</dc:creator>
  <cp:lastModifiedBy>Марьясова Раиса Анатольевна</cp:lastModifiedBy>
  <cp:revision>2</cp:revision>
  <cp:lastPrinted>2022-04-18T02:51:00Z</cp:lastPrinted>
  <dcterms:created xsi:type="dcterms:W3CDTF">2022-04-18T02:51:00Z</dcterms:created>
  <dcterms:modified xsi:type="dcterms:W3CDTF">2022-04-18T02:51:00Z</dcterms:modified>
</cp:coreProperties>
</file>