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7E" w:rsidRPr="0073417E" w:rsidRDefault="0073417E" w:rsidP="005C391F">
      <w:pPr>
        <w:ind w:left="142" w:right="283" w:hanging="142"/>
        <w:jc w:val="right"/>
        <w:rPr>
          <w:b/>
          <w:bCs/>
          <w:sz w:val="24"/>
          <w:szCs w:val="24"/>
        </w:rPr>
      </w:pPr>
      <w:r w:rsidRPr="0073417E">
        <w:rPr>
          <w:rFonts w:ascii="PT Astra Serif" w:hAnsi="PT Astra Serif"/>
          <w:b/>
          <w:sz w:val="28"/>
          <w:szCs w:val="28"/>
        </w:rPr>
        <w:t>ПРОЕКТ</w:t>
      </w:r>
      <w:r w:rsidRPr="0073417E">
        <w:rPr>
          <w:b/>
          <w:bCs/>
          <w:sz w:val="24"/>
          <w:szCs w:val="24"/>
        </w:rPr>
        <w:t xml:space="preserve"> </w:t>
      </w:r>
    </w:p>
    <w:p w:rsidR="0073417E" w:rsidRPr="008A4231" w:rsidRDefault="0073417E" w:rsidP="0073417E">
      <w:pPr>
        <w:ind w:left="-284" w:firstLine="284"/>
        <w:jc w:val="center"/>
        <w:rPr>
          <w:b/>
          <w:sz w:val="28"/>
          <w:szCs w:val="28"/>
        </w:rPr>
      </w:pPr>
      <w:r w:rsidRPr="008A423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A3EE3A" wp14:editId="09F71D03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29895" cy="511810"/>
            <wp:effectExtent l="0" t="0" r="8255" b="254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17E" w:rsidRPr="008A4231" w:rsidRDefault="0073417E" w:rsidP="0073417E">
      <w:pPr>
        <w:ind w:left="-284" w:right="282" w:firstLine="284"/>
        <w:jc w:val="center"/>
        <w:rPr>
          <w:b/>
          <w:sz w:val="16"/>
          <w:szCs w:val="16"/>
        </w:rPr>
      </w:pPr>
      <w:r w:rsidRPr="008A4231">
        <w:rPr>
          <w:b/>
          <w:sz w:val="28"/>
          <w:szCs w:val="28"/>
        </w:rPr>
        <w:t>АДМИНИСТРАЦИЯ  КУПИНСКОГО РАЙОНА</w:t>
      </w:r>
    </w:p>
    <w:p w:rsidR="0073417E" w:rsidRPr="008A4231" w:rsidRDefault="0073417E" w:rsidP="0073417E">
      <w:pPr>
        <w:pBdr>
          <w:bottom w:val="single" w:sz="12" w:space="1" w:color="auto"/>
        </w:pBdr>
        <w:ind w:left="-284" w:right="282"/>
        <w:jc w:val="center"/>
        <w:rPr>
          <w:b/>
          <w:sz w:val="28"/>
          <w:szCs w:val="28"/>
        </w:rPr>
      </w:pPr>
      <w:r w:rsidRPr="008A4231">
        <w:rPr>
          <w:b/>
          <w:sz w:val="28"/>
          <w:szCs w:val="28"/>
        </w:rPr>
        <w:t>НОВОСИБИРСКОЙ  ОБЛАСТИ</w:t>
      </w:r>
    </w:p>
    <w:p w:rsidR="0073417E" w:rsidRPr="008A4231" w:rsidRDefault="0073417E" w:rsidP="0073417E">
      <w:pPr>
        <w:pStyle w:val="2"/>
        <w:ind w:right="282"/>
        <w:jc w:val="lef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Pr="008A4231">
        <w:rPr>
          <w:sz w:val="28"/>
          <w:szCs w:val="28"/>
        </w:rPr>
        <w:t xml:space="preserve"> </w:t>
      </w:r>
      <w:proofErr w:type="gramStart"/>
      <w:r w:rsidRPr="008A4231">
        <w:rPr>
          <w:sz w:val="28"/>
          <w:szCs w:val="28"/>
        </w:rPr>
        <w:t>П</w:t>
      </w:r>
      <w:proofErr w:type="gramEnd"/>
      <w:r w:rsidRPr="008A4231">
        <w:rPr>
          <w:sz w:val="28"/>
          <w:szCs w:val="28"/>
        </w:rPr>
        <w:t xml:space="preserve"> О С Т А Н О В Л Е Н И Е</w:t>
      </w:r>
    </w:p>
    <w:p w:rsidR="0073417E" w:rsidRPr="00804BE0" w:rsidRDefault="0073417E" w:rsidP="0073417E">
      <w:pPr>
        <w:jc w:val="center"/>
        <w:rPr>
          <w:rFonts w:ascii="PT Astra Serif" w:hAnsi="PT Astra Serif"/>
          <w:sz w:val="28"/>
          <w:szCs w:val="28"/>
        </w:rPr>
      </w:pPr>
    </w:p>
    <w:p w:rsidR="0073417E" w:rsidRPr="00804BE0" w:rsidRDefault="0073417E" w:rsidP="0073417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7"/>
        <w:gridCol w:w="3408"/>
        <w:gridCol w:w="3408"/>
      </w:tblGrid>
      <w:tr w:rsidR="0073417E" w:rsidRPr="00804BE0" w:rsidTr="00173225">
        <w:tc>
          <w:tcPr>
            <w:tcW w:w="3407" w:type="dxa"/>
          </w:tcPr>
          <w:p w:rsidR="0073417E" w:rsidRPr="00804BE0" w:rsidRDefault="0073417E" w:rsidP="00173225">
            <w:pPr>
              <w:rPr>
                <w:rFonts w:ascii="PT Astra Serif" w:hAnsi="PT Astra Serif"/>
                <w:sz w:val="28"/>
                <w:szCs w:val="28"/>
              </w:rPr>
            </w:pPr>
            <w:r w:rsidRPr="00804BE0">
              <w:rPr>
                <w:rFonts w:ascii="PT Astra Serif" w:hAnsi="PT Astra Serif"/>
                <w:sz w:val="28"/>
                <w:szCs w:val="28"/>
              </w:rPr>
              <w:t>«___» ________ 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804BE0">
              <w:rPr>
                <w:rFonts w:ascii="PT Astra Serif" w:hAnsi="PT Astra Serif"/>
                <w:sz w:val="28"/>
                <w:szCs w:val="28"/>
              </w:rPr>
              <w:t xml:space="preserve"> г.</w:t>
            </w:r>
          </w:p>
        </w:tc>
        <w:tc>
          <w:tcPr>
            <w:tcW w:w="3408" w:type="dxa"/>
          </w:tcPr>
          <w:p w:rsidR="0073417E" w:rsidRPr="00804BE0" w:rsidRDefault="0073417E" w:rsidP="0017322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4BE0">
              <w:rPr>
                <w:rFonts w:ascii="PT Astra Serif" w:hAnsi="PT Astra Serif"/>
                <w:sz w:val="28"/>
                <w:szCs w:val="28"/>
              </w:rPr>
              <w:t>___________</w:t>
            </w:r>
          </w:p>
        </w:tc>
        <w:tc>
          <w:tcPr>
            <w:tcW w:w="3408" w:type="dxa"/>
          </w:tcPr>
          <w:p w:rsidR="0073417E" w:rsidRPr="00804BE0" w:rsidRDefault="0073417E" w:rsidP="0017322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04BE0">
              <w:rPr>
                <w:rFonts w:ascii="PT Astra Serif" w:hAnsi="PT Astra Serif"/>
                <w:sz w:val="28"/>
                <w:szCs w:val="28"/>
              </w:rPr>
              <w:t>№ ______</w:t>
            </w:r>
          </w:p>
        </w:tc>
      </w:tr>
    </w:tbl>
    <w:p w:rsidR="0013412E" w:rsidRPr="006D46F2" w:rsidRDefault="0013412E" w:rsidP="005C391F">
      <w:pPr>
        <w:ind w:right="283"/>
        <w:jc w:val="right"/>
        <w:rPr>
          <w:b/>
          <w:sz w:val="32"/>
          <w:szCs w:val="32"/>
        </w:rPr>
      </w:pPr>
    </w:p>
    <w:p w:rsidR="0013412E" w:rsidRDefault="0013412E" w:rsidP="005C391F">
      <w:pPr>
        <w:pStyle w:val="ConsPlusNormal"/>
        <w:ind w:right="283"/>
        <w:jc w:val="center"/>
        <w:rPr>
          <w:b/>
          <w:sz w:val="28"/>
          <w:szCs w:val="28"/>
        </w:rPr>
      </w:pPr>
      <w:r w:rsidRPr="0013412E">
        <w:rPr>
          <w:b/>
          <w:sz w:val="28"/>
          <w:szCs w:val="28"/>
        </w:rPr>
        <w:t xml:space="preserve">Об утверждении Положения об условиях и порядке заключения соглашений о защите и поощрении капиталовложений со стороны администрации </w:t>
      </w:r>
      <w:proofErr w:type="spellStart"/>
      <w:r w:rsidRPr="0013412E">
        <w:rPr>
          <w:b/>
          <w:sz w:val="28"/>
          <w:szCs w:val="28"/>
        </w:rPr>
        <w:t>Купинского</w:t>
      </w:r>
      <w:proofErr w:type="spellEnd"/>
      <w:r w:rsidRPr="0013412E">
        <w:rPr>
          <w:b/>
          <w:sz w:val="28"/>
          <w:szCs w:val="28"/>
        </w:rPr>
        <w:t xml:space="preserve"> района Новосибирской области</w:t>
      </w:r>
    </w:p>
    <w:p w:rsidR="005C391F" w:rsidRPr="0013412E" w:rsidRDefault="005C391F" w:rsidP="005C391F">
      <w:pPr>
        <w:pStyle w:val="ConsPlusNormal"/>
        <w:ind w:left="426" w:right="283"/>
        <w:jc w:val="center"/>
        <w:rPr>
          <w:b/>
          <w:sz w:val="28"/>
          <w:szCs w:val="28"/>
        </w:rPr>
      </w:pPr>
    </w:p>
    <w:p w:rsidR="0013412E" w:rsidRPr="0013412E" w:rsidRDefault="0073417E" w:rsidP="005C391F">
      <w:pPr>
        <w:pStyle w:val="ConsPlusNormal"/>
        <w:ind w:right="283"/>
        <w:jc w:val="both"/>
      </w:pPr>
      <w:r>
        <w:rPr>
          <w:rFonts w:ascii="PT Astra Serif" w:eastAsia="Lucida Sans Unicode" w:hAnsi="PT Astra Serif"/>
          <w:kern w:val="1"/>
          <w:sz w:val="28"/>
          <w:szCs w:val="28"/>
        </w:rPr>
        <w:t xml:space="preserve">      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В соответствии с </w:t>
      </w:r>
      <w:r w:rsidRPr="000C3AFA">
        <w:rPr>
          <w:rFonts w:ascii="PT Astra Serif" w:eastAsia="Lucida Sans Unicode" w:hAnsi="PT Astra Serif"/>
          <w:kern w:val="1"/>
          <w:sz w:val="28"/>
          <w:szCs w:val="28"/>
        </w:rPr>
        <w:t>частью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8 </w:t>
      </w:r>
      <w:r w:rsidRPr="000C3AFA">
        <w:rPr>
          <w:rFonts w:ascii="PT Astra Serif" w:eastAsia="Lucida Sans Unicode" w:hAnsi="PT Astra Serif"/>
          <w:kern w:val="1"/>
          <w:sz w:val="28"/>
          <w:szCs w:val="28"/>
        </w:rPr>
        <w:t>статьи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4 Федерального закона от 01.04.2020 </w:t>
      </w:r>
      <w:r w:rsidRPr="00CC192A">
        <w:rPr>
          <w:rFonts w:ascii="PT Astra Serif" w:eastAsia="Lucida Sans Unicode" w:hAnsi="PT Astra Serif"/>
          <w:kern w:val="1"/>
          <w:sz w:val="28"/>
          <w:szCs w:val="28"/>
        </w:rPr>
        <w:br/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№ 69-ФЗ «О защите и поощрении капиталовложений в Российской Федерации» администрация </w:t>
      </w:r>
      <w:proofErr w:type="spellStart"/>
      <w:r w:rsidR="0013412E" w:rsidRPr="0013412E">
        <w:rPr>
          <w:sz w:val="28"/>
          <w:szCs w:val="28"/>
        </w:rPr>
        <w:t>Купинского</w:t>
      </w:r>
      <w:proofErr w:type="spellEnd"/>
      <w:r w:rsidR="0013412E" w:rsidRPr="0013412E">
        <w:rPr>
          <w:sz w:val="28"/>
          <w:szCs w:val="28"/>
        </w:rPr>
        <w:t xml:space="preserve"> района Новосибирской области</w:t>
      </w:r>
    </w:p>
    <w:p w:rsidR="0013412E" w:rsidRPr="0013412E" w:rsidRDefault="0013412E" w:rsidP="005C391F">
      <w:pPr>
        <w:pStyle w:val="ConsPlusNormal"/>
        <w:ind w:right="283"/>
        <w:jc w:val="center"/>
      </w:pPr>
    </w:p>
    <w:p w:rsidR="0013412E" w:rsidRPr="00FC40AC" w:rsidRDefault="0013412E" w:rsidP="005C391F">
      <w:pPr>
        <w:tabs>
          <w:tab w:val="left" w:pos="709"/>
        </w:tabs>
        <w:suppressAutoHyphens/>
        <w:ind w:right="283"/>
        <w:jc w:val="center"/>
        <w:rPr>
          <w:b/>
          <w:sz w:val="28"/>
          <w:szCs w:val="28"/>
        </w:rPr>
      </w:pPr>
      <w:proofErr w:type="gramStart"/>
      <w:r w:rsidRPr="00FC40AC">
        <w:rPr>
          <w:b/>
          <w:sz w:val="28"/>
          <w:szCs w:val="28"/>
        </w:rPr>
        <w:t>П</w:t>
      </w:r>
      <w:proofErr w:type="gramEnd"/>
      <w:r w:rsidRPr="00FC40AC">
        <w:rPr>
          <w:b/>
          <w:sz w:val="28"/>
          <w:szCs w:val="28"/>
        </w:rPr>
        <w:t> О С Т А Н О В Л Я Ю:</w:t>
      </w:r>
    </w:p>
    <w:p w:rsidR="0013412E" w:rsidRPr="00737DF3" w:rsidRDefault="0013412E" w:rsidP="005C391F">
      <w:pPr>
        <w:ind w:right="283"/>
        <w:jc w:val="both"/>
        <w:rPr>
          <w:sz w:val="16"/>
          <w:szCs w:val="16"/>
        </w:rPr>
      </w:pPr>
    </w:p>
    <w:p w:rsidR="0013412E" w:rsidRPr="00333FD9" w:rsidRDefault="0013412E" w:rsidP="005C391F">
      <w:pPr>
        <w:pStyle w:val="ConsPlusNormal"/>
        <w:ind w:right="283"/>
        <w:jc w:val="center"/>
        <w:rPr>
          <w:highlight w:val="yellow"/>
        </w:rPr>
      </w:pPr>
    </w:p>
    <w:p w:rsidR="0013412E" w:rsidRPr="0013412E" w:rsidRDefault="0073417E" w:rsidP="005C391F">
      <w:pPr>
        <w:pStyle w:val="ConsPlusNormal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412E" w:rsidRPr="0013412E">
        <w:rPr>
          <w:sz w:val="28"/>
          <w:szCs w:val="28"/>
        </w:rPr>
        <w:t xml:space="preserve">1. Утвердить Положение об условиях и порядке заключения соглашений о защите и поощрении капиталовложений со стороны администрации </w:t>
      </w:r>
      <w:proofErr w:type="spellStart"/>
      <w:r w:rsidR="0013412E" w:rsidRPr="0013412E">
        <w:rPr>
          <w:sz w:val="28"/>
          <w:szCs w:val="28"/>
        </w:rPr>
        <w:t>Купинского</w:t>
      </w:r>
      <w:proofErr w:type="spellEnd"/>
      <w:r w:rsidR="0013412E" w:rsidRPr="0013412E">
        <w:rPr>
          <w:sz w:val="28"/>
          <w:szCs w:val="28"/>
        </w:rPr>
        <w:t xml:space="preserve"> района Новосибирской области</w:t>
      </w:r>
      <w:r w:rsidR="00967ED7">
        <w:rPr>
          <w:sz w:val="28"/>
          <w:szCs w:val="28"/>
        </w:rPr>
        <w:t>,</w:t>
      </w:r>
      <w:r w:rsidR="0013412E" w:rsidRPr="0013412E">
        <w:rPr>
          <w:sz w:val="28"/>
          <w:szCs w:val="28"/>
        </w:rPr>
        <w:t xml:space="preserve"> согласно Приложению 1 к настоящему постановлению.</w:t>
      </w:r>
    </w:p>
    <w:p w:rsidR="00BC7C95" w:rsidRPr="0013412E" w:rsidRDefault="0013412E" w:rsidP="005C391F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0169" w:rsidRPr="0013412E">
        <w:rPr>
          <w:sz w:val="28"/>
          <w:szCs w:val="28"/>
        </w:rPr>
        <w:t>2.</w:t>
      </w:r>
      <w:r w:rsidR="00BC7C95" w:rsidRPr="0013412E">
        <w:rPr>
          <w:sz w:val="28"/>
          <w:szCs w:val="28"/>
        </w:rPr>
        <w:t xml:space="preserve">Информационно-консультационному отделу администрации </w:t>
      </w:r>
      <w:proofErr w:type="spellStart"/>
      <w:r w:rsidR="00BC7C95" w:rsidRPr="0013412E">
        <w:rPr>
          <w:sz w:val="28"/>
          <w:szCs w:val="28"/>
        </w:rPr>
        <w:t>Купинского</w:t>
      </w:r>
      <w:proofErr w:type="spellEnd"/>
      <w:r w:rsidR="00BC7C95" w:rsidRPr="0013412E">
        <w:rPr>
          <w:sz w:val="28"/>
          <w:szCs w:val="28"/>
        </w:rPr>
        <w:t xml:space="preserve"> района Новосибирской области (Дорн Е.Д.) опубликовать настоящее </w:t>
      </w:r>
      <w:r w:rsidR="00020A9C" w:rsidRPr="0013412E">
        <w:rPr>
          <w:sz w:val="28"/>
          <w:szCs w:val="28"/>
        </w:rPr>
        <w:t>постановление</w:t>
      </w:r>
      <w:r w:rsidR="00BC7C95" w:rsidRPr="0013412E">
        <w:rPr>
          <w:sz w:val="28"/>
          <w:szCs w:val="28"/>
        </w:rPr>
        <w:t xml:space="preserve"> в периодическом печатном издании администрации </w:t>
      </w:r>
      <w:proofErr w:type="spellStart"/>
      <w:r w:rsidR="00BC7C95" w:rsidRPr="0013412E">
        <w:rPr>
          <w:sz w:val="28"/>
          <w:szCs w:val="28"/>
        </w:rPr>
        <w:t>Купинского</w:t>
      </w:r>
      <w:proofErr w:type="spellEnd"/>
      <w:r w:rsidR="00BC7C95" w:rsidRPr="0013412E">
        <w:rPr>
          <w:sz w:val="28"/>
          <w:szCs w:val="28"/>
        </w:rPr>
        <w:t xml:space="preserve"> района Новосибирской области «Информационный бюллетень» и разместить на официальном сайте администрации </w:t>
      </w:r>
      <w:proofErr w:type="spellStart"/>
      <w:r w:rsidR="00BC7C95" w:rsidRPr="0013412E">
        <w:rPr>
          <w:sz w:val="28"/>
          <w:szCs w:val="28"/>
        </w:rPr>
        <w:t>Купинского</w:t>
      </w:r>
      <w:proofErr w:type="spellEnd"/>
      <w:r w:rsidR="00BC7C95" w:rsidRPr="0013412E">
        <w:rPr>
          <w:sz w:val="28"/>
          <w:szCs w:val="28"/>
        </w:rPr>
        <w:t xml:space="preserve"> района Новосибирской области.</w:t>
      </w:r>
    </w:p>
    <w:p w:rsidR="00BC7C95" w:rsidRPr="006D46F2" w:rsidRDefault="00B96E8C" w:rsidP="005C391F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13412E" w:rsidRPr="0013412E">
        <w:rPr>
          <w:sz w:val="28"/>
          <w:szCs w:val="28"/>
        </w:rPr>
        <w:t xml:space="preserve"> </w:t>
      </w:r>
      <w:proofErr w:type="gramStart"/>
      <w:r w:rsidR="0013412E" w:rsidRPr="00461A16">
        <w:rPr>
          <w:sz w:val="28"/>
          <w:szCs w:val="28"/>
        </w:rPr>
        <w:t>Контроль за</w:t>
      </w:r>
      <w:proofErr w:type="gramEnd"/>
      <w:r w:rsidR="0013412E" w:rsidRPr="00461A16">
        <w:rPr>
          <w:sz w:val="28"/>
          <w:szCs w:val="28"/>
        </w:rPr>
        <w:t xml:space="preserve"> исполнением настоящего постановления возложить на                                                                                                                                                                 Первого заместителя главы администрации </w:t>
      </w:r>
      <w:proofErr w:type="spellStart"/>
      <w:r w:rsidR="0013412E" w:rsidRPr="00461A16">
        <w:rPr>
          <w:sz w:val="28"/>
          <w:szCs w:val="28"/>
        </w:rPr>
        <w:t>Купинского</w:t>
      </w:r>
      <w:proofErr w:type="spellEnd"/>
      <w:r w:rsidR="0013412E" w:rsidRPr="00461A16">
        <w:rPr>
          <w:sz w:val="28"/>
          <w:szCs w:val="28"/>
        </w:rPr>
        <w:t xml:space="preserve"> района Новосибирской области </w:t>
      </w:r>
      <w:r w:rsidR="0013412E">
        <w:rPr>
          <w:sz w:val="28"/>
          <w:szCs w:val="28"/>
        </w:rPr>
        <w:t>Д</w:t>
      </w:r>
      <w:r w:rsidR="0013412E" w:rsidRPr="00461A16">
        <w:rPr>
          <w:sz w:val="28"/>
          <w:szCs w:val="28"/>
        </w:rPr>
        <w:t xml:space="preserve">.А. </w:t>
      </w:r>
      <w:r w:rsidR="0013412E">
        <w:rPr>
          <w:sz w:val="28"/>
          <w:szCs w:val="28"/>
        </w:rPr>
        <w:t>Гусева.</w:t>
      </w:r>
    </w:p>
    <w:p w:rsidR="00BC7C95" w:rsidRPr="006D46F2" w:rsidRDefault="00BC7C95" w:rsidP="005C391F">
      <w:pPr>
        <w:ind w:right="283"/>
        <w:jc w:val="both"/>
        <w:rPr>
          <w:sz w:val="28"/>
          <w:szCs w:val="28"/>
        </w:rPr>
      </w:pPr>
    </w:p>
    <w:p w:rsidR="00BC7C95" w:rsidRPr="006D46F2" w:rsidRDefault="00BC7C95" w:rsidP="005C391F">
      <w:pPr>
        <w:ind w:right="283"/>
        <w:jc w:val="both"/>
        <w:rPr>
          <w:sz w:val="28"/>
          <w:szCs w:val="28"/>
        </w:rPr>
      </w:pPr>
    </w:p>
    <w:p w:rsidR="00BC7C95" w:rsidRPr="006D46F2" w:rsidRDefault="00BC7C95" w:rsidP="005C391F">
      <w:pPr>
        <w:ind w:right="283"/>
        <w:jc w:val="both"/>
        <w:rPr>
          <w:sz w:val="28"/>
          <w:szCs w:val="28"/>
        </w:rPr>
      </w:pPr>
      <w:r w:rsidRPr="006D46F2">
        <w:rPr>
          <w:sz w:val="28"/>
          <w:szCs w:val="28"/>
        </w:rPr>
        <w:t>Глав</w:t>
      </w:r>
      <w:r w:rsidR="00B80169">
        <w:rPr>
          <w:sz w:val="28"/>
          <w:szCs w:val="28"/>
        </w:rPr>
        <w:t>а</w:t>
      </w:r>
      <w:r w:rsidRPr="006D46F2">
        <w:rPr>
          <w:sz w:val="28"/>
          <w:szCs w:val="28"/>
        </w:rPr>
        <w:t xml:space="preserve"> </w:t>
      </w:r>
      <w:proofErr w:type="spellStart"/>
      <w:r w:rsidRPr="006D46F2">
        <w:rPr>
          <w:sz w:val="28"/>
          <w:szCs w:val="28"/>
        </w:rPr>
        <w:t>Купинского</w:t>
      </w:r>
      <w:proofErr w:type="spellEnd"/>
      <w:r w:rsidRPr="006D46F2">
        <w:rPr>
          <w:sz w:val="28"/>
          <w:szCs w:val="28"/>
        </w:rPr>
        <w:t xml:space="preserve"> района </w:t>
      </w:r>
    </w:p>
    <w:p w:rsidR="00BC7C95" w:rsidRPr="006D46F2" w:rsidRDefault="00BC7C95" w:rsidP="005C391F">
      <w:pPr>
        <w:ind w:right="283"/>
        <w:jc w:val="both"/>
        <w:rPr>
          <w:sz w:val="28"/>
          <w:szCs w:val="28"/>
        </w:rPr>
      </w:pPr>
      <w:r w:rsidRPr="006D46F2">
        <w:rPr>
          <w:sz w:val="28"/>
          <w:szCs w:val="28"/>
        </w:rPr>
        <w:t xml:space="preserve">Новосибирской области                                                               </w:t>
      </w:r>
      <w:r w:rsidR="00B80169">
        <w:rPr>
          <w:sz w:val="28"/>
          <w:szCs w:val="28"/>
        </w:rPr>
        <w:t>В</w:t>
      </w:r>
      <w:r w:rsidRPr="006D46F2">
        <w:rPr>
          <w:sz w:val="28"/>
          <w:szCs w:val="28"/>
        </w:rPr>
        <w:t>.</w:t>
      </w:r>
      <w:r w:rsidR="00B80169">
        <w:rPr>
          <w:sz w:val="28"/>
          <w:szCs w:val="28"/>
        </w:rPr>
        <w:t>Н</w:t>
      </w:r>
      <w:r w:rsidRPr="006D46F2">
        <w:rPr>
          <w:sz w:val="28"/>
          <w:szCs w:val="28"/>
        </w:rPr>
        <w:t xml:space="preserve">. </w:t>
      </w:r>
      <w:r w:rsidR="00B80169">
        <w:rPr>
          <w:sz w:val="28"/>
          <w:szCs w:val="28"/>
        </w:rPr>
        <w:t>Шубников</w:t>
      </w:r>
    </w:p>
    <w:p w:rsidR="00BC7C95" w:rsidRPr="006D46F2" w:rsidRDefault="00BC7C95" w:rsidP="005C391F">
      <w:pPr>
        <w:ind w:right="283"/>
        <w:jc w:val="both"/>
      </w:pPr>
    </w:p>
    <w:p w:rsidR="00BC7C95" w:rsidRDefault="00BC7C95" w:rsidP="005C391F">
      <w:pPr>
        <w:ind w:right="283"/>
        <w:jc w:val="both"/>
      </w:pPr>
    </w:p>
    <w:p w:rsidR="00BC7C95" w:rsidRDefault="00BC7C95" w:rsidP="005C391F">
      <w:pPr>
        <w:ind w:right="424"/>
        <w:jc w:val="both"/>
      </w:pPr>
    </w:p>
    <w:p w:rsidR="00B80169" w:rsidRDefault="00B80169" w:rsidP="005C391F">
      <w:pPr>
        <w:ind w:right="424"/>
        <w:jc w:val="both"/>
        <w:rPr>
          <w:szCs w:val="24"/>
        </w:rPr>
      </w:pPr>
    </w:p>
    <w:p w:rsidR="00B80169" w:rsidRDefault="00B80169" w:rsidP="005C391F">
      <w:pPr>
        <w:ind w:right="424"/>
        <w:jc w:val="both"/>
        <w:rPr>
          <w:szCs w:val="24"/>
        </w:rPr>
      </w:pPr>
    </w:p>
    <w:p w:rsidR="00B80169" w:rsidRDefault="00B80169" w:rsidP="005C391F">
      <w:pPr>
        <w:ind w:right="424"/>
        <w:jc w:val="both"/>
        <w:rPr>
          <w:szCs w:val="24"/>
        </w:rPr>
      </w:pPr>
    </w:p>
    <w:p w:rsidR="00B80169" w:rsidRDefault="00B80169" w:rsidP="005C391F">
      <w:pPr>
        <w:ind w:right="424"/>
        <w:jc w:val="both"/>
        <w:rPr>
          <w:szCs w:val="24"/>
        </w:rPr>
      </w:pPr>
    </w:p>
    <w:p w:rsidR="00B80169" w:rsidRDefault="00B80169" w:rsidP="005C391F">
      <w:pPr>
        <w:ind w:right="424"/>
        <w:jc w:val="both"/>
        <w:rPr>
          <w:szCs w:val="24"/>
        </w:rPr>
      </w:pPr>
    </w:p>
    <w:p w:rsidR="00B80169" w:rsidRDefault="00B80169" w:rsidP="005C391F">
      <w:pPr>
        <w:ind w:right="424"/>
        <w:jc w:val="both"/>
        <w:rPr>
          <w:szCs w:val="24"/>
        </w:rPr>
      </w:pPr>
    </w:p>
    <w:p w:rsidR="00737DF3" w:rsidRDefault="00737DF3" w:rsidP="005C391F">
      <w:pPr>
        <w:ind w:right="424"/>
        <w:jc w:val="both"/>
        <w:rPr>
          <w:szCs w:val="24"/>
        </w:rPr>
      </w:pPr>
    </w:p>
    <w:p w:rsidR="00BC7C95" w:rsidRPr="00F06834" w:rsidRDefault="00B80169" w:rsidP="0073417E">
      <w:pPr>
        <w:ind w:right="707"/>
        <w:jc w:val="both"/>
        <w:rPr>
          <w:sz w:val="24"/>
          <w:szCs w:val="24"/>
        </w:rPr>
      </w:pPr>
      <w:proofErr w:type="spellStart"/>
      <w:r w:rsidRPr="00F06834">
        <w:rPr>
          <w:sz w:val="24"/>
          <w:szCs w:val="24"/>
        </w:rPr>
        <w:t>Пересыпко</w:t>
      </w:r>
      <w:proofErr w:type="spellEnd"/>
      <w:r w:rsidR="00737DF3" w:rsidRPr="00F06834">
        <w:rPr>
          <w:sz w:val="24"/>
          <w:szCs w:val="24"/>
        </w:rPr>
        <w:t xml:space="preserve"> И.В.</w:t>
      </w:r>
    </w:p>
    <w:p w:rsidR="00500CA9" w:rsidRPr="0013412E" w:rsidRDefault="0073417E" w:rsidP="0073417E">
      <w:pPr>
        <w:tabs>
          <w:tab w:val="left" w:pos="5820"/>
        </w:tabs>
        <w:ind w:right="707"/>
        <w:jc w:val="both"/>
        <w:rPr>
          <w:sz w:val="24"/>
          <w:szCs w:val="24"/>
        </w:rPr>
      </w:pPr>
      <w:r w:rsidRPr="00F06834">
        <w:rPr>
          <w:sz w:val="24"/>
          <w:szCs w:val="24"/>
        </w:rPr>
        <w:t>8-383-58-</w:t>
      </w:r>
      <w:r w:rsidR="00B80169" w:rsidRPr="00F06834">
        <w:rPr>
          <w:sz w:val="24"/>
          <w:szCs w:val="24"/>
        </w:rPr>
        <w:t>23-543</w:t>
      </w:r>
      <w:r w:rsidR="00B80169" w:rsidRPr="0013412E">
        <w:rPr>
          <w:sz w:val="24"/>
          <w:szCs w:val="24"/>
        </w:rPr>
        <w:tab/>
      </w:r>
    </w:p>
    <w:p w:rsidR="00342119" w:rsidRDefault="00342119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</w:p>
    <w:p w:rsidR="00342119" w:rsidRDefault="00342119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</w:p>
    <w:p w:rsidR="00342119" w:rsidRDefault="00342119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</w:p>
    <w:p w:rsidR="00E63ABC" w:rsidRPr="00161F68" w:rsidRDefault="00AE712C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bookmarkStart w:id="0" w:name="_GoBack"/>
      <w:bookmarkEnd w:id="0"/>
      <w:r w:rsidR="00E63ABC" w:rsidRPr="00161F68">
        <w:rPr>
          <w:rFonts w:ascii="PT Astra Serif" w:hAnsi="PT Astra Serif"/>
          <w:sz w:val="28"/>
          <w:szCs w:val="28"/>
        </w:rPr>
        <w:t>ПРИЛОЖЕНИЕ</w:t>
      </w:r>
    </w:p>
    <w:p w:rsidR="00E63ABC" w:rsidRPr="00161F68" w:rsidRDefault="00E63ABC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  <w:r w:rsidRPr="00161F68">
        <w:rPr>
          <w:rFonts w:ascii="PT Astra Serif" w:hAnsi="PT Astra Serif"/>
          <w:sz w:val="28"/>
          <w:szCs w:val="28"/>
        </w:rPr>
        <w:t>к постановлению</w:t>
      </w:r>
    </w:p>
    <w:p w:rsidR="00E63ABC" w:rsidRPr="00161F68" w:rsidRDefault="00E63ABC" w:rsidP="00CC0872">
      <w:pPr>
        <w:tabs>
          <w:tab w:val="left" w:pos="142"/>
        </w:tabs>
        <w:ind w:left="5812" w:firstLine="851"/>
        <w:jc w:val="center"/>
        <w:rPr>
          <w:rFonts w:ascii="PT Astra Serif" w:hAnsi="PT Astra Serif"/>
          <w:sz w:val="28"/>
          <w:szCs w:val="28"/>
        </w:rPr>
      </w:pPr>
      <w:r w:rsidRPr="00161F68">
        <w:rPr>
          <w:rFonts w:ascii="PT Astra Serif" w:hAnsi="PT Astra Serif"/>
          <w:sz w:val="28"/>
          <w:szCs w:val="28"/>
        </w:rPr>
        <w:t>администрации</w:t>
      </w:r>
    </w:p>
    <w:p w:rsidR="00E63ABC" w:rsidRPr="00161F68" w:rsidRDefault="00E63ABC" w:rsidP="00CC0872">
      <w:pPr>
        <w:tabs>
          <w:tab w:val="left" w:pos="142"/>
        </w:tabs>
        <w:ind w:left="5812" w:firstLine="851"/>
        <w:jc w:val="center"/>
        <w:rPr>
          <w:rFonts w:ascii="PT Astra Serif" w:hAnsi="PT Astra Serif"/>
          <w:sz w:val="28"/>
          <w:szCs w:val="28"/>
        </w:rPr>
      </w:pPr>
      <w:proofErr w:type="spellStart"/>
      <w:r w:rsidRPr="00161F68">
        <w:rPr>
          <w:rFonts w:ascii="PT Astra Serif" w:hAnsi="PT Astra Serif"/>
          <w:sz w:val="28"/>
          <w:szCs w:val="28"/>
        </w:rPr>
        <w:t>Купинского</w:t>
      </w:r>
      <w:proofErr w:type="spellEnd"/>
      <w:r w:rsidRPr="00161F68">
        <w:rPr>
          <w:rFonts w:ascii="PT Astra Serif" w:hAnsi="PT Astra Serif"/>
          <w:sz w:val="28"/>
          <w:szCs w:val="28"/>
        </w:rPr>
        <w:t xml:space="preserve"> района</w:t>
      </w:r>
    </w:p>
    <w:p w:rsidR="00E63ABC" w:rsidRPr="00161F68" w:rsidRDefault="00E63ABC" w:rsidP="00CC0872">
      <w:pPr>
        <w:tabs>
          <w:tab w:val="left" w:pos="142"/>
        </w:tabs>
        <w:ind w:left="5812" w:firstLine="851"/>
        <w:jc w:val="center"/>
        <w:rPr>
          <w:rFonts w:ascii="PT Astra Serif" w:hAnsi="PT Astra Serif"/>
        </w:rPr>
      </w:pPr>
      <w:proofErr w:type="gramStart"/>
      <w:r w:rsidRPr="00161F68">
        <w:rPr>
          <w:rFonts w:ascii="PT Astra Serif" w:hAnsi="PT Astra Serif"/>
          <w:sz w:val="28"/>
          <w:szCs w:val="28"/>
        </w:rPr>
        <w:t>Новосибирской области)</w:t>
      </w:r>
      <w:proofErr w:type="gramEnd"/>
    </w:p>
    <w:p w:rsidR="005C391F" w:rsidRPr="00161F68" w:rsidRDefault="00E63ABC" w:rsidP="00CC0872">
      <w:pPr>
        <w:pStyle w:val="ConsPlusNormal"/>
        <w:tabs>
          <w:tab w:val="left" w:pos="142"/>
        </w:tabs>
        <w:ind w:left="5387" w:firstLine="540"/>
        <w:jc w:val="right"/>
        <w:rPr>
          <w:rFonts w:ascii="PT Astra Serif" w:hAnsi="PT Astra Serif"/>
          <w:sz w:val="28"/>
          <w:szCs w:val="28"/>
        </w:rPr>
      </w:pPr>
      <w:r w:rsidRPr="00161F68">
        <w:rPr>
          <w:rFonts w:ascii="PT Astra Serif" w:hAnsi="PT Astra Serif"/>
          <w:sz w:val="28"/>
          <w:szCs w:val="28"/>
        </w:rPr>
        <w:t>от «___» ______ 20__ г. № ___</w:t>
      </w:r>
    </w:p>
    <w:p w:rsidR="00E63ABC" w:rsidRPr="00161F68" w:rsidRDefault="00E63ABC" w:rsidP="00CC0872">
      <w:pPr>
        <w:pStyle w:val="ConsPlusNormal"/>
        <w:tabs>
          <w:tab w:val="left" w:pos="142"/>
        </w:tabs>
        <w:ind w:left="5387" w:firstLine="540"/>
        <w:jc w:val="right"/>
      </w:pPr>
    </w:p>
    <w:p w:rsidR="005C391F" w:rsidRPr="00161F68" w:rsidRDefault="003B2C5C" w:rsidP="00CC0872">
      <w:pPr>
        <w:pStyle w:val="ConsPlusNormal"/>
        <w:tabs>
          <w:tab w:val="left" w:pos="142"/>
        </w:tabs>
        <w:jc w:val="center"/>
        <w:rPr>
          <w:b/>
          <w:sz w:val="28"/>
          <w:szCs w:val="28"/>
        </w:rPr>
      </w:pPr>
      <w:r w:rsidRPr="00161F68">
        <w:rPr>
          <w:b/>
          <w:sz w:val="28"/>
          <w:szCs w:val="28"/>
        </w:rPr>
        <w:t xml:space="preserve">  </w:t>
      </w:r>
      <w:r w:rsidR="005C391F" w:rsidRPr="00161F68">
        <w:rPr>
          <w:b/>
          <w:sz w:val="28"/>
          <w:szCs w:val="28"/>
        </w:rPr>
        <w:t xml:space="preserve">Положение об условиях и порядке заключения соглашений о защите </w:t>
      </w:r>
      <w:r w:rsidRPr="00161F68">
        <w:rPr>
          <w:b/>
          <w:sz w:val="28"/>
          <w:szCs w:val="28"/>
        </w:rPr>
        <w:t xml:space="preserve">                       </w:t>
      </w:r>
      <w:r w:rsidR="005C391F" w:rsidRPr="00161F68">
        <w:rPr>
          <w:b/>
          <w:sz w:val="28"/>
          <w:szCs w:val="28"/>
        </w:rPr>
        <w:t xml:space="preserve">и поощрении капиталовложений со стороны администрации </w:t>
      </w:r>
      <w:r w:rsidRPr="00161F68">
        <w:rPr>
          <w:b/>
          <w:sz w:val="28"/>
          <w:szCs w:val="28"/>
        </w:rPr>
        <w:t xml:space="preserve">                   </w:t>
      </w:r>
      <w:proofErr w:type="spellStart"/>
      <w:r w:rsidR="005C391F" w:rsidRPr="00161F68">
        <w:rPr>
          <w:b/>
          <w:sz w:val="28"/>
          <w:szCs w:val="28"/>
        </w:rPr>
        <w:t>Купинского</w:t>
      </w:r>
      <w:proofErr w:type="spellEnd"/>
      <w:r w:rsidR="005C391F" w:rsidRPr="00161F68">
        <w:rPr>
          <w:b/>
          <w:sz w:val="28"/>
          <w:szCs w:val="28"/>
        </w:rPr>
        <w:t xml:space="preserve"> района Новосибирской области</w:t>
      </w:r>
    </w:p>
    <w:p w:rsidR="005C391F" w:rsidRPr="007178DC" w:rsidRDefault="005C391F" w:rsidP="00CC0872">
      <w:pPr>
        <w:pStyle w:val="ConsPlusNormal"/>
        <w:tabs>
          <w:tab w:val="left" w:pos="142"/>
        </w:tabs>
        <w:ind w:firstLine="540"/>
        <w:jc w:val="center"/>
        <w:rPr>
          <w:b/>
          <w:sz w:val="16"/>
          <w:szCs w:val="16"/>
        </w:rPr>
      </w:pPr>
    </w:p>
    <w:p w:rsidR="005C391F" w:rsidRPr="00161F68" w:rsidRDefault="005C391F" w:rsidP="00CC0872">
      <w:pPr>
        <w:pStyle w:val="ConsPlusNormal"/>
        <w:tabs>
          <w:tab w:val="left" w:pos="142"/>
        </w:tabs>
        <w:jc w:val="center"/>
        <w:rPr>
          <w:b/>
          <w:sz w:val="28"/>
          <w:szCs w:val="28"/>
        </w:rPr>
      </w:pPr>
      <w:r w:rsidRPr="00161F68">
        <w:rPr>
          <w:b/>
          <w:sz w:val="28"/>
          <w:szCs w:val="28"/>
        </w:rPr>
        <w:t>1. Общие Положения</w:t>
      </w:r>
    </w:p>
    <w:p w:rsidR="005C391F" w:rsidRPr="007178DC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16"/>
          <w:szCs w:val="16"/>
        </w:rPr>
      </w:pPr>
    </w:p>
    <w:p w:rsidR="00FD668D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1.1. Настоящее Положение регулирует отношения, возникающие в связи с осуществлением инвестиций на основании соглашения о защит</w:t>
      </w:r>
      <w:r w:rsidR="00FD668D" w:rsidRPr="00161F68">
        <w:rPr>
          <w:sz w:val="28"/>
          <w:szCs w:val="28"/>
        </w:rPr>
        <w:t>е и поощрении капиталовложений.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1.2. Для целей настоящего Положения используются следующие понятия:</w:t>
      </w:r>
    </w:p>
    <w:p w:rsidR="00E63ABC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1) муниципальная поддержка - содействие в реализации инвестиционной и (или) хозяйственной деятельности, осуществляемое органом местного самоуправления в целях повышения социально-экономического эфф</w:t>
      </w:r>
      <w:r w:rsidR="00E63ABC" w:rsidRPr="00161F68">
        <w:rPr>
          <w:sz w:val="28"/>
          <w:szCs w:val="28"/>
        </w:rPr>
        <w:t>екта от указанной деятельности;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2) 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E63ABC" w:rsidRPr="00161F68" w:rsidRDefault="00580353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2.1</w:t>
      </w:r>
      <w:r w:rsidR="005C391F" w:rsidRPr="00161F68">
        <w:rPr>
          <w:sz w:val="28"/>
          <w:szCs w:val="28"/>
        </w:rPr>
        <w:t>) инвестиционная стадия - стадия реализации инвестиционного п</w:t>
      </w:r>
      <w:r w:rsidR="00E63ABC" w:rsidRPr="00161F68">
        <w:rPr>
          <w:sz w:val="28"/>
          <w:szCs w:val="28"/>
        </w:rPr>
        <w:t>роекта, которая осуществляется:</w:t>
      </w:r>
    </w:p>
    <w:p w:rsidR="00E63ABC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61F68">
        <w:rPr>
          <w:sz w:val="28"/>
          <w:szCs w:val="28"/>
        </w:rPr>
        <w:t>а) с момента начала выполнения строительно-монтажных работ по созданию (строительству) либо реконструкции и (или) модернизации объектов недвижимого имущества и (или) комплекса объектов движимого и недвижимого имущества, связанных между собой, и до момента их ввода в эксплуатацию, если инвестиционный проект предусматривает создание (строительство) либо реконструкцию объектов недвижимого имущества и (или) комплекса объектов движимого и недвижимого имущества, и (или) до момента приемки</w:t>
      </w:r>
      <w:proofErr w:type="gramEnd"/>
      <w:r w:rsidRPr="00161F68">
        <w:rPr>
          <w:sz w:val="28"/>
          <w:szCs w:val="28"/>
        </w:rPr>
        <w:t xml:space="preserve"> модернизированных объектов недвижимого имущества и (или) комплекса объектов движимого и недвижимого имущества;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61F68">
        <w:rPr>
          <w:sz w:val="28"/>
          <w:szCs w:val="28"/>
        </w:rPr>
        <w:t>б) с момента начала выполнения работ по созданию результатов интеллектуальной деятельности и (или) приравненных к ним средств индивидуализации и до момента государственной регистрации таких результатов и (или) таких средств и (или) до момента создания результатов интеллектуальной деятельности и (или) приравненных к ним средств индивидуализации, если в соответствии с гражданским законодательством государственная регистрация результатов интеллектуальной деятельности и (или) приравненных к ним</w:t>
      </w:r>
      <w:proofErr w:type="gramEnd"/>
      <w:r w:rsidRPr="00161F68">
        <w:rPr>
          <w:sz w:val="28"/>
          <w:szCs w:val="28"/>
        </w:rPr>
        <w:t xml:space="preserve"> средств индивидуализации не требуется;</w:t>
      </w:r>
    </w:p>
    <w:p w:rsidR="00AA0A53" w:rsidRPr="00161F68" w:rsidRDefault="00696673" w:rsidP="00CC0872">
      <w:pPr>
        <w:pStyle w:val="ConsPlusNormal"/>
        <w:tabs>
          <w:tab w:val="left" w:pos="142"/>
        </w:tabs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proofErr w:type="gramStart"/>
      <w:r w:rsidR="00580353" w:rsidRPr="00161F68">
        <w:rPr>
          <w:sz w:val="28"/>
          <w:szCs w:val="28"/>
        </w:rPr>
        <w:t>3</w:t>
      </w:r>
      <w:r w:rsidR="005C391F" w:rsidRPr="00161F68">
        <w:rPr>
          <w:sz w:val="28"/>
          <w:szCs w:val="28"/>
        </w:rPr>
        <w:t xml:space="preserve">) инвестиционный проект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</w:t>
      </w:r>
      <w:r w:rsidR="005C391F" w:rsidRPr="00161F68">
        <w:rPr>
          <w:sz w:val="28"/>
          <w:szCs w:val="28"/>
        </w:rPr>
        <w:lastRenderedPageBreak/>
        <w:t>существующих объектов недвижимого имущества и (или) комплекса объектов движимого и недвижимого имущества, связанных между собой, и (или) на создание и использование результатов интеллектуальной деятельности и (или) средств индивидуализации в</w:t>
      </w:r>
      <w:proofErr w:type="gramEnd"/>
      <w:r w:rsidR="005C391F" w:rsidRPr="00161F68">
        <w:rPr>
          <w:sz w:val="28"/>
          <w:szCs w:val="28"/>
        </w:rPr>
        <w:t xml:space="preserve"> </w:t>
      </w:r>
      <w:proofErr w:type="gramStart"/>
      <w:r w:rsidR="005C391F" w:rsidRPr="00161F68">
        <w:rPr>
          <w:sz w:val="28"/>
          <w:szCs w:val="28"/>
        </w:rPr>
        <w:t>целях</w:t>
      </w:r>
      <w:proofErr w:type="gramEnd"/>
      <w:r w:rsidR="005C391F" w:rsidRPr="00161F68">
        <w:rPr>
          <w:sz w:val="28"/>
          <w:szCs w:val="28"/>
        </w:rPr>
        <w:t xml:space="preserve"> извлечения прибыли и (или) достижения иного полезного эффекта, в том числе предотвращения или минимизации негативно</w:t>
      </w:r>
      <w:r w:rsidR="00AA0A53" w:rsidRPr="00161F68">
        <w:rPr>
          <w:sz w:val="28"/>
          <w:szCs w:val="28"/>
        </w:rPr>
        <w:t>го влияния на окружающую среду;</w:t>
      </w:r>
    </w:p>
    <w:p w:rsidR="008A2160" w:rsidRPr="00161F68" w:rsidRDefault="00CF6353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 xml:space="preserve">      </w:t>
      </w:r>
      <w:proofErr w:type="gramStart"/>
      <w:r w:rsidR="005F5EB3" w:rsidRPr="00161F68">
        <w:rPr>
          <w:sz w:val="28"/>
          <w:szCs w:val="28"/>
        </w:rPr>
        <w:t>4</w:t>
      </w:r>
      <w:r w:rsidR="005C391F" w:rsidRPr="00161F68">
        <w:rPr>
          <w:sz w:val="28"/>
          <w:szCs w:val="28"/>
        </w:rPr>
        <w:t>) инвестор - российское физическое или юридическое лицо либо два лица или более, действующие без образования юридического лица по договору простого товарищества (договору о совместной деятельности), которые осуществляют инвестиционную и (или) хозяйственную деятельност</w:t>
      </w:r>
      <w:r w:rsidR="00FD668D" w:rsidRPr="00161F68">
        <w:rPr>
          <w:sz w:val="28"/>
          <w:szCs w:val="28"/>
        </w:rPr>
        <w:t>ь, а также иностранный инвестор;</w:t>
      </w:r>
      <w:r w:rsidR="008A2160" w:rsidRPr="00161F68">
        <w:rPr>
          <w:rFonts w:eastAsiaTheme="minorHAnsi"/>
          <w:sz w:val="28"/>
          <w:szCs w:val="28"/>
          <w:lang w:eastAsia="en-US"/>
        </w:rPr>
        <w:t xml:space="preserve"> в целях настоящего Федерального закона </w:t>
      </w:r>
      <w:r w:rsidR="008A2160" w:rsidRPr="00161F68">
        <w:rPr>
          <w:rFonts w:ascii="PT Astra Serif" w:eastAsia="Lucida Sans Unicode" w:hAnsi="PT Astra Serif"/>
          <w:kern w:val="1"/>
          <w:sz w:val="28"/>
          <w:szCs w:val="28"/>
        </w:rPr>
        <w:t xml:space="preserve">от 01.04.2020 </w:t>
      </w:r>
      <w:r w:rsidR="008A2160" w:rsidRPr="00161F68">
        <w:rPr>
          <w:rFonts w:ascii="PT Astra Serif" w:eastAsia="Lucida Sans Unicode" w:hAnsi="PT Astra Serif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="008A2160" w:rsidRPr="00161F68">
        <w:rPr>
          <w:rFonts w:eastAsiaTheme="minorHAnsi"/>
          <w:sz w:val="28"/>
          <w:szCs w:val="28"/>
          <w:lang w:eastAsia="en-US"/>
        </w:rPr>
        <w:t xml:space="preserve"> публично-правовое образование не является инвестором;</w:t>
      </w:r>
      <w:proofErr w:type="gramEnd"/>
    </w:p>
    <w:p w:rsidR="00AA0A53" w:rsidRPr="00161F68" w:rsidRDefault="008A2160" w:rsidP="00CC0872">
      <w:pPr>
        <w:pStyle w:val="ConsPlusNormal"/>
        <w:tabs>
          <w:tab w:val="left" w:pos="142"/>
        </w:tabs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</w:t>
      </w:r>
      <w:r w:rsidR="00FD668D" w:rsidRPr="00161F68">
        <w:rPr>
          <w:sz w:val="28"/>
          <w:szCs w:val="28"/>
        </w:rPr>
        <w:t xml:space="preserve"> </w:t>
      </w:r>
      <w:r w:rsidR="00CF6353" w:rsidRPr="00161F68">
        <w:rPr>
          <w:sz w:val="28"/>
          <w:szCs w:val="28"/>
        </w:rPr>
        <w:t xml:space="preserve">     </w:t>
      </w:r>
      <w:proofErr w:type="gramStart"/>
      <w:r w:rsidR="005F5EB3" w:rsidRPr="00161F68">
        <w:rPr>
          <w:sz w:val="28"/>
          <w:szCs w:val="28"/>
        </w:rPr>
        <w:t>5</w:t>
      </w:r>
      <w:r w:rsidR="005C391F" w:rsidRPr="00161F68">
        <w:rPr>
          <w:sz w:val="28"/>
          <w:szCs w:val="28"/>
        </w:rPr>
        <w:t>)</w:t>
      </w:r>
      <w:r w:rsidR="00CF6353"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капиталовложения - вложенные в инвестиционный проект на </w:t>
      </w:r>
      <w:proofErr w:type="spellStart"/>
      <w:r w:rsidR="005C391F" w:rsidRPr="00161F68">
        <w:rPr>
          <w:sz w:val="28"/>
          <w:szCs w:val="28"/>
        </w:rPr>
        <w:t>предынвестиционной</w:t>
      </w:r>
      <w:proofErr w:type="spellEnd"/>
      <w:r w:rsidR="005C391F" w:rsidRPr="00161F68">
        <w:rPr>
          <w:sz w:val="28"/>
          <w:szCs w:val="28"/>
        </w:rPr>
        <w:t xml:space="preserve"> и инвестиционной стадиях денежные средства организации, реализующей проект, а в целях реализации инвестиционного проекта в сфере здравоохранения, образования, культуры или физической культуры и спорта - также средства, предоставленные организации, реализующей проект, ее инвестором (инвесторами) в качестве пожертвований, при этом такие денежные средств</w:t>
      </w:r>
      <w:r w:rsidR="00AA0A53" w:rsidRPr="00161F68">
        <w:rPr>
          <w:sz w:val="28"/>
          <w:szCs w:val="28"/>
        </w:rPr>
        <w:t>а не являются:</w:t>
      </w:r>
      <w:proofErr w:type="gramEnd"/>
    </w:p>
    <w:p w:rsidR="00AA0A53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а) денежными средствами, полученными из бюджета бюджетной системы Российской Федерации;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б) денежными средствами, полученными от организации с публичным участием, которые подлежат казначейскому сопровождению;</w:t>
      </w:r>
    </w:p>
    <w:p w:rsidR="00AA0A53" w:rsidRPr="00161F68" w:rsidRDefault="008A2160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 </w:t>
      </w:r>
      <w:r w:rsidR="005F5EB3" w:rsidRPr="00161F68">
        <w:rPr>
          <w:sz w:val="28"/>
          <w:szCs w:val="28"/>
        </w:rPr>
        <w:t>6</w:t>
      </w:r>
      <w:r w:rsidR="005C391F" w:rsidRPr="00161F68">
        <w:rPr>
          <w:sz w:val="28"/>
          <w:szCs w:val="28"/>
        </w:rPr>
        <w:t>) новый инвестиционный проект - инвестиционный проект, в отношении которого соблюдаетс</w:t>
      </w:r>
      <w:r w:rsidR="00AA0A53" w:rsidRPr="00161F68">
        <w:rPr>
          <w:sz w:val="28"/>
          <w:szCs w:val="28"/>
        </w:rPr>
        <w:t>я одно из следующих требований:</w:t>
      </w:r>
    </w:p>
    <w:p w:rsidR="00AA0A53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161F68">
        <w:rPr>
          <w:color w:val="000000" w:themeColor="text1"/>
          <w:sz w:val="28"/>
          <w:szCs w:val="28"/>
        </w:rPr>
        <w:t>а) организация, реализующая проект, приняла решение об осуществлении инвестиционного проекта, в том числе об определении объема капитальных вложений (расходов), необходимых для его реализации, до дня вступления в силу настоящего Федерального закона</w:t>
      </w:r>
      <w:r w:rsidR="008A2160" w:rsidRPr="00161F68">
        <w:rPr>
          <w:rFonts w:ascii="PT Astra Serif" w:eastAsia="Lucida Sans Unicode" w:hAnsi="PT Astra Serif"/>
          <w:color w:val="000000" w:themeColor="text1"/>
          <w:kern w:val="1"/>
          <w:sz w:val="28"/>
          <w:szCs w:val="28"/>
        </w:rPr>
        <w:t xml:space="preserve"> от 01.04.2020 </w:t>
      </w:r>
      <w:r w:rsidR="008A2160" w:rsidRPr="00161F68">
        <w:rPr>
          <w:rFonts w:ascii="PT Astra Serif" w:eastAsia="Lucida Sans Unicode" w:hAnsi="PT Astra Serif"/>
          <w:color w:val="000000" w:themeColor="text1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Pr="00161F68">
        <w:rPr>
          <w:color w:val="000000" w:themeColor="text1"/>
          <w:sz w:val="28"/>
          <w:szCs w:val="28"/>
        </w:rPr>
        <w:t>, но не ранее 7 мая 2018 года и при этом выполнила следующие условия:</w:t>
      </w:r>
      <w:proofErr w:type="gramEnd"/>
    </w:p>
    <w:p w:rsidR="00AA0A53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не ранее 7 мая 2018 года получила разрешение на строительство объектов недвижимого имущества, создаваемых или реконструируемых в рамках инвестиционного проекта, или начала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индивидуализации;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не позднее 31 декабря 2022 года подала заявление о заключении соглашения о защите и поощрении капиталовложений в соответствии со </w:t>
      </w:r>
      <w:hyperlink r:id="rId9" w:history="1">
        <w:r w:rsidRPr="002C1A79">
          <w:rPr>
            <w:sz w:val="28"/>
            <w:szCs w:val="28"/>
          </w:rPr>
          <w:t>статьей 7</w:t>
        </w:r>
      </w:hyperlink>
      <w:r w:rsidR="008A2160" w:rsidRPr="00161F68">
        <w:rPr>
          <w:sz w:val="28"/>
          <w:szCs w:val="28"/>
        </w:rPr>
        <w:t xml:space="preserve"> настоящего </w:t>
      </w:r>
      <w:r w:rsidRPr="00161F68">
        <w:rPr>
          <w:sz w:val="28"/>
          <w:szCs w:val="28"/>
        </w:rPr>
        <w:t>Федерального закона</w:t>
      </w:r>
      <w:r w:rsidR="00FD668D" w:rsidRPr="00161F68">
        <w:rPr>
          <w:sz w:val="28"/>
          <w:szCs w:val="28"/>
        </w:rPr>
        <w:t xml:space="preserve"> </w:t>
      </w:r>
      <w:r w:rsidR="008A2160" w:rsidRPr="00161F68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161F68">
        <w:rPr>
          <w:sz w:val="28"/>
          <w:szCs w:val="28"/>
        </w:rPr>
        <w:t>;</w:t>
      </w:r>
    </w:p>
    <w:p w:rsidR="005C391F" w:rsidRPr="00161F68" w:rsidRDefault="00FD668D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</w:t>
      </w:r>
      <w:proofErr w:type="gramStart"/>
      <w:r w:rsidR="005C391F" w:rsidRPr="00161F68">
        <w:rPr>
          <w:sz w:val="28"/>
          <w:szCs w:val="28"/>
        </w:rPr>
        <w:t>б) организация, реализующая проект, получила разрешение на строительство объектов недвижимого имущества, создаваемых или реконструируемых в рамках инвестиционного проекта, приняла решение об утверждении бюджета на капитальные вложения (расходы) (без учета бюджета на расходы, связанные с подготовкой проектно-сметной документации, проведением проектно-</w:t>
      </w:r>
      <w:r w:rsidR="005C391F" w:rsidRPr="00161F68">
        <w:rPr>
          <w:sz w:val="28"/>
          <w:szCs w:val="28"/>
        </w:rPr>
        <w:lastRenderedPageBreak/>
        <w:t>изыскательских и геолого-разведочных работ) после 1 апреля 2020 года до получения соответствующего разрешения на строительство или в срок не позднее 180 календарных</w:t>
      </w:r>
      <w:proofErr w:type="gramEnd"/>
      <w:r w:rsidR="005C391F" w:rsidRPr="00161F68">
        <w:rPr>
          <w:sz w:val="28"/>
          <w:szCs w:val="28"/>
        </w:rPr>
        <w:t xml:space="preserve"> дней со дня получения соответствующего разрешения на строительство и подала заявление о заключении соглашения о защите и поощрении капиталовложений в соответствии со </w:t>
      </w:r>
      <w:hyperlink r:id="rId10" w:history="1">
        <w:r w:rsidR="005C391F" w:rsidRPr="002C1A79">
          <w:rPr>
            <w:sz w:val="28"/>
            <w:szCs w:val="28"/>
          </w:rPr>
          <w:t>статьей 7</w:t>
        </w:r>
      </w:hyperlink>
      <w:r w:rsidR="00117372" w:rsidRPr="00161F68">
        <w:rPr>
          <w:sz w:val="28"/>
          <w:szCs w:val="28"/>
        </w:rPr>
        <w:t xml:space="preserve"> настоящего Федерального </w:t>
      </w:r>
      <w:r w:rsidR="005C391F" w:rsidRPr="00161F68">
        <w:rPr>
          <w:sz w:val="28"/>
          <w:szCs w:val="28"/>
        </w:rPr>
        <w:t>закона</w:t>
      </w:r>
      <w:r w:rsidR="00117372" w:rsidRPr="00161F68">
        <w:rPr>
          <w:rFonts w:ascii="PT Astra Serif" w:eastAsia="Lucida Sans Unicode" w:hAnsi="PT Astra Serif"/>
          <w:kern w:val="1"/>
          <w:sz w:val="28"/>
          <w:szCs w:val="28"/>
        </w:rPr>
        <w:t xml:space="preserve"> от 01.04.2020 № 69-ФЗ «О защите и поощрении капиталовложений в Российской Федерации»</w:t>
      </w:r>
      <w:r w:rsidR="005C391F" w:rsidRPr="00161F68">
        <w:rPr>
          <w:sz w:val="28"/>
          <w:szCs w:val="28"/>
        </w:rPr>
        <w:t xml:space="preserve"> в срок не позднее одного года после даты принятия такого решения;</w:t>
      </w:r>
    </w:p>
    <w:p w:rsidR="00E63ABC" w:rsidRPr="00161F68" w:rsidRDefault="004F37CD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F5EB3" w:rsidRPr="00161F68">
        <w:rPr>
          <w:sz w:val="28"/>
          <w:szCs w:val="28"/>
        </w:rPr>
        <w:t>7</w:t>
      </w:r>
      <w:r w:rsidR="005C391F" w:rsidRPr="00161F68">
        <w:rPr>
          <w:sz w:val="28"/>
          <w:szCs w:val="28"/>
        </w:rPr>
        <w:t>) обеспечивающая инфраструктура - объекты транспортной, энергетической, коммунальной, социальной, цифровой инфраструктур, используемые исключительно в целях реализации инвестиционного проекта и не являющиеся объектами сопутствующей инфраструктуры;</w:t>
      </w:r>
    </w:p>
    <w:p w:rsidR="00E63ABC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F5EB3" w:rsidRPr="00161F68">
        <w:rPr>
          <w:sz w:val="28"/>
          <w:szCs w:val="28"/>
        </w:rPr>
        <w:t>8</w:t>
      </w:r>
      <w:r w:rsidR="005C391F" w:rsidRPr="00161F68">
        <w:rPr>
          <w:sz w:val="28"/>
          <w:szCs w:val="28"/>
        </w:rPr>
        <w:t>) организация, реализующая проект -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предприятий);</w:t>
      </w:r>
    </w:p>
    <w:p w:rsidR="00117372" w:rsidRPr="00161F68" w:rsidRDefault="004F37CD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</w:t>
      </w:r>
      <w:r w:rsidR="002C4FDF" w:rsidRPr="00161F68">
        <w:rPr>
          <w:sz w:val="28"/>
          <w:szCs w:val="28"/>
        </w:rPr>
        <w:t xml:space="preserve">  </w:t>
      </w:r>
      <w:r w:rsidRPr="00161F68">
        <w:rPr>
          <w:sz w:val="28"/>
          <w:szCs w:val="28"/>
        </w:rPr>
        <w:t xml:space="preserve"> </w:t>
      </w:r>
      <w:r w:rsidR="005F5EB3" w:rsidRPr="00161F68">
        <w:rPr>
          <w:sz w:val="28"/>
          <w:szCs w:val="28"/>
        </w:rPr>
        <w:t>9</w:t>
      </w:r>
      <w:r w:rsidR="005C391F" w:rsidRPr="00161F68">
        <w:rPr>
          <w:sz w:val="28"/>
          <w:szCs w:val="28"/>
        </w:rPr>
        <w:t xml:space="preserve">) организация с публичным участием - для целей Федерального закона </w:t>
      </w:r>
      <w:r w:rsidR="00117372" w:rsidRPr="00161F68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="00117372"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 одно из следующих юридических лиц: </w:t>
      </w:r>
    </w:p>
    <w:p w:rsidR="00117372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а) государственная корпорация; </w:t>
      </w:r>
    </w:p>
    <w:p w:rsidR="00117372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б) государственная компания; </w:t>
      </w:r>
    </w:p>
    <w:p w:rsidR="00117372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в) публично-правовая компания; </w:t>
      </w:r>
    </w:p>
    <w:p w:rsidR="00117372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г) государственное учреждение; </w:t>
      </w:r>
    </w:p>
    <w:p w:rsidR="00117372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д) хозяйственное общество или товарищество, в уставном или складочном капитале которых доля прямого или косвенного участия публично-правового образования и (или) организаций, перечисленных в настоящем пункте, превышает 50 процентов; </w:t>
      </w:r>
    </w:p>
    <w:p w:rsidR="00117372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е) фонд, одним из учредителей (единственным учредителем) которого выступает Правительство Российской Федерации; </w:t>
      </w:r>
    </w:p>
    <w:p w:rsidR="005C391F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ж) управляющая компания, созданная в целях реализации положений Федерального закона от 28.09.2010 </w:t>
      </w:r>
      <w:r w:rsidR="00B3042B">
        <w:rPr>
          <w:sz w:val="28"/>
          <w:szCs w:val="28"/>
        </w:rPr>
        <w:t>№</w:t>
      </w:r>
      <w:r w:rsidR="005C391F" w:rsidRPr="00161F68">
        <w:rPr>
          <w:sz w:val="28"/>
          <w:szCs w:val="28"/>
        </w:rPr>
        <w:t xml:space="preserve"> 244-ФЗ </w:t>
      </w:r>
      <w:r w:rsidR="00B3042B">
        <w:rPr>
          <w:sz w:val="28"/>
          <w:szCs w:val="28"/>
        </w:rPr>
        <w:t>«</w:t>
      </w:r>
      <w:r w:rsidR="005C391F" w:rsidRPr="00161F68">
        <w:rPr>
          <w:sz w:val="28"/>
          <w:szCs w:val="28"/>
        </w:rPr>
        <w:t>Об инновационном центре "</w:t>
      </w:r>
      <w:proofErr w:type="spellStart"/>
      <w:r w:rsidR="005C391F" w:rsidRPr="00161F68">
        <w:rPr>
          <w:sz w:val="28"/>
          <w:szCs w:val="28"/>
        </w:rPr>
        <w:t>Сколково</w:t>
      </w:r>
      <w:proofErr w:type="spellEnd"/>
      <w:r w:rsidR="005C391F" w:rsidRPr="00161F68">
        <w:rPr>
          <w:sz w:val="28"/>
          <w:szCs w:val="28"/>
        </w:rPr>
        <w:t>"</w:t>
      </w:r>
      <w:r w:rsidR="00B3042B">
        <w:rPr>
          <w:sz w:val="28"/>
          <w:szCs w:val="28"/>
        </w:rPr>
        <w:t>»</w:t>
      </w:r>
      <w:r w:rsidR="005C391F" w:rsidRPr="00161F68">
        <w:rPr>
          <w:sz w:val="28"/>
          <w:szCs w:val="28"/>
        </w:rPr>
        <w:t>;</w:t>
      </w:r>
    </w:p>
    <w:p w:rsidR="005C391F" w:rsidRPr="00161F68" w:rsidRDefault="005F5EB3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61F68">
        <w:rPr>
          <w:sz w:val="28"/>
          <w:szCs w:val="28"/>
        </w:rPr>
        <w:t>9</w:t>
      </w:r>
      <w:r w:rsidR="005C391F" w:rsidRPr="00161F68">
        <w:rPr>
          <w:sz w:val="28"/>
          <w:szCs w:val="28"/>
        </w:rPr>
        <w:t>.1)</w:t>
      </w:r>
      <w:r w:rsidR="002C1A79">
        <w:rPr>
          <w:sz w:val="28"/>
          <w:szCs w:val="28"/>
        </w:rPr>
        <w:t xml:space="preserve"> </w:t>
      </w:r>
      <w:proofErr w:type="spellStart"/>
      <w:r w:rsidR="002C1A79">
        <w:rPr>
          <w:sz w:val="28"/>
          <w:szCs w:val="28"/>
        </w:rPr>
        <w:t>преди</w:t>
      </w:r>
      <w:r w:rsidR="005C391F" w:rsidRPr="00161F68">
        <w:rPr>
          <w:sz w:val="28"/>
          <w:szCs w:val="28"/>
        </w:rPr>
        <w:t>нвестиционная</w:t>
      </w:r>
      <w:proofErr w:type="spellEnd"/>
      <w:r w:rsidR="005C391F" w:rsidRPr="00161F68">
        <w:rPr>
          <w:sz w:val="28"/>
          <w:szCs w:val="28"/>
        </w:rPr>
        <w:t xml:space="preserve"> стадия - стадия реализации инвестиционного проекта,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(расходы) и до момента начала выполнения строительно-монтажных работ по созданию (строительству) либо реконструкции и (или) модернизации объектов недвижимого имущества и (или) комплекса объектов движимого и недвижимого имущества, связанных между собой, если инвестиционный проект предусматривает создание</w:t>
      </w:r>
      <w:proofErr w:type="gramEnd"/>
      <w:r w:rsidR="005C391F" w:rsidRPr="00161F68">
        <w:rPr>
          <w:sz w:val="28"/>
          <w:szCs w:val="28"/>
        </w:rPr>
        <w:t xml:space="preserve"> (строительство) либо реконструкцию и (или) модернизацию таких объектов, и (или) до момента начала выполнения работ по созданию результатов интеллектуальной деятельности и (или) приравненных к ним средств индивидуализации, если инвестиционный проект предусматривает создание указанных объектов гражданских прав;</w:t>
      </w:r>
    </w:p>
    <w:p w:rsidR="005C391F" w:rsidRPr="00161F68" w:rsidRDefault="0093418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400B5" w:rsidRPr="00161F68">
        <w:rPr>
          <w:sz w:val="28"/>
          <w:szCs w:val="28"/>
        </w:rPr>
        <w:t>1</w:t>
      </w:r>
      <w:r w:rsidR="005F5EB3" w:rsidRPr="00161F68">
        <w:rPr>
          <w:sz w:val="28"/>
          <w:szCs w:val="28"/>
        </w:rPr>
        <w:t>0</w:t>
      </w:r>
      <w:r w:rsidR="005C391F" w:rsidRPr="00161F68">
        <w:rPr>
          <w:sz w:val="28"/>
          <w:szCs w:val="28"/>
        </w:rPr>
        <w:t xml:space="preserve">) проектная компания - организация, реализующая проект, специально созданная для реализации инвестиционного проекта, соответствующая совокупности следующих требований: </w:t>
      </w:r>
    </w:p>
    <w:p w:rsidR="005C391F" w:rsidRPr="00161F68" w:rsidRDefault="00AA0A53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   </w:t>
      </w:r>
      <w:r w:rsidR="00117372" w:rsidRPr="00161F68">
        <w:rPr>
          <w:sz w:val="28"/>
          <w:szCs w:val="28"/>
        </w:rPr>
        <w:t xml:space="preserve">   </w:t>
      </w:r>
      <w:r w:rsidR="002C1A79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а) в уставе организации содержится положение о том, что предметом ее деятельности является реализация инвестиционного проекта; </w:t>
      </w:r>
    </w:p>
    <w:p w:rsidR="00E63ABC" w:rsidRPr="00161F68" w:rsidRDefault="00AA0A53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proofErr w:type="gramStart"/>
      <w:r w:rsidR="005C391F" w:rsidRPr="00161F68">
        <w:rPr>
          <w:sz w:val="28"/>
          <w:szCs w:val="28"/>
        </w:rPr>
        <w:t>б) не менее 90 процентов ежегодной выручки организации составляет выручка, полученная ею от реализации инвестиционного проекта на стадии эксплуатации созданных (построенных) либо реконструированных и (или) модернизированных объектов недвижимого имущества и (или) комплекса объектов движимого и недвижимого имущества, связанных между собой, и (или) использования созданных результатов интеллектуальной деятельности и (или) приравненных к ним ср</w:t>
      </w:r>
      <w:r w:rsidR="00E63ABC" w:rsidRPr="00161F68">
        <w:rPr>
          <w:sz w:val="28"/>
          <w:szCs w:val="28"/>
        </w:rPr>
        <w:t>едств индивидуализации;</w:t>
      </w:r>
      <w:proofErr w:type="gramEnd"/>
    </w:p>
    <w:p w:rsidR="00E63ABC" w:rsidRPr="00161F68" w:rsidRDefault="00117372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2C1A79">
        <w:rPr>
          <w:sz w:val="28"/>
          <w:szCs w:val="28"/>
        </w:rPr>
        <w:t xml:space="preserve"> </w:t>
      </w:r>
      <w:r w:rsidR="005F5EB3" w:rsidRPr="00161F68">
        <w:rPr>
          <w:sz w:val="28"/>
          <w:szCs w:val="28"/>
        </w:rPr>
        <w:t>11</w:t>
      </w:r>
      <w:r w:rsidR="005C391F" w:rsidRPr="00161F68">
        <w:rPr>
          <w:sz w:val="28"/>
          <w:szCs w:val="28"/>
        </w:rPr>
        <w:t>) публично-правовое образование - Российская Федерация, субъект Российской Федерации, муниципальное образование;</w:t>
      </w:r>
    </w:p>
    <w:p w:rsidR="005C391F" w:rsidRPr="00161F68" w:rsidRDefault="00117372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5F5EB3" w:rsidRPr="00161F68">
        <w:rPr>
          <w:sz w:val="28"/>
          <w:szCs w:val="28"/>
        </w:rPr>
        <w:t>12</w:t>
      </w:r>
      <w:r w:rsidR="005C391F" w:rsidRPr="00161F68">
        <w:rPr>
          <w:sz w:val="28"/>
          <w:szCs w:val="28"/>
        </w:rPr>
        <w:t>) регулируемая организация - субъект естественных монополий и (или) иная организация, в отношении которой в соответствии с законодательством Российской Федерации осуществляется государственное регулирование цен (тарифов);</w:t>
      </w:r>
    </w:p>
    <w:p w:rsidR="005C391F" w:rsidRPr="00161F68" w:rsidRDefault="00117372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proofErr w:type="gramStart"/>
      <w:r w:rsidR="005F5EB3" w:rsidRPr="00161F68">
        <w:rPr>
          <w:sz w:val="28"/>
          <w:szCs w:val="28"/>
        </w:rPr>
        <w:t>13</w:t>
      </w:r>
      <w:r w:rsidR="005C391F" w:rsidRPr="00161F68">
        <w:rPr>
          <w:sz w:val="28"/>
          <w:szCs w:val="28"/>
        </w:rPr>
        <w:t>) сопутствующая инфраструктура - объекты транспортной, энергетической, коммунальной, социальной, цифровой инфраструктур, используемые как в целях реализации инвестиционного проекта, так и в иных целях, в отношении которых организация, реализующая проект, понесла затраты, связанные с их созданием (строительством) либо реконструкцией и (или) модернизацией, при условии, что указанные объекты соответствуют одному из следующих требований:</w:t>
      </w:r>
      <w:proofErr w:type="gramEnd"/>
    </w:p>
    <w:p w:rsidR="00E63ABC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>а) находятся в государственной (муниципальной) собственности или подлежат передаче организацией, реализующей проект, в государственную</w:t>
      </w:r>
      <w:r w:rsidR="00E63ABC" w:rsidRPr="00161F68">
        <w:rPr>
          <w:sz w:val="28"/>
          <w:szCs w:val="28"/>
        </w:rPr>
        <w:t xml:space="preserve"> (муниципальную) собственность;</w:t>
      </w:r>
    </w:p>
    <w:p w:rsidR="005C391F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>б) находятся в собственности регулируемой организации и (или) по договору, заключенному с регулируемой организацией, в том числе договору технологического присоединения, поступают в собственность этой организации;</w:t>
      </w:r>
    </w:p>
    <w:p w:rsidR="00AA0A53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proofErr w:type="gramStart"/>
      <w:r w:rsidR="005F5EB3" w:rsidRPr="00161F68">
        <w:rPr>
          <w:sz w:val="28"/>
          <w:szCs w:val="28"/>
        </w:rPr>
        <w:t>13</w:t>
      </w:r>
      <w:r w:rsidR="005C391F" w:rsidRPr="00161F68">
        <w:rPr>
          <w:sz w:val="28"/>
          <w:szCs w:val="28"/>
        </w:rPr>
        <w:t>.1) стадия эксплуатации (эксплуатационная стадия) - стадия реализации инвестиционного проекта, связанная с использованием введенных в эксплуатацию объектов недвижимого имущества и (или) комплекса объектов движимого и недвижимого имущества, связанных между собой, и (или) созданных результатов интеллектуальной деятельности и (или) приравненных к ним средств индивидуализации в целях извлечения прибыли и (или) достижения иного полезного эффекта, в том числе предотвращения или минимизации негативно</w:t>
      </w:r>
      <w:r w:rsidR="00AA0A53" w:rsidRPr="00161F68">
        <w:rPr>
          <w:sz w:val="28"/>
          <w:szCs w:val="28"/>
        </w:rPr>
        <w:t>го влияния</w:t>
      </w:r>
      <w:proofErr w:type="gramEnd"/>
      <w:r w:rsidR="00AA0A53" w:rsidRPr="00161F68">
        <w:rPr>
          <w:sz w:val="28"/>
          <w:szCs w:val="28"/>
        </w:rPr>
        <w:t xml:space="preserve"> на окружающую среду;</w:t>
      </w:r>
    </w:p>
    <w:p w:rsidR="005C391F" w:rsidRPr="00161F68" w:rsidRDefault="005400B5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</w:t>
      </w:r>
      <w:r w:rsidR="005F5EB3" w:rsidRPr="00161F68">
        <w:rPr>
          <w:sz w:val="28"/>
          <w:szCs w:val="28"/>
        </w:rPr>
        <w:t xml:space="preserve">  14</w:t>
      </w:r>
      <w:r w:rsidR="005C391F" w:rsidRPr="00161F68">
        <w:rPr>
          <w:sz w:val="28"/>
          <w:szCs w:val="28"/>
        </w:rPr>
        <w:t>) федеральный финансовый орган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бюджетной, налоговой, страховой, ва</w:t>
      </w:r>
      <w:r w:rsidR="00117372" w:rsidRPr="00161F68">
        <w:rPr>
          <w:sz w:val="28"/>
          <w:szCs w:val="28"/>
        </w:rPr>
        <w:t>лютной, банковской деятельности;</w:t>
      </w:r>
    </w:p>
    <w:p w:rsidR="005C391F" w:rsidRPr="00161F68" w:rsidRDefault="00CF6353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proofErr w:type="gramStart"/>
      <w:r w:rsidR="005C391F" w:rsidRPr="00161F68">
        <w:rPr>
          <w:sz w:val="28"/>
          <w:szCs w:val="28"/>
        </w:rPr>
        <w:t>1</w:t>
      </w:r>
      <w:r w:rsidR="005F5EB3" w:rsidRPr="00161F68">
        <w:rPr>
          <w:sz w:val="28"/>
          <w:szCs w:val="28"/>
        </w:rPr>
        <w:t>5</w:t>
      </w:r>
      <w:r w:rsidR="005C391F" w:rsidRPr="00161F68">
        <w:rPr>
          <w:sz w:val="28"/>
          <w:szCs w:val="28"/>
        </w:rPr>
        <w:t>) этап реализации инвестиционного проекта - этап создания (строительства) либо реконструкции и (или) модернизации одного или нескольких объектов недвижимого имущества, если такой объект может быть введен (такие объекты могут быть введены) в эксплуатацию и эксплуатироваться для производства товаров, выполнения работ или оказания услуг независимо от иных объектов недвижимого имущества, создание (строительство) либо реконструкция и (или) модернизация которых предусмотрены инвестиционным проектом;</w:t>
      </w:r>
      <w:proofErr w:type="gramEnd"/>
    </w:p>
    <w:p w:rsidR="005C391F" w:rsidRPr="00161F68" w:rsidRDefault="00756A91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61F68">
        <w:rPr>
          <w:sz w:val="28"/>
          <w:szCs w:val="28"/>
        </w:rPr>
        <w:lastRenderedPageBreak/>
        <w:t>16</w:t>
      </w:r>
      <w:r w:rsidR="005C391F" w:rsidRPr="00161F68">
        <w:rPr>
          <w:sz w:val="28"/>
          <w:szCs w:val="28"/>
        </w:rPr>
        <w:t>) обстоятельства непреодолимой силы - чрезвычайные, непредвиденные и непредотвратимые обстоятельства, которые возникли в течение действия соглашения о защите и поощрении капиталовложений, которые нельзя было при заключении указанного соглашения разумно ожидать либо избежать или преодолеть, а также которые находятся вне контроля сторон указанного соглашения и действуют на всей территории Российской Федерации или ее части, на которой реализуется инвестиционный проект;</w:t>
      </w:r>
      <w:proofErr w:type="gramEnd"/>
    </w:p>
    <w:p w:rsidR="00CF6353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</w:t>
      </w:r>
      <w:r w:rsidR="00117372" w:rsidRPr="00161F68">
        <w:rPr>
          <w:sz w:val="28"/>
          <w:szCs w:val="28"/>
        </w:rPr>
        <w:t xml:space="preserve">     </w:t>
      </w:r>
      <w:r w:rsidR="005400B5" w:rsidRPr="00161F68">
        <w:rPr>
          <w:sz w:val="28"/>
          <w:szCs w:val="28"/>
        </w:rPr>
        <w:t>1</w:t>
      </w:r>
      <w:r w:rsidR="00756A91" w:rsidRPr="00161F68">
        <w:rPr>
          <w:sz w:val="28"/>
          <w:szCs w:val="28"/>
        </w:rPr>
        <w:t>7</w:t>
      </w:r>
      <w:r w:rsidRPr="00161F68">
        <w:rPr>
          <w:sz w:val="28"/>
          <w:szCs w:val="28"/>
        </w:rPr>
        <w:t>) существенное изменение обстоятельств - изменение обстоятельств, из которых стороны исходили при заключении соглашения о защите и поощрении капиталовложений, когда указанные обстоятельства изменились настолько, что если бы стороны такого соглашения могли это разумно предвидеть, такое соглашение вообще не было бы заключено или было бы заключено на зн</w:t>
      </w:r>
      <w:r w:rsidR="002C1A79">
        <w:rPr>
          <w:sz w:val="28"/>
          <w:szCs w:val="28"/>
        </w:rPr>
        <w:t>ачительно отличающихся условиях;</w:t>
      </w:r>
      <w:r w:rsidR="005400B5" w:rsidRPr="00161F68">
        <w:rPr>
          <w:sz w:val="28"/>
          <w:szCs w:val="28"/>
        </w:rPr>
        <w:t xml:space="preserve">    </w:t>
      </w:r>
    </w:p>
    <w:p w:rsidR="005400B5" w:rsidRPr="00161F68" w:rsidRDefault="00CF6353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</w:t>
      </w:r>
      <w:r w:rsidR="00161F68">
        <w:rPr>
          <w:sz w:val="28"/>
          <w:szCs w:val="28"/>
        </w:rPr>
        <w:t xml:space="preserve">  </w:t>
      </w:r>
      <w:r w:rsidR="00756A91" w:rsidRPr="00161F68">
        <w:rPr>
          <w:sz w:val="28"/>
          <w:szCs w:val="28"/>
        </w:rPr>
        <w:t>18</w:t>
      </w:r>
      <w:r w:rsidR="005400B5" w:rsidRPr="00161F68">
        <w:rPr>
          <w:sz w:val="28"/>
          <w:szCs w:val="28"/>
        </w:rPr>
        <w:t>) административно-деловой центр административно-деловым центром признается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офисных зданий делового, административного или коммерческого назначения. Административно-деловым центром признается также здание (строение, сооружение), которое предназначено для использования или фактически используется в качестве здания (строения, сооружения) делового, административного или коммерческого назначения. При этом:</w:t>
      </w:r>
    </w:p>
    <w:p w:rsidR="005400B5" w:rsidRPr="00161F68" w:rsidRDefault="005400B5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proofErr w:type="gramStart"/>
      <w:r w:rsidRPr="00161F68">
        <w:rPr>
          <w:sz w:val="28"/>
          <w:szCs w:val="28"/>
        </w:rPr>
        <w:t>а) здание (строение, сооружение) признается предназначенным для использования в качестве здания (строения, сооружения) делового, административного или коммерческого назначения,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</w:t>
      </w:r>
      <w:proofErr w:type="gramEnd"/>
      <w:r w:rsidRPr="00161F68">
        <w:rPr>
          <w:sz w:val="28"/>
          <w:szCs w:val="28"/>
        </w:rPr>
        <w:t xml:space="preserve"> офисной инфраструктуры (в том числе централизованных приемных помещений, комнат для проведения встреч, офисного оборудования, парковок);</w:t>
      </w:r>
    </w:p>
    <w:p w:rsidR="005400B5" w:rsidRPr="00161F68" w:rsidRDefault="005400B5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б) фактическим использованием в качестве здания (строения, сооружения) делового, административного или коммерческого назначения признается использование не менее 20 процентов общей площади такого здания (строения, сооружения) для размещения офисов и сопутствующей офисной инфраструктуры (в том числе централизованных приемных помещений, комнат для проведения встреч, офисного оборудования, парковок);</w:t>
      </w:r>
    </w:p>
    <w:p w:rsidR="005400B5" w:rsidRPr="00161F68" w:rsidRDefault="00756A91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proofErr w:type="gramStart"/>
      <w:r w:rsidRPr="00161F68">
        <w:rPr>
          <w:sz w:val="28"/>
          <w:szCs w:val="28"/>
        </w:rPr>
        <w:t>18</w:t>
      </w:r>
      <w:r w:rsidR="005400B5" w:rsidRPr="00161F68">
        <w:rPr>
          <w:sz w:val="28"/>
          <w:szCs w:val="28"/>
        </w:rPr>
        <w:t>) торговый центр (комплекс) - торговым центром (комплексом) признается отдельно стоящее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торговых объектов, объектов общественного питания и (или) бытового обслуживания.</w:t>
      </w:r>
      <w:proofErr w:type="gramEnd"/>
      <w:r w:rsidR="005400B5" w:rsidRPr="00161F68">
        <w:rPr>
          <w:sz w:val="28"/>
          <w:szCs w:val="28"/>
        </w:rPr>
        <w:t xml:space="preserve"> Торговым центром (комплексом) признается также здание (строение, сооружение), которое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 При этом</w:t>
      </w:r>
      <w:r w:rsidR="002C1A79">
        <w:rPr>
          <w:sz w:val="28"/>
          <w:szCs w:val="28"/>
        </w:rPr>
        <w:t>:</w:t>
      </w:r>
    </w:p>
    <w:p w:rsidR="005400B5" w:rsidRPr="00161F68" w:rsidRDefault="005400B5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      </w:t>
      </w:r>
      <w:proofErr w:type="gramStart"/>
      <w:r w:rsidRPr="00161F68">
        <w:rPr>
          <w:sz w:val="28"/>
          <w:szCs w:val="28"/>
        </w:rPr>
        <w:t>а) 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</w:t>
      </w:r>
      <w:proofErr w:type="gramEnd"/>
      <w:r w:rsidRPr="00161F68">
        <w:rPr>
          <w:sz w:val="28"/>
          <w:szCs w:val="28"/>
        </w:rPr>
        <w:t xml:space="preserve"> торговых объектов, объектов общественного питания и (или) объектов бытового обслуживания;</w:t>
      </w:r>
    </w:p>
    <w:p w:rsidR="00161F68" w:rsidRDefault="005400B5" w:rsidP="00CC0872">
      <w:pPr>
        <w:pStyle w:val="ac"/>
        <w:tabs>
          <w:tab w:val="left" w:pos="142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б) фактическим использованием здания (строения, сооружения)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торговых объектов, объектов общественного питания и (или) объектов бытового обслуживания</w:t>
      </w:r>
      <w:r w:rsidR="001F5E13">
        <w:rPr>
          <w:sz w:val="28"/>
          <w:szCs w:val="28"/>
        </w:rPr>
        <w:t>.</w:t>
      </w:r>
      <w:r w:rsidR="004A100F" w:rsidRPr="00161F68">
        <w:rPr>
          <w:sz w:val="28"/>
          <w:szCs w:val="28"/>
        </w:rPr>
        <w:t xml:space="preserve">    </w:t>
      </w:r>
    </w:p>
    <w:p w:rsidR="002C1A79" w:rsidRDefault="00B3042B" w:rsidP="00CC0872">
      <w:pPr>
        <w:pStyle w:val="ac"/>
        <w:tabs>
          <w:tab w:val="left" w:pos="142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Понятия «</w:t>
      </w:r>
      <w:r w:rsidR="004873D3" w:rsidRPr="00161F68">
        <w:rPr>
          <w:sz w:val="28"/>
          <w:szCs w:val="28"/>
        </w:rPr>
        <w:t>капитальные вложения</w:t>
      </w:r>
      <w:r>
        <w:rPr>
          <w:sz w:val="28"/>
          <w:szCs w:val="28"/>
        </w:rPr>
        <w:t>»</w:t>
      </w:r>
      <w:r w:rsidR="004873D3" w:rsidRPr="00161F68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4873D3" w:rsidRPr="00161F68">
        <w:rPr>
          <w:sz w:val="28"/>
          <w:szCs w:val="28"/>
        </w:rPr>
        <w:t>инвестиционная деятельность</w:t>
      </w:r>
      <w:r>
        <w:rPr>
          <w:sz w:val="28"/>
          <w:szCs w:val="28"/>
        </w:rPr>
        <w:t>»</w:t>
      </w:r>
      <w:r w:rsidR="004873D3" w:rsidRPr="00161F68">
        <w:rPr>
          <w:sz w:val="28"/>
          <w:szCs w:val="28"/>
        </w:rPr>
        <w:t xml:space="preserve"> применяются в значениях, определенных в Федеральном законе от 25.02.1999 </w:t>
      </w:r>
      <w:r>
        <w:rPr>
          <w:sz w:val="28"/>
          <w:szCs w:val="28"/>
        </w:rPr>
        <w:t>№</w:t>
      </w:r>
      <w:r w:rsidR="004873D3" w:rsidRPr="00161F68">
        <w:rPr>
          <w:sz w:val="28"/>
          <w:szCs w:val="28"/>
        </w:rPr>
        <w:t xml:space="preserve"> 39-ФЗ </w:t>
      </w:r>
      <w:r>
        <w:rPr>
          <w:sz w:val="28"/>
          <w:szCs w:val="28"/>
        </w:rPr>
        <w:t>«</w:t>
      </w:r>
      <w:r w:rsidR="004873D3" w:rsidRPr="00161F68">
        <w:rPr>
          <w:sz w:val="28"/>
          <w:szCs w:val="28"/>
        </w:rPr>
        <w:t>Об инвестиционной деятельности в Российской Федерации, осуществляем</w:t>
      </w:r>
      <w:r>
        <w:rPr>
          <w:sz w:val="28"/>
          <w:szCs w:val="28"/>
        </w:rPr>
        <w:t>ой в форме капитальных вложений»</w:t>
      </w:r>
      <w:r w:rsidR="004873D3" w:rsidRPr="00161F68">
        <w:rPr>
          <w:sz w:val="28"/>
          <w:szCs w:val="28"/>
        </w:rPr>
        <w:t>.</w:t>
      </w:r>
    </w:p>
    <w:p w:rsidR="00934187" w:rsidRPr="002C1A79" w:rsidRDefault="00B3042B" w:rsidP="00CC0872">
      <w:pPr>
        <w:pStyle w:val="ac"/>
        <w:tabs>
          <w:tab w:val="left" w:pos="142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«</w:t>
      </w:r>
      <w:r w:rsidR="004873D3" w:rsidRPr="00161F68">
        <w:rPr>
          <w:sz w:val="28"/>
          <w:szCs w:val="28"/>
        </w:rPr>
        <w:t>иностранный инвестор</w:t>
      </w:r>
      <w:r>
        <w:rPr>
          <w:sz w:val="28"/>
          <w:szCs w:val="28"/>
        </w:rPr>
        <w:t>»</w:t>
      </w:r>
      <w:r w:rsidR="004873D3" w:rsidRPr="00161F68">
        <w:rPr>
          <w:sz w:val="28"/>
          <w:szCs w:val="28"/>
        </w:rPr>
        <w:t xml:space="preserve"> применяется в значении, определенном в Федеральном законе от 09.07.1999 </w:t>
      </w:r>
      <w:r>
        <w:rPr>
          <w:sz w:val="28"/>
          <w:szCs w:val="28"/>
        </w:rPr>
        <w:t>№</w:t>
      </w:r>
      <w:r w:rsidR="004873D3" w:rsidRPr="00161F68">
        <w:rPr>
          <w:sz w:val="28"/>
          <w:szCs w:val="28"/>
        </w:rPr>
        <w:t xml:space="preserve"> 160-ФЗ </w:t>
      </w:r>
      <w:r>
        <w:rPr>
          <w:sz w:val="28"/>
          <w:szCs w:val="28"/>
        </w:rPr>
        <w:t>«</w:t>
      </w:r>
      <w:r w:rsidR="004873D3" w:rsidRPr="00161F68">
        <w:rPr>
          <w:sz w:val="28"/>
          <w:szCs w:val="28"/>
        </w:rPr>
        <w:t>Об иностранных инв</w:t>
      </w:r>
      <w:r>
        <w:rPr>
          <w:sz w:val="28"/>
          <w:szCs w:val="28"/>
        </w:rPr>
        <w:t>естициях в Российской Федерации»</w:t>
      </w:r>
      <w:r w:rsidR="004873D3" w:rsidRPr="00161F68">
        <w:rPr>
          <w:sz w:val="28"/>
          <w:szCs w:val="28"/>
        </w:rPr>
        <w:t xml:space="preserve">. </w:t>
      </w:r>
    </w:p>
    <w:p w:rsidR="00AA0A53" w:rsidRPr="00161F68" w:rsidRDefault="00AA0A53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F68">
        <w:rPr>
          <w:sz w:val="28"/>
          <w:szCs w:val="28"/>
        </w:rPr>
        <w:t xml:space="preserve">        </w:t>
      </w:r>
      <w:r w:rsidR="005C391F" w:rsidRPr="00161F68">
        <w:rPr>
          <w:sz w:val="28"/>
          <w:szCs w:val="28"/>
        </w:rPr>
        <w:t>1.4.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AA0A53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  </w:t>
      </w:r>
      <w:r w:rsidR="005C391F" w:rsidRPr="00161F68">
        <w:rPr>
          <w:sz w:val="28"/>
          <w:szCs w:val="28"/>
        </w:rPr>
        <w:t>1) игорный бизнес;</w:t>
      </w:r>
    </w:p>
    <w:p w:rsidR="00AA0A53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  </w:t>
      </w:r>
      <w:r w:rsidR="005C391F" w:rsidRPr="00161F68">
        <w:rPr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AA0A53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 3</w:t>
      </w:r>
      <w:r w:rsidR="005C391F" w:rsidRPr="00161F68">
        <w:rPr>
          <w:sz w:val="28"/>
          <w:szCs w:val="28"/>
        </w:rPr>
        <w:t>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AA0A53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</w:t>
      </w:r>
      <w:r w:rsidR="002C1A79">
        <w:rPr>
          <w:sz w:val="28"/>
          <w:szCs w:val="28"/>
        </w:rPr>
        <w:t xml:space="preserve">  </w:t>
      </w:r>
      <w:r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>4) оптовая и розничная торговля;</w:t>
      </w:r>
    </w:p>
    <w:p w:rsidR="005C391F" w:rsidRPr="00161F68" w:rsidRDefault="002C4FD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2C1A79">
        <w:rPr>
          <w:sz w:val="28"/>
          <w:szCs w:val="28"/>
        </w:rPr>
        <w:t xml:space="preserve">  5</w:t>
      </w:r>
      <w:r w:rsidR="005C391F" w:rsidRPr="00161F68">
        <w:rPr>
          <w:sz w:val="28"/>
          <w:szCs w:val="28"/>
        </w:rPr>
        <w:t>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AA0A53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2C1A79">
        <w:rPr>
          <w:sz w:val="28"/>
          <w:szCs w:val="28"/>
        </w:rPr>
        <w:t xml:space="preserve">  </w:t>
      </w:r>
      <w:r w:rsidRPr="00161F68">
        <w:rPr>
          <w:sz w:val="28"/>
          <w:szCs w:val="28"/>
        </w:rPr>
        <w:t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</w:t>
      </w:r>
      <w:r w:rsidR="00AA0A53" w:rsidRPr="00161F68">
        <w:rPr>
          <w:sz w:val="28"/>
          <w:szCs w:val="28"/>
        </w:rPr>
        <w:t>мплексном развитии территории).</w:t>
      </w:r>
    </w:p>
    <w:p w:rsidR="00AA0A53" w:rsidRPr="00161F68" w:rsidRDefault="002C1A79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>1.5. Соглашение о защите и поощрении капиталовложений заключается по результатам осуществления процедур, предусмотренных статьей 7</w:t>
      </w:r>
      <w:r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 </w:t>
      </w:r>
      <w:r w:rsidR="00B3042B" w:rsidRPr="002C1A79">
        <w:rPr>
          <w:sz w:val="28"/>
          <w:szCs w:val="28"/>
        </w:rPr>
        <w:t xml:space="preserve">Федерального закона от 01.04.2020 </w:t>
      </w:r>
      <w:r w:rsidR="00B3042B">
        <w:rPr>
          <w:sz w:val="28"/>
          <w:szCs w:val="28"/>
        </w:rPr>
        <w:t>№</w:t>
      </w:r>
      <w:r w:rsidR="00B3042B" w:rsidRPr="002C1A79">
        <w:rPr>
          <w:sz w:val="28"/>
          <w:szCs w:val="28"/>
        </w:rPr>
        <w:t xml:space="preserve"> 69-ФЗ </w:t>
      </w:r>
      <w:r w:rsidR="00B3042B">
        <w:rPr>
          <w:sz w:val="28"/>
          <w:szCs w:val="28"/>
        </w:rPr>
        <w:t>«</w:t>
      </w:r>
      <w:r w:rsidR="00B3042B" w:rsidRPr="002C1A79">
        <w:rPr>
          <w:sz w:val="28"/>
          <w:szCs w:val="28"/>
        </w:rPr>
        <w:t xml:space="preserve">О защите и поощрении </w:t>
      </w:r>
      <w:r w:rsidR="00B3042B" w:rsidRPr="00161F68">
        <w:rPr>
          <w:sz w:val="28"/>
          <w:szCs w:val="28"/>
        </w:rPr>
        <w:t>капитало</w:t>
      </w:r>
      <w:r w:rsidR="00B3042B">
        <w:rPr>
          <w:sz w:val="28"/>
          <w:szCs w:val="28"/>
        </w:rPr>
        <w:t>вложений в Российской Федерации»</w:t>
      </w:r>
      <w:r w:rsidR="00B3042B"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(частная проектная инициатива) или статьей 8 </w:t>
      </w:r>
      <w:r w:rsidR="00B3042B" w:rsidRPr="002C1A79">
        <w:rPr>
          <w:sz w:val="28"/>
          <w:szCs w:val="28"/>
        </w:rPr>
        <w:lastRenderedPageBreak/>
        <w:t xml:space="preserve">Федерального закона от 01.04.2020 </w:t>
      </w:r>
      <w:r w:rsidR="00B3042B">
        <w:rPr>
          <w:sz w:val="28"/>
          <w:szCs w:val="28"/>
        </w:rPr>
        <w:t>№</w:t>
      </w:r>
      <w:r w:rsidR="00B3042B" w:rsidRPr="002C1A79">
        <w:rPr>
          <w:sz w:val="28"/>
          <w:szCs w:val="28"/>
        </w:rPr>
        <w:t xml:space="preserve"> 69-ФЗ </w:t>
      </w:r>
      <w:r w:rsidR="00B3042B">
        <w:rPr>
          <w:sz w:val="28"/>
          <w:szCs w:val="28"/>
        </w:rPr>
        <w:t>«</w:t>
      </w:r>
      <w:r w:rsidR="00B3042B" w:rsidRPr="002C1A79">
        <w:rPr>
          <w:sz w:val="28"/>
          <w:szCs w:val="28"/>
        </w:rPr>
        <w:t xml:space="preserve">О защите и поощрении </w:t>
      </w:r>
      <w:r w:rsidR="00B3042B" w:rsidRPr="00161F68">
        <w:rPr>
          <w:sz w:val="28"/>
          <w:szCs w:val="28"/>
        </w:rPr>
        <w:t>капитало</w:t>
      </w:r>
      <w:r w:rsidR="00B3042B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 (публичная проектная инициатива).</w:t>
      </w:r>
    </w:p>
    <w:p w:rsidR="001B67A7" w:rsidRPr="002C1A79" w:rsidRDefault="00446681" w:rsidP="00CC0872">
      <w:pPr>
        <w:pStyle w:val="ac"/>
        <w:tabs>
          <w:tab w:val="left" w:pos="142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1.6. Особенности применения отдельных актов (решений) публично-правового образования (стабилизационная оговорка) применяются в отношении организации, реализующей проект, в соответствие со статьей 9 Федерального </w:t>
      </w:r>
      <w:r w:rsidR="00B3042B" w:rsidRPr="002C1A79">
        <w:rPr>
          <w:sz w:val="28"/>
          <w:szCs w:val="28"/>
        </w:rPr>
        <w:t xml:space="preserve">закона от 01.04.2020 </w:t>
      </w:r>
      <w:r w:rsidR="00B3042B">
        <w:rPr>
          <w:sz w:val="28"/>
          <w:szCs w:val="28"/>
        </w:rPr>
        <w:t>№</w:t>
      </w:r>
      <w:r w:rsidR="00B3042B" w:rsidRPr="002C1A79">
        <w:rPr>
          <w:sz w:val="28"/>
          <w:szCs w:val="28"/>
        </w:rPr>
        <w:t xml:space="preserve"> 69-ФЗ </w:t>
      </w:r>
      <w:r w:rsidR="00B3042B">
        <w:rPr>
          <w:sz w:val="28"/>
          <w:szCs w:val="28"/>
        </w:rPr>
        <w:t>«</w:t>
      </w:r>
      <w:r w:rsidR="00B3042B" w:rsidRPr="002C1A79">
        <w:rPr>
          <w:sz w:val="28"/>
          <w:szCs w:val="28"/>
        </w:rPr>
        <w:t xml:space="preserve">О защите и поощрении </w:t>
      </w:r>
      <w:r w:rsidR="00B3042B" w:rsidRPr="00161F68">
        <w:rPr>
          <w:sz w:val="28"/>
          <w:szCs w:val="28"/>
        </w:rPr>
        <w:t>капитало</w:t>
      </w:r>
      <w:r w:rsidR="00B3042B">
        <w:rPr>
          <w:sz w:val="28"/>
          <w:szCs w:val="28"/>
        </w:rPr>
        <w:t>вложений в Российской Федерации»</w:t>
      </w:r>
      <w:r w:rsidR="001B67A7" w:rsidRPr="002C1A79">
        <w:rPr>
          <w:sz w:val="28"/>
          <w:szCs w:val="28"/>
        </w:rPr>
        <w:t>.</w:t>
      </w:r>
    </w:p>
    <w:p w:rsidR="005C391F" w:rsidRPr="007178DC" w:rsidRDefault="005C391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16"/>
          <w:szCs w:val="16"/>
          <w:vertAlign w:val="subscript"/>
        </w:rPr>
      </w:pPr>
    </w:p>
    <w:p w:rsidR="002C1A79" w:rsidRDefault="005C391F" w:rsidP="00CC0872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F68">
        <w:rPr>
          <w:b/>
          <w:sz w:val="28"/>
          <w:szCs w:val="28"/>
        </w:rPr>
        <w:t>2. Предмет и условия соглашения о защите и</w:t>
      </w:r>
    </w:p>
    <w:p w:rsidR="005C391F" w:rsidRDefault="002C1A79" w:rsidP="00CC0872">
      <w:pPr>
        <w:tabs>
          <w:tab w:val="left" w:pos="142"/>
          <w:tab w:val="center" w:pos="4890"/>
          <w:tab w:val="left" w:pos="742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5C391F" w:rsidRPr="00161F68">
        <w:rPr>
          <w:b/>
          <w:sz w:val="28"/>
          <w:szCs w:val="28"/>
        </w:rPr>
        <w:t>поощрении</w:t>
      </w:r>
      <w:proofErr w:type="gramEnd"/>
      <w:r w:rsidR="005C391F" w:rsidRPr="00161F68">
        <w:rPr>
          <w:b/>
          <w:sz w:val="28"/>
          <w:szCs w:val="28"/>
        </w:rPr>
        <w:t xml:space="preserve"> капиталовложений</w:t>
      </w:r>
      <w:r>
        <w:rPr>
          <w:b/>
          <w:sz w:val="28"/>
          <w:szCs w:val="28"/>
        </w:rPr>
        <w:tab/>
        <w:t xml:space="preserve">  </w:t>
      </w:r>
    </w:p>
    <w:p w:rsidR="002C1A79" w:rsidRPr="007178DC" w:rsidRDefault="002C1A79" w:rsidP="00CC0872">
      <w:pPr>
        <w:tabs>
          <w:tab w:val="left" w:pos="142"/>
          <w:tab w:val="center" w:pos="4890"/>
          <w:tab w:val="left" w:pos="7425"/>
        </w:tabs>
        <w:autoSpaceDE w:val="0"/>
        <w:autoSpaceDN w:val="0"/>
        <w:adjustRightInd w:val="0"/>
        <w:rPr>
          <w:sz w:val="16"/>
          <w:szCs w:val="16"/>
        </w:rPr>
      </w:pPr>
    </w:p>
    <w:p w:rsidR="00AA0A53" w:rsidRPr="00161F68" w:rsidRDefault="002C1A79" w:rsidP="00CC0872">
      <w:pPr>
        <w:pStyle w:val="ConsPlusNormal"/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2.1. </w:t>
      </w:r>
      <w:proofErr w:type="gramStart"/>
      <w:r w:rsidR="005C391F" w:rsidRPr="00161F68">
        <w:rPr>
          <w:sz w:val="28"/>
          <w:szCs w:val="28"/>
        </w:rPr>
        <w:t xml:space="preserve">По соглашению о защите и поощрении капиталовложений администрация </w:t>
      </w:r>
      <w:proofErr w:type="spellStart"/>
      <w:r w:rsidR="005C391F" w:rsidRPr="00161F68">
        <w:rPr>
          <w:sz w:val="28"/>
          <w:szCs w:val="28"/>
        </w:rPr>
        <w:t>Купинского</w:t>
      </w:r>
      <w:proofErr w:type="spellEnd"/>
      <w:r w:rsidR="005C391F" w:rsidRPr="00161F68">
        <w:rPr>
          <w:sz w:val="28"/>
          <w:szCs w:val="28"/>
        </w:rPr>
        <w:t xml:space="preserve"> района  Новосибирской области,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</w:t>
      </w:r>
      <w:proofErr w:type="spellStart"/>
      <w:r w:rsidR="005C391F" w:rsidRPr="00161F68">
        <w:rPr>
          <w:sz w:val="28"/>
          <w:szCs w:val="28"/>
        </w:rPr>
        <w:t>Купинского</w:t>
      </w:r>
      <w:proofErr w:type="spellEnd"/>
      <w:r w:rsidR="005C391F" w:rsidRPr="00161F68">
        <w:rPr>
          <w:sz w:val="28"/>
          <w:szCs w:val="28"/>
        </w:rPr>
        <w:t xml:space="preserve"> района </w:t>
      </w:r>
      <w:r w:rsidR="00AA0A53" w:rsidRPr="00161F68">
        <w:rPr>
          <w:sz w:val="28"/>
          <w:szCs w:val="28"/>
        </w:rPr>
        <w:t>Новосибирской области.</w:t>
      </w:r>
      <w:proofErr w:type="gramEnd"/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2.2. Администрация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 Новосибирской области может быть стороной соглашения о защите и поощрении капиталовложений, если одновременно стороной такого соглашения является субъект (субъекты) Российской Федерации, на территории которого (которых) реализуется соответствующий инвестиционный проект.</w:t>
      </w:r>
    </w:p>
    <w:p w:rsidR="00AA0A53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2.3. Администрация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 Новосибирской области,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</w:t>
      </w:r>
      <w:r w:rsidR="00AA0A53" w:rsidRPr="00161F68">
        <w:rPr>
          <w:sz w:val="28"/>
          <w:szCs w:val="28"/>
        </w:rPr>
        <w:t>ганизацией, реализующей проект.</w:t>
      </w:r>
    </w:p>
    <w:p w:rsidR="00307A45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2.4.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от 01.04.2020 </w:t>
      </w:r>
      <w:r w:rsidR="006253D4">
        <w:rPr>
          <w:sz w:val="28"/>
          <w:szCs w:val="28"/>
        </w:rPr>
        <w:t>№</w:t>
      </w:r>
      <w:r w:rsidRPr="00161F68">
        <w:rPr>
          <w:sz w:val="28"/>
          <w:szCs w:val="28"/>
        </w:rPr>
        <w:t xml:space="preserve"> 69-ФЗ </w:t>
      </w:r>
      <w:r w:rsidR="006253D4">
        <w:rPr>
          <w:sz w:val="28"/>
          <w:szCs w:val="28"/>
        </w:rPr>
        <w:t>«</w:t>
      </w:r>
      <w:r w:rsidRPr="00161F68">
        <w:rPr>
          <w:sz w:val="28"/>
          <w:szCs w:val="28"/>
        </w:rPr>
        <w:t>О защите и поощрении капитало</w:t>
      </w:r>
      <w:r w:rsidR="006253D4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2.5. Соглашение о защите и поощрении капиталовложений заключается не позднее 1 января 2030 года.</w:t>
      </w:r>
    </w:p>
    <w:p w:rsidR="00307A45" w:rsidRPr="00161F68" w:rsidRDefault="0093418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161F68">
        <w:rPr>
          <w:sz w:val="28"/>
          <w:szCs w:val="28"/>
        </w:rPr>
        <w:t xml:space="preserve">        </w:t>
      </w:r>
      <w:proofErr w:type="gramStart"/>
      <w:r w:rsidR="00307A45" w:rsidRPr="00161F68">
        <w:rPr>
          <w:sz w:val="28"/>
          <w:szCs w:val="28"/>
        </w:rPr>
        <w:t>1)</w:t>
      </w:r>
      <w:r w:rsidR="005C391F" w:rsidRPr="00161F68">
        <w:rPr>
          <w:sz w:val="28"/>
          <w:szCs w:val="28"/>
        </w:rPr>
        <w:t xml:space="preserve">Срок действия соглашения о защите и поощрении капиталовложений не может превышать срок неприменения актов (решений), применяемых с учетом особенностей, установленных </w:t>
      </w:r>
      <w:hyperlink r:id="rId11" w:history="1">
        <w:r w:rsidR="005C391F" w:rsidRPr="002C1A79">
          <w:rPr>
            <w:sz w:val="28"/>
            <w:szCs w:val="28"/>
          </w:rPr>
          <w:t>статьей 9</w:t>
        </w:r>
      </w:hyperlink>
      <w:r w:rsidR="005C391F" w:rsidRPr="00161F68">
        <w:rPr>
          <w:sz w:val="28"/>
          <w:szCs w:val="28"/>
        </w:rPr>
        <w:t xml:space="preserve"> настоящего </w:t>
      </w:r>
      <w:r w:rsidR="006253D4" w:rsidRPr="002C1A79">
        <w:rPr>
          <w:sz w:val="28"/>
          <w:szCs w:val="28"/>
        </w:rPr>
        <w:t xml:space="preserve">Федерального закона от 01.04.2020 </w:t>
      </w:r>
      <w:r w:rsidR="006253D4">
        <w:rPr>
          <w:sz w:val="28"/>
          <w:szCs w:val="28"/>
        </w:rPr>
        <w:t>№</w:t>
      </w:r>
      <w:r w:rsidR="006253D4" w:rsidRPr="002C1A79">
        <w:rPr>
          <w:sz w:val="28"/>
          <w:szCs w:val="28"/>
        </w:rPr>
        <w:t xml:space="preserve"> 69-ФЗ </w:t>
      </w:r>
      <w:r w:rsidR="006253D4">
        <w:rPr>
          <w:sz w:val="28"/>
          <w:szCs w:val="28"/>
        </w:rPr>
        <w:t>«</w:t>
      </w:r>
      <w:r w:rsidR="006253D4" w:rsidRPr="002C1A79">
        <w:rPr>
          <w:sz w:val="28"/>
          <w:szCs w:val="28"/>
        </w:rPr>
        <w:t xml:space="preserve">О защите и поощрении </w:t>
      </w:r>
      <w:r w:rsidR="006253D4" w:rsidRPr="00161F68">
        <w:rPr>
          <w:sz w:val="28"/>
          <w:szCs w:val="28"/>
        </w:rPr>
        <w:t>капитало</w:t>
      </w:r>
      <w:r w:rsidR="006253D4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, или срок действия мер государственной поддержки инвестиционных проектов, предоставляемых в соответствии со </w:t>
      </w:r>
      <w:hyperlink r:id="rId12" w:history="1">
        <w:r w:rsidR="005C391F" w:rsidRPr="002C1A79">
          <w:rPr>
            <w:sz w:val="28"/>
            <w:szCs w:val="28"/>
          </w:rPr>
          <w:t>статьей 15</w:t>
        </w:r>
      </w:hyperlink>
      <w:r w:rsidR="005C391F" w:rsidRPr="002C1A79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настоящего </w:t>
      </w:r>
      <w:r w:rsidR="006253D4" w:rsidRPr="002C1A79">
        <w:rPr>
          <w:sz w:val="28"/>
          <w:szCs w:val="28"/>
        </w:rPr>
        <w:t xml:space="preserve">Федерального закона от 01.04.2020 </w:t>
      </w:r>
      <w:r w:rsidR="006253D4">
        <w:rPr>
          <w:sz w:val="28"/>
          <w:szCs w:val="28"/>
        </w:rPr>
        <w:t>№</w:t>
      </w:r>
      <w:r w:rsidR="006253D4" w:rsidRPr="002C1A79">
        <w:rPr>
          <w:sz w:val="28"/>
          <w:szCs w:val="28"/>
        </w:rPr>
        <w:t xml:space="preserve"> 69-ФЗ </w:t>
      </w:r>
      <w:r w:rsidR="006253D4">
        <w:rPr>
          <w:sz w:val="28"/>
          <w:szCs w:val="28"/>
        </w:rPr>
        <w:t>«</w:t>
      </w:r>
      <w:r w:rsidR="006253D4" w:rsidRPr="002C1A79">
        <w:rPr>
          <w:sz w:val="28"/>
          <w:szCs w:val="28"/>
        </w:rPr>
        <w:t>О защите и</w:t>
      </w:r>
      <w:proofErr w:type="gramEnd"/>
      <w:r w:rsidR="006253D4" w:rsidRPr="002C1A79">
        <w:rPr>
          <w:sz w:val="28"/>
          <w:szCs w:val="28"/>
        </w:rPr>
        <w:t xml:space="preserve"> </w:t>
      </w:r>
      <w:proofErr w:type="gramStart"/>
      <w:r w:rsidR="006253D4" w:rsidRPr="002C1A79">
        <w:rPr>
          <w:sz w:val="28"/>
          <w:szCs w:val="28"/>
        </w:rPr>
        <w:t>поощрении</w:t>
      </w:r>
      <w:proofErr w:type="gramEnd"/>
      <w:r w:rsidR="006253D4" w:rsidRPr="002C1A79">
        <w:rPr>
          <w:sz w:val="28"/>
          <w:szCs w:val="28"/>
        </w:rPr>
        <w:t xml:space="preserve"> </w:t>
      </w:r>
      <w:r w:rsidR="006253D4" w:rsidRPr="00161F68">
        <w:rPr>
          <w:sz w:val="28"/>
          <w:szCs w:val="28"/>
        </w:rPr>
        <w:t>капитало</w:t>
      </w:r>
      <w:r w:rsidR="006253D4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>, в зависимости от того, какой срок истекает позднее. При этом организация, реализующая проект,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капиталовложений, указанных в</w:t>
      </w:r>
      <w:r w:rsidR="008674E1" w:rsidRPr="00161F68">
        <w:rPr>
          <w:sz w:val="28"/>
          <w:szCs w:val="28"/>
        </w:rPr>
        <w:t xml:space="preserve"> </w:t>
      </w:r>
      <w:r w:rsidR="0003631B" w:rsidRPr="00161F68">
        <w:rPr>
          <w:sz w:val="28"/>
          <w:szCs w:val="28"/>
        </w:rPr>
        <w:t>абзаце</w:t>
      </w:r>
      <w:r w:rsidR="008674E1" w:rsidRPr="00161F68">
        <w:rPr>
          <w:sz w:val="28"/>
          <w:szCs w:val="28"/>
        </w:rPr>
        <w:t xml:space="preserve"> 2</w:t>
      </w:r>
      <w:r w:rsidR="005C391F" w:rsidRPr="00161F68">
        <w:rPr>
          <w:sz w:val="28"/>
          <w:szCs w:val="28"/>
        </w:rPr>
        <w:t xml:space="preserve"> </w:t>
      </w:r>
      <w:r w:rsidR="002C1A79">
        <w:rPr>
          <w:sz w:val="28"/>
          <w:szCs w:val="28"/>
        </w:rPr>
        <w:t>подпункта 3 пункта 3.13 настоящего Положения.</w:t>
      </w:r>
    </w:p>
    <w:p w:rsidR="007155C0" w:rsidRPr="00161F68" w:rsidRDefault="00307A45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     </w:t>
      </w:r>
      <w:r w:rsidR="005C391F" w:rsidRPr="00161F68">
        <w:rPr>
          <w:sz w:val="28"/>
          <w:szCs w:val="28"/>
        </w:rPr>
        <w:t xml:space="preserve">2.6. </w:t>
      </w:r>
      <w:proofErr w:type="gramStart"/>
      <w:r w:rsidR="005C391F" w:rsidRPr="00161F68">
        <w:rPr>
          <w:sz w:val="28"/>
          <w:szCs w:val="28"/>
        </w:rPr>
        <w:t>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</w:t>
      </w:r>
      <w:r w:rsidR="001A59A7">
        <w:rPr>
          <w:sz w:val="28"/>
          <w:szCs w:val="28"/>
        </w:rPr>
        <w:t>ным Федеральным</w:t>
      </w:r>
      <w:r w:rsidR="001A59A7" w:rsidRPr="002C1A79">
        <w:rPr>
          <w:sz w:val="28"/>
          <w:szCs w:val="28"/>
        </w:rPr>
        <w:t xml:space="preserve"> закона от 01.04.2020 </w:t>
      </w:r>
      <w:r w:rsidR="001A59A7">
        <w:rPr>
          <w:sz w:val="28"/>
          <w:szCs w:val="28"/>
        </w:rPr>
        <w:t>№</w:t>
      </w:r>
      <w:r w:rsidR="001A59A7" w:rsidRPr="002C1A79">
        <w:rPr>
          <w:sz w:val="28"/>
          <w:szCs w:val="28"/>
        </w:rPr>
        <w:t xml:space="preserve"> 69-ФЗ </w:t>
      </w:r>
      <w:r w:rsidR="001A59A7">
        <w:rPr>
          <w:sz w:val="28"/>
          <w:szCs w:val="28"/>
        </w:rPr>
        <w:t>«</w:t>
      </w:r>
      <w:r w:rsidR="001A59A7" w:rsidRPr="002C1A79">
        <w:rPr>
          <w:sz w:val="28"/>
          <w:szCs w:val="28"/>
        </w:rPr>
        <w:t xml:space="preserve">О защите и поощрении </w:t>
      </w:r>
      <w:r w:rsidR="001A59A7" w:rsidRPr="00161F68">
        <w:rPr>
          <w:sz w:val="28"/>
          <w:szCs w:val="28"/>
        </w:rPr>
        <w:t>капитало</w:t>
      </w:r>
      <w:r w:rsidR="001A59A7">
        <w:rPr>
          <w:sz w:val="28"/>
          <w:szCs w:val="28"/>
        </w:rPr>
        <w:t>вложений в Российской Федерации»</w:t>
      </w:r>
      <w:r w:rsidR="00CC0872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>для организации, реализующей проект.</w:t>
      </w:r>
      <w:proofErr w:type="gramEnd"/>
      <w:r w:rsidR="00F435F8"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>В случае</w:t>
      </w:r>
      <w:proofErr w:type="gramStart"/>
      <w:r w:rsidR="005C391F" w:rsidRPr="00161F68">
        <w:rPr>
          <w:sz w:val="28"/>
          <w:szCs w:val="28"/>
        </w:rPr>
        <w:t>,</w:t>
      </w:r>
      <w:proofErr w:type="gramEnd"/>
      <w:r w:rsidR="005C391F" w:rsidRPr="00161F68">
        <w:rPr>
          <w:sz w:val="28"/>
          <w:szCs w:val="28"/>
        </w:rPr>
        <w:t xml:space="preserve">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</w:r>
    </w:p>
    <w:p w:rsidR="007155C0" w:rsidRPr="00161F68" w:rsidRDefault="00B44D6A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rFonts w:eastAsiaTheme="minorHAnsi"/>
          <w:sz w:val="28"/>
          <w:szCs w:val="28"/>
          <w:lang w:eastAsia="en-US"/>
        </w:rPr>
        <w:t xml:space="preserve">  </w:t>
      </w:r>
      <w:r w:rsidR="002C1A79"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D92657" w:rsidRPr="00161F68">
        <w:rPr>
          <w:rFonts w:eastAsiaTheme="minorHAnsi"/>
          <w:sz w:val="28"/>
          <w:szCs w:val="28"/>
          <w:lang w:eastAsia="en-US"/>
        </w:rPr>
        <w:t>1)</w:t>
      </w:r>
      <w:r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7155C0" w:rsidRPr="00161F68">
        <w:rPr>
          <w:rFonts w:eastAsiaTheme="minorHAnsi"/>
          <w:sz w:val="28"/>
          <w:szCs w:val="28"/>
          <w:lang w:eastAsia="en-US"/>
        </w:rPr>
        <w:t>Переход прав и обязанностей организации, реализующей проект, в случае ее реорганизации к другому юридическому лицу должен осуществляться при условии, что реорганизованное или возникшее в результате реорганизации юридическое лицо отвечает требованиям, уста</w:t>
      </w:r>
      <w:r w:rsidR="001A59A7">
        <w:rPr>
          <w:rFonts w:eastAsiaTheme="minorHAnsi"/>
          <w:sz w:val="28"/>
          <w:szCs w:val="28"/>
          <w:lang w:eastAsia="en-US"/>
        </w:rPr>
        <w:t>новленным настоящим Федеральным законом</w:t>
      </w:r>
      <w:r w:rsidR="001A59A7" w:rsidRPr="002C1A79">
        <w:rPr>
          <w:sz w:val="28"/>
          <w:szCs w:val="28"/>
        </w:rPr>
        <w:t xml:space="preserve"> от 01.04.2020 </w:t>
      </w:r>
      <w:r w:rsidR="001A59A7">
        <w:rPr>
          <w:sz w:val="28"/>
          <w:szCs w:val="28"/>
        </w:rPr>
        <w:t>№</w:t>
      </w:r>
      <w:r w:rsidR="001A59A7" w:rsidRPr="002C1A79">
        <w:rPr>
          <w:sz w:val="28"/>
          <w:szCs w:val="28"/>
        </w:rPr>
        <w:t xml:space="preserve"> 69-ФЗ </w:t>
      </w:r>
      <w:r w:rsidR="001A59A7">
        <w:rPr>
          <w:sz w:val="28"/>
          <w:szCs w:val="28"/>
        </w:rPr>
        <w:t>«</w:t>
      </w:r>
      <w:r w:rsidR="001A59A7" w:rsidRPr="002C1A79">
        <w:rPr>
          <w:sz w:val="28"/>
          <w:szCs w:val="28"/>
        </w:rPr>
        <w:t xml:space="preserve">О защите и поощрении </w:t>
      </w:r>
      <w:r w:rsidR="001A59A7" w:rsidRPr="00161F68">
        <w:rPr>
          <w:sz w:val="28"/>
          <w:szCs w:val="28"/>
        </w:rPr>
        <w:t>капитало</w:t>
      </w:r>
      <w:r w:rsidR="001A59A7">
        <w:rPr>
          <w:sz w:val="28"/>
          <w:szCs w:val="28"/>
        </w:rPr>
        <w:t>вложений в Российской Федерации»</w:t>
      </w:r>
      <w:r w:rsidR="007155C0" w:rsidRPr="00161F68">
        <w:rPr>
          <w:rFonts w:eastAsiaTheme="minorHAnsi"/>
          <w:sz w:val="28"/>
          <w:szCs w:val="28"/>
          <w:lang w:eastAsia="en-US"/>
        </w:rPr>
        <w:t xml:space="preserve"> для организации, реализующей проект и заключившей соглашение о защите и поощрении капиталовложений.</w:t>
      </w:r>
      <w:proofErr w:type="gramEnd"/>
    </w:p>
    <w:p w:rsidR="002C7874" w:rsidRDefault="00F435F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>2.7.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</w:t>
      </w:r>
    </w:p>
    <w:p w:rsidR="00FB701C" w:rsidRDefault="002C7874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C391F" w:rsidRPr="00161F68">
        <w:rPr>
          <w:sz w:val="28"/>
          <w:szCs w:val="28"/>
        </w:rPr>
        <w:t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</w:t>
      </w:r>
      <w:r w:rsidR="00CC0872">
        <w:rPr>
          <w:sz w:val="28"/>
          <w:szCs w:val="28"/>
        </w:rPr>
        <w:t>глашений в порядке, установленны</w:t>
      </w:r>
      <w:r w:rsidR="005C391F" w:rsidRPr="00161F68">
        <w:rPr>
          <w:sz w:val="28"/>
          <w:szCs w:val="28"/>
        </w:rPr>
        <w:t xml:space="preserve">м Федеральным законом </w:t>
      </w:r>
      <w:r w:rsidRPr="002C1A79">
        <w:rPr>
          <w:sz w:val="28"/>
          <w:szCs w:val="28"/>
        </w:rPr>
        <w:t xml:space="preserve">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 и нормативным правовым актом Правительства Российской Федерации.</w:t>
      </w:r>
      <w:proofErr w:type="gramEnd"/>
    </w:p>
    <w:p w:rsidR="005C391F" w:rsidRPr="00161F68" w:rsidRDefault="00FB701C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>2.8. Соглашение о защите и поощрении капиталовложений должно содержать следующие условия:</w:t>
      </w:r>
    </w:p>
    <w:p w:rsidR="005C391F" w:rsidRPr="00161F68" w:rsidRDefault="0093418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proofErr w:type="gramStart"/>
      <w:r w:rsidR="005C391F" w:rsidRPr="00161F68">
        <w:rPr>
          <w:sz w:val="28"/>
          <w:szCs w:val="28"/>
        </w:rPr>
        <w:t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="005C391F" w:rsidRPr="00161F68">
        <w:rPr>
          <w:sz w:val="28"/>
          <w:szCs w:val="28"/>
        </w:rPr>
        <w:t xml:space="preserve"> требования к ним;</w:t>
      </w:r>
    </w:p>
    <w:p w:rsidR="005C391F" w:rsidRPr="00161F68" w:rsidRDefault="0093418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</w:t>
      </w:r>
      <w:r w:rsidR="00613190" w:rsidRPr="00161F68">
        <w:rPr>
          <w:sz w:val="28"/>
          <w:szCs w:val="28"/>
        </w:rPr>
        <w:t xml:space="preserve">  </w:t>
      </w:r>
      <w:r w:rsidR="005C391F" w:rsidRPr="00161F68">
        <w:rPr>
          <w:sz w:val="28"/>
          <w:szCs w:val="28"/>
        </w:rPr>
        <w:t>2) указание на этапы реализации инвестиционного проекта, а также применительно к каждому такому этапу:</w:t>
      </w:r>
    </w:p>
    <w:p w:rsidR="00F435F8" w:rsidRPr="00161F68" w:rsidRDefault="0093418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а</w:t>
      </w:r>
      <w:r w:rsidR="005C391F" w:rsidRPr="00161F68">
        <w:rPr>
          <w:sz w:val="28"/>
          <w:szCs w:val="28"/>
        </w:rPr>
        <w:t>) срок получения разрешений и согласий, необходимых для реализации соответствующего этапа инвестиционного проекта;</w:t>
      </w:r>
    </w:p>
    <w:p w:rsidR="005C391F" w:rsidRPr="00161F68" w:rsidRDefault="0093418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       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</w:t>
      </w:r>
    </w:p>
    <w:p w:rsidR="005C391F" w:rsidRPr="00161F68" w:rsidRDefault="00613190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  </w:t>
      </w:r>
      <w:r w:rsidR="00D92657" w:rsidRPr="00161F68">
        <w:rPr>
          <w:sz w:val="28"/>
          <w:szCs w:val="28"/>
        </w:rPr>
        <w:t>г</w:t>
      </w:r>
      <w:r w:rsidR="005C391F" w:rsidRPr="00161F68">
        <w:rPr>
          <w:sz w:val="28"/>
          <w:szCs w:val="28"/>
        </w:rPr>
        <w:t>) срок осуществления капиталовложений в установленном объеме;</w:t>
      </w:r>
    </w:p>
    <w:p w:rsidR="005C391F" w:rsidRPr="00161F68" w:rsidRDefault="002C1A79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657" w:rsidRPr="00161F68">
        <w:rPr>
          <w:sz w:val="28"/>
          <w:szCs w:val="28"/>
        </w:rPr>
        <w:t>д</w:t>
      </w:r>
      <w:r w:rsidR="005C391F" w:rsidRPr="00161F68">
        <w:rPr>
          <w:sz w:val="28"/>
          <w:szCs w:val="28"/>
        </w:rPr>
        <w:t>) сроки осуществления иных мероприятий, определенных в соглашении о защите и поощрении капиталовложений;</w:t>
      </w:r>
    </w:p>
    <w:p w:rsidR="005C391F" w:rsidRPr="00161F68" w:rsidRDefault="00D92657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е</w:t>
      </w:r>
      <w:r w:rsidR="005C391F" w:rsidRPr="00161F68">
        <w:rPr>
          <w:sz w:val="28"/>
          <w:szCs w:val="28"/>
        </w:rPr>
        <w:t>) объем капиталовложений;</w:t>
      </w:r>
    </w:p>
    <w:p w:rsidR="005C391F" w:rsidRPr="00161F68" w:rsidRDefault="00613190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  </w:t>
      </w:r>
      <w:r w:rsidR="00D92657" w:rsidRPr="00161F68">
        <w:rPr>
          <w:sz w:val="28"/>
          <w:szCs w:val="28"/>
        </w:rPr>
        <w:t>ж</w:t>
      </w:r>
      <w:r w:rsidR="005C391F" w:rsidRPr="00161F68">
        <w:rPr>
          <w:sz w:val="28"/>
          <w:szCs w:val="28"/>
        </w:rPr>
        <w:t xml:space="preserve">) объем планируемых к возмещению затрат, указанных в </w:t>
      </w:r>
      <w:hyperlink r:id="rId13" w:history="1">
        <w:r w:rsidR="005C391F" w:rsidRPr="002C1A79">
          <w:rPr>
            <w:sz w:val="28"/>
            <w:szCs w:val="28"/>
          </w:rPr>
          <w:t>части 1 статьи 15</w:t>
        </w:r>
      </w:hyperlink>
      <w:r w:rsidR="005C391F" w:rsidRPr="002C1A79">
        <w:rPr>
          <w:sz w:val="28"/>
          <w:szCs w:val="28"/>
        </w:rPr>
        <w:t xml:space="preserve"> настоящего Федерального закона</w:t>
      </w:r>
      <w:r w:rsidR="00350E68" w:rsidRPr="002C1A79">
        <w:rPr>
          <w:sz w:val="28"/>
          <w:szCs w:val="28"/>
        </w:rPr>
        <w:t xml:space="preserve"> от 01.04.2020 </w:t>
      </w:r>
      <w:r w:rsidR="00B3042B">
        <w:rPr>
          <w:sz w:val="28"/>
          <w:szCs w:val="28"/>
        </w:rPr>
        <w:t>№</w:t>
      </w:r>
      <w:r w:rsidR="00350E68" w:rsidRPr="002C1A79">
        <w:rPr>
          <w:sz w:val="28"/>
          <w:szCs w:val="28"/>
        </w:rPr>
        <w:t xml:space="preserve"> 69-ФЗ </w:t>
      </w:r>
      <w:r w:rsidR="00B3042B">
        <w:rPr>
          <w:sz w:val="28"/>
          <w:szCs w:val="28"/>
        </w:rPr>
        <w:t>«</w:t>
      </w:r>
      <w:r w:rsidR="00350E68" w:rsidRPr="002C1A79">
        <w:rPr>
          <w:sz w:val="28"/>
          <w:szCs w:val="28"/>
        </w:rPr>
        <w:t xml:space="preserve">О защите и поощрении </w:t>
      </w:r>
      <w:r w:rsidR="00350E68" w:rsidRPr="00161F68">
        <w:rPr>
          <w:sz w:val="28"/>
          <w:szCs w:val="28"/>
        </w:rPr>
        <w:t>капитало</w:t>
      </w:r>
      <w:r w:rsidR="00B3042B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>, и планируемые сроки их возмещения;</w:t>
      </w:r>
    </w:p>
    <w:p w:rsidR="00C44EB7" w:rsidRPr="00B3042B" w:rsidRDefault="002C1A79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 xml:space="preserve">       </w:t>
      </w:r>
      <w:r w:rsidR="00D92657" w:rsidRPr="002C1A79">
        <w:rPr>
          <w:sz w:val="28"/>
          <w:szCs w:val="28"/>
        </w:rPr>
        <w:t>3</w:t>
      </w:r>
      <w:r w:rsidR="005C391F" w:rsidRPr="002C1A79">
        <w:rPr>
          <w:sz w:val="28"/>
          <w:szCs w:val="28"/>
        </w:rPr>
        <w:t>)</w:t>
      </w:r>
      <w:r w:rsidR="005C391F" w:rsidRPr="00161F68">
        <w:rPr>
          <w:sz w:val="28"/>
          <w:szCs w:val="28"/>
        </w:rPr>
        <w:t xml:space="preserve"> сведения о предельно допустимых отклонениях от параметров реализации ин</w:t>
      </w:r>
      <w:r w:rsidR="00C44EB7" w:rsidRPr="00161F68">
        <w:rPr>
          <w:sz w:val="28"/>
          <w:szCs w:val="28"/>
        </w:rPr>
        <w:t>вестиционного проекта, указаны</w:t>
      </w:r>
      <w:r w:rsidR="005C391F" w:rsidRPr="00161F68">
        <w:rPr>
          <w:sz w:val="28"/>
          <w:szCs w:val="28"/>
        </w:rPr>
        <w:t xml:space="preserve"> в</w:t>
      </w:r>
      <w:r w:rsidR="00C44EB7" w:rsidRPr="00161F68">
        <w:rPr>
          <w:sz w:val="28"/>
          <w:szCs w:val="28"/>
        </w:rPr>
        <w:t xml:space="preserve"> </w:t>
      </w:r>
      <w:r w:rsidR="00C44EB7" w:rsidRPr="00B3042B">
        <w:rPr>
          <w:sz w:val="28"/>
          <w:szCs w:val="28"/>
        </w:rPr>
        <w:t xml:space="preserve">абзаце </w:t>
      </w:r>
      <w:r w:rsidR="005C391F" w:rsidRPr="00B3042B">
        <w:rPr>
          <w:sz w:val="28"/>
          <w:szCs w:val="28"/>
        </w:rPr>
        <w:t xml:space="preserve"> </w:t>
      </w:r>
      <w:r w:rsidR="00C44EB7" w:rsidRPr="00B3042B">
        <w:rPr>
          <w:sz w:val="28"/>
          <w:szCs w:val="28"/>
        </w:rPr>
        <w:t>«а» - «д» подпункта 2 пункта 2.8</w:t>
      </w:r>
      <w:r w:rsidR="0032631B" w:rsidRPr="00B3042B">
        <w:rPr>
          <w:sz w:val="28"/>
          <w:szCs w:val="28"/>
        </w:rPr>
        <w:t xml:space="preserve"> </w:t>
      </w:r>
      <w:r w:rsidR="005C391F" w:rsidRPr="00B3042B">
        <w:rPr>
          <w:sz w:val="28"/>
          <w:szCs w:val="28"/>
        </w:rPr>
        <w:t xml:space="preserve"> настоящ</w:t>
      </w:r>
      <w:r w:rsidR="0032631B" w:rsidRPr="00B3042B">
        <w:rPr>
          <w:sz w:val="28"/>
          <w:szCs w:val="28"/>
        </w:rPr>
        <w:t xml:space="preserve">его </w:t>
      </w:r>
      <w:r w:rsidR="00C44EB7" w:rsidRPr="00B3042B">
        <w:rPr>
          <w:sz w:val="28"/>
          <w:szCs w:val="28"/>
        </w:rPr>
        <w:t>Положения,</w:t>
      </w:r>
      <w:r w:rsidR="00C44EB7" w:rsidRPr="00B3042B">
        <w:rPr>
          <w:rFonts w:eastAsiaTheme="minorHAnsi"/>
          <w:sz w:val="28"/>
          <w:szCs w:val="28"/>
          <w:lang w:eastAsia="en-US"/>
        </w:rPr>
        <w:t xml:space="preserve"> в следующих пределах:</w:t>
      </w:r>
    </w:p>
    <w:p w:rsidR="00B44D6A" w:rsidRPr="00161F68" w:rsidRDefault="00C44EB7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 xml:space="preserve">      </w:t>
      </w:r>
      <w:proofErr w:type="gramStart"/>
      <w:r w:rsidR="00B44D6A" w:rsidRPr="00161F68">
        <w:rPr>
          <w:rFonts w:eastAsiaTheme="minorHAnsi"/>
          <w:sz w:val="28"/>
          <w:szCs w:val="28"/>
          <w:lang w:eastAsia="en-US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</w:t>
      </w:r>
      <w:r w:rsidR="00B44D6A" w:rsidRPr="00161F68">
        <w:rPr>
          <w:rFonts w:eastAsiaTheme="minorHAnsi"/>
          <w:color w:val="1F497D" w:themeColor="text2"/>
          <w:sz w:val="28"/>
          <w:szCs w:val="28"/>
          <w:lang w:eastAsia="en-US"/>
        </w:rPr>
        <w:t xml:space="preserve">в </w:t>
      </w:r>
      <w:r w:rsidR="00FB6935" w:rsidRPr="00161F68">
        <w:rPr>
          <w:rFonts w:eastAsiaTheme="minorHAnsi"/>
          <w:color w:val="1F497D" w:themeColor="text2"/>
          <w:sz w:val="28"/>
          <w:szCs w:val="28"/>
          <w:lang w:eastAsia="en-US"/>
        </w:rPr>
        <w:t xml:space="preserve">подпункте </w:t>
      </w:r>
      <w:hyperlink r:id="rId14" w:history="1">
        <w:r w:rsidR="00ED47C4" w:rsidRPr="00161F68">
          <w:rPr>
            <w:rFonts w:eastAsiaTheme="minorHAnsi"/>
            <w:color w:val="1F497D" w:themeColor="text2"/>
            <w:sz w:val="28"/>
            <w:szCs w:val="28"/>
            <w:lang w:eastAsia="en-US"/>
          </w:rPr>
          <w:t>«г»</w:t>
        </w:r>
      </w:hyperlink>
      <w:r w:rsidR="00B44D6A" w:rsidRPr="00161F68">
        <w:rPr>
          <w:rFonts w:eastAsiaTheme="minorHAnsi"/>
          <w:color w:val="1F497D" w:themeColor="text2"/>
          <w:sz w:val="28"/>
          <w:szCs w:val="28"/>
          <w:lang w:eastAsia="en-US"/>
        </w:rPr>
        <w:t xml:space="preserve"> настоящей </w:t>
      </w:r>
      <w:r w:rsidR="00B44D6A" w:rsidRPr="00161F68">
        <w:rPr>
          <w:rFonts w:eastAsiaTheme="minorHAnsi"/>
          <w:sz w:val="28"/>
          <w:szCs w:val="28"/>
          <w:lang w:eastAsia="en-US"/>
        </w:rPr>
        <w:t>части, если соглашение о защите и поощрении капиталовложений было заключено в порядке частной проектной инициативы (при этом объем вносимых организацией, реализующей проект, капиталовложений</w:t>
      </w:r>
      <w:proofErr w:type="gramEnd"/>
      <w:r w:rsidR="00B44D6A" w:rsidRPr="00161F68">
        <w:rPr>
          <w:rFonts w:eastAsiaTheme="minorHAnsi"/>
          <w:sz w:val="28"/>
          <w:szCs w:val="28"/>
          <w:lang w:eastAsia="en-US"/>
        </w:rPr>
        <w:t xml:space="preserve"> не может быть менее объемов, предусмотренных </w:t>
      </w:r>
      <w:hyperlink r:id="rId15" w:history="1">
        <w:r w:rsidR="00B44D6A" w:rsidRPr="0024338A">
          <w:rPr>
            <w:rFonts w:eastAsiaTheme="minorHAnsi"/>
            <w:sz w:val="28"/>
            <w:szCs w:val="28"/>
            <w:lang w:eastAsia="en-US"/>
          </w:rPr>
          <w:t>частью 4 статьи 9</w:t>
        </w:r>
      </w:hyperlink>
      <w:r w:rsidR="00B44D6A" w:rsidRPr="00161F68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24338A" w:rsidRPr="002C1A79">
        <w:rPr>
          <w:sz w:val="28"/>
          <w:szCs w:val="28"/>
        </w:rPr>
        <w:t xml:space="preserve">Федерального закона от 01.04.2020 </w:t>
      </w:r>
      <w:r w:rsidR="0024338A">
        <w:rPr>
          <w:sz w:val="28"/>
          <w:szCs w:val="28"/>
        </w:rPr>
        <w:t>№</w:t>
      </w:r>
      <w:r w:rsidR="0024338A" w:rsidRPr="002C1A79">
        <w:rPr>
          <w:sz w:val="28"/>
          <w:szCs w:val="28"/>
        </w:rPr>
        <w:t xml:space="preserve"> 69-ФЗ </w:t>
      </w:r>
      <w:r w:rsidR="0024338A">
        <w:rPr>
          <w:sz w:val="28"/>
          <w:szCs w:val="28"/>
        </w:rPr>
        <w:t>«</w:t>
      </w:r>
      <w:r w:rsidR="0024338A" w:rsidRPr="002C1A79">
        <w:rPr>
          <w:sz w:val="28"/>
          <w:szCs w:val="28"/>
        </w:rPr>
        <w:t xml:space="preserve">О защите и поощрении </w:t>
      </w:r>
      <w:r w:rsidR="0024338A" w:rsidRPr="00161F68">
        <w:rPr>
          <w:sz w:val="28"/>
          <w:szCs w:val="28"/>
        </w:rPr>
        <w:t>капитало</w:t>
      </w:r>
      <w:r w:rsidR="0024338A">
        <w:rPr>
          <w:sz w:val="28"/>
          <w:szCs w:val="28"/>
        </w:rPr>
        <w:t>вложений в Российской Федерации»</w:t>
      </w:r>
      <w:r w:rsidR="00B44D6A" w:rsidRPr="00161F68">
        <w:rPr>
          <w:rFonts w:eastAsiaTheme="minorHAnsi"/>
          <w:sz w:val="28"/>
          <w:szCs w:val="28"/>
          <w:lang w:eastAsia="en-US"/>
        </w:rPr>
        <w:t xml:space="preserve">); </w:t>
      </w:r>
    </w:p>
    <w:p w:rsidR="00B44D6A" w:rsidRPr="00161F68" w:rsidRDefault="00B44D6A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rFonts w:eastAsiaTheme="minorHAnsi"/>
          <w:sz w:val="28"/>
          <w:szCs w:val="28"/>
          <w:lang w:eastAsia="en-US"/>
        </w:rPr>
        <w:t xml:space="preserve">б) 40 процентов - в случаях, указанных в </w:t>
      </w:r>
      <w:r w:rsidR="008C18E3">
        <w:rPr>
          <w:rFonts w:eastAsiaTheme="minorHAnsi"/>
          <w:sz w:val="28"/>
          <w:szCs w:val="28"/>
          <w:lang w:eastAsia="en-US"/>
        </w:rPr>
        <w:t xml:space="preserve"> абзацах </w:t>
      </w:r>
      <w:hyperlink r:id="rId16" w:history="1">
        <w:r w:rsidR="008C18E3">
          <w:rPr>
            <w:rFonts w:eastAsiaTheme="minorHAnsi"/>
            <w:sz w:val="28"/>
            <w:szCs w:val="28"/>
            <w:lang w:eastAsia="en-US"/>
          </w:rPr>
          <w:t>«а»</w:t>
        </w:r>
      </w:hyperlink>
      <w:r w:rsidRPr="00C859B9">
        <w:rPr>
          <w:rFonts w:eastAsiaTheme="minorHAnsi"/>
          <w:sz w:val="28"/>
          <w:szCs w:val="28"/>
          <w:lang w:eastAsia="en-US"/>
        </w:rPr>
        <w:t xml:space="preserve"> - </w:t>
      </w:r>
      <w:hyperlink r:id="rId17" w:history="1">
        <w:r w:rsidR="008C18E3">
          <w:rPr>
            <w:rFonts w:eastAsiaTheme="minorHAnsi"/>
            <w:sz w:val="28"/>
            <w:szCs w:val="28"/>
            <w:lang w:eastAsia="en-US"/>
          </w:rPr>
          <w:t>«в»</w:t>
        </w:r>
        <w:r w:rsidRPr="00C859B9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581730" w:rsidRPr="00C859B9">
          <w:rPr>
            <w:rFonts w:eastAsiaTheme="minorHAnsi"/>
            <w:sz w:val="28"/>
            <w:szCs w:val="28"/>
            <w:lang w:eastAsia="en-US"/>
          </w:rPr>
          <w:t>подпункта</w:t>
        </w:r>
        <w:r w:rsidRPr="00C859B9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C859B9">
        <w:rPr>
          <w:rFonts w:eastAsiaTheme="minorHAnsi"/>
          <w:sz w:val="28"/>
          <w:szCs w:val="28"/>
          <w:lang w:eastAsia="en-US"/>
        </w:rPr>
        <w:t xml:space="preserve"> </w:t>
      </w:r>
      <w:r w:rsidR="00581730" w:rsidRPr="00C859B9">
        <w:rPr>
          <w:rFonts w:eastAsiaTheme="minorHAnsi"/>
          <w:sz w:val="28"/>
          <w:szCs w:val="28"/>
          <w:lang w:eastAsia="en-US"/>
        </w:rPr>
        <w:t>пункта 2.8</w:t>
      </w:r>
      <w:r w:rsidR="00581730"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7C5529">
        <w:rPr>
          <w:rFonts w:eastAsiaTheme="minorHAnsi"/>
          <w:sz w:val="28"/>
          <w:szCs w:val="28"/>
          <w:lang w:eastAsia="en-US"/>
        </w:rPr>
        <w:t xml:space="preserve">настоящего Положения </w:t>
      </w:r>
      <w:r w:rsidRPr="00161F68">
        <w:rPr>
          <w:rFonts w:eastAsiaTheme="minorHAnsi"/>
          <w:sz w:val="28"/>
          <w:szCs w:val="28"/>
          <w:lang w:eastAsia="en-US"/>
        </w:rPr>
        <w:t xml:space="preserve"> (значения предельно допустимых отклонений определяются в соответствии с порядком, установленным Правительством Российской Федерации);</w:t>
      </w:r>
    </w:p>
    <w:p w:rsidR="00F435F8" w:rsidRPr="00161F68" w:rsidRDefault="0065348A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5C391F" w:rsidRPr="00161F68">
        <w:rPr>
          <w:sz w:val="28"/>
          <w:szCs w:val="28"/>
        </w:rPr>
        <w:t>4) срок применения стабилизационной оговорки в пределах сроков, установленных пунктами 2.10 и 2.11 Положения;</w:t>
      </w:r>
    </w:p>
    <w:p w:rsidR="005C391F" w:rsidRPr="00161F68" w:rsidRDefault="0065348A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C391F" w:rsidRPr="00161F68">
        <w:rPr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</w:t>
      </w:r>
      <w:r w:rsidR="00C859B9" w:rsidRPr="002C1A79">
        <w:rPr>
          <w:sz w:val="28"/>
          <w:szCs w:val="28"/>
        </w:rPr>
        <w:t xml:space="preserve">Федерального закона от 01.04.2020 </w:t>
      </w:r>
      <w:r w:rsidR="00C859B9">
        <w:rPr>
          <w:sz w:val="28"/>
          <w:szCs w:val="28"/>
        </w:rPr>
        <w:t>№</w:t>
      </w:r>
      <w:r w:rsidR="00C859B9" w:rsidRPr="002C1A79">
        <w:rPr>
          <w:sz w:val="28"/>
          <w:szCs w:val="28"/>
        </w:rPr>
        <w:t xml:space="preserve"> 69-ФЗ </w:t>
      </w:r>
      <w:r w:rsidR="00C859B9">
        <w:rPr>
          <w:sz w:val="28"/>
          <w:szCs w:val="28"/>
        </w:rPr>
        <w:t>«</w:t>
      </w:r>
      <w:r w:rsidR="00C859B9" w:rsidRPr="002C1A79">
        <w:rPr>
          <w:sz w:val="28"/>
          <w:szCs w:val="28"/>
        </w:rPr>
        <w:t xml:space="preserve">О защите и поощрении </w:t>
      </w:r>
      <w:r w:rsidR="00C859B9" w:rsidRPr="00161F68">
        <w:rPr>
          <w:sz w:val="28"/>
          <w:szCs w:val="28"/>
        </w:rPr>
        <w:t>капитало</w:t>
      </w:r>
      <w:r w:rsidR="00C859B9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, и (или) процентная ставка (порядок ее определения) по кредитному договору, указанному в пункте 2 части 1 статьи 14 </w:t>
      </w:r>
      <w:r w:rsidR="00C859B9" w:rsidRPr="002C1A79">
        <w:rPr>
          <w:sz w:val="28"/>
          <w:szCs w:val="28"/>
        </w:rPr>
        <w:t xml:space="preserve">Федерального закона от 01.04.2020 </w:t>
      </w:r>
      <w:r w:rsidR="00C859B9">
        <w:rPr>
          <w:sz w:val="28"/>
          <w:szCs w:val="28"/>
        </w:rPr>
        <w:t>№</w:t>
      </w:r>
      <w:r w:rsidR="00C859B9" w:rsidRPr="002C1A79">
        <w:rPr>
          <w:sz w:val="28"/>
          <w:szCs w:val="28"/>
        </w:rPr>
        <w:t xml:space="preserve"> 69-ФЗ </w:t>
      </w:r>
      <w:r w:rsidR="00CC0872">
        <w:rPr>
          <w:sz w:val="28"/>
          <w:szCs w:val="28"/>
        </w:rPr>
        <w:t xml:space="preserve"> </w:t>
      </w:r>
      <w:r w:rsidR="00C859B9">
        <w:rPr>
          <w:sz w:val="28"/>
          <w:szCs w:val="28"/>
        </w:rPr>
        <w:t>«</w:t>
      </w:r>
      <w:r w:rsidR="00C859B9" w:rsidRPr="002C1A79">
        <w:rPr>
          <w:sz w:val="28"/>
          <w:szCs w:val="28"/>
        </w:rPr>
        <w:t>О защите</w:t>
      </w:r>
      <w:proofErr w:type="gramEnd"/>
      <w:r w:rsidR="00C859B9" w:rsidRPr="002C1A79">
        <w:rPr>
          <w:sz w:val="28"/>
          <w:szCs w:val="28"/>
        </w:rPr>
        <w:t xml:space="preserve"> и </w:t>
      </w:r>
      <w:proofErr w:type="gramStart"/>
      <w:r w:rsidR="00C859B9" w:rsidRPr="002C1A79">
        <w:rPr>
          <w:sz w:val="28"/>
          <w:szCs w:val="28"/>
        </w:rPr>
        <w:t>поощрении</w:t>
      </w:r>
      <w:proofErr w:type="gramEnd"/>
      <w:r w:rsidR="00C859B9" w:rsidRPr="002C1A79">
        <w:rPr>
          <w:sz w:val="28"/>
          <w:szCs w:val="28"/>
        </w:rPr>
        <w:t xml:space="preserve"> </w:t>
      </w:r>
      <w:r w:rsidR="00C859B9" w:rsidRPr="00161F68">
        <w:rPr>
          <w:sz w:val="28"/>
          <w:szCs w:val="28"/>
        </w:rPr>
        <w:t>капитало</w:t>
      </w:r>
      <w:r w:rsidR="00C859B9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, а также сроки предоставления и объемы субсидий, указанных в пункте 2 части 3 статьи 14 </w:t>
      </w:r>
      <w:r w:rsidR="003F5D58" w:rsidRPr="002C1A79">
        <w:rPr>
          <w:sz w:val="28"/>
          <w:szCs w:val="28"/>
        </w:rPr>
        <w:t xml:space="preserve">Федерального закона от 01.04.2020 </w:t>
      </w:r>
      <w:r w:rsidR="003F5D58">
        <w:rPr>
          <w:sz w:val="28"/>
          <w:szCs w:val="28"/>
        </w:rPr>
        <w:t>№</w:t>
      </w:r>
      <w:r w:rsidR="003F5D58" w:rsidRPr="002C1A79">
        <w:rPr>
          <w:sz w:val="28"/>
          <w:szCs w:val="28"/>
        </w:rPr>
        <w:t xml:space="preserve"> 69-ФЗ </w:t>
      </w:r>
      <w:r w:rsidR="003F5D58">
        <w:rPr>
          <w:sz w:val="28"/>
          <w:szCs w:val="28"/>
        </w:rPr>
        <w:t>«</w:t>
      </w:r>
      <w:r w:rsidR="003F5D58" w:rsidRPr="002C1A79">
        <w:rPr>
          <w:sz w:val="28"/>
          <w:szCs w:val="28"/>
        </w:rPr>
        <w:t xml:space="preserve">О защите и поощрении </w:t>
      </w:r>
      <w:r w:rsidR="003F5D58" w:rsidRPr="00161F68">
        <w:rPr>
          <w:sz w:val="28"/>
          <w:szCs w:val="28"/>
        </w:rPr>
        <w:t>капитало</w:t>
      </w:r>
      <w:r w:rsidR="003F5D58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>;</w:t>
      </w:r>
    </w:p>
    <w:p w:rsidR="00F435F8" w:rsidRPr="00161F68" w:rsidRDefault="00C859B9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5C391F" w:rsidRPr="00161F68">
        <w:rPr>
          <w:sz w:val="28"/>
          <w:szCs w:val="28"/>
        </w:rPr>
        <w:t>6) 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</w:t>
      </w:r>
      <w:proofErr w:type="gramEnd"/>
      <w:r w:rsidR="005C391F" w:rsidRPr="00161F68">
        <w:rPr>
          <w:sz w:val="28"/>
          <w:szCs w:val="28"/>
        </w:rPr>
        <w:t xml:space="preserve"> </w:t>
      </w:r>
      <w:proofErr w:type="gramStart"/>
      <w:r w:rsidR="005C391F" w:rsidRPr="00161F68">
        <w:rPr>
          <w:sz w:val="28"/>
          <w:szCs w:val="28"/>
        </w:rPr>
        <w:t xml:space="preserve">возместить организации, </w:t>
      </w:r>
      <w:r w:rsidR="005C391F" w:rsidRPr="00161F68">
        <w:rPr>
          <w:sz w:val="28"/>
          <w:szCs w:val="28"/>
        </w:rPr>
        <w:lastRenderedPageBreak/>
        <w:t>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</w:t>
      </w:r>
      <w:r w:rsidR="00CC0872">
        <w:rPr>
          <w:sz w:val="28"/>
          <w:szCs w:val="28"/>
        </w:rPr>
        <w:t>сть возмещения затрат, указанных</w:t>
      </w:r>
      <w:r w:rsidR="005C391F" w:rsidRPr="00161F68">
        <w:rPr>
          <w:sz w:val="28"/>
          <w:szCs w:val="28"/>
        </w:rPr>
        <w:t xml:space="preserve"> в </w:t>
      </w:r>
      <w:hyperlink r:id="rId18" w:history="1">
        <w:r w:rsidR="005C391F" w:rsidRPr="003F5D58">
          <w:rPr>
            <w:sz w:val="28"/>
            <w:szCs w:val="28"/>
          </w:rPr>
          <w:t>части 1 статьи 15</w:t>
        </w:r>
      </w:hyperlink>
      <w:r w:rsidR="005C391F" w:rsidRPr="003F5D5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настоящего </w:t>
      </w:r>
      <w:r w:rsidR="003F5D58" w:rsidRPr="002C1A79">
        <w:rPr>
          <w:sz w:val="28"/>
          <w:szCs w:val="28"/>
        </w:rPr>
        <w:t xml:space="preserve">Федерального закона от 01.04.2020 </w:t>
      </w:r>
      <w:r w:rsidR="003F5D58">
        <w:rPr>
          <w:sz w:val="28"/>
          <w:szCs w:val="28"/>
        </w:rPr>
        <w:t>№</w:t>
      </w:r>
      <w:r w:rsidR="003F5D58" w:rsidRPr="002C1A79">
        <w:rPr>
          <w:sz w:val="28"/>
          <w:szCs w:val="28"/>
        </w:rPr>
        <w:t xml:space="preserve"> 69-ФЗ</w:t>
      </w:r>
      <w:proofErr w:type="gramEnd"/>
      <w:r w:rsidR="003F5D58" w:rsidRPr="002C1A79">
        <w:rPr>
          <w:sz w:val="28"/>
          <w:szCs w:val="28"/>
        </w:rPr>
        <w:t xml:space="preserve"> </w:t>
      </w:r>
      <w:r w:rsidR="003F5D58">
        <w:rPr>
          <w:sz w:val="28"/>
          <w:szCs w:val="28"/>
        </w:rPr>
        <w:t>«</w:t>
      </w:r>
      <w:proofErr w:type="gramStart"/>
      <w:r w:rsidR="003F5D58" w:rsidRPr="002C1A79">
        <w:rPr>
          <w:sz w:val="28"/>
          <w:szCs w:val="28"/>
        </w:rPr>
        <w:t xml:space="preserve">О защите и поощрении </w:t>
      </w:r>
      <w:r w:rsidR="003F5D58" w:rsidRPr="00161F68">
        <w:rPr>
          <w:sz w:val="28"/>
          <w:szCs w:val="28"/>
        </w:rPr>
        <w:t>капитало</w:t>
      </w:r>
      <w:r w:rsidR="003F5D58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>, в пределах земельного налога, исчисленного организацией, реализующей проект, для уплаты в местный бюдж</w:t>
      </w:r>
      <w:r w:rsidR="00F435F8" w:rsidRPr="00161F68">
        <w:rPr>
          <w:sz w:val="28"/>
          <w:szCs w:val="28"/>
        </w:rPr>
        <w:t>ет), ввозных таможенных пошлин:</w:t>
      </w:r>
      <w:proofErr w:type="gramEnd"/>
    </w:p>
    <w:p w:rsidR="00F435F8" w:rsidRPr="00161F68" w:rsidRDefault="003F5D5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C391F" w:rsidRPr="00161F68">
        <w:rPr>
          <w:sz w:val="28"/>
          <w:szCs w:val="28"/>
        </w:rPr>
        <w:t xml:space="preserve">а) на возмещение реального ущерба в соответствии с порядком, предусмотренным статьей 12 </w:t>
      </w:r>
      <w:r w:rsidRPr="002C1A79">
        <w:rPr>
          <w:sz w:val="28"/>
          <w:szCs w:val="28"/>
        </w:rPr>
        <w:t xml:space="preserve">Федерального закона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, в том числе в случаях, предусмотренных частью 3 ст. 14 </w:t>
      </w:r>
      <w:r w:rsidRPr="002C1A79">
        <w:rPr>
          <w:sz w:val="28"/>
          <w:szCs w:val="28"/>
        </w:rPr>
        <w:t xml:space="preserve">Федерального закона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>;</w:t>
      </w:r>
    </w:p>
    <w:p w:rsidR="005C391F" w:rsidRPr="00161F68" w:rsidRDefault="003F5D5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б) на возмещение понесенных затрат, предусмотренных статьей 15 </w:t>
      </w:r>
      <w:r w:rsidRPr="002C1A79">
        <w:rPr>
          <w:sz w:val="28"/>
          <w:szCs w:val="28"/>
        </w:rPr>
        <w:t xml:space="preserve">Федерального закона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>(в случае, если публично-правовым образованием было принято решение о возмещении таких затрат);</w:t>
      </w:r>
    </w:p>
    <w:p w:rsidR="005C391F" w:rsidRPr="00CC0872" w:rsidRDefault="003F5D5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>7) порядок мониторинга, в том числе представления организацией, реализующей проект, информации об этапах реал</w:t>
      </w:r>
      <w:r>
        <w:rPr>
          <w:sz w:val="28"/>
          <w:szCs w:val="28"/>
        </w:rPr>
        <w:t>изации инвестиционного проекта;</w:t>
      </w:r>
    </w:p>
    <w:p w:rsidR="00F435F8" w:rsidRPr="00161F68" w:rsidRDefault="003F5D5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</w:t>
      </w:r>
      <w:r w:rsidR="00F435F8" w:rsidRPr="00161F68">
        <w:rPr>
          <w:sz w:val="28"/>
          <w:szCs w:val="28"/>
        </w:rPr>
        <w:t>е и поощрении капиталовложений;</w:t>
      </w:r>
    </w:p>
    <w:p w:rsidR="00F435F8" w:rsidRPr="00161F68" w:rsidRDefault="003F5D5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</w:p>
    <w:p w:rsidR="005C391F" w:rsidRPr="00161F68" w:rsidRDefault="003F5D58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91F" w:rsidRPr="00161F68">
        <w:rPr>
          <w:sz w:val="28"/>
          <w:szCs w:val="28"/>
        </w:rPr>
        <w:t xml:space="preserve">9) иные условия, предусмотренные Федеральным законом </w:t>
      </w:r>
      <w:r w:rsidRPr="002C1A79">
        <w:rPr>
          <w:sz w:val="28"/>
          <w:szCs w:val="28"/>
        </w:rPr>
        <w:t xml:space="preserve">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 w:rsidR="00CC0872">
        <w:rPr>
          <w:sz w:val="28"/>
          <w:szCs w:val="28"/>
        </w:rPr>
        <w:t>.</w:t>
      </w:r>
    </w:p>
    <w:p w:rsidR="005C391F" w:rsidRPr="00161F68" w:rsidRDefault="00112D49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 </w:t>
      </w:r>
      <w:r w:rsidR="005C391F" w:rsidRPr="00161F68">
        <w:rPr>
          <w:sz w:val="28"/>
          <w:szCs w:val="28"/>
        </w:rPr>
        <w:t xml:space="preserve">2.9. Условия связанного договора, указанные в подпункте </w:t>
      </w:r>
      <w:r w:rsidR="005C391F" w:rsidRPr="003F5D58">
        <w:rPr>
          <w:sz w:val="28"/>
          <w:szCs w:val="28"/>
        </w:rPr>
        <w:t xml:space="preserve">5 пункта 2.8 </w:t>
      </w:r>
      <w:r w:rsidR="005C391F" w:rsidRPr="00161F68">
        <w:rPr>
          <w:sz w:val="28"/>
          <w:szCs w:val="28"/>
        </w:rPr>
        <w:t xml:space="preserve">Положения, включаются в соглашение о защите и поощрении капиталовложений после принятия публично-правовым образованием обязательств, указанных в статье 14 </w:t>
      </w:r>
      <w:r w:rsidR="003F5D58" w:rsidRPr="002C1A79">
        <w:rPr>
          <w:sz w:val="28"/>
          <w:szCs w:val="28"/>
        </w:rPr>
        <w:t xml:space="preserve">Федерального закона от 01.04.2020 </w:t>
      </w:r>
      <w:r w:rsidR="003F5D58">
        <w:rPr>
          <w:sz w:val="28"/>
          <w:szCs w:val="28"/>
        </w:rPr>
        <w:t>№</w:t>
      </w:r>
      <w:r w:rsidR="003F5D58" w:rsidRPr="002C1A79">
        <w:rPr>
          <w:sz w:val="28"/>
          <w:szCs w:val="28"/>
        </w:rPr>
        <w:t xml:space="preserve"> 69-ФЗ </w:t>
      </w:r>
      <w:r w:rsidR="003F5D58">
        <w:rPr>
          <w:sz w:val="28"/>
          <w:szCs w:val="28"/>
        </w:rPr>
        <w:t>«</w:t>
      </w:r>
      <w:r w:rsidR="003F5D58" w:rsidRPr="002C1A79">
        <w:rPr>
          <w:sz w:val="28"/>
          <w:szCs w:val="28"/>
        </w:rPr>
        <w:t xml:space="preserve">О защите и поощрении </w:t>
      </w:r>
      <w:r w:rsidR="003F5D58" w:rsidRPr="00161F68">
        <w:rPr>
          <w:sz w:val="28"/>
          <w:szCs w:val="28"/>
        </w:rPr>
        <w:t>капитало</w:t>
      </w:r>
      <w:r w:rsidR="003F5D58">
        <w:rPr>
          <w:sz w:val="28"/>
          <w:szCs w:val="28"/>
        </w:rPr>
        <w:t>вложений в Российской Федерации»</w:t>
      </w:r>
      <w:r w:rsidR="005C391F" w:rsidRPr="00161F68">
        <w:rPr>
          <w:sz w:val="28"/>
          <w:szCs w:val="28"/>
        </w:rPr>
        <w:t xml:space="preserve">, в предусмотренном бюджетным законодательством порядке. </w:t>
      </w:r>
      <w:proofErr w:type="gramStart"/>
      <w:r w:rsidR="005C391F" w:rsidRPr="00161F68">
        <w:rPr>
          <w:sz w:val="28"/>
          <w:szCs w:val="28"/>
        </w:rPr>
        <w:t>В случае включения в соглашение о защите и поощрении капиталовложений условий связанного договора, предусматривающего предоставление публично-правовым образованием субсидий и (или) бюджетных инвестиций организации, реализующей проект, и (или) третьим лицам в целях финансового обеспечения создания (строительства) либо реконструкции и (или)</w:t>
      </w:r>
      <w:r w:rsidR="005C391F" w:rsidRPr="00161F68">
        <w:rPr>
          <w:sz w:val="24"/>
          <w:szCs w:val="24"/>
        </w:rPr>
        <w:t xml:space="preserve"> </w:t>
      </w:r>
      <w:r w:rsidR="005C391F" w:rsidRPr="00161F68">
        <w:rPr>
          <w:sz w:val="28"/>
          <w:szCs w:val="28"/>
        </w:rPr>
        <w:t>модернизации объектов инфраструктуры, необходимых для реализации инвестиционного проекта, в отношении которого заключено соглашение о защите и поощрении капиталовложений, в такое соглашение</w:t>
      </w:r>
      <w:proofErr w:type="gramEnd"/>
      <w:r w:rsidR="005C391F" w:rsidRPr="00161F68">
        <w:rPr>
          <w:sz w:val="28"/>
          <w:szCs w:val="28"/>
        </w:rPr>
        <w:t xml:space="preserve"> включается обязательство организации, реализующей проект, обеспечить ввод в эксплуатацию объектов недвижимого имущества, создаваемых (строящихся) либо реконструируемых в рамках инвестиционного проекта, в срок, установленный указанным соглашением, если инвестиционным проектом предусмотрено создание (строительство) либо реконструкция объектов недвижимого имущества.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 </w:t>
      </w:r>
      <w:r w:rsidR="002B11BC" w:rsidRPr="00161F68">
        <w:rPr>
          <w:sz w:val="28"/>
          <w:szCs w:val="28"/>
        </w:rPr>
        <w:t xml:space="preserve">       </w:t>
      </w:r>
      <w:r w:rsidRPr="00161F68">
        <w:rPr>
          <w:sz w:val="28"/>
          <w:szCs w:val="28"/>
        </w:rPr>
        <w:t>2.10. Срок применения стабилизационной оговорки исчисляется со дня заключения соглашения о защите и поощрении капиталовложений и не может превышать:</w:t>
      </w:r>
    </w:p>
    <w:p w:rsidR="00F435F8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1) 6 лет - в отношении инвестиционных проектов, объем </w:t>
      </w:r>
      <w:proofErr w:type="gramStart"/>
      <w:r w:rsidRPr="00161F68">
        <w:rPr>
          <w:sz w:val="28"/>
          <w:szCs w:val="28"/>
        </w:rPr>
        <w:t>капиталовложений</w:t>
      </w:r>
      <w:proofErr w:type="gramEnd"/>
      <w:r w:rsidRPr="00161F68">
        <w:rPr>
          <w:sz w:val="28"/>
          <w:szCs w:val="28"/>
        </w:rPr>
        <w:t xml:space="preserve"> в которые не превышает 10 миллиардов рублей, за исключением инвестиционных проектов в сфере сельского хозяйства, пищевой и перерабатывающей промышленности,</w:t>
      </w:r>
      <w:r w:rsidR="00F435F8" w:rsidRPr="00161F68">
        <w:rPr>
          <w:sz w:val="28"/>
          <w:szCs w:val="28"/>
        </w:rPr>
        <w:t xml:space="preserve"> образования и здравоохранения;</w:t>
      </w:r>
    </w:p>
    <w:p w:rsidR="00F435F8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2) 10 лет - в отношении инвестиционных проектов в сфере сельского хозяйства, пищевой и перерабатывающей промышленности, образования и здравоохранения, объем </w:t>
      </w:r>
      <w:proofErr w:type="gramStart"/>
      <w:r w:rsidRPr="00161F68">
        <w:rPr>
          <w:sz w:val="28"/>
          <w:szCs w:val="28"/>
        </w:rPr>
        <w:t>капиталовложений</w:t>
      </w:r>
      <w:proofErr w:type="gramEnd"/>
      <w:r w:rsidRPr="00161F68">
        <w:rPr>
          <w:sz w:val="28"/>
          <w:szCs w:val="28"/>
        </w:rPr>
        <w:t xml:space="preserve"> в которые не превышает 10 миллиардов рублей;</w:t>
      </w:r>
    </w:p>
    <w:p w:rsidR="00F435F8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3) 15 лет - в отношении инвестиционных проектов, объем </w:t>
      </w:r>
      <w:proofErr w:type="gramStart"/>
      <w:r w:rsidRPr="00161F68">
        <w:rPr>
          <w:sz w:val="28"/>
          <w:szCs w:val="28"/>
        </w:rPr>
        <w:t>капиталовложений</w:t>
      </w:r>
      <w:proofErr w:type="gramEnd"/>
      <w:r w:rsidRPr="00161F68">
        <w:rPr>
          <w:sz w:val="28"/>
          <w:szCs w:val="28"/>
        </w:rPr>
        <w:t xml:space="preserve"> в которые составляет более 10 миллиардов рублей, но менее 15 миллиардов рублей;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4) 20 лет - в отношении инвестиционных проектов, объем </w:t>
      </w:r>
      <w:proofErr w:type="gramStart"/>
      <w:r w:rsidRPr="00161F68">
        <w:rPr>
          <w:sz w:val="28"/>
          <w:szCs w:val="28"/>
        </w:rPr>
        <w:t>капиталовложений</w:t>
      </w:r>
      <w:proofErr w:type="gramEnd"/>
      <w:r w:rsidRPr="00161F68">
        <w:rPr>
          <w:sz w:val="28"/>
          <w:szCs w:val="28"/>
        </w:rPr>
        <w:t xml:space="preserve"> в которые составляет 15 миллиардов рублей и более.</w:t>
      </w:r>
    </w:p>
    <w:p w:rsidR="005C391F" w:rsidRPr="00161F68" w:rsidRDefault="00742F02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C391F" w:rsidRPr="00161F68">
        <w:rPr>
          <w:sz w:val="28"/>
          <w:szCs w:val="28"/>
        </w:rPr>
        <w:t xml:space="preserve">2.11. </w:t>
      </w:r>
      <w:proofErr w:type="gramStart"/>
      <w:r w:rsidR="005C391F" w:rsidRPr="00161F68">
        <w:rPr>
          <w:sz w:val="28"/>
          <w:szCs w:val="28"/>
        </w:rPr>
        <w:t xml:space="preserve">Ограничения срока применения стабилизационной оговорки, предусмотренные Указанный в пункте 2.10 Положения настоящей статьи, не применяются в отношении актов, изменяющих вступившее в силу решение о предоставлении меры государственной поддержки и влекущих за собой изменение сроков и (или) объемов предоставления меры государственной поддержки, указанной </w:t>
      </w:r>
      <w:r w:rsidR="005C391F" w:rsidRPr="00742F02">
        <w:rPr>
          <w:sz w:val="28"/>
          <w:szCs w:val="28"/>
        </w:rPr>
        <w:t xml:space="preserve">в </w:t>
      </w:r>
      <w:hyperlink r:id="rId19" w:history="1">
        <w:r w:rsidR="005C391F" w:rsidRPr="00742F02">
          <w:rPr>
            <w:sz w:val="28"/>
            <w:szCs w:val="28"/>
          </w:rPr>
          <w:t>части 1 статьи 15</w:t>
        </w:r>
      </w:hyperlink>
      <w:r w:rsidR="005C391F" w:rsidRPr="00161F68">
        <w:rPr>
          <w:sz w:val="28"/>
          <w:szCs w:val="28"/>
        </w:rPr>
        <w:t xml:space="preserve"> </w:t>
      </w:r>
      <w:r w:rsidRPr="002C1A79">
        <w:rPr>
          <w:sz w:val="28"/>
          <w:szCs w:val="28"/>
        </w:rPr>
        <w:t xml:space="preserve">Федерального закона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</w:t>
      </w:r>
      <w:proofErr w:type="gramEnd"/>
      <w:r>
        <w:rPr>
          <w:sz w:val="28"/>
          <w:szCs w:val="28"/>
        </w:rPr>
        <w:t>»</w:t>
      </w:r>
      <w:r w:rsidR="005C391F" w:rsidRPr="00161F68">
        <w:rPr>
          <w:sz w:val="28"/>
          <w:szCs w:val="28"/>
        </w:rPr>
        <w:t xml:space="preserve">. Стабилизационная оговорка в отношении меры государственной поддержки, предусмотренной </w:t>
      </w:r>
      <w:hyperlink r:id="rId20" w:history="1">
        <w:r w:rsidR="005C391F" w:rsidRPr="00742F02">
          <w:rPr>
            <w:sz w:val="28"/>
            <w:szCs w:val="28"/>
          </w:rPr>
          <w:t>частью 1 статьи 15</w:t>
        </w:r>
      </w:hyperlink>
      <w:r w:rsidR="005C391F" w:rsidRPr="00161F68">
        <w:rPr>
          <w:sz w:val="28"/>
          <w:szCs w:val="28"/>
        </w:rPr>
        <w:t xml:space="preserve"> </w:t>
      </w:r>
      <w:r w:rsidRPr="002C1A79">
        <w:rPr>
          <w:sz w:val="28"/>
          <w:szCs w:val="28"/>
        </w:rPr>
        <w:t xml:space="preserve">Федерального закона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применяется до истечения предельных сроков, установленных </w:t>
      </w:r>
      <w:hyperlink r:id="rId21" w:history="1">
        <w:r w:rsidR="005C391F" w:rsidRPr="00742F02">
          <w:rPr>
            <w:sz w:val="28"/>
            <w:szCs w:val="28"/>
          </w:rPr>
          <w:t>частями 6</w:t>
        </w:r>
      </w:hyperlink>
      <w:r w:rsidR="005C391F" w:rsidRPr="00742F02">
        <w:rPr>
          <w:sz w:val="28"/>
          <w:szCs w:val="28"/>
        </w:rPr>
        <w:t xml:space="preserve"> и</w:t>
      </w:r>
      <w:r w:rsidR="008C18E3">
        <w:rPr>
          <w:sz w:val="28"/>
          <w:szCs w:val="28"/>
        </w:rPr>
        <w:t xml:space="preserve"> 7</w:t>
      </w:r>
      <w:r w:rsidR="005C391F" w:rsidRPr="00742F02">
        <w:rPr>
          <w:sz w:val="28"/>
          <w:szCs w:val="28"/>
        </w:rPr>
        <w:t xml:space="preserve"> </w:t>
      </w:r>
      <w:r w:rsidRPr="002C1A79">
        <w:rPr>
          <w:sz w:val="28"/>
          <w:szCs w:val="28"/>
        </w:rPr>
        <w:t xml:space="preserve">Федерального закона от 01.04.2020 </w:t>
      </w:r>
      <w:r>
        <w:rPr>
          <w:sz w:val="28"/>
          <w:szCs w:val="28"/>
        </w:rPr>
        <w:t>№</w:t>
      </w:r>
      <w:r w:rsidRPr="002C1A79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2C1A79">
        <w:rPr>
          <w:sz w:val="28"/>
          <w:szCs w:val="28"/>
        </w:rPr>
        <w:t xml:space="preserve">О защите и поощрении </w:t>
      </w:r>
      <w:r w:rsidRPr="00161F68">
        <w:rPr>
          <w:sz w:val="28"/>
          <w:szCs w:val="28"/>
        </w:rPr>
        <w:t>капитало</w:t>
      </w:r>
      <w:r>
        <w:rPr>
          <w:sz w:val="28"/>
          <w:szCs w:val="28"/>
        </w:rPr>
        <w:t>вложений в Российской Федерации»</w:t>
      </w:r>
      <w:r>
        <w:rPr>
          <w:sz w:val="28"/>
          <w:szCs w:val="28"/>
        </w:rPr>
        <w:t>.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    2.12</w:t>
      </w:r>
      <w:r w:rsidR="008C18E3">
        <w:rPr>
          <w:sz w:val="28"/>
          <w:szCs w:val="28"/>
        </w:rPr>
        <w:t>.</w:t>
      </w:r>
      <w:r w:rsidRPr="00161F68">
        <w:rPr>
          <w:sz w:val="28"/>
          <w:szCs w:val="28"/>
        </w:rPr>
        <w:t xml:space="preserve"> Указанный в пункте 2.10 Положения настоящей статьи срок применения стабилизационной оговорки однократно продлевается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 w:rsidR="005C391F" w:rsidRPr="00161F68" w:rsidRDefault="00FB701C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</w:t>
      </w:r>
      <w:r w:rsidR="005C391F" w:rsidRPr="00161F68">
        <w:rPr>
          <w:sz w:val="28"/>
          <w:szCs w:val="28"/>
        </w:rPr>
        <w:t>1) 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</w:r>
    </w:p>
    <w:p w:rsidR="008C18E3" w:rsidRPr="007178DC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16"/>
          <w:szCs w:val="16"/>
          <w:vertAlign w:val="subscript"/>
        </w:rPr>
      </w:pPr>
      <w:r w:rsidRPr="00161F68">
        <w:rPr>
          <w:sz w:val="28"/>
          <w:szCs w:val="28"/>
        </w:rPr>
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</w:p>
    <w:p w:rsidR="008C18E3" w:rsidRDefault="005C391F" w:rsidP="00CC0872">
      <w:pPr>
        <w:pStyle w:val="ConsPlusNormal"/>
        <w:tabs>
          <w:tab w:val="left" w:pos="142"/>
        </w:tabs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2.13. Организация, </w:t>
      </w:r>
      <w:r w:rsidR="00880305" w:rsidRPr="00161F68">
        <w:rPr>
          <w:sz w:val="28"/>
          <w:szCs w:val="28"/>
        </w:rPr>
        <w:t xml:space="preserve"> </w:t>
      </w:r>
      <w:r w:rsidRPr="00161F68">
        <w:rPr>
          <w:sz w:val="28"/>
          <w:szCs w:val="28"/>
        </w:rPr>
        <w:t xml:space="preserve">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государственную информационную систему </w:t>
      </w:r>
      <w:r w:rsidRPr="00161F68">
        <w:rPr>
          <w:sz w:val="28"/>
          <w:szCs w:val="28"/>
        </w:rPr>
        <w:lastRenderedPageBreak/>
        <w:t>информацию о реализации соответствующего этапа инвестиционного проекта, подлежащую отражению в реестре соглашений.</w:t>
      </w:r>
    </w:p>
    <w:p w:rsidR="00AB125F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2.14. Уполномоченный орган местного самоуправления администрация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 Новосибирской области, в случае, если муниципальное образование является стороной соглашения о защите и поощрении капиталовложений, 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2.15. </w:t>
      </w:r>
      <w:proofErr w:type="gramStart"/>
      <w:r w:rsidRPr="00161F68">
        <w:rPr>
          <w:sz w:val="28"/>
          <w:szCs w:val="28"/>
        </w:rPr>
        <w:t xml:space="preserve">По итогам проведения указанной в пункте 2.14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администрация Новотроицкого сельсовета </w:t>
      </w:r>
      <w:proofErr w:type="spellStart"/>
      <w:r w:rsidRPr="00161F68">
        <w:rPr>
          <w:sz w:val="28"/>
          <w:szCs w:val="28"/>
        </w:rPr>
        <w:t>Колыванского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 в случае, если муниципальное образование является сторонами соглашения о защите и поощрении капиталовложений, формирует отчеты о реализации соответствующего этапа инвестиционного</w:t>
      </w:r>
      <w:proofErr w:type="gramEnd"/>
      <w:r w:rsidRPr="00161F68">
        <w:rPr>
          <w:sz w:val="28"/>
          <w:szCs w:val="28"/>
        </w:rPr>
        <w:t xml:space="preserve"> проекта и направляет их в уполномоченный федеральный орган исполнительной власти.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7178DC" w:rsidRDefault="005C391F" w:rsidP="00CC0872">
      <w:pPr>
        <w:pStyle w:val="ConsPlusNormal"/>
        <w:tabs>
          <w:tab w:val="left" w:pos="142"/>
        </w:tabs>
        <w:jc w:val="center"/>
        <w:rPr>
          <w:b/>
          <w:sz w:val="28"/>
          <w:szCs w:val="28"/>
        </w:rPr>
      </w:pPr>
      <w:r w:rsidRPr="00AB125F">
        <w:rPr>
          <w:b/>
          <w:sz w:val="28"/>
          <w:szCs w:val="28"/>
        </w:rPr>
        <w:t>3. Порядок заключения, изменения и расторжения соглашения о защите и поощрении капиталовложений</w:t>
      </w:r>
    </w:p>
    <w:p w:rsidR="00CC0872" w:rsidRPr="00CC0872" w:rsidRDefault="00CC0872" w:rsidP="00CC0872">
      <w:pPr>
        <w:pStyle w:val="ConsPlusNormal"/>
        <w:tabs>
          <w:tab w:val="left" w:pos="142"/>
        </w:tabs>
        <w:jc w:val="center"/>
        <w:rPr>
          <w:b/>
          <w:sz w:val="16"/>
          <w:szCs w:val="16"/>
        </w:rPr>
      </w:pPr>
    </w:p>
    <w:p w:rsidR="00AB125F" w:rsidRDefault="005C391F" w:rsidP="00CC0872">
      <w:pPr>
        <w:pStyle w:val="ConsPlusNormal"/>
        <w:tabs>
          <w:tab w:val="left" w:pos="142"/>
        </w:tabs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3.1. Соглашение о защите и поощрении капиталовложений заключается с использованием государственной информационной системы в порядке, предусмотренном статьями 7,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AB125F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3.2. Для подписания соглашения о защите и поощрении капиталовложений используется электронная подпись.</w:t>
      </w:r>
    </w:p>
    <w:p w:rsidR="00AB125F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3.3. От имени администрации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 соглашение о защите и поощрении капиталовложений подлежит подписанию администрацией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области.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3.4. Соглашение о защите и поощрении капиталовложений (дополнительное соглашение к нему) признается заключенным </w:t>
      </w:r>
      <w:proofErr w:type="gramStart"/>
      <w:r w:rsidRPr="00161F68">
        <w:rPr>
          <w:sz w:val="28"/>
          <w:szCs w:val="28"/>
        </w:rPr>
        <w:t>с даты регистрации</w:t>
      </w:r>
      <w:proofErr w:type="gramEnd"/>
      <w:r w:rsidRPr="00161F68">
        <w:rPr>
          <w:sz w:val="28"/>
          <w:szCs w:val="28"/>
        </w:rPr>
        <w:t xml:space="preserve"> соответствующего соглашения (внесения в реестр соглашений).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 xml:space="preserve">3.5. </w:t>
      </w:r>
      <w:proofErr w:type="gramStart"/>
      <w:r w:rsidRPr="00161F68">
        <w:rPr>
          <w:sz w:val="28"/>
          <w:szCs w:val="28"/>
        </w:rPr>
        <w:t xml:space="preserve">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 администрацией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</w:t>
      </w:r>
      <w:r w:rsidR="00036332" w:rsidRPr="00161F68">
        <w:rPr>
          <w:rFonts w:eastAsiaTheme="minorHAnsi"/>
          <w:sz w:val="28"/>
          <w:szCs w:val="28"/>
          <w:lang w:eastAsia="en-US"/>
        </w:rPr>
        <w:t xml:space="preserve"> (в случае, если </w:t>
      </w:r>
      <w:r w:rsidR="00036332" w:rsidRPr="00161F68">
        <w:rPr>
          <w:sz w:val="28"/>
          <w:szCs w:val="28"/>
        </w:rPr>
        <w:t xml:space="preserve">администрацией </w:t>
      </w:r>
      <w:proofErr w:type="spellStart"/>
      <w:r w:rsidR="00036332" w:rsidRPr="00161F68">
        <w:rPr>
          <w:sz w:val="28"/>
          <w:szCs w:val="28"/>
        </w:rPr>
        <w:t>Купинского</w:t>
      </w:r>
      <w:proofErr w:type="spellEnd"/>
      <w:r w:rsidR="00036332" w:rsidRPr="00161F68">
        <w:rPr>
          <w:sz w:val="28"/>
          <w:szCs w:val="28"/>
        </w:rPr>
        <w:t xml:space="preserve"> района Новосибирской области </w:t>
      </w:r>
      <w:r w:rsidR="00036332" w:rsidRPr="00161F68">
        <w:rPr>
          <w:rFonts w:eastAsiaTheme="minorHAnsi"/>
          <w:sz w:val="28"/>
          <w:szCs w:val="28"/>
          <w:lang w:eastAsia="en-US"/>
        </w:rPr>
        <w:t>является стороной соглашения о защите и поощрении капиталовложений) или лицом, уполномоченным высшим исполнительным органом государственной власти субъекта Российской Федерации, подписавшим соглашение о защите и</w:t>
      </w:r>
      <w:proofErr w:type="gramEnd"/>
      <w:r w:rsidR="00036332" w:rsidRPr="00161F6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36332" w:rsidRPr="00161F68">
        <w:rPr>
          <w:rFonts w:eastAsiaTheme="minorHAnsi"/>
          <w:sz w:val="28"/>
          <w:szCs w:val="28"/>
          <w:lang w:eastAsia="en-US"/>
        </w:rPr>
        <w:t>поощрении</w:t>
      </w:r>
      <w:proofErr w:type="gramEnd"/>
      <w:r w:rsidR="00036332" w:rsidRPr="00161F68">
        <w:rPr>
          <w:rFonts w:eastAsiaTheme="minorHAnsi"/>
          <w:sz w:val="28"/>
          <w:szCs w:val="28"/>
          <w:lang w:eastAsia="en-US"/>
        </w:rPr>
        <w:t xml:space="preserve"> капиталовложений (дополнительное соглашение к нему) в последнюю очередь (в случае, если Российская Федерация не является стороной соглашения о защите и поощрении капиталовложений).</w:t>
      </w:r>
    </w:p>
    <w:p w:rsidR="005C391F" w:rsidRPr="00AB125F" w:rsidRDefault="007178DC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3.6.</w:t>
      </w:r>
      <w:r w:rsidR="005C391F" w:rsidRPr="00161F68">
        <w:rPr>
          <w:sz w:val="28"/>
          <w:szCs w:val="28"/>
        </w:rPr>
        <w:t>Изменение условий соглашения о защите и поощрении капиталовложений не допускается, за исключением следующих случаев:</w:t>
      </w:r>
    </w:p>
    <w:p w:rsidR="00AB125F" w:rsidRDefault="002B11BC" w:rsidP="00CC087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       </w:t>
      </w:r>
      <w:r w:rsidR="005C391F" w:rsidRPr="00161F68">
        <w:rPr>
          <w:sz w:val="28"/>
          <w:szCs w:val="28"/>
        </w:rPr>
        <w:t>1) включение в соглашение о защите и поощрении капиталовложений сведений об условиях, ука</w:t>
      </w:r>
      <w:r w:rsidR="004C17D7" w:rsidRPr="00161F68">
        <w:rPr>
          <w:sz w:val="28"/>
          <w:szCs w:val="28"/>
        </w:rPr>
        <w:t xml:space="preserve">занных в подпункте 5 пункта 2.8 и </w:t>
      </w:r>
      <w:r w:rsidR="004C17D7" w:rsidRPr="00161F68">
        <w:rPr>
          <w:sz w:val="28"/>
          <w:szCs w:val="28"/>
        </w:rPr>
        <w:t>пункта</w:t>
      </w:r>
      <w:r w:rsidR="004C17D7" w:rsidRPr="00161F68">
        <w:rPr>
          <w:sz w:val="28"/>
          <w:szCs w:val="28"/>
        </w:rPr>
        <w:t xml:space="preserve"> </w:t>
      </w:r>
      <w:r w:rsidRPr="00161F68">
        <w:rPr>
          <w:sz w:val="28"/>
          <w:szCs w:val="28"/>
        </w:rPr>
        <w:t>2.9</w:t>
      </w:r>
      <w:r w:rsidR="004C17D7" w:rsidRPr="00161F68">
        <w:rPr>
          <w:sz w:val="28"/>
          <w:szCs w:val="28"/>
        </w:rPr>
        <w:t xml:space="preserve"> </w:t>
      </w:r>
      <w:r w:rsidR="005C391F" w:rsidRPr="00161F68">
        <w:rPr>
          <w:sz w:val="28"/>
          <w:szCs w:val="28"/>
        </w:rPr>
        <w:t xml:space="preserve">Положения, содержащихся в договоре, который заключен </w:t>
      </w:r>
      <w:r w:rsidR="00036332" w:rsidRPr="00161F68">
        <w:rPr>
          <w:rFonts w:eastAsiaTheme="minorHAnsi"/>
          <w:sz w:val="28"/>
          <w:szCs w:val="28"/>
          <w:lang w:eastAsia="en-US"/>
        </w:rPr>
        <w:t xml:space="preserve">до или </w:t>
      </w:r>
      <w:r w:rsidR="005C391F" w:rsidRPr="00161F68">
        <w:rPr>
          <w:sz w:val="28"/>
          <w:szCs w:val="28"/>
        </w:rPr>
        <w:t>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договором;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2) увеличение срока применения стабилизационной оговорки (если организация, реализующая проект, выполнила одно из условий, предусмотренных пунктом 2.12 Положения);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3) указание на неприменение актов (решений) органа (органов) местного самоуправления в соответствии со статьей 9 Федерального закона от 01.04.2020 N 69-ФЗ "О защите и поощрении капиталовложений в Российской Федерации" в случае присоединения к соглашению о защите и поощрении капиталовложений одного или нескольких муниципальных образований;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61F68">
        <w:rPr>
          <w:sz w:val="28"/>
          <w:szCs w:val="28"/>
        </w:rPr>
        <w:t xml:space="preserve">4) передача прав и обязанностей организации, реализующей проект (передача договора), при условии, что лицо, приобретающее права и принимающее обязанности по соглашению о защите и поощрении капиталовложений, выполнило требования, предусмотренные статьей 7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="00AB125F">
        <w:rPr>
          <w:sz w:val="28"/>
          <w:szCs w:val="28"/>
        </w:rPr>
        <w:t xml:space="preserve"> </w:t>
      </w:r>
      <w:r w:rsidRPr="00161F68">
        <w:rPr>
          <w:sz w:val="28"/>
          <w:szCs w:val="28"/>
        </w:rPr>
        <w:t xml:space="preserve">или соответствует условиям конкурса, проведенного в соответствии со статьей 8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>О</w:t>
      </w:r>
      <w:proofErr w:type="gramEnd"/>
      <w:r w:rsidR="00AB125F" w:rsidRPr="002C1A79">
        <w:rPr>
          <w:sz w:val="28"/>
          <w:szCs w:val="28"/>
        </w:rPr>
        <w:t xml:space="preserve">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 xml:space="preserve"> (в зависимости от порядка заключения соглашения о защите и поощрении капиталовложений);</w:t>
      </w:r>
    </w:p>
    <w:p w:rsidR="005C391F" w:rsidRP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>5) изменение реквизитов ст</w:t>
      </w:r>
      <w:r w:rsidR="00AB125F">
        <w:rPr>
          <w:sz w:val="28"/>
          <w:szCs w:val="28"/>
        </w:rPr>
        <w:t>орон (в том числе наименования);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6)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обстоятельств, из которых стороны исходили пр</w:t>
      </w:r>
      <w:r w:rsidR="00AB125F">
        <w:rPr>
          <w:sz w:val="28"/>
          <w:szCs w:val="28"/>
        </w:rPr>
        <w:t>и заключении соглашения.</w:t>
      </w:r>
      <w:r w:rsidR="00AB125F" w:rsidRPr="00161F68">
        <w:rPr>
          <w:sz w:val="28"/>
          <w:szCs w:val="28"/>
        </w:rPr>
        <w:t xml:space="preserve"> 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3.7. </w:t>
      </w:r>
      <w:proofErr w:type="gramStart"/>
      <w:r w:rsidRPr="00161F68">
        <w:rPr>
          <w:sz w:val="28"/>
          <w:szCs w:val="28"/>
        </w:rPr>
        <w:t>Заявитель, намеренный внести изменения в соглашение о защите и поощрении капиталовложений в случаях,</w:t>
      </w:r>
      <w:r w:rsidR="004C17D7" w:rsidRPr="00161F68">
        <w:rPr>
          <w:sz w:val="28"/>
          <w:szCs w:val="28"/>
        </w:rPr>
        <w:t xml:space="preserve"> предусмотренных пунктами 1 – 4,6 </w:t>
      </w:r>
      <w:r w:rsidRPr="00161F68">
        <w:rPr>
          <w:sz w:val="28"/>
          <w:szCs w:val="28"/>
        </w:rPr>
        <w:t xml:space="preserve">пункта 3.6 Положения, направляет в соответствии с правилами, предусмотренными частями 9 и 10 статьи 7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 xml:space="preserve">, в органы государственной власти, указанные в части 1 статьи 7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</w:t>
      </w:r>
      <w:proofErr w:type="gramEnd"/>
      <w:r w:rsidR="00AB125F" w:rsidRPr="002C1A79">
        <w:rPr>
          <w:sz w:val="28"/>
          <w:szCs w:val="28"/>
        </w:rPr>
        <w:t xml:space="preserve">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:</w:t>
      </w:r>
    </w:p>
    <w:p w:rsidR="00CC0872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1) заявление о включении дополнительного соглашения к соглашению о защите и поощрении капиталовложений в реестр соглашений;</w:t>
      </w:r>
    </w:p>
    <w:p w:rsidR="00AB125F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2) проект дополнительного соглашения к соглашению о защите и поощрении капиталовложений, подписанный электронной подписью заявителя, а в случае, предусмотренном подпунктом 3 пункта 3.6 Положения, также электронной подписью органа местного самоуправления;</w:t>
      </w:r>
    </w:p>
    <w:p w:rsidR="005C391F" w:rsidRPr="00CC0872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16"/>
          <w:szCs w:val="16"/>
        </w:rPr>
      </w:pPr>
      <w:r w:rsidRPr="00161F68">
        <w:rPr>
          <w:sz w:val="28"/>
          <w:szCs w:val="28"/>
        </w:rPr>
        <w:t>3) ходатайство заявителя и договор, указанные в подпункте 1 пункта 3.6 Положения;</w:t>
      </w:r>
    </w:p>
    <w:p w:rsidR="005C391F" w:rsidRPr="00CC0872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16"/>
          <w:szCs w:val="16"/>
        </w:rPr>
      </w:pPr>
      <w:r w:rsidRPr="00161F68">
        <w:rPr>
          <w:sz w:val="28"/>
          <w:szCs w:val="28"/>
        </w:rPr>
        <w:t>4) документы, подтверждающие выполнение условий, предусмотренных пунктом 2.11 Положения (в случае, предусмотренном подпунктом 2 пункта 3.6 Положения).</w:t>
      </w:r>
    </w:p>
    <w:p w:rsidR="00AB125F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lastRenderedPageBreak/>
        <w:t xml:space="preserve">3.8. </w:t>
      </w:r>
      <w:proofErr w:type="gramStart"/>
      <w:r w:rsidRPr="00161F68">
        <w:rPr>
          <w:sz w:val="28"/>
          <w:szCs w:val="28"/>
        </w:rPr>
        <w:t xml:space="preserve">Администрация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 рассматривает заявление, прилагаемые к нему документы и ходатайство заявителя в сроки, предусмотренные частями 11 и 12 статьи 7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, и отказывает заявителю в заключении с ним дополнительного соглашения к соглашению о защите и поощрении капиталовложений только при наличии оснований, предусмотренных частью 14 статьи</w:t>
      </w:r>
      <w:proofErr w:type="gramEnd"/>
      <w:r w:rsidRPr="00161F68">
        <w:rPr>
          <w:sz w:val="28"/>
          <w:szCs w:val="28"/>
        </w:rPr>
        <w:t xml:space="preserve"> 7</w:t>
      </w:r>
      <w:r w:rsidR="00AB125F" w:rsidRPr="00AB125F">
        <w:rPr>
          <w:sz w:val="28"/>
          <w:szCs w:val="28"/>
        </w:rPr>
        <w:t xml:space="preserve">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 xml:space="preserve">, а в удовлетворении ходатайства заявителя - только при наличии оснований, предусмотренных частями 16 и 17 статьи 7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AB125F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3.9. В случае, предусмотренном подпунктом 5 пункта 3.6 Положения, соглашение о защите и поощрении капиталовложений считается измененным </w:t>
      </w:r>
      <w:proofErr w:type="gramStart"/>
      <w:r w:rsidRPr="00161F68">
        <w:rPr>
          <w:sz w:val="28"/>
          <w:szCs w:val="28"/>
        </w:rPr>
        <w:t>с даты направления</w:t>
      </w:r>
      <w:proofErr w:type="gramEnd"/>
      <w:r w:rsidRPr="00161F68">
        <w:rPr>
          <w:sz w:val="28"/>
          <w:szCs w:val="28"/>
        </w:rPr>
        <w:t xml:space="preserve"> стороной такого соглашения уведомления об изменении своих реквизитов другим сторонам указанного соглашения через личный кабинет.</w:t>
      </w:r>
    </w:p>
    <w:p w:rsidR="00AB125F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3.10. </w:t>
      </w:r>
      <w:proofErr w:type="gramStart"/>
      <w:r w:rsidRPr="00161F68">
        <w:rPr>
          <w:sz w:val="28"/>
          <w:szCs w:val="28"/>
        </w:rPr>
        <w:t xml:space="preserve">Включение в соглашение о защите и поощрении капиталовложений сведений об условиях, указанных в подпункте 5 пункта 2.8 Положения, содержащихся в связанных договорах, которые заключены после заключения указанного соглашения, осуществляется с согласия администрации Новотроицкого сельсовета </w:t>
      </w:r>
      <w:proofErr w:type="spellStart"/>
      <w:r w:rsidRPr="00161F68">
        <w:rPr>
          <w:sz w:val="28"/>
          <w:szCs w:val="28"/>
        </w:rPr>
        <w:t>Колыванского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области, которое обязуется возместить организации, реализующей проект, реальный ущерб в порядке, предусмотренном статьей 12 и частью 3 статьи 14 </w:t>
      </w:r>
      <w:r w:rsidR="00AB125F" w:rsidRPr="002C1A79">
        <w:rPr>
          <w:sz w:val="28"/>
          <w:szCs w:val="28"/>
        </w:rPr>
        <w:t>Федерального закона от 01.04.2020</w:t>
      </w:r>
      <w:proofErr w:type="gramEnd"/>
      <w:r w:rsidR="00AB125F" w:rsidRPr="002C1A79">
        <w:rPr>
          <w:sz w:val="28"/>
          <w:szCs w:val="28"/>
        </w:rPr>
        <w:t xml:space="preserve">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43208D" w:rsidRDefault="005C391F" w:rsidP="00CC0872">
      <w:pPr>
        <w:pStyle w:val="ConsPlusNormal"/>
        <w:tabs>
          <w:tab w:val="left" w:pos="142"/>
        </w:tabs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3.11.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 </w:t>
      </w:r>
      <w:r w:rsidR="00AB125F" w:rsidRPr="002C1A79">
        <w:rPr>
          <w:sz w:val="28"/>
          <w:szCs w:val="28"/>
        </w:rPr>
        <w:t xml:space="preserve">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43208D" w:rsidRDefault="005C391F" w:rsidP="00CC0872">
      <w:pPr>
        <w:pStyle w:val="ConsPlusNormal"/>
        <w:tabs>
          <w:tab w:val="left" w:pos="142"/>
        </w:tabs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3.12. 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</w:p>
    <w:p w:rsidR="0043208D" w:rsidRDefault="005C391F" w:rsidP="00CC0872">
      <w:pPr>
        <w:pStyle w:val="ConsPlusNormal"/>
        <w:tabs>
          <w:tab w:val="left" w:pos="142"/>
        </w:tabs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3.13. </w:t>
      </w:r>
      <w:proofErr w:type="gramStart"/>
      <w:r w:rsidRPr="00161F68">
        <w:rPr>
          <w:sz w:val="28"/>
          <w:szCs w:val="28"/>
        </w:rPr>
        <w:t xml:space="preserve">Администрация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Новосибирской области, являющаяся стороной соглашения о защите и поощрении капиталовложений, требует расторжения такого соглашения в порядке, предусмотренном статьей 13 </w:t>
      </w:r>
      <w:r w:rsidR="00AB125F" w:rsidRPr="002C1A79">
        <w:rPr>
          <w:sz w:val="28"/>
          <w:szCs w:val="28"/>
        </w:rPr>
        <w:t xml:space="preserve">Федерального закона от 01.04.2020 </w:t>
      </w:r>
      <w:r w:rsidR="00AB125F">
        <w:rPr>
          <w:sz w:val="28"/>
          <w:szCs w:val="28"/>
        </w:rPr>
        <w:t>№</w:t>
      </w:r>
      <w:r w:rsidR="00AB125F" w:rsidRPr="002C1A79">
        <w:rPr>
          <w:sz w:val="28"/>
          <w:szCs w:val="28"/>
        </w:rPr>
        <w:t xml:space="preserve"> 69-ФЗ </w:t>
      </w:r>
      <w:r w:rsidR="00AB125F">
        <w:rPr>
          <w:sz w:val="28"/>
          <w:szCs w:val="28"/>
        </w:rPr>
        <w:t>«</w:t>
      </w:r>
      <w:r w:rsidR="00AB125F" w:rsidRPr="002C1A79">
        <w:rPr>
          <w:sz w:val="28"/>
          <w:szCs w:val="28"/>
        </w:rPr>
        <w:t xml:space="preserve">О защите и поощрении </w:t>
      </w:r>
      <w:r w:rsidR="00AB125F" w:rsidRPr="00161F68">
        <w:rPr>
          <w:sz w:val="28"/>
          <w:szCs w:val="28"/>
        </w:rPr>
        <w:t>капитало</w:t>
      </w:r>
      <w:r w:rsidR="00AB125F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, при выявлении любого из указанных обстоятельств, в том числе по результатам мониторинга этапов реализации инвестиционного проекта, в отношении которого заключено соглашение о защите и поощрении</w:t>
      </w:r>
      <w:proofErr w:type="gramEnd"/>
      <w:r w:rsidRPr="00161F68">
        <w:rPr>
          <w:sz w:val="28"/>
          <w:szCs w:val="28"/>
        </w:rPr>
        <w:t xml:space="preserve"> капиталовложений:</w:t>
      </w:r>
    </w:p>
    <w:p w:rsidR="005C391F" w:rsidRPr="00CC0872" w:rsidRDefault="005C391F" w:rsidP="00CC0872">
      <w:pPr>
        <w:pStyle w:val="ConsPlusNormal"/>
        <w:tabs>
          <w:tab w:val="left" w:pos="142"/>
        </w:tabs>
        <w:ind w:firstLine="567"/>
        <w:jc w:val="both"/>
        <w:rPr>
          <w:sz w:val="16"/>
          <w:szCs w:val="16"/>
        </w:rPr>
      </w:pPr>
      <w:r w:rsidRPr="00161F68">
        <w:rPr>
          <w:sz w:val="28"/>
          <w:szCs w:val="28"/>
        </w:rPr>
        <w:t>1) предоставление организацией, реализующей проект, недостоверных сведений при заключении или исполнении соглашения о защите и поощрении капиталовложений;</w:t>
      </w:r>
    </w:p>
    <w:p w:rsidR="00033575" w:rsidRPr="00CC0872" w:rsidRDefault="00717B56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161F68">
        <w:rPr>
          <w:sz w:val="28"/>
          <w:szCs w:val="28"/>
        </w:rPr>
        <w:t xml:space="preserve">2) </w:t>
      </w:r>
      <w:r w:rsidR="00033575" w:rsidRPr="00161F68">
        <w:rPr>
          <w:rFonts w:eastAsiaTheme="minorHAnsi"/>
          <w:sz w:val="28"/>
          <w:szCs w:val="28"/>
          <w:lang w:eastAsia="en-US"/>
        </w:rPr>
        <w:t xml:space="preserve">неосуществление капиталовложений, предусмотренных условиями соглашения о защите и поощрении капиталовложений, в течение более чем двух лет по истечении предусмотренного соглашением срока осуществления капиталовложений, а также дополнительного срока, предоставленного на </w:t>
      </w:r>
      <w:r w:rsidR="00033575" w:rsidRPr="00161F68">
        <w:rPr>
          <w:rFonts w:eastAsiaTheme="minorHAnsi"/>
          <w:sz w:val="28"/>
          <w:szCs w:val="28"/>
          <w:lang w:eastAsia="en-US"/>
        </w:rPr>
        <w:lastRenderedPageBreak/>
        <w:t xml:space="preserve">осуществление капиталовложений в соответствии с </w:t>
      </w:r>
      <w:r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1C57E7" w:rsidRPr="00161F68">
        <w:rPr>
          <w:rFonts w:eastAsiaTheme="minorHAnsi"/>
          <w:sz w:val="28"/>
          <w:szCs w:val="28"/>
          <w:lang w:eastAsia="en-US"/>
        </w:rPr>
        <w:t>абзацем</w:t>
      </w:r>
      <w:r w:rsidR="004C4203" w:rsidRPr="00161F68">
        <w:rPr>
          <w:rFonts w:eastAsiaTheme="minorHAnsi"/>
          <w:sz w:val="28"/>
          <w:szCs w:val="28"/>
          <w:lang w:eastAsia="en-US"/>
        </w:rPr>
        <w:t xml:space="preserve"> «а» </w:t>
      </w:r>
      <w:r w:rsidRPr="00161F68">
        <w:rPr>
          <w:rFonts w:eastAsiaTheme="minorHAnsi"/>
          <w:sz w:val="28"/>
          <w:szCs w:val="28"/>
          <w:lang w:eastAsia="en-US"/>
        </w:rPr>
        <w:t xml:space="preserve">подпункта 3 пункта </w:t>
      </w:r>
      <w:r w:rsidR="004C4203" w:rsidRPr="00161F68">
        <w:rPr>
          <w:rFonts w:eastAsiaTheme="minorHAnsi"/>
          <w:sz w:val="28"/>
          <w:szCs w:val="28"/>
          <w:lang w:eastAsia="en-US"/>
        </w:rPr>
        <w:t xml:space="preserve"> 2.8 </w:t>
      </w:r>
      <w:r w:rsidR="00033575" w:rsidRPr="00161F6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4C4203" w:rsidRPr="00161F68">
        <w:rPr>
          <w:rFonts w:eastAsiaTheme="minorHAnsi"/>
          <w:sz w:val="28"/>
          <w:szCs w:val="28"/>
          <w:lang w:eastAsia="en-US"/>
        </w:rPr>
        <w:t>Положения</w:t>
      </w:r>
      <w:r w:rsidR="00033575" w:rsidRPr="00161F68">
        <w:rPr>
          <w:rFonts w:eastAsiaTheme="minorHAnsi"/>
          <w:sz w:val="28"/>
          <w:szCs w:val="28"/>
          <w:lang w:eastAsia="en-US"/>
        </w:rPr>
        <w:t>;</w:t>
      </w:r>
    </w:p>
    <w:p w:rsidR="0043208D" w:rsidRPr="00CC0872" w:rsidRDefault="00033575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161F68">
        <w:rPr>
          <w:sz w:val="28"/>
          <w:szCs w:val="28"/>
        </w:rPr>
        <w:t xml:space="preserve"> </w:t>
      </w:r>
      <w:proofErr w:type="gramStart"/>
      <w:r w:rsidR="005C391F" w:rsidRPr="00161F68">
        <w:rPr>
          <w:sz w:val="28"/>
          <w:szCs w:val="28"/>
        </w:rPr>
        <w:t xml:space="preserve">3) </w:t>
      </w:r>
      <w:proofErr w:type="spellStart"/>
      <w:r w:rsidR="004C4203" w:rsidRPr="00161F68">
        <w:rPr>
          <w:rFonts w:eastAsiaTheme="minorHAnsi"/>
          <w:sz w:val="28"/>
          <w:szCs w:val="28"/>
          <w:lang w:eastAsia="en-US"/>
        </w:rPr>
        <w:t>ненаступление</w:t>
      </w:r>
      <w:proofErr w:type="spellEnd"/>
      <w:r w:rsidR="004C4203" w:rsidRPr="00161F68">
        <w:rPr>
          <w:rFonts w:eastAsiaTheme="minorHAnsi"/>
          <w:sz w:val="28"/>
          <w:szCs w:val="28"/>
          <w:lang w:eastAsia="en-US"/>
        </w:rPr>
        <w:t xml:space="preserve"> отдельных юридических фактов, предусмотренных условиями соглашения о защите и поощрении капиталовложений, в течение более чем двух лет по истечении предусмотренного соглашением срока, а также дополнительного срока, пр</w:t>
      </w:r>
      <w:r w:rsidR="001C57E7" w:rsidRPr="00161F68">
        <w:rPr>
          <w:rFonts w:eastAsiaTheme="minorHAnsi"/>
          <w:sz w:val="28"/>
          <w:szCs w:val="28"/>
          <w:lang w:eastAsia="en-US"/>
        </w:rPr>
        <w:t xml:space="preserve">едоставленного в соответствии с подпунктом </w:t>
      </w:r>
      <w:r w:rsidR="001C57E7" w:rsidRPr="00161F68">
        <w:rPr>
          <w:rFonts w:eastAsiaTheme="minorHAnsi"/>
          <w:sz w:val="28"/>
          <w:szCs w:val="28"/>
          <w:lang w:eastAsia="en-US"/>
        </w:rPr>
        <w:t xml:space="preserve"> 3 пункта  2.8 настоящего Положения</w:t>
      </w:r>
      <w:r w:rsidR="004C4203" w:rsidRPr="00161F68">
        <w:rPr>
          <w:rFonts w:eastAsiaTheme="minorHAnsi"/>
          <w:sz w:val="28"/>
          <w:szCs w:val="28"/>
          <w:lang w:eastAsia="en-US"/>
        </w:rPr>
        <w:t>, в том числе неполучение разрешения на строительство, отсутствие государственной регистрации прав на недвижимое имущество, отсутствие разрешения на ввод объекта, создаваемого в рамках</w:t>
      </w:r>
      <w:proofErr w:type="gramEnd"/>
      <w:r w:rsidR="004C4203" w:rsidRPr="00161F68">
        <w:rPr>
          <w:rFonts w:eastAsiaTheme="minorHAnsi"/>
          <w:sz w:val="28"/>
          <w:szCs w:val="28"/>
          <w:lang w:eastAsia="en-US"/>
        </w:rPr>
        <w:t xml:space="preserve"> инвестиционного проекта, в эксплуатацию и (или) отсутствие государственной регистрации результатов интеллектуальной деятельности и (или) приравненных к ним средств индивидуализации;</w:t>
      </w:r>
    </w:p>
    <w:p w:rsidR="005C391F" w:rsidRPr="0043208D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 xml:space="preserve"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</w:t>
      </w:r>
      <w:proofErr w:type="gramStart"/>
      <w:r w:rsidRPr="00161F68">
        <w:rPr>
          <w:sz w:val="28"/>
          <w:szCs w:val="28"/>
        </w:rPr>
        <w:t>к</w:t>
      </w:r>
      <w:proofErr w:type="gramEnd"/>
      <w:r w:rsidRPr="00161F68">
        <w:rPr>
          <w:sz w:val="28"/>
          <w:szCs w:val="28"/>
        </w:rPr>
        <w:t xml:space="preserve"> дисквалификации ее должностных лиц.</w:t>
      </w:r>
    </w:p>
    <w:p w:rsidR="0043208D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3.14. Администрация </w:t>
      </w:r>
      <w:proofErr w:type="spellStart"/>
      <w:r w:rsidRPr="00161F68">
        <w:rPr>
          <w:sz w:val="28"/>
          <w:szCs w:val="28"/>
        </w:rPr>
        <w:t>Купинского</w:t>
      </w:r>
      <w:proofErr w:type="spellEnd"/>
      <w:r w:rsidRPr="00161F68">
        <w:rPr>
          <w:sz w:val="28"/>
          <w:szCs w:val="28"/>
        </w:rPr>
        <w:t xml:space="preserve"> района  Новосибирской области, являющаяся стороной соглашения о защите и поощрении капиталовложений, </w:t>
      </w:r>
      <w:r w:rsidR="009C55A1" w:rsidRPr="00161F68">
        <w:rPr>
          <w:rFonts w:eastAsiaTheme="minorHAnsi"/>
          <w:sz w:val="28"/>
          <w:szCs w:val="28"/>
          <w:lang w:eastAsia="en-US"/>
        </w:rPr>
        <w:t xml:space="preserve">отказывается от </w:t>
      </w:r>
      <w:r w:rsidRPr="00161F68">
        <w:rPr>
          <w:sz w:val="28"/>
          <w:szCs w:val="28"/>
        </w:rPr>
        <w:t>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 w:rsidR="0043208D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1) если в отношении организации, реализующей проект, открыто конкурсное производство в соответствии с Федеральным законом от 26.10.2002 N 127-ФЗ "О несостоятельности (банкротстве)";</w:t>
      </w:r>
    </w:p>
    <w:p w:rsidR="0043208D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>2) если принято решение о ликвидации организации, реализующей проект.</w:t>
      </w:r>
    </w:p>
    <w:p w:rsidR="005C391F" w:rsidRPr="0043208D" w:rsidRDefault="005C391F" w:rsidP="00CC087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 xml:space="preserve">3) если по истечении трех лет </w:t>
      </w:r>
      <w:proofErr w:type="gramStart"/>
      <w:r w:rsidRPr="00161F68">
        <w:rPr>
          <w:sz w:val="28"/>
          <w:szCs w:val="28"/>
        </w:rPr>
        <w:t>с даты вступления</w:t>
      </w:r>
      <w:proofErr w:type="gramEnd"/>
      <w:r w:rsidRPr="00161F68">
        <w:rPr>
          <w:sz w:val="28"/>
          <w:szCs w:val="28"/>
        </w:rPr>
        <w:t xml:space="preserve"> в силу соглашения о защите и поощрении капиталовложений в отношении организации, реализующей проект, не вынесено решение налогового органа о проведении налогового мониторинга;</w:t>
      </w:r>
    </w:p>
    <w:p w:rsidR="0043208D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>4) если до истечения срока применения стабилизационной оговорки организацией, реализующей проект,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мониторинга.</w:t>
      </w:r>
    </w:p>
    <w:p w:rsidR="005C391F" w:rsidRPr="00161F68" w:rsidRDefault="005C391F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 3.15. Организация, реализующая проект, вправе потребовать расторжения соглашения о защите и поощрении капиталовложений в порядке, предусмотренном статьей </w:t>
      </w:r>
      <w:r w:rsidR="0043208D" w:rsidRPr="002C1A79">
        <w:rPr>
          <w:sz w:val="28"/>
          <w:szCs w:val="28"/>
        </w:rPr>
        <w:t xml:space="preserve">Федерального закона от 01.04.2020 </w:t>
      </w:r>
      <w:r w:rsidR="0043208D">
        <w:rPr>
          <w:sz w:val="28"/>
          <w:szCs w:val="28"/>
        </w:rPr>
        <w:t>№</w:t>
      </w:r>
      <w:r w:rsidR="0043208D" w:rsidRPr="002C1A79">
        <w:rPr>
          <w:sz w:val="28"/>
          <w:szCs w:val="28"/>
        </w:rPr>
        <w:t xml:space="preserve"> 69-ФЗ </w:t>
      </w:r>
      <w:r w:rsidR="0043208D">
        <w:rPr>
          <w:sz w:val="28"/>
          <w:szCs w:val="28"/>
        </w:rPr>
        <w:t>«</w:t>
      </w:r>
      <w:r w:rsidR="0043208D" w:rsidRPr="002C1A79">
        <w:rPr>
          <w:sz w:val="28"/>
          <w:szCs w:val="28"/>
        </w:rPr>
        <w:t xml:space="preserve">О защите и поощрении </w:t>
      </w:r>
      <w:r w:rsidR="0043208D" w:rsidRPr="00161F68">
        <w:rPr>
          <w:sz w:val="28"/>
          <w:szCs w:val="28"/>
        </w:rPr>
        <w:t>капитало</w:t>
      </w:r>
      <w:r w:rsidR="0043208D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, в случае существенного нарушения его условий публично-правовым образованием при условии, что такое требование организации, реализующей проект, не нарушает условий связанного договора.</w:t>
      </w:r>
    </w:p>
    <w:p w:rsidR="007178DC" w:rsidRDefault="009C55A1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rFonts w:eastAsiaTheme="minorHAnsi"/>
          <w:sz w:val="28"/>
          <w:szCs w:val="28"/>
          <w:lang w:eastAsia="en-US"/>
        </w:rPr>
        <w:t xml:space="preserve">3.16. </w:t>
      </w:r>
      <w:proofErr w:type="gramStart"/>
      <w:r w:rsidRPr="00161F68">
        <w:rPr>
          <w:rFonts w:eastAsiaTheme="minorHAnsi"/>
          <w:sz w:val="28"/>
          <w:szCs w:val="28"/>
          <w:lang w:eastAsia="en-US"/>
        </w:rPr>
        <w:t xml:space="preserve">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соглашений, а при изменении соглашения о защите и поощрении капиталовложений в порядке, предусмотренном </w:t>
      </w:r>
      <w:hyperlink r:id="rId22" w:history="1">
        <w:r w:rsidRPr="007178DC">
          <w:rPr>
            <w:rFonts w:eastAsiaTheme="minorHAnsi"/>
            <w:sz w:val="28"/>
            <w:szCs w:val="28"/>
            <w:lang w:eastAsia="en-US"/>
          </w:rPr>
          <w:t>статьей 13</w:t>
        </w:r>
      </w:hyperlink>
      <w:r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7178DC" w:rsidRPr="002C1A79">
        <w:rPr>
          <w:sz w:val="28"/>
          <w:szCs w:val="28"/>
        </w:rPr>
        <w:t xml:space="preserve">Федерального закона от 01.04.2020 </w:t>
      </w:r>
      <w:r w:rsidR="007178DC">
        <w:rPr>
          <w:sz w:val="28"/>
          <w:szCs w:val="28"/>
        </w:rPr>
        <w:t>№</w:t>
      </w:r>
      <w:r w:rsidR="007178DC" w:rsidRPr="002C1A79">
        <w:rPr>
          <w:sz w:val="28"/>
          <w:szCs w:val="28"/>
        </w:rPr>
        <w:t xml:space="preserve"> 69-ФЗ </w:t>
      </w:r>
      <w:r w:rsidR="007178DC">
        <w:rPr>
          <w:sz w:val="28"/>
          <w:szCs w:val="28"/>
        </w:rPr>
        <w:t>«</w:t>
      </w:r>
      <w:r w:rsidR="007178DC" w:rsidRPr="002C1A79">
        <w:rPr>
          <w:sz w:val="28"/>
          <w:szCs w:val="28"/>
        </w:rPr>
        <w:t xml:space="preserve">О защите и поощрении </w:t>
      </w:r>
      <w:r w:rsidR="007178DC" w:rsidRPr="00161F68">
        <w:rPr>
          <w:sz w:val="28"/>
          <w:szCs w:val="28"/>
        </w:rPr>
        <w:t>капитало</w:t>
      </w:r>
      <w:r w:rsidR="007178DC">
        <w:rPr>
          <w:sz w:val="28"/>
          <w:szCs w:val="28"/>
        </w:rPr>
        <w:t>вложений в Российской Федерации»</w:t>
      </w:r>
      <w:r w:rsidRPr="00161F68">
        <w:rPr>
          <w:rFonts w:eastAsiaTheme="minorHAnsi"/>
          <w:sz w:val="28"/>
          <w:szCs w:val="28"/>
          <w:lang w:eastAsia="en-US"/>
        </w:rPr>
        <w:t>, считаются измененными с момента вступления в законную силу решения суда об изменении</w:t>
      </w:r>
      <w:proofErr w:type="gramEnd"/>
      <w:r w:rsidRPr="00161F68">
        <w:rPr>
          <w:rFonts w:eastAsiaTheme="minorHAnsi"/>
          <w:sz w:val="28"/>
          <w:szCs w:val="28"/>
          <w:lang w:eastAsia="en-US"/>
        </w:rPr>
        <w:t xml:space="preserve"> </w:t>
      </w:r>
      <w:r w:rsidRPr="00161F68">
        <w:rPr>
          <w:rFonts w:eastAsiaTheme="minorHAnsi"/>
          <w:sz w:val="28"/>
          <w:szCs w:val="28"/>
          <w:lang w:eastAsia="en-US"/>
        </w:rPr>
        <w:lastRenderedPageBreak/>
        <w:t xml:space="preserve">такого соглашения или с даты, указанной в решении суда, </w:t>
      </w:r>
      <w:proofErr w:type="gramStart"/>
      <w:r w:rsidRPr="00161F68">
        <w:rPr>
          <w:rFonts w:eastAsiaTheme="minorHAnsi"/>
          <w:sz w:val="28"/>
          <w:szCs w:val="28"/>
          <w:lang w:eastAsia="en-US"/>
        </w:rPr>
        <w:t>вступившим</w:t>
      </w:r>
      <w:proofErr w:type="gramEnd"/>
      <w:r w:rsidRPr="00161F68">
        <w:rPr>
          <w:rFonts w:eastAsiaTheme="minorHAnsi"/>
          <w:sz w:val="28"/>
          <w:szCs w:val="28"/>
          <w:lang w:eastAsia="en-US"/>
        </w:rPr>
        <w:t xml:space="preserve"> в законную силу.</w:t>
      </w:r>
    </w:p>
    <w:p w:rsidR="009C55A1" w:rsidRPr="00161F68" w:rsidRDefault="009C55A1" w:rsidP="00CC0872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rFonts w:eastAsiaTheme="minorHAnsi"/>
          <w:sz w:val="28"/>
          <w:szCs w:val="28"/>
          <w:lang w:eastAsia="en-US"/>
        </w:rPr>
        <w:t xml:space="preserve">3.17. </w:t>
      </w:r>
      <w:proofErr w:type="gramStart"/>
      <w:r w:rsidRPr="00161F68">
        <w:rPr>
          <w:rFonts w:eastAsiaTheme="minorHAnsi"/>
          <w:sz w:val="28"/>
          <w:szCs w:val="28"/>
          <w:lang w:eastAsia="en-US"/>
        </w:rPr>
        <w:t xml:space="preserve">В случае расторжения соглашения о защите и поощрении капиталовложений по соглашению сторон, а также одностороннего отказа от соглашения во внесудебном порядке в случаях, предусмотренных </w:t>
      </w:r>
      <w:hyperlink r:id="rId23" w:history="1">
        <w:r w:rsidR="00363528" w:rsidRPr="007178DC">
          <w:rPr>
            <w:rFonts w:eastAsiaTheme="minorHAnsi"/>
            <w:sz w:val="28"/>
            <w:szCs w:val="28"/>
            <w:lang w:eastAsia="en-US"/>
          </w:rPr>
          <w:t>3.</w:t>
        </w:r>
        <w:r w:rsidRPr="007178DC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837BEB" w:rsidRPr="00161F68">
        <w:rPr>
          <w:rFonts w:eastAsiaTheme="minorHAnsi"/>
          <w:sz w:val="28"/>
          <w:szCs w:val="28"/>
          <w:lang w:eastAsia="en-US"/>
        </w:rPr>
        <w:t>настоящего Положения</w:t>
      </w:r>
      <w:r w:rsidRPr="00161F68">
        <w:rPr>
          <w:rFonts w:eastAsiaTheme="minorHAnsi"/>
          <w:sz w:val="28"/>
          <w:szCs w:val="28"/>
          <w:lang w:eastAsia="en-US"/>
        </w:rPr>
        <w:t>,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порядке, направленных публично-правовым образованием</w:t>
      </w:r>
      <w:proofErr w:type="gramEnd"/>
      <w:r w:rsidRPr="00161F68">
        <w:rPr>
          <w:rFonts w:eastAsiaTheme="minorHAnsi"/>
          <w:sz w:val="28"/>
          <w:szCs w:val="28"/>
          <w:lang w:eastAsia="en-US"/>
        </w:rPr>
        <w:t xml:space="preserve"> для регистрации в реестре соглашений по истечении срока, указанного </w:t>
      </w:r>
      <w:r w:rsidRPr="007178DC">
        <w:rPr>
          <w:rFonts w:eastAsiaTheme="minorHAnsi"/>
          <w:sz w:val="28"/>
          <w:szCs w:val="28"/>
          <w:lang w:eastAsia="en-US"/>
        </w:rPr>
        <w:t xml:space="preserve">в </w:t>
      </w:r>
      <w:hyperlink r:id="rId24" w:history="1">
        <w:r w:rsidR="00837BEB" w:rsidRPr="007178DC">
          <w:rPr>
            <w:rFonts w:eastAsiaTheme="minorHAnsi"/>
            <w:sz w:val="28"/>
            <w:szCs w:val="28"/>
            <w:lang w:eastAsia="en-US"/>
          </w:rPr>
          <w:t>подпункте 3.</w:t>
        </w:r>
        <w:r w:rsidRPr="007178DC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837BEB" w:rsidRPr="00161F68">
        <w:rPr>
          <w:rFonts w:eastAsiaTheme="minorHAnsi"/>
          <w:sz w:val="28"/>
          <w:szCs w:val="28"/>
          <w:lang w:eastAsia="en-US"/>
        </w:rPr>
        <w:t>настоящего Положения</w:t>
      </w:r>
      <w:r w:rsidRPr="00161F68">
        <w:rPr>
          <w:rFonts w:eastAsiaTheme="minorHAnsi"/>
          <w:sz w:val="28"/>
          <w:szCs w:val="28"/>
          <w:lang w:eastAsia="en-US"/>
        </w:rPr>
        <w:t>. В случае расторжения соглашения о защите и поощрении капиталовло</w:t>
      </w:r>
      <w:r w:rsidR="00837BEB" w:rsidRPr="00161F68">
        <w:rPr>
          <w:rFonts w:eastAsiaTheme="minorHAnsi"/>
          <w:sz w:val="28"/>
          <w:szCs w:val="28"/>
          <w:lang w:eastAsia="en-US"/>
        </w:rPr>
        <w:t xml:space="preserve">жений в порядке, </w:t>
      </w:r>
      <w:r w:rsidR="00CC0872">
        <w:rPr>
          <w:rFonts w:eastAsiaTheme="minorHAnsi"/>
          <w:sz w:val="28"/>
          <w:szCs w:val="28"/>
          <w:lang w:eastAsia="en-US"/>
        </w:rPr>
        <w:t>предусмотренные пунктами</w:t>
      </w:r>
      <w:r w:rsidR="00837BEB" w:rsidRPr="00161F68">
        <w:rPr>
          <w:rFonts w:eastAsiaTheme="minorHAnsi"/>
          <w:sz w:val="28"/>
          <w:szCs w:val="28"/>
          <w:lang w:eastAsia="en-US"/>
        </w:rPr>
        <w:t xml:space="preserve"> </w:t>
      </w:r>
      <w:r w:rsidR="00837BEB" w:rsidRPr="007178DC">
        <w:rPr>
          <w:rFonts w:eastAsiaTheme="minorHAnsi"/>
          <w:sz w:val="28"/>
          <w:szCs w:val="28"/>
          <w:lang w:eastAsia="en-US"/>
        </w:rPr>
        <w:t>3.</w:t>
      </w:r>
      <w:hyperlink r:id="rId25" w:history="1">
        <w:r w:rsidRPr="007178DC">
          <w:rPr>
            <w:rFonts w:eastAsiaTheme="minorHAnsi"/>
            <w:sz w:val="28"/>
            <w:szCs w:val="28"/>
            <w:lang w:eastAsia="en-US"/>
          </w:rPr>
          <w:t>13</w:t>
        </w:r>
      </w:hyperlink>
      <w:r w:rsidRPr="007178DC">
        <w:rPr>
          <w:rFonts w:eastAsiaTheme="minorHAnsi"/>
          <w:sz w:val="28"/>
          <w:szCs w:val="28"/>
          <w:lang w:eastAsia="en-US"/>
        </w:rPr>
        <w:t xml:space="preserve"> и </w:t>
      </w:r>
      <w:r w:rsidR="00837BEB" w:rsidRPr="007178DC">
        <w:rPr>
          <w:rFonts w:eastAsiaTheme="minorHAnsi"/>
          <w:sz w:val="28"/>
          <w:szCs w:val="28"/>
          <w:lang w:eastAsia="en-US"/>
        </w:rPr>
        <w:t>3.</w:t>
      </w:r>
      <w:hyperlink r:id="rId26" w:history="1">
        <w:r w:rsidRPr="007178DC">
          <w:rPr>
            <w:rFonts w:eastAsiaTheme="minorHAnsi"/>
            <w:sz w:val="28"/>
            <w:szCs w:val="28"/>
            <w:lang w:eastAsia="en-US"/>
          </w:rPr>
          <w:t>15</w:t>
        </w:r>
      </w:hyperlink>
      <w:r w:rsidRPr="007178DC">
        <w:rPr>
          <w:rFonts w:eastAsiaTheme="minorHAnsi"/>
          <w:sz w:val="28"/>
          <w:szCs w:val="28"/>
          <w:lang w:eastAsia="en-US"/>
        </w:rPr>
        <w:t xml:space="preserve"> </w:t>
      </w:r>
      <w:r w:rsidR="00837BEB" w:rsidRPr="00161F68">
        <w:rPr>
          <w:rFonts w:eastAsiaTheme="minorHAnsi"/>
          <w:sz w:val="28"/>
          <w:szCs w:val="28"/>
          <w:lang w:eastAsia="en-US"/>
        </w:rPr>
        <w:t>настоящего Положения</w:t>
      </w:r>
      <w:r w:rsidRPr="00161F68">
        <w:rPr>
          <w:rFonts w:eastAsiaTheme="minorHAnsi"/>
          <w:sz w:val="28"/>
          <w:szCs w:val="28"/>
          <w:lang w:eastAsia="en-US"/>
        </w:rPr>
        <w:t>, действие такого соглашения прекращается с момента вступления в законную силу решения суда о расторжении такого соглашения или с даты, указанной в решении суда, вступившем в законную силу.</w:t>
      </w:r>
    </w:p>
    <w:p w:rsidR="005C391F" w:rsidRDefault="009C55A1" w:rsidP="00D95D1D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1F68">
        <w:rPr>
          <w:sz w:val="28"/>
          <w:szCs w:val="28"/>
        </w:rPr>
        <w:t>3.18</w:t>
      </w:r>
      <w:r w:rsidR="005C391F" w:rsidRPr="00161F68">
        <w:rPr>
          <w:sz w:val="28"/>
          <w:szCs w:val="28"/>
        </w:rPr>
        <w:t xml:space="preserve">. </w:t>
      </w:r>
      <w:r w:rsidRPr="00161F68">
        <w:rPr>
          <w:rFonts w:eastAsiaTheme="minorHAnsi"/>
          <w:sz w:val="28"/>
          <w:szCs w:val="28"/>
          <w:lang w:eastAsia="en-US"/>
        </w:rPr>
        <w:t>Любые документы, исходящие от сторон соглашения и связанные с прекращением действия соглашения о защите и поощрении капиталовложений, в том числе уведомления, могут подписываться электронной подписью и направляться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субъектов Российской Федерации. Информация об изменении или о прекращении действия соглашения о защите и поощрении капиталовложений отражается в реестре соглашений.</w:t>
      </w:r>
    </w:p>
    <w:p w:rsidR="00D95D1D" w:rsidRPr="00D95D1D" w:rsidRDefault="00D95D1D" w:rsidP="00D95D1D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C391F" w:rsidRPr="007178DC" w:rsidRDefault="005C391F" w:rsidP="00CC0872">
      <w:pPr>
        <w:pStyle w:val="ConsPlusNormal"/>
        <w:tabs>
          <w:tab w:val="left" w:pos="142"/>
        </w:tabs>
        <w:jc w:val="center"/>
        <w:rPr>
          <w:b/>
          <w:sz w:val="28"/>
          <w:szCs w:val="28"/>
        </w:rPr>
      </w:pPr>
      <w:r w:rsidRPr="007178DC">
        <w:rPr>
          <w:b/>
          <w:sz w:val="28"/>
          <w:szCs w:val="28"/>
        </w:rPr>
        <w:t>4.Заключительные положения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7178DC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4.1. Положения об ответственности за нарушение условий соглашения о защите и поощрении капиталовложений установлены статьей 12 </w:t>
      </w:r>
      <w:r w:rsidR="00CC0872" w:rsidRPr="002C1A79">
        <w:rPr>
          <w:sz w:val="28"/>
          <w:szCs w:val="28"/>
        </w:rPr>
        <w:t xml:space="preserve">Федерального закона от 01.04.2020 </w:t>
      </w:r>
      <w:r w:rsidR="00CC0872">
        <w:rPr>
          <w:sz w:val="28"/>
          <w:szCs w:val="28"/>
        </w:rPr>
        <w:t>№</w:t>
      </w:r>
      <w:r w:rsidR="00CC0872" w:rsidRPr="002C1A79">
        <w:rPr>
          <w:sz w:val="28"/>
          <w:szCs w:val="28"/>
        </w:rPr>
        <w:t xml:space="preserve"> 69-ФЗ </w:t>
      </w:r>
      <w:r w:rsidR="00CC0872">
        <w:rPr>
          <w:sz w:val="28"/>
          <w:szCs w:val="28"/>
        </w:rPr>
        <w:t>«</w:t>
      </w:r>
      <w:r w:rsidR="00CC0872" w:rsidRPr="002C1A79">
        <w:rPr>
          <w:sz w:val="28"/>
          <w:szCs w:val="28"/>
        </w:rPr>
        <w:t xml:space="preserve">О защите и поощрении </w:t>
      </w:r>
      <w:r w:rsidR="00CC0872" w:rsidRPr="00161F68">
        <w:rPr>
          <w:sz w:val="28"/>
          <w:szCs w:val="28"/>
        </w:rPr>
        <w:t>капитало</w:t>
      </w:r>
      <w:r w:rsidR="00CC0872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5C391F" w:rsidRPr="00161F6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4.2. Порядок рассмотрения споров по соглашению о защите и поощрении капиталовложений установлен статьей 13 </w:t>
      </w:r>
      <w:r w:rsidR="00CC0872" w:rsidRPr="002C1A79">
        <w:rPr>
          <w:sz w:val="28"/>
          <w:szCs w:val="28"/>
        </w:rPr>
        <w:t xml:space="preserve">Федерального закона от 01.04.2020 </w:t>
      </w:r>
      <w:r w:rsidR="00CC0872">
        <w:rPr>
          <w:sz w:val="28"/>
          <w:szCs w:val="28"/>
        </w:rPr>
        <w:t>№</w:t>
      </w:r>
      <w:r w:rsidR="00CC0872" w:rsidRPr="002C1A79">
        <w:rPr>
          <w:sz w:val="28"/>
          <w:szCs w:val="28"/>
        </w:rPr>
        <w:t xml:space="preserve"> 69-ФЗ </w:t>
      </w:r>
      <w:r w:rsidR="00CC0872">
        <w:rPr>
          <w:sz w:val="28"/>
          <w:szCs w:val="28"/>
        </w:rPr>
        <w:t>«</w:t>
      </w:r>
      <w:r w:rsidR="00CC0872" w:rsidRPr="002C1A79">
        <w:rPr>
          <w:sz w:val="28"/>
          <w:szCs w:val="28"/>
        </w:rPr>
        <w:t xml:space="preserve">О защите и поощрении </w:t>
      </w:r>
      <w:r w:rsidR="00CC0872" w:rsidRPr="00161F68">
        <w:rPr>
          <w:sz w:val="28"/>
          <w:szCs w:val="28"/>
        </w:rPr>
        <w:t>капитало</w:t>
      </w:r>
      <w:r w:rsidR="00CC0872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5C391F" w:rsidRPr="00F435F8" w:rsidRDefault="005C391F" w:rsidP="00CC0872">
      <w:pPr>
        <w:pStyle w:val="ConsPlusNormal"/>
        <w:tabs>
          <w:tab w:val="left" w:pos="142"/>
        </w:tabs>
        <w:spacing w:before="240"/>
        <w:ind w:firstLine="540"/>
        <w:jc w:val="both"/>
        <w:rPr>
          <w:sz w:val="28"/>
          <w:szCs w:val="28"/>
        </w:rPr>
      </w:pPr>
      <w:r w:rsidRPr="00161F68">
        <w:rPr>
          <w:sz w:val="28"/>
          <w:szCs w:val="28"/>
        </w:rPr>
        <w:t xml:space="preserve">4.3. Положения, касающиеся связанных договоров, определены статьей 14 </w:t>
      </w:r>
      <w:r w:rsidR="00CC0872" w:rsidRPr="002C1A79">
        <w:rPr>
          <w:sz w:val="28"/>
          <w:szCs w:val="28"/>
        </w:rPr>
        <w:t xml:space="preserve">Федерального закона от 01.04.2020 </w:t>
      </w:r>
      <w:r w:rsidR="00CC0872">
        <w:rPr>
          <w:sz w:val="28"/>
          <w:szCs w:val="28"/>
        </w:rPr>
        <w:t>№</w:t>
      </w:r>
      <w:r w:rsidR="00CC0872" w:rsidRPr="002C1A79">
        <w:rPr>
          <w:sz w:val="28"/>
          <w:szCs w:val="28"/>
        </w:rPr>
        <w:t xml:space="preserve"> 69-ФЗ </w:t>
      </w:r>
      <w:r w:rsidR="00CC0872">
        <w:rPr>
          <w:sz w:val="28"/>
          <w:szCs w:val="28"/>
        </w:rPr>
        <w:t>«</w:t>
      </w:r>
      <w:r w:rsidR="00CC0872" w:rsidRPr="002C1A79">
        <w:rPr>
          <w:sz w:val="28"/>
          <w:szCs w:val="28"/>
        </w:rPr>
        <w:t xml:space="preserve">О защите и поощрении </w:t>
      </w:r>
      <w:r w:rsidR="00CC0872" w:rsidRPr="00161F68">
        <w:rPr>
          <w:sz w:val="28"/>
          <w:szCs w:val="28"/>
        </w:rPr>
        <w:t>капитало</w:t>
      </w:r>
      <w:r w:rsidR="00CC0872">
        <w:rPr>
          <w:sz w:val="28"/>
          <w:szCs w:val="28"/>
        </w:rPr>
        <w:t>вложений в Российской Федерации»</w:t>
      </w:r>
      <w:r w:rsidRPr="00161F68">
        <w:rPr>
          <w:sz w:val="28"/>
          <w:szCs w:val="28"/>
        </w:rPr>
        <w:t>.</w:t>
      </w:r>
    </w:p>
    <w:p w:rsidR="005C391F" w:rsidRPr="00F435F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5C391F" w:rsidRPr="00F435F8" w:rsidRDefault="005C391F" w:rsidP="00CC087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5C391F" w:rsidRDefault="005C391F" w:rsidP="00CC0872">
      <w:pPr>
        <w:pStyle w:val="ConsPlusNormal"/>
        <w:pBdr>
          <w:top w:val="single" w:sz="6" w:space="0" w:color="auto"/>
        </w:pBdr>
        <w:tabs>
          <w:tab w:val="left" w:pos="142"/>
        </w:tabs>
        <w:spacing w:before="100" w:after="100"/>
        <w:jc w:val="both"/>
        <w:rPr>
          <w:sz w:val="2"/>
          <w:szCs w:val="2"/>
        </w:rPr>
      </w:pPr>
    </w:p>
    <w:p w:rsidR="0055331B" w:rsidRDefault="0055331B" w:rsidP="006D46F2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sectPr w:rsidR="0055331B" w:rsidSect="00CC0872">
      <w:pgSz w:w="11906" w:h="16838"/>
      <w:pgMar w:top="709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B9" w:rsidRDefault="00E41AB9" w:rsidP="0040459D">
      <w:r>
        <w:separator/>
      </w:r>
    </w:p>
  </w:endnote>
  <w:endnote w:type="continuationSeparator" w:id="0">
    <w:p w:rsidR="00E41AB9" w:rsidRDefault="00E41AB9" w:rsidP="0040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B9" w:rsidRDefault="00E41AB9" w:rsidP="0040459D">
      <w:r>
        <w:separator/>
      </w:r>
    </w:p>
  </w:footnote>
  <w:footnote w:type="continuationSeparator" w:id="0">
    <w:p w:rsidR="00E41AB9" w:rsidRDefault="00E41AB9" w:rsidP="0040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931"/>
    <w:multiLevelType w:val="multilevel"/>
    <w:tmpl w:val="A8AC3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EDE1DE7"/>
    <w:multiLevelType w:val="hybridMultilevel"/>
    <w:tmpl w:val="D17AC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C3966"/>
    <w:multiLevelType w:val="multilevel"/>
    <w:tmpl w:val="CCEE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E0C5E2A"/>
    <w:multiLevelType w:val="multilevel"/>
    <w:tmpl w:val="F634F0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055863"/>
    <w:multiLevelType w:val="hybridMultilevel"/>
    <w:tmpl w:val="120CA53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675DB"/>
    <w:multiLevelType w:val="multilevel"/>
    <w:tmpl w:val="90F6A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F0D35A4"/>
    <w:multiLevelType w:val="multilevel"/>
    <w:tmpl w:val="47D4DE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6BC07504"/>
    <w:multiLevelType w:val="multilevel"/>
    <w:tmpl w:val="D674E3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BB5F8A"/>
    <w:multiLevelType w:val="hybridMultilevel"/>
    <w:tmpl w:val="4968A7F4"/>
    <w:lvl w:ilvl="0" w:tplc="7C7037C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72D93A37"/>
    <w:multiLevelType w:val="multilevel"/>
    <w:tmpl w:val="097AD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21"/>
    <w:rsid w:val="00020A9C"/>
    <w:rsid w:val="00033575"/>
    <w:rsid w:val="0003631B"/>
    <w:rsid w:val="00036332"/>
    <w:rsid w:val="00050F88"/>
    <w:rsid w:val="0005653C"/>
    <w:rsid w:val="000B3C5B"/>
    <w:rsid w:val="00112D49"/>
    <w:rsid w:val="00117372"/>
    <w:rsid w:val="0013412E"/>
    <w:rsid w:val="00161F68"/>
    <w:rsid w:val="00171C72"/>
    <w:rsid w:val="001A59A7"/>
    <w:rsid w:val="001A6FDC"/>
    <w:rsid w:val="001A71E0"/>
    <w:rsid w:val="001B67A7"/>
    <w:rsid w:val="001C57E7"/>
    <w:rsid w:val="001C5AF5"/>
    <w:rsid w:val="001E30A6"/>
    <w:rsid w:val="001F5E13"/>
    <w:rsid w:val="00216C5F"/>
    <w:rsid w:val="0024338A"/>
    <w:rsid w:val="00243DEF"/>
    <w:rsid w:val="002444F6"/>
    <w:rsid w:val="00257048"/>
    <w:rsid w:val="00257436"/>
    <w:rsid w:val="002772A0"/>
    <w:rsid w:val="002B11BC"/>
    <w:rsid w:val="002C1A79"/>
    <w:rsid w:val="002C4FDF"/>
    <w:rsid w:val="002C7874"/>
    <w:rsid w:val="002D4339"/>
    <w:rsid w:val="00307A45"/>
    <w:rsid w:val="0032631B"/>
    <w:rsid w:val="00336D32"/>
    <w:rsid w:val="00342119"/>
    <w:rsid w:val="00350E68"/>
    <w:rsid w:val="00363528"/>
    <w:rsid w:val="003852FE"/>
    <w:rsid w:val="003A106F"/>
    <w:rsid w:val="003B2C5C"/>
    <w:rsid w:val="003B77A0"/>
    <w:rsid w:val="003F5D58"/>
    <w:rsid w:val="0040459D"/>
    <w:rsid w:val="0043208D"/>
    <w:rsid w:val="00446681"/>
    <w:rsid w:val="00466D0D"/>
    <w:rsid w:val="00472A32"/>
    <w:rsid w:val="004873D3"/>
    <w:rsid w:val="0049699A"/>
    <w:rsid w:val="004A100F"/>
    <w:rsid w:val="004A2FC0"/>
    <w:rsid w:val="004B321E"/>
    <w:rsid w:val="004C17D7"/>
    <w:rsid w:val="004C4203"/>
    <w:rsid w:val="004F37CD"/>
    <w:rsid w:val="00500CA9"/>
    <w:rsid w:val="005400B5"/>
    <w:rsid w:val="0055331B"/>
    <w:rsid w:val="005753CD"/>
    <w:rsid w:val="00580353"/>
    <w:rsid w:val="00581730"/>
    <w:rsid w:val="005C391F"/>
    <w:rsid w:val="005C522D"/>
    <w:rsid w:val="005C78AB"/>
    <w:rsid w:val="005F41A4"/>
    <w:rsid w:val="005F5EB3"/>
    <w:rsid w:val="00613190"/>
    <w:rsid w:val="006253D4"/>
    <w:rsid w:val="0063287C"/>
    <w:rsid w:val="00642F08"/>
    <w:rsid w:val="00643D64"/>
    <w:rsid w:val="0065348A"/>
    <w:rsid w:val="006712FB"/>
    <w:rsid w:val="00696673"/>
    <w:rsid w:val="006A6EF4"/>
    <w:rsid w:val="006D46F2"/>
    <w:rsid w:val="006D5A91"/>
    <w:rsid w:val="006F047B"/>
    <w:rsid w:val="00711438"/>
    <w:rsid w:val="007155C0"/>
    <w:rsid w:val="007178DC"/>
    <w:rsid w:val="00717B56"/>
    <w:rsid w:val="0073417E"/>
    <w:rsid w:val="00737DF3"/>
    <w:rsid w:val="00742F02"/>
    <w:rsid w:val="00756A91"/>
    <w:rsid w:val="007A4109"/>
    <w:rsid w:val="007C5529"/>
    <w:rsid w:val="007D259E"/>
    <w:rsid w:val="008201D7"/>
    <w:rsid w:val="00837BEB"/>
    <w:rsid w:val="008618DA"/>
    <w:rsid w:val="008674E1"/>
    <w:rsid w:val="00870DB7"/>
    <w:rsid w:val="00880305"/>
    <w:rsid w:val="008A2160"/>
    <w:rsid w:val="008A6153"/>
    <w:rsid w:val="008C18E3"/>
    <w:rsid w:val="008C5C94"/>
    <w:rsid w:val="00934187"/>
    <w:rsid w:val="00967ED7"/>
    <w:rsid w:val="009A5001"/>
    <w:rsid w:val="009C55A1"/>
    <w:rsid w:val="009D7D1E"/>
    <w:rsid w:val="009F7025"/>
    <w:rsid w:val="00A905B5"/>
    <w:rsid w:val="00AA0092"/>
    <w:rsid w:val="00AA0A53"/>
    <w:rsid w:val="00AB125F"/>
    <w:rsid w:val="00AE712C"/>
    <w:rsid w:val="00B3042B"/>
    <w:rsid w:val="00B44D6A"/>
    <w:rsid w:val="00B620D2"/>
    <w:rsid w:val="00B80169"/>
    <w:rsid w:val="00B96E8C"/>
    <w:rsid w:val="00BC7C95"/>
    <w:rsid w:val="00BE4819"/>
    <w:rsid w:val="00C36FDF"/>
    <w:rsid w:val="00C415F6"/>
    <w:rsid w:val="00C44920"/>
    <w:rsid w:val="00C44EB7"/>
    <w:rsid w:val="00C6462F"/>
    <w:rsid w:val="00C859B9"/>
    <w:rsid w:val="00C90192"/>
    <w:rsid w:val="00CA0AC3"/>
    <w:rsid w:val="00CC0872"/>
    <w:rsid w:val="00CF292D"/>
    <w:rsid w:val="00CF6353"/>
    <w:rsid w:val="00D4449F"/>
    <w:rsid w:val="00D56C21"/>
    <w:rsid w:val="00D92657"/>
    <w:rsid w:val="00D95D1D"/>
    <w:rsid w:val="00DA7F6B"/>
    <w:rsid w:val="00DE4304"/>
    <w:rsid w:val="00E41AB9"/>
    <w:rsid w:val="00E43E31"/>
    <w:rsid w:val="00E63ABC"/>
    <w:rsid w:val="00E93070"/>
    <w:rsid w:val="00ED47C4"/>
    <w:rsid w:val="00EE0ACB"/>
    <w:rsid w:val="00EE1589"/>
    <w:rsid w:val="00EF23E0"/>
    <w:rsid w:val="00F06834"/>
    <w:rsid w:val="00F40E2B"/>
    <w:rsid w:val="00F435F8"/>
    <w:rsid w:val="00F54AAD"/>
    <w:rsid w:val="00F63AAE"/>
    <w:rsid w:val="00F74025"/>
    <w:rsid w:val="00F753AC"/>
    <w:rsid w:val="00F87F40"/>
    <w:rsid w:val="00FB6935"/>
    <w:rsid w:val="00FB701C"/>
    <w:rsid w:val="00FD1358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417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F41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E9307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4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341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3417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b">
    <w:name w:val="Основной текст_"/>
    <w:basedOn w:val="a0"/>
    <w:link w:val="1"/>
    <w:rsid w:val="00E63AB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E63ABC"/>
    <w:pPr>
      <w:widowControl w:val="0"/>
      <w:spacing w:after="280"/>
    </w:pPr>
    <w:rPr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1B67A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417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F41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E9307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4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341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3417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b">
    <w:name w:val="Основной текст_"/>
    <w:basedOn w:val="a0"/>
    <w:link w:val="1"/>
    <w:rsid w:val="00E63AB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E63ABC"/>
    <w:pPr>
      <w:widowControl w:val="0"/>
      <w:spacing w:after="280"/>
    </w:pPr>
    <w:rPr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1B67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431969&amp;dst=100386" TargetMode="External"/><Relationship Id="rId18" Type="http://schemas.openxmlformats.org/officeDocument/2006/relationships/hyperlink" Target="https://login.consultant.ru/link/?req=doc&amp;base=RZR&amp;n=431969&amp;dst=100386" TargetMode="External"/><Relationship Id="rId26" Type="http://schemas.openxmlformats.org/officeDocument/2006/relationships/hyperlink" Target="https://login.consultant.ru/link/?req=doc&amp;base=RZR&amp;n=431969&amp;dst=1003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31969&amp;dst=1006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31969&amp;dst=100624" TargetMode="External"/><Relationship Id="rId17" Type="http://schemas.openxmlformats.org/officeDocument/2006/relationships/hyperlink" Target="https://login.consultant.ru/link/?req=doc&amp;base=RZR&amp;n=431969&amp;dst=100571" TargetMode="External"/><Relationship Id="rId25" Type="http://schemas.openxmlformats.org/officeDocument/2006/relationships/hyperlink" Target="https://login.consultant.ru/link/?req=doc&amp;base=RZR&amp;n=431969&amp;dst=1006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31969&amp;dst=100569" TargetMode="External"/><Relationship Id="rId20" Type="http://schemas.openxmlformats.org/officeDocument/2006/relationships/hyperlink" Target="https://login.consultant.ru/link/?req=doc&amp;base=RZR&amp;n=431969&amp;dst=1003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31969&amp;dst=100217" TargetMode="External"/><Relationship Id="rId24" Type="http://schemas.openxmlformats.org/officeDocument/2006/relationships/hyperlink" Target="https://login.consultant.ru/link/?req=doc&amp;base=RZR&amp;n=431969&amp;dst=1006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31969&amp;dst=100558" TargetMode="External"/><Relationship Id="rId23" Type="http://schemas.openxmlformats.org/officeDocument/2006/relationships/hyperlink" Target="https://login.consultant.ru/link/?req=doc&amp;base=RZR&amp;n=431969&amp;dst=1006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31969&amp;dst=100135" TargetMode="External"/><Relationship Id="rId19" Type="http://schemas.openxmlformats.org/officeDocument/2006/relationships/hyperlink" Target="https://login.consultant.ru/link/?req=doc&amp;base=RZR&amp;n=431969&amp;dst=100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31969&amp;dst=100135" TargetMode="External"/><Relationship Id="rId14" Type="http://schemas.openxmlformats.org/officeDocument/2006/relationships/hyperlink" Target="https://login.consultant.ru/link/?req=doc&amp;base=RZR&amp;n=431969&amp;dst=100573" TargetMode="External"/><Relationship Id="rId22" Type="http://schemas.openxmlformats.org/officeDocument/2006/relationships/hyperlink" Target="https://login.consultant.ru/link/?req=doc&amp;base=RZR&amp;n=431969&amp;dst=10035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17</Pages>
  <Words>7614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2024-05-02T06:46:00Z</cp:lastPrinted>
  <dcterms:created xsi:type="dcterms:W3CDTF">2022-01-26T03:51:00Z</dcterms:created>
  <dcterms:modified xsi:type="dcterms:W3CDTF">2024-05-02T07:04:00Z</dcterms:modified>
</cp:coreProperties>
</file>