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 22.10.2018 № 2990 «О</w:t>
      </w:r>
      <w:r w:rsidRPr="00F23FE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EA">
        <w:rPr>
          <w:rFonts w:ascii="Times New Roman" w:hAnsi="Times New Roman" w:cs="Times New Roman"/>
          <w:sz w:val="28"/>
          <w:szCs w:val="28"/>
        </w:rPr>
        <w:t>предо</w:t>
      </w:r>
      <w:r w:rsidR="007C26C9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3FEA">
        <w:rPr>
          <w:rFonts w:ascii="Times New Roman" w:hAnsi="Times New Roman" w:cs="Times New Roman"/>
          <w:sz w:val="28"/>
          <w:szCs w:val="28"/>
        </w:rPr>
        <w:t>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EA">
        <w:rPr>
          <w:rFonts w:ascii="Times New Roman" w:hAnsi="Times New Roman" w:cs="Times New Roman"/>
          <w:sz w:val="28"/>
          <w:szCs w:val="28"/>
        </w:rPr>
        <w:t>сведений из р</w:t>
      </w:r>
      <w:r w:rsidR="007C26C9">
        <w:rPr>
          <w:rFonts w:ascii="Times New Roman" w:hAnsi="Times New Roman" w:cs="Times New Roman"/>
          <w:sz w:val="28"/>
          <w:szCs w:val="28"/>
        </w:rPr>
        <w:t>еестра муниципального имущества»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21.02.2019 – 22.03.2019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 муниципальным имуществом администрации города Бердска Марусина Наталья Дмитриевна</w:t>
      </w:r>
      <w:r w:rsidR="007C26C9">
        <w:rPr>
          <w:rFonts w:ascii="Times New Roman" w:hAnsi="Times New Roman" w:cs="Times New Roman"/>
          <w:sz w:val="28"/>
          <w:szCs w:val="28"/>
        </w:rPr>
        <w:t>, (38341)28890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C26C9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 22.10.2018 № 2990 «О</w:t>
      </w:r>
      <w:r w:rsidR="007C26C9" w:rsidRPr="00F23FE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="007C26C9">
        <w:rPr>
          <w:rFonts w:ascii="Times New Roman" w:hAnsi="Times New Roman" w:cs="Times New Roman"/>
          <w:sz w:val="28"/>
          <w:szCs w:val="28"/>
        </w:rPr>
        <w:t xml:space="preserve"> </w:t>
      </w:r>
      <w:r w:rsidR="007C26C9" w:rsidRPr="00F23FE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C26C9">
        <w:rPr>
          <w:rFonts w:ascii="Times New Roman" w:hAnsi="Times New Roman" w:cs="Times New Roman"/>
          <w:sz w:val="28"/>
          <w:szCs w:val="28"/>
        </w:rPr>
        <w:t>«</w:t>
      </w:r>
      <w:r w:rsidR="007C26C9">
        <w:rPr>
          <w:rFonts w:ascii="Times New Roman" w:hAnsi="Times New Roman" w:cs="Times New Roman"/>
          <w:sz w:val="28"/>
          <w:szCs w:val="28"/>
        </w:rPr>
        <w:t>В</w:t>
      </w:r>
      <w:r w:rsidR="007C26C9" w:rsidRPr="00F23FEA">
        <w:rPr>
          <w:rFonts w:ascii="Times New Roman" w:hAnsi="Times New Roman" w:cs="Times New Roman"/>
          <w:sz w:val="28"/>
          <w:szCs w:val="28"/>
        </w:rPr>
        <w:t>ыдача</w:t>
      </w:r>
      <w:r w:rsidR="007C26C9">
        <w:rPr>
          <w:rFonts w:ascii="Times New Roman" w:hAnsi="Times New Roman" w:cs="Times New Roman"/>
          <w:sz w:val="28"/>
          <w:szCs w:val="28"/>
        </w:rPr>
        <w:t xml:space="preserve"> </w:t>
      </w:r>
      <w:r w:rsidR="007C26C9" w:rsidRPr="00F23FEA">
        <w:rPr>
          <w:rFonts w:ascii="Times New Roman" w:hAnsi="Times New Roman" w:cs="Times New Roman"/>
          <w:sz w:val="28"/>
          <w:szCs w:val="28"/>
        </w:rPr>
        <w:t>сведений из реестра муниципального имущества</w:t>
      </w:r>
      <w:r w:rsidR="007C26C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</w:t>
      </w:r>
      <w:r>
        <w:rPr>
          <w:rFonts w:ascii="Times New Roman" w:hAnsi="Times New Roman" w:cs="Times New Roman"/>
          <w:sz w:val="24"/>
          <w:szCs w:val="24"/>
        </w:rPr>
        <w:t>20.12.2018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</w:t>
      </w:r>
      <w:proofErr w:type="gramEnd"/>
      <w:r w:rsidRPr="002220EE">
        <w:rPr>
          <w:rFonts w:ascii="Times New Roman" w:hAnsi="Times New Roman" w:cs="Times New Roman"/>
          <w:sz w:val="24"/>
          <w:szCs w:val="24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Default="007C26C9"/>
    <w:sectPr w:rsidR="007C26C9" w:rsidSect="00F23FE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1B3DEA"/>
    <w:rsid w:val="007C26C9"/>
    <w:rsid w:val="00D16FDC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2</cp:revision>
  <dcterms:created xsi:type="dcterms:W3CDTF">2019-02-21T02:35:00Z</dcterms:created>
  <dcterms:modified xsi:type="dcterms:W3CDTF">2019-02-21T02:52:00Z</dcterms:modified>
</cp:coreProperties>
</file>