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99" w:rsidRPr="00BF4F9D" w:rsidRDefault="008D29DE" w:rsidP="00BF4F9D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муниципального акта: </w:t>
      </w:r>
      <w:r w:rsidR="00BF4F9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Бердска «</w:t>
      </w:r>
      <w:r w:rsidR="00BF4F9D" w:rsidRPr="00BF4F9D">
        <w:rPr>
          <w:rFonts w:ascii="Times New Roman" w:eastAsia="Calibri" w:hAnsi="Times New Roman" w:cs="Times New Roman"/>
          <w:sz w:val="28"/>
          <w:szCs w:val="28"/>
        </w:rPr>
        <w:t>Об утверждении Порядка демонтажа р</w:t>
      </w:r>
      <w:r w:rsidR="00BF4F9D" w:rsidRPr="00BF4F9D">
        <w:rPr>
          <w:rFonts w:ascii="Times New Roman" w:eastAsia="Calibri" w:hAnsi="Times New Roman" w:cs="Times New Roman"/>
          <w:sz w:val="28"/>
          <w:szCs w:val="28"/>
        </w:rPr>
        <w:t>е</w:t>
      </w:r>
      <w:r w:rsidR="00BF4F9D" w:rsidRPr="00BF4F9D">
        <w:rPr>
          <w:rFonts w:ascii="Times New Roman" w:eastAsia="Calibri" w:hAnsi="Times New Roman" w:cs="Times New Roman"/>
          <w:sz w:val="28"/>
          <w:szCs w:val="28"/>
        </w:rPr>
        <w:t>кламных конструкций, установленных и (или) эксплуатируемых на террит</w:t>
      </w:r>
      <w:r w:rsidR="00BF4F9D" w:rsidRPr="00BF4F9D">
        <w:rPr>
          <w:rFonts w:ascii="Times New Roman" w:eastAsia="Calibri" w:hAnsi="Times New Roman" w:cs="Times New Roman"/>
          <w:sz w:val="28"/>
          <w:szCs w:val="28"/>
        </w:rPr>
        <w:t>о</w:t>
      </w:r>
      <w:r w:rsidR="00BF4F9D" w:rsidRPr="00BF4F9D">
        <w:rPr>
          <w:rFonts w:ascii="Times New Roman" w:eastAsia="Calibri" w:hAnsi="Times New Roman" w:cs="Times New Roman"/>
          <w:sz w:val="28"/>
          <w:szCs w:val="28"/>
        </w:rPr>
        <w:t>рии города Бердска без разрешений, срок действия которых не истек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7199" w:rsidRDefault="008D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данный бланк по электронной почте на адрес </w:t>
      </w:r>
      <w:proofErr w:type="spellStart"/>
      <w:r w:rsidR="00BF4F9D" w:rsidRPr="00BF4F9D">
        <w:rPr>
          <w:rFonts w:ascii="Times New Roman" w:eastAsia="Calibri" w:hAnsi="Times New Roman" w:cs="Times New Roman"/>
          <w:sz w:val="26"/>
          <w:szCs w:val="26"/>
          <w:lang w:val="en-US"/>
        </w:rPr>
        <w:t>mau</w:t>
      </w:r>
      <w:proofErr w:type="spellEnd"/>
      <w:r w:rsidR="00BF4F9D" w:rsidRPr="00BF4F9D">
        <w:rPr>
          <w:rFonts w:ascii="Times New Roman" w:eastAsia="Calibri" w:hAnsi="Times New Roman" w:cs="Times New Roman"/>
          <w:sz w:val="26"/>
          <w:szCs w:val="26"/>
        </w:rPr>
        <w:t>_</w:t>
      </w:r>
      <w:proofErr w:type="spellStart"/>
      <w:r w:rsidR="00BF4F9D" w:rsidRPr="00BF4F9D">
        <w:rPr>
          <w:rFonts w:ascii="Times New Roman" w:eastAsia="Calibri" w:hAnsi="Times New Roman" w:cs="Times New Roman"/>
          <w:sz w:val="26"/>
          <w:szCs w:val="26"/>
          <w:lang w:val="en-US"/>
        </w:rPr>
        <w:t>cnri</w:t>
      </w:r>
      <w:proofErr w:type="spellEnd"/>
      <w:r w:rsidR="00BF4F9D" w:rsidRPr="00BF4F9D">
        <w:rPr>
          <w:rFonts w:ascii="Times New Roman" w:eastAsia="Calibri" w:hAnsi="Times New Roman" w:cs="Times New Roman"/>
          <w:sz w:val="26"/>
          <w:szCs w:val="26"/>
        </w:rPr>
        <w:t>@</w:t>
      </w:r>
      <w:r w:rsidR="00BF4F9D" w:rsidRPr="00BF4F9D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BF4F9D" w:rsidRPr="00BF4F9D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F4F9D" w:rsidRPr="00BF4F9D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BF4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0E0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BF4F9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.2024. Ра</w:t>
      </w:r>
      <w:r>
        <w:rPr>
          <w:rFonts w:ascii="Times New Roman" w:hAnsi="Times New Roman" w:cs="Times New Roman"/>
          <w:sz w:val="28"/>
          <w:szCs w:val="28"/>
        </w:rPr>
        <w:t>зработчик проекта акта не будет иметь возможности проанализировать позиции, направленные ему после указанного срока.</w:t>
      </w:r>
    </w:p>
    <w:p w:rsidR="00517199" w:rsidRDefault="005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d"/>
        <w:tblW w:w="9403" w:type="dxa"/>
        <w:tblLayout w:type="fixed"/>
        <w:tblLook w:val="04A0" w:firstRow="1" w:lastRow="0" w:firstColumn="1" w:lastColumn="0" w:noHBand="0" w:noVBand="1"/>
      </w:tblPr>
      <w:tblGrid>
        <w:gridCol w:w="4644"/>
        <w:gridCol w:w="4759"/>
      </w:tblGrid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систем коммунальной инфраструктуры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r w:rsidR="00BF4F9D" w:rsidRPr="00BF4F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 администрации города Бердска «Об утверждении Порядка демонтажа рекламных конструкций, установленных и (или) эксплуатируемых на территории города Бердска без разрешений, срок действия которых не истек»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58" w:type="dxa"/>
          </w:tcPr>
          <w:p w:rsidR="00517199" w:rsidRDefault="00BF4F9D">
            <w:pPr>
              <w:widowControl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9D">
              <w:rPr>
                <w:rFonts w:ascii="Times New Roman" w:eastAsia="Calibri" w:hAnsi="Times New Roman" w:cs="Times New Roman"/>
                <w:sz w:val="26"/>
                <w:szCs w:val="26"/>
              </w:rPr>
              <w:t>МКУ «УЖКХ»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758" w:type="dxa"/>
          </w:tcPr>
          <w:p w:rsidR="00517199" w:rsidRDefault="00BF4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9D">
              <w:rPr>
                <w:rFonts w:ascii="Times New Roman" w:eastAsia="Calibri" w:hAnsi="Times New Roman" w:cs="Times New Roman"/>
                <w:sz w:val="28"/>
                <w:szCs w:val="28"/>
              </w:rPr>
              <w:t>https://dem.nso.ru/#/npa/bills/099d5a4c-1430-44fc-afb2-c7971d331e54</w:t>
            </w: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rPr>
          <w:trHeight w:val="717"/>
        </w:trPr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517199" w:rsidRDefault="0051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Затрагивает ли проект акта Вашу/Вашей организации деятельность?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0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  <w:bookmarkEnd w:id="1"/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проблемы, не затрагиваемые и не решаемые проектом акта? Если есть, укажите их.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5171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1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9"/>
    <w:rsid w:val="00517199"/>
    <w:rsid w:val="008D29DE"/>
    <w:rsid w:val="00BF4F9D"/>
    <w:rsid w:val="00E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D2C8-908E-4877-BEF4-2C1C4733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user</cp:lastModifiedBy>
  <cp:revision>2</cp:revision>
  <cp:lastPrinted>2023-08-25T06:14:00Z</cp:lastPrinted>
  <dcterms:created xsi:type="dcterms:W3CDTF">2024-09-02T09:26:00Z</dcterms:created>
  <dcterms:modified xsi:type="dcterms:W3CDTF">2024-09-02T09:26:00Z</dcterms:modified>
  <dc:language>ru-RU</dc:language>
</cp:coreProperties>
</file>