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9E" w:rsidRDefault="00D1729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1729E" w:rsidRDefault="00D1729E">
      <w:pPr>
        <w:pStyle w:val="ConsPlusNormal"/>
        <w:outlineLvl w:val="0"/>
      </w:pPr>
    </w:p>
    <w:p w:rsidR="00D1729E" w:rsidRDefault="00D1729E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D1729E" w:rsidRDefault="00D1729E">
      <w:pPr>
        <w:pStyle w:val="ConsPlusTitle"/>
        <w:jc w:val="center"/>
      </w:pPr>
    </w:p>
    <w:p w:rsidR="00D1729E" w:rsidRDefault="00D1729E">
      <w:pPr>
        <w:pStyle w:val="ConsPlusTitle"/>
        <w:jc w:val="center"/>
      </w:pPr>
      <w:r>
        <w:t>ПОСТАНОВЛЕНИЕ</w:t>
      </w:r>
    </w:p>
    <w:p w:rsidR="00D1729E" w:rsidRDefault="00D1729E">
      <w:pPr>
        <w:pStyle w:val="ConsPlusTitle"/>
        <w:jc w:val="center"/>
      </w:pPr>
      <w:r>
        <w:t>от 18 октября 2016 г. N 342-п</w:t>
      </w:r>
    </w:p>
    <w:p w:rsidR="00D1729E" w:rsidRDefault="00D1729E">
      <w:pPr>
        <w:pStyle w:val="ConsPlusTitle"/>
        <w:jc w:val="center"/>
      </w:pPr>
    </w:p>
    <w:p w:rsidR="00D1729E" w:rsidRDefault="00D1729E">
      <w:pPr>
        <w:pStyle w:val="ConsPlusTitle"/>
        <w:jc w:val="center"/>
      </w:pPr>
      <w:r>
        <w:t>ОБ ИНСПЕКЦИИ ГОСУДАРСТВЕННОГО</w:t>
      </w:r>
    </w:p>
    <w:p w:rsidR="00D1729E" w:rsidRDefault="00D1729E">
      <w:pPr>
        <w:pStyle w:val="ConsPlusTitle"/>
        <w:jc w:val="center"/>
      </w:pPr>
      <w:r>
        <w:t>СТРОИТЕЛЬНОГО НАДЗОРА НОВОСИБИРСКОЙ ОБЛАСТИ</w:t>
      </w:r>
    </w:p>
    <w:p w:rsidR="00D1729E" w:rsidRDefault="00D172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72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729E" w:rsidRDefault="00D172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29E" w:rsidRDefault="00D1729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D1729E" w:rsidRDefault="00D172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05.06.2018 </w:t>
            </w:r>
            <w:hyperlink r:id="rId5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 xml:space="preserve">, от 30.10.2018 </w:t>
            </w:r>
            <w:hyperlink r:id="rId6" w:history="1">
              <w:r>
                <w:rPr>
                  <w:color w:val="0000FF"/>
                </w:rPr>
                <w:t>N 455-п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54</w:t>
        </w:r>
      </w:hyperlink>
      <w:r>
        <w:t xml:space="preserve"> Градостроительного кодекса Российской Федерации,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об осуществлении государственного строительного надзора в Российской Федерации, утвержденным Постановлением Правительства Российской Федерации от 01.02.2006 N 54 "О государственном строительном надзоре в Российской Федерации", </w:t>
      </w:r>
      <w:hyperlink r:id="rId9" w:history="1">
        <w:r>
          <w:rPr>
            <w:color w:val="0000FF"/>
          </w:rPr>
          <w:t>статьей 6</w:t>
        </w:r>
      </w:hyperlink>
      <w:r>
        <w:t xml:space="preserve"> Закона Новосибирской области от 03.03.2004 N 168-ОЗ "О системе исполнительных органов государственной власти Новосибирской области" Правительство Новосибирской области постановляет: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об инспекции государственного строительного надзора Новосибирской области.</w:t>
      </w:r>
    </w:p>
    <w:p w:rsidR="00D1729E" w:rsidRDefault="00D1729E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237-п)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 xml:space="preserve">2. Установить организационную структуру инспекции государственного строительного надзора Новосибирской области согласно </w:t>
      </w:r>
      <w:hyperlink w:anchor="P142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D1729E" w:rsidRDefault="00D1729E">
      <w:pPr>
        <w:pStyle w:val="ConsPlusNormal"/>
        <w:jc w:val="both"/>
      </w:pPr>
      <w:r>
        <w:t xml:space="preserve">(п. 2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05.06.2018 N 237-п)</w:t>
      </w: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jc w:val="right"/>
      </w:pPr>
      <w:r>
        <w:t>Губернатор Новосибирской области</w:t>
      </w:r>
    </w:p>
    <w:p w:rsidR="00D1729E" w:rsidRDefault="00D1729E">
      <w:pPr>
        <w:pStyle w:val="ConsPlusNormal"/>
        <w:jc w:val="right"/>
      </w:pPr>
      <w:r>
        <w:t>В.Ф.ГОРОДЕЦКИЙ</w:t>
      </w: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jc w:val="right"/>
        <w:outlineLvl w:val="0"/>
      </w:pPr>
      <w:r>
        <w:t>Утверждено</w:t>
      </w:r>
    </w:p>
    <w:p w:rsidR="00D1729E" w:rsidRDefault="00D1729E">
      <w:pPr>
        <w:pStyle w:val="ConsPlusNormal"/>
        <w:jc w:val="right"/>
      </w:pPr>
      <w:r>
        <w:t>постановлением</w:t>
      </w:r>
    </w:p>
    <w:p w:rsidR="00D1729E" w:rsidRDefault="00D1729E">
      <w:pPr>
        <w:pStyle w:val="ConsPlusNormal"/>
        <w:jc w:val="right"/>
      </w:pPr>
      <w:r>
        <w:t>Правительства Новосибирской области</w:t>
      </w:r>
    </w:p>
    <w:p w:rsidR="00D1729E" w:rsidRDefault="00D1729E">
      <w:pPr>
        <w:pStyle w:val="ConsPlusNormal"/>
        <w:jc w:val="right"/>
      </w:pPr>
      <w:r>
        <w:t>от 18.10.2016 N 342-п</w:t>
      </w: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Title"/>
        <w:jc w:val="center"/>
      </w:pPr>
      <w:bookmarkStart w:id="0" w:name="P30"/>
      <w:bookmarkEnd w:id="0"/>
      <w:r>
        <w:t>ПОЛОЖЕНИЕ</w:t>
      </w:r>
    </w:p>
    <w:p w:rsidR="00D1729E" w:rsidRDefault="00D1729E">
      <w:pPr>
        <w:pStyle w:val="ConsPlusTitle"/>
        <w:jc w:val="center"/>
      </w:pPr>
      <w:r>
        <w:t>ОБ ИНСПЕКЦИИ ГОСУДАРСТВЕННОГО СТРОИТЕЛЬНОГО</w:t>
      </w:r>
    </w:p>
    <w:p w:rsidR="00D1729E" w:rsidRDefault="00D1729E">
      <w:pPr>
        <w:pStyle w:val="ConsPlusTitle"/>
        <w:jc w:val="center"/>
      </w:pPr>
      <w:r>
        <w:t>НАДЗОРА НОВОСИБИРСКОЙ ОБЛАСТИ</w:t>
      </w:r>
    </w:p>
    <w:p w:rsidR="00D1729E" w:rsidRDefault="00D172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72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729E" w:rsidRDefault="00D172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29E" w:rsidRDefault="00D1729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D1729E" w:rsidRDefault="00D172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05.06.2018 </w:t>
            </w:r>
            <w:hyperlink r:id="rId12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 xml:space="preserve">, от 30.10.2018 </w:t>
            </w:r>
            <w:hyperlink r:id="rId13" w:history="1">
              <w:r>
                <w:rPr>
                  <w:color w:val="0000FF"/>
                </w:rPr>
                <w:t>N 455-п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Title"/>
        <w:jc w:val="center"/>
        <w:outlineLvl w:val="1"/>
      </w:pPr>
      <w:r>
        <w:t>I. Общие положения</w:t>
      </w: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ind w:firstLine="540"/>
        <w:jc w:val="both"/>
      </w:pPr>
      <w:r>
        <w:t xml:space="preserve">1. Инспекция государственного строительного надзора Новосибирской области (далее - инспекция) является областным исполнительным органом государственной власти Новосибирской области, уполномоченным на осуществление регионального государственного строительного надзора в случаях, предусмотренных Градостроительным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 xml:space="preserve">2. Инспекция в своей деятельности руководствуется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иных федеральных органов исполнительной власти, </w:t>
      </w:r>
      <w:hyperlink r:id="rId16" w:history="1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постановлениями и распоряжениями Губернатора Новосибирской области, Правительства Новосибирской области, а также настоящим Положением.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3. Инспекция осуществляет свою деятельность во взаимодействии с федеральными органами государственной власти и их территориальными органами, органами государственной власти Новосибирской области, органами местного самоуправления в Новосибирской области, иными органами и организациями.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4. Инспекция обладает правами юридического лица, имеет печать с изображением герба Новосибирской области и своим наименованием, иные печати, штампы и бланки установленного образца.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5. Финансирование расходов на содержание инспекции осуществляется за счет средств областного бюджета Новосибирской области.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6. Место нахождения инспекции: 630007, г. Новосибирск, Красный проспект, 18.</w:t>
      </w: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Title"/>
        <w:jc w:val="center"/>
        <w:outlineLvl w:val="1"/>
      </w:pPr>
      <w:r>
        <w:t>II. Полномочия</w:t>
      </w: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ind w:firstLine="540"/>
        <w:jc w:val="both"/>
      </w:pPr>
      <w:r>
        <w:t>7. Инспекция осуществляет следующие полномочия в установленной сфере деятельности: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1) вносит Губернатору Новосибирской области проекты постановлений и распоряжений Губернатора Новосибирской области, Правительства Новосибирской области по вопросам, относящимся к сфере ведения инспекции;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 xml:space="preserve">2) на основании и во исполнение действующего законодательства осуществляет государственный строительный надзор за строительством, реконструкцией иных, кроме указанных в </w:t>
      </w:r>
      <w:hyperlink r:id="rId17" w:history="1">
        <w:r>
          <w:rPr>
            <w:color w:val="0000FF"/>
          </w:rPr>
          <w:t>части 3 статьи 54</w:t>
        </w:r>
      </w:hyperlink>
      <w:r>
        <w:t xml:space="preserve"> Градостроительного кодекса Российской Федерации, объектов капитального строительства: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 xml:space="preserve">а) при строительстве объектов капитального строительства, проектная документация которых подлежит экспертизе в соответствии со </w:t>
      </w:r>
      <w:hyperlink r:id="rId18" w:history="1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 либо является модифицированной проектной документацией;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 xml:space="preserve">б) 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государственной экспертизе в соответствии со </w:t>
      </w:r>
      <w:hyperlink r:id="rId19" w:history="1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 xml:space="preserve">3) в рамках государственного строительного надзора осуществляет федеральный государственный пожарный надзор, федеральный государственный санитарно-эпидемиологический надзор, государственный контроль (надзор) за соответствием объекта капитального строительства требованиям в отношении его энергетической эффективности и </w:t>
      </w:r>
      <w:r>
        <w:lastRenderedPageBreak/>
        <w:t xml:space="preserve">требованиям в отношении его оснащенности приборами учета используемых энергетических ресурсов, а также, за исключением случаев, предусмотренных Градостроительным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государственный экологический надзор;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4) при осуществлении государственного строительного надзора проводит проверки: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а)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технических регламентов (норм и правил), иных нормативных актов и проектной документации,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б) наличия разрешения на строительство;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 xml:space="preserve">в) выполнения требований </w:t>
      </w:r>
      <w:hyperlink r:id="rId21" w:history="1">
        <w:r>
          <w:rPr>
            <w:color w:val="0000FF"/>
          </w:rPr>
          <w:t>частей 2</w:t>
        </w:r>
      </w:hyperlink>
      <w:r>
        <w:t xml:space="preserve"> и </w:t>
      </w:r>
      <w:hyperlink r:id="rId22" w:history="1">
        <w:r>
          <w:rPr>
            <w:color w:val="0000FF"/>
          </w:rPr>
          <w:t>3 статьи 52</w:t>
        </w:r>
      </w:hyperlink>
      <w:r>
        <w:t xml:space="preserve"> Градостроительного кодекса Российской Федерации;</w:t>
      </w:r>
    </w:p>
    <w:p w:rsidR="00D1729E" w:rsidRDefault="00D1729E">
      <w:pPr>
        <w:pStyle w:val="ConsPlusNormal"/>
        <w:spacing w:before="220"/>
        <w:ind w:firstLine="540"/>
        <w:jc w:val="both"/>
      </w:pPr>
      <w:bookmarkStart w:id="1" w:name="P58"/>
      <w:bookmarkEnd w:id="1"/>
      <w:r>
        <w:t>5) при проведении проверок соответствия выполняемых работ, применяемых строительных материалов в процессе строительства, реконструкции объекта капитального строительства и результатов таких работ требованиям технических регламентов, нормам и правилам, а также требованиям иных нормативных правовых актов и проектной документации проверяет соблюдение: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а) при строительстве - требований к осуществлению подготовки земельного участка и выполнению земляных работ, работ по монтажу фундаментов, конструкций подземной и надземной частей, сетей инженерно-технического обеспечения (в том числе внутренних и наружных сетей), инженерных систем и оборудования;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б) при реконструкции - требований к выполнению работ по подготовке объекта капитального строительства для реконструкции в случае изменения параметров объекта капитального строительства, его частей, а также замены и (или) восстановления несущих строительных конструкций объекта капитального строительства (за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элементов), а также требований к выполнению работ по изменению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котором требуется изменение границ полос отвода и (или) охранных зон таких объектов;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 xml:space="preserve">6) проводит проверки должностным лицом (должностными лицами) инспекции, уполномоченным на основании соответствующего приказа инспекции и от ее имени осуществлять такой надзор (далее - должностное лицо инспекции), в соответствии с программой проверок, а также в случае получения извещений, указанных в </w:t>
      </w:r>
      <w:hyperlink r:id="rId23" w:history="1">
        <w:r>
          <w:rPr>
            <w:color w:val="0000FF"/>
          </w:rPr>
          <w:t>части 6 статьи 52</w:t>
        </w:r>
      </w:hyperlink>
      <w:r>
        <w:t xml:space="preserve"> и </w:t>
      </w:r>
      <w:hyperlink r:id="rId24" w:history="1">
        <w:r>
          <w:rPr>
            <w:color w:val="0000FF"/>
          </w:rPr>
          <w:t>части 3 статьи 53</w:t>
        </w:r>
      </w:hyperlink>
      <w:r>
        <w:t xml:space="preserve"> Градостроительного кодекса Российской Федерации, обращений физических и юридических лиц, органов государственной власти и органов местного самоуправления;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7) разрабатывает программы проверок с учетом конструктивных и иных особенностей объекта капитального строительства и выполнения работ по его строительству, реконструкции, условий последующей эксплуатации, а также других факторов, подлежащих учету в соответствии с требованиями технических регламентов (норм и правил), иных нормативных правовых актов и проектной документации;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 xml:space="preserve">8) для определения соответствия выполняемых работ требованиям технических регламентов (норм и правил), иных нормативных правовых актов, проектной и рабочей документации, в том числе требованиям в отношении энергетической эффективности и требованиям в отношении </w:t>
      </w:r>
      <w:r>
        <w:lastRenderedPageBreak/>
        <w:t>оснащенности объекта капитального строительства приборами учета используемых энергетических ресурсов, проверяет: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 xml:space="preserve">а) соблюдение требований к выполнению работ, предусмотренных </w:t>
      </w:r>
      <w:hyperlink w:anchor="P58" w:history="1">
        <w:r>
          <w:rPr>
            <w:color w:val="0000FF"/>
          </w:rPr>
          <w:t>подпунктом 5 пункта 7</w:t>
        </w:r>
      </w:hyperlink>
      <w:r>
        <w:t xml:space="preserve"> настоящего Положения;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б) соблюдение порядка проведения строительного контроля, ведения общего и (или) специальных журналов, в которых ведется учет выполнения работ (далее - общие и (или) специальные журналы), исполнительной документации, составления актов освидетельствования работ, конструкций, участков сетей инженерно-технического обеспечения;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в) устранение выявленных при проведении строительного контроля и осуществлении государственного строительного надзора нарушений соответствия выполненных работ требованиям технических регламентов (норм и правил), иных нормативных правовых актов и проектной документации (далее - нарушения), а также соблюдение запрета приступать к продолжению работ до составления актов об устранении таких нарушений;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г) соблюдение иных требований при выполнении работ, установленных техническими регламентами (нормами и правилами), иными нормативными правовыми актами, проектной документацией, в том числе требований в отношении энергетической эффективности и требований в отношении оснащенности объекта капитального строительства приборами учета используемых энергетических ресурсов;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9) в случае, если осуществление проверки сопряжено с проведением (назначением) экспертизы, обследований, лабораторных и иных испытаний выполненных работ и применяемых строительных материалов, привлекает независимых экспертов и организации для получения заключений по вопросам, входящим в компетенцию инспекции, согласовывает программы обследований для получения заключений;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10) при выявлении в результате проведенной проверки нарушений составляет акт, являющийся основанием для выдачи заказчику, застройщику или подрядчику (в зависимости от того, кто в соответствии с законодательством Российской Федерации несет ответственность за допущенные нарушения) предписания об устранении таких нарушений;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11) составляет протоколы об административных правонарушениях и (или) рассматривает дела об административных правонарушениях, применяет меры обеспечения производства по делам об административных правонарушениях в порядке и случаях, предусмотренных законодательством Российской Федерации об административных правонарушениях;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12) после завершения строительства, реконструкции объекта капитального строительства инспекция проводит проверку, по результатам которой оцениваются выполненные работы и принимается решение о выдаче заключения о соответствии или об отказе в выдаче такого заключения;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13) выдает заключение о соответствии, если при строительстве, реконструкции объекта капитального строительства не были допущены нарушения соответствия выполняемых работ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 либо такие нарушения были устранены до даты выдачи заключения о соответствии;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 xml:space="preserve">14) отказывает в выдаче заключения о соответствии, если при строительстве, реконструкции объекта капитального строительства были допущены нарушения соответствия выполненных работ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</w:t>
      </w:r>
      <w:r>
        <w:lastRenderedPageBreak/>
        <w:t>требованиям в отношении оснащенности объекта капитального строительства приборами учета используемых энергетических ресурсов, и такие нарушения не были устранены до даты выдачи заключения о соответствии;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15) направляет сведения, полученные в ходе осуществления государственного строительного надзора, в создаваемые органами государственного строительного надзора информационные системы государственного строительного надзора;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16) при рассмотрении дел об административных правонарушениях вносит в соответствующие организации и соответствующим должностным лицам представления о принятии мер по устранению причин нарушений законодательства в строительстве и условий, способствовавших их совершению;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17) формирует и ведет дела при осуществлении государственного строительного надзора;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18)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19) участвует в разработке нормативно-технических и методических документов в области строительства;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20) рассматривает обращения юридических и физических лиц по вопросам, отнесенным к компетенции инспекции;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 xml:space="preserve">21) обеспечивает доступ к информации о деятельности инспекции, организацию работы с запросами граждан и юридических лиц о ее деятельности в соответствии с требованиями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22)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установленные законом сроки;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23) организует дополнительное профессиональное образование государственных гражданских служащих инспекции и работников, замещающих должности, не являющиеся должностями гражданской службы;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24) обеспечивает мобилизационную подготовку инспекции;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25) осуществляет в пределах своих полномочий мероприятия по гражданской обороне;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26) осуществляет мероприятия по противодействию терроризму в пределах своих полномочий;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27) реализует меры и государственные программы Новосибирской области в области профилактики терроризма, минимизации и ликвидации последствий его проявлений в пределах своей компетенции;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28) осуществляет организацию выполнения требований к антитеррористической защищенности объектов (территорий), находящихся в ведении инспекции;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29) участвует в возмещении вреда, причиненного физическим и юридическим лицам в результате террористического акта, совершенного на территории Новосибирской области, в пределах своей компетенции;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 xml:space="preserve">29.1) разрабатывает и принимает меры по реализации государственной политики в сфере </w:t>
      </w:r>
      <w:r>
        <w:lastRenderedPageBreak/>
        <w:t>профилактики правонарушений в установленной сфере деятельности;</w:t>
      </w:r>
    </w:p>
    <w:p w:rsidR="00D1729E" w:rsidRDefault="00D1729E">
      <w:pPr>
        <w:pStyle w:val="ConsPlusNormal"/>
        <w:jc w:val="both"/>
      </w:pPr>
      <w:r>
        <w:t xml:space="preserve">(пп. 29.1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30.10.2018 N 455-п)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29.2) обеспечивает в пределах своей компетенции приоритет целей и задач по содействию развитию конкуренции на товарных рынках при осуществлении своей деятельности;</w:t>
      </w:r>
    </w:p>
    <w:p w:rsidR="00D1729E" w:rsidRDefault="00D1729E">
      <w:pPr>
        <w:pStyle w:val="ConsPlusNormal"/>
        <w:jc w:val="both"/>
      </w:pPr>
      <w:r>
        <w:t xml:space="preserve">(пп. 29.2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30.10.2018 N 455-п)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30) осуществляет иные полномочия в установленной сфере деятельности инспекции, предусмотренные законодательством.</w:t>
      </w: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Title"/>
        <w:jc w:val="center"/>
        <w:outlineLvl w:val="1"/>
      </w:pPr>
      <w:r>
        <w:t>III. Права</w:t>
      </w: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ind w:firstLine="540"/>
        <w:jc w:val="both"/>
      </w:pPr>
      <w:r>
        <w:t>8. Инспекция для реализации своих полномочий имеет право: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1) беспрепятственного доступа на все поднадзорные объекты строительства при предъявлении должностным лицом инспекции служебного удостоверения;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2) требовать от заказчика, застройщика или подрядчика представления результатов выполненных работ, исполнительной документации, общего и (или) специального журналов, актов освидетельствования работ, конструкций, участков сетей инженерно-технического обеспечения, образцов (проб) применяемых строительных материалов;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3) требовать от заказчика, застройщика или подрядчика проведения обследований, испытаний, экспертиз выполненных работ и применяемых строительных материалов, если это требуется при проведении строительного контроля, но не было осуществлено;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4) вносить записи о результатах проведенных проверок в общий и (или) специальный журналы;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5) выносить определение об истребовании сведений, необходимых для разрешения дела об административном правонарушении;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6) привлекать для проработки вопросов в установленной сфере деятельности научные и иные организации, ученых и специалистов;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7) осуществлять при проведении надзорных мероприятий проверку наличия у юридических лиц и индивидуальных предпринимателей выданных саморегулируемыми организациями свидетельств о допуске к видам работ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8) направлять в саморегулируемые организации информацию о нарушениях, допущенных их членами при строительстве, реконструкции объектов капитального строительства, для применения в установленном порядке мер дисциплинарного воздействия;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9) обращаться с заявлениями в суды по вопросам, отнесенным к компетенции инспекции, в том числе о сносе объектов самовольного строительства, о запрете эксплуатации объекта капитального строительства без разрешения на ввод в эксплуатацию, о понуждении к выполнению консервации объекта капитального строительства;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10) взаимодействовать по вопросам, отнесенным к компетенции инспекции, с федеральными органами исполнительной власти, их территориальными органами, правоохранительными органами, органами государственной власти иных субъектов Российской Федерации, органами государственной власти Новосибирской области, органами местного самоуправления, организациями и гражданами;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lastRenderedPageBreak/>
        <w:t>11) запрашивать и получать от органов государственной власти, органов местного самоуправления, организаций независимо от их организационно-правовой формы документы и информацию, необходимые для решения вопросов, входящих в компетенцию инспекции;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12) участвовать в создании и работе межведомственных комиссий, научно-методических, научно-технических, экспертных и иных советов, рабочих групп и иных коллегиальных органов по вопросам, входящим в компетенцию инспекции.</w:t>
      </w: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Title"/>
        <w:jc w:val="center"/>
        <w:outlineLvl w:val="1"/>
      </w:pPr>
      <w:r>
        <w:t>IV. Организация деятельности</w:t>
      </w: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ind w:firstLine="540"/>
        <w:jc w:val="both"/>
      </w:pPr>
      <w:r>
        <w:t>9. Инспекцию возглавляет начальник инспекции, назначаемый на должность и освобождаемый от должности распоряжением Губернатора Новосибирской области в соответствии с законодательством о государственной гражданской службе Российской Федерации и Новосибирской области.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10. Количество заместителей начальника инспекции устанавливается Губернатором Новосибирской области. Заместители начальника инспекции назначаются на должность и освобождаются от должности распоряжением Губернатора Новосибирской области в соответствии с законодательством о государственной гражданской службе Российской Федерации и Новосибирской области.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11. Начальник инспекции несет персональную ответственность за выполнение возложенных на инспекцию задач.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12. Начальник инспекции: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1) организует работу инспекции;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2) распределяет обязанности между заместителями начальника инспекции;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3) рассматривает обращения граждан, организаций, органов государственной власти, правоохранительных органов и органов местного самоуправления, принимает по ним решения и направляет им ответы в порядке и сроки, установленные законодательством, ведет личный прием граждан, а также организует рассмотрение обращений и ведение личных приемов граждан уполномоченными должностными лицами инспекции;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4) утверждает штатное расписание инспекции в пределах установленной Губернатором Новосибирской области предельной штатной численности, смету расходов на ее содержание в пределах утвержденных на соответствующий период ассигнований, предусмотренных в областном бюджете Новосибирской области;</w:t>
      </w:r>
    </w:p>
    <w:p w:rsidR="00D1729E" w:rsidRDefault="00D1729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237-п)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5) утверждает положения о структурных подразделениях инспекции, утверждает должностные регламенты государственных гражданских служащих и должностные инструкции работников инспекции;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6) осуществляет полномочия представителя нанимателя в отношении государственных гражданских служащих инспекции и полномочия работодателя в отношении работников инспекции, за исключением полномочий по назначению на должность и освобождению от должности заместителей начальника инспекции;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7) решает в соответствии с законодательством о государственной гражданской службе Российской Федерации и Новосибирской области вопросы, связанные с прохождением государственной гражданской службы Новосибирской области в инспекции;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 xml:space="preserve">8) выдает доверенности, открывает лицевые счета в органах, осуществляющих кассовое </w:t>
      </w:r>
      <w:r>
        <w:lastRenderedPageBreak/>
        <w:t>обслуживание исполнения бюджетов бюджетной системы Российской Федерации, в порядке, определенном законодательством Российской Федерации и Новосибирской области;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9) распоряжается финансовыми средствами инспекции и закрепленным за ней имуществом в порядке, установленном законодательством, и осуществляет контроль их целевого использования;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10) издает приказы по вопросам, входящим в компетенцию инспекции, а также приказы по оперативным и текущим вопросам организации деятельности инспекции;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11) подписывает государственные контракты, договоры (соглашения), заключаемые от имени инспекции;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12) обеспечивает осуществление мероприятий по противодействию коррупции, предусмотренных действующим законодательством Российской Федерации и Новосибирской области, несет персональную ответственность за состояние антикоррупционной работы в инспекции.</w:t>
      </w:r>
    </w:p>
    <w:p w:rsidR="00D1729E" w:rsidRDefault="00D1729E">
      <w:pPr>
        <w:pStyle w:val="ConsPlusNormal"/>
        <w:spacing w:before="220"/>
        <w:ind w:firstLine="540"/>
        <w:jc w:val="both"/>
      </w:pPr>
      <w:r>
        <w:t>13. Должностными лицами инспекции, осуществляющими государственный строительный надзор, являются: начальник инспекции, заместители начальника инспекции, начальники отделов инспекции, заместители начальников отделов инспекции, главные государственные инспекторы, старшие государственные инспекторы, государственные инспекторы, консультанты, главные специалисты, специалисты первого разряда, главные эксперты.</w:t>
      </w:r>
    </w:p>
    <w:p w:rsidR="00D1729E" w:rsidRDefault="00D1729E">
      <w:pPr>
        <w:pStyle w:val="ConsPlusNormal"/>
        <w:jc w:val="both"/>
      </w:pPr>
      <w:r>
        <w:t xml:space="preserve">(п. 13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05.06.2018 N 237-п)</w:t>
      </w: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jc w:val="right"/>
        <w:outlineLvl w:val="0"/>
      </w:pPr>
      <w:r>
        <w:t>Приложение</w:t>
      </w:r>
    </w:p>
    <w:p w:rsidR="00D1729E" w:rsidRDefault="00D1729E">
      <w:pPr>
        <w:pStyle w:val="ConsPlusNormal"/>
        <w:jc w:val="right"/>
      </w:pPr>
      <w:r>
        <w:t>к постановлению</w:t>
      </w:r>
    </w:p>
    <w:p w:rsidR="00D1729E" w:rsidRDefault="00D1729E">
      <w:pPr>
        <w:pStyle w:val="ConsPlusNormal"/>
        <w:jc w:val="right"/>
      </w:pPr>
      <w:r>
        <w:t>Правительства Новосибирской области</w:t>
      </w:r>
    </w:p>
    <w:p w:rsidR="00D1729E" w:rsidRDefault="00D1729E">
      <w:pPr>
        <w:pStyle w:val="ConsPlusNormal"/>
        <w:jc w:val="right"/>
      </w:pPr>
      <w:r>
        <w:t>от 18.10.2016 N 342-п</w:t>
      </w: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Title"/>
        <w:jc w:val="center"/>
      </w:pPr>
      <w:bookmarkStart w:id="2" w:name="P142"/>
      <w:bookmarkEnd w:id="2"/>
      <w:r>
        <w:t>ОРГАНИЗАЦИОННАЯ СТРУКТУРА</w:t>
      </w:r>
    </w:p>
    <w:p w:rsidR="00D1729E" w:rsidRDefault="00D1729E">
      <w:pPr>
        <w:pStyle w:val="ConsPlusTitle"/>
        <w:jc w:val="center"/>
      </w:pPr>
      <w:r>
        <w:t>ИНСПЕКЦИИ ГОСУДАРСТВЕННОГО СТРОИТЕЛЬНОГО</w:t>
      </w:r>
    </w:p>
    <w:p w:rsidR="00D1729E" w:rsidRDefault="00D1729E">
      <w:pPr>
        <w:pStyle w:val="ConsPlusTitle"/>
        <w:jc w:val="center"/>
      </w:pPr>
      <w:r>
        <w:t>НАДЗОРА НОВОСИБИРСКОЙ ОБЛАСТИ</w:t>
      </w:r>
    </w:p>
    <w:p w:rsidR="00D1729E" w:rsidRDefault="00D172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72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729E" w:rsidRDefault="00D172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29E" w:rsidRDefault="00D172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1729E" w:rsidRDefault="00D1729E">
            <w:pPr>
              <w:pStyle w:val="ConsPlusNormal"/>
              <w:jc w:val="center"/>
            </w:pPr>
            <w:r>
              <w:rPr>
                <w:color w:val="392C69"/>
              </w:rPr>
              <w:t>от 05.06.2018 N 237-п)</w:t>
            </w:r>
          </w:p>
        </w:tc>
      </w:tr>
    </w:tbl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nformat"/>
        <w:jc w:val="both"/>
      </w:pPr>
      <w:r>
        <w:rPr>
          <w:sz w:val="18"/>
        </w:rPr>
        <w:t xml:space="preserve">                        ┌─────────────────────────────────┐</w:t>
      </w:r>
    </w:p>
    <w:p w:rsidR="00D1729E" w:rsidRDefault="00D1729E">
      <w:pPr>
        <w:pStyle w:val="ConsPlusNonformat"/>
        <w:jc w:val="both"/>
      </w:pPr>
      <w:r>
        <w:rPr>
          <w:sz w:val="18"/>
        </w:rPr>
        <w:t xml:space="preserve">            ┌───────────┤       Начальник инспекции       ├───────────┐</w:t>
      </w:r>
    </w:p>
    <w:p w:rsidR="00D1729E" w:rsidRDefault="00D1729E">
      <w:pPr>
        <w:pStyle w:val="ConsPlusNonformat"/>
        <w:jc w:val="both"/>
      </w:pPr>
      <w:r>
        <w:rPr>
          <w:sz w:val="18"/>
        </w:rPr>
        <w:t xml:space="preserve">            │           └────┬───────────┬────────────┬───┘           │</w:t>
      </w:r>
    </w:p>
    <w:p w:rsidR="00D1729E" w:rsidRDefault="00D1729E">
      <w:pPr>
        <w:pStyle w:val="ConsPlusNonformat"/>
        <w:jc w:val="both"/>
      </w:pPr>
      <w:r>
        <w:rPr>
          <w:sz w:val="18"/>
        </w:rPr>
        <w:t xml:space="preserve">            \/               │           │            │               \/</w:t>
      </w:r>
    </w:p>
    <w:p w:rsidR="00D1729E" w:rsidRDefault="00D1729E">
      <w:pPr>
        <w:pStyle w:val="ConsPlusNonformat"/>
        <w:jc w:val="both"/>
      </w:pPr>
      <w:r>
        <w:rPr>
          <w:sz w:val="18"/>
        </w:rPr>
        <w:t xml:space="preserve">  ┌───────────────────┐      │           │            │     ┌───────────────────┐</w:t>
      </w:r>
    </w:p>
    <w:p w:rsidR="00D1729E" w:rsidRDefault="00D1729E">
      <w:pPr>
        <w:pStyle w:val="ConsPlusNonformat"/>
        <w:jc w:val="both"/>
      </w:pPr>
      <w:r>
        <w:rPr>
          <w:sz w:val="18"/>
        </w:rPr>
        <w:t xml:space="preserve">  │       Отдел       │      │           \/           │     │       Отдел       │</w:t>
      </w:r>
    </w:p>
    <w:p w:rsidR="00D1729E" w:rsidRDefault="00D1729E">
      <w:pPr>
        <w:pStyle w:val="ConsPlusNonformat"/>
        <w:jc w:val="both"/>
      </w:pPr>
      <w:r>
        <w:rPr>
          <w:sz w:val="18"/>
        </w:rPr>
        <w:t xml:space="preserve">  │    финансового    │      │┌──────────────────────┐│     │  организационно-  │</w:t>
      </w:r>
    </w:p>
    <w:p w:rsidR="00D1729E" w:rsidRDefault="00D1729E">
      <w:pPr>
        <w:pStyle w:val="ConsPlusNonformat"/>
        <w:jc w:val="both"/>
      </w:pPr>
      <w:r>
        <w:rPr>
          <w:sz w:val="18"/>
        </w:rPr>
        <w:t xml:space="preserve">  │  и материального  │      ││Нормативно-технический││     │  аналитической и  │</w:t>
      </w:r>
    </w:p>
    <w:p w:rsidR="00D1729E" w:rsidRDefault="00D1729E">
      <w:pPr>
        <w:pStyle w:val="ConsPlusNonformat"/>
        <w:jc w:val="both"/>
      </w:pPr>
      <w:r>
        <w:rPr>
          <w:sz w:val="18"/>
        </w:rPr>
        <w:t xml:space="preserve">  │    обеспечения    │      ││        отдел         ││     │  кадровой работы  │</w:t>
      </w:r>
    </w:p>
    <w:p w:rsidR="00D1729E" w:rsidRDefault="00D1729E">
      <w:pPr>
        <w:pStyle w:val="ConsPlusNonformat"/>
        <w:jc w:val="both"/>
      </w:pPr>
      <w:r>
        <w:rPr>
          <w:sz w:val="18"/>
        </w:rPr>
        <w:t xml:space="preserve">  └───────────────────┘      │└──────────────────────┘│     └───────────────────┘</w:t>
      </w:r>
    </w:p>
    <w:p w:rsidR="00D1729E" w:rsidRDefault="00D1729E">
      <w:pPr>
        <w:pStyle w:val="ConsPlusNonformat"/>
        <w:jc w:val="both"/>
      </w:pPr>
      <w:r>
        <w:rPr>
          <w:sz w:val="18"/>
        </w:rPr>
        <w:t xml:space="preserve">                             \/                       \/</w:t>
      </w:r>
    </w:p>
    <w:p w:rsidR="00D1729E" w:rsidRDefault="00D1729E">
      <w:pPr>
        <w:pStyle w:val="ConsPlusNonformat"/>
        <w:jc w:val="both"/>
      </w:pPr>
      <w:r>
        <w:rPr>
          <w:sz w:val="18"/>
        </w:rPr>
        <w:t xml:space="preserve">           ┌────────────────────┐                  ┌────────────────────┐</w:t>
      </w:r>
    </w:p>
    <w:p w:rsidR="00D1729E" w:rsidRDefault="00D1729E">
      <w:pPr>
        <w:pStyle w:val="ConsPlusNonformat"/>
        <w:jc w:val="both"/>
      </w:pPr>
      <w:r>
        <w:rPr>
          <w:sz w:val="18"/>
        </w:rPr>
        <w:t xml:space="preserve">           │     Заместитель    │                  │     Заместитель    │</w:t>
      </w:r>
    </w:p>
    <w:p w:rsidR="00D1729E" w:rsidRDefault="00D1729E">
      <w:pPr>
        <w:pStyle w:val="ConsPlusNonformat"/>
        <w:jc w:val="both"/>
      </w:pPr>
      <w:r>
        <w:rPr>
          <w:sz w:val="18"/>
        </w:rPr>
        <w:t xml:space="preserve">           │начальника инспекции│                  │начальника инспекции│</w:t>
      </w:r>
    </w:p>
    <w:p w:rsidR="00D1729E" w:rsidRDefault="00D1729E">
      <w:pPr>
        <w:pStyle w:val="ConsPlusNonformat"/>
        <w:jc w:val="both"/>
      </w:pPr>
      <w:r>
        <w:rPr>
          <w:sz w:val="18"/>
        </w:rPr>
        <w:t xml:space="preserve">           └─────────────────┬─┬┘                  └┬─┬─────────────────┘</w:t>
      </w:r>
    </w:p>
    <w:p w:rsidR="00D1729E" w:rsidRDefault="00D1729E">
      <w:pPr>
        <w:pStyle w:val="ConsPlusNonformat"/>
        <w:jc w:val="both"/>
      </w:pPr>
      <w:r>
        <w:rPr>
          <w:sz w:val="18"/>
        </w:rPr>
        <w:t>┌────────────────────────┐   │                        │</w:t>
      </w:r>
    </w:p>
    <w:p w:rsidR="00D1729E" w:rsidRDefault="00D1729E">
      <w:pPr>
        <w:pStyle w:val="ConsPlusNonformat"/>
        <w:jc w:val="both"/>
      </w:pPr>
      <w:r>
        <w:rPr>
          <w:sz w:val="18"/>
        </w:rPr>
        <w:lastRenderedPageBreak/>
        <w:t>│ Отдела по Кировскому и │&lt;──┤ │                    │ │</w:t>
      </w:r>
    </w:p>
    <w:p w:rsidR="00D1729E" w:rsidRDefault="00D1729E">
      <w:pPr>
        <w:pStyle w:val="ConsPlusNonformat"/>
        <w:jc w:val="both"/>
      </w:pPr>
      <w:r>
        <w:rPr>
          <w:sz w:val="18"/>
        </w:rPr>
        <w:t>│   Ленинскому районам   │&lt;──┼ ┼ ─ ─ ─ ─ ─ ─ ─ ─ ─ ─┤ │   ┌────────────────────────┐</w:t>
      </w:r>
    </w:p>
    <w:p w:rsidR="00D1729E" w:rsidRDefault="00D1729E">
      <w:pPr>
        <w:pStyle w:val="ConsPlusNonformat"/>
        <w:jc w:val="both"/>
      </w:pPr>
      <w:r>
        <w:rPr>
          <w:sz w:val="18"/>
        </w:rPr>
        <w:t>└────────────────────────┘   │                        └──&gt;│ Отдел судебно-правовой │</w:t>
      </w:r>
    </w:p>
    <w:p w:rsidR="00D1729E" w:rsidRDefault="00D1729E">
      <w:pPr>
        <w:pStyle w:val="ConsPlusNonformat"/>
        <w:jc w:val="both"/>
      </w:pPr>
      <w:r>
        <w:rPr>
          <w:sz w:val="18"/>
        </w:rPr>
        <w:t>┌────────────────────────┐   │ └ ─ ─ ─ ─ ─ ─ ─ ─ ─ ─┼ ─ ─&gt;│         работы         │</w:t>
      </w:r>
    </w:p>
    <w:p w:rsidR="00D1729E" w:rsidRDefault="00D1729E">
      <w:pPr>
        <w:pStyle w:val="ConsPlusNonformat"/>
        <w:jc w:val="both"/>
      </w:pPr>
      <w:r>
        <w:rPr>
          <w:sz w:val="18"/>
        </w:rPr>
        <w:t>│ Отдел по Центральному  │&lt;──┤                            └────────────────────────┘</w:t>
      </w:r>
    </w:p>
    <w:p w:rsidR="00D1729E" w:rsidRDefault="00D1729E">
      <w:pPr>
        <w:pStyle w:val="ConsPlusNonformat"/>
        <w:jc w:val="both"/>
      </w:pPr>
      <w:r>
        <w:rPr>
          <w:sz w:val="18"/>
        </w:rPr>
        <w:t>│ округу, Дзержинскому и │   │                      │</w:t>
      </w:r>
    </w:p>
    <w:p w:rsidR="00D1729E" w:rsidRDefault="00D1729E">
      <w:pPr>
        <w:pStyle w:val="ConsPlusNonformat"/>
        <w:jc w:val="both"/>
      </w:pPr>
      <w:r>
        <w:rPr>
          <w:sz w:val="18"/>
        </w:rPr>
        <w:t>│  Калининскому районам  │&lt;─ ┤ ─ ─ ─ ─ ─ ─ ─ ─ ─ ─  ┤</w:t>
      </w:r>
    </w:p>
    <w:p w:rsidR="00D1729E" w:rsidRDefault="00D1729E">
      <w:pPr>
        <w:pStyle w:val="ConsPlusNonformat"/>
        <w:jc w:val="both"/>
      </w:pPr>
      <w:r>
        <w:rPr>
          <w:sz w:val="18"/>
        </w:rPr>
        <w:t>└────────────────────────┘   │</w:t>
      </w:r>
    </w:p>
    <w:p w:rsidR="00D1729E" w:rsidRDefault="00D1729E">
      <w:pPr>
        <w:pStyle w:val="ConsPlusNonformat"/>
        <w:jc w:val="both"/>
      </w:pPr>
      <w:r>
        <w:rPr>
          <w:sz w:val="18"/>
        </w:rPr>
        <w:t>┌────────────────────────┐   │                      │</w:t>
      </w:r>
    </w:p>
    <w:p w:rsidR="00D1729E" w:rsidRDefault="00D1729E">
      <w:pPr>
        <w:pStyle w:val="ConsPlusNonformat"/>
        <w:jc w:val="both"/>
      </w:pPr>
      <w:r>
        <w:rPr>
          <w:sz w:val="18"/>
        </w:rPr>
        <w:t>│Отдел по районам области│&lt;──┤</w:t>
      </w:r>
    </w:p>
    <w:p w:rsidR="00D1729E" w:rsidRDefault="00D1729E">
      <w:pPr>
        <w:pStyle w:val="ConsPlusNonformat"/>
        <w:jc w:val="both"/>
      </w:pPr>
      <w:r>
        <w:rPr>
          <w:sz w:val="18"/>
        </w:rPr>
        <w:t>│  и линейным объектам   │&lt;─ ┼ ─ ─ ─ ─ ─ ─ ─ ─ ─ ─  ┤</w:t>
      </w:r>
    </w:p>
    <w:p w:rsidR="00D1729E" w:rsidRDefault="00D1729E">
      <w:pPr>
        <w:pStyle w:val="ConsPlusNonformat"/>
        <w:jc w:val="both"/>
      </w:pPr>
      <w:r>
        <w:rPr>
          <w:sz w:val="18"/>
        </w:rPr>
        <w:t>└────────────────────────┘   │</w:t>
      </w:r>
    </w:p>
    <w:p w:rsidR="00D1729E" w:rsidRDefault="00D1729E">
      <w:pPr>
        <w:pStyle w:val="ConsPlusNonformat"/>
        <w:jc w:val="both"/>
      </w:pPr>
      <w:r>
        <w:rPr>
          <w:sz w:val="18"/>
        </w:rPr>
        <w:t>┌────────────────────────┐   │                      │</w:t>
      </w:r>
    </w:p>
    <w:p w:rsidR="00D1729E" w:rsidRDefault="00D1729E">
      <w:pPr>
        <w:pStyle w:val="ConsPlusNonformat"/>
        <w:jc w:val="both"/>
      </w:pPr>
      <w:r>
        <w:rPr>
          <w:sz w:val="18"/>
        </w:rPr>
        <w:t>│ Отдел по Октябрьскому, │&lt;──┘</w:t>
      </w:r>
    </w:p>
    <w:p w:rsidR="00D1729E" w:rsidRDefault="00D1729E">
      <w:pPr>
        <w:pStyle w:val="ConsPlusNonformat"/>
        <w:jc w:val="both"/>
      </w:pPr>
      <w:r>
        <w:rPr>
          <w:sz w:val="18"/>
        </w:rPr>
        <w:t>│    Первомайскому и     │                          │</w:t>
      </w:r>
    </w:p>
    <w:p w:rsidR="00D1729E" w:rsidRDefault="00D1729E">
      <w:pPr>
        <w:pStyle w:val="ConsPlusNonformat"/>
        <w:jc w:val="both"/>
      </w:pPr>
      <w:r>
        <w:rPr>
          <w:sz w:val="18"/>
        </w:rPr>
        <w:t>│   Советскому районам   │&lt;─ ─ ─ ─ ─ ─ ─ ─ ─ ─ ─ ─ ─┘</w:t>
      </w:r>
    </w:p>
    <w:p w:rsidR="00D1729E" w:rsidRDefault="00D1729E">
      <w:pPr>
        <w:pStyle w:val="ConsPlusNonformat"/>
        <w:jc w:val="both"/>
      </w:pPr>
      <w:r>
        <w:rPr>
          <w:sz w:val="18"/>
        </w:rPr>
        <w:t>└────────────────────────┘</w:t>
      </w: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ind w:firstLine="540"/>
        <w:jc w:val="both"/>
      </w:pPr>
    </w:p>
    <w:p w:rsidR="00D1729E" w:rsidRDefault="00D172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76A4" w:rsidRDefault="00D1729E">
      <w:bookmarkStart w:id="3" w:name="_GoBack"/>
      <w:bookmarkEnd w:id="3"/>
    </w:p>
    <w:sectPr w:rsidR="002476A4" w:rsidSect="0089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9E"/>
    <w:rsid w:val="00C73791"/>
    <w:rsid w:val="00D1729E"/>
    <w:rsid w:val="00D8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15DC1-3865-40E8-ABF7-229BCC3A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72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72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F58F9EC994F4F3515ED3796F97239A99FD5CA06B39D723AB59986D010239D00B941E66BC147AD5FBD5B4AA2821F8F9BF86B0FC5A54A6FM2BEH" TargetMode="External"/><Relationship Id="rId13" Type="http://schemas.openxmlformats.org/officeDocument/2006/relationships/hyperlink" Target="consultantplus://offline/ref=0E9F58F9EC994F4F3515F33A80952C30A29D89C504B095216FE09FD18F4025C840F947B328854BAC5BB60F1BE0DC46DCD7B3660CD3B94A6F39D54F1EMDB5H" TargetMode="External"/><Relationship Id="rId18" Type="http://schemas.openxmlformats.org/officeDocument/2006/relationships/hyperlink" Target="consultantplus://offline/ref=0E9F58F9EC994F4F3515ED3796F97239A896D6C804B09D723AB59986D010239D00B941E063C84DF90AF25A16E4DF0C8D92F8690EDAMABEH" TargetMode="External"/><Relationship Id="rId26" Type="http://schemas.openxmlformats.org/officeDocument/2006/relationships/hyperlink" Target="consultantplus://offline/ref=0E9F58F9EC994F4F3515F33A80952C30A29D89C504B095216FE09FD18F4025C840F947B328854BAC5BB60F1BE0DC46DCD7B3660CD3B94A6F39D54F1EMDB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9F58F9EC994F4F3515ED3796F97239A896D6C804B09D723AB59986D010239D00B941E66BC047AF5BBD5B4AA2821F8F9BF86B0FC5A54A6FM2BEH" TargetMode="External"/><Relationship Id="rId7" Type="http://schemas.openxmlformats.org/officeDocument/2006/relationships/hyperlink" Target="consultantplus://offline/ref=0E9F58F9EC994F4F3515ED3796F97239A896D6C804B09D723AB59986D010239D00B941E462C74DF90AF25A16E4DF0C8D92F8690EDAMABEH" TargetMode="External"/><Relationship Id="rId12" Type="http://schemas.openxmlformats.org/officeDocument/2006/relationships/hyperlink" Target="consultantplus://offline/ref=0E9F58F9EC994F4F3515F33A80952C30A29D89C504B19F2C62E29FD18F4025C840F947B328854BAC5BB60F1AE7DC46DCD7B3660CD3B94A6F39D54F1EMDB5H" TargetMode="External"/><Relationship Id="rId17" Type="http://schemas.openxmlformats.org/officeDocument/2006/relationships/hyperlink" Target="consultantplus://offline/ref=0E9F58F9EC994F4F3515ED3796F97239A896D6C804B09D723AB59986D010239D00B941E462C54DF90AF25A16E4DF0C8D92F8690EDAMABEH" TargetMode="External"/><Relationship Id="rId25" Type="http://schemas.openxmlformats.org/officeDocument/2006/relationships/hyperlink" Target="consultantplus://offline/ref=0E9F58F9EC994F4F3515ED3796F97239A99ED1CD04B49D723AB59986D010239D12B919EA69C958AD5AA80D1BE7MDB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9F58F9EC994F4F3515F33A80952C30A29D89C504B0952466E49FD18F4025C840F947B33A8513A059BE111BE7C9108D92MEBFH" TargetMode="External"/><Relationship Id="rId20" Type="http://schemas.openxmlformats.org/officeDocument/2006/relationships/hyperlink" Target="consultantplus://offline/ref=0E9F58F9EC994F4F3515ED3796F97239A896D6C804B09D723AB59986D010239D12B919EA69C958AD5AA80D1BE7MDBEH" TargetMode="External"/><Relationship Id="rId29" Type="http://schemas.openxmlformats.org/officeDocument/2006/relationships/hyperlink" Target="consultantplus://offline/ref=0E9F58F9EC994F4F3515F33A80952C30A29D89C504B19F2C62E29FD18F4025C840F947B328854BAC5BB60F1AE5DC46DCD7B3660CD3B94A6F39D54F1EMDB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9F58F9EC994F4F3515F33A80952C30A29D89C504B095216FE09FD18F4025C840F947B328854BAC5BB60F1BE3DC46DCD7B3660CD3B94A6F39D54F1EMDB5H" TargetMode="External"/><Relationship Id="rId11" Type="http://schemas.openxmlformats.org/officeDocument/2006/relationships/hyperlink" Target="consultantplus://offline/ref=0E9F58F9EC994F4F3515F33A80952C30A29D89C504B19F2C62E29FD18F4025C840F947B328854BAC5BB60F1BEFDC46DCD7B3660CD3B94A6F39D54F1EMDB5H" TargetMode="External"/><Relationship Id="rId24" Type="http://schemas.openxmlformats.org/officeDocument/2006/relationships/hyperlink" Target="consultantplus://offline/ref=0E9F58F9EC994F4F3515ED3796F97239A896D6C804B09D723AB59986D010239D00B941E66BC14EAB5EBD5B4AA2821F8F9BF86B0FC5A54A6FM2BE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E9F58F9EC994F4F3515F33A80952C30A29D89C504B19F2C62E29FD18F4025C840F947B328854BAC5BB60F1BE3DC46DCD7B3660CD3B94A6F39D54F1EMDB5H" TargetMode="External"/><Relationship Id="rId15" Type="http://schemas.openxmlformats.org/officeDocument/2006/relationships/hyperlink" Target="consultantplus://offline/ref=0E9F58F9EC994F4F3515ED3796F97239A99ED0CD0EE7CA706BE09783D840798D16F04EEF75C147B359B60EM1B2H" TargetMode="External"/><Relationship Id="rId23" Type="http://schemas.openxmlformats.org/officeDocument/2006/relationships/hyperlink" Target="consultantplus://offline/ref=0E9F58F9EC994F4F3515ED3796F97239A896D6C804B09D723AB59986D010239D00B941E36DC94DF90AF25A16E4DF0C8D92F8690EDAMABEH" TargetMode="External"/><Relationship Id="rId28" Type="http://schemas.openxmlformats.org/officeDocument/2006/relationships/hyperlink" Target="consultantplus://offline/ref=0E9F58F9EC994F4F3515F33A80952C30A29D89C504B19F2C62E29FD18F4025C840F947B328854BAC5BB60F1AE4DC46DCD7B3660CD3B94A6F39D54F1EMDB5H" TargetMode="External"/><Relationship Id="rId10" Type="http://schemas.openxmlformats.org/officeDocument/2006/relationships/hyperlink" Target="consultantplus://offline/ref=0E9F58F9EC994F4F3515F33A80952C30A29D89C504B19F2C62E29FD18F4025C840F947B328854BAC5BB60F1BE1DC46DCD7B3660CD3B94A6F39D54F1EMDB5H" TargetMode="External"/><Relationship Id="rId19" Type="http://schemas.openxmlformats.org/officeDocument/2006/relationships/hyperlink" Target="consultantplus://offline/ref=0E9F58F9EC994F4F3515ED3796F97239A896D6C804B09D723AB59986D010239D00B941E063C84DF90AF25A16E4DF0C8D92F8690EDAMABEH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E9F58F9EC994F4F3515F33A80952C30A29D89C50CB6942362EAC2DB871929CA47F618A42FCC47AD5BB70B13ED8343C9C6EB6906C5A74B7025D74EM1B6H" TargetMode="External"/><Relationship Id="rId14" Type="http://schemas.openxmlformats.org/officeDocument/2006/relationships/hyperlink" Target="consultantplus://offline/ref=0E9F58F9EC994F4F3515ED3796F97239A896D6C804B09D723AB59986D010239D00B941E462C74DF90AF25A16E4DF0C8D92F8690EDAMABEH" TargetMode="External"/><Relationship Id="rId22" Type="http://schemas.openxmlformats.org/officeDocument/2006/relationships/hyperlink" Target="consultantplus://offline/ref=0E9F58F9EC994F4F3515ED3796F97239A896D6C804B09D723AB59986D010239D00B941E36DC24DF90AF25A16E4DF0C8D92F8690EDAMABEH" TargetMode="External"/><Relationship Id="rId27" Type="http://schemas.openxmlformats.org/officeDocument/2006/relationships/hyperlink" Target="consultantplus://offline/ref=0E9F58F9EC994F4F3515F33A80952C30A29D89C504B095216FE09FD18F4025C840F947B328854BAC5BB60F1BEEDC46DCD7B3660CD3B94A6F39D54F1EMDB5H" TargetMode="External"/><Relationship Id="rId30" Type="http://schemas.openxmlformats.org/officeDocument/2006/relationships/hyperlink" Target="consultantplus://offline/ref=0E9F58F9EC994F4F3515F33A80952C30A29D89C504B19F2C62E29FD18F4025C840F947B328854BAC5BB60F1AE3DC46DCD7B3660CD3B94A6F39D54F1EMDB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4254</Words>
  <Characters>24250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Солнцева Эльвира Сергеевна</cp:lastModifiedBy>
  <cp:revision>1</cp:revision>
  <dcterms:created xsi:type="dcterms:W3CDTF">2019-01-28T07:01:00Z</dcterms:created>
  <dcterms:modified xsi:type="dcterms:W3CDTF">2019-01-28T07:01:00Z</dcterms:modified>
</cp:coreProperties>
</file>