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2939" w:rsidRDefault="00722939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722939" w:rsidRDefault="00722939">
      <w:pPr>
        <w:pStyle w:val="ConsPlusNormal"/>
        <w:ind w:firstLine="540"/>
        <w:jc w:val="both"/>
        <w:outlineLvl w:val="0"/>
      </w:pPr>
    </w:p>
    <w:p w:rsidR="00722939" w:rsidRDefault="00722939">
      <w:pPr>
        <w:pStyle w:val="ConsPlusTitle"/>
        <w:jc w:val="center"/>
        <w:outlineLvl w:val="0"/>
      </w:pPr>
      <w:r>
        <w:t>ПРАВИТЕЛЬСТВО НОВОСИБИРСКОЙ ОБЛАСТИ</w:t>
      </w:r>
    </w:p>
    <w:p w:rsidR="00722939" w:rsidRDefault="00722939">
      <w:pPr>
        <w:pStyle w:val="ConsPlusTitle"/>
        <w:jc w:val="center"/>
      </w:pPr>
    </w:p>
    <w:p w:rsidR="00722939" w:rsidRDefault="00722939">
      <w:pPr>
        <w:pStyle w:val="ConsPlusTitle"/>
        <w:jc w:val="center"/>
      </w:pPr>
      <w:r>
        <w:t>ПОСТАНОВЛЕНИЕ</w:t>
      </w:r>
    </w:p>
    <w:p w:rsidR="00722939" w:rsidRDefault="00722939">
      <w:pPr>
        <w:pStyle w:val="ConsPlusTitle"/>
        <w:jc w:val="center"/>
      </w:pPr>
      <w:r>
        <w:t>от 3 декабря 2019 г. N 458-п</w:t>
      </w:r>
    </w:p>
    <w:p w:rsidR="00722939" w:rsidRDefault="00722939">
      <w:pPr>
        <w:pStyle w:val="ConsPlusTitle"/>
        <w:jc w:val="center"/>
      </w:pPr>
    </w:p>
    <w:p w:rsidR="00722939" w:rsidRDefault="00722939">
      <w:pPr>
        <w:pStyle w:val="ConsPlusTitle"/>
        <w:jc w:val="center"/>
      </w:pPr>
      <w:r>
        <w:t>ОБ УСТАНОВЛЕНИИ ПОРЯДКОВ ПРЕДОСТАВЛЕНИЯ СУБСИДИЙ ИЗ</w:t>
      </w:r>
    </w:p>
    <w:p w:rsidR="00722939" w:rsidRDefault="00722939">
      <w:pPr>
        <w:pStyle w:val="ConsPlusTitle"/>
        <w:jc w:val="center"/>
      </w:pPr>
      <w:r>
        <w:t>ОБЛАСТНОГО БЮДЖЕТА НОВОСИБИРСКОЙ ОБЛАСТИ НА ПРОВЕДЕНИЕ</w:t>
      </w:r>
    </w:p>
    <w:p w:rsidR="00722939" w:rsidRDefault="00722939">
      <w:pPr>
        <w:pStyle w:val="ConsPlusTitle"/>
        <w:jc w:val="center"/>
      </w:pPr>
      <w:r>
        <w:t>КАПИТАЛЬНОГО РЕМОНТА ОБЩЕГО ИМУЩЕСТВА В МНОГОКВАРТИРНЫХ</w:t>
      </w:r>
    </w:p>
    <w:p w:rsidR="00722939" w:rsidRDefault="00722939">
      <w:pPr>
        <w:pStyle w:val="ConsPlusTitle"/>
        <w:jc w:val="center"/>
      </w:pPr>
      <w:r>
        <w:t>ДОМАХ, РАСПОЛОЖЕННЫХ НА ТЕРРИТОРИИ НОВОСИБИРСКОЙ ОБЛАСТИ,</w:t>
      </w:r>
    </w:p>
    <w:p w:rsidR="00722939" w:rsidRDefault="00722939">
      <w:pPr>
        <w:pStyle w:val="ConsPlusTitle"/>
        <w:jc w:val="center"/>
      </w:pPr>
      <w:r>
        <w:t>ЮРИДИЧЕСКИМ ЛИЦАМ И НЕКОММЕРЧЕСКИМ ОРГАНИЗАЦИЯМ</w:t>
      </w:r>
    </w:p>
    <w:p w:rsidR="00722939" w:rsidRDefault="00722939">
      <w:pPr>
        <w:pStyle w:val="ConsPlusNormal"/>
        <w:ind w:firstLine="540"/>
        <w:jc w:val="both"/>
      </w:pPr>
    </w:p>
    <w:p w:rsidR="00722939" w:rsidRDefault="00722939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статьями 78</w:t>
        </w:r>
      </w:hyperlink>
      <w:r>
        <w:t xml:space="preserve"> и </w:t>
      </w:r>
      <w:hyperlink r:id="rId6" w:history="1">
        <w:r>
          <w:rPr>
            <w:color w:val="0000FF"/>
          </w:rPr>
          <w:t>78.1</w:t>
        </w:r>
      </w:hyperlink>
      <w:r>
        <w:t xml:space="preserve"> Бюджетного кодекса Российской Федерации, </w:t>
      </w:r>
      <w:hyperlink r:id="rId7" w:history="1">
        <w:r>
          <w:rPr>
            <w:color w:val="0000FF"/>
          </w:rPr>
          <w:t>статьей 15</w:t>
        </w:r>
      </w:hyperlink>
      <w:r>
        <w:t xml:space="preserve"> Закона Новосибирской области от 05.07.2013 N 360-ОЗ "Об организации проведения капитального ремонта общего имущества в многоквартирных домах, расположенных на территории Новосибирской области", </w:t>
      </w:r>
      <w:hyperlink r:id="rId8" w:history="1">
        <w:r>
          <w:rPr>
            <w:color w:val="0000FF"/>
          </w:rPr>
          <w:t>постановлением</w:t>
        </w:r>
      </w:hyperlink>
      <w:r>
        <w:t xml:space="preserve"> Правительства Новосибирской области от 15.01.2019 N 2-п "Об установлении Порядка принятия решения о предоставлении государственной поддержки на проведение капитального ремонта общего имущества в многоквартирных домах и утверждении методики ее расчета и признании утратившими силу отдельных постановлений Правительства Новосибирской области" Правительство Новосибирской области постановляет:</w:t>
      </w:r>
    </w:p>
    <w:p w:rsidR="00722939" w:rsidRDefault="00722939">
      <w:pPr>
        <w:pStyle w:val="ConsPlusNormal"/>
        <w:spacing w:before="220"/>
        <w:ind w:firstLine="540"/>
        <w:jc w:val="both"/>
      </w:pPr>
      <w:r>
        <w:t xml:space="preserve">1. Установить </w:t>
      </w:r>
      <w:hyperlink w:anchor="P29" w:history="1">
        <w:r>
          <w:rPr>
            <w:color w:val="0000FF"/>
          </w:rPr>
          <w:t>порядок</w:t>
        </w:r>
      </w:hyperlink>
      <w:r>
        <w:t xml:space="preserve"> предоставления субсидии из областного бюджета Новосибирской области на финансовое обеспечение затрат на проведение капитального ремонта общего имущества в многоквартирных домах, расположенных на территории Новосибирской области, юридическим лицам (за исключением субсидий государственным (муниципальным) учреждениям), индивидуальным предпринимателям согласно приложению N 1 к настоящему постановлению.</w:t>
      </w:r>
    </w:p>
    <w:p w:rsidR="00722939" w:rsidRDefault="00722939">
      <w:pPr>
        <w:pStyle w:val="ConsPlusNormal"/>
        <w:spacing w:before="220"/>
        <w:ind w:firstLine="540"/>
        <w:jc w:val="both"/>
      </w:pPr>
      <w:r>
        <w:t xml:space="preserve">2. Установить </w:t>
      </w:r>
      <w:hyperlink w:anchor="P91" w:history="1">
        <w:r>
          <w:rPr>
            <w:color w:val="0000FF"/>
          </w:rPr>
          <w:t>порядок</w:t>
        </w:r>
      </w:hyperlink>
      <w:r>
        <w:t xml:space="preserve"> предоставления субсидии из областного бюджета Новосибирской области на финансовое обеспечение затрат на проведение капитального ремонта общего имущества в многоквартирных домах, расположенных на территории Новосибирской области, некоммерческим организациям, не являющимся государственными (муниципальными) учреждениями, государственными корпорациями (компаниями) и публично-правовыми компаниями, согласно приложению N 2 к настоящему постановлению.</w:t>
      </w:r>
    </w:p>
    <w:p w:rsidR="00722939" w:rsidRDefault="00722939">
      <w:pPr>
        <w:pStyle w:val="ConsPlusNormal"/>
        <w:spacing w:before="220"/>
        <w:ind w:firstLine="540"/>
        <w:jc w:val="both"/>
      </w:pPr>
      <w:r>
        <w:t>3. Контроль за исполнением настоящего постановления возложить на заместителя Губернатора Новосибирской области Семку С.Н.</w:t>
      </w:r>
    </w:p>
    <w:p w:rsidR="00722939" w:rsidRDefault="00722939">
      <w:pPr>
        <w:pStyle w:val="ConsPlusNormal"/>
        <w:ind w:firstLine="540"/>
        <w:jc w:val="both"/>
      </w:pPr>
    </w:p>
    <w:p w:rsidR="00722939" w:rsidRDefault="00722939">
      <w:pPr>
        <w:pStyle w:val="ConsPlusNormal"/>
        <w:jc w:val="right"/>
      </w:pPr>
      <w:r>
        <w:t>И.о. Губернатора Новосибирской области</w:t>
      </w:r>
    </w:p>
    <w:p w:rsidR="00722939" w:rsidRDefault="00722939">
      <w:pPr>
        <w:pStyle w:val="ConsPlusNormal"/>
        <w:jc w:val="right"/>
      </w:pPr>
      <w:r>
        <w:t>В.М.ЗНАТКОВ</w:t>
      </w:r>
    </w:p>
    <w:p w:rsidR="00722939" w:rsidRDefault="00722939">
      <w:pPr>
        <w:pStyle w:val="ConsPlusNormal"/>
        <w:ind w:firstLine="540"/>
        <w:jc w:val="both"/>
      </w:pPr>
    </w:p>
    <w:p w:rsidR="00722939" w:rsidRDefault="00722939">
      <w:pPr>
        <w:pStyle w:val="ConsPlusNormal"/>
        <w:ind w:firstLine="540"/>
        <w:jc w:val="both"/>
      </w:pPr>
    </w:p>
    <w:p w:rsidR="00722939" w:rsidRDefault="00722939">
      <w:pPr>
        <w:pStyle w:val="ConsPlusNormal"/>
        <w:ind w:firstLine="540"/>
        <w:jc w:val="both"/>
      </w:pPr>
    </w:p>
    <w:p w:rsidR="00722939" w:rsidRDefault="00722939">
      <w:pPr>
        <w:pStyle w:val="ConsPlusNormal"/>
        <w:ind w:firstLine="540"/>
        <w:jc w:val="both"/>
      </w:pPr>
    </w:p>
    <w:p w:rsidR="00722939" w:rsidRDefault="00722939">
      <w:pPr>
        <w:pStyle w:val="ConsPlusNormal"/>
        <w:ind w:firstLine="540"/>
        <w:jc w:val="both"/>
      </w:pPr>
    </w:p>
    <w:p w:rsidR="00722939" w:rsidRDefault="00722939">
      <w:pPr>
        <w:pStyle w:val="ConsPlusNormal"/>
        <w:jc w:val="right"/>
        <w:outlineLvl w:val="0"/>
      </w:pPr>
      <w:r>
        <w:t>Приложение N 1</w:t>
      </w:r>
    </w:p>
    <w:p w:rsidR="00722939" w:rsidRDefault="00722939">
      <w:pPr>
        <w:pStyle w:val="ConsPlusNormal"/>
        <w:jc w:val="right"/>
      </w:pPr>
      <w:r>
        <w:t>к постановлению</w:t>
      </w:r>
    </w:p>
    <w:p w:rsidR="00722939" w:rsidRDefault="00722939">
      <w:pPr>
        <w:pStyle w:val="ConsPlusNormal"/>
        <w:jc w:val="right"/>
      </w:pPr>
      <w:r>
        <w:t>Правительства Новосибирской области</w:t>
      </w:r>
    </w:p>
    <w:p w:rsidR="00722939" w:rsidRDefault="00722939">
      <w:pPr>
        <w:pStyle w:val="ConsPlusNormal"/>
        <w:jc w:val="right"/>
      </w:pPr>
      <w:r>
        <w:t>от 03.12.2019 N 458-п</w:t>
      </w:r>
    </w:p>
    <w:p w:rsidR="00722939" w:rsidRDefault="00722939">
      <w:pPr>
        <w:pStyle w:val="ConsPlusNormal"/>
        <w:ind w:firstLine="540"/>
        <w:jc w:val="both"/>
      </w:pPr>
    </w:p>
    <w:p w:rsidR="00722939" w:rsidRDefault="00722939">
      <w:pPr>
        <w:pStyle w:val="ConsPlusTitle"/>
        <w:jc w:val="center"/>
      </w:pPr>
      <w:bookmarkStart w:id="0" w:name="P29"/>
      <w:bookmarkEnd w:id="0"/>
      <w:r>
        <w:t>ПОРЯДОК</w:t>
      </w:r>
    </w:p>
    <w:p w:rsidR="00722939" w:rsidRDefault="00722939">
      <w:pPr>
        <w:pStyle w:val="ConsPlusTitle"/>
        <w:jc w:val="center"/>
      </w:pPr>
      <w:r>
        <w:t>ПРЕДОСТАВЛЕНИЯ СУБСИДИИ ИЗ ОБЛАСТНОГО БЮДЖЕТА НОВОСИБИРСКОЙ</w:t>
      </w:r>
    </w:p>
    <w:p w:rsidR="00722939" w:rsidRDefault="00722939">
      <w:pPr>
        <w:pStyle w:val="ConsPlusTitle"/>
        <w:jc w:val="center"/>
      </w:pPr>
      <w:r>
        <w:lastRenderedPageBreak/>
        <w:t>ОБЛАСТИ НА ФИНАНСОВОЕ ОБЕСПЕЧЕНИЕ ЗАТРАТ НА ПРОВЕДЕНИЕ</w:t>
      </w:r>
    </w:p>
    <w:p w:rsidR="00722939" w:rsidRDefault="00722939">
      <w:pPr>
        <w:pStyle w:val="ConsPlusTitle"/>
        <w:jc w:val="center"/>
      </w:pPr>
      <w:r>
        <w:t>КАПИТАЛЬНОГО РЕМОНТА ОБЩЕГО ИМУЩЕСТВА В МНОГОКВАРТИРНЫХ</w:t>
      </w:r>
    </w:p>
    <w:p w:rsidR="00722939" w:rsidRDefault="00722939">
      <w:pPr>
        <w:pStyle w:val="ConsPlusTitle"/>
        <w:jc w:val="center"/>
      </w:pPr>
      <w:r>
        <w:t>ДОМАХ, РАСПОЛОЖЕННЫХ НА ТЕРРИТОРИИ НОВОСИБИРСКОЙ</w:t>
      </w:r>
    </w:p>
    <w:p w:rsidR="00722939" w:rsidRDefault="00722939">
      <w:pPr>
        <w:pStyle w:val="ConsPlusTitle"/>
        <w:jc w:val="center"/>
      </w:pPr>
      <w:r>
        <w:t>ОБЛАСТИ, ЮРИДИЧЕСКИМ ЛИЦАМ (ЗА ИСКЛЮЧЕНИЕМ СУБСИДИЙ</w:t>
      </w:r>
    </w:p>
    <w:p w:rsidR="00722939" w:rsidRDefault="00722939">
      <w:pPr>
        <w:pStyle w:val="ConsPlusTitle"/>
        <w:jc w:val="center"/>
      </w:pPr>
      <w:r>
        <w:t>ГОСУДАРСТВЕННЫМ (МУНИЦИПАЛЬНЫМ) УЧРЕЖДЕНИЯМ),</w:t>
      </w:r>
    </w:p>
    <w:p w:rsidR="00722939" w:rsidRDefault="00722939">
      <w:pPr>
        <w:pStyle w:val="ConsPlusTitle"/>
        <w:jc w:val="center"/>
      </w:pPr>
      <w:r>
        <w:t>ИНДИВИДУАЛЬНЫМ ПРЕДПРИНИМАТЕЛЯМ</w:t>
      </w:r>
    </w:p>
    <w:p w:rsidR="00722939" w:rsidRDefault="00722939">
      <w:pPr>
        <w:pStyle w:val="ConsPlusNormal"/>
        <w:ind w:firstLine="540"/>
        <w:jc w:val="both"/>
      </w:pPr>
    </w:p>
    <w:p w:rsidR="00722939" w:rsidRDefault="00722939">
      <w:pPr>
        <w:pStyle w:val="ConsPlusNormal"/>
        <w:ind w:firstLine="540"/>
        <w:jc w:val="both"/>
      </w:pPr>
      <w:r>
        <w:t xml:space="preserve">1. Настоящий Порядок разработан в соответствии со </w:t>
      </w:r>
      <w:hyperlink r:id="rId9" w:history="1">
        <w:r>
          <w:rPr>
            <w:color w:val="0000FF"/>
          </w:rPr>
          <w:t>статьей 78</w:t>
        </w:r>
      </w:hyperlink>
      <w:r>
        <w:t xml:space="preserve"> Бюджетного кодекса Российской Федерации, </w:t>
      </w:r>
      <w:hyperlink r:id="rId10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06.09.2016 N 887 "Об общих требованиях к нормативным правовым актам, муниципальным правовым актам, регулирующим предоставление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услуг" и устанавливает правила предоставления субсидии из областного бюджета Новосибирской области на финансовое обеспечение затрат на проведение капитального ремонта общего имущества в многоквартирных домах, расположенных на территории Новосибирской области (далее - государственная поддержка), собственники помещений которых формируют фонд капитального ремонта на специальном счете в соответствии с </w:t>
      </w:r>
      <w:hyperlink r:id="rId11" w:history="1">
        <w:r>
          <w:rPr>
            <w:color w:val="0000FF"/>
          </w:rPr>
          <w:t>пунктом 1 части 3 статьи 170</w:t>
        </w:r>
      </w:hyperlink>
      <w:r>
        <w:t xml:space="preserve"> Жилищного кодекса Российской Федерации.</w:t>
      </w:r>
    </w:p>
    <w:p w:rsidR="00722939" w:rsidRDefault="00722939">
      <w:pPr>
        <w:pStyle w:val="ConsPlusNormal"/>
        <w:spacing w:before="220"/>
        <w:ind w:firstLine="540"/>
        <w:jc w:val="both"/>
      </w:pPr>
      <w:bookmarkStart w:id="1" w:name="P39"/>
      <w:bookmarkEnd w:id="1"/>
      <w:r>
        <w:t>2. Государственная поддержка предоставляется управляющим организациям, за исключением управляющих организаций, созданных в форме некоммерческой организации, в случаях, если собственники помещений в многоквартирном доме заключили договор управления многоквартирным домом с управляющей организацией и приняли решение о формировании фонда капитального ремонта на специальном счете и определении управляющей организации или регионального оператора в качестве владельца специального счета (далее - Управляющие организации).</w:t>
      </w:r>
    </w:p>
    <w:p w:rsidR="00722939" w:rsidRDefault="00722939">
      <w:pPr>
        <w:pStyle w:val="ConsPlusNormal"/>
        <w:spacing w:before="220"/>
        <w:ind w:firstLine="540"/>
        <w:jc w:val="both"/>
      </w:pPr>
      <w:r>
        <w:t>3. Уполномоченным органом по предоставлению государственной поддержки, главным распорядителем бюджетных средств, предоставляющим государственную поддержку, является министерство жилищно-коммунального хозяйства и энергетики Новосибирской области (далее - Министерство).</w:t>
      </w:r>
    </w:p>
    <w:p w:rsidR="00722939" w:rsidRDefault="00722939">
      <w:pPr>
        <w:pStyle w:val="ConsPlusNormal"/>
        <w:spacing w:before="220"/>
        <w:ind w:firstLine="540"/>
        <w:jc w:val="both"/>
      </w:pPr>
      <w:bookmarkStart w:id="2" w:name="P41"/>
      <w:bookmarkEnd w:id="2"/>
      <w:r>
        <w:t xml:space="preserve">4. Субсидия за счет средств областного бюджета Новосибирской области предоставляется на финансовое обеспечение затрат на выполнение работ по капитальному ремонту общего имущества в многоквартирных домах, расположенных на территории Новосибирской области, в отношении которых в порядке, установленном </w:t>
      </w:r>
      <w:hyperlink r:id="rId12" w:history="1">
        <w:r>
          <w:rPr>
            <w:color w:val="0000FF"/>
          </w:rPr>
          <w:t>постановлением</w:t>
        </w:r>
      </w:hyperlink>
      <w:r>
        <w:t xml:space="preserve"> Правительства Новосибирской области от 15.01.2019 N 2-п "Об установлении Порядка принятия решения о предоставлении государственной поддержки на проведение капитального ремонта общего имущества в многоквартирных домах и утверждении методики ее расчета и признании утратившими силу отдельных постановлений Правительства Новосибирской области", Министерством принято решение о предоставлении государственной поддержки (далее - Решение о предоставлении государственной поддержки).</w:t>
      </w:r>
    </w:p>
    <w:p w:rsidR="00722939" w:rsidRDefault="00722939">
      <w:pPr>
        <w:pStyle w:val="ConsPlusNormal"/>
        <w:spacing w:before="220"/>
        <w:ind w:firstLine="540"/>
        <w:jc w:val="both"/>
      </w:pPr>
      <w:r>
        <w:t>5. В течение 10 рабочих дней с момента принятия Решения о предоставлении государственной поддержки Министерство готовит проект соглашения о предоставлении государственной поддержки (далее - Соглашение), подписывает его со своей стороны и направляет для подписания в Управляющие организации, в отношении которых принято Решение о представлении государственной поддержки.</w:t>
      </w:r>
    </w:p>
    <w:p w:rsidR="00722939" w:rsidRDefault="00722939">
      <w:pPr>
        <w:pStyle w:val="ConsPlusNormal"/>
        <w:spacing w:before="220"/>
        <w:ind w:firstLine="540"/>
        <w:jc w:val="both"/>
      </w:pPr>
      <w:r>
        <w:t xml:space="preserve">6. Соглашение оформляется в соответствии с типовой формой, утвержденной </w:t>
      </w:r>
      <w:hyperlink r:id="rId13" w:history="1">
        <w:r>
          <w:rPr>
            <w:color w:val="0000FF"/>
          </w:rPr>
          <w:t>приказом</w:t>
        </w:r>
      </w:hyperlink>
      <w:r>
        <w:t xml:space="preserve"> министерства финансов и налоговой политики Новосибирской области от 27.12.2016 N 80-НПА "Об утверждении типовых форм соглашений (договоров) о предоставлении из областного бюджета Новосибирской области субсидий юридическим лицам (за исключением субсидий государственным учреждениям), индивидуальным предпринимателям, а также физическим лицам - производителям товаров, работ, услуг".</w:t>
      </w:r>
    </w:p>
    <w:p w:rsidR="00722939" w:rsidRDefault="00722939">
      <w:pPr>
        <w:pStyle w:val="ConsPlusNormal"/>
        <w:spacing w:before="220"/>
        <w:ind w:firstLine="540"/>
        <w:jc w:val="both"/>
      </w:pPr>
      <w:bookmarkStart w:id="3" w:name="P44"/>
      <w:bookmarkEnd w:id="3"/>
      <w:r>
        <w:lastRenderedPageBreak/>
        <w:t>7. Обязательными условиями предоставления государственной поддержки Министерством, включаемыми в Соглашение и договоры (соглашения), заключенные в целях исполнения обязательств по данному Соглашению, являются согласие Управляющей организации и лиц, являющихся поставщиками (подрядчиками, исполнителями) по договорам (соглашениям), заключенным в целях исполнения обязательств по Соглашению, на осуществление Министерством и органом государственного финансового контроля проверок соблюдения ими условий, целей и порядка предоставления государственной поддержки и запрет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государственной поддержки, определенных настоящим Порядком.</w:t>
      </w:r>
    </w:p>
    <w:p w:rsidR="00722939" w:rsidRDefault="00722939">
      <w:pPr>
        <w:pStyle w:val="ConsPlusNormal"/>
        <w:spacing w:before="220"/>
        <w:ind w:firstLine="540"/>
        <w:jc w:val="both"/>
      </w:pPr>
      <w:r>
        <w:t>8. Управляющие организации в течение 10 рабочих дней со дня получения от Министерства проектов Соглашений рассматривают их, подписывают со своей стороны и направляют по одному экземпляру Соглашения в Министерство.</w:t>
      </w:r>
    </w:p>
    <w:p w:rsidR="00722939" w:rsidRDefault="00722939">
      <w:pPr>
        <w:pStyle w:val="ConsPlusNormal"/>
        <w:spacing w:before="220"/>
        <w:ind w:firstLine="540"/>
        <w:jc w:val="both"/>
      </w:pPr>
      <w:bookmarkStart w:id="4" w:name="P46"/>
      <w:bookmarkEnd w:id="4"/>
      <w:r>
        <w:t>9. Для получения государственной поддержки Управляющие организации представляют в Министерство письменные заявления на финансирование с приложением следующих документов (далее - заявка на финансирование):</w:t>
      </w:r>
    </w:p>
    <w:p w:rsidR="00722939" w:rsidRDefault="00722939">
      <w:pPr>
        <w:pStyle w:val="ConsPlusNormal"/>
        <w:spacing w:before="220"/>
        <w:ind w:firstLine="540"/>
        <w:jc w:val="both"/>
      </w:pPr>
      <w:r>
        <w:t>1) актов приемки услуг и (или) работ по капитальному ремонту многоквартирного дома, согласованных с органом местного самоуправления и подписанных лицами, которые уполномочены действовать от имени собственников помещений в многоквартирном доме;</w:t>
      </w:r>
    </w:p>
    <w:p w:rsidR="00722939" w:rsidRDefault="00722939">
      <w:pPr>
        <w:pStyle w:val="ConsPlusNormal"/>
        <w:spacing w:before="220"/>
        <w:ind w:firstLine="540"/>
        <w:jc w:val="both"/>
      </w:pPr>
      <w:bookmarkStart w:id="5" w:name="P48"/>
      <w:bookmarkEnd w:id="5"/>
      <w:r>
        <w:t>2) уведомления об открытии отдельного банковского счета с указанием его реквизитов.</w:t>
      </w:r>
    </w:p>
    <w:p w:rsidR="00722939" w:rsidRDefault="00722939">
      <w:pPr>
        <w:pStyle w:val="ConsPlusNormal"/>
        <w:spacing w:before="220"/>
        <w:ind w:firstLine="540"/>
        <w:jc w:val="both"/>
      </w:pPr>
      <w:r>
        <w:t>Заявка на финансирование оформляется в произвольной форме с указанием адреса многоквартирного дома, которому планируется предоставление государственной поддержки, почтового адреса Управляющей организации и подписывается руководителем Управляющей организации.</w:t>
      </w:r>
    </w:p>
    <w:p w:rsidR="00722939" w:rsidRDefault="00722939">
      <w:pPr>
        <w:pStyle w:val="ConsPlusNormal"/>
        <w:spacing w:before="220"/>
        <w:ind w:firstLine="540"/>
        <w:jc w:val="both"/>
      </w:pPr>
      <w:r>
        <w:t xml:space="preserve">10. Министерство в течение 10 рабочих дней с момента поступления заявки на финансирование осуществляет ее проверку на предмет соответствия требованиям предоставления государственной поддержки, установленным </w:t>
      </w:r>
      <w:hyperlink r:id="rId14" w:history="1">
        <w:r>
          <w:rPr>
            <w:color w:val="0000FF"/>
          </w:rPr>
          <w:t>статьей 15</w:t>
        </w:r>
      </w:hyperlink>
      <w:r>
        <w:t xml:space="preserve"> Закона Новосибирской области от 05.07.2013 N 360-ОЗ "Об организации проведения капитального ремонта общего имущества в многоквартирных домах, расположенных на территории Новосибирской области", и принимает решение о перечислении средств государственной поддержки в объеме, указанном в Решении о предоставлении государственной поддержки, либо об отказе в ее перечислении. В случае отказа Министерство направляет Управляющей организации письменное уведомление о принятом решении в течение 5 рабочих дней со дня принятия решения с указанием оснований для отказа.</w:t>
      </w:r>
    </w:p>
    <w:p w:rsidR="00722939" w:rsidRDefault="00722939">
      <w:pPr>
        <w:pStyle w:val="ConsPlusNormal"/>
        <w:spacing w:before="220"/>
        <w:ind w:firstLine="540"/>
        <w:jc w:val="both"/>
      </w:pPr>
      <w:r>
        <w:t xml:space="preserve">11. Проверка соответствия заявки на финансирование условиям предоставления государственной поддержки осуществляется Министерством на основании документов, указанных в </w:t>
      </w:r>
      <w:hyperlink w:anchor="P46" w:history="1">
        <w:r>
          <w:rPr>
            <w:color w:val="0000FF"/>
          </w:rPr>
          <w:t>пункте 9</w:t>
        </w:r>
      </w:hyperlink>
      <w:r>
        <w:t xml:space="preserve"> настоящего Порядка.</w:t>
      </w:r>
    </w:p>
    <w:p w:rsidR="00722939" w:rsidRDefault="00722939">
      <w:pPr>
        <w:pStyle w:val="ConsPlusNormal"/>
        <w:spacing w:before="220"/>
        <w:ind w:firstLine="540"/>
        <w:jc w:val="both"/>
      </w:pPr>
      <w:bookmarkStart w:id="6" w:name="P52"/>
      <w:bookmarkEnd w:id="6"/>
      <w:r>
        <w:t>12. Управляющая организация, представившая заявку на финансирование, по состоянию на 1 число месяца, в котором планируется предоставление государственной поддержки, должна соответствовать следующим требованиям:</w:t>
      </w:r>
    </w:p>
    <w:p w:rsidR="00722939" w:rsidRDefault="00722939">
      <w:pPr>
        <w:pStyle w:val="ConsPlusNormal"/>
        <w:spacing w:before="220"/>
        <w:ind w:firstLine="540"/>
        <w:jc w:val="both"/>
      </w:pPr>
      <w:r>
        <w:t>1) у Управляющей организации должна отсутствовать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722939" w:rsidRDefault="00722939">
      <w:pPr>
        <w:pStyle w:val="ConsPlusNormal"/>
        <w:spacing w:before="220"/>
        <w:ind w:firstLine="540"/>
        <w:jc w:val="both"/>
      </w:pPr>
      <w:r>
        <w:t xml:space="preserve">2) у Управляющей организации должна отсутствовать просроченная задолженность по возврату в областной бюджет Новосибирской области субсидий, бюджетных инвестиций, </w:t>
      </w:r>
      <w:r>
        <w:lastRenderedPageBreak/>
        <w:t>предоставленных в том числе в соответствии с иными нормативными правовыми актами Новосибирской области, и иная просроченная задолженность перед областным бюджетом Новосибирской области;</w:t>
      </w:r>
    </w:p>
    <w:p w:rsidR="00722939" w:rsidRDefault="00722939">
      <w:pPr>
        <w:pStyle w:val="ConsPlusNormal"/>
        <w:spacing w:before="220"/>
        <w:ind w:firstLine="540"/>
        <w:jc w:val="both"/>
      </w:pPr>
      <w:r>
        <w:t>3) Управляющая организация не должна находиться в процессе реорганизации, ликвидации, в отношении ее не введена процедура банкротства, деятельность Управляющей организации не приостановлена в порядке, предусмотренном законодательством Российской Федерации;</w:t>
      </w:r>
    </w:p>
    <w:p w:rsidR="00722939" w:rsidRDefault="00722939">
      <w:pPr>
        <w:pStyle w:val="ConsPlusNormal"/>
        <w:spacing w:before="220"/>
        <w:ind w:firstLine="540"/>
        <w:jc w:val="both"/>
      </w:pPr>
      <w:r>
        <w:t>4) Управляющая организация не должна являться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процентов;</w:t>
      </w:r>
    </w:p>
    <w:p w:rsidR="00722939" w:rsidRDefault="00722939">
      <w:pPr>
        <w:pStyle w:val="ConsPlusNormal"/>
        <w:spacing w:before="220"/>
        <w:ind w:firstLine="540"/>
        <w:jc w:val="both"/>
      </w:pPr>
      <w:r>
        <w:t>5) Управляющая организация не должна получать средства из областного бюджета Новосибирской области на основании иных нормативных правовых актов Новосибирской области на проведение капитального ремонта общего имущества в многоквартирных жилых домах.</w:t>
      </w:r>
    </w:p>
    <w:p w:rsidR="00722939" w:rsidRDefault="00722939">
      <w:pPr>
        <w:pStyle w:val="ConsPlusNormal"/>
        <w:spacing w:before="220"/>
        <w:ind w:firstLine="540"/>
        <w:jc w:val="both"/>
      </w:pPr>
      <w:r>
        <w:t xml:space="preserve">13. В целях проверки соответствия Управляющих организаций требованиям, установленным </w:t>
      </w:r>
      <w:hyperlink w:anchor="P52" w:history="1">
        <w:r>
          <w:rPr>
            <w:color w:val="0000FF"/>
          </w:rPr>
          <w:t>пунктом 12</w:t>
        </w:r>
      </w:hyperlink>
      <w:r>
        <w:t xml:space="preserve"> настоящего Порядка, Министерство в течение 10 рабочих дней с момента поступления заявки на финансирование запрашивает по межведомственному запросу в рамках единой системы межведомственного электронного взаимодействия следующие документы:</w:t>
      </w:r>
    </w:p>
    <w:p w:rsidR="00722939" w:rsidRDefault="00722939">
      <w:pPr>
        <w:pStyle w:val="ConsPlusNormal"/>
        <w:spacing w:before="220"/>
        <w:ind w:firstLine="540"/>
        <w:jc w:val="both"/>
      </w:pPr>
      <w:r>
        <w:t>1) копию налоговой декларации за последний отчетный период;</w:t>
      </w:r>
    </w:p>
    <w:p w:rsidR="00722939" w:rsidRDefault="00722939">
      <w:pPr>
        <w:pStyle w:val="ConsPlusNormal"/>
        <w:spacing w:before="220"/>
        <w:ind w:firstLine="540"/>
        <w:jc w:val="both"/>
      </w:pPr>
      <w:r>
        <w:t>2) копию выписки из Единого государственного реестра юридических лиц по состоянию на 1 число месяца, в котором планируется предоставление государственной поддержки;</w:t>
      </w:r>
    </w:p>
    <w:p w:rsidR="00722939" w:rsidRDefault="00722939">
      <w:pPr>
        <w:pStyle w:val="ConsPlusNormal"/>
        <w:spacing w:before="220"/>
        <w:ind w:firstLine="540"/>
        <w:jc w:val="both"/>
      </w:pPr>
      <w:r>
        <w:t>3) справку о состоянии расчетов по налогам, сборам, страховым взносам, пеням, штрафам, процентам организаций и индивидуальных предпринимателей, выданную по состоянию на 1 число месяца, в котором планируется предоставление государственной поддержки.</w:t>
      </w:r>
    </w:p>
    <w:p w:rsidR="00722939" w:rsidRDefault="00722939">
      <w:pPr>
        <w:pStyle w:val="ConsPlusNormal"/>
        <w:spacing w:before="220"/>
        <w:ind w:firstLine="540"/>
        <w:jc w:val="both"/>
      </w:pPr>
      <w:r>
        <w:t>В случае наличия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на первое число месяца, в котором планируется предоставление государственной поддержки, Управляющей организации государственная поддержка не предоставляется до момента исполнения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сборах.</w:t>
      </w:r>
    </w:p>
    <w:p w:rsidR="00722939" w:rsidRDefault="00722939">
      <w:pPr>
        <w:pStyle w:val="ConsPlusNormal"/>
        <w:spacing w:before="220"/>
        <w:ind w:firstLine="540"/>
        <w:jc w:val="both"/>
      </w:pPr>
      <w:r>
        <w:t>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определяется Министерством по состоянию на первое число месяца, в котором планируется предоставление государственной поддержки, на основании информации, запрашиваемой Министерством в Управлении Федеральной налоговой службы по Новосибирской области, Пенсионном фонде Российской Федерации и Фонде социального страхования Российской Федерации с использованием межведомственной автоматизированной информационной системы по межведомственному запросу.</w:t>
      </w:r>
    </w:p>
    <w:p w:rsidR="00722939" w:rsidRDefault="00722939">
      <w:pPr>
        <w:pStyle w:val="ConsPlusNormal"/>
        <w:spacing w:before="220"/>
        <w:ind w:firstLine="540"/>
        <w:jc w:val="both"/>
      </w:pPr>
      <w:r>
        <w:t>Управляющая организация вправе самостоятельно представить документы, перечисленные в настоящем пункте.</w:t>
      </w:r>
    </w:p>
    <w:p w:rsidR="00722939" w:rsidRDefault="00722939">
      <w:pPr>
        <w:pStyle w:val="ConsPlusNormal"/>
        <w:spacing w:before="220"/>
        <w:ind w:firstLine="540"/>
        <w:jc w:val="both"/>
      </w:pPr>
      <w:r>
        <w:t xml:space="preserve">14. Основаниями для принятия Министерством решения об отказе в перечислении </w:t>
      </w:r>
      <w:r>
        <w:lastRenderedPageBreak/>
        <w:t>государственной поддержки являются:</w:t>
      </w:r>
    </w:p>
    <w:p w:rsidR="00722939" w:rsidRDefault="00722939">
      <w:pPr>
        <w:pStyle w:val="ConsPlusNormal"/>
        <w:spacing w:before="220"/>
        <w:ind w:firstLine="540"/>
        <w:jc w:val="both"/>
      </w:pPr>
      <w:r>
        <w:t xml:space="preserve">1) непредставление (представление не в полном объеме) документов, предусмотренных </w:t>
      </w:r>
      <w:hyperlink w:anchor="P46" w:history="1">
        <w:r>
          <w:rPr>
            <w:color w:val="0000FF"/>
          </w:rPr>
          <w:t>пунктом 9</w:t>
        </w:r>
      </w:hyperlink>
      <w:r>
        <w:t xml:space="preserve"> настоящего Порядка;</w:t>
      </w:r>
    </w:p>
    <w:p w:rsidR="00722939" w:rsidRDefault="00722939">
      <w:pPr>
        <w:pStyle w:val="ConsPlusNormal"/>
        <w:spacing w:before="220"/>
        <w:ind w:firstLine="540"/>
        <w:jc w:val="both"/>
      </w:pPr>
      <w:r>
        <w:t xml:space="preserve">2) несоответствие Управляющей организации условиям предоставления государственной поддержки, установленным </w:t>
      </w:r>
      <w:hyperlink w:anchor="P39" w:history="1">
        <w:r>
          <w:rPr>
            <w:color w:val="0000FF"/>
          </w:rPr>
          <w:t>пунктами 2</w:t>
        </w:r>
      </w:hyperlink>
      <w:r>
        <w:t xml:space="preserve">, </w:t>
      </w:r>
      <w:hyperlink w:anchor="P41" w:history="1">
        <w:r>
          <w:rPr>
            <w:color w:val="0000FF"/>
          </w:rPr>
          <w:t>4</w:t>
        </w:r>
      </w:hyperlink>
      <w:r>
        <w:t xml:space="preserve">, </w:t>
      </w:r>
      <w:hyperlink w:anchor="P44" w:history="1">
        <w:r>
          <w:rPr>
            <w:color w:val="0000FF"/>
          </w:rPr>
          <w:t>7</w:t>
        </w:r>
      </w:hyperlink>
      <w:r>
        <w:t xml:space="preserve">, </w:t>
      </w:r>
      <w:hyperlink w:anchor="P46" w:history="1">
        <w:r>
          <w:rPr>
            <w:color w:val="0000FF"/>
          </w:rPr>
          <w:t>9</w:t>
        </w:r>
      </w:hyperlink>
      <w:r>
        <w:t xml:space="preserve">, </w:t>
      </w:r>
      <w:hyperlink w:anchor="P52" w:history="1">
        <w:r>
          <w:rPr>
            <w:color w:val="0000FF"/>
          </w:rPr>
          <w:t>12</w:t>
        </w:r>
      </w:hyperlink>
      <w:r>
        <w:t xml:space="preserve"> настоящего Порядка;</w:t>
      </w:r>
    </w:p>
    <w:p w:rsidR="00722939" w:rsidRDefault="00722939">
      <w:pPr>
        <w:pStyle w:val="ConsPlusNormal"/>
        <w:spacing w:before="220"/>
        <w:ind w:firstLine="540"/>
        <w:jc w:val="both"/>
      </w:pPr>
      <w:r>
        <w:t>3) недостоверность представленной Управляющей организацией информации.</w:t>
      </w:r>
    </w:p>
    <w:p w:rsidR="00722939" w:rsidRDefault="00722939">
      <w:pPr>
        <w:pStyle w:val="ConsPlusNormal"/>
        <w:spacing w:before="220"/>
        <w:ind w:firstLine="540"/>
        <w:jc w:val="both"/>
      </w:pPr>
      <w:r>
        <w:t xml:space="preserve">15. Государственная поддержка перечисляется Министерством на отдельный банковский счет, указанный в </w:t>
      </w:r>
      <w:hyperlink w:anchor="P48" w:history="1">
        <w:r>
          <w:rPr>
            <w:color w:val="0000FF"/>
          </w:rPr>
          <w:t>подпункте 2 пункта 9</w:t>
        </w:r>
      </w:hyperlink>
      <w:r>
        <w:t xml:space="preserve"> настоящего Порядка, в течение 20 рабочих дней после представления Управляющей организацией заявки на финансирование.</w:t>
      </w:r>
    </w:p>
    <w:p w:rsidR="00722939" w:rsidRDefault="00722939">
      <w:pPr>
        <w:pStyle w:val="ConsPlusNormal"/>
        <w:spacing w:before="220"/>
        <w:ind w:firstLine="540"/>
        <w:jc w:val="both"/>
      </w:pPr>
      <w:r>
        <w:t>16. В случае отсутствия бюджетных ассигнований Министерство в течение 5 рабочих дней с момента поступления заявки на финансирование информирует Управляющую организацию, представившую заявку на финансирование, об отсутствии возможности предоставления государственной поддержки, при этом Управляющая организация вправе направить повторную заявку на финансирование в следующем финансовом году.</w:t>
      </w:r>
    </w:p>
    <w:p w:rsidR="00722939" w:rsidRDefault="00722939">
      <w:pPr>
        <w:pStyle w:val="ConsPlusNormal"/>
        <w:spacing w:before="220"/>
        <w:ind w:firstLine="540"/>
        <w:jc w:val="both"/>
      </w:pPr>
      <w:r>
        <w:t xml:space="preserve">17. Государственная поддержка, перечисленная на отдельный банковский счет, указанный в </w:t>
      </w:r>
      <w:hyperlink w:anchor="P48" w:history="1">
        <w:r>
          <w:rPr>
            <w:color w:val="0000FF"/>
          </w:rPr>
          <w:t>подпункте 2 пункта 9</w:t>
        </w:r>
      </w:hyperlink>
      <w:r>
        <w:t xml:space="preserve"> настоящего Порядка, должна быть использована Управляющей организацией для оплаты расходов, связанных с выполнением работ по капитальному ремонту общего имущества в многоквартирном доме, указанных в Решении о предоставлении государственной поддержки.</w:t>
      </w:r>
    </w:p>
    <w:p w:rsidR="00722939" w:rsidRDefault="00722939">
      <w:pPr>
        <w:pStyle w:val="ConsPlusNormal"/>
        <w:spacing w:before="220"/>
        <w:ind w:firstLine="540"/>
        <w:jc w:val="both"/>
      </w:pPr>
      <w:r>
        <w:t>18. Министерством и органами государственного финансового контроля осуществляется обязательная проверка соблюдения условий, целей и порядка предоставления государственной поддержки Управляющим организациям.</w:t>
      </w:r>
    </w:p>
    <w:p w:rsidR="00722939" w:rsidRDefault="00722939">
      <w:pPr>
        <w:pStyle w:val="ConsPlusNormal"/>
        <w:spacing w:before="220"/>
        <w:ind w:firstLine="540"/>
        <w:jc w:val="both"/>
      </w:pPr>
      <w:r>
        <w:t>19. Управляющие организации несут ответственность за нецелевое использование государственной поддержки в соответствии с действующим законодательством Российской Федерации.</w:t>
      </w:r>
    </w:p>
    <w:p w:rsidR="00722939" w:rsidRDefault="00722939">
      <w:pPr>
        <w:pStyle w:val="ConsPlusNormal"/>
        <w:spacing w:before="220"/>
        <w:ind w:firstLine="540"/>
        <w:jc w:val="both"/>
      </w:pPr>
      <w:r>
        <w:t>20. Министерство в пределах своих полномочий осуществляет контроль за правомерным, целевым, эффективным использованием государственной поддержки в соответствии с законодательством Российской Федерации.</w:t>
      </w:r>
    </w:p>
    <w:p w:rsidR="00722939" w:rsidRDefault="00722939">
      <w:pPr>
        <w:pStyle w:val="ConsPlusNormal"/>
        <w:spacing w:before="220"/>
        <w:ind w:firstLine="540"/>
        <w:jc w:val="both"/>
      </w:pPr>
      <w:r>
        <w:t>21. В целях осуществления контроля за правомерным, целевым, эффективным использованием средств областного бюджета Министерство вправе запрашивать копии платежных документов, подтверждающих перечисление средств государственной поддержки, копии актов приемки выполненных работ и (или) услуг по капитальному ремонту многоквартирного дома, подписанных лицами, которые уполномочены действовать от имени собственников помещений в многоквартирном доме, копии договоров на выполнение работ и (или) оказание услуг по капитальному ремонту.</w:t>
      </w:r>
    </w:p>
    <w:p w:rsidR="00722939" w:rsidRDefault="00722939">
      <w:pPr>
        <w:pStyle w:val="ConsPlusNormal"/>
        <w:spacing w:before="220"/>
        <w:ind w:firstLine="540"/>
        <w:jc w:val="both"/>
      </w:pPr>
      <w:r>
        <w:t>22. Средства государственной поддержки подлежат возврату в областной бюджет Новосибирской области в случае нарушения Управляющими организациями условий предоставления государственной поддержки, установленных при их предоставлении и выявленных по фактам проверок, проведенных Министерством и органом государственного финансового контроля.</w:t>
      </w:r>
    </w:p>
    <w:p w:rsidR="00722939" w:rsidRDefault="00722939">
      <w:pPr>
        <w:pStyle w:val="ConsPlusNormal"/>
        <w:spacing w:before="220"/>
        <w:ind w:firstLine="540"/>
        <w:jc w:val="both"/>
      </w:pPr>
      <w:bookmarkStart w:id="7" w:name="P77"/>
      <w:bookmarkEnd w:id="7"/>
      <w:r>
        <w:t>23. Министерство в течение 10 рабочих дней со дня выявления нарушения условий предоставления государственной поддержки направляет Управляющей организации письменное уведомление о возврате в доход областного бюджета Новосибирской области суммы денежных средств государственной поддержки, предоставленной в соответствии с настоящим Порядком.</w:t>
      </w:r>
    </w:p>
    <w:p w:rsidR="00722939" w:rsidRDefault="00722939">
      <w:pPr>
        <w:pStyle w:val="ConsPlusNormal"/>
        <w:spacing w:before="220"/>
        <w:ind w:firstLine="540"/>
        <w:jc w:val="both"/>
      </w:pPr>
      <w:r>
        <w:lastRenderedPageBreak/>
        <w:t xml:space="preserve">24. Управляющая организация обязана не позднее 20 рабочих дней со дня получения соответствующего письменного уведомления, указанного в </w:t>
      </w:r>
      <w:hyperlink w:anchor="P77" w:history="1">
        <w:r>
          <w:rPr>
            <w:color w:val="0000FF"/>
          </w:rPr>
          <w:t>пункте 23</w:t>
        </w:r>
      </w:hyperlink>
      <w:r>
        <w:t xml:space="preserve"> настоящего Порядка, перечислить средства государственной поддержки в доход областного бюджета Новосибирской области.</w:t>
      </w:r>
    </w:p>
    <w:p w:rsidR="00722939" w:rsidRDefault="00722939">
      <w:pPr>
        <w:pStyle w:val="ConsPlusNormal"/>
        <w:spacing w:before="220"/>
        <w:ind w:firstLine="540"/>
        <w:jc w:val="both"/>
      </w:pPr>
      <w:r>
        <w:t>25. В случае отказа от добровольного возврата государственной поддержки взыскание денежных средств осуществляется в соответствии с законодательством Российской Федерации.</w:t>
      </w:r>
    </w:p>
    <w:p w:rsidR="00722939" w:rsidRDefault="00722939">
      <w:pPr>
        <w:pStyle w:val="ConsPlusNormal"/>
        <w:spacing w:before="220"/>
        <w:ind w:firstLine="540"/>
        <w:jc w:val="both"/>
      </w:pPr>
      <w:r>
        <w:t>26. В целях осуществления контроля за правомерным, целевым, эффективным использованием средств областного бюджета Управляющие организации ежемесячно в срок до 5 числа месяца, следующего за месяцем, в котором была предоставлена государственная поддержка, представляют в Министерство копии платежных документов, подтверждающих перечисление средств государственной поддержки.</w:t>
      </w:r>
    </w:p>
    <w:p w:rsidR="00722939" w:rsidRDefault="00722939">
      <w:pPr>
        <w:pStyle w:val="ConsPlusNormal"/>
        <w:ind w:firstLine="540"/>
        <w:jc w:val="both"/>
      </w:pPr>
    </w:p>
    <w:p w:rsidR="00722939" w:rsidRDefault="00722939">
      <w:pPr>
        <w:pStyle w:val="ConsPlusNormal"/>
        <w:ind w:firstLine="540"/>
        <w:jc w:val="both"/>
      </w:pPr>
    </w:p>
    <w:p w:rsidR="00722939" w:rsidRDefault="00722939">
      <w:pPr>
        <w:pStyle w:val="ConsPlusNormal"/>
        <w:ind w:firstLine="540"/>
        <w:jc w:val="both"/>
      </w:pPr>
    </w:p>
    <w:p w:rsidR="00722939" w:rsidRDefault="00722939">
      <w:pPr>
        <w:pStyle w:val="ConsPlusNormal"/>
        <w:ind w:firstLine="540"/>
        <w:jc w:val="both"/>
      </w:pPr>
    </w:p>
    <w:p w:rsidR="00722939" w:rsidRDefault="00722939">
      <w:pPr>
        <w:pStyle w:val="ConsPlusNormal"/>
        <w:ind w:firstLine="540"/>
        <w:jc w:val="both"/>
      </w:pPr>
    </w:p>
    <w:p w:rsidR="00722939" w:rsidRDefault="00722939">
      <w:pPr>
        <w:pStyle w:val="ConsPlusNormal"/>
        <w:jc w:val="right"/>
        <w:outlineLvl w:val="0"/>
      </w:pPr>
      <w:r>
        <w:t>Приложение N 2</w:t>
      </w:r>
    </w:p>
    <w:p w:rsidR="00722939" w:rsidRDefault="00722939">
      <w:pPr>
        <w:pStyle w:val="ConsPlusNormal"/>
        <w:jc w:val="right"/>
      </w:pPr>
      <w:r>
        <w:t>к постановлению</w:t>
      </w:r>
    </w:p>
    <w:p w:rsidR="00722939" w:rsidRDefault="00722939">
      <w:pPr>
        <w:pStyle w:val="ConsPlusNormal"/>
        <w:jc w:val="right"/>
      </w:pPr>
      <w:r>
        <w:t>Правительства Новосибирской области</w:t>
      </w:r>
    </w:p>
    <w:p w:rsidR="00722939" w:rsidRDefault="00722939">
      <w:pPr>
        <w:pStyle w:val="ConsPlusNormal"/>
        <w:jc w:val="right"/>
      </w:pPr>
      <w:r>
        <w:t>от 03.12.2019 N 458-п</w:t>
      </w:r>
    </w:p>
    <w:p w:rsidR="00722939" w:rsidRDefault="00722939">
      <w:pPr>
        <w:pStyle w:val="ConsPlusNormal"/>
        <w:ind w:firstLine="540"/>
        <w:jc w:val="both"/>
      </w:pPr>
    </w:p>
    <w:p w:rsidR="00722939" w:rsidRDefault="00722939">
      <w:pPr>
        <w:pStyle w:val="ConsPlusTitle"/>
        <w:jc w:val="center"/>
      </w:pPr>
      <w:bookmarkStart w:id="8" w:name="P91"/>
      <w:bookmarkEnd w:id="8"/>
      <w:r>
        <w:t>ПОРЯДОК</w:t>
      </w:r>
    </w:p>
    <w:p w:rsidR="00722939" w:rsidRDefault="00722939">
      <w:pPr>
        <w:pStyle w:val="ConsPlusTitle"/>
        <w:jc w:val="center"/>
      </w:pPr>
      <w:r>
        <w:t>ПРЕДОСТАВЛЕНИЯ СУБСИДИИ ИЗ ОБЛАСТНОГО БЮДЖЕТА НОВОСИБИРСКОЙ</w:t>
      </w:r>
    </w:p>
    <w:p w:rsidR="00722939" w:rsidRDefault="00722939">
      <w:pPr>
        <w:pStyle w:val="ConsPlusTitle"/>
        <w:jc w:val="center"/>
      </w:pPr>
      <w:r>
        <w:t>ОБЛАСТИ НА ФИНАНСОВОЕ ОБЕСПЕЧЕНИЕ ЗАТРАТ НА ПРОВЕДЕНИЕ</w:t>
      </w:r>
    </w:p>
    <w:p w:rsidR="00722939" w:rsidRDefault="00722939">
      <w:pPr>
        <w:pStyle w:val="ConsPlusTitle"/>
        <w:jc w:val="center"/>
      </w:pPr>
      <w:r>
        <w:t>КАПИТАЛЬНОГО РЕМОНТА ОБЩЕГО ИМУЩЕСТВА В МНОГОКВАРТИРНЫХ</w:t>
      </w:r>
    </w:p>
    <w:p w:rsidR="00722939" w:rsidRDefault="00722939">
      <w:pPr>
        <w:pStyle w:val="ConsPlusTitle"/>
        <w:jc w:val="center"/>
      </w:pPr>
      <w:r>
        <w:t>ДОМАХ, РАСПОЛОЖЕННЫХ НА ТЕРРИТОРИИ НОВОСИБИРСКОЙ ОБЛАСТИ,</w:t>
      </w:r>
    </w:p>
    <w:p w:rsidR="00722939" w:rsidRDefault="00722939">
      <w:pPr>
        <w:pStyle w:val="ConsPlusTitle"/>
        <w:jc w:val="center"/>
      </w:pPr>
      <w:r>
        <w:t>НЕКОММЕРЧЕСКИМ ОРГАНИЗАЦИЯМ, НЕ ЯВЛЯЮЩИМСЯ ГОСУДАРСТВЕННЫМИ</w:t>
      </w:r>
    </w:p>
    <w:p w:rsidR="00722939" w:rsidRDefault="00722939">
      <w:pPr>
        <w:pStyle w:val="ConsPlusTitle"/>
        <w:jc w:val="center"/>
      </w:pPr>
      <w:r>
        <w:t>(МУНИЦИПАЛЬНЫМИ) УЧРЕЖДЕНИЯМИ, ГОСУДАРСТВЕННЫМИ КОРПОРАЦИЯМИ</w:t>
      </w:r>
    </w:p>
    <w:p w:rsidR="00722939" w:rsidRDefault="00722939">
      <w:pPr>
        <w:pStyle w:val="ConsPlusTitle"/>
        <w:jc w:val="center"/>
      </w:pPr>
      <w:r>
        <w:t>(КОМПАНИЯМИ) И ПУБЛИЧНО-ПРАВОВЫМИ КОМПАНИЯМИ</w:t>
      </w:r>
    </w:p>
    <w:p w:rsidR="00722939" w:rsidRDefault="00722939">
      <w:pPr>
        <w:pStyle w:val="ConsPlusNormal"/>
        <w:ind w:firstLine="540"/>
        <w:jc w:val="both"/>
      </w:pPr>
    </w:p>
    <w:p w:rsidR="00722939" w:rsidRDefault="00722939">
      <w:pPr>
        <w:pStyle w:val="ConsPlusNormal"/>
        <w:ind w:firstLine="540"/>
        <w:jc w:val="both"/>
      </w:pPr>
      <w:r>
        <w:t xml:space="preserve">1. Настоящий Порядок разработан в соответствии со </w:t>
      </w:r>
      <w:hyperlink r:id="rId15" w:history="1">
        <w:r>
          <w:rPr>
            <w:color w:val="0000FF"/>
          </w:rPr>
          <w:t>статьей 78.1</w:t>
        </w:r>
      </w:hyperlink>
      <w:r>
        <w:t xml:space="preserve"> Бюджетного кодекса Российской Федерации, </w:t>
      </w:r>
      <w:hyperlink r:id="rId16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07.05.2017 N 541 "Об общих требованиях к нормативным правовым актам, муниципальным правовым актам, регулирующим предоставление субсидий некоммерческим организациям, не являющимся государственными (муниципальными) учреждениями" и устанавливает правила предоставления субсидии из областного бюджета Новосибирской области на финансовое обеспечение затрат на проведение капитального ремонта общего имущества в многоквартирных домах, расположенных на территории Новосибирской области (далее - государственная поддержка), собственники помещений которых формируют фонд капитального ремонта на специальном счете в соответствии с </w:t>
      </w:r>
      <w:hyperlink r:id="rId17" w:history="1">
        <w:r>
          <w:rPr>
            <w:color w:val="0000FF"/>
          </w:rPr>
          <w:t>пунктом 1 части 3 статьи 170</w:t>
        </w:r>
      </w:hyperlink>
      <w:r>
        <w:t xml:space="preserve"> Жилищного кодекса Российской Федерации.</w:t>
      </w:r>
    </w:p>
    <w:p w:rsidR="00722939" w:rsidRDefault="00722939">
      <w:pPr>
        <w:pStyle w:val="ConsPlusNormal"/>
        <w:spacing w:before="220"/>
        <w:ind w:firstLine="540"/>
        <w:jc w:val="both"/>
      </w:pPr>
      <w:bookmarkStart w:id="9" w:name="P101"/>
      <w:bookmarkEnd w:id="9"/>
      <w:r>
        <w:t>2. Государственная поддержка предоставляется:</w:t>
      </w:r>
    </w:p>
    <w:p w:rsidR="00722939" w:rsidRDefault="00722939">
      <w:pPr>
        <w:pStyle w:val="ConsPlusNormal"/>
        <w:spacing w:before="220"/>
        <w:ind w:firstLine="540"/>
        <w:jc w:val="both"/>
      </w:pPr>
      <w:r>
        <w:t xml:space="preserve">1) товариществам собственников жилья, жилищным, жилищно-строительным кооперативам, созданным в соответствии с Жилищным </w:t>
      </w:r>
      <w:hyperlink r:id="rId18" w:history="1">
        <w:r>
          <w:rPr>
            <w:color w:val="0000FF"/>
          </w:rPr>
          <w:t>кодексом</w:t>
        </w:r>
      </w:hyperlink>
      <w:r>
        <w:t xml:space="preserve"> Российской Федерации, в случае, если собственники помещений в многоквартирном доме приняли решение о формировании фонда капитального ремонта на специальном счете и определили товарищество собственников жилья, жилищный, жилищно-строительный кооператив в качестве владельца специального счета;</w:t>
      </w:r>
    </w:p>
    <w:p w:rsidR="00722939" w:rsidRDefault="00722939">
      <w:pPr>
        <w:pStyle w:val="ConsPlusNormal"/>
        <w:spacing w:before="220"/>
        <w:ind w:firstLine="540"/>
        <w:jc w:val="both"/>
      </w:pPr>
      <w:r>
        <w:t xml:space="preserve">2) управляющим организациям, созданным в форме некоммерческой организации, в случаях, если собственники помещений в многоквартирном доме заключили договор управления многоквартирным домом с такой управляющей организацией и приняли решение о формировании фонда капитального ремонта на специальном счете и определении управляющей организации или </w:t>
      </w:r>
      <w:r>
        <w:lastRenderedPageBreak/>
        <w:t>регионального оператора в качестве владельца специального счета;</w:t>
      </w:r>
    </w:p>
    <w:p w:rsidR="00722939" w:rsidRDefault="00722939">
      <w:pPr>
        <w:pStyle w:val="ConsPlusNormal"/>
        <w:spacing w:before="220"/>
        <w:ind w:firstLine="540"/>
        <w:jc w:val="both"/>
      </w:pPr>
      <w:r>
        <w:t xml:space="preserve">3) региональному оператору, созданному в соответствии с Жилищным </w:t>
      </w:r>
      <w:hyperlink r:id="rId19" w:history="1">
        <w:r>
          <w:rPr>
            <w:color w:val="0000FF"/>
          </w:rPr>
          <w:t>кодексом</w:t>
        </w:r>
      </w:hyperlink>
      <w:r>
        <w:t xml:space="preserve"> Российской Федерации, в случае, если собственниками помещений в многоквартирном доме реализуется непосредственная форма управления многоквартирным домом и принято решение о формировании фонда капитального ремонта на специальном счете и определении регионального оператора в качестве владельца специального счета (далее - Некоммерческие организации).</w:t>
      </w:r>
    </w:p>
    <w:p w:rsidR="00722939" w:rsidRDefault="00722939">
      <w:pPr>
        <w:pStyle w:val="ConsPlusNormal"/>
        <w:spacing w:before="220"/>
        <w:ind w:firstLine="540"/>
        <w:jc w:val="both"/>
      </w:pPr>
      <w:r>
        <w:t>3. Уполномоченным органом по предоставлению государственной поддержки, главным распорядителем бюджетных средств, предоставляющим государственную поддержку, является министерство жилищно-коммунального хозяйства и энергетики Новосибирской области (далее - Министерство).</w:t>
      </w:r>
    </w:p>
    <w:p w:rsidR="00722939" w:rsidRDefault="00722939">
      <w:pPr>
        <w:pStyle w:val="ConsPlusNormal"/>
        <w:spacing w:before="220"/>
        <w:ind w:firstLine="540"/>
        <w:jc w:val="both"/>
      </w:pPr>
      <w:bookmarkStart w:id="10" w:name="P106"/>
      <w:bookmarkEnd w:id="10"/>
      <w:r>
        <w:t xml:space="preserve">4. Государственная поддержка предоставляется на финансовое обеспечение затрат на выполнение работ по капитальному ремонту общего имущества в многоквартирных домах, расположенных на территории Новосибирской области, в отношении которых в порядке, установленном </w:t>
      </w:r>
      <w:hyperlink r:id="rId20" w:history="1">
        <w:r>
          <w:rPr>
            <w:color w:val="0000FF"/>
          </w:rPr>
          <w:t>постановлением</w:t>
        </w:r>
      </w:hyperlink>
      <w:r>
        <w:t xml:space="preserve"> Правительства Новосибирской области от 15.01.2019 N 2-п "Об установлении Порядка принятия решения о предоставлении государственной поддержки на проведение капитального ремонта общего имущества в многоквартирных домах и утверждении методики ее расчета и признании утратившими силу отдельных постановлений Правительства Новосибирской области", Министерством принято решение о предоставлении государственной поддержки (далее - Решение о предоставлении государственной поддержки).</w:t>
      </w:r>
    </w:p>
    <w:p w:rsidR="00722939" w:rsidRDefault="00722939">
      <w:pPr>
        <w:pStyle w:val="ConsPlusNormal"/>
        <w:spacing w:before="220"/>
        <w:ind w:firstLine="540"/>
        <w:jc w:val="both"/>
      </w:pPr>
      <w:r>
        <w:t>5. В течение 10 рабочих дней с момента принятия Решения о предоставлении государственной поддержки Министерство готовит проект соглашения о предоставлении государственной поддержки (далее - Соглашение), подписывает его со своей стороны и направляет для подписания в Некоммерческие организации, в отношении которых принято Решение о представлении государственной поддержки.</w:t>
      </w:r>
    </w:p>
    <w:p w:rsidR="00722939" w:rsidRDefault="00722939">
      <w:pPr>
        <w:pStyle w:val="ConsPlusNormal"/>
        <w:spacing w:before="220"/>
        <w:ind w:firstLine="540"/>
        <w:jc w:val="both"/>
      </w:pPr>
      <w:r>
        <w:t xml:space="preserve">6. </w:t>
      </w:r>
      <w:hyperlink r:id="rId21" w:history="1">
        <w:r>
          <w:rPr>
            <w:color w:val="0000FF"/>
          </w:rPr>
          <w:t>Соглашение</w:t>
        </w:r>
      </w:hyperlink>
      <w:r>
        <w:t xml:space="preserve"> оформляется в соответствии с типовой формой, утвержденной приказом министерства финансов и налоговой политики Новосибирской области от 19.10.2017 N 57-НПА "Об утверждении типовой формы соглашения о предоставлении из областного бюджета Новосибирской области субсидий некоммерческим организациям, не являющимся государственными (муниципальными) учреждениями".</w:t>
      </w:r>
    </w:p>
    <w:p w:rsidR="00722939" w:rsidRDefault="00722939">
      <w:pPr>
        <w:pStyle w:val="ConsPlusNormal"/>
        <w:spacing w:before="220"/>
        <w:ind w:firstLine="540"/>
        <w:jc w:val="both"/>
      </w:pPr>
      <w:bookmarkStart w:id="11" w:name="P109"/>
      <w:bookmarkEnd w:id="11"/>
      <w:r>
        <w:t>7. Обязательными условиями предоставления государственной поддержки Министерством, включаемыми в Соглашение и договоры (соглашения), заключенные в целях исполнения обязательств по данному Соглашению, являются согласие Некоммерческих организаций и лиц, являющихся поставщиками (подрядчиками, исполнителями) по договорам (соглашениям), заключенным в целях исполнения обязательств по Соглашению, на осуществление Министерством и органом государственного финансового контроля проверок соблюдения ими условий, целей и порядка предоставления государственной поддержки и запрет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государственной поддержки, определенных настоящим Порядком.</w:t>
      </w:r>
    </w:p>
    <w:p w:rsidR="00722939" w:rsidRDefault="00722939">
      <w:pPr>
        <w:pStyle w:val="ConsPlusNormal"/>
        <w:spacing w:before="220"/>
        <w:ind w:firstLine="540"/>
        <w:jc w:val="both"/>
      </w:pPr>
      <w:r>
        <w:t>8. Некоммерческие организации в течение 10 рабочих дней со дня получения от Министерства проектов Соглашений рассматривают их, подписывают со своей стороны и направляют по одному экземпляру Соглашения в Министерство.</w:t>
      </w:r>
    </w:p>
    <w:p w:rsidR="00722939" w:rsidRDefault="00722939">
      <w:pPr>
        <w:pStyle w:val="ConsPlusNormal"/>
        <w:spacing w:before="220"/>
        <w:ind w:firstLine="540"/>
        <w:jc w:val="both"/>
      </w:pPr>
      <w:bookmarkStart w:id="12" w:name="P111"/>
      <w:bookmarkEnd w:id="12"/>
      <w:r>
        <w:t>9. Для получения государственной поддержки Некоммерческие организации представляют в Министерство письменные заявления на финансирование с приложением следующих документов (далее - заявка на финансирование):</w:t>
      </w:r>
    </w:p>
    <w:p w:rsidR="00722939" w:rsidRDefault="00722939">
      <w:pPr>
        <w:pStyle w:val="ConsPlusNormal"/>
        <w:spacing w:before="220"/>
        <w:ind w:firstLine="540"/>
        <w:jc w:val="both"/>
      </w:pPr>
      <w:r>
        <w:lastRenderedPageBreak/>
        <w:t>1) актов приемки услуг и (или) работ по капитальному ремонту многоквартирного дома, согласованных с органом местного самоуправления и подписанных лицами, которые уполномочены действовать от имени собственников помещений в многоквартирном доме;</w:t>
      </w:r>
    </w:p>
    <w:p w:rsidR="00722939" w:rsidRDefault="00722939">
      <w:pPr>
        <w:pStyle w:val="ConsPlusNormal"/>
        <w:spacing w:before="220"/>
        <w:ind w:firstLine="540"/>
        <w:jc w:val="both"/>
      </w:pPr>
      <w:bookmarkStart w:id="13" w:name="P113"/>
      <w:bookmarkEnd w:id="13"/>
      <w:r>
        <w:t>2) уведомления об открытии отдельного банковского счета с указанием его реквизитов.</w:t>
      </w:r>
    </w:p>
    <w:p w:rsidR="00722939" w:rsidRDefault="00722939">
      <w:pPr>
        <w:pStyle w:val="ConsPlusNormal"/>
        <w:spacing w:before="220"/>
        <w:ind w:firstLine="540"/>
        <w:jc w:val="both"/>
      </w:pPr>
      <w:r>
        <w:t>Заявка на финансирование оформляется в произвольной форме с указанием адреса многоквартирного дома, которому планируется предоставление государственной поддержки, почтового адреса Некоммерческой организации и подписывается руководителем Некоммерческой организации.</w:t>
      </w:r>
    </w:p>
    <w:p w:rsidR="00722939" w:rsidRDefault="00722939">
      <w:pPr>
        <w:pStyle w:val="ConsPlusNormal"/>
        <w:spacing w:before="220"/>
        <w:ind w:firstLine="540"/>
        <w:jc w:val="both"/>
      </w:pPr>
      <w:r>
        <w:t xml:space="preserve">10. Министерство в течение 10 рабочих дней с момента поступления заявки на финансирование осуществляет ее проверку на предмет соответствия требованиям предоставления государственной поддержки, установленным </w:t>
      </w:r>
      <w:hyperlink r:id="rId22" w:history="1">
        <w:r>
          <w:rPr>
            <w:color w:val="0000FF"/>
          </w:rPr>
          <w:t>статьей 15</w:t>
        </w:r>
      </w:hyperlink>
      <w:r>
        <w:t xml:space="preserve"> Закона Новосибирской области от 05.07.2013 N 360-ОЗ "Об организации проведения капитального ремонта общего имущества в многоквартирных домах, расположенных на территории Новосибирской области", и принимает решение о перечислении средств государственной поддержки в объеме, указанном в Решении о предоставлении государственной поддержки, либо об отказе в ее перечислении. В случае отказа Министерство направляет Некоммерческой организации письменное уведомление о принятом решении в течение 5 рабочих дней со дня принятия решения с указанием оснований для отказа.</w:t>
      </w:r>
    </w:p>
    <w:p w:rsidR="00722939" w:rsidRDefault="00722939">
      <w:pPr>
        <w:pStyle w:val="ConsPlusNormal"/>
        <w:spacing w:before="220"/>
        <w:ind w:firstLine="540"/>
        <w:jc w:val="both"/>
      </w:pPr>
      <w:r>
        <w:t xml:space="preserve">11. Проверка соответствия заявки на финансирование условиям предоставления государственной поддержки осуществляется Министерством на основании документов, указанных в </w:t>
      </w:r>
      <w:hyperlink w:anchor="P111" w:history="1">
        <w:r>
          <w:rPr>
            <w:color w:val="0000FF"/>
          </w:rPr>
          <w:t>пункте 9</w:t>
        </w:r>
      </w:hyperlink>
      <w:r>
        <w:t xml:space="preserve"> настоящего Порядка.</w:t>
      </w:r>
    </w:p>
    <w:p w:rsidR="00722939" w:rsidRDefault="00722939">
      <w:pPr>
        <w:pStyle w:val="ConsPlusNormal"/>
        <w:spacing w:before="220"/>
        <w:ind w:firstLine="540"/>
        <w:jc w:val="both"/>
      </w:pPr>
      <w:bookmarkStart w:id="14" w:name="P117"/>
      <w:bookmarkEnd w:id="14"/>
      <w:r>
        <w:t>12. Некоммерческая организация, представившая заявку на финансирование, по состоянию на 1 число месяца, в котором планируется предоставление государственной поддержки, должна соответствовать следующим требованиям:</w:t>
      </w:r>
    </w:p>
    <w:p w:rsidR="00722939" w:rsidRDefault="00722939">
      <w:pPr>
        <w:pStyle w:val="ConsPlusNormal"/>
        <w:spacing w:before="220"/>
        <w:ind w:firstLine="540"/>
        <w:jc w:val="both"/>
      </w:pPr>
      <w:r>
        <w:t>1) у Некоммерческой организации должна отсутствовать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722939" w:rsidRDefault="00722939">
      <w:pPr>
        <w:pStyle w:val="ConsPlusNormal"/>
        <w:spacing w:before="220"/>
        <w:ind w:firstLine="540"/>
        <w:jc w:val="both"/>
      </w:pPr>
      <w:r>
        <w:t>2) у Некоммерческой организации должна отсутствовать просроченная задолженность по возврату в областной бюджет Новосибирской области субсидий, бюджетных инвестиций, предоставленных в том числе в соответствии с иными нормативными правовыми актами Новосибирской области, и иная просроченная задолженность перед областным бюджетом Новосибирской области;</w:t>
      </w:r>
    </w:p>
    <w:p w:rsidR="00722939" w:rsidRDefault="00722939">
      <w:pPr>
        <w:pStyle w:val="ConsPlusNormal"/>
        <w:spacing w:before="220"/>
        <w:ind w:firstLine="540"/>
        <w:jc w:val="both"/>
      </w:pPr>
      <w:r>
        <w:t>3) Некоммерческая организация не должна находиться в процессе реорганизации, ликвидации, в отношении ее не введена процедура банкротства, деятельность Некоммерческой организации не приостановлена в порядке, предусмотренном законодательством Российской Федерации;</w:t>
      </w:r>
    </w:p>
    <w:p w:rsidR="00722939" w:rsidRDefault="00722939">
      <w:pPr>
        <w:pStyle w:val="ConsPlusNormal"/>
        <w:spacing w:before="220"/>
        <w:ind w:firstLine="540"/>
        <w:jc w:val="both"/>
      </w:pPr>
      <w:r>
        <w:t>4) Некоммерческая организация не должна являться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процентов;</w:t>
      </w:r>
    </w:p>
    <w:p w:rsidR="00722939" w:rsidRDefault="00722939">
      <w:pPr>
        <w:pStyle w:val="ConsPlusNormal"/>
        <w:spacing w:before="220"/>
        <w:ind w:firstLine="540"/>
        <w:jc w:val="both"/>
      </w:pPr>
      <w:r>
        <w:t>5) Некоммерческая организация не должна получать средства из областного бюджета Новосибирской области на основании иных нормативных правовых актов Новосибирской области на проведение капитального ремонта общего имущества в многоквартирных жилых домах.</w:t>
      </w:r>
    </w:p>
    <w:p w:rsidR="00722939" w:rsidRDefault="00722939">
      <w:pPr>
        <w:pStyle w:val="ConsPlusNormal"/>
        <w:spacing w:before="220"/>
        <w:ind w:firstLine="540"/>
        <w:jc w:val="both"/>
      </w:pPr>
      <w:r>
        <w:lastRenderedPageBreak/>
        <w:t xml:space="preserve">13. В целях проверки соответствия Некоммерческих организаций требованиям, установленным </w:t>
      </w:r>
      <w:hyperlink w:anchor="P117" w:history="1">
        <w:r>
          <w:rPr>
            <w:color w:val="0000FF"/>
          </w:rPr>
          <w:t>пунктом 12</w:t>
        </w:r>
      </w:hyperlink>
      <w:r>
        <w:t xml:space="preserve"> настоящего Порядка, Министерство в течение 10 рабочих дней с момента поступления заявки на финансирование запрашивает по межведомственному запросу в рамках единой системы межведомственного электронного взаимодействия следующие документы:</w:t>
      </w:r>
    </w:p>
    <w:p w:rsidR="00722939" w:rsidRDefault="00722939">
      <w:pPr>
        <w:pStyle w:val="ConsPlusNormal"/>
        <w:spacing w:before="220"/>
        <w:ind w:firstLine="540"/>
        <w:jc w:val="both"/>
      </w:pPr>
      <w:r>
        <w:t>1) копию налоговой декларации за последний отчетный период;</w:t>
      </w:r>
    </w:p>
    <w:p w:rsidR="00722939" w:rsidRDefault="00722939">
      <w:pPr>
        <w:pStyle w:val="ConsPlusNormal"/>
        <w:spacing w:before="220"/>
        <w:ind w:firstLine="540"/>
        <w:jc w:val="both"/>
      </w:pPr>
      <w:r>
        <w:t>2) копию выписки из Единого государственного реестра юридических лиц по состоянию на 1 число месяца, в котором планируется предоставление государственной поддержки;</w:t>
      </w:r>
    </w:p>
    <w:p w:rsidR="00722939" w:rsidRDefault="00722939">
      <w:pPr>
        <w:pStyle w:val="ConsPlusNormal"/>
        <w:spacing w:before="220"/>
        <w:ind w:firstLine="540"/>
        <w:jc w:val="both"/>
      </w:pPr>
      <w:r>
        <w:t>3) справку о состоянии расчетов по налогам, сборам, страховым взносам, пеням, штрафам, процентам организаций и индивидуальных предпринимателей, выданную по состоянию на 1 число месяца, в котором планируется предоставление государственной поддержки.</w:t>
      </w:r>
    </w:p>
    <w:p w:rsidR="00722939" w:rsidRDefault="00722939">
      <w:pPr>
        <w:pStyle w:val="ConsPlusNormal"/>
        <w:spacing w:before="220"/>
        <w:ind w:firstLine="540"/>
        <w:jc w:val="both"/>
      </w:pPr>
      <w:r>
        <w:t>В случае наличия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на первое число месяца, в котором планируется предоставление государственной поддержки, Некоммерческой организации государственная поддержка не предоставляется до момента исполнения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сборах.</w:t>
      </w:r>
    </w:p>
    <w:p w:rsidR="00722939" w:rsidRDefault="00722939">
      <w:pPr>
        <w:pStyle w:val="ConsPlusNormal"/>
        <w:spacing w:before="220"/>
        <w:ind w:firstLine="540"/>
        <w:jc w:val="both"/>
      </w:pPr>
      <w:r>
        <w:t>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определяется Министерством по состоянию на первое число месяца, в котором планируется предоставление государственной поддержки, на основании информации, запрашиваемой Министерством в Управлении Федеральной налоговой службы по Новосибирской области, Пенсионном фонде Российской Федерации и Фонде социального страхования Российской Федерации с использованием межведомственной автоматизированной информационной системы по межведомственному запросу.</w:t>
      </w:r>
    </w:p>
    <w:p w:rsidR="00722939" w:rsidRDefault="00722939">
      <w:pPr>
        <w:pStyle w:val="ConsPlusNormal"/>
        <w:spacing w:before="220"/>
        <w:ind w:firstLine="540"/>
        <w:jc w:val="both"/>
      </w:pPr>
      <w:r>
        <w:t>Некоммерческая организация вправе самостоятельно представить документы, перечисленные в настоящем пункте.</w:t>
      </w:r>
    </w:p>
    <w:p w:rsidR="00722939" w:rsidRDefault="00722939">
      <w:pPr>
        <w:pStyle w:val="ConsPlusNormal"/>
        <w:spacing w:before="220"/>
        <w:ind w:firstLine="540"/>
        <w:jc w:val="both"/>
      </w:pPr>
      <w:r>
        <w:t>14. Основаниями для принятия Министерством решения об отказе в перечислении государственной поддержки являются:</w:t>
      </w:r>
    </w:p>
    <w:p w:rsidR="00722939" w:rsidRDefault="00722939">
      <w:pPr>
        <w:pStyle w:val="ConsPlusNormal"/>
        <w:spacing w:before="220"/>
        <w:ind w:firstLine="540"/>
        <w:jc w:val="both"/>
      </w:pPr>
      <w:r>
        <w:t xml:space="preserve">1) непредставление (представление не в полном объеме) документов, предусмотренных </w:t>
      </w:r>
      <w:hyperlink w:anchor="P111" w:history="1">
        <w:r>
          <w:rPr>
            <w:color w:val="0000FF"/>
          </w:rPr>
          <w:t>пунктом 9</w:t>
        </w:r>
      </w:hyperlink>
      <w:r>
        <w:t xml:space="preserve"> настоящего Порядка;</w:t>
      </w:r>
    </w:p>
    <w:p w:rsidR="00722939" w:rsidRDefault="00722939">
      <w:pPr>
        <w:pStyle w:val="ConsPlusNormal"/>
        <w:spacing w:before="220"/>
        <w:ind w:firstLine="540"/>
        <w:jc w:val="both"/>
      </w:pPr>
      <w:r>
        <w:t xml:space="preserve">2) несоответствие Некоммерческой организации условиям предоставления государственной поддержки, установленным </w:t>
      </w:r>
      <w:hyperlink w:anchor="P101" w:history="1">
        <w:r>
          <w:rPr>
            <w:color w:val="0000FF"/>
          </w:rPr>
          <w:t>пунктами 2</w:t>
        </w:r>
      </w:hyperlink>
      <w:r>
        <w:t xml:space="preserve">, </w:t>
      </w:r>
      <w:hyperlink w:anchor="P106" w:history="1">
        <w:r>
          <w:rPr>
            <w:color w:val="0000FF"/>
          </w:rPr>
          <w:t>4</w:t>
        </w:r>
      </w:hyperlink>
      <w:r>
        <w:t xml:space="preserve">, </w:t>
      </w:r>
      <w:hyperlink w:anchor="P109" w:history="1">
        <w:r>
          <w:rPr>
            <w:color w:val="0000FF"/>
          </w:rPr>
          <w:t>7</w:t>
        </w:r>
      </w:hyperlink>
      <w:r>
        <w:t xml:space="preserve">, </w:t>
      </w:r>
      <w:hyperlink w:anchor="P111" w:history="1">
        <w:r>
          <w:rPr>
            <w:color w:val="0000FF"/>
          </w:rPr>
          <w:t>9</w:t>
        </w:r>
      </w:hyperlink>
      <w:r>
        <w:t xml:space="preserve">, </w:t>
      </w:r>
      <w:hyperlink w:anchor="P117" w:history="1">
        <w:r>
          <w:rPr>
            <w:color w:val="0000FF"/>
          </w:rPr>
          <w:t>12</w:t>
        </w:r>
      </w:hyperlink>
      <w:r>
        <w:t xml:space="preserve"> настоящего Порядка;</w:t>
      </w:r>
    </w:p>
    <w:p w:rsidR="00722939" w:rsidRDefault="00722939">
      <w:pPr>
        <w:pStyle w:val="ConsPlusNormal"/>
        <w:spacing w:before="220"/>
        <w:ind w:firstLine="540"/>
        <w:jc w:val="both"/>
      </w:pPr>
      <w:r>
        <w:t>3) недостоверность представленной Некоммерческой организацией информации.</w:t>
      </w:r>
    </w:p>
    <w:p w:rsidR="00722939" w:rsidRDefault="00722939">
      <w:pPr>
        <w:pStyle w:val="ConsPlusNormal"/>
        <w:spacing w:before="220"/>
        <w:ind w:firstLine="540"/>
        <w:jc w:val="both"/>
      </w:pPr>
      <w:r>
        <w:t xml:space="preserve">15. Государственная поддержка перечисляется Министерством на отдельный банковский счет, указанный в </w:t>
      </w:r>
      <w:hyperlink w:anchor="P113" w:history="1">
        <w:r>
          <w:rPr>
            <w:color w:val="0000FF"/>
          </w:rPr>
          <w:t>подпункте 2 пункта 9</w:t>
        </w:r>
      </w:hyperlink>
      <w:r>
        <w:t xml:space="preserve"> настоящего Порядка, в течение 20 рабочих дней после представления Некоммерческой организацией заявки на финансирование.</w:t>
      </w:r>
    </w:p>
    <w:p w:rsidR="00722939" w:rsidRDefault="00722939">
      <w:pPr>
        <w:pStyle w:val="ConsPlusNormal"/>
        <w:spacing w:before="220"/>
        <w:ind w:firstLine="540"/>
        <w:jc w:val="both"/>
      </w:pPr>
      <w:r>
        <w:t>16. В случае отсутствия бюджетных ассигнований Министерство в течение 5 рабочих дней с момента поступления заявки на финансирование информирует Некоммерческую организацию, представившую заявку на финансирование, об отсутствии возможности предоставления государственной поддержки, при этом Некоммерческая организация вправе направить повторную заявку на финансирование в следующем финансовом году.</w:t>
      </w:r>
    </w:p>
    <w:p w:rsidR="00722939" w:rsidRDefault="00722939">
      <w:pPr>
        <w:pStyle w:val="ConsPlusNormal"/>
        <w:spacing w:before="220"/>
        <w:ind w:firstLine="540"/>
        <w:jc w:val="both"/>
      </w:pPr>
      <w:r>
        <w:lastRenderedPageBreak/>
        <w:t xml:space="preserve">17. Государственная поддержка, перечисленная на отдельный банковский счет, указанный в </w:t>
      </w:r>
      <w:hyperlink w:anchor="P113" w:history="1">
        <w:r>
          <w:rPr>
            <w:color w:val="0000FF"/>
          </w:rPr>
          <w:t>подпункте 2 пункта 9</w:t>
        </w:r>
      </w:hyperlink>
      <w:r>
        <w:t xml:space="preserve"> настоящего Порядка, должна быть использована Некоммерческой организацией для оплаты расходов, связанных с выполнением работ по капитальному ремонту общего имущества в многоквартирном доме, указанных в Решении о предоставлении государственной поддержки.</w:t>
      </w:r>
    </w:p>
    <w:p w:rsidR="00722939" w:rsidRDefault="00722939">
      <w:pPr>
        <w:pStyle w:val="ConsPlusNormal"/>
        <w:spacing w:before="220"/>
        <w:ind w:firstLine="540"/>
        <w:jc w:val="both"/>
      </w:pPr>
      <w:r>
        <w:t>18. Министерством и органами государственного финансового контроля осуществляется обязательная проверка соблюдения условий, целей и порядка предоставления государственной поддержки Некоммерческим организациям.</w:t>
      </w:r>
    </w:p>
    <w:p w:rsidR="00722939" w:rsidRDefault="00722939">
      <w:pPr>
        <w:pStyle w:val="ConsPlusNormal"/>
        <w:spacing w:before="220"/>
        <w:ind w:firstLine="540"/>
        <w:jc w:val="both"/>
      </w:pPr>
      <w:r>
        <w:t>19. Некоммерческие организации несут ответственность за нецелевое использование государственной поддержки в соответствии с действующим законодательством Российской Федерации.</w:t>
      </w:r>
    </w:p>
    <w:p w:rsidR="00722939" w:rsidRDefault="00722939">
      <w:pPr>
        <w:pStyle w:val="ConsPlusNormal"/>
        <w:spacing w:before="220"/>
        <w:ind w:firstLine="540"/>
        <w:jc w:val="both"/>
      </w:pPr>
      <w:r>
        <w:t>20. Министерство в пределах своих полномочий осуществляет контроль за правомерным, целевым, эффективным использованием государственной поддержки в соответствии с законодательством Российской Федерации.</w:t>
      </w:r>
    </w:p>
    <w:p w:rsidR="00722939" w:rsidRDefault="00722939">
      <w:pPr>
        <w:pStyle w:val="ConsPlusNormal"/>
        <w:spacing w:before="220"/>
        <w:ind w:firstLine="540"/>
        <w:jc w:val="both"/>
      </w:pPr>
      <w:r>
        <w:t>21. В целях осуществления контроля за правомерным, целевым, эффективным использованием средств областного бюджета Министерство вправе запрашивать копии платежных документов, подтверждающих перечисление средств государственной поддержки, копии актов приемки выполненных работ и (или) услуг по капитальному ремонту многоквартирного дома, подписанных лицами, которые уполномочены действовать от имени собственников помещений в многоквартирном доме, копии договоров на выполнение работ и (или) оказание услуг по капитальному ремонту.</w:t>
      </w:r>
    </w:p>
    <w:p w:rsidR="00722939" w:rsidRDefault="00722939">
      <w:pPr>
        <w:pStyle w:val="ConsPlusNormal"/>
        <w:spacing w:before="220"/>
        <w:ind w:firstLine="540"/>
        <w:jc w:val="both"/>
      </w:pPr>
      <w:r>
        <w:t>22. Средства государственной поддержки подлежат возврату в областной бюджет Новосибирской области в случае нарушения Некоммерческими организациями условий предоставления государственной поддержки, установленных при их предоставлении и выявленных по фактам проверок, проведенных Министерством и органом государственного финансового контроля.</w:t>
      </w:r>
    </w:p>
    <w:p w:rsidR="00722939" w:rsidRDefault="00722939">
      <w:pPr>
        <w:pStyle w:val="ConsPlusNormal"/>
        <w:spacing w:before="220"/>
        <w:ind w:firstLine="540"/>
        <w:jc w:val="both"/>
      </w:pPr>
      <w:bookmarkStart w:id="15" w:name="P142"/>
      <w:bookmarkEnd w:id="15"/>
      <w:r>
        <w:t>23. Министерство в течение 10 рабочих дней со дня выявления нарушения условий предоставления государственной поддержки направляет Некоммерческой организации письменное уведомление о возврате в доход областного бюджета Новосибирской области суммы денежных средств государственной поддержки, предоставленной в соответствии с настоящим Порядком.</w:t>
      </w:r>
    </w:p>
    <w:p w:rsidR="00722939" w:rsidRDefault="00722939">
      <w:pPr>
        <w:pStyle w:val="ConsPlusNormal"/>
        <w:spacing w:before="220"/>
        <w:ind w:firstLine="540"/>
        <w:jc w:val="both"/>
      </w:pPr>
      <w:r>
        <w:t xml:space="preserve">24. Некоммерческая организация обязана не позднее 20 рабочих дней со дня получения соответствующего письменного уведомления, указанного в </w:t>
      </w:r>
      <w:hyperlink w:anchor="P142" w:history="1">
        <w:r>
          <w:rPr>
            <w:color w:val="0000FF"/>
          </w:rPr>
          <w:t>пункте 23</w:t>
        </w:r>
      </w:hyperlink>
      <w:r>
        <w:t xml:space="preserve"> настоящего Порядка, перечислить средства государственной поддержки в доход областного бюджета Новосибирской области.</w:t>
      </w:r>
    </w:p>
    <w:p w:rsidR="00722939" w:rsidRDefault="00722939">
      <w:pPr>
        <w:pStyle w:val="ConsPlusNormal"/>
        <w:spacing w:before="220"/>
        <w:ind w:firstLine="540"/>
        <w:jc w:val="both"/>
      </w:pPr>
      <w:r>
        <w:t>25. В случае отказа от добровольного возврата государственной поддержки взыскание денежных средств осуществляется в соответствии с законодательством Российской Федерации.</w:t>
      </w:r>
    </w:p>
    <w:p w:rsidR="00722939" w:rsidRDefault="00722939">
      <w:pPr>
        <w:pStyle w:val="ConsPlusNormal"/>
        <w:spacing w:before="220"/>
        <w:ind w:firstLine="540"/>
        <w:jc w:val="both"/>
      </w:pPr>
      <w:r>
        <w:t>26. В целях осуществления контроля за правомерным, целевым, эффективным использованием средств областного бюджета Некоммерческие организации ежемесячно в срок до 5 числа месяца, следующего за месяцем, в котором была предоставлена государственная поддержка, представляют в Министерство копии платежных документов, подтверждающих перечисление средств государственной поддержки.</w:t>
      </w:r>
    </w:p>
    <w:p w:rsidR="00722939" w:rsidRDefault="00722939">
      <w:pPr>
        <w:pStyle w:val="ConsPlusNormal"/>
        <w:ind w:firstLine="540"/>
        <w:jc w:val="both"/>
      </w:pPr>
    </w:p>
    <w:p w:rsidR="00722939" w:rsidRDefault="00722939">
      <w:pPr>
        <w:pStyle w:val="ConsPlusNormal"/>
        <w:ind w:firstLine="540"/>
        <w:jc w:val="both"/>
      </w:pPr>
    </w:p>
    <w:p w:rsidR="00722939" w:rsidRDefault="0072293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E31BD" w:rsidRDefault="00DE31BD">
      <w:bookmarkStart w:id="16" w:name="_GoBack"/>
      <w:bookmarkEnd w:id="16"/>
    </w:p>
    <w:sectPr w:rsidR="00DE31BD" w:rsidSect="001847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939"/>
    <w:rsid w:val="00722939"/>
    <w:rsid w:val="00DE3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276157-8B71-4C8B-85DF-3E3CB715F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2293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2293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2293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9A2413211053A61F60C76D2E295067E26FCA0D5F02CBE6498301B8B0A6DE58E4E36DC8F9B0F31D29660C2701398C4B9EAE18F963E0968657D8604F5b1R1J" TargetMode="External"/><Relationship Id="rId13" Type="http://schemas.openxmlformats.org/officeDocument/2006/relationships/hyperlink" Target="consultantplus://offline/ref=89A2413211053A61F60C76D2E295067E26FCA0D5F02CB86F9E371B8B0A6DE58E4E36DC8F890F69DE9461DC72178D92E8ACbBR4J" TargetMode="External"/><Relationship Id="rId18" Type="http://schemas.openxmlformats.org/officeDocument/2006/relationships/hyperlink" Target="consultantplus://offline/ref=89A2413211053A61F60C68DFF4F958772CF4FADDF428B33AC3671DDC553DE3DB1C7682D6DA4A22D3977EC07214b9R3J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89A2413211053A61F60C76D2E295067E26FCA0D5F02DBB6A9D3A1B8B0A6DE58E4E36DC8F9B0F31D29660C2731798C4B9EAE18F963E0968657D8604F5b1R1J" TargetMode="External"/><Relationship Id="rId7" Type="http://schemas.openxmlformats.org/officeDocument/2006/relationships/hyperlink" Target="consultantplus://offline/ref=89A2413211053A61F60C76D2E295067E26FCA0D5F02FB86F9A301B8B0A6DE58E4E36DC8F9B0F31D29660C3731298C4B9EAE18F963E0968657D8604F5b1R1J" TargetMode="External"/><Relationship Id="rId12" Type="http://schemas.openxmlformats.org/officeDocument/2006/relationships/hyperlink" Target="consultantplus://offline/ref=89A2413211053A61F60C76D2E295067E26FCA0D5F02CBE6498301B8B0A6DE58E4E36DC8F890F69DE9461DC72178D92E8ACbBR4J" TargetMode="External"/><Relationship Id="rId17" Type="http://schemas.openxmlformats.org/officeDocument/2006/relationships/hyperlink" Target="consultantplus://offline/ref=89A2413211053A61F60C68DFF4F958772CF4FADDF428B33AC3671DDC553DE3DB0E76DAD9DD4B3787C724977F14928EE8AFAA80943Db1R7J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89A2413211053A61F60C68DFF4F958772CF4FDDCF22EB33AC3671DDC553DE3DB1C7682D6DA4A22D3977EC07214b9R3J" TargetMode="External"/><Relationship Id="rId20" Type="http://schemas.openxmlformats.org/officeDocument/2006/relationships/hyperlink" Target="consultantplus://offline/ref=89A2413211053A61F60C76D2E295067E26FCA0D5F02CBE6498301B8B0A6DE58E4E36DC8F890F69DE9461DC72178D92E8ACbBR4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89A2413211053A61F60C68DFF4F958772CF5F9D1F425B33AC3671DDC553DE3DB0E76DADFDE4A34D8C23186271B9191F6AEB59C963F15b6R8J" TargetMode="External"/><Relationship Id="rId11" Type="http://schemas.openxmlformats.org/officeDocument/2006/relationships/hyperlink" Target="consultantplus://offline/ref=89A2413211053A61F60C68DFF4F958772CF4FADDF428B33AC3671DDC553DE3DB0E76DAD9DD4B3787C724977F14928EE8AFAA80943Db1R7J" TargetMode="External"/><Relationship Id="rId24" Type="http://schemas.openxmlformats.org/officeDocument/2006/relationships/theme" Target="theme/theme1.xml"/><Relationship Id="rId5" Type="http://schemas.openxmlformats.org/officeDocument/2006/relationships/hyperlink" Target="consultantplus://offline/ref=89A2413211053A61F60C68DFF4F958772CF5F9D1F425B33AC3671DDC553DE3DB0E76DADAD8483FDA9F6B962352C69DEAAFAA829521156866b6R3J" TargetMode="External"/><Relationship Id="rId15" Type="http://schemas.openxmlformats.org/officeDocument/2006/relationships/hyperlink" Target="consultantplus://offline/ref=89A2413211053A61F60C68DFF4F958772CF5F9D1F425B33AC3671DDC553DE3DB0E76DADFDE4A34D8C23186271B9191F6AEB59C963F15b6R8J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89A2413211053A61F60C68DFF4F958772CF3FFD1F02AB33AC3671DDC553DE3DB1C7682D6DA4A22D3977EC07214b9R3J" TargetMode="External"/><Relationship Id="rId19" Type="http://schemas.openxmlformats.org/officeDocument/2006/relationships/hyperlink" Target="consultantplus://offline/ref=89A2413211053A61F60C68DFF4F958772CF4FADDF428B33AC3671DDC553DE3DB1C7682D6DA4A22D3977EC07214b9R3J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89A2413211053A61F60C68DFF4F958772CF5F9D1F425B33AC3671DDC553DE3DB0E76DADAD8483FDA9F6B962352C69DEAAFAA829521156866b6R3J" TargetMode="External"/><Relationship Id="rId14" Type="http://schemas.openxmlformats.org/officeDocument/2006/relationships/hyperlink" Target="consultantplus://offline/ref=89A2413211053A61F60C76D2E295067E26FCA0D5F02FB86F9A301B8B0A6DE58E4E36DC8F9B0F31D29660C3731298C4B9EAE18F963E0968657D8604F5b1R1J" TargetMode="External"/><Relationship Id="rId22" Type="http://schemas.openxmlformats.org/officeDocument/2006/relationships/hyperlink" Target="consultantplus://offline/ref=89A2413211053A61F60C76D2E295067E26FCA0D5F02FB86F9A301B8B0A6DE58E4E36DC8F9B0F31D29660C3731298C4B9EAE18F963E0968657D8604F5b1R1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5357</Words>
  <Characters>30540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35826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Гарифулина Ольга Николаевна</dc:creator>
  <cp:keywords/>
  <dc:description/>
  <cp:lastModifiedBy>Гарифулина Ольга Николаевна</cp:lastModifiedBy>
  <cp:revision>1</cp:revision>
  <dcterms:created xsi:type="dcterms:W3CDTF">2020-01-21T09:17:00Z</dcterms:created>
  <dcterms:modified xsi:type="dcterms:W3CDTF">2020-01-21T09:17:00Z</dcterms:modified>
</cp:coreProperties>
</file>