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правового акта Новосибирской области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закон Новосибирской области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Закон Новосибирской области «Об административных правонарушениях в Новосибирской области»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(вид и наименование проекта нормативного правового акта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или предмет правового регулирования)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разработчика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министерство транспорта и дорожного хозяйства Новосибирской области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Контактное лицо, телефон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Сокол Л.Г. 238-68-05</w:t>
      </w:r>
      <w:r>
        <w:rPr>
          <w:rFonts w:ascii="Times New Roman" w:hAnsi="Times New Roman" w:cs="Times New Roman"/>
          <w:u w:val="single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используемых формулировок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главе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закона Новосибирской области от 14.02.2003 № 99-оз «Об административных правонарушениях в Новосибирской области»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соответствие с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Формулировки в действующих статьях главы 10 закона Новосибирской области от 14.02.2003 № 99-оз «Об административных правонарушениях в Новосибирской области» не соответствуют формулировкам в действующих нормативных правовых актах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приводит к невозможности применения норм привлечения к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размера штрафов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главе 10 закона Новосибирской области от 14.02.2003 № 99-оз «Об административных правонарушениях в Новосибирской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размеры штрафов не выполняют возложенную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пресекательную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новых видов административной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и региональных нормативных правовых актах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 индивидуальным предпринимателям, участникам договора простого товарищества, осуществляющим регулярные перевозки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и межмуниципальным маршрутам. Однако данные требования не всеми перевозчиками исполняются. Нормами федерального законодательства предусмотрено только выдача предписания в рамках осуществления муниципального или регионального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допущенные нарушения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не понуждает перевозчиков исполнять установленные требования.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3. Основные группы субъектов предпринимательской и иной экономической деятельности, затрагиваемые предлагаемым р</w:t>
      </w:r>
      <w:r>
        <w:rPr>
          <w:rFonts w:ascii="Times New Roman" w:hAnsi="Times New Roman" w:cs="Times New Roman"/>
          <w:sz w:val="20"/>
          <w:szCs w:val="20"/>
        </w:rPr>
        <w:t xml:space="preserve">егулированием </w:t>
      </w:r>
      <w:r>
        <w:rPr>
          <w:rFonts w:ascii="Times New Roman" w:hAnsi="Times New Roman" w:cs="Times New Roman"/>
          <w:u w:val="single"/>
        </w:rPr>
        <w:t xml:space="preserve">перевозчики, осуществляющие муниципальные и межмуниципальные перевозки пассажиров и багажа по регулируемым и нерегулируемым тарифам.</w:t>
      </w:r>
      <w:r>
        <w:rPr>
          <w:rFonts w:ascii="Times New Roman" w:hAnsi="Times New Roman" w:cs="Times New Roman"/>
          <w:u w:val="single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42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от 14.02.2003 № 99-оз «Об административных правонарушениях в Новосибирской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закон Новосибирской области от 14.02.2003 № 99-оз «Об административных правонарушениях в Новосибирской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закон Новосибирской области от 14.02.2003 № 99-оз «Об административных правонарушениях в Новосибирской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адрес почтовый: </w:t>
      </w:r>
      <w:r>
        <w:rPr>
          <w:rFonts w:ascii="Times New Roman" w:hAnsi="Times New Roman" w:cs="Times New Roman"/>
        </w:rPr>
        <w:t xml:space="preserve">630</w:t>
      </w:r>
      <w:r>
        <w:rPr>
          <w:rFonts w:ascii="Times New Roman" w:hAnsi="Times New Roman" w:cs="Times New Roman"/>
        </w:rPr>
        <w:t xml:space="preserve">007</w:t>
      </w:r>
      <w:r>
        <w:rPr>
          <w:rFonts w:ascii="Times New Roman" w:hAnsi="Times New Roman" w:cs="Times New Roman"/>
        </w:rPr>
        <w:t xml:space="preserve">, г. Новосибирск, </w:t>
      </w:r>
      <w:r>
        <w:rPr>
          <w:rFonts w:ascii="Times New Roman" w:hAnsi="Times New Roman" w:cs="Times New Roman"/>
        </w:rPr>
        <w:t xml:space="preserve">Красный проспект, 18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адрес электронной почты: </w:t>
      </w:r>
      <w:r>
        <w:rPr>
          <w:rFonts w:ascii="Times New Roman" w:hAnsi="Times New Roman" w:cs="Times New Roman"/>
          <w:lang w:val="en-US"/>
        </w:rPr>
        <w:t xml:space="preserve">slg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nso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</w:t>
      </w:r>
      <w:r>
        <w:rPr>
          <w:rFonts w:ascii="Times New Roman" w:hAnsi="Times New Roman" w:cs="Times New Roman"/>
          <w:u w:val="single"/>
        </w:rPr>
        <w:t xml:space="preserve">с </w:t>
      </w:r>
      <w:r>
        <w:rPr>
          <w:rFonts w:ascii="Times New Roman" w:hAnsi="Times New Roman" w:cs="Times New Roman"/>
          <w:u w:val="single"/>
        </w:rPr>
        <w:t xml:space="preserve">30</w:t>
      </w:r>
      <w:r>
        <w:rPr>
          <w:rFonts w:ascii="Times New Roman" w:hAnsi="Times New Roman" w:cs="Times New Roman"/>
          <w:u w:val="single"/>
        </w:rPr>
        <w:t xml:space="preserve"> октября 2024 </w:t>
      </w:r>
      <w:r>
        <w:rPr>
          <w:rFonts w:ascii="Times New Roman" w:hAnsi="Times New Roman" w:cs="Times New Roman"/>
          <w:u w:val="single"/>
        </w:rPr>
        <w:t xml:space="preserve">года </w:t>
      </w:r>
      <w:r>
        <w:rPr>
          <w:rFonts w:ascii="Times New Roman" w:hAnsi="Times New Roman" w:cs="Times New Roman"/>
          <w:u w:val="single"/>
        </w:rPr>
        <w:t xml:space="preserve"> по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0</w:t>
      </w:r>
      <w:r>
        <w:rPr>
          <w:rFonts w:ascii="Times New Roman" w:hAnsi="Times New Roman" w:cs="Times New Roman"/>
          <w:u w:val="single"/>
        </w:rPr>
        <w:t xml:space="preserve">7</w:t>
      </w:r>
      <w:r>
        <w:rPr>
          <w:rFonts w:ascii="Times New Roman" w:hAnsi="Times New Roman" w:cs="Times New Roman"/>
          <w:u w:val="single"/>
        </w:rPr>
        <w:t xml:space="preserve"> ноября 2024 года</w:t>
      </w:r>
      <w:r>
        <w:rPr>
          <w:rFonts w:ascii="Times New Roman" w:hAnsi="Times New Roman" w:cs="Times New Roman"/>
          <w:u w:val="single"/>
        </w:rPr>
        <w:t xml:space="preserve">.</w:t>
      </w:r>
      <w:r>
        <w:rPr>
          <w:rFonts w:ascii="Times New Roman" w:hAnsi="Times New Roman" w:cs="Times New Roman"/>
          <w:u w:val="single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5" w:h="16838" w:orient="portrait"/>
      <w:pgMar w:top="850" w:right="849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revision>5</cp:revision>
  <dcterms:created xsi:type="dcterms:W3CDTF">2024-10-28T05:59:00Z</dcterms:created>
  <dcterms:modified xsi:type="dcterms:W3CDTF">2024-10-30T03:15:12Z</dcterms:modified>
</cp:coreProperties>
</file>