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86" w:rsidRPr="00DA55D0" w:rsidRDefault="00532686" w:rsidP="00532686">
      <w:pPr>
        <w:pStyle w:val="afd"/>
        <w:jc w:val="center"/>
        <w:rPr>
          <w:b/>
          <w:bCs/>
          <w:lang w:val="en-US"/>
        </w:rPr>
      </w:pPr>
      <w:r w:rsidRPr="00DA55D0">
        <w:rPr>
          <w:b/>
          <w:noProof/>
          <w:sz w:val="20"/>
          <w:szCs w:val="20"/>
        </w:rPr>
        <w:drawing>
          <wp:inline distT="0" distB="0" distL="0" distR="0" wp14:anchorId="0A062423" wp14:editId="28A5176D">
            <wp:extent cx="55245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0400"/>
                    </a:xfrm>
                    <a:prstGeom prst="rect">
                      <a:avLst/>
                    </a:prstGeom>
                    <a:noFill/>
                    <a:ln>
                      <a:noFill/>
                    </a:ln>
                  </pic:spPr>
                </pic:pic>
              </a:graphicData>
            </a:graphic>
          </wp:inline>
        </w:drawing>
      </w:r>
    </w:p>
    <w:p w:rsidR="00532686" w:rsidRPr="00DA55D0" w:rsidRDefault="00532686" w:rsidP="00532686">
      <w:pPr>
        <w:pStyle w:val="afd"/>
        <w:jc w:val="center"/>
        <w:rPr>
          <w:b/>
          <w:bCs/>
          <w:sz w:val="16"/>
          <w:szCs w:val="16"/>
          <w:lang w:val="en-US"/>
        </w:rPr>
      </w:pPr>
    </w:p>
    <w:p w:rsidR="00532686" w:rsidRPr="00DA55D0" w:rsidRDefault="00532686" w:rsidP="00532686">
      <w:pPr>
        <w:pStyle w:val="afd"/>
        <w:jc w:val="center"/>
        <w:rPr>
          <w:b/>
          <w:bCs/>
        </w:rPr>
      </w:pPr>
      <w:r w:rsidRPr="00DA55D0">
        <w:rPr>
          <w:b/>
          <w:bCs/>
        </w:rPr>
        <w:t>ПРАВИТЕЛЬСТВО НОВОСИБИРСКОЙ ОБЛАСТИ</w:t>
      </w:r>
    </w:p>
    <w:p w:rsidR="00532686" w:rsidRPr="00DA55D0" w:rsidRDefault="00532686" w:rsidP="00532686">
      <w:pPr>
        <w:autoSpaceDE w:val="0"/>
        <w:autoSpaceDN w:val="0"/>
        <w:jc w:val="center"/>
        <w:rPr>
          <w:b/>
          <w:bCs/>
          <w:sz w:val="28"/>
          <w:szCs w:val="28"/>
        </w:rPr>
      </w:pPr>
    </w:p>
    <w:p w:rsidR="00532686" w:rsidRPr="00DA55D0" w:rsidRDefault="00532686" w:rsidP="00532686">
      <w:pPr>
        <w:autoSpaceDE w:val="0"/>
        <w:autoSpaceDN w:val="0"/>
        <w:jc w:val="center"/>
        <w:rPr>
          <w:b/>
          <w:bCs/>
          <w:sz w:val="36"/>
          <w:szCs w:val="36"/>
        </w:rPr>
      </w:pPr>
      <w:r w:rsidRPr="00DA55D0">
        <w:rPr>
          <w:b/>
          <w:bCs/>
          <w:sz w:val="36"/>
          <w:szCs w:val="36"/>
        </w:rPr>
        <w:t>ПОСТАНОВЛЕНИЕ</w:t>
      </w:r>
    </w:p>
    <w:p w:rsidR="00532686" w:rsidRPr="00DA55D0" w:rsidRDefault="00532686" w:rsidP="00532686">
      <w:pPr>
        <w:jc w:val="both"/>
        <w:rPr>
          <w:sz w:val="28"/>
          <w:szCs w:val="28"/>
        </w:rPr>
      </w:pPr>
    </w:p>
    <w:p w:rsidR="00532686" w:rsidRPr="00DA55D0" w:rsidRDefault="00532686" w:rsidP="00532686">
      <w:pPr>
        <w:jc w:val="both"/>
        <w:rPr>
          <w:sz w:val="28"/>
          <w:szCs w:val="28"/>
        </w:rPr>
      </w:pPr>
    </w:p>
    <w:p w:rsidR="00532686" w:rsidRPr="00DA55D0" w:rsidRDefault="00532686" w:rsidP="00532686">
      <w:pPr>
        <w:jc w:val="center"/>
        <w:rPr>
          <w:sz w:val="28"/>
          <w:szCs w:val="28"/>
        </w:rPr>
      </w:pPr>
      <w:r w:rsidRPr="00601906">
        <w:rPr>
          <w:sz w:val="28"/>
          <w:szCs w:val="28"/>
        </w:rPr>
        <w:t xml:space="preserve">от </w:t>
      </w:r>
      <w:r>
        <w:rPr>
          <w:sz w:val="28"/>
          <w:szCs w:val="28"/>
        </w:rPr>
        <w:t>11.11</w:t>
      </w:r>
      <w:r w:rsidRPr="00601906">
        <w:rPr>
          <w:sz w:val="28"/>
          <w:szCs w:val="28"/>
        </w:rPr>
        <w:t>.2024 №</w:t>
      </w:r>
      <w:r>
        <w:rPr>
          <w:sz w:val="28"/>
          <w:szCs w:val="28"/>
        </w:rPr>
        <w:t> 510</w:t>
      </w:r>
      <w:r w:rsidRPr="00601906">
        <w:rPr>
          <w:sz w:val="28"/>
          <w:szCs w:val="28"/>
        </w:rPr>
        <w:t>-п</w:t>
      </w:r>
    </w:p>
    <w:p w:rsidR="00532686" w:rsidRPr="00532686" w:rsidRDefault="00532686" w:rsidP="00532686">
      <w:pPr>
        <w:rPr>
          <w:sz w:val="28"/>
          <w:szCs w:val="28"/>
        </w:rPr>
      </w:pPr>
    </w:p>
    <w:p w:rsidR="00532686" w:rsidRPr="00532686" w:rsidRDefault="00532686" w:rsidP="00532686">
      <w:pPr>
        <w:jc w:val="center"/>
        <w:rPr>
          <w:sz w:val="28"/>
          <w:szCs w:val="28"/>
        </w:rPr>
      </w:pPr>
      <w:r w:rsidRPr="00532686">
        <w:rPr>
          <w:sz w:val="28"/>
          <w:szCs w:val="28"/>
        </w:rPr>
        <w:t>г. Новосибирск</w:t>
      </w:r>
    </w:p>
    <w:p w:rsidR="00532686" w:rsidRPr="00532686" w:rsidRDefault="00532686" w:rsidP="00532686">
      <w:pPr>
        <w:jc w:val="center"/>
        <w:rPr>
          <w:sz w:val="28"/>
          <w:szCs w:val="28"/>
        </w:rPr>
      </w:pPr>
    </w:p>
    <w:p w:rsidR="00532686" w:rsidRPr="00DA55D0" w:rsidRDefault="00532686" w:rsidP="00532686">
      <w:pPr>
        <w:widowControl w:val="0"/>
        <w:tabs>
          <w:tab w:val="left" w:pos="709"/>
        </w:tabs>
        <w:jc w:val="center"/>
        <w:rPr>
          <w:rFonts w:eastAsia="Calibri"/>
          <w:sz w:val="28"/>
          <w:szCs w:val="28"/>
          <w:lang w:eastAsia="en-US"/>
        </w:rPr>
      </w:pPr>
      <w:r w:rsidRPr="00DA55D0">
        <w:rPr>
          <w:rFonts w:eastAsia="Calibri"/>
          <w:sz w:val="28"/>
          <w:szCs w:val="28"/>
          <w:lang w:eastAsia="en-US"/>
        </w:rPr>
        <w:t xml:space="preserve">О внесении изменений в постановление Правительства Новосибирской области </w:t>
      </w:r>
      <w:r>
        <w:rPr>
          <w:rFonts w:eastAsia="Calibri"/>
          <w:sz w:val="28"/>
          <w:szCs w:val="22"/>
          <w:lang w:eastAsia="en-US"/>
        </w:rPr>
        <w:t>от 02.02.2015 № 37-п</w:t>
      </w:r>
    </w:p>
    <w:p w:rsidR="00532686" w:rsidRPr="00DA55D0" w:rsidRDefault="00532686" w:rsidP="00532686">
      <w:pPr>
        <w:contextualSpacing/>
        <w:jc w:val="center"/>
        <w:rPr>
          <w:sz w:val="28"/>
          <w:szCs w:val="28"/>
        </w:rPr>
      </w:pPr>
    </w:p>
    <w:p w:rsidR="00532686" w:rsidRPr="00DA55D0" w:rsidRDefault="00532686" w:rsidP="00532686">
      <w:pPr>
        <w:contextualSpacing/>
        <w:jc w:val="center"/>
        <w:rPr>
          <w:sz w:val="28"/>
          <w:szCs w:val="28"/>
        </w:rPr>
      </w:pPr>
    </w:p>
    <w:p w:rsidR="00836BD1" w:rsidRDefault="00532686">
      <w:pPr>
        <w:tabs>
          <w:tab w:val="left" w:pos="-5245"/>
        </w:tabs>
        <w:ind w:firstLine="709"/>
        <w:jc w:val="both"/>
        <w:rPr>
          <w:sz w:val="28"/>
          <w:szCs w:val="28"/>
        </w:rPr>
      </w:pPr>
      <w:bookmarkStart w:id="0" w:name="_GoBack"/>
      <w:bookmarkEnd w:id="0"/>
      <w:r>
        <w:rPr>
          <w:rFonts w:eastAsia="Calibri"/>
          <w:sz w:val="28"/>
          <w:szCs w:val="28"/>
          <w:lang w:eastAsia="en-US"/>
        </w:rPr>
        <w:t>В соответствии с постановлением Пр</w:t>
      </w:r>
      <w:r>
        <w:rPr>
          <w:rFonts w:eastAsia="Calibri"/>
          <w:sz w:val="28"/>
          <w:szCs w:val="28"/>
          <w:lang w:eastAsia="en-US"/>
        </w:rPr>
        <w:t>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25.10.2023 №</w:t>
      </w:r>
      <w:r>
        <w:rPr>
          <w:rFonts w:eastAsia="Calibri"/>
          <w:sz w:val="28"/>
          <w:szCs w:val="28"/>
          <w:lang w:eastAsia="en-US"/>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w:t>
      </w:r>
      <w:r>
        <w:rPr>
          <w:rFonts w:eastAsia="Calibri"/>
          <w:sz w:val="28"/>
          <w:szCs w:val="28"/>
          <w:lang w:eastAsia="en-US"/>
        </w:rPr>
        <w:t>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Правительство Новосибирской области </w:t>
      </w:r>
      <w:r>
        <w:rPr>
          <w:b/>
          <w:sz w:val="28"/>
          <w:szCs w:val="28"/>
        </w:rPr>
        <w:t>п о с т а н о в л я е т</w:t>
      </w:r>
      <w:r>
        <w:rPr>
          <w:sz w:val="28"/>
          <w:szCs w:val="28"/>
        </w:rPr>
        <w:t>:</w:t>
      </w:r>
    </w:p>
    <w:p w:rsidR="00836BD1" w:rsidRDefault="00532686">
      <w:pPr>
        <w:ind w:firstLine="709"/>
        <w:jc w:val="both"/>
        <w:rPr>
          <w:rFonts w:eastAsia="Calibri"/>
          <w:sz w:val="28"/>
          <w:szCs w:val="28"/>
          <w:lang w:eastAsia="en-US"/>
        </w:rPr>
      </w:pPr>
      <w:r>
        <w:rPr>
          <w:sz w:val="28"/>
          <w:szCs w:val="28"/>
        </w:rPr>
        <w:t>1. Внест</w:t>
      </w:r>
      <w:r>
        <w:rPr>
          <w:sz w:val="28"/>
          <w:szCs w:val="28"/>
        </w:rPr>
        <w:t xml:space="preserve">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Pr>
          <w:rFonts w:eastAsia="Calibri"/>
          <w:sz w:val="28"/>
          <w:szCs w:val="28"/>
          <w:lang w:eastAsia="en-US"/>
        </w:rPr>
        <w:t>и продовольствия в Новосибирской област</w:t>
      </w:r>
      <w:r>
        <w:rPr>
          <w:rFonts w:eastAsia="Calibri"/>
          <w:sz w:val="28"/>
          <w:szCs w:val="28"/>
          <w:lang w:eastAsia="en-US"/>
        </w:rPr>
        <w:t>и»</w:t>
      </w:r>
      <w:r>
        <w:t xml:space="preserve"> </w:t>
      </w:r>
      <w:r>
        <w:rPr>
          <w:rFonts w:eastAsia="Calibri"/>
          <w:sz w:val="28"/>
          <w:szCs w:val="28"/>
          <w:lang w:eastAsia="en-US"/>
        </w:rPr>
        <w:t>(далее – постановление) следующие изменения:</w:t>
      </w:r>
    </w:p>
    <w:p w:rsidR="00836BD1" w:rsidRDefault="00532686">
      <w:pPr>
        <w:ind w:firstLine="709"/>
        <w:jc w:val="both"/>
        <w:rPr>
          <w:sz w:val="28"/>
          <w:szCs w:val="28"/>
        </w:rPr>
      </w:pPr>
      <w:r>
        <w:rPr>
          <w:sz w:val="28"/>
          <w:szCs w:val="28"/>
        </w:rPr>
        <w:t>1) в пункте 2:</w:t>
      </w:r>
    </w:p>
    <w:p w:rsidR="00836BD1" w:rsidRDefault="00532686">
      <w:pPr>
        <w:ind w:firstLine="709"/>
        <w:jc w:val="both"/>
        <w:rPr>
          <w:sz w:val="28"/>
          <w:szCs w:val="28"/>
        </w:rPr>
      </w:pPr>
      <w:r>
        <w:rPr>
          <w:sz w:val="28"/>
          <w:szCs w:val="28"/>
        </w:rPr>
        <w:t>а) подпункт 6 изложить в следующей редакции:</w:t>
      </w:r>
    </w:p>
    <w:p w:rsidR="00836BD1" w:rsidRDefault="00532686">
      <w:pPr>
        <w:ind w:firstLine="709"/>
        <w:jc w:val="both"/>
        <w:rPr>
          <w:sz w:val="28"/>
          <w:szCs w:val="28"/>
        </w:rPr>
      </w:pPr>
      <w:r>
        <w:rPr>
          <w:sz w:val="28"/>
          <w:szCs w:val="28"/>
        </w:rPr>
        <w:t>«6) </w:t>
      </w:r>
      <w:hyperlink r:id="rId9" w:tooltip="consultantplus://offline/ref=7A529EB2837B6C65568E37A32142EDBF55CFB270E5922BE0C8ED7E4566FD1A6F7E4D22854C22772DC3341CC70B3E30650068B51DE55B4BBF6ABD5C2CdAIAJ" w:history="1">
        <w:r>
          <w:rPr>
            <w:sz w:val="28"/>
            <w:szCs w:val="28"/>
          </w:rPr>
          <w:t>Порядок</w:t>
        </w:r>
      </w:hyperlink>
      <w:r>
        <w:rPr>
          <w:sz w:val="28"/>
          <w:szCs w:val="28"/>
        </w:rPr>
        <w:t xml:space="preserve"> предоставления грантов в форме субсидий за счет средств облас</w:t>
      </w:r>
      <w:r>
        <w:rPr>
          <w:sz w:val="28"/>
          <w:szCs w:val="28"/>
        </w:rPr>
        <w:t>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w:t>
      </w:r>
      <w:r>
        <w:rPr>
          <w:sz w:val="28"/>
          <w:szCs w:val="28"/>
        </w:rPr>
        <w:t>ложению № 6 к настоящему постановлению;»;</w:t>
      </w:r>
    </w:p>
    <w:p w:rsidR="00836BD1" w:rsidRDefault="00532686">
      <w:pPr>
        <w:ind w:firstLine="709"/>
        <w:jc w:val="both"/>
        <w:rPr>
          <w:sz w:val="28"/>
          <w:szCs w:val="28"/>
        </w:rPr>
      </w:pPr>
      <w:r>
        <w:rPr>
          <w:sz w:val="28"/>
          <w:szCs w:val="28"/>
        </w:rPr>
        <w:t>б) подпункт 10 изложить в следующей редакции:</w:t>
      </w:r>
    </w:p>
    <w:p w:rsidR="00836BD1" w:rsidRDefault="00532686">
      <w:pPr>
        <w:ind w:firstLine="709"/>
        <w:jc w:val="both"/>
        <w:rPr>
          <w:sz w:val="28"/>
          <w:szCs w:val="28"/>
        </w:rPr>
      </w:pPr>
      <w:r>
        <w:rPr>
          <w:sz w:val="28"/>
          <w:szCs w:val="28"/>
        </w:rPr>
        <w:t>«10) </w:t>
      </w:r>
      <w:hyperlink r:id="rId10" w:tooltip="consultantplus://offline/ref=72AC59E948CD44804552DC7881534041BF1DBEACF6CF054BFCDC8501C9178CD78FBE74C323D533B934A8ABA46E3D215D5B8E39BC03C126A339287C62a1LBJ" w:history="1">
        <w:r>
          <w:rPr>
            <w:sz w:val="28"/>
            <w:szCs w:val="28"/>
          </w:rPr>
          <w:t>Положение</w:t>
        </w:r>
      </w:hyperlink>
      <w:r>
        <w:rPr>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w:t>
      </w:r>
      <w:r>
        <w:rPr>
          <w:sz w:val="28"/>
          <w:szCs w:val="28"/>
        </w:rPr>
        <w:lastRenderedPageBreak/>
        <w:t>право получения гранта в форме субсидии</w:t>
      </w:r>
      <w:r>
        <w:rPr>
          <w:sz w:val="28"/>
          <w:szCs w:val="28"/>
        </w:rPr>
        <w:t xml:space="preserve">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 10 к настоящему постановлению;»;</w:t>
      </w:r>
    </w:p>
    <w:p w:rsidR="00836BD1" w:rsidRDefault="00532686">
      <w:pPr>
        <w:ind w:firstLine="709"/>
        <w:jc w:val="both"/>
        <w:rPr>
          <w:sz w:val="28"/>
          <w:szCs w:val="28"/>
        </w:rPr>
      </w:pPr>
      <w:r>
        <w:rPr>
          <w:sz w:val="28"/>
          <w:szCs w:val="28"/>
        </w:rPr>
        <w:t>в) дополнить подпунктом 20 с</w:t>
      </w:r>
      <w:r>
        <w:rPr>
          <w:sz w:val="28"/>
          <w:szCs w:val="28"/>
        </w:rPr>
        <w:t>ледующего содержания:</w:t>
      </w:r>
    </w:p>
    <w:p w:rsidR="00836BD1" w:rsidRDefault="00532686">
      <w:pPr>
        <w:ind w:firstLine="709"/>
        <w:jc w:val="both"/>
        <w:rPr>
          <w:rFonts w:eastAsia="Calibri"/>
          <w:sz w:val="28"/>
          <w:szCs w:val="28"/>
          <w:lang w:eastAsia="en-US"/>
        </w:rPr>
      </w:pPr>
      <w:r>
        <w:rPr>
          <w:sz w:val="28"/>
          <w:szCs w:val="28"/>
        </w:rPr>
        <w:t>«20) </w:t>
      </w:r>
      <w:r>
        <w:rPr>
          <w:rFonts w:eastAsia="Calibri"/>
          <w:sz w:val="28"/>
          <w:szCs w:val="28"/>
          <w:lang w:eastAsia="en-US"/>
        </w:rPr>
        <w:t xml:space="preserve">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w:t>
      </w:r>
      <w:r>
        <w:rPr>
          <w:sz w:val="28"/>
          <w:szCs w:val="28"/>
        </w:rPr>
        <w:t>согласно прилож</w:t>
      </w:r>
      <w:r>
        <w:rPr>
          <w:sz w:val="28"/>
          <w:szCs w:val="28"/>
        </w:rPr>
        <w:t>ению № 20 к настоящему постановлению</w:t>
      </w:r>
      <w:r>
        <w:rPr>
          <w:rFonts w:eastAsia="Calibri"/>
          <w:sz w:val="28"/>
          <w:szCs w:val="28"/>
          <w:lang w:eastAsia="en-US"/>
        </w:rPr>
        <w:t>.»;</w:t>
      </w:r>
    </w:p>
    <w:p w:rsidR="00836BD1" w:rsidRDefault="00532686">
      <w:pPr>
        <w:ind w:firstLine="709"/>
        <w:jc w:val="both"/>
        <w:rPr>
          <w:sz w:val="28"/>
          <w:szCs w:val="28"/>
        </w:rPr>
      </w:pPr>
      <w:r>
        <w:rPr>
          <w:rFonts w:eastAsia="Calibri"/>
          <w:sz w:val="28"/>
          <w:szCs w:val="28"/>
          <w:lang w:eastAsia="en-US"/>
        </w:rPr>
        <w:t>2)</w:t>
      </w:r>
      <w:r>
        <w:rPr>
          <w:rFonts w:eastAsia="Calibri"/>
          <w:sz w:val="28"/>
          <w:szCs w:val="28"/>
        </w:rPr>
        <w:t> в</w:t>
      </w:r>
      <w:r>
        <w:rPr>
          <w:rFonts w:eastAsia="Calibri"/>
          <w:sz w:val="28"/>
          <w:szCs w:val="28"/>
          <w:lang w:eastAsia="en-US"/>
        </w:rPr>
        <w:t xml:space="preserve"> приложении № 2 </w:t>
      </w:r>
      <w:r>
        <w:rPr>
          <w:sz w:val="28"/>
          <w:szCs w:val="28"/>
        </w:rPr>
        <w:t>«Порядок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w:t>
      </w:r>
      <w:r>
        <w:rPr>
          <w:sz w:val="28"/>
          <w:szCs w:val="28"/>
        </w:rPr>
        <w:t xml:space="preserve">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836BD1" w:rsidRDefault="00532686">
      <w:pPr>
        <w:ind w:firstLine="709"/>
        <w:jc w:val="both"/>
        <w:rPr>
          <w:sz w:val="28"/>
          <w:szCs w:val="28"/>
        </w:rPr>
      </w:pPr>
      <w:r>
        <w:rPr>
          <w:sz w:val="28"/>
          <w:szCs w:val="28"/>
        </w:rPr>
        <w:t>а) в абзаце втором пункта 1 слов</w:t>
      </w:r>
      <w:r>
        <w:rPr>
          <w:sz w:val="28"/>
          <w:szCs w:val="28"/>
        </w:rPr>
        <w:t>а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w:t>
      </w:r>
      <w:r>
        <w:rPr>
          <w:sz w:val="28"/>
          <w:szCs w:val="28"/>
        </w:rPr>
        <w:t>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w:t>
      </w:r>
      <w:r>
        <w:rPr>
          <w:sz w:val="28"/>
          <w:szCs w:val="28"/>
        </w:rPr>
        <w:t>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w:t>
      </w:r>
      <w:r>
        <w:rPr>
          <w:sz w:val="28"/>
          <w:szCs w:val="28"/>
        </w:rPr>
        <w:t>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w:t>
      </w:r>
      <w:r>
        <w:rPr>
          <w:sz w:val="28"/>
          <w:szCs w:val="28"/>
        </w:rPr>
        <w:t>сидий»;</w:t>
      </w:r>
    </w:p>
    <w:p w:rsidR="00836BD1" w:rsidRDefault="00532686">
      <w:pPr>
        <w:ind w:firstLine="709"/>
        <w:jc w:val="both"/>
        <w:rPr>
          <w:sz w:val="28"/>
          <w:szCs w:val="28"/>
        </w:rPr>
      </w:pPr>
      <w:r>
        <w:rPr>
          <w:sz w:val="28"/>
          <w:szCs w:val="28"/>
        </w:rPr>
        <w:t>б) в пункте 4:</w:t>
      </w:r>
    </w:p>
    <w:p w:rsidR="00836BD1" w:rsidRDefault="00532686">
      <w:pPr>
        <w:ind w:firstLine="709"/>
        <w:jc w:val="both"/>
        <w:rPr>
          <w:sz w:val="28"/>
          <w:szCs w:val="28"/>
        </w:rPr>
      </w:pPr>
      <w:r>
        <w:rPr>
          <w:sz w:val="28"/>
          <w:szCs w:val="28"/>
        </w:rPr>
        <w:t>в подпункте 19 слова «межгосударственным и международным» заменить словами «межгосударственным и (или) международным»;</w:t>
      </w:r>
    </w:p>
    <w:p w:rsidR="00836BD1" w:rsidRDefault="00532686">
      <w:pPr>
        <w:ind w:firstLine="709"/>
        <w:jc w:val="both"/>
      </w:pPr>
      <w:r>
        <w:rPr>
          <w:sz w:val="28"/>
          <w:szCs w:val="28"/>
        </w:rPr>
        <w:t>дополнить подпунктами 22 - 24 следующего содержания:</w:t>
      </w:r>
    </w:p>
    <w:p w:rsidR="00836BD1" w:rsidRDefault="00532686">
      <w:pPr>
        <w:ind w:firstLine="709"/>
        <w:jc w:val="both"/>
        <w:rPr>
          <w:sz w:val="28"/>
          <w:szCs w:val="28"/>
        </w:rPr>
      </w:pPr>
      <w:r>
        <w:rPr>
          <w:sz w:val="28"/>
          <w:szCs w:val="28"/>
        </w:rPr>
        <w:t>«22) возмещение части затрат на прирост товарного поголовья к</w:t>
      </w:r>
      <w:r>
        <w:rPr>
          <w:sz w:val="28"/>
          <w:szCs w:val="28"/>
        </w:rPr>
        <w:t>оров специализированных мясных пород;</w:t>
      </w:r>
    </w:p>
    <w:p w:rsidR="00836BD1" w:rsidRDefault="00532686">
      <w:pPr>
        <w:ind w:firstLine="709"/>
        <w:jc w:val="both"/>
        <w:rPr>
          <w:sz w:val="28"/>
          <w:szCs w:val="28"/>
        </w:rPr>
      </w:pPr>
      <w:r>
        <w:rPr>
          <w:sz w:val="28"/>
          <w:szCs w:val="28"/>
        </w:rPr>
        <w:t>23) возмещение части затрат на закладку многолетних насаждений, включая питомники (плодовые, ягодные);</w:t>
      </w:r>
    </w:p>
    <w:p w:rsidR="00836BD1" w:rsidRDefault="00532686">
      <w:pPr>
        <w:ind w:firstLine="709"/>
        <w:jc w:val="both"/>
        <w:rPr>
          <w:sz w:val="28"/>
          <w:szCs w:val="28"/>
        </w:rPr>
      </w:pPr>
      <w:r>
        <w:rPr>
          <w:sz w:val="28"/>
          <w:szCs w:val="28"/>
        </w:rPr>
        <w:t>24) возмещение части затрат на проведение уходных работ за многолетними насаждениями»;</w:t>
      </w:r>
    </w:p>
    <w:p w:rsidR="00836BD1" w:rsidRDefault="00532686">
      <w:pPr>
        <w:ind w:firstLine="709"/>
        <w:jc w:val="both"/>
        <w:rPr>
          <w:sz w:val="28"/>
          <w:szCs w:val="28"/>
        </w:rPr>
      </w:pPr>
      <w:r>
        <w:rPr>
          <w:sz w:val="28"/>
          <w:szCs w:val="28"/>
        </w:rPr>
        <w:t>в) пункт 7 изложить в следующей редакции:</w:t>
      </w:r>
    </w:p>
    <w:p w:rsidR="00836BD1" w:rsidRDefault="00532686">
      <w:pPr>
        <w:ind w:firstLine="709"/>
        <w:jc w:val="both"/>
        <w:rPr>
          <w:sz w:val="28"/>
          <w:szCs w:val="28"/>
        </w:rPr>
      </w:pPr>
      <w:r>
        <w:rPr>
          <w:sz w:val="28"/>
          <w:szCs w:val="28"/>
        </w:rP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w:t>
      </w:r>
      <w:r>
        <w:rPr>
          <w:sz w:val="28"/>
          <w:szCs w:val="28"/>
        </w:rPr>
        <w:lastRenderedPageBreak/>
        <w:t>единого портала) в п</w:t>
      </w:r>
      <w:r>
        <w:rPr>
          <w:sz w:val="28"/>
          <w:szCs w:val="28"/>
        </w:rPr>
        <w:t>орядке, утвержденном приказом Министерства финансов Российской Федерации от 28.12.2016 №</w:t>
      </w:r>
      <w:r>
        <w:rPr>
          <w:sz w:val="28"/>
          <w:szCs w:val="28"/>
          <w:lang w:val="en-US"/>
        </w:rPr>
        <w:t> </w:t>
      </w:r>
      <w:r>
        <w:rPr>
          <w:sz w:val="28"/>
          <w:szCs w:val="28"/>
        </w:rPr>
        <w:t>243н «О составе и порядке размещения и предоставления информации на едином портале бюджетной системы Российской Федерации».»;</w:t>
      </w:r>
    </w:p>
    <w:p w:rsidR="00836BD1" w:rsidRDefault="00532686">
      <w:pPr>
        <w:ind w:firstLine="709"/>
        <w:jc w:val="both"/>
        <w:rPr>
          <w:sz w:val="28"/>
          <w:szCs w:val="28"/>
        </w:rPr>
      </w:pPr>
      <w:r>
        <w:rPr>
          <w:sz w:val="28"/>
          <w:szCs w:val="28"/>
        </w:rPr>
        <w:t>г) пункт 8 изложить в следующей редакции:</w:t>
      </w:r>
    </w:p>
    <w:p w:rsidR="00836BD1" w:rsidRDefault="00532686">
      <w:pPr>
        <w:ind w:firstLine="709"/>
        <w:jc w:val="both"/>
        <w:rPr>
          <w:sz w:val="28"/>
          <w:szCs w:val="28"/>
        </w:rPr>
      </w:pPr>
      <w:r>
        <w:rPr>
          <w:sz w:val="28"/>
          <w:szCs w:val="28"/>
        </w:rPr>
        <w:t>«8. Объявление о проведении отбора размещается на едином портале не менее чем за десять календарных дней до даты окончания приема заявок.»;</w:t>
      </w:r>
    </w:p>
    <w:p w:rsidR="00836BD1" w:rsidRDefault="00532686">
      <w:pPr>
        <w:ind w:firstLine="709"/>
        <w:jc w:val="both"/>
        <w:rPr>
          <w:sz w:val="28"/>
          <w:szCs w:val="28"/>
        </w:rPr>
      </w:pPr>
      <w:r>
        <w:rPr>
          <w:sz w:val="28"/>
          <w:szCs w:val="28"/>
        </w:rPr>
        <w:t xml:space="preserve">д) в пункте 9: </w:t>
      </w:r>
    </w:p>
    <w:p w:rsidR="00836BD1" w:rsidRDefault="00532686">
      <w:pPr>
        <w:ind w:firstLine="709"/>
        <w:jc w:val="both"/>
        <w:rPr>
          <w:sz w:val="28"/>
          <w:szCs w:val="28"/>
        </w:rPr>
      </w:pPr>
      <w:r>
        <w:rPr>
          <w:sz w:val="28"/>
          <w:szCs w:val="28"/>
        </w:rPr>
        <w:t>подпункт 1 изложить в следующей редакции:</w:t>
      </w:r>
    </w:p>
    <w:p w:rsidR="00836BD1" w:rsidRDefault="00532686">
      <w:pPr>
        <w:ind w:firstLine="709"/>
        <w:jc w:val="both"/>
        <w:rPr>
          <w:sz w:val="28"/>
          <w:szCs w:val="28"/>
          <w:lang w:eastAsia="zh-CN"/>
        </w:rPr>
      </w:pPr>
      <w:r>
        <w:rPr>
          <w:sz w:val="28"/>
          <w:szCs w:val="28"/>
        </w:rPr>
        <w:t>«1) дату</w:t>
      </w:r>
      <w:r>
        <w:rPr>
          <w:sz w:val="28"/>
          <w:szCs w:val="28"/>
          <w:lang w:eastAsia="zh-CN"/>
        </w:rPr>
        <w:t xml:space="preserve"> размещения объявления о проведении отбора на еди</w:t>
      </w:r>
      <w:r>
        <w:rPr>
          <w:sz w:val="28"/>
          <w:szCs w:val="28"/>
          <w:lang w:eastAsia="zh-CN"/>
        </w:rPr>
        <w:t xml:space="preserve">ном портале, сроки проведения отбора, дату начала подачи и окончания приема заявок. </w:t>
      </w:r>
      <w:r>
        <w:rPr>
          <w:sz w:val="28"/>
          <w:szCs w:val="28"/>
        </w:rPr>
        <w:t>При этом дата окончания приема заявок не может быть</w:t>
      </w:r>
      <w:r>
        <w:rPr>
          <w:sz w:val="28"/>
          <w:szCs w:val="28"/>
          <w:lang w:eastAsia="zh-CN"/>
        </w:rPr>
        <w:t xml:space="preserve"> ранее десятого календарного дня, следующего за днем размещения объявления о проведении отбора;»;</w:t>
      </w:r>
    </w:p>
    <w:p w:rsidR="00836BD1" w:rsidRDefault="00532686">
      <w:pPr>
        <w:ind w:firstLine="709"/>
        <w:jc w:val="both"/>
        <w:rPr>
          <w:sz w:val="28"/>
          <w:szCs w:val="28"/>
          <w:lang w:eastAsia="zh-CN"/>
        </w:rPr>
      </w:pPr>
      <w:r>
        <w:rPr>
          <w:sz w:val="28"/>
          <w:szCs w:val="28"/>
          <w:lang w:eastAsia="zh-CN"/>
        </w:rPr>
        <w:t>дополнить подпунктом 1.</w:t>
      </w:r>
      <w:r>
        <w:rPr>
          <w:sz w:val="28"/>
          <w:szCs w:val="28"/>
          <w:lang w:eastAsia="zh-CN"/>
        </w:rPr>
        <w:t>1 следующего содержания:</w:t>
      </w:r>
    </w:p>
    <w:p w:rsidR="00836BD1" w:rsidRDefault="00532686">
      <w:pPr>
        <w:ind w:firstLine="709"/>
        <w:jc w:val="both"/>
        <w:rPr>
          <w:sz w:val="28"/>
          <w:szCs w:val="28"/>
          <w:lang w:eastAsia="zh-CN"/>
        </w:rPr>
      </w:pPr>
      <w:r>
        <w:rPr>
          <w:sz w:val="28"/>
          <w:szCs w:val="28"/>
          <w:lang w:eastAsia="zh-CN"/>
        </w:rPr>
        <w:t>«1.1) объем распределяемой субсидии в рамках отбора, порядок расчета размера субсидии, правила распределения субсидии по результатам отбора;»;</w:t>
      </w:r>
    </w:p>
    <w:p w:rsidR="00836BD1" w:rsidRDefault="00532686">
      <w:pPr>
        <w:ind w:firstLine="709"/>
        <w:jc w:val="both"/>
        <w:rPr>
          <w:sz w:val="28"/>
          <w:szCs w:val="28"/>
        </w:rPr>
      </w:pPr>
      <w:r>
        <w:rPr>
          <w:sz w:val="28"/>
          <w:szCs w:val="28"/>
        </w:rPr>
        <w:t xml:space="preserve">дополнить подпунктом 8.1 следующего содержания: </w:t>
      </w:r>
    </w:p>
    <w:p w:rsidR="00836BD1" w:rsidRDefault="00532686">
      <w:pPr>
        <w:ind w:firstLine="709"/>
        <w:jc w:val="both"/>
        <w:rPr>
          <w:sz w:val="28"/>
          <w:szCs w:val="28"/>
        </w:rPr>
      </w:pPr>
      <w:r>
        <w:rPr>
          <w:sz w:val="28"/>
          <w:szCs w:val="28"/>
        </w:rPr>
        <w:t>«8.1) информацию об отсутствии возможно</w:t>
      </w:r>
      <w:r>
        <w:rPr>
          <w:sz w:val="28"/>
          <w:szCs w:val="28"/>
        </w:rPr>
        <w:t>сти возврата заявок на доработку;»;</w:t>
      </w:r>
    </w:p>
    <w:p w:rsidR="00836BD1" w:rsidRDefault="00532686">
      <w:pPr>
        <w:ind w:firstLine="709"/>
        <w:jc w:val="both"/>
        <w:rPr>
          <w:sz w:val="28"/>
          <w:szCs w:val="28"/>
        </w:rPr>
      </w:pPr>
      <w:r>
        <w:rPr>
          <w:sz w:val="28"/>
          <w:szCs w:val="28"/>
        </w:rPr>
        <w:t>дополнить подпунктом 9.1 следующего содержания:</w:t>
      </w:r>
    </w:p>
    <w:p w:rsidR="00836BD1" w:rsidRDefault="00532686">
      <w:pPr>
        <w:ind w:firstLine="709"/>
        <w:jc w:val="both"/>
        <w:rPr>
          <w:sz w:val="28"/>
          <w:szCs w:val="28"/>
        </w:rPr>
      </w:pPr>
      <w:r>
        <w:rPr>
          <w:sz w:val="28"/>
          <w:szCs w:val="28"/>
        </w:rPr>
        <w:t xml:space="preserve">«9.1) порядок отклонения заявок, а также информацию об основаниях их отклонения в соответствии с пунктом 16 настоящего Порядка;»; </w:t>
      </w:r>
    </w:p>
    <w:p w:rsidR="00836BD1" w:rsidRDefault="00532686">
      <w:pPr>
        <w:ind w:firstLine="709"/>
        <w:jc w:val="both"/>
        <w:rPr>
          <w:sz w:val="28"/>
          <w:szCs w:val="28"/>
        </w:rPr>
      </w:pPr>
      <w:r>
        <w:rPr>
          <w:sz w:val="28"/>
          <w:szCs w:val="28"/>
        </w:rPr>
        <w:t>подпункт 11 изложить в следующей редакции</w:t>
      </w:r>
      <w:r>
        <w:rPr>
          <w:sz w:val="28"/>
          <w:szCs w:val="28"/>
        </w:rPr>
        <w:t>:</w:t>
      </w:r>
    </w:p>
    <w:p w:rsidR="00836BD1" w:rsidRDefault="00532686">
      <w:pPr>
        <w:ind w:firstLine="709"/>
        <w:jc w:val="both"/>
        <w:rPr>
          <w:sz w:val="28"/>
          <w:szCs w:val="28"/>
        </w:rPr>
      </w:pPr>
      <w:r>
        <w:rPr>
          <w:sz w:val="28"/>
          <w:szCs w:val="28"/>
        </w:rP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836BD1" w:rsidRDefault="00532686">
      <w:pPr>
        <w:ind w:firstLine="709"/>
        <w:jc w:val="both"/>
        <w:rPr>
          <w:sz w:val="28"/>
          <w:szCs w:val="28"/>
        </w:rPr>
      </w:pPr>
      <w:r>
        <w:rPr>
          <w:sz w:val="28"/>
          <w:szCs w:val="28"/>
        </w:rPr>
        <w:t>в подпункте 12 слова «победителя (победителей) отбора» заменить словами «субъекта государственной подд</w:t>
      </w:r>
      <w:r>
        <w:rPr>
          <w:sz w:val="28"/>
          <w:szCs w:val="28"/>
        </w:rPr>
        <w:t>ержки»;</w:t>
      </w:r>
    </w:p>
    <w:p w:rsidR="00836BD1" w:rsidRDefault="00532686">
      <w:pPr>
        <w:ind w:firstLine="709"/>
        <w:jc w:val="both"/>
        <w:rPr>
          <w:sz w:val="28"/>
          <w:szCs w:val="28"/>
        </w:rPr>
      </w:pPr>
      <w:r>
        <w:rPr>
          <w:sz w:val="28"/>
          <w:szCs w:val="28"/>
        </w:rPr>
        <w:t>подпункт 13 изложить в следующей редакции:</w:t>
      </w:r>
    </w:p>
    <w:p w:rsidR="00836BD1" w:rsidRDefault="00532686">
      <w:pPr>
        <w:ind w:firstLine="709"/>
        <w:jc w:val="both"/>
        <w:rPr>
          <w:sz w:val="28"/>
          <w:szCs w:val="28"/>
        </w:rPr>
      </w:pPr>
      <w:r>
        <w:rPr>
          <w:sz w:val="28"/>
          <w:szCs w:val="28"/>
        </w:rPr>
        <w:t xml:space="preserve">«13) сроки размещения протокола подведения итогов отбора на едином портале </w:t>
      </w:r>
      <w:r>
        <w:rPr>
          <w:sz w:val="28"/>
          <w:szCs w:val="28"/>
          <w:lang w:eastAsia="zh-CN"/>
        </w:rPr>
        <w:t>(с размещением указателя страницы сайта на едином портале)</w:t>
      </w:r>
      <w:r>
        <w:rPr>
          <w:sz w:val="28"/>
          <w:szCs w:val="28"/>
        </w:rPr>
        <w:t>, которые не могут быть позднее 14-го календарного дня, следующего за днем определения победителя отбора.»;</w:t>
      </w:r>
    </w:p>
    <w:p w:rsidR="00836BD1" w:rsidRDefault="00532686">
      <w:pPr>
        <w:ind w:firstLine="709"/>
        <w:jc w:val="both"/>
        <w:rPr>
          <w:sz w:val="28"/>
          <w:szCs w:val="28"/>
        </w:rPr>
      </w:pPr>
      <w:r>
        <w:rPr>
          <w:sz w:val="28"/>
          <w:szCs w:val="28"/>
        </w:rPr>
        <w:t xml:space="preserve">е) пункт 10 изложить в следующей редакции: </w:t>
      </w:r>
    </w:p>
    <w:p w:rsidR="00836BD1" w:rsidRDefault="00532686">
      <w:pPr>
        <w:ind w:firstLine="709"/>
        <w:jc w:val="both"/>
        <w:rPr>
          <w:sz w:val="28"/>
          <w:szCs w:val="28"/>
        </w:rPr>
      </w:pPr>
      <w:r>
        <w:rPr>
          <w:sz w:val="28"/>
          <w:szCs w:val="28"/>
        </w:rPr>
        <w:t>«10. Субъекты государственной поддержки должны соответствовать следующим требованиям:</w:t>
      </w:r>
    </w:p>
    <w:p w:rsidR="00836BD1" w:rsidRDefault="00532686">
      <w:pPr>
        <w:ind w:firstLine="709"/>
        <w:jc w:val="both"/>
        <w:rPr>
          <w:sz w:val="28"/>
          <w:szCs w:val="28"/>
        </w:rPr>
      </w:pPr>
      <w:bookmarkStart w:id="1" w:name="Par1"/>
      <w:bookmarkEnd w:id="1"/>
      <w:r>
        <w:rPr>
          <w:sz w:val="28"/>
          <w:szCs w:val="28"/>
        </w:rPr>
        <w:t>1) на дату формиро</w:t>
      </w:r>
      <w:r>
        <w:rPr>
          <w:sz w:val="28"/>
          <w:szCs w:val="28"/>
        </w:rPr>
        <w:t>вания справки, но не ранее даты начала приема заявок на участие в отборе, при представлении документов, предусмотренных пунктом 11 настоящего Порядка, у получателя субсидии (участника отбора) на едином налоговом счете отсутствует или не превышает размер, о</w:t>
      </w:r>
      <w:r>
        <w:rPr>
          <w:sz w:val="28"/>
          <w:szCs w:val="28"/>
        </w:rPr>
        <w:t>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36BD1" w:rsidRDefault="00532686">
      <w:pPr>
        <w:ind w:firstLine="709"/>
        <w:jc w:val="both"/>
        <w:rPr>
          <w:sz w:val="28"/>
          <w:szCs w:val="28"/>
        </w:rPr>
      </w:pPr>
      <w:r>
        <w:rPr>
          <w:sz w:val="28"/>
          <w:szCs w:val="28"/>
        </w:rPr>
        <w:t xml:space="preserve">2) на дату представления в министерство документов, предусмотренных </w:t>
      </w:r>
      <w:hyperlink r:id="rId11" w:tooltip="https://login.consultant.ru/link/?req=doc&amp;base=RLAW049&amp;n=176056&amp;dst=171905" w:history="1">
        <w:r>
          <w:rPr>
            <w:sz w:val="28"/>
            <w:szCs w:val="28"/>
          </w:rPr>
          <w:t>пунктом 11</w:t>
        </w:r>
      </w:hyperlink>
      <w:r>
        <w:rPr>
          <w:sz w:val="28"/>
          <w:szCs w:val="28"/>
        </w:rPr>
        <w:t xml:space="preserve"> настоящего Порядка (кроме граждан, ведущих личное подсобное хозяйство), - общий</w:t>
      </w:r>
      <w:r>
        <w:rPr>
          <w:sz w:val="28"/>
          <w:szCs w:val="28"/>
        </w:rPr>
        <w:t xml:space="preserve">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w:t>
      </w:r>
      <w:r>
        <w:rPr>
          <w:sz w:val="28"/>
          <w:szCs w:val="28"/>
        </w:rPr>
        <w:t>но с его аффилированными лицами не должен превышать 250 млн рублей за 36 месяцев, предшествующих дате подачи заявления на получение субсидии.</w:t>
      </w:r>
    </w:p>
    <w:p w:rsidR="00836BD1" w:rsidRDefault="00532686">
      <w:pPr>
        <w:ind w:firstLine="709"/>
        <w:jc w:val="both"/>
        <w:rPr>
          <w:sz w:val="28"/>
          <w:szCs w:val="28"/>
        </w:rPr>
      </w:pPr>
      <w:r>
        <w:rPr>
          <w:sz w:val="28"/>
          <w:szCs w:val="28"/>
        </w:rPr>
        <w:t>При этом под аффилированностью понимается наличие между лицами отношений связанности (аффилированности), наличие и</w:t>
      </w:r>
      <w:r>
        <w:rPr>
          <w:sz w:val="28"/>
          <w:szCs w:val="28"/>
        </w:rPr>
        <w:t xml:space="preserve">ли отсутствие таких отношений определяется в соответствии с </w:t>
      </w:r>
      <w:hyperlink r:id="rId12" w:tooltip="https://login.consultant.ru/link/?req=doc&amp;base=LAW&amp;n=61977" w:history="1">
        <w:r>
          <w:rPr>
            <w:sz w:val="28"/>
            <w:szCs w:val="28"/>
          </w:rPr>
          <w:t>Законом</w:t>
        </w:r>
      </w:hyperlink>
      <w:r>
        <w:rPr>
          <w:sz w:val="28"/>
          <w:szCs w:val="28"/>
        </w:rPr>
        <w:t xml:space="preserve"> РСФСР от 22.03.1991 № 948-1 «О конкуренции и огра</w:t>
      </w:r>
      <w:r>
        <w:rPr>
          <w:sz w:val="28"/>
          <w:szCs w:val="28"/>
        </w:rPr>
        <w:t>ничении монополистической деятельности на товарных рынках»;</w:t>
      </w:r>
    </w:p>
    <w:p w:rsidR="00836BD1" w:rsidRDefault="00532686">
      <w:pPr>
        <w:ind w:firstLine="709"/>
        <w:jc w:val="both"/>
        <w:rPr>
          <w:sz w:val="28"/>
          <w:szCs w:val="28"/>
        </w:rPr>
      </w:pPr>
      <w:r>
        <w:rPr>
          <w:sz w:val="28"/>
          <w:szCs w:val="28"/>
        </w:rPr>
        <w:t xml:space="preserve">3) на 1 января - при представлении документов, предусмотренных </w:t>
      </w:r>
      <w:hyperlink r:id="rId13" w:tooltip="https://login.consultant.ru/link/?req=doc&amp;base=RLAW049&amp;n=176056&amp;dst=171905" w:history="1">
        <w:r>
          <w:rPr>
            <w:sz w:val="28"/>
            <w:szCs w:val="28"/>
          </w:rPr>
          <w:t>пунктом 11</w:t>
        </w:r>
      </w:hyperlink>
      <w:r>
        <w:rPr>
          <w:sz w:val="28"/>
          <w:szCs w:val="28"/>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836BD1" w:rsidRDefault="00532686">
      <w:pPr>
        <w:ind w:firstLine="709"/>
        <w:jc w:val="both"/>
        <w:rPr>
          <w:sz w:val="28"/>
          <w:szCs w:val="28"/>
        </w:rPr>
      </w:pPr>
      <w:r>
        <w:rPr>
          <w:sz w:val="28"/>
          <w:szCs w:val="28"/>
        </w:rPr>
        <w:t>а) у получателя субсидии (участника отбора) должна отсутствовать просроченная задолженность по выплате заработной платы;</w:t>
      </w:r>
    </w:p>
    <w:p w:rsidR="00836BD1" w:rsidRDefault="00532686">
      <w:pPr>
        <w:ind w:firstLine="709"/>
        <w:jc w:val="both"/>
        <w:rPr>
          <w:sz w:val="28"/>
          <w:szCs w:val="28"/>
        </w:rPr>
      </w:pPr>
      <w:r>
        <w:rPr>
          <w:sz w:val="28"/>
          <w:szCs w:val="28"/>
        </w:rPr>
        <w:t>б) у получателя субсидии (участника отбора) отсутствуют просроченная задолженность по возврату в областной бюджет Новосибирской област</w:t>
      </w:r>
      <w:r>
        <w:rPr>
          <w:sz w:val="28"/>
          <w:szCs w:val="28"/>
        </w:rPr>
        <w:t>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w:t>
      </w:r>
      <w:r>
        <w:rPr>
          <w:sz w:val="28"/>
          <w:szCs w:val="28"/>
        </w:rPr>
        <w:t>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836BD1" w:rsidRDefault="00532686">
      <w:pPr>
        <w:ind w:firstLine="709"/>
        <w:jc w:val="both"/>
        <w:rPr>
          <w:sz w:val="28"/>
          <w:szCs w:val="28"/>
        </w:rPr>
      </w:pPr>
      <w:r>
        <w:rPr>
          <w:sz w:val="28"/>
          <w:szCs w:val="28"/>
        </w:rPr>
        <w:t>в) получатель субсидии (участник отбора), являющийся юридическим лицом, не находится в процессе реорга</w:t>
      </w:r>
      <w:r>
        <w:rPr>
          <w:sz w:val="28"/>
          <w:szCs w:val="28"/>
        </w:rPr>
        <w:t>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w:t>
      </w:r>
      <w:r>
        <w:rPr>
          <w:sz w:val="28"/>
          <w:szCs w:val="28"/>
        </w:rPr>
        <w:t>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w:t>
      </w:r>
      <w:r>
        <w:rPr>
          <w:sz w:val="28"/>
          <w:szCs w:val="28"/>
        </w:rPr>
        <w:t xml:space="preserve">теля; </w:t>
      </w:r>
    </w:p>
    <w:p w:rsidR="00836BD1" w:rsidRDefault="00532686">
      <w:pPr>
        <w:ind w:firstLine="709"/>
        <w:jc w:val="both"/>
        <w:rPr>
          <w:sz w:val="28"/>
          <w:szCs w:val="28"/>
        </w:rPr>
      </w:pPr>
      <w:r>
        <w:rPr>
          <w:sz w:val="28"/>
          <w:szCs w:val="28"/>
        </w:rP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w:t>
      </w:r>
      <w:r>
        <w:rPr>
          <w:sz w:val="28"/>
          <w:szCs w:val="28"/>
        </w:rPr>
        <w:t>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r>
        <w:rPr>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rPr>
          <w:sz w:val="28"/>
          <w:szCs w:val="28"/>
        </w:rPr>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w:t>
      </w:r>
      <w:r>
        <w:rPr>
          <w:sz w:val="28"/>
          <w:szCs w:val="28"/>
        </w:rPr>
        <w:t>их российских юридических лиц, реализованное через участие в капитале указанных публичных акционерных обществ;</w:t>
      </w:r>
    </w:p>
    <w:p w:rsidR="00836BD1" w:rsidRDefault="00532686">
      <w:pPr>
        <w:ind w:firstLine="709"/>
        <w:jc w:val="both"/>
        <w:rPr>
          <w:sz w:val="28"/>
          <w:szCs w:val="28"/>
        </w:rPr>
      </w:pPr>
      <w:r>
        <w:rPr>
          <w:sz w:val="28"/>
          <w:szCs w:val="28"/>
        </w:rP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w:t>
      </w:r>
      <w:r>
        <w:rPr>
          <w:sz w:val="28"/>
          <w:szCs w:val="28"/>
        </w:rPr>
        <w:t>актов Новосибирской области, муниципальных правовых актов на цели, указанные в пункте 2 настоящего Порядка;</w:t>
      </w:r>
    </w:p>
    <w:p w:rsidR="00836BD1" w:rsidRDefault="00532686">
      <w:pPr>
        <w:ind w:firstLine="709"/>
        <w:jc w:val="both"/>
        <w:rPr>
          <w:sz w:val="28"/>
          <w:szCs w:val="28"/>
        </w:rPr>
      </w:pPr>
      <w:r>
        <w:rPr>
          <w:sz w:val="28"/>
          <w:szCs w:val="28"/>
        </w:rPr>
        <w:t>е) у получателя субсидии (участника отбора) должны отсутствовать в году, предшествующем году получения субсидии, случаи пожара (возгорания) на земля</w:t>
      </w:r>
      <w:r>
        <w:rPr>
          <w:sz w:val="28"/>
          <w:szCs w:val="28"/>
        </w:rPr>
        <w:t>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w:t>
      </w:r>
      <w:r>
        <w:rPr>
          <w:sz w:val="28"/>
          <w:szCs w:val="28"/>
        </w:rPr>
        <w:t xml:space="preserve">, стерни, пожнивных остатков (за исключением рисовой соломы) на землях сельскохозяйственного назначения, установленного </w:t>
      </w:r>
      <w:hyperlink r:id="rId14" w:tooltip="https://login.consultant.ru/link/?req=doc&amp;base=LAW&amp;n=455730" w:history="1">
        <w:r>
          <w:rPr>
            <w:sz w:val="28"/>
            <w:szCs w:val="28"/>
          </w:rPr>
          <w:t>постановлением</w:t>
        </w:r>
      </w:hyperlink>
      <w:r>
        <w:rPr>
          <w:sz w:val="28"/>
          <w:szCs w:val="28"/>
        </w:rPr>
        <w:t xml:space="preserve"> Правительства Российской Федерации от 16.09.2020 № 1479 «Об утверждении Правил противопожарного режима в Российской Федерации»;</w:t>
      </w:r>
    </w:p>
    <w:p w:rsidR="00836BD1" w:rsidRDefault="00532686">
      <w:pPr>
        <w:ind w:firstLine="709"/>
        <w:jc w:val="both"/>
        <w:rPr>
          <w:sz w:val="28"/>
          <w:szCs w:val="28"/>
        </w:rPr>
      </w:pPr>
      <w:r>
        <w:rPr>
          <w:sz w:val="28"/>
          <w:szCs w:val="28"/>
        </w:rPr>
        <w:t>ж) получатель субсидии (участник отбора) не находится в перечне организаций и физических лиц, в отношении ко</w:t>
      </w:r>
      <w:r>
        <w:rPr>
          <w:sz w:val="28"/>
          <w:szCs w:val="28"/>
        </w:rPr>
        <w:t>торых имеются сведения об их причастности к экстремистской деятельности или терроризму;</w:t>
      </w:r>
    </w:p>
    <w:p w:rsidR="00836BD1" w:rsidRDefault="00532686">
      <w:pPr>
        <w:ind w:firstLine="709"/>
        <w:jc w:val="both"/>
        <w:rPr>
          <w:sz w:val="28"/>
          <w:szCs w:val="28"/>
        </w:rPr>
      </w:pPr>
      <w:r>
        <w:rPr>
          <w:sz w:val="28"/>
          <w:szCs w:val="28"/>
        </w:rPr>
        <w:t>з) получатель субсидии (участник отбора) не находится в составляемых в рамках реализации полномочий, предусмотренных главой VII Ус</w:t>
      </w:r>
      <w:r>
        <w:rPr>
          <w:sz w:val="28"/>
          <w:szCs w:val="28"/>
        </w:rPr>
        <w:t>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6BD1" w:rsidRDefault="00532686">
      <w:pPr>
        <w:ind w:firstLine="709"/>
        <w:jc w:val="both"/>
        <w:rPr>
          <w:sz w:val="28"/>
          <w:szCs w:val="28"/>
        </w:rPr>
      </w:pPr>
      <w:r>
        <w:rPr>
          <w:sz w:val="28"/>
          <w:szCs w:val="28"/>
        </w:rPr>
        <w:t>и) 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836BD1" w:rsidRDefault="00532686">
      <w:pPr>
        <w:ind w:firstLine="709"/>
        <w:jc w:val="both"/>
        <w:rPr>
          <w:sz w:val="28"/>
          <w:szCs w:val="28"/>
        </w:rPr>
      </w:pPr>
      <w:r>
        <w:rPr>
          <w:sz w:val="28"/>
          <w:szCs w:val="28"/>
        </w:rPr>
        <w:t>Получатель субсидии (участник отбора) подтверждает</w:t>
      </w:r>
      <w:r>
        <w:rPr>
          <w:sz w:val="28"/>
          <w:szCs w:val="28"/>
        </w:rPr>
        <w:t xml:space="preserve">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пунктами 11, 12 настоящего Порядка, с проставлением в электронном виде отметок о соответствии указа</w:t>
      </w:r>
      <w:r>
        <w:rPr>
          <w:sz w:val="28"/>
          <w:szCs w:val="28"/>
        </w:rPr>
        <w:t>нным требованиям посредством заполнения соответствующих экранных форм веб-интерфейса системы «Электронный бюджет».</w:t>
      </w:r>
    </w:p>
    <w:p w:rsidR="00836BD1" w:rsidRDefault="00532686">
      <w:pPr>
        <w:ind w:firstLine="709"/>
        <w:jc w:val="both"/>
        <w:rPr>
          <w:sz w:val="28"/>
          <w:szCs w:val="28"/>
        </w:rPr>
      </w:pPr>
      <w:r>
        <w:rPr>
          <w:sz w:val="28"/>
          <w:szCs w:val="28"/>
        </w:rPr>
        <w:t>Министерство устанавливает соответствие получателя субсидии (участника отбора) указанным в настоящем пункте требованиям при рассмотрении доку</w:t>
      </w:r>
      <w:r>
        <w:rPr>
          <w:sz w:val="28"/>
          <w:szCs w:val="28"/>
        </w:rPr>
        <w:t xml:space="preserve">ментов для установления права на получение субсидий в порядке, предусмотренном </w:t>
      </w:r>
      <w:hyperlink r:id="rId15" w:tooltip="https://login.consultant.ru/link/?req=doc&amp;base=RLAW049&amp;n=176056&amp;dst=171912" w:history="1">
        <w:r>
          <w:rPr>
            <w:sz w:val="28"/>
            <w:szCs w:val="28"/>
          </w:rPr>
          <w:t>пункта</w:t>
        </w:r>
        <w:r>
          <w:rPr>
            <w:sz w:val="28"/>
            <w:szCs w:val="28"/>
          </w:rPr>
          <w:t>ми 14</w:t>
        </w:r>
      </w:hyperlink>
      <w:r>
        <w:rPr>
          <w:sz w:val="28"/>
          <w:szCs w:val="28"/>
        </w:rPr>
        <w:t xml:space="preserve">, </w:t>
      </w:r>
      <w:hyperlink r:id="rId16" w:tooltip="https://login.consultant.ru/link/?req=doc&amp;base=RLAW049&amp;n=176056&amp;dst=171915" w:history="1">
        <w:r>
          <w:rPr>
            <w:sz w:val="28"/>
            <w:szCs w:val="28"/>
          </w:rPr>
          <w:t>15</w:t>
        </w:r>
      </w:hyperlink>
      <w:r>
        <w:rPr>
          <w:sz w:val="28"/>
          <w:szCs w:val="28"/>
        </w:rPr>
        <w:t xml:space="preserve"> настоящего Порядка.</w:t>
      </w:r>
    </w:p>
    <w:p w:rsidR="00836BD1" w:rsidRDefault="00532686">
      <w:pPr>
        <w:ind w:firstLine="709"/>
        <w:jc w:val="both"/>
        <w:rPr>
          <w:sz w:val="28"/>
          <w:szCs w:val="28"/>
        </w:rPr>
      </w:pPr>
      <w:r>
        <w:rPr>
          <w:sz w:val="28"/>
          <w:szCs w:val="28"/>
        </w:rPr>
        <w:t>Осуществление проверки получателя субсидии (участника о</w:t>
      </w:r>
      <w:r>
        <w:rPr>
          <w:sz w:val="28"/>
          <w:szCs w:val="28"/>
        </w:rPr>
        <w:t xml:space="preserve">тбора) на соответствие требованиям, установленным настоящим пунктом, осуществляется автоматически в </w:t>
      </w:r>
      <w:r>
        <w:rPr>
          <w:sz w:val="28"/>
          <w:szCs w:val="28"/>
          <w:lang w:eastAsia="en-US"/>
        </w:rPr>
        <w:t xml:space="preserve">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Pr>
          <w:sz w:val="28"/>
          <w:szCs w:val="28"/>
        </w:rPr>
        <w:t>на осн</w:t>
      </w:r>
      <w:r>
        <w:rPr>
          <w:sz w:val="28"/>
          <w:szCs w:val="28"/>
        </w:rPr>
        <w:t>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6BD1" w:rsidRDefault="00532686">
      <w:pPr>
        <w:ind w:firstLine="709"/>
        <w:jc w:val="both"/>
        <w:rPr>
          <w:sz w:val="28"/>
          <w:szCs w:val="28"/>
        </w:rPr>
      </w:pPr>
      <w:r>
        <w:rPr>
          <w:sz w:val="28"/>
          <w:szCs w:val="28"/>
        </w:rPr>
        <w:t>Не допускается требовать от получателя субсидии (участника отбора) предста</w:t>
      </w:r>
      <w:r>
        <w:rPr>
          <w:sz w:val="28"/>
          <w:szCs w:val="28"/>
        </w:rPr>
        <w:t>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w:t>
      </w:r>
      <w:r>
        <w:rPr>
          <w:sz w:val="28"/>
          <w:szCs w:val="28"/>
        </w:rPr>
        <w:t>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836BD1" w:rsidRDefault="00532686">
      <w:pPr>
        <w:ind w:firstLine="709"/>
        <w:jc w:val="both"/>
        <w:rPr>
          <w:sz w:val="28"/>
          <w:szCs w:val="28"/>
        </w:rPr>
      </w:pPr>
      <w:r>
        <w:rPr>
          <w:sz w:val="28"/>
          <w:szCs w:val="28"/>
        </w:rPr>
        <w:t>Получатель субсидии (участник отбора) вправе пре</w:t>
      </w:r>
      <w:r>
        <w:rPr>
          <w:sz w:val="28"/>
          <w:szCs w:val="28"/>
        </w:rPr>
        <w:t>дставить документы, подтверждающие отсутствие на едином налоговом счете или непревышение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w:t>
      </w:r>
      <w:r>
        <w:rPr>
          <w:sz w:val="28"/>
          <w:szCs w:val="28"/>
        </w:rPr>
        <w:t xml:space="preserve">темы Российской Федерации, одновременно с документами, предусмотренными </w:t>
      </w:r>
      <w:hyperlink r:id="rId17" w:tooltip="https://login.consultant.ru/link/?req=doc&amp;base=RLAW049&amp;n=176056&amp;dst=171905" w:history="1">
        <w:r>
          <w:rPr>
            <w:sz w:val="28"/>
            <w:szCs w:val="28"/>
          </w:rPr>
          <w:t>пунктом 11</w:t>
        </w:r>
      </w:hyperlink>
      <w:r>
        <w:rPr>
          <w:sz w:val="28"/>
          <w:szCs w:val="28"/>
        </w:rPr>
        <w:t xml:space="preserve"> на</w:t>
      </w:r>
      <w:r>
        <w:rPr>
          <w:sz w:val="28"/>
          <w:szCs w:val="28"/>
        </w:rPr>
        <w:t>стоящего Порядка.»;</w:t>
      </w:r>
    </w:p>
    <w:p w:rsidR="00836BD1" w:rsidRDefault="00532686">
      <w:pPr>
        <w:ind w:firstLine="709"/>
        <w:jc w:val="both"/>
        <w:rPr>
          <w:sz w:val="28"/>
          <w:szCs w:val="28"/>
        </w:rPr>
      </w:pPr>
      <w:r>
        <w:rPr>
          <w:sz w:val="28"/>
          <w:szCs w:val="28"/>
        </w:rPr>
        <w:t>ж) дополнить пунктом 10.1 следующего содержания:</w:t>
      </w:r>
    </w:p>
    <w:p w:rsidR="00836BD1" w:rsidRDefault="00532686">
      <w:pPr>
        <w:widowControl w:val="0"/>
        <w:ind w:firstLine="709"/>
        <w:jc w:val="both"/>
        <w:rPr>
          <w:sz w:val="28"/>
          <w:szCs w:val="28"/>
          <w:lang w:eastAsia="en-US"/>
        </w:rPr>
      </w:pPr>
      <w:r>
        <w:rPr>
          <w:sz w:val="28"/>
          <w:szCs w:val="28"/>
          <w:lang w:eastAsia="en-US"/>
        </w:rP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r>
        <w:rPr>
          <w:sz w:val="28"/>
          <w:szCs w:val="28"/>
          <w:lang w:eastAsia="en-US"/>
        </w:rPr>
        <w:t>».</w:t>
      </w:r>
    </w:p>
    <w:p w:rsidR="00836BD1" w:rsidRDefault="00532686">
      <w:pPr>
        <w:widowControl w:val="0"/>
        <w:ind w:firstLine="709"/>
        <w:jc w:val="both"/>
        <w:rPr>
          <w:sz w:val="28"/>
          <w:szCs w:val="28"/>
          <w:lang w:eastAsia="en-US"/>
        </w:rPr>
      </w:pPr>
      <w:r>
        <w:rPr>
          <w:sz w:val="28"/>
          <w:szCs w:val="28"/>
          <w:lang w:eastAsia="en-US"/>
        </w:rP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w:t>
      </w:r>
      <w:r>
        <w:rPr>
          <w:sz w:val="28"/>
          <w:szCs w:val="28"/>
          <w:lang w:eastAsia="en-US"/>
        </w:rPr>
        <w:t>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36BD1" w:rsidRDefault="00532686">
      <w:pPr>
        <w:ind w:firstLine="709"/>
        <w:jc w:val="both"/>
        <w:rPr>
          <w:sz w:val="28"/>
          <w:szCs w:val="28"/>
        </w:rPr>
      </w:pPr>
      <w:r>
        <w:rPr>
          <w:sz w:val="28"/>
          <w:szCs w:val="28"/>
        </w:rPr>
        <w:t>з) пункт 11 изложить в следующей редакции:</w:t>
      </w:r>
    </w:p>
    <w:p w:rsidR="00836BD1" w:rsidRDefault="00532686">
      <w:pPr>
        <w:widowControl w:val="0"/>
        <w:ind w:firstLine="709"/>
        <w:jc w:val="both"/>
        <w:rPr>
          <w:sz w:val="28"/>
          <w:szCs w:val="28"/>
          <w:lang w:eastAsia="en-US"/>
        </w:rPr>
      </w:pPr>
      <w:r>
        <w:rPr>
          <w:sz w:val="28"/>
          <w:szCs w:val="28"/>
        </w:rPr>
        <w:t>«11. </w:t>
      </w:r>
      <w:r>
        <w:rPr>
          <w:sz w:val="28"/>
          <w:szCs w:val="28"/>
          <w:lang w:eastAsia="en-US"/>
        </w:rPr>
        <w:t>Для участия в отборе субъек</w:t>
      </w:r>
      <w:r>
        <w:rPr>
          <w:sz w:val="28"/>
          <w:szCs w:val="28"/>
          <w:lang w:eastAsia="en-US"/>
        </w:rPr>
        <w:t xml:space="preserve">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w:t>
      </w:r>
      <w:r>
        <w:rPr>
          <w:sz w:val="28"/>
          <w:szCs w:val="28"/>
          <w:lang w:eastAsia="en-US"/>
        </w:rPr>
        <w:t>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836BD1" w:rsidRDefault="00532686">
      <w:pPr>
        <w:widowControl w:val="0"/>
        <w:ind w:firstLine="709"/>
        <w:jc w:val="both"/>
        <w:rPr>
          <w:sz w:val="28"/>
          <w:szCs w:val="28"/>
        </w:rPr>
      </w:pPr>
      <w:r>
        <w:rPr>
          <w:sz w:val="28"/>
          <w:szCs w:val="28"/>
        </w:rPr>
        <w:t>Заявка формируется суб</w:t>
      </w:r>
      <w:r>
        <w:rPr>
          <w:sz w:val="28"/>
          <w:szCs w:val="28"/>
        </w:rPr>
        <w:t>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836BD1" w:rsidRDefault="00532686">
      <w:pPr>
        <w:widowControl w:val="0"/>
        <w:ind w:firstLine="709"/>
        <w:jc w:val="both"/>
        <w:rPr>
          <w:sz w:val="28"/>
          <w:szCs w:val="28"/>
        </w:rPr>
      </w:pPr>
      <w:r>
        <w:rPr>
          <w:sz w:val="28"/>
          <w:szCs w:val="28"/>
        </w:rPr>
        <w:t xml:space="preserve">К заявке прилагаются документы, </w:t>
      </w:r>
      <w:r>
        <w:rPr>
          <w:sz w:val="28"/>
          <w:szCs w:val="28"/>
          <w:lang w:eastAsia="en-US"/>
        </w:rPr>
        <w:t xml:space="preserve">подтверждающие соответствие субъекта государственной поддержки требованиям, установленным настоящим Порядком, </w:t>
      </w:r>
      <w:r>
        <w:rPr>
          <w:sz w:val="28"/>
          <w:szCs w:val="28"/>
        </w:rPr>
        <w:t xml:space="preserve">предусмотренные </w:t>
      </w:r>
      <w:hyperlink r:id="rId18" w:tooltip="https://login.consultant.ru/link/?req=doc&amp;base=RLAW049&amp;n=176056&amp;dst=171985" w:history="1">
        <w:r>
          <w:rPr>
            <w:sz w:val="28"/>
            <w:szCs w:val="28"/>
          </w:rPr>
          <w:t>приложением</w:t>
        </w:r>
      </w:hyperlink>
      <w:r>
        <w:rPr>
          <w:sz w:val="28"/>
          <w:szCs w:val="28"/>
        </w:rP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836BD1" w:rsidRDefault="00532686">
      <w:pPr>
        <w:widowControl w:val="0"/>
        <w:ind w:firstLine="709"/>
        <w:jc w:val="both"/>
        <w:rPr>
          <w:sz w:val="28"/>
          <w:szCs w:val="28"/>
        </w:rPr>
      </w:pPr>
      <w:r>
        <w:rPr>
          <w:sz w:val="28"/>
          <w:szCs w:val="28"/>
        </w:rPr>
        <w:t>Документы не должны содержать</w:t>
      </w:r>
      <w:r>
        <w:rPr>
          <w:sz w:val="28"/>
          <w:szCs w:val="28"/>
        </w:rPr>
        <w:t xml:space="preserve">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36BD1" w:rsidRDefault="00532686">
      <w:pPr>
        <w:ind w:firstLine="709"/>
        <w:jc w:val="both"/>
      </w:pPr>
      <w:r>
        <w:rPr>
          <w:sz w:val="28"/>
          <w:szCs w:val="28"/>
        </w:rPr>
        <w:t>и) пункт 12 изложить в следующей редакции:</w:t>
      </w:r>
    </w:p>
    <w:p w:rsidR="00836BD1" w:rsidRDefault="00532686">
      <w:pPr>
        <w:widowControl w:val="0"/>
        <w:ind w:firstLine="709"/>
        <w:jc w:val="both"/>
        <w:rPr>
          <w:sz w:val="28"/>
          <w:szCs w:val="28"/>
        </w:rPr>
      </w:pPr>
      <w:r>
        <w:rPr>
          <w:sz w:val="28"/>
          <w:szCs w:val="28"/>
        </w:rPr>
        <w:t>«12. Заявка подается в соответствии с требованиями и в сроки, указа</w:t>
      </w:r>
      <w:r>
        <w:rPr>
          <w:sz w:val="28"/>
          <w:szCs w:val="28"/>
        </w:rPr>
        <w:t>нные в объявлении о проведении отбора.</w:t>
      </w:r>
    </w:p>
    <w:p w:rsidR="00836BD1" w:rsidRDefault="00532686">
      <w:pPr>
        <w:widowControl w:val="0"/>
        <w:ind w:firstLine="709"/>
        <w:jc w:val="both"/>
        <w:rPr>
          <w:sz w:val="28"/>
          <w:szCs w:val="28"/>
        </w:rPr>
      </w:pPr>
      <w:r>
        <w:rPr>
          <w:sz w:val="28"/>
          <w:szCs w:val="28"/>
        </w:rP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w:t>
      </w:r>
      <w:r>
        <w:rPr>
          <w:sz w:val="28"/>
          <w:szCs w:val="28"/>
        </w:rPr>
        <w:t>исью подтвержденной учетной записи физического лица в ЕСИА (для физических лиц).</w:t>
      </w:r>
    </w:p>
    <w:p w:rsidR="00836BD1" w:rsidRDefault="00532686">
      <w:pPr>
        <w:widowControl w:val="0"/>
        <w:ind w:firstLine="709"/>
        <w:jc w:val="both"/>
        <w:rPr>
          <w:sz w:val="28"/>
          <w:szCs w:val="28"/>
        </w:rPr>
      </w:pPr>
      <w:r>
        <w:rPr>
          <w:sz w:val="28"/>
          <w:szCs w:val="28"/>
        </w:rP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w:t>
      </w:r>
      <w:r>
        <w:rPr>
          <w:sz w:val="28"/>
          <w:szCs w:val="28"/>
        </w:rPr>
        <w:t>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836BD1" w:rsidRDefault="00532686">
      <w:pPr>
        <w:ind w:firstLine="709"/>
        <w:jc w:val="both"/>
      </w:pPr>
      <w:r>
        <w:rPr>
          <w:sz w:val="28"/>
          <w:szCs w:val="28"/>
        </w:rPr>
        <w:t>к) в пункте 13:</w:t>
      </w:r>
    </w:p>
    <w:p w:rsidR="00836BD1" w:rsidRDefault="00532686">
      <w:pPr>
        <w:ind w:firstLine="709"/>
        <w:jc w:val="both"/>
      </w:pPr>
      <w:r>
        <w:rPr>
          <w:sz w:val="28"/>
          <w:szCs w:val="28"/>
        </w:rPr>
        <w:t>в абзаце первом слова «, напр</w:t>
      </w:r>
      <w:r>
        <w:rPr>
          <w:sz w:val="28"/>
          <w:szCs w:val="28"/>
        </w:rPr>
        <w:t>авив в министерство заявление об отзыве заявки» заменить словами «в системе «Электронный бюджет»;</w:t>
      </w:r>
    </w:p>
    <w:p w:rsidR="00836BD1" w:rsidRDefault="00532686">
      <w:pPr>
        <w:ind w:firstLine="709"/>
        <w:jc w:val="both"/>
        <w:rPr>
          <w:sz w:val="28"/>
          <w:szCs w:val="28"/>
        </w:rPr>
      </w:pPr>
      <w:r>
        <w:rPr>
          <w:sz w:val="28"/>
          <w:szCs w:val="28"/>
        </w:rPr>
        <w:t>абзац второй признать утратившим силу;</w:t>
      </w:r>
    </w:p>
    <w:p w:rsidR="00836BD1" w:rsidRDefault="00532686">
      <w:pPr>
        <w:ind w:firstLine="709"/>
        <w:jc w:val="both"/>
        <w:rPr>
          <w:sz w:val="28"/>
          <w:szCs w:val="28"/>
        </w:rPr>
      </w:pPr>
      <w:r>
        <w:rPr>
          <w:sz w:val="28"/>
          <w:szCs w:val="28"/>
        </w:rPr>
        <w:t>л) дополнить пунктом 13.1 следующего содержания:</w:t>
      </w:r>
    </w:p>
    <w:p w:rsidR="00836BD1" w:rsidRDefault="00532686">
      <w:pPr>
        <w:ind w:firstLine="709"/>
        <w:jc w:val="both"/>
        <w:rPr>
          <w:sz w:val="28"/>
          <w:szCs w:val="28"/>
          <w:lang w:eastAsia="en-US"/>
        </w:rPr>
      </w:pPr>
      <w:r>
        <w:rPr>
          <w:sz w:val="28"/>
          <w:szCs w:val="28"/>
        </w:rPr>
        <w:t>«13.1. </w:t>
      </w:r>
      <w:r>
        <w:rPr>
          <w:sz w:val="28"/>
          <w:szCs w:val="28"/>
          <w:lang w:eastAsia="en-US"/>
        </w:rPr>
        <w:t>Протокол вскрытия заявок формируется на едином портале автомати</w:t>
      </w:r>
      <w:r>
        <w:rPr>
          <w:sz w:val="28"/>
          <w:szCs w:val="28"/>
          <w:lang w:eastAsia="en-US"/>
        </w:rPr>
        <w:t>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w:t>
      </w:r>
      <w:r>
        <w:rPr>
          <w:sz w:val="28"/>
          <w:szCs w:val="28"/>
          <w:lang w:eastAsia="en-US"/>
        </w:rPr>
        <w:t>го подписания.</w:t>
      </w:r>
    </w:p>
    <w:p w:rsidR="00836BD1" w:rsidRDefault="00532686">
      <w:pPr>
        <w:ind w:firstLine="709"/>
        <w:jc w:val="both"/>
        <w:rPr>
          <w:sz w:val="28"/>
          <w:szCs w:val="28"/>
          <w:lang w:eastAsia="en-US"/>
        </w:rPr>
      </w:pPr>
      <w:r>
        <w:rPr>
          <w:sz w:val="28"/>
          <w:szCs w:val="28"/>
          <w:lang w:eastAsia="en-US"/>
        </w:rPr>
        <w:t>Протокол вскрытия заявок содержит следующую информацию о поступивших для участия в отборе заявках:</w:t>
      </w:r>
    </w:p>
    <w:p w:rsidR="00836BD1" w:rsidRDefault="00532686">
      <w:pPr>
        <w:ind w:firstLine="709"/>
        <w:jc w:val="both"/>
        <w:rPr>
          <w:sz w:val="28"/>
          <w:szCs w:val="28"/>
          <w:lang w:eastAsia="en-US"/>
        </w:rPr>
      </w:pPr>
      <w:r>
        <w:rPr>
          <w:sz w:val="28"/>
          <w:szCs w:val="28"/>
          <w:lang w:eastAsia="en-US"/>
        </w:rPr>
        <w:t>а) регистрационный номер заявки;</w:t>
      </w:r>
    </w:p>
    <w:p w:rsidR="00836BD1" w:rsidRDefault="00532686">
      <w:pPr>
        <w:ind w:firstLine="709"/>
        <w:jc w:val="both"/>
        <w:rPr>
          <w:sz w:val="28"/>
          <w:szCs w:val="28"/>
          <w:lang w:eastAsia="en-US"/>
        </w:rPr>
      </w:pPr>
      <w:r>
        <w:rPr>
          <w:sz w:val="28"/>
          <w:szCs w:val="28"/>
          <w:lang w:eastAsia="en-US"/>
        </w:rPr>
        <w:t>б) дата и время поступления заявки;</w:t>
      </w:r>
    </w:p>
    <w:p w:rsidR="00836BD1" w:rsidRDefault="00532686">
      <w:pPr>
        <w:ind w:firstLine="709"/>
        <w:jc w:val="both"/>
        <w:rPr>
          <w:sz w:val="28"/>
          <w:szCs w:val="28"/>
          <w:lang w:eastAsia="en-US"/>
        </w:rPr>
      </w:pPr>
      <w:r>
        <w:rPr>
          <w:sz w:val="28"/>
          <w:szCs w:val="28"/>
          <w:lang w:eastAsia="en-US"/>
        </w:rPr>
        <w:t>в) полное наименование участников отбора (для юридических лиц) или фамили</w:t>
      </w:r>
      <w:r>
        <w:rPr>
          <w:sz w:val="28"/>
          <w:szCs w:val="28"/>
          <w:lang w:eastAsia="en-US"/>
        </w:rPr>
        <w:t>я, имя, отчество (при наличии) (для физических лиц, в том числе индивидуальных предпринимателей);</w:t>
      </w:r>
    </w:p>
    <w:p w:rsidR="00836BD1" w:rsidRDefault="00532686">
      <w:pPr>
        <w:ind w:firstLine="709"/>
        <w:jc w:val="both"/>
        <w:rPr>
          <w:sz w:val="28"/>
          <w:szCs w:val="28"/>
          <w:lang w:eastAsia="en-US"/>
        </w:rPr>
      </w:pPr>
      <w:r>
        <w:rPr>
          <w:sz w:val="28"/>
          <w:szCs w:val="28"/>
          <w:lang w:eastAsia="en-US"/>
        </w:rPr>
        <w:t>г) адрес юридического лица, адрес регистрации (для физических лиц, в том числе индивидуальных предпринимателей);</w:t>
      </w:r>
    </w:p>
    <w:p w:rsidR="00836BD1" w:rsidRDefault="00532686">
      <w:pPr>
        <w:ind w:firstLine="709"/>
        <w:jc w:val="both"/>
        <w:rPr>
          <w:sz w:val="28"/>
          <w:szCs w:val="28"/>
        </w:rPr>
      </w:pPr>
      <w:r>
        <w:rPr>
          <w:sz w:val="28"/>
          <w:szCs w:val="28"/>
          <w:lang w:eastAsia="en-US"/>
        </w:rPr>
        <w:t>д) запрашиваемый участником отбора размер суб</w:t>
      </w:r>
      <w:r>
        <w:rPr>
          <w:sz w:val="28"/>
          <w:szCs w:val="28"/>
          <w:lang w:eastAsia="en-US"/>
        </w:rPr>
        <w:t>сидии.»;</w:t>
      </w:r>
    </w:p>
    <w:p w:rsidR="00836BD1" w:rsidRDefault="00532686">
      <w:pPr>
        <w:ind w:firstLine="709"/>
        <w:jc w:val="both"/>
      </w:pPr>
      <w:r>
        <w:rPr>
          <w:sz w:val="28"/>
          <w:szCs w:val="28"/>
        </w:rPr>
        <w:t>м) пункт 14 изложить в следующей редакции:</w:t>
      </w:r>
    </w:p>
    <w:p w:rsidR="00836BD1" w:rsidRDefault="00532686">
      <w:pPr>
        <w:ind w:firstLine="709"/>
        <w:jc w:val="both"/>
        <w:rPr>
          <w:sz w:val="28"/>
          <w:szCs w:val="28"/>
          <w:lang w:eastAsia="en-US"/>
        </w:rPr>
      </w:pPr>
      <w:r>
        <w:rPr>
          <w:sz w:val="28"/>
          <w:szCs w:val="28"/>
          <w:lang w:eastAsia="en-US"/>
        </w:rPr>
        <w:t>«14. После открытия министерству доступа в системе «Электронный</w:t>
      </w:r>
      <w:r>
        <w:rPr>
          <w:sz w:val="28"/>
          <w:szCs w:val="28"/>
          <w:lang w:eastAsia="en-US"/>
        </w:rPr>
        <w:t xml:space="preserve">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836BD1" w:rsidRDefault="00532686">
      <w:pPr>
        <w:ind w:firstLine="709"/>
        <w:jc w:val="both"/>
        <w:rPr>
          <w:sz w:val="28"/>
          <w:szCs w:val="28"/>
          <w:lang w:eastAsia="en-US"/>
        </w:rPr>
      </w:pPr>
      <w:r>
        <w:rPr>
          <w:sz w:val="28"/>
          <w:szCs w:val="28"/>
          <w:lang w:eastAsia="en-US"/>
        </w:rPr>
        <w:t>об одобрении заявки и предоставлении субсидии;</w:t>
      </w:r>
    </w:p>
    <w:p w:rsidR="00836BD1" w:rsidRDefault="00532686">
      <w:pPr>
        <w:ind w:firstLine="709"/>
        <w:jc w:val="both"/>
        <w:rPr>
          <w:sz w:val="28"/>
          <w:szCs w:val="28"/>
          <w:lang w:eastAsia="en-US"/>
        </w:rPr>
      </w:pPr>
      <w:r>
        <w:rPr>
          <w:sz w:val="28"/>
          <w:szCs w:val="28"/>
          <w:lang w:eastAsia="en-US"/>
        </w:rPr>
        <w:t>об отклонении заявки;</w:t>
      </w:r>
    </w:p>
    <w:p w:rsidR="00836BD1" w:rsidRDefault="00532686">
      <w:pPr>
        <w:ind w:firstLine="709"/>
        <w:jc w:val="both"/>
        <w:rPr>
          <w:sz w:val="28"/>
          <w:szCs w:val="28"/>
          <w:lang w:eastAsia="en-US"/>
        </w:rPr>
      </w:pPr>
      <w:r>
        <w:rPr>
          <w:sz w:val="28"/>
          <w:szCs w:val="28"/>
          <w:lang w:eastAsia="en-US"/>
        </w:rPr>
        <w:t>об отказе в предоставлении субсидии.»;</w:t>
      </w:r>
    </w:p>
    <w:p w:rsidR="00836BD1" w:rsidRDefault="00532686">
      <w:pPr>
        <w:ind w:firstLine="709"/>
        <w:jc w:val="both"/>
        <w:rPr>
          <w:sz w:val="28"/>
          <w:szCs w:val="28"/>
        </w:rPr>
      </w:pPr>
      <w:r>
        <w:rPr>
          <w:sz w:val="28"/>
          <w:szCs w:val="28"/>
        </w:rPr>
        <w:t>н) в пункте 16:</w:t>
      </w:r>
    </w:p>
    <w:p w:rsidR="00836BD1" w:rsidRDefault="00532686">
      <w:pPr>
        <w:ind w:firstLine="709"/>
        <w:jc w:val="both"/>
        <w:rPr>
          <w:sz w:val="28"/>
          <w:szCs w:val="28"/>
        </w:rPr>
      </w:pPr>
      <w:r>
        <w:rPr>
          <w:sz w:val="28"/>
          <w:szCs w:val="28"/>
        </w:rPr>
        <w:t>в абзаце первом слова «и оценки заявок» исключить;</w:t>
      </w:r>
    </w:p>
    <w:p w:rsidR="00836BD1" w:rsidRDefault="00532686">
      <w:pPr>
        <w:ind w:firstLine="709"/>
        <w:jc w:val="both"/>
        <w:rPr>
          <w:sz w:val="28"/>
          <w:szCs w:val="28"/>
        </w:rPr>
      </w:pPr>
      <w:r>
        <w:rPr>
          <w:sz w:val="28"/>
          <w:szCs w:val="28"/>
        </w:rPr>
        <w:t>дополнить абзацем пятым следующего содержания:</w:t>
      </w:r>
    </w:p>
    <w:p w:rsidR="00836BD1" w:rsidRDefault="00532686">
      <w:pPr>
        <w:ind w:firstLine="709"/>
        <w:jc w:val="both"/>
        <w:rPr>
          <w:sz w:val="28"/>
          <w:szCs w:val="28"/>
        </w:rPr>
      </w:pPr>
      <w:r>
        <w:rPr>
          <w:sz w:val="28"/>
          <w:szCs w:val="28"/>
        </w:rPr>
        <w:t>«3.1) непредставление (представле</w:t>
      </w:r>
      <w:r>
        <w:rPr>
          <w:sz w:val="28"/>
          <w:szCs w:val="28"/>
        </w:rPr>
        <w:t>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836BD1" w:rsidRDefault="00532686">
      <w:pPr>
        <w:ind w:firstLine="709"/>
        <w:jc w:val="both"/>
        <w:rPr>
          <w:sz w:val="28"/>
          <w:szCs w:val="28"/>
        </w:rPr>
      </w:pPr>
      <w:r>
        <w:rPr>
          <w:sz w:val="28"/>
          <w:szCs w:val="28"/>
        </w:rPr>
        <w:t>о) дополнить пунктом 17.1 следующего содержания:</w:t>
      </w:r>
    </w:p>
    <w:p w:rsidR="00836BD1" w:rsidRDefault="00532686">
      <w:pPr>
        <w:widowControl w:val="0"/>
        <w:ind w:firstLine="709"/>
        <w:jc w:val="both"/>
        <w:rPr>
          <w:sz w:val="28"/>
          <w:szCs w:val="28"/>
          <w:lang w:eastAsia="en-US"/>
        </w:rPr>
      </w:pPr>
      <w:r>
        <w:rPr>
          <w:sz w:val="28"/>
          <w:szCs w:val="28"/>
          <w:lang w:eastAsia="en-US"/>
        </w:rP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w:t>
      </w:r>
      <w:r>
        <w:rPr>
          <w:sz w:val="28"/>
          <w:szCs w:val="28"/>
          <w:lang w:eastAsia="en-US"/>
        </w:rPr>
        <w:t>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w:t>
      </w:r>
      <w:r>
        <w:rPr>
          <w:sz w:val="28"/>
          <w:szCs w:val="28"/>
          <w:lang w:eastAsia="en-US"/>
        </w:rPr>
        <w:t>отрения заявок, в системе «Электронный бюджет» и размещается на едином портале не позднее рабочего дня,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подведения итогов отбора включает следующие сведения:</w:t>
      </w:r>
    </w:p>
    <w:p w:rsidR="00836BD1" w:rsidRDefault="00532686">
      <w:pPr>
        <w:widowControl w:val="0"/>
        <w:ind w:firstLine="709"/>
        <w:jc w:val="both"/>
        <w:rPr>
          <w:sz w:val="28"/>
          <w:szCs w:val="28"/>
          <w:lang w:eastAsia="en-US"/>
        </w:rPr>
      </w:pPr>
      <w:r>
        <w:rPr>
          <w:sz w:val="28"/>
          <w:szCs w:val="28"/>
          <w:lang w:eastAsia="en-US"/>
        </w:rPr>
        <w:t>1) дату, время и место проведения рассмотрения заявок;</w:t>
      </w:r>
    </w:p>
    <w:p w:rsidR="00836BD1" w:rsidRDefault="00532686">
      <w:pPr>
        <w:widowControl w:val="0"/>
        <w:ind w:firstLine="709"/>
        <w:jc w:val="both"/>
        <w:rPr>
          <w:sz w:val="28"/>
          <w:szCs w:val="28"/>
          <w:lang w:eastAsia="en-US"/>
        </w:rPr>
      </w:pPr>
      <w:r>
        <w:rPr>
          <w:sz w:val="28"/>
          <w:szCs w:val="28"/>
          <w:lang w:eastAsia="en-US"/>
        </w:rPr>
        <w:t>2) информацию о субъектах государственной поддержки, заявки которых были рассмотрены;</w:t>
      </w:r>
    </w:p>
    <w:p w:rsidR="00836BD1" w:rsidRDefault="00532686">
      <w:pPr>
        <w:widowControl w:val="0"/>
        <w:ind w:firstLine="709"/>
        <w:jc w:val="both"/>
        <w:rPr>
          <w:sz w:val="28"/>
          <w:szCs w:val="28"/>
          <w:lang w:eastAsia="en-US"/>
        </w:rPr>
      </w:pPr>
      <w:r>
        <w:rPr>
          <w:sz w:val="28"/>
          <w:szCs w:val="28"/>
          <w:lang w:eastAsia="en-US"/>
        </w:rP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w:t>
      </w:r>
      <w:r>
        <w:rPr>
          <w:sz w:val="28"/>
          <w:szCs w:val="28"/>
          <w:lang w:eastAsia="en-US"/>
        </w:rPr>
        <w:t>а, которым не соответствуют такие заявки;</w:t>
      </w:r>
    </w:p>
    <w:p w:rsidR="00836BD1" w:rsidRDefault="00532686">
      <w:pPr>
        <w:widowControl w:val="0"/>
        <w:ind w:firstLine="709"/>
        <w:jc w:val="both"/>
        <w:rPr>
          <w:sz w:val="28"/>
          <w:szCs w:val="28"/>
          <w:lang w:eastAsia="en-US"/>
        </w:rPr>
      </w:pPr>
      <w:r>
        <w:rPr>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rsidR="00836BD1" w:rsidRDefault="00532686">
      <w:pPr>
        <w:ind w:firstLine="709"/>
        <w:jc w:val="both"/>
        <w:rPr>
          <w:sz w:val="28"/>
          <w:szCs w:val="28"/>
        </w:rPr>
      </w:pPr>
      <w:r>
        <w:rPr>
          <w:sz w:val="28"/>
          <w:szCs w:val="28"/>
        </w:rPr>
        <w:t>п) пункт 19 признать утратившим силу;</w:t>
      </w:r>
    </w:p>
    <w:p w:rsidR="00836BD1" w:rsidRDefault="00532686">
      <w:pPr>
        <w:ind w:firstLine="709"/>
        <w:jc w:val="both"/>
        <w:rPr>
          <w:sz w:val="28"/>
          <w:szCs w:val="28"/>
        </w:rPr>
      </w:pPr>
      <w:r>
        <w:rPr>
          <w:sz w:val="28"/>
          <w:szCs w:val="28"/>
        </w:rPr>
        <w:t>р) дополнить пунктами 19.1, 19.2 следующего содерж</w:t>
      </w:r>
      <w:r>
        <w:rPr>
          <w:sz w:val="28"/>
          <w:szCs w:val="28"/>
        </w:rPr>
        <w:t>ания:</w:t>
      </w:r>
    </w:p>
    <w:p w:rsidR="00836BD1" w:rsidRDefault="00532686">
      <w:pPr>
        <w:ind w:firstLine="709"/>
        <w:jc w:val="both"/>
        <w:rPr>
          <w:sz w:val="28"/>
          <w:szCs w:val="28"/>
        </w:rPr>
      </w:pPr>
      <w:r>
        <w:rPr>
          <w:sz w:val="28"/>
          <w:szCs w:val="28"/>
        </w:rPr>
        <w:t>«19.1. </w:t>
      </w:r>
      <w:r>
        <w:rPr>
          <w:color w:val="000000"/>
          <w:sz w:val="28"/>
          <w:szCs w:val="28"/>
        </w:rPr>
        <w:t>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w:t>
      </w:r>
      <w:r>
        <w:rPr>
          <w:color w:val="000000"/>
          <w:sz w:val="28"/>
          <w:szCs w:val="28"/>
        </w:rPr>
        <w:t xml:space="preserve">оведения отбора. </w:t>
      </w:r>
      <w:r>
        <w:rPr>
          <w:sz w:val="28"/>
          <w:szCs w:val="28"/>
        </w:rPr>
        <w:t>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w:t>
      </w:r>
      <w:r>
        <w:rPr>
          <w:sz w:val="28"/>
          <w:szCs w:val="28"/>
        </w:rPr>
        <w:t>жащее информацию о причинах отмены отбора.</w:t>
      </w:r>
    </w:p>
    <w:p w:rsidR="00836BD1" w:rsidRDefault="00532686">
      <w:pPr>
        <w:ind w:firstLine="709"/>
        <w:jc w:val="both"/>
        <w:rPr>
          <w:sz w:val="28"/>
          <w:szCs w:val="28"/>
        </w:rPr>
      </w:pPr>
      <w:r>
        <w:rPr>
          <w:sz w:val="28"/>
          <w:szCs w:val="28"/>
        </w:rPr>
        <w:t>Отбор считается отмененным со дня размещения объявления о его отмене.</w:t>
      </w:r>
    </w:p>
    <w:p w:rsidR="00836BD1" w:rsidRDefault="00532686">
      <w:pPr>
        <w:ind w:firstLine="709"/>
        <w:jc w:val="both"/>
        <w:rPr>
          <w:sz w:val="28"/>
          <w:szCs w:val="28"/>
        </w:rPr>
      </w:pPr>
      <w:r>
        <w:rPr>
          <w:sz w:val="28"/>
          <w:szCs w:val="28"/>
        </w:rPr>
        <w:t>19.2. В случае непоступления заявок в период их приема либо если по результатам рассмотрения всех поступивших заявок приняты решения об отклоне</w:t>
      </w:r>
      <w:r>
        <w:rPr>
          <w:sz w:val="28"/>
          <w:szCs w:val="28"/>
        </w:rPr>
        <w:t>нии заявок и (или) об отказе в предоставлении субсидии, отбор признается несостоявшимся.»;</w:t>
      </w:r>
    </w:p>
    <w:p w:rsidR="00836BD1" w:rsidRDefault="00532686">
      <w:pPr>
        <w:ind w:firstLine="709"/>
        <w:jc w:val="both"/>
        <w:rPr>
          <w:sz w:val="28"/>
          <w:szCs w:val="28"/>
        </w:rPr>
      </w:pPr>
      <w:r>
        <w:rPr>
          <w:sz w:val="28"/>
          <w:szCs w:val="28"/>
        </w:rPr>
        <w:t>с) в пункте 22 слова «с показателями, необходимыми для достижения результатов предоставления субсидии,» исключить;</w:t>
      </w:r>
    </w:p>
    <w:p w:rsidR="00836BD1" w:rsidRDefault="00532686">
      <w:pPr>
        <w:ind w:firstLine="709"/>
        <w:jc w:val="both"/>
        <w:rPr>
          <w:sz w:val="28"/>
          <w:szCs w:val="28"/>
          <w:lang w:eastAsia="zh-CN"/>
        </w:rPr>
      </w:pPr>
      <w:r>
        <w:rPr>
          <w:sz w:val="28"/>
          <w:szCs w:val="28"/>
        </w:rPr>
        <w:t>т) в пункте 23 слова «</w:t>
      </w:r>
      <w:r>
        <w:rPr>
          <w:sz w:val="28"/>
          <w:szCs w:val="28"/>
          <w:lang w:eastAsia="zh-CN"/>
        </w:rPr>
        <w:t>показателей, необходимые для</w:t>
      </w:r>
      <w:r>
        <w:rPr>
          <w:sz w:val="28"/>
          <w:szCs w:val="28"/>
          <w:lang w:eastAsia="zh-CN"/>
        </w:rPr>
        <w:t xml:space="preserve"> достижения» исключить;</w:t>
      </w:r>
    </w:p>
    <w:p w:rsidR="00836BD1" w:rsidRDefault="00532686">
      <w:pPr>
        <w:ind w:firstLine="709"/>
        <w:jc w:val="both"/>
      </w:pPr>
      <w:r>
        <w:rPr>
          <w:sz w:val="28"/>
          <w:szCs w:val="28"/>
        </w:rPr>
        <w:t>у) в пункте 25:</w:t>
      </w:r>
    </w:p>
    <w:p w:rsidR="00836BD1" w:rsidRDefault="00532686">
      <w:pPr>
        <w:ind w:firstLine="709"/>
        <w:jc w:val="both"/>
      </w:pPr>
      <w:r>
        <w:rPr>
          <w:sz w:val="28"/>
          <w:szCs w:val="28"/>
        </w:rPr>
        <w:t>абзац первый изложить в следующей редакции:</w:t>
      </w:r>
    </w:p>
    <w:p w:rsidR="00836BD1" w:rsidRDefault="00532686">
      <w:pPr>
        <w:ind w:firstLine="709"/>
        <w:jc w:val="both"/>
      </w:pPr>
      <w:r>
        <w:rPr>
          <w:sz w:val="28"/>
          <w:szCs w:val="28"/>
        </w:rP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836BD1" w:rsidRDefault="00532686">
      <w:pPr>
        <w:ind w:firstLine="709"/>
        <w:jc w:val="both"/>
      </w:pPr>
      <w:r>
        <w:rPr>
          <w:sz w:val="28"/>
          <w:szCs w:val="28"/>
        </w:rPr>
        <w:t>абзац второй призна</w:t>
      </w:r>
      <w:r>
        <w:rPr>
          <w:sz w:val="28"/>
          <w:szCs w:val="28"/>
        </w:rPr>
        <w:t>ть утратившим силу;</w:t>
      </w:r>
    </w:p>
    <w:p w:rsidR="00836BD1" w:rsidRDefault="00532686">
      <w:pPr>
        <w:ind w:firstLine="709"/>
        <w:jc w:val="both"/>
      </w:pPr>
      <w:r>
        <w:rPr>
          <w:sz w:val="28"/>
          <w:szCs w:val="28"/>
        </w:rPr>
        <w:t>абзац третий изложить в следующей редакции:</w:t>
      </w:r>
    </w:p>
    <w:p w:rsidR="00836BD1" w:rsidRDefault="00532686">
      <w:pPr>
        <w:ind w:firstLine="709"/>
        <w:jc w:val="both"/>
        <w:rPr>
          <w:sz w:val="28"/>
          <w:szCs w:val="28"/>
        </w:rPr>
      </w:pPr>
      <w:r>
        <w:rPr>
          <w:sz w:val="28"/>
          <w:szCs w:val="28"/>
        </w:rP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836BD1" w:rsidRDefault="00532686">
      <w:pPr>
        <w:ind w:firstLine="709"/>
        <w:jc w:val="both"/>
        <w:rPr>
          <w:sz w:val="28"/>
          <w:szCs w:val="28"/>
        </w:rPr>
      </w:pPr>
      <w:r>
        <w:rPr>
          <w:sz w:val="28"/>
          <w:szCs w:val="28"/>
        </w:rPr>
        <w:t>в абзаце девятом слова</w:t>
      </w:r>
      <w:r>
        <w:rPr>
          <w:sz w:val="28"/>
          <w:szCs w:val="28"/>
        </w:rPr>
        <w:t xml:space="preserve"> «показателей, необходимые для достижения результата» заменить словом «результатов»;</w:t>
      </w:r>
    </w:p>
    <w:p w:rsidR="00836BD1" w:rsidRDefault="00532686">
      <w:pPr>
        <w:ind w:firstLine="709"/>
        <w:jc w:val="both"/>
        <w:rPr>
          <w:sz w:val="28"/>
          <w:szCs w:val="28"/>
        </w:rPr>
      </w:pPr>
      <w:r>
        <w:rPr>
          <w:sz w:val="28"/>
          <w:szCs w:val="28"/>
        </w:rPr>
        <w:t>ф) дополнить пунктом 25.1 следующего содержания:</w:t>
      </w:r>
    </w:p>
    <w:p w:rsidR="00836BD1" w:rsidRDefault="00532686">
      <w:pPr>
        <w:ind w:firstLine="709"/>
        <w:jc w:val="both"/>
      </w:pPr>
      <w:r>
        <w:rPr>
          <w:sz w:val="28"/>
          <w:szCs w:val="28"/>
        </w:rPr>
        <w:t>«25.1. В случае реорганизации субъекта государственной поддержки, являющегося юридическим лицом, в форме слияния, присоеди</w:t>
      </w:r>
      <w:r>
        <w:rPr>
          <w:sz w:val="28"/>
          <w:szCs w:val="28"/>
        </w:rPr>
        <w:t>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36BD1" w:rsidRDefault="00532686">
      <w:pPr>
        <w:ind w:firstLine="709"/>
        <w:jc w:val="both"/>
      </w:pPr>
      <w:r>
        <w:rPr>
          <w:sz w:val="28"/>
          <w:szCs w:val="28"/>
        </w:rPr>
        <w:t>В случае реорганизации субъекта</w:t>
      </w:r>
      <w:r>
        <w:rPr>
          <w:sz w:val="28"/>
          <w:szCs w:val="28"/>
        </w:rPr>
        <w:t xml:space="preserve">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w:t>
      </w:r>
      <w:r>
        <w:rPr>
          <w:sz w:val="28"/>
          <w:szCs w:val="28"/>
        </w:rPr>
        <w:t xml:space="preserve">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r>
        <w:rPr>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w:t>
      </w:r>
      <w:r>
        <w:rPr>
          <w:sz w:val="28"/>
          <w:szCs w:val="28"/>
        </w:rPr>
        <w:t>ых является субсидия, и возврате неиспользованного остатка субсидии в областной бюджет Новосибирской области.</w:t>
      </w:r>
    </w:p>
    <w:p w:rsidR="00836BD1" w:rsidRDefault="00532686">
      <w:pPr>
        <w:ind w:firstLine="709"/>
        <w:jc w:val="both"/>
        <w:rPr>
          <w:sz w:val="28"/>
          <w:szCs w:val="28"/>
        </w:rPr>
      </w:pPr>
      <w:r>
        <w:rPr>
          <w:sz w:val="28"/>
          <w:szCs w:val="28"/>
        </w:rPr>
        <w:t>В случае прекращения деятельности субъекта государственной поддержки, являющегося индивидуальным предпринимателем, осуществляющим деятельность в к</w:t>
      </w:r>
      <w:r>
        <w:rPr>
          <w:sz w:val="28"/>
          <w:szCs w:val="28"/>
        </w:rPr>
        <w:t>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w:t>
      </w:r>
      <w:r>
        <w:rPr>
          <w:sz w:val="28"/>
          <w:szCs w:val="28"/>
        </w:rPr>
        <w:t>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36BD1" w:rsidRDefault="00532686">
      <w:pPr>
        <w:ind w:firstLine="709"/>
        <w:jc w:val="both"/>
        <w:rPr>
          <w:sz w:val="28"/>
          <w:szCs w:val="28"/>
        </w:rPr>
      </w:pPr>
      <w:r>
        <w:rPr>
          <w:sz w:val="28"/>
          <w:szCs w:val="28"/>
        </w:rPr>
        <w:t xml:space="preserve">х) пункт </w:t>
      </w:r>
      <w:r>
        <w:rPr>
          <w:sz w:val="28"/>
          <w:szCs w:val="28"/>
        </w:rPr>
        <w:t>28 изложить в следующей редакции:</w:t>
      </w:r>
    </w:p>
    <w:p w:rsidR="00836BD1" w:rsidRDefault="00532686">
      <w:pPr>
        <w:ind w:firstLine="709"/>
        <w:jc w:val="both"/>
        <w:rPr>
          <w:sz w:val="28"/>
          <w:szCs w:val="28"/>
          <w:lang w:eastAsia="zh-CN"/>
        </w:rPr>
      </w:pPr>
      <w:r>
        <w:rPr>
          <w:sz w:val="28"/>
          <w:szCs w:val="28"/>
        </w:rPr>
        <w:t>«28. </w:t>
      </w:r>
      <w:r>
        <w:rPr>
          <w:sz w:val="28"/>
          <w:szCs w:val="28"/>
          <w:lang w:eastAsia="zh-CN"/>
        </w:rPr>
        <w:t>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w:t>
      </w:r>
      <w:r>
        <w:rPr>
          <w:sz w:val="28"/>
          <w:szCs w:val="28"/>
          <w:lang w:eastAsia="zh-CN"/>
        </w:rPr>
        <w:t>овой политики Новосибирской области, в срок не позднее 15-го рабочего дня, следующего за отчетным кварталом.</w:t>
      </w:r>
    </w:p>
    <w:p w:rsidR="00836BD1" w:rsidRDefault="00532686">
      <w:pPr>
        <w:ind w:firstLine="709"/>
        <w:contextualSpacing/>
        <w:jc w:val="both"/>
        <w:rPr>
          <w:sz w:val="28"/>
          <w:szCs w:val="28"/>
          <w:lang w:eastAsia="zh-CN"/>
        </w:rPr>
      </w:pPr>
      <w:r>
        <w:rPr>
          <w:sz w:val="28"/>
          <w:szCs w:val="28"/>
          <w:lang w:eastAsia="zh-CN"/>
        </w:rPr>
        <w:t>Министерство осуществляет проверку отчетов в течение 60 рабочих дней со дня их поступления, по результатам которой:</w:t>
      </w:r>
    </w:p>
    <w:p w:rsidR="00836BD1" w:rsidRDefault="00532686">
      <w:pPr>
        <w:ind w:firstLine="709"/>
        <w:contextualSpacing/>
        <w:jc w:val="both"/>
        <w:rPr>
          <w:sz w:val="28"/>
          <w:szCs w:val="28"/>
          <w:lang w:eastAsia="zh-CN"/>
        </w:rPr>
      </w:pPr>
      <w:r>
        <w:rPr>
          <w:sz w:val="28"/>
          <w:szCs w:val="28"/>
          <w:lang w:eastAsia="zh-CN"/>
        </w:rPr>
        <w:t>1) принимает отчет;</w:t>
      </w:r>
    </w:p>
    <w:p w:rsidR="00836BD1" w:rsidRDefault="00532686">
      <w:pPr>
        <w:ind w:firstLine="709"/>
        <w:contextualSpacing/>
        <w:jc w:val="both"/>
        <w:rPr>
          <w:sz w:val="28"/>
          <w:szCs w:val="28"/>
          <w:lang w:eastAsia="zh-CN"/>
        </w:rPr>
      </w:pPr>
      <w:r>
        <w:rPr>
          <w:sz w:val="28"/>
          <w:szCs w:val="28"/>
          <w:lang w:eastAsia="zh-CN"/>
        </w:rP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w:t>
      </w:r>
      <w:r>
        <w:rPr>
          <w:sz w:val="28"/>
          <w:szCs w:val="28"/>
          <w:lang w:eastAsia="zh-CN"/>
        </w:rPr>
        <w:t>овторной проверки.»;</w:t>
      </w:r>
    </w:p>
    <w:p w:rsidR="00836BD1" w:rsidRDefault="00532686">
      <w:pPr>
        <w:ind w:firstLine="709"/>
        <w:jc w:val="both"/>
        <w:rPr>
          <w:sz w:val="28"/>
          <w:szCs w:val="28"/>
        </w:rPr>
      </w:pPr>
      <w:r>
        <w:rPr>
          <w:sz w:val="28"/>
          <w:szCs w:val="28"/>
        </w:rPr>
        <w:t>ц) пункт 34 изложить в следующей редакции:</w:t>
      </w:r>
    </w:p>
    <w:p w:rsidR="00836BD1" w:rsidRDefault="00532686">
      <w:pPr>
        <w:ind w:firstLine="709"/>
        <w:jc w:val="both"/>
        <w:rPr>
          <w:sz w:val="28"/>
          <w:szCs w:val="28"/>
        </w:rPr>
      </w:pPr>
      <w:r>
        <w:rPr>
          <w:sz w:val="28"/>
          <w:szCs w:val="28"/>
        </w:rPr>
        <w:t>«34.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по</w:t>
      </w:r>
      <w:r>
        <w:rPr>
          <w:sz w:val="28"/>
          <w:szCs w:val="28"/>
        </w:rPr>
        <w:t>дпунктом 6 пункта 4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w:t>
      </w:r>
      <w:r>
        <w:rPr>
          <w:sz w:val="28"/>
          <w:szCs w:val="28"/>
        </w:rPr>
        <w:t>ьная точка), в порядке утвержденном приказом Министерства финансов Российской Федерации от 27.04.2024 № 53н «</w:t>
      </w:r>
      <w:r>
        <w:rPr>
          <w:sz w:val="28"/>
          <w:szCs w:val="28"/>
          <w:lang w:eastAsia="zh-CN"/>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w:t>
      </w:r>
      <w:r>
        <w:rPr>
          <w:sz w:val="28"/>
          <w:szCs w:val="28"/>
          <w:lang w:eastAsia="zh-CN"/>
        </w:rPr>
        <w:t>ам, в том числе бюджетным и автономным учреждениям, индивидуальным предпринимателям, физическим лицам - производителям товаров, работ, услуг</w:t>
      </w:r>
      <w:r>
        <w:rPr>
          <w:sz w:val="28"/>
          <w:szCs w:val="28"/>
        </w:rPr>
        <w:t>»;</w:t>
      </w:r>
    </w:p>
    <w:p w:rsidR="00836BD1" w:rsidRDefault="00532686">
      <w:pPr>
        <w:ind w:firstLine="709"/>
        <w:jc w:val="both"/>
        <w:rPr>
          <w:sz w:val="28"/>
          <w:szCs w:val="28"/>
        </w:rPr>
      </w:pPr>
      <w:r>
        <w:rPr>
          <w:sz w:val="28"/>
          <w:szCs w:val="28"/>
        </w:rPr>
        <w:t xml:space="preserve">ч) в </w:t>
      </w:r>
      <w:hyperlink r:id="rId19" w:tooltip="https://login.consultant.ru/link/?req=doc&amp;base=RLAW049&amp;n=160751&amp;dst=171985" w:history="1">
        <w:r>
          <w:rPr>
            <w:sz w:val="28"/>
            <w:szCs w:val="28"/>
          </w:rPr>
          <w:t>приложении</w:t>
        </w:r>
      </w:hyperlink>
      <w:r>
        <w:rPr>
          <w:sz w:val="28"/>
          <w:szCs w:val="28"/>
        </w:rPr>
        <w:t xml:space="preserve">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w:t>
      </w:r>
      <w:r>
        <w:rPr>
          <w:sz w:val="28"/>
          <w:szCs w:val="28"/>
        </w:rPr>
        <w:t>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w:t>
      </w:r>
      <w:r>
        <w:rPr>
          <w:sz w:val="28"/>
          <w:szCs w:val="28"/>
        </w:rPr>
        <w:t>рской области, и перечень документов для их получения»:</w:t>
      </w:r>
    </w:p>
    <w:p w:rsidR="00836BD1" w:rsidRDefault="00532686">
      <w:pPr>
        <w:ind w:firstLine="709"/>
        <w:jc w:val="both"/>
        <w:rPr>
          <w:sz w:val="28"/>
          <w:szCs w:val="28"/>
        </w:rPr>
      </w:pPr>
      <w:r>
        <w:rPr>
          <w:sz w:val="28"/>
          <w:szCs w:val="28"/>
        </w:rPr>
        <w:t>в наименовании приложения слова «и показатели, необходимые для достижения результатов предоставления» исключить;</w:t>
      </w:r>
    </w:p>
    <w:p w:rsidR="00836BD1" w:rsidRDefault="00532686">
      <w:pPr>
        <w:ind w:firstLine="709"/>
        <w:jc w:val="both"/>
        <w:rPr>
          <w:sz w:val="28"/>
          <w:szCs w:val="28"/>
        </w:rPr>
      </w:pPr>
      <w:r>
        <w:rPr>
          <w:sz w:val="28"/>
          <w:szCs w:val="28"/>
        </w:rPr>
        <w:t>в наименовании графы «Результаты предоставления субсидии с показателями, необходимыми д</w:t>
      </w:r>
      <w:r>
        <w:rPr>
          <w:sz w:val="28"/>
          <w:szCs w:val="28"/>
        </w:rPr>
        <w:t>ля достижения результатов предоставления субсидии» слова «с показателями, необходимыми для достижения результатов предоставления субсидии» исключить;</w:t>
      </w:r>
    </w:p>
    <w:p w:rsidR="00836BD1" w:rsidRDefault="00532686">
      <w:pPr>
        <w:ind w:firstLine="709"/>
        <w:jc w:val="both"/>
        <w:rPr>
          <w:sz w:val="28"/>
          <w:szCs w:val="28"/>
        </w:rPr>
      </w:pPr>
      <w:r>
        <w:rPr>
          <w:sz w:val="28"/>
          <w:szCs w:val="28"/>
        </w:rPr>
        <w:t>в пункте 2:</w:t>
      </w:r>
    </w:p>
    <w:p w:rsidR="00836BD1" w:rsidRDefault="00532686">
      <w:pPr>
        <w:ind w:firstLine="709"/>
        <w:jc w:val="both"/>
        <w:rPr>
          <w:rFonts w:eastAsia="Calibri"/>
          <w:color w:val="000000"/>
          <w:sz w:val="28"/>
          <w:szCs w:val="28"/>
          <w:lang w:eastAsia="en-US"/>
        </w:rPr>
      </w:pPr>
      <w:r>
        <w:rPr>
          <w:sz w:val="28"/>
          <w:szCs w:val="28"/>
        </w:rPr>
        <w:t>графу «Результаты предоставления субсидии с показателями, необходимыми для достижения результа</w:t>
      </w:r>
      <w:r>
        <w:rPr>
          <w:sz w:val="28"/>
          <w:szCs w:val="28"/>
        </w:rPr>
        <w:t xml:space="preserve">тов предоставления субсидии» </w:t>
      </w:r>
      <w:r>
        <w:rPr>
          <w:rFonts w:eastAsia="Calibri"/>
          <w:color w:val="000000"/>
          <w:sz w:val="28"/>
          <w:szCs w:val="28"/>
          <w:lang w:eastAsia="en-US"/>
        </w:rPr>
        <w:t>изложить в следующей редакции:</w:t>
      </w:r>
    </w:p>
    <w:p w:rsidR="00836BD1" w:rsidRDefault="00532686">
      <w:pPr>
        <w:ind w:firstLine="709"/>
        <w:jc w:val="both"/>
        <w:rPr>
          <w:sz w:val="28"/>
          <w:szCs w:val="28"/>
        </w:rPr>
      </w:pPr>
      <w:r>
        <w:rPr>
          <w:sz w:val="28"/>
          <w:szCs w:val="28"/>
        </w:rPr>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w:t>
      </w:r>
      <w:r>
        <w:rPr>
          <w:sz w:val="28"/>
          <w:szCs w:val="28"/>
        </w:rPr>
        <w:t>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w:t>
      </w:r>
      <w:r>
        <w:rPr>
          <w:sz w:val="28"/>
          <w:szCs w:val="28"/>
        </w:rPr>
        <w:t>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p w:rsidR="00836BD1" w:rsidRDefault="00532686">
      <w:pPr>
        <w:ind w:firstLine="709"/>
        <w:jc w:val="both"/>
        <w:rPr>
          <w:sz w:val="28"/>
          <w:szCs w:val="28"/>
        </w:rPr>
      </w:pPr>
      <w:r>
        <w:rPr>
          <w:rFonts w:eastAsia="Calibri"/>
          <w:color w:val="000000"/>
          <w:sz w:val="28"/>
          <w:szCs w:val="28"/>
          <w:lang w:eastAsia="en-US"/>
        </w:rPr>
        <w:t>в</w:t>
      </w:r>
      <w:r>
        <w:rPr>
          <w:rFonts w:eastAsia="Calibri"/>
          <w:color w:val="000000"/>
          <w:sz w:val="28"/>
          <w:szCs w:val="28"/>
          <w:lang w:eastAsia="en-US"/>
        </w:rPr>
        <w:t xml:space="preserve"> графе «Результаты предоставления субсидии с показателями, необходимыми для достижения результатов предоставления субсидии»</w:t>
      </w:r>
      <w:r>
        <w:rPr>
          <w:sz w:val="28"/>
          <w:szCs w:val="28"/>
        </w:rPr>
        <w:t xml:space="preserve"> в подпункте 1 </w:t>
      </w:r>
      <w:r>
        <w:rPr>
          <w:rFonts w:eastAsia="Calibri"/>
          <w:color w:val="000000"/>
          <w:sz w:val="28"/>
          <w:szCs w:val="28"/>
          <w:lang w:eastAsia="en-US"/>
        </w:rPr>
        <w:t>слова «Надой на 1 корову в сельскохозяйственных организациях, крестьянских (фермерских) хозяйствах, включая индивидуал</w:t>
      </w:r>
      <w:r>
        <w:rPr>
          <w:rFonts w:eastAsia="Calibri"/>
          <w:color w:val="000000"/>
          <w:sz w:val="28"/>
          <w:szCs w:val="28"/>
          <w:lang w:eastAsia="en-US"/>
        </w:rPr>
        <w:t>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w:t>
      </w:r>
      <w:r>
        <w:rPr>
          <w:rFonts w:eastAsia="Calibri"/>
          <w:color w:val="000000"/>
          <w:sz w:val="28"/>
          <w:szCs w:val="28"/>
          <w:lang w:eastAsia="en-US"/>
        </w:rPr>
        <w:t>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w:t>
      </w:r>
      <w:r>
        <w:rPr>
          <w:rFonts w:eastAsia="Calibri"/>
          <w:color w:val="000000"/>
          <w:sz w:val="28"/>
          <w:szCs w:val="28"/>
          <w:lang w:eastAsia="en-US"/>
        </w:rPr>
        <w:t>ние технических средств и оборудования в рамках государственной программы (в т)» исключить;</w:t>
      </w:r>
    </w:p>
    <w:p w:rsidR="00836BD1" w:rsidRDefault="00532686">
      <w:pPr>
        <w:ind w:firstLine="709"/>
        <w:jc w:val="both"/>
      </w:pPr>
      <w:r>
        <w:rPr>
          <w:rFonts w:eastAsia="Calibri"/>
          <w:color w:val="000000"/>
          <w:sz w:val="28"/>
          <w:szCs w:val="28"/>
          <w:lang w:eastAsia="en-US"/>
        </w:rPr>
        <w:t>в графе «Результаты предоставления субсидии с показателями, необходимыми для достижения результатов предоставления субсидии» в подпунктах 2, 3 слова «Надой на 1 кор</w:t>
      </w:r>
      <w:r>
        <w:rPr>
          <w:rFonts w:eastAsia="Calibri"/>
          <w:color w:val="000000"/>
          <w:sz w:val="28"/>
          <w:szCs w:val="28"/>
          <w:lang w:eastAsia="en-US"/>
        </w:rPr>
        <w:t>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 исключить;</w:t>
      </w:r>
    </w:p>
    <w:p w:rsidR="00836BD1" w:rsidRDefault="00532686">
      <w:pPr>
        <w:ind w:firstLine="709"/>
        <w:jc w:val="both"/>
        <w:rPr>
          <w:sz w:val="28"/>
          <w:szCs w:val="28"/>
        </w:rPr>
      </w:pPr>
      <w:r>
        <w:rPr>
          <w:sz w:val="28"/>
          <w:szCs w:val="28"/>
        </w:rPr>
        <w:t xml:space="preserve">в пункте </w:t>
      </w:r>
      <w:r>
        <w:rPr>
          <w:sz w:val="28"/>
          <w:szCs w:val="28"/>
        </w:rPr>
        <w:t>3:</w:t>
      </w:r>
    </w:p>
    <w:p w:rsidR="00836BD1" w:rsidRDefault="00532686">
      <w:pPr>
        <w:ind w:firstLine="709"/>
        <w:jc w:val="both"/>
        <w:rPr>
          <w:sz w:val="28"/>
          <w:szCs w:val="28"/>
        </w:rPr>
      </w:pPr>
      <w:r>
        <w:rPr>
          <w:sz w:val="28"/>
          <w:szCs w:val="28"/>
        </w:rPr>
        <w:t>графу «Размеры субсидий» изложить в следующей редакции:</w:t>
      </w:r>
    </w:p>
    <w:p w:rsidR="00836BD1" w:rsidRDefault="00532686">
      <w:pPr>
        <w:ind w:firstLine="709"/>
        <w:jc w:val="both"/>
        <w:rPr>
          <w:sz w:val="28"/>
          <w:szCs w:val="28"/>
        </w:rPr>
      </w:pPr>
      <w:r>
        <w:rPr>
          <w:sz w:val="28"/>
          <w:szCs w:val="28"/>
        </w:rPr>
        <w:t>«Р = Z x Ср, где:</w:t>
      </w:r>
    </w:p>
    <w:p w:rsidR="00836BD1" w:rsidRDefault="00532686">
      <w:pPr>
        <w:ind w:firstLine="709"/>
        <w:jc w:val="both"/>
        <w:rPr>
          <w:sz w:val="28"/>
          <w:szCs w:val="28"/>
        </w:rPr>
      </w:pPr>
      <w:r>
        <w:rPr>
          <w:sz w:val="28"/>
          <w:szCs w:val="28"/>
        </w:rPr>
        <w:t>Р - размер субсидии (рублей);</w:t>
      </w:r>
    </w:p>
    <w:p w:rsidR="00836BD1" w:rsidRDefault="00532686">
      <w:pPr>
        <w:ind w:firstLine="709"/>
        <w:jc w:val="both"/>
        <w:rPr>
          <w:sz w:val="28"/>
          <w:szCs w:val="28"/>
        </w:rPr>
      </w:pPr>
      <w:r>
        <w:rPr>
          <w:sz w:val="28"/>
          <w:szCs w:val="28"/>
        </w:rPr>
        <w:t>Z - размер фактически произведенных затрат (рублей) без НДС;</w:t>
      </w:r>
    </w:p>
    <w:p w:rsidR="00836BD1" w:rsidRDefault="00532686">
      <w:pPr>
        <w:ind w:firstLine="709"/>
        <w:jc w:val="both"/>
        <w:rPr>
          <w:sz w:val="28"/>
          <w:szCs w:val="28"/>
        </w:rPr>
      </w:pPr>
      <w:r>
        <w:rPr>
          <w:sz w:val="28"/>
          <w:szCs w:val="28"/>
        </w:rPr>
        <w:t>Ср - размер возмещения затрат, %, составляющий 50% фактических затрат от стоимости строи</w:t>
      </w:r>
      <w:r>
        <w:rPr>
          <w:sz w:val="28"/>
          <w:szCs w:val="28"/>
        </w:rPr>
        <w:t>тельства (ремонта) объекта социально-инженерного обустройства сельскохозяйственного производства.»;</w:t>
      </w:r>
    </w:p>
    <w:p w:rsidR="00836BD1" w:rsidRDefault="00532686">
      <w:pPr>
        <w:ind w:firstLine="709"/>
        <w:jc w:val="both"/>
        <w:rPr>
          <w:sz w:val="28"/>
          <w:szCs w:val="28"/>
        </w:rPr>
      </w:pPr>
      <w:hyperlink r:id="rId20" w:tooltip="https://login.consultant.ru/link/?req=doc&amp;base=RLAW049&amp;n=160751&amp;dst=172009" w:history="1">
        <w:r>
          <w:rPr>
            <w:sz w:val="28"/>
            <w:szCs w:val="28"/>
          </w:rPr>
          <w:t>графу</w:t>
        </w:r>
      </w:hyperlink>
      <w:r>
        <w:rPr>
          <w:sz w:val="28"/>
          <w:szCs w:val="28"/>
        </w:rPr>
        <w:t xml:space="preserve"> «Условия предоставления субсидии» изложить в следующей редакции:</w:t>
      </w:r>
    </w:p>
    <w:p w:rsidR="00836BD1" w:rsidRDefault="00532686">
      <w:pPr>
        <w:ind w:firstLine="709"/>
        <w:jc w:val="both"/>
        <w:rPr>
          <w:sz w:val="28"/>
          <w:szCs w:val="28"/>
        </w:rPr>
      </w:pPr>
      <w:r>
        <w:rPr>
          <w:sz w:val="28"/>
          <w:szCs w:val="28"/>
        </w:rPr>
        <w:t xml:space="preserve">«Субсидия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w:t>
      </w:r>
      <w:r>
        <w:rPr>
          <w:sz w:val="28"/>
          <w:szCs w:val="28"/>
        </w:rPr>
        <w:t>сельскохозяйственного производства по следующим видам работ:</w:t>
      </w:r>
    </w:p>
    <w:p w:rsidR="00836BD1" w:rsidRDefault="00532686">
      <w:pPr>
        <w:ind w:firstLine="709"/>
        <w:jc w:val="both"/>
        <w:rPr>
          <w:sz w:val="28"/>
          <w:szCs w:val="28"/>
        </w:rPr>
      </w:pPr>
      <w:r>
        <w:rPr>
          <w:sz w:val="28"/>
          <w:szCs w:val="28"/>
        </w:rP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836BD1" w:rsidRDefault="00532686">
      <w:pPr>
        <w:ind w:firstLine="709"/>
        <w:jc w:val="both"/>
        <w:rPr>
          <w:sz w:val="28"/>
          <w:szCs w:val="28"/>
        </w:rPr>
      </w:pPr>
      <w:r>
        <w:rPr>
          <w:sz w:val="28"/>
          <w:szCs w:val="28"/>
        </w:rPr>
        <w:t>2) строительство и ремо</w:t>
      </w:r>
      <w:r>
        <w:rPr>
          <w:sz w:val="28"/>
          <w:szCs w:val="28"/>
        </w:rPr>
        <w:t>нт дорог для обеспечения технологических нужд сельскохозяйственного производства;</w:t>
      </w:r>
    </w:p>
    <w:p w:rsidR="00836BD1" w:rsidRDefault="00532686">
      <w:pPr>
        <w:ind w:firstLine="709"/>
        <w:jc w:val="both"/>
        <w:rPr>
          <w:sz w:val="28"/>
          <w:szCs w:val="28"/>
        </w:rPr>
      </w:pPr>
      <w:r>
        <w:rPr>
          <w:sz w:val="28"/>
          <w:szCs w:val="28"/>
        </w:rP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w:t>
      </w:r>
      <w:r>
        <w:rPr>
          <w:sz w:val="28"/>
          <w:szCs w:val="28"/>
        </w:rPr>
        <w:t>одукции на зернотоках, зерноскладах, овощехранилищах.</w:t>
      </w:r>
    </w:p>
    <w:p w:rsidR="00836BD1" w:rsidRDefault="00532686">
      <w:pPr>
        <w:ind w:firstLine="709"/>
        <w:jc w:val="both"/>
        <w:rPr>
          <w:sz w:val="28"/>
          <w:szCs w:val="28"/>
        </w:rPr>
      </w:pPr>
      <w:r>
        <w:rPr>
          <w:sz w:val="28"/>
          <w:szCs w:val="28"/>
        </w:rP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p w:rsidR="00836BD1" w:rsidRDefault="00532686">
      <w:pPr>
        <w:ind w:firstLine="709"/>
        <w:jc w:val="both"/>
        <w:rPr>
          <w:sz w:val="28"/>
          <w:szCs w:val="28"/>
        </w:rPr>
      </w:pPr>
      <w:hyperlink r:id="rId21" w:tooltip="https://login.consultant.ru/link/?req=doc&amp;base=RLAW049&amp;n=160751&amp;dst=172011" w:history="1">
        <w:r>
          <w:rPr>
            <w:sz w:val="28"/>
            <w:szCs w:val="28"/>
          </w:rPr>
          <w:t>графу</w:t>
        </w:r>
      </w:hyperlink>
      <w:r>
        <w:rPr>
          <w:sz w:val="28"/>
          <w:szCs w:val="28"/>
        </w:rPr>
        <w:t xml:space="preserve"> «Перечень документов для предоставления субсидий» изложить в следующей редакции:</w:t>
      </w:r>
    </w:p>
    <w:p w:rsidR="00836BD1" w:rsidRDefault="00532686">
      <w:pPr>
        <w:ind w:firstLine="709"/>
        <w:jc w:val="both"/>
        <w:rPr>
          <w:sz w:val="28"/>
          <w:szCs w:val="28"/>
        </w:rPr>
      </w:pPr>
      <w:r>
        <w:rPr>
          <w:sz w:val="28"/>
          <w:szCs w:val="28"/>
        </w:rPr>
        <w:t>«При проведении работ подрядным спо</w:t>
      </w:r>
      <w:r>
        <w:rPr>
          <w:sz w:val="28"/>
          <w:szCs w:val="28"/>
        </w:rPr>
        <w:t>собом:</w:t>
      </w:r>
    </w:p>
    <w:p w:rsidR="00836BD1" w:rsidRDefault="00532686">
      <w:pPr>
        <w:ind w:firstLine="709"/>
        <w:jc w:val="both"/>
        <w:rPr>
          <w:sz w:val="28"/>
          <w:szCs w:val="28"/>
        </w:rPr>
      </w:pPr>
      <w:r>
        <w:rPr>
          <w:sz w:val="28"/>
          <w:szCs w:val="28"/>
        </w:rPr>
        <w:t>1. Справка-расчет размера субсидии*.</w:t>
      </w:r>
    </w:p>
    <w:p w:rsidR="00836BD1" w:rsidRDefault="00532686">
      <w:pPr>
        <w:ind w:firstLine="709"/>
        <w:jc w:val="both"/>
        <w:rPr>
          <w:sz w:val="28"/>
          <w:szCs w:val="28"/>
        </w:rPr>
      </w:pPr>
      <w:r>
        <w:rPr>
          <w:sz w:val="28"/>
          <w:szCs w:val="28"/>
        </w:rPr>
        <w:t>2. Копия утв</w:t>
      </w:r>
      <w:r>
        <w:rPr>
          <w:sz w:val="28"/>
          <w:szCs w:val="28"/>
        </w:rPr>
        <w:t>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836BD1" w:rsidRDefault="00532686">
      <w:pPr>
        <w:ind w:firstLine="709"/>
        <w:jc w:val="both"/>
        <w:rPr>
          <w:sz w:val="28"/>
          <w:szCs w:val="28"/>
        </w:rPr>
      </w:pPr>
      <w:r>
        <w:rPr>
          <w:sz w:val="28"/>
          <w:szCs w:val="28"/>
        </w:rPr>
        <w:t>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w:t>
      </w:r>
      <w:r>
        <w:rPr>
          <w:sz w:val="28"/>
          <w:szCs w:val="28"/>
        </w:rPr>
        <w:t>тва, рассматривается как положительное заключение о достоверности определения сметной стоимости объекта капитального строительства);</w:t>
      </w:r>
    </w:p>
    <w:p w:rsidR="00836BD1" w:rsidRDefault="00532686">
      <w:pPr>
        <w:ind w:firstLine="709"/>
        <w:jc w:val="both"/>
        <w:rPr>
          <w:sz w:val="28"/>
          <w:szCs w:val="28"/>
        </w:rPr>
      </w:pPr>
      <w:r>
        <w:rPr>
          <w:sz w:val="28"/>
          <w:szCs w:val="28"/>
        </w:rPr>
        <w:t>4. Сведения, содержащиеся в Е</w:t>
      </w:r>
      <w:r>
        <w:rPr>
          <w:sz w:val="28"/>
          <w:szCs w:val="28"/>
        </w:rPr>
        <w:t>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w:t>
      </w:r>
    </w:p>
    <w:p w:rsidR="00836BD1" w:rsidRDefault="00532686">
      <w:pPr>
        <w:ind w:firstLine="709"/>
        <w:jc w:val="both"/>
        <w:rPr>
          <w:sz w:val="28"/>
          <w:szCs w:val="28"/>
        </w:rPr>
      </w:pPr>
      <w:r>
        <w:rPr>
          <w:sz w:val="28"/>
          <w:szCs w:val="28"/>
        </w:rPr>
        <w:t>5. Копии актов о приемке выполненных работ, согласованные с уполномоченным лицом администрации муниципального района.</w:t>
      </w:r>
    </w:p>
    <w:p w:rsidR="00836BD1" w:rsidRDefault="00532686">
      <w:pPr>
        <w:ind w:firstLine="709"/>
        <w:jc w:val="both"/>
        <w:rPr>
          <w:sz w:val="28"/>
          <w:szCs w:val="28"/>
        </w:rPr>
      </w:pPr>
      <w:r>
        <w:rPr>
          <w:sz w:val="28"/>
          <w:szCs w:val="28"/>
        </w:rPr>
        <w:t>6. Копии справок о стоимости выполненных работ и затрат.</w:t>
      </w:r>
    </w:p>
    <w:p w:rsidR="00836BD1" w:rsidRDefault="00532686">
      <w:pPr>
        <w:ind w:firstLine="709"/>
        <w:jc w:val="both"/>
        <w:rPr>
          <w:sz w:val="28"/>
          <w:szCs w:val="28"/>
        </w:rPr>
      </w:pPr>
      <w:r>
        <w:rPr>
          <w:sz w:val="28"/>
          <w:szCs w:val="28"/>
        </w:rPr>
        <w:t>7. Копии договоров подряда на строительство (ремонт) объекта.</w:t>
      </w:r>
    </w:p>
    <w:p w:rsidR="00836BD1" w:rsidRDefault="00532686">
      <w:pPr>
        <w:ind w:firstLine="709"/>
        <w:jc w:val="both"/>
        <w:rPr>
          <w:sz w:val="28"/>
          <w:szCs w:val="28"/>
        </w:rPr>
      </w:pPr>
      <w:r>
        <w:rPr>
          <w:sz w:val="28"/>
          <w:szCs w:val="28"/>
        </w:rPr>
        <w:t>8. Копии платежных</w:t>
      </w:r>
      <w:r>
        <w:rPr>
          <w:sz w:val="28"/>
          <w:szCs w:val="28"/>
        </w:rPr>
        <w:t xml:space="preserve"> поручений, подтверждающих оплату заказчиком строительства (ремонта) объекта.</w:t>
      </w:r>
    </w:p>
    <w:p w:rsidR="00836BD1" w:rsidRDefault="00532686">
      <w:pPr>
        <w:ind w:firstLine="709"/>
        <w:jc w:val="both"/>
        <w:rPr>
          <w:sz w:val="28"/>
          <w:szCs w:val="28"/>
        </w:rPr>
      </w:pPr>
      <w:r>
        <w:rPr>
          <w:sz w:val="28"/>
          <w:szCs w:val="28"/>
        </w:rP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w:t>
      </w:r>
      <w:r>
        <w:rPr>
          <w:sz w:val="28"/>
          <w:szCs w:val="28"/>
        </w:rPr>
        <w:t>х работ.</w:t>
      </w:r>
    </w:p>
    <w:p w:rsidR="00836BD1" w:rsidRDefault="00532686">
      <w:pPr>
        <w:ind w:firstLine="709"/>
        <w:jc w:val="both"/>
        <w:rPr>
          <w:sz w:val="28"/>
          <w:szCs w:val="28"/>
        </w:rPr>
      </w:pPr>
      <w:r>
        <w:rPr>
          <w:sz w:val="28"/>
          <w:szCs w:val="28"/>
        </w:rPr>
        <w:t>Копии документов заверяются субъектом государственной поддержки.»;</w:t>
      </w:r>
    </w:p>
    <w:p w:rsidR="00836BD1" w:rsidRDefault="00532686">
      <w:pPr>
        <w:ind w:firstLine="709"/>
        <w:jc w:val="both"/>
        <w:rPr>
          <w:sz w:val="28"/>
          <w:szCs w:val="28"/>
        </w:rPr>
      </w:pPr>
      <w:r>
        <w:rPr>
          <w:sz w:val="28"/>
          <w:szCs w:val="28"/>
        </w:rPr>
        <w:t>в пункте 8:</w:t>
      </w:r>
    </w:p>
    <w:p w:rsidR="00836BD1" w:rsidRDefault="00532686">
      <w:pPr>
        <w:ind w:firstLine="709"/>
        <w:jc w:val="both"/>
        <w:rPr>
          <w:sz w:val="28"/>
          <w:szCs w:val="28"/>
        </w:rPr>
      </w:pPr>
      <w:r>
        <w:rPr>
          <w:sz w:val="28"/>
          <w:szCs w:val="28"/>
        </w:rPr>
        <w:t>графу «Результаты предоставления субсидии с показателями, необходимыми для достижения результатов предоставления субсидии» подпункта 1 изложить в следующей редакции:</w:t>
      </w:r>
    </w:p>
    <w:p w:rsidR="00836BD1" w:rsidRDefault="00532686">
      <w:pPr>
        <w:ind w:firstLine="709"/>
        <w:jc w:val="both"/>
        <w:rPr>
          <w:sz w:val="28"/>
          <w:szCs w:val="28"/>
        </w:rPr>
      </w:pPr>
      <w:r>
        <w:rPr>
          <w:sz w:val="28"/>
          <w:szCs w:val="28"/>
        </w:rPr>
        <w:t>«к</w:t>
      </w:r>
      <w:r>
        <w:rPr>
          <w:sz w:val="28"/>
          <w:szCs w:val="28"/>
        </w:rPr>
        <w:t>оличество приобретенного молодняка племенных животных, в том числе пушных зверей и птицы»;</w:t>
      </w:r>
    </w:p>
    <w:p w:rsidR="00836BD1" w:rsidRDefault="00532686">
      <w:pPr>
        <w:ind w:firstLine="709"/>
        <w:jc w:val="both"/>
        <w:rPr>
          <w:sz w:val="28"/>
          <w:szCs w:val="28"/>
        </w:rPr>
      </w:pPr>
      <w:r>
        <w:rPr>
          <w:sz w:val="28"/>
          <w:szCs w:val="28"/>
        </w:rPr>
        <w:t>графу «Условия предоставления субсидии» подпункта 3 дополнить словами «Субсидии предоставляются при приобретении семени племенных животных-производителей, произведен</w:t>
      </w:r>
      <w:r>
        <w:rPr>
          <w:sz w:val="28"/>
          <w:szCs w:val="28"/>
        </w:rPr>
        <w:t>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p w:rsidR="00836BD1" w:rsidRDefault="00532686">
      <w:pPr>
        <w:ind w:firstLine="709"/>
        <w:jc w:val="both"/>
        <w:rPr>
          <w:sz w:val="28"/>
          <w:szCs w:val="28"/>
        </w:rPr>
      </w:pPr>
      <w:r>
        <w:rPr>
          <w:sz w:val="28"/>
          <w:szCs w:val="28"/>
        </w:rPr>
        <w:t>в пункте 11:</w:t>
      </w:r>
    </w:p>
    <w:p w:rsidR="00836BD1" w:rsidRDefault="00532686">
      <w:pPr>
        <w:ind w:firstLine="709"/>
        <w:jc w:val="both"/>
        <w:rPr>
          <w:sz w:val="28"/>
          <w:szCs w:val="28"/>
        </w:rPr>
      </w:pPr>
      <w:r>
        <w:rPr>
          <w:sz w:val="28"/>
          <w:szCs w:val="28"/>
        </w:rPr>
        <w:t>в графе «Размеры субсидий»:</w:t>
      </w:r>
    </w:p>
    <w:p w:rsidR="00836BD1" w:rsidRDefault="00532686">
      <w:pPr>
        <w:ind w:firstLine="709"/>
        <w:jc w:val="both"/>
        <w:rPr>
          <w:sz w:val="28"/>
          <w:szCs w:val="28"/>
        </w:rPr>
      </w:pPr>
      <w:r>
        <w:rPr>
          <w:sz w:val="28"/>
          <w:szCs w:val="28"/>
        </w:rPr>
        <w:t>после слов «оригинальных семян,» дополнит</w:t>
      </w:r>
      <w:r>
        <w:rPr>
          <w:sz w:val="28"/>
          <w:szCs w:val="28"/>
        </w:rPr>
        <w:t>ь словами «включая суперэлиту,»;</w:t>
      </w:r>
    </w:p>
    <w:p w:rsidR="00836BD1" w:rsidRDefault="00532686">
      <w:pPr>
        <w:ind w:firstLine="709"/>
        <w:jc w:val="both"/>
        <w:rPr>
          <w:sz w:val="28"/>
          <w:szCs w:val="28"/>
        </w:rPr>
      </w:pPr>
      <w:r>
        <w:rPr>
          <w:sz w:val="28"/>
          <w:szCs w:val="28"/>
        </w:rPr>
        <w:t>в пункте 19:</w:t>
      </w:r>
    </w:p>
    <w:p w:rsidR="00836BD1" w:rsidRDefault="00532686">
      <w:pPr>
        <w:ind w:firstLine="709"/>
        <w:jc w:val="both"/>
        <w:rPr>
          <w:sz w:val="28"/>
          <w:szCs w:val="28"/>
        </w:rPr>
      </w:pPr>
      <w:r>
        <w:rPr>
          <w:sz w:val="28"/>
          <w:szCs w:val="28"/>
        </w:rPr>
        <w:t>в графе «Направления государственной поддержки» слова «межгосударственным и международным» заменить словами «межгосударственным и (или) международным»;</w:t>
      </w:r>
    </w:p>
    <w:p w:rsidR="00836BD1" w:rsidRDefault="00532686">
      <w:pPr>
        <w:ind w:firstLine="709"/>
        <w:jc w:val="both"/>
        <w:rPr>
          <w:sz w:val="28"/>
          <w:szCs w:val="28"/>
        </w:rPr>
      </w:pPr>
      <w:r>
        <w:rPr>
          <w:sz w:val="28"/>
          <w:szCs w:val="28"/>
        </w:rPr>
        <w:t xml:space="preserve">в графе «Перечень документов для предоставления субсидий» </w:t>
      </w:r>
      <w:r>
        <w:rPr>
          <w:sz w:val="28"/>
          <w:szCs w:val="28"/>
        </w:rPr>
        <w:t>слова «межгосударственным и международным» заменить словами «межгосударственным и (или) международным»;</w:t>
      </w:r>
    </w:p>
    <w:p w:rsidR="00836BD1" w:rsidRDefault="00532686">
      <w:pPr>
        <w:ind w:firstLine="709"/>
        <w:jc w:val="both"/>
        <w:rPr>
          <w:sz w:val="28"/>
          <w:szCs w:val="28"/>
        </w:rPr>
      </w:pPr>
      <w:r>
        <w:rPr>
          <w:sz w:val="28"/>
          <w:szCs w:val="28"/>
        </w:rPr>
        <w:t>в пункте 21:</w:t>
      </w:r>
    </w:p>
    <w:p w:rsidR="00836BD1" w:rsidRDefault="00532686">
      <w:pPr>
        <w:ind w:firstLine="709"/>
        <w:jc w:val="both"/>
        <w:rPr>
          <w:sz w:val="28"/>
          <w:szCs w:val="28"/>
        </w:rPr>
      </w:pPr>
      <w:r>
        <w:rPr>
          <w:sz w:val="28"/>
          <w:szCs w:val="28"/>
        </w:rPr>
        <w:t>графу «Размеры субсидий» дополнить словами «Документы для установления права на получение субсидии представляются по затратам текущего года</w:t>
      </w:r>
      <w:r>
        <w:rPr>
          <w:sz w:val="28"/>
          <w:szCs w:val="28"/>
        </w:rPr>
        <w:t>»;</w:t>
      </w:r>
    </w:p>
    <w:p w:rsidR="00836BD1" w:rsidRDefault="00532686">
      <w:pPr>
        <w:ind w:firstLine="709"/>
        <w:jc w:val="both"/>
        <w:rPr>
          <w:sz w:val="28"/>
          <w:szCs w:val="28"/>
        </w:rPr>
      </w:pPr>
      <w:r>
        <w:rPr>
          <w:sz w:val="28"/>
          <w:szCs w:val="28"/>
        </w:rPr>
        <w:t>в графе «Условия предоставления субсидии» слова «программы НОЦ и» заменить словами «аграрного направления программы НОЦ в соответствии с приложением № 6 программы НОЦ и на момент приобретения»;</w:t>
      </w:r>
    </w:p>
    <w:p w:rsidR="00836BD1" w:rsidRDefault="00532686">
      <w:pPr>
        <w:ind w:firstLine="709"/>
        <w:jc w:val="both"/>
        <w:rPr>
          <w:sz w:val="28"/>
          <w:szCs w:val="28"/>
        </w:rPr>
      </w:pPr>
      <w:r>
        <w:rPr>
          <w:sz w:val="28"/>
          <w:szCs w:val="28"/>
        </w:rPr>
        <w:t>дополнить пунктами 22 - 24 следующего содержания:</w:t>
      </w:r>
    </w:p>
    <w:tbl>
      <w:tblPr>
        <w:tblStyle w:val="af1"/>
        <w:tblW w:w="0" w:type="auto"/>
        <w:tblLayout w:type="fixed"/>
        <w:tblLook w:val="04A0" w:firstRow="1" w:lastRow="0" w:firstColumn="1" w:lastColumn="0" w:noHBand="0" w:noVBand="1"/>
      </w:tblPr>
      <w:tblGrid>
        <w:gridCol w:w="391"/>
        <w:gridCol w:w="567"/>
        <w:gridCol w:w="1984"/>
        <w:gridCol w:w="1525"/>
        <w:gridCol w:w="1843"/>
        <w:gridCol w:w="1267"/>
        <w:gridCol w:w="2001"/>
        <w:gridCol w:w="533"/>
      </w:tblGrid>
      <w:tr w:rsidR="00836BD1">
        <w:tc>
          <w:tcPr>
            <w:tcW w:w="391" w:type="dxa"/>
            <w:tcBorders>
              <w:right w:val="single" w:sz="4" w:space="0" w:color="auto"/>
            </w:tcBorders>
          </w:tcPr>
          <w:p w:rsidR="00836BD1" w:rsidRDefault="00532686">
            <w:pPr>
              <w:jc w:val="both"/>
            </w:pPr>
            <w:r>
              <w:t>«</w:t>
            </w:r>
          </w:p>
        </w:tc>
        <w:tc>
          <w:tcPr>
            <w:tcW w:w="567" w:type="dxa"/>
            <w:tcBorders>
              <w:top w:val="single" w:sz="4" w:space="0" w:color="auto"/>
              <w:left w:val="single" w:sz="4" w:space="0" w:color="auto"/>
              <w:bottom w:val="single" w:sz="4" w:space="0" w:color="auto"/>
              <w:right w:val="single" w:sz="4" w:space="0" w:color="auto"/>
            </w:tcBorders>
          </w:tcPr>
          <w:p w:rsidR="00836BD1" w:rsidRDefault="00532686">
            <w:pPr>
              <w:jc w:val="both"/>
            </w:pPr>
            <w:r>
              <w:t>22</w:t>
            </w:r>
          </w:p>
        </w:tc>
        <w:tc>
          <w:tcPr>
            <w:tcW w:w="1984" w:type="dxa"/>
            <w:tcBorders>
              <w:top w:val="single" w:sz="4" w:space="0" w:color="auto"/>
              <w:left w:val="single" w:sz="4" w:space="0" w:color="auto"/>
              <w:bottom w:val="single" w:sz="4" w:space="0" w:color="auto"/>
              <w:right w:val="single" w:sz="4" w:space="0" w:color="auto"/>
            </w:tcBorders>
          </w:tcPr>
          <w:p w:rsidR="00836BD1" w:rsidRDefault="00532686">
            <w:pPr>
              <w:jc w:val="both"/>
            </w:pPr>
            <w:r>
              <w:t>Возм</w:t>
            </w:r>
            <w:r>
              <w:t>ещение части затрат на прирост товарного поголовья коров специализированных мясных пород</w:t>
            </w:r>
          </w:p>
        </w:tc>
        <w:tc>
          <w:tcPr>
            <w:tcW w:w="1525" w:type="dxa"/>
            <w:tcBorders>
              <w:top w:val="single" w:sz="4" w:space="0" w:color="auto"/>
              <w:left w:val="single" w:sz="4" w:space="0" w:color="auto"/>
              <w:bottom w:val="single" w:sz="4" w:space="0" w:color="auto"/>
              <w:right w:val="single" w:sz="4" w:space="0" w:color="auto"/>
            </w:tcBorders>
          </w:tcPr>
          <w:p w:rsidR="00836BD1" w:rsidRDefault="00532686">
            <w:pPr>
              <w:jc w:val="both"/>
            </w:pPr>
            <w:r>
              <w:t>Р = Z x Q,</w:t>
            </w:r>
          </w:p>
          <w:p w:rsidR="00836BD1" w:rsidRDefault="00836BD1">
            <w:pPr>
              <w:ind w:firstLine="709"/>
              <w:jc w:val="both"/>
            </w:pPr>
          </w:p>
          <w:p w:rsidR="00836BD1" w:rsidRDefault="00532686">
            <w:pPr>
              <w:jc w:val="both"/>
            </w:pPr>
            <w:r>
              <w:t>где:</w:t>
            </w:r>
          </w:p>
          <w:p w:rsidR="00836BD1" w:rsidRDefault="00532686">
            <w:pPr>
              <w:jc w:val="both"/>
            </w:pPr>
            <w:r>
              <w:t>Р - размер субсидии (рублей);</w:t>
            </w:r>
          </w:p>
          <w:p w:rsidR="00836BD1" w:rsidRDefault="00532686">
            <w:pPr>
              <w:jc w:val="both"/>
            </w:pPr>
            <w:r>
              <w:t>Z - прирост товарного поголовья коров специализированных мясных пород в текущем году по отношению к предшествующему году (голов);</w:t>
            </w:r>
          </w:p>
          <w:p w:rsidR="00836BD1" w:rsidRDefault="00532686">
            <w:pPr>
              <w:jc w:val="both"/>
            </w:pPr>
            <w:r>
              <w:t xml:space="preserve">Q - ставка на 1 голову увеличенного товарного поголовья коров специализированных мясных пород (рублей), утверждаемая приказом </w:t>
            </w:r>
            <w:r>
              <w:t>Минсельхоза НСО</w:t>
            </w:r>
          </w:p>
        </w:tc>
        <w:tc>
          <w:tcPr>
            <w:tcW w:w="1843" w:type="dxa"/>
            <w:tcBorders>
              <w:top w:val="single" w:sz="4" w:space="0" w:color="auto"/>
              <w:left w:val="single" w:sz="4" w:space="0" w:color="auto"/>
              <w:bottom w:val="single" w:sz="4" w:space="0" w:color="auto"/>
              <w:right w:val="single" w:sz="4" w:space="0" w:color="auto"/>
            </w:tcBorders>
          </w:tcPr>
          <w:p w:rsidR="00836BD1" w:rsidRDefault="00532686">
            <w:pPr>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836BD1" w:rsidRDefault="00532686">
            <w:pPr>
              <w:jc w:val="both"/>
            </w:pPr>
            <w:r>
              <w:t>Документы для установления права н</w:t>
            </w:r>
            <w:r>
              <w:t>а получение субсидии представляются по затратам текущего года</w:t>
            </w:r>
          </w:p>
          <w:p w:rsidR="00836BD1" w:rsidRDefault="00836BD1">
            <w:pPr>
              <w:jc w:val="both"/>
            </w:pPr>
          </w:p>
        </w:tc>
        <w:tc>
          <w:tcPr>
            <w:tcW w:w="1267" w:type="dxa"/>
            <w:tcBorders>
              <w:top w:val="single" w:sz="4" w:space="0" w:color="auto"/>
              <w:left w:val="single" w:sz="4" w:space="0" w:color="auto"/>
              <w:bottom w:val="single" w:sz="4" w:space="0" w:color="auto"/>
              <w:right w:val="single" w:sz="4" w:space="0" w:color="auto"/>
            </w:tcBorders>
          </w:tcPr>
          <w:p w:rsidR="00836BD1" w:rsidRDefault="00532686">
            <w:pPr>
              <w:jc w:val="both"/>
            </w:pPr>
            <w:r>
              <w:t>Прирост товарного поголовья коров специализированных мясных пород в текущем году по отношению к предшествующему году (в головах)</w:t>
            </w:r>
          </w:p>
          <w:p w:rsidR="00836BD1" w:rsidRDefault="00836BD1">
            <w:pPr>
              <w:jc w:val="both"/>
            </w:pPr>
          </w:p>
        </w:tc>
        <w:tc>
          <w:tcPr>
            <w:tcW w:w="2001" w:type="dxa"/>
            <w:tcBorders>
              <w:top w:val="single" w:sz="4" w:space="0" w:color="auto"/>
              <w:left w:val="single" w:sz="4" w:space="0" w:color="auto"/>
              <w:bottom w:val="single" w:sz="4" w:space="0" w:color="auto"/>
              <w:right w:val="single" w:sz="4" w:space="0" w:color="auto"/>
            </w:tcBorders>
          </w:tcPr>
          <w:p w:rsidR="00836BD1" w:rsidRDefault="00532686">
            <w:pPr>
              <w:jc w:val="both"/>
            </w:pPr>
            <w:r>
              <w:t>1. Справка-расчет размера субсидии*.</w:t>
            </w:r>
          </w:p>
          <w:p w:rsidR="00836BD1" w:rsidRDefault="00532686">
            <w:pPr>
              <w:jc w:val="both"/>
            </w:pPr>
            <w:r>
              <w:t xml:space="preserve">2. Отчет о движении скота </w:t>
            </w:r>
            <w:r>
              <w:t>и птицы на ферме на первое число месяца обращения в министерство*.</w:t>
            </w:r>
          </w:p>
          <w:p w:rsidR="00836BD1" w:rsidRDefault="00532686">
            <w:pPr>
              <w:jc w:val="both"/>
            </w:pPr>
            <w:r>
              <w:t>3. Сведения о производственных затратах* с приложением копий документов, подтверждающих факт понесенных затрат.</w:t>
            </w:r>
          </w:p>
          <w:p w:rsidR="00836BD1" w:rsidRDefault="00532686">
            <w:pPr>
              <w:jc w:val="both"/>
            </w:pPr>
            <w:r>
              <w:t>Копии документов заверяются субъектом государственной поддержки</w:t>
            </w:r>
          </w:p>
          <w:p w:rsidR="00836BD1" w:rsidRDefault="00836BD1">
            <w:pPr>
              <w:jc w:val="both"/>
            </w:pPr>
          </w:p>
          <w:p w:rsidR="00836BD1" w:rsidRDefault="00836BD1">
            <w:pPr>
              <w:ind w:firstLine="709"/>
              <w:jc w:val="both"/>
            </w:pPr>
          </w:p>
          <w:p w:rsidR="00836BD1" w:rsidRDefault="00836BD1">
            <w:pPr>
              <w:jc w:val="both"/>
            </w:pPr>
          </w:p>
        </w:tc>
        <w:tc>
          <w:tcPr>
            <w:tcW w:w="533" w:type="dxa"/>
            <w:tcBorders>
              <w:left w:val="single" w:sz="4" w:space="0" w:color="auto"/>
            </w:tcBorders>
          </w:tcPr>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tc>
      </w:tr>
      <w:tr w:rsidR="00836BD1">
        <w:trPr>
          <w:trHeight w:val="230"/>
        </w:trPr>
        <w:tc>
          <w:tcPr>
            <w:tcW w:w="391" w:type="dxa"/>
            <w:vMerge w:val="restart"/>
            <w:tcBorders>
              <w:right w:val="single" w:sz="4" w:space="0" w:color="auto"/>
            </w:tcBorders>
          </w:tcPr>
          <w:p w:rsidR="00836BD1" w:rsidRDefault="00836BD1">
            <w:pPr>
              <w:jc w:val="both"/>
            </w:pPr>
          </w:p>
        </w:tc>
        <w:tc>
          <w:tcPr>
            <w:tcW w:w="567"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23</w:t>
            </w:r>
          </w:p>
        </w:tc>
        <w:tc>
          <w:tcPr>
            <w:tcW w:w="1984"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Возмещение части затрат на закладку многолетних насаждений, включая питомники (плодовые, ягодные)</w:t>
            </w:r>
          </w:p>
        </w:tc>
        <w:tc>
          <w:tcPr>
            <w:tcW w:w="1525"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Р = Z x Q,</w:t>
            </w:r>
          </w:p>
          <w:p w:rsidR="00836BD1" w:rsidRDefault="00836BD1">
            <w:pPr>
              <w:ind w:firstLine="709"/>
              <w:jc w:val="both"/>
            </w:pPr>
          </w:p>
          <w:p w:rsidR="00836BD1" w:rsidRDefault="00532686">
            <w:pPr>
              <w:jc w:val="both"/>
            </w:pPr>
            <w:r>
              <w:t>где:</w:t>
            </w:r>
          </w:p>
          <w:p w:rsidR="00836BD1" w:rsidRDefault="00532686">
            <w:pPr>
              <w:jc w:val="both"/>
            </w:pPr>
            <w:r>
              <w:t>Р - размер субсидии (рублей);</w:t>
            </w:r>
          </w:p>
          <w:p w:rsidR="00836BD1" w:rsidRDefault="00532686">
            <w:pPr>
              <w:jc w:val="both"/>
            </w:pPr>
            <w:r>
              <w:t>Z – показатели фактически произведенных затрат (га);</w:t>
            </w:r>
          </w:p>
          <w:p w:rsidR="00836BD1" w:rsidRDefault="00532686">
            <w:pPr>
              <w:jc w:val="both"/>
            </w:pPr>
            <w:r>
              <w:t>Q - ставка на 1 гектар площади закладки многолетних насаждений, включая питомники (плодовые, ягодные) (рублей), утверждаемая приказом Минсельхоза НСО</w:t>
            </w:r>
          </w:p>
          <w:p w:rsidR="00836BD1" w:rsidRDefault="00836BD1">
            <w:pPr>
              <w:jc w:val="both"/>
            </w:pPr>
          </w:p>
        </w:tc>
        <w:tc>
          <w:tcPr>
            <w:tcW w:w="1843"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Субсидия предоставляется на возмещение части затрат на закладку многолетних насаждений, включая питомники</w:t>
            </w:r>
            <w:r>
              <w:t xml:space="preserve"> (плодовые, ягодные), </w:t>
            </w:r>
          </w:p>
          <w:p w:rsidR="00836BD1" w:rsidRDefault="00532686">
            <w:pPr>
              <w:jc w:val="both"/>
            </w:pPr>
            <w:r>
              <w:t>понесенных получателями средств в текущем году, включая затраты четвертого квартала предыдущего года.</w:t>
            </w:r>
          </w:p>
          <w:p w:rsidR="00836BD1" w:rsidRDefault="00532686">
            <w:pPr>
              <w:jc w:val="both"/>
            </w:pPr>
            <w:r>
              <w:t>Субсидия предоставляется при условии соответствия показателей сортовых и посевных (посадочных) качеств требованиям к показателям со</w:t>
            </w:r>
            <w:r>
              <w:t>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от 30.12.2021 № 454-ФЗ «О семеноводстве» (в случае если</w:t>
            </w:r>
            <w:r>
              <w:t xml:space="preserve"> роды и виды сельскохозяйственных растений содержатся в перечне видов сельскохозяйственных растений); и </w:t>
            </w:r>
          </w:p>
          <w:p w:rsidR="00836BD1" w:rsidRDefault="00532686">
            <w:pPr>
              <w:jc w:val="both"/>
            </w:pPr>
            <w:r>
              <w:t>показатели сортовых и посевных (посадочных) качеств которого соответствуют ГОСТ Р 55758-2013, ГОСТ Р 70191-2022 и ГОСТ Р 59653-2021 (за исключением кул</w:t>
            </w:r>
            <w:r>
              <w:t>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1267"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Площадь закладки многолетних насаждений, включая питомники (плодовые, ягодные) (в га)</w:t>
            </w:r>
          </w:p>
        </w:tc>
        <w:tc>
          <w:tcPr>
            <w:tcW w:w="2001" w:type="dxa"/>
            <w:vMerge w:val="restart"/>
            <w:tcBorders>
              <w:top w:val="single" w:sz="4" w:space="0" w:color="auto"/>
              <w:left w:val="single" w:sz="4" w:space="0" w:color="auto"/>
              <w:bottom w:val="single" w:sz="4" w:space="0" w:color="auto"/>
              <w:right w:val="single" w:sz="4" w:space="0" w:color="auto"/>
            </w:tcBorders>
          </w:tcPr>
          <w:p w:rsidR="00836BD1" w:rsidRDefault="00532686">
            <w:pPr>
              <w:jc w:val="both"/>
            </w:pPr>
            <w:r>
              <w:t>1. Справка-расчет размера субсидии*.</w:t>
            </w:r>
          </w:p>
          <w:p w:rsidR="00836BD1" w:rsidRDefault="00532686">
            <w:pPr>
              <w:jc w:val="both"/>
            </w:pPr>
            <w:r>
              <w:t>2. Сведения о производственных затратах* с приложением копий документов, подтверждающих факт понесенных затрат.</w:t>
            </w:r>
          </w:p>
          <w:p w:rsidR="00836BD1" w:rsidRDefault="00532686">
            <w:pPr>
              <w:jc w:val="both"/>
            </w:pPr>
            <w:r>
              <w:t>3. Проект на закладку</w:t>
            </w:r>
            <w:r>
              <w:t xml:space="preserve"> многолетних насаждений или его копия.</w:t>
            </w:r>
          </w:p>
          <w:p w:rsidR="00836BD1" w:rsidRDefault="00532686">
            <w:pPr>
              <w:jc w:val="both"/>
            </w:pPr>
            <w:r>
              <w:t>4. Акт выполненных работ по закладке многолетних насаждений по форме, утверждаемой приказом Минсельхоза НСО.</w:t>
            </w:r>
          </w:p>
          <w:p w:rsidR="00836BD1" w:rsidRDefault="00532686">
            <w:pPr>
              <w:jc w:val="both"/>
            </w:pPr>
            <w:r>
              <w:t>5. Копия протокола испытаний, и (или) сертификата соответствия, и (или) акта апробации посадочного материала</w:t>
            </w:r>
            <w:r>
              <w:t>.</w:t>
            </w:r>
          </w:p>
          <w:p w:rsidR="00836BD1" w:rsidRDefault="00532686">
            <w:pPr>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w:t>
            </w:r>
            <w:r>
              <w:t>ри закладке плодовых и ягодных питомников.</w:t>
            </w:r>
          </w:p>
          <w:p w:rsidR="00836BD1" w:rsidRDefault="00532686">
            <w:pPr>
              <w:jc w:val="both"/>
            </w:pPr>
            <w:r>
              <w:t>Копии документов заверяются субъектом государственной поддержки</w:t>
            </w:r>
          </w:p>
        </w:tc>
        <w:tc>
          <w:tcPr>
            <w:tcW w:w="533" w:type="dxa"/>
            <w:vMerge w:val="restart"/>
            <w:tcBorders>
              <w:left w:val="single" w:sz="4" w:space="0" w:color="auto"/>
            </w:tcBorders>
          </w:tcPr>
          <w:p w:rsidR="00836BD1" w:rsidRDefault="00836BD1">
            <w:pPr>
              <w:jc w:val="both"/>
            </w:pPr>
          </w:p>
        </w:tc>
      </w:tr>
      <w:tr w:rsidR="00836BD1">
        <w:trPr>
          <w:trHeight w:val="230"/>
        </w:trPr>
        <w:tc>
          <w:tcPr>
            <w:tcW w:w="391" w:type="dxa"/>
            <w:tcBorders>
              <w:right w:val="single" w:sz="4" w:space="0" w:color="auto"/>
            </w:tcBorders>
          </w:tcPr>
          <w:p w:rsidR="00836BD1" w:rsidRDefault="00836BD1">
            <w:pPr>
              <w:jc w:val="both"/>
            </w:pPr>
          </w:p>
        </w:tc>
        <w:tc>
          <w:tcPr>
            <w:tcW w:w="567" w:type="dxa"/>
            <w:tcBorders>
              <w:top w:val="single" w:sz="4" w:space="0" w:color="auto"/>
              <w:left w:val="single" w:sz="4" w:space="0" w:color="auto"/>
              <w:bottom w:val="single" w:sz="4" w:space="0" w:color="auto"/>
              <w:right w:val="single" w:sz="4" w:space="0" w:color="auto"/>
            </w:tcBorders>
          </w:tcPr>
          <w:p w:rsidR="00836BD1" w:rsidRDefault="00532686">
            <w:pPr>
              <w:jc w:val="both"/>
            </w:pPr>
            <w:r>
              <w:t>24</w:t>
            </w:r>
          </w:p>
        </w:tc>
        <w:tc>
          <w:tcPr>
            <w:tcW w:w="1984" w:type="dxa"/>
            <w:tcBorders>
              <w:top w:val="single" w:sz="4" w:space="0" w:color="auto"/>
              <w:left w:val="single" w:sz="4" w:space="0" w:color="auto"/>
              <w:bottom w:val="single" w:sz="4" w:space="0" w:color="auto"/>
              <w:right w:val="single" w:sz="4" w:space="0" w:color="auto"/>
            </w:tcBorders>
          </w:tcPr>
          <w:p w:rsidR="00836BD1" w:rsidRDefault="00532686">
            <w:pPr>
              <w:jc w:val="both"/>
            </w:pPr>
            <w:r>
              <w:t>Возмещение части затрат на проведение уходных работ за многолетними насаждениями</w:t>
            </w:r>
          </w:p>
        </w:tc>
        <w:tc>
          <w:tcPr>
            <w:tcW w:w="1525" w:type="dxa"/>
            <w:tcBorders>
              <w:top w:val="single" w:sz="4" w:space="0" w:color="auto"/>
              <w:left w:val="single" w:sz="4" w:space="0" w:color="auto"/>
              <w:bottom w:val="single" w:sz="4" w:space="0" w:color="auto"/>
              <w:right w:val="single" w:sz="4" w:space="0" w:color="auto"/>
            </w:tcBorders>
          </w:tcPr>
          <w:p w:rsidR="00836BD1" w:rsidRDefault="00532686">
            <w:pPr>
              <w:jc w:val="both"/>
            </w:pPr>
            <w:r>
              <w:t>Р = Z x Q,</w:t>
            </w:r>
          </w:p>
          <w:p w:rsidR="00836BD1" w:rsidRDefault="00836BD1">
            <w:pPr>
              <w:ind w:firstLine="709"/>
              <w:jc w:val="both"/>
            </w:pPr>
          </w:p>
          <w:p w:rsidR="00836BD1" w:rsidRDefault="00532686">
            <w:pPr>
              <w:jc w:val="both"/>
            </w:pPr>
            <w:r>
              <w:t>где:</w:t>
            </w:r>
          </w:p>
          <w:p w:rsidR="00836BD1" w:rsidRDefault="00532686">
            <w:pPr>
              <w:jc w:val="both"/>
            </w:pPr>
            <w:r>
              <w:t>Р - размер субсидии (рублей);</w:t>
            </w:r>
          </w:p>
          <w:p w:rsidR="00836BD1" w:rsidRDefault="00532686">
            <w:pPr>
              <w:jc w:val="both"/>
            </w:pPr>
            <w:r>
              <w:t>Z - показатели фактически произведенных затрат (га);</w:t>
            </w:r>
          </w:p>
          <w:p w:rsidR="00836BD1" w:rsidRDefault="00532686">
            <w:pPr>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1843" w:type="dxa"/>
            <w:tcBorders>
              <w:top w:val="single" w:sz="4" w:space="0" w:color="auto"/>
              <w:left w:val="single" w:sz="4" w:space="0" w:color="auto"/>
              <w:bottom w:val="single" w:sz="4" w:space="0" w:color="auto"/>
              <w:right w:val="single" w:sz="4" w:space="0" w:color="auto"/>
            </w:tcBorders>
          </w:tcPr>
          <w:p w:rsidR="00836BD1" w:rsidRDefault="00532686">
            <w:pPr>
              <w:jc w:val="both"/>
            </w:pPr>
            <w:r>
              <w:t>Субсидия предоставляется на возмещение части затрат на проведение уход</w:t>
            </w:r>
            <w:r>
              <w:t>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1267" w:type="dxa"/>
            <w:tcBorders>
              <w:top w:val="single" w:sz="4" w:space="0" w:color="auto"/>
              <w:left w:val="single" w:sz="4" w:space="0" w:color="auto"/>
              <w:bottom w:val="single" w:sz="4" w:space="0" w:color="auto"/>
              <w:right w:val="single" w:sz="4" w:space="0" w:color="auto"/>
            </w:tcBorders>
          </w:tcPr>
          <w:p w:rsidR="00836BD1" w:rsidRDefault="00532686">
            <w:pPr>
              <w:jc w:val="both"/>
            </w:pPr>
            <w:r>
              <w:t>Площадь уходных работ за многолетними насаждениями (до вступления в товарное плодоношение, но не более 3 лет с момента закладки) (в га)</w:t>
            </w:r>
          </w:p>
        </w:tc>
        <w:tc>
          <w:tcPr>
            <w:tcW w:w="2001" w:type="dxa"/>
            <w:tcBorders>
              <w:top w:val="single" w:sz="4" w:space="0" w:color="auto"/>
              <w:left w:val="single" w:sz="4" w:space="0" w:color="auto"/>
              <w:bottom w:val="single" w:sz="4" w:space="0" w:color="auto"/>
              <w:right w:val="single" w:sz="4" w:space="0" w:color="auto"/>
            </w:tcBorders>
          </w:tcPr>
          <w:p w:rsidR="00836BD1" w:rsidRDefault="00532686">
            <w:pPr>
              <w:jc w:val="both"/>
            </w:pPr>
            <w:r>
              <w:t>1. Справка-расчет размера субсидии*.</w:t>
            </w:r>
          </w:p>
          <w:p w:rsidR="00836BD1" w:rsidRDefault="00532686">
            <w:pPr>
              <w:jc w:val="both"/>
            </w:pPr>
            <w:r>
              <w:t>2. Сведения о производственных затратах* с приложением копий документов, подтвержда</w:t>
            </w:r>
            <w:r>
              <w:t>ющих факт понесенных затрат.</w:t>
            </w:r>
          </w:p>
          <w:p w:rsidR="00836BD1" w:rsidRDefault="00532686">
            <w:pPr>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836BD1" w:rsidRDefault="00532686">
            <w:pPr>
              <w:jc w:val="both"/>
            </w:pPr>
            <w:r>
              <w:t>4. Сведения о площади, на которой производились работы по ух</w:t>
            </w:r>
            <w:r>
              <w:t>оду за многолетними насаждениями, по форме, утверждаемой приказом Минсельхоза НСО.</w:t>
            </w:r>
          </w:p>
          <w:p w:rsidR="00836BD1" w:rsidRDefault="00532686">
            <w:pPr>
              <w:jc w:val="both"/>
            </w:pPr>
            <w:r>
              <w:t>Копии документов заверяются субъектом государственной поддержки</w:t>
            </w:r>
          </w:p>
        </w:tc>
        <w:tc>
          <w:tcPr>
            <w:tcW w:w="533" w:type="dxa"/>
            <w:tcBorders>
              <w:left w:val="single" w:sz="4" w:space="0" w:color="auto"/>
            </w:tcBorders>
          </w:tcPr>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836BD1">
            <w:pPr>
              <w:jc w:val="both"/>
            </w:pPr>
          </w:p>
          <w:p w:rsidR="00836BD1" w:rsidRDefault="00532686">
            <w:pPr>
              <w:jc w:val="both"/>
              <w:rPr>
                <w:sz w:val="28"/>
                <w:szCs w:val="28"/>
              </w:rPr>
            </w:pPr>
            <w:r>
              <w:rPr>
                <w:sz w:val="28"/>
                <w:szCs w:val="28"/>
              </w:rPr>
              <w:t>»;</w:t>
            </w:r>
          </w:p>
        </w:tc>
      </w:tr>
    </w:tbl>
    <w:p w:rsidR="00836BD1" w:rsidRDefault="00836BD1">
      <w:pPr>
        <w:ind w:firstLine="709"/>
        <w:jc w:val="both"/>
        <w:rPr>
          <w:sz w:val="28"/>
          <w:szCs w:val="28"/>
        </w:rPr>
      </w:pPr>
    </w:p>
    <w:p w:rsidR="00836BD1" w:rsidRDefault="00532686">
      <w:pPr>
        <w:ind w:firstLine="709"/>
        <w:jc w:val="both"/>
        <w:rPr>
          <w:sz w:val="28"/>
          <w:szCs w:val="28"/>
        </w:rPr>
      </w:pPr>
      <w:r>
        <w:rPr>
          <w:sz w:val="28"/>
          <w:szCs w:val="28"/>
        </w:rPr>
        <w:t>в нумерационном заголовке приложения «Перечень документов, подтверждающих целевое использование кредитных средств» слова «и показателям, необходимым для достижения результатов предоставления» исключить;</w:t>
      </w:r>
    </w:p>
    <w:p w:rsidR="00836BD1" w:rsidRDefault="00532686">
      <w:pPr>
        <w:ind w:firstLine="709"/>
        <w:jc w:val="both"/>
        <w:rPr>
          <w:sz w:val="28"/>
          <w:szCs w:val="28"/>
        </w:rPr>
      </w:pPr>
      <w:r>
        <w:rPr>
          <w:sz w:val="28"/>
          <w:szCs w:val="28"/>
        </w:rPr>
        <w:t>3) в приложении № 3 «Порядок предоставления государст</w:t>
      </w:r>
      <w:r>
        <w:rPr>
          <w:sz w:val="28"/>
          <w:szCs w:val="28"/>
        </w:rPr>
        <w:t>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w:t>
      </w:r>
      <w:r>
        <w:rPr>
          <w:sz w:val="28"/>
          <w:szCs w:val="28"/>
        </w:rPr>
        <w:t>жета»:</w:t>
      </w:r>
    </w:p>
    <w:p w:rsidR="00836BD1" w:rsidRDefault="00532686">
      <w:pPr>
        <w:ind w:firstLine="709"/>
        <w:jc w:val="both"/>
        <w:rPr>
          <w:sz w:val="28"/>
          <w:szCs w:val="28"/>
        </w:rPr>
      </w:pPr>
      <w:r>
        <w:rPr>
          <w:sz w:val="28"/>
          <w:szCs w:val="28"/>
        </w:rPr>
        <w:t>а) абзац четвертый пункта 1 признать утратившим силу;</w:t>
      </w:r>
    </w:p>
    <w:p w:rsidR="00836BD1" w:rsidRDefault="00532686">
      <w:pPr>
        <w:ind w:firstLine="709"/>
        <w:jc w:val="both"/>
        <w:rPr>
          <w:sz w:val="28"/>
          <w:szCs w:val="28"/>
        </w:rPr>
      </w:pPr>
      <w:r>
        <w:rPr>
          <w:sz w:val="28"/>
          <w:szCs w:val="28"/>
        </w:rPr>
        <w:t>б) в пункте 4:</w:t>
      </w:r>
    </w:p>
    <w:p w:rsidR="00836BD1" w:rsidRDefault="00532686">
      <w:pPr>
        <w:ind w:firstLine="709"/>
        <w:jc w:val="both"/>
        <w:rPr>
          <w:sz w:val="28"/>
          <w:szCs w:val="28"/>
        </w:rPr>
      </w:pPr>
      <w:r>
        <w:rPr>
          <w:sz w:val="28"/>
          <w:szCs w:val="28"/>
        </w:rPr>
        <w:t>в абзаце первом слова «по фактически произведенным затратам» исключить;</w:t>
      </w:r>
    </w:p>
    <w:p w:rsidR="00836BD1" w:rsidRDefault="00532686">
      <w:pPr>
        <w:ind w:firstLine="709"/>
        <w:jc w:val="both"/>
        <w:rPr>
          <w:sz w:val="28"/>
          <w:szCs w:val="28"/>
        </w:rPr>
      </w:pPr>
      <w:r>
        <w:rPr>
          <w:sz w:val="28"/>
          <w:szCs w:val="28"/>
        </w:rPr>
        <w:t>абзац второй изложить в следующей редакции:</w:t>
      </w:r>
    </w:p>
    <w:p w:rsidR="00836BD1" w:rsidRDefault="00532686">
      <w:pPr>
        <w:ind w:firstLine="709"/>
        <w:jc w:val="both"/>
        <w:rPr>
          <w:sz w:val="28"/>
          <w:szCs w:val="28"/>
        </w:rPr>
      </w:pPr>
      <w:r>
        <w:rPr>
          <w:sz w:val="28"/>
          <w:szCs w:val="28"/>
        </w:rPr>
        <w:t>«1) поддержка приоритетных направлений агропромышленного комплек</w:t>
      </w:r>
      <w:r>
        <w:rPr>
          <w:sz w:val="28"/>
          <w:szCs w:val="28"/>
        </w:rPr>
        <w:t>са:»;</w:t>
      </w:r>
    </w:p>
    <w:p w:rsidR="00836BD1" w:rsidRDefault="00532686">
      <w:pPr>
        <w:ind w:firstLine="709"/>
        <w:jc w:val="both"/>
        <w:rPr>
          <w:sz w:val="28"/>
          <w:szCs w:val="28"/>
        </w:rPr>
      </w:pPr>
      <w:r>
        <w:rPr>
          <w:sz w:val="28"/>
          <w:szCs w:val="28"/>
        </w:rPr>
        <w:t>в) пункт 7 изложить в следующей редакции:</w:t>
      </w:r>
    </w:p>
    <w:p w:rsidR="00836BD1" w:rsidRDefault="00532686">
      <w:pPr>
        <w:ind w:firstLine="709"/>
        <w:jc w:val="both"/>
        <w:rPr>
          <w:sz w:val="28"/>
          <w:szCs w:val="28"/>
        </w:rPr>
      </w:pPr>
      <w:r>
        <w:rPr>
          <w:sz w:val="28"/>
          <w:szCs w:val="28"/>
        </w:rPr>
        <w:t>«7. Объявление о проведении отбора размещается на едином портале не менее чем за десять календарных дней до даты окончания приема заявок.»;</w:t>
      </w:r>
    </w:p>
    <w:p w:rsidR="00836BD1" w:rsidRDefault="00532686">
      <w:pPr>
        <w:ind w:firstLine="709"/>
        <w:jc w:val="both"/>
        <w:rPr>
          <w:sz w:val="28"/>
          <w:szCs w:val="28"/>
        </w:rPr>
      </w:pPr>
      <w:r>
        <w:rPr>
          <w:sz w:val="28"/>
          <w:szCs w:val="28"/>
        </w:rPr>
        <w:t>г) в пункте 8:</w:t>
      </w:r>
    </w:p>
    <w:p w:rsidR="00836BD1" w:rsidRDefault="00532686">
      <w:pPr>
        <w:ind w:firstLine="709"/>
        <w:jc w:val="both"/>
        <w:rPr>
          <w:sz w:val="28"/>
          <w:szCs w:val="28"/>
        </w:rPr>
      </w:pPr>
      <w:r>
        <w:rPr>
          <w:sz w:val="28"/>
          <w:szCs w:val="28"/>
        </w:rPr>
        <w:t>подпункт 1 изложить в следующей редакции:</w:t>
      </w:r>
    </w:p>
    <w:p w:rsidR="00836BD1" w:rsidRDefault="00532686">
      <w:pPr>
        <w:ind w:firstLine="709"/>
        <w:jc w:val="both"/>
        <w:rPr>
          <w:sz w:val="28"/>
          <w:szCs w:val="28"/>
          <w:lang w:eastAsia="zh-CN"/>
        </w:rPr>
      </w:pPr>
      <w:r>
        <w:rPr>
          <w:sz w:val="28"/>
          <w:szCs w:val="28"/>
        </w:rPr>
        <w:t>«1) дату</w:t>
      </w:r>
      <w:r>
        <w:rPr>
          <w:sz w:val="28"/>
          <w:szCs w:val="28"/>
          <w:lang w:eastAsia="zh-CN"/>
        </w:rPr>
        <w:t xml:space="preserve"> ра</w:t>
      </w:r>
      <w:r>
        <w:rPr>
          <w:sz w:val="28"/>
          <w:szCs w:val="28"/>
          <w:lang w:eastAsia="zh-CN"/>
        </w:rPr>
        <w:t xml:space="preserve">змещения объявления о проведении отбора на едином портале, сроки проведения отбора, дату начала подачи и окончания приема заявок. </w:t>
      </w:r>
      <w:r>
        <w:rPr>
          <w:sz w:val="28"/>
          <w:szCs w:val="28"/>
        </w:rPr>
        <w:t>При этом дата окончания приема заявок не может быть</w:t>
      </w:r>
      <w:r>
        <w:rPr>
          <w:sz w:val="28"/>
          <w:szCs w:val="28"/>
          <w:lang w:eastAsia="zh-CN"/>
        </w:rPr>
        <w:t xml:space="preserve"> ранее десятого календарного дня, следующего за днем размещения объявления </w:t>
      </w:r>
      <w:r>
        <w:rPr>
          <w:sz w:val="28"/>
          <w:szCs w:val="28"/>
          <w:lang w:eastAsia="zh-CN"/>
        </w:rPr>
        <w:t>о проведении отбора;»;</w:t>
      </w:r>
    </w:p>
    <w:p w:rsidR="00836BD1" w:rsidRDefault="00532686">
      <w:pPr>
        <w:ind w:firstLine="709"/>
        <w:jc w:val="both"/>
        <w:rPr>
          <w:sz w:val="28"/>
          <w:szCs w:val="28"/>
          <w:lang w:eastAsia="zh-CN"/>
        </w:rPr>
      </w:pPr>
      <w:r>
        <w:rPr>
          <w:sz w:val="28"/>
          <w:szCs w:val="28"/>
          <w:lang w:eastAsia="zh-CN"/>
        </w:rPr>
        <w:t>дополнить подпунктом 1.1 следующего содержания:</w:t>
      </w:r>
    </w:p>
    <w:p w:rsidR="00836BD1" w:rsidRDefault="00532686">
      <w:pPr>
        <w:ind w:firstLine="709"/>
        <w:jc w:val="both"/>
        <w:rPr>
          <w:sz w:val="28"/>
          <w:szCs w:val="28"/>
          <w:lang w:eastAsia="zh-CN"/>
        </w:rPr>
      </w:pPr>
      <w:r>
        <w:rPr>
          <w:sz w:val="28"/>
          <w:szCs w:val="28"/>
          <w:lang w:eastAsia="zh-CN"/>
        </w:rPr>
        <w:t>«1.1) объем распределяемой субсидии в рамках отбора, порядок расчета размера субсидии, правила распределения субсидии по результатам отбора;»;</w:t>
      </w:r>
    </w:p>
    <w:p w:rsidR="00836BD1" w:rsidRDefault="00532686">
      <w:pPr>
        <w:ind w:firstLine="709"/>
        <w:jc w:val="both"/>
        <w:rPr>
          <w:sz w:val="28"/>
          <w:szCs w:val="28"/>
          <w:lang w:eastAsia="zh-CN"/>
        </w:rPr>
      </w:pPr>
      <w:r>
        <w:rPr>
          <w:sz w:val="28"/>
          <w:szCs w:val="28"/>
          <w:lang w:eastAsia="zh-CN"/>
        </w:rPr>
        <w:t>дополнить подпунктом 6.1 следующего содержания:</w:t>
      </w:r>
    </w:p>
    <w:p w:rsidR="00836BD1" w:rsidRDefault="00532686">
      <w:pPr>
        <w:shd w:val="clear" w:color="auto" w:fill="FFFFFF"/>
        <w:ind w:firstLine="709"/>
        <w:jc w:val="both"/>
        <w:rPr>
          <w:sz w:val="28"/>
          <w:szCs w:val="28"/>
          <w:lang w:eastAsia="zh-CN"/>
        </w:rPr>
      </w:pPr>
      <w:r>
        <w:rPr>
          <w:sz w:val="28"/>
          <w:szCs w:val="28"/>
          <w:lang w:eastAsia="zh-CN"/>
        </w:rPr>
        <w:t>«6.1) категории и (или) критерии отбора;»;</w:t>
      </w:r>
    </w:p>
    <w:p w:rsidR="00836BD1" w:rsidRDefault="00532686">
      <w:pPr>
        <w:shd w:val="clear" w:color="auto" w:fill="FFFFFF"/>
        <w:ind w:firstLine="709"/>
        <w:jc w:val="both"/>
        <w:rPr>
          <w:sz w:val="28"/>
          <w:szCs w:val="28"/>
          <w:lang w:eastAsia="zh-CN"/>
        </w:rPr>
      </w:pPr>
      <w:r>
        <w:rPr>
          <w:sz w:val="28"/>
          <w:szCs w:val="28"/>
          <w:lang w:eastAsia="zh-CN"/>
        </w:rPr>
        <w:t>в подпункте 7 слова «форму заявок» заменить словами «требования, предъявляемые к форме и содержанию заявок»;</w:t>
      </w:r>
    </w:p>
    <w:p w:rsidR="00836BD1" w:rsidRDefault="00532686">
      <w:pPr>
        <w:shd w:val="clear" w:color="auto" w:fill="FFFFFF"/>
        <w:ind w:firstLine="709"/>
        <w:jc w:val="both"/>
        <w:rPr>
          <w:sz w:val="28"/>
          <w:szCs w:val="28"/>
        </w:rPr>
      </w:pPr>
      <w:r>
        <w:rPr>
          <w:sz w:val="28"/>
          <w:szCs w:val="28"/>
        </w:rPr>
        <w:t>подпункт 11 изложить в следующей редакции:</w:t>
      </w:r>
    </w:p>
    <w:p w:rsidR="00836BD1" w:rsidRDefault="00532686">
      <w:pPr>
        <w:shd w:val="clear" w:color="auto" w:fill="FFFFFF"/>
        <w:ind w:firstLine="709"/>
        <w:jc w:val="both"/>
        <w:rPr>
          <w:sz w:val="28"/>
          <w:szCs w:val="28"/>
          <w:lang w:eastAsia="zh-CN"/>
        </w:rPr>
      </w:pPr>
      <w:r>
        <w:rPr>
          <w:sz w:val="28"/>
          <w:szCs w:val="28"/>
          <w:lang w:eastAsia="zh-CN"/>
        </w:rPr>
        <w:t>«11) срок, в течение которого победитель (победители) отбора должен подписать соглашение;»;</w:t>
      </w:r>
    </w:p>
    <w:p w:rsidR="00836BD1" w:rsidRDefault="00532686">
      <w:pPr>
        <w:shd w:val="clear" w:color="auto" w:fill="FFFFFF"/>
        <w:ind w:firstLine="709"/>
        <w:rPr>
          <w:sz w:val="28"/>
          <w:szCs w:val="28"/>
        </w:rPr>
      </w:pPr>
      <w:r>
        <w:rPr>
          <w:sz w:val="28"/>
          <w:szCs w:val="28"/>
        </w:rPr>
        <w:t>подпункт 13 изложить в следующей редакции:</w:t>
      </w:r>
    </w:p>
    <w:p w:rsidR="00836BD1" w:rsidRDefault="00532686">
      <w:pPr>
        <w:ind w:firstLine="709"/>
        <w:jc w:val="both"/>
        <w:rPr>
          <w:sz w:val="28"/>
          <w:szCs w:val="28"/>
        </w:rPr>
      </w:pPr>
      <w:r>
        <w:rPr>
          <w:sz w:val="28"/>
          <w:szCs w:val="28"/>
        </w:rPr>
        <w:t xml:space="preserve">«13) сроки размещения протокола подведения итогов отбора на едином портале </w:t>
      </w:r>
      <w:r>
        <w:rPr>
          <w:sz w:val="28"/>
          <w:szCs w:val="28"/>
          <w:lang w:eastAsia="zh-CN"/>
        </w:rPr>
        <w:t>(с размещением указателя страницы сайта на еди</w:t>
      </w:r>
      <w:r>
        <w:rPr>
          <w:sz w:val="28"/>
          <w:szCs w:val="28"/>
          <w:lang w:eastAsia="zh-CN"/>
        </w:rPr>
        <w:t>ном портале)</w:t>
      </w:r>
      <w:r>
        <w:rPr>
          <w:sz w:val="28"/>
          <w:szCs w:val="28"/>
        </w:rPr>
        <w:t xml:space="preserve">, которые не могут быть позднее 14-го календарного дня, следующего за днем определения победителя отбора </w:t>
      </w:r>
      <w:r>
        <w:rPr>
          <w:sz w:val="28"/>
          <w:szCs w:val="28"/>
          <w:lang w:eastAsia="zh-CN"/>
        </w:rPr>
        <w:t>(с соблюдением сроков, установленных пунктом 26(2) Положения о мерах по обеспечению исполнения федерального бюджета, утвержденного постанов</w:t>
      </w:r>
      <w:r>
        <w:rPr>
          <w:sz w:val="28"/>
          <w:szCs w:val="28"/>
          <w:lang w:eastAsia="zh-CN"/>
        </w:rPr>
        <w:t>лением Правительства Российской Федерации от 09.12.2017 № 1496 «О мерах по обеспечению исполнения федерального бюджета».»;</w:t>
      </w:r>
    </w:p>
    <w:p w:rsidR="00836BD1" w:rsidRDefault="00532686">
      <w:pPr>
        <w:ind w:firstLine="709"/>
        <w:jc w:val="both"/>
        <w:rPr>
          <w:sz w:val="28"/>
          <w:szCs w:val="28"/>
        </w:rPr>
      </w:pPr>
      <w:r>
        <w:rPr>
          <w:sz w:val="28"/>
          <w:szCs w:val="28"/>
        </w:rPr>
        <w:t>д) в пункте 9:</w:t>
      </w:r>
    </w:p>
    <w:p w:rsidR="00836BD1" w:rsidRDefault="00532686">
      <w:pPr>
        <w:ind w:firstLine="709"/>
        <w:jc w:val="both"/>
        <w:rPr>
          <w:sz w:val="28"/>
          <w:szCs w:val="28"/>
        </w:rPr>
      </w:pPr>
      <w:r>
        <w:rPr>
          <w:sz w:val="28"/>
          <w:szCs w:val="28"/>
        </w:rPr>
        <w:t>абзац второй после слова «отсутствует» дополнить словами «или не превышает размер, определенный пунктом 3 статьи 47 На</w:t>
      </w:r>
      <w:r>
        <w:rPr>
          <w:sz w:val="28"/>
          <w:szCs w:val="28"/>
        </w:rPr>
        <w:t>логового кодекса Российской Федерации,»;</w:t>
      </w:r>
    </w:p>
    <w:p w:rsidR="00836BD1" w:rsidRDefault="00532686">
      <w:pPr>
        <w:ind w:firstLine="709"/>
        <w:jc w:val="both"/>
        <w:rPr>
          <w:sz w:val="28"/>
          <w:szCs w:val="28"/>
        </w:rPr>
      </w:pPr>
      <w:r>
        <w:rPr>
          <w:sz w:val="28"/>
          <w:szCs w:val="28"/>
        </w:rPr>
        <w:t>абзац четвертый изложить в следующей редакции:</w:t>
      </w:r>
    </w:p>
    <w:p w:rsidR="00836BD1" w:rsidRDefault="00532686">
      <w:pPr>
        <w:ind w:firstLine="709"/>
        <w:jc w:val="both"/>
        <w:rPr>
          <w:sz w:val="28"/>
          <w:szCs w:val="28"/>
        </w:rPr>
      </w:pPr>
      <w:r>
        <w:rPr>
          <w:sz w:val="28"/>
          <w:szCs w:val="28"/>
        </w:rP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w:t>
      </w:r>
      <w:r>
        <w:rPr>
          <w:sz w:val="28"/>
          <w:szCs w:val="28"/>
        </w:rPr>
        <w:t>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w:t>
      </w:r>
      <w:r>
        <w:rPr>
          <w:sz w:val="28"/>
          <w:szCs w:val="28"/>
        </w:rPr>
        <w:t>убсидии в соответствии с настоящим Порядком, за исключением случаев, установленных Правительством Новосибирской области;»;</w:t>
      </w:r>
    </w:p>
    <w:p w:rsidR="00836BD1" w:rsidRDefault="00532686">
      <w:pPr>
        <w:ind w:firstLine="709"/>
        <w:jc w:val="both"/>
        <w:rPr>
          <w:sz w:val="28"/>
          <w:szCs w:val="28"/>
          <w:lang w:eastAsia="en-US"/>
        </w:rPr>
      </w:pPr>
      <w:r>
        <w:rPr>
          <w:sz w:val="28"/>
          <w:szCs w:val="28"/>
        </w:rPr>
        <w:t xml:space="preserve">абзац седьмой после слов «правовых актов Новосибирской области» дополнить словами «, </w:t>
      </w:r>
      <w:r>
        <w:rPr>
          <w:sz w:val="28"/>
          <w:szCs w:val="28"/>
          <w:lang w:eastAsia="en-US"/>
        </w:rPr>
        <w:t>муниципальных правовых актов»;</w:t>
      </w:r>
    </w:p>
    <w:p w:rsidR="00836BD1" w:rsidRDefault="00532686">
      <w:pPr>
        <w:ind w:firstLine="709"/>
        <w:jc w:val="both"/>
        <w:rPr>
          <w:sz w:val="28"/>
          <w:szCs w:val="28"/>
        </w:rPr>
      </w:pPr>
      <w:r>
        <w:rPr>
          <w:sz w:val="28"/>
          <w:szCs w:val="28"/>
        </w:rPr>
        <w:t>абзацы с двенадца</w:t>
      </w:r>
      <w:r>
        <w:rPr>
          <w:sz w:val="28"/>
          <w:szCs w:val="28"/>
        </w:rPr>
        <w:t>того по шестнадцатый изложить в следующей редакции:</w:t>
      </w:r>
    </w:p>
    <w:p w:rsidR="00836BD1" w:rsidRDefault="00532686">
      <w:pPr>
        <w:ind w:firstLine="709"/>
        <w:jc w:val="both"/>
        <w:rPr>
          <w:sz w:val="28"/>
          <w:szCs w:val="28"/>
        </w:rPr>
      </w:pPr>
      <w:r>
        <w:rPr>
          <w:sz w:val="28"/>
          <w:szCs w:val="28"/>
        </w:rPr>
        <w:t>«Подтверждение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пу</w:t>
      </w:r>
      <w:r>
        <w:rPr>
          <w:sz w:val="28"/>
          <w:szCs w:val="28"/>
        </w:rPr>
        <w:t xml:space="preserve">нктами 10, 11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w:t>
      </w:r>
      <w:r>
        <w:rPr>
          <w:sz w:val="28"/>
          <w:szCs w:val="28"/>
          <w:lang w:eastAsia="en-US"/>
        </w:rPr>
        <w:t>государственной интегрированной информационной системы управления обществе</w:t>
      </w:r>
      <w:r>
        <w:rPr>
          <w:sz w:val="28"/>
          <w:szCs w:val="28"/>
          <w:lang w:eastAsia="en-US"/>
        </w:rPr>
        <w:t>нными финансами</w:t>
      </w:r>
      <w:r>
        <w:rPr>
          <w:sz w:val="28"/>
          <w:szCs w:val="28"/>
        </w:rPr>
        <w:t xml:space="preserve"> «Электронный бюджет» </w:t>
      </w:r>
      <w:r>
        <w:rPr>
          <w:sz w:val="28"/>
          <w:szCs w:val="28"/>
          <w:lang w:eastAsia="en-US"/>
        </w:rPr>
        <w:t>(далее - система «Электронный бюджет»)</w:t>
      </w:r>
      <w:r>
        <w:rPr>
          <w:sz w:val="28"/>
          <w:szCs w:val="28"/>
        </w:rPr>
        <w:t>.</w:t>
      </w:r>
    </w:p>
    <w:p w:rsidR="00836BD1" w:rsidRDefault="00532686">
      <w:pPr>
        <w:ind w:firstLine="709"/>
        <w:jc w:val="both"/>
        <w:rPr>
          <w:sz w:val="28"/>
          <w:szCs w:val="28"/>
        </w:rPr>
      </w:pPr>
      <w:r>
        <w:rPr>
          <w:sz w:val="28"/>
          <w:szCs w:val="28"/>
        </w:rP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w:t>
      </w:r>
      <w:r>
        <w:rPr>
          <w:sz w:val="28"/>
          <w:szCs w:val="28"/>
        </w:rPr>
        <w:t xml:space="preserve">ение субсидий в порядке, предусмотренном пунктами 13, </w:t>
      </w:r>
      <w:hyperlink r:id="rId22" w:tooltip="https://login.consultant.ru/link/?req=doc&amp;base=RLAW049&amp;n=176056&amp;dst=171915" w:history="1">
        <w:r>
          <w:rPr>
            <w:sz w:val="28"/>
            <w:szCs w:val="28"/>
          </w:rPr>
          <w:t>14</w:t>
        </w:r>
      </w:hyperlink>
      <w:r>
        <w:rPr>
          <w:sz w:val="28"/>
          <w:szCs w:val="28"/>
        </w:rPr>
        <w:t xml:space="preserve"> настоящего Порядка, по состо</w:t>
      </w:r>
      <w:r>
        <w:rPr>
          <w:sz w:val="28"/>
          <w:szCs w:val="28"/>
        </w:rPr>
        <w:t>янию на даты рассмотрения заявки и заключения соглашения.</w:t>
      </w:r>
    </w:p>
    <w:p w:rsidR="00836BD1" w:rsidRDefault="00532686">
      <w:pPr>
        <w:ind w:firstLine="709"/>
        <w:jc w:val="both"/>
        <w:rPr>
          <w:sz w:val="28"/>
          <w:szCs w:val="28"/>
        </w:rPr>
      </w:pPr>
      <w:r>
        <w:rPr>
          <w:sz w:val="28"/>
          <w:szCs w:val="28"/>
        </w:rPr>
        <w:t xml:space="preserve">Проверка получателя субсидии (участника отбора) на соответствие требованиям, установленным настоящим пунктом, осуществляется автоматически в </w:t>
      </w:r>
      <w:r>
        <w:rPr>
          <w:sz w:val="28"/>
          <w:szCs w:val="28"/>
          <w:lang w:eastAsia="en-US"/>
        </w:rPr>
        <w:t xml:space="preserve">системе «Электронный бюджет» </w:t>
      </w:r>
      <w:r>
        <w:rPr>
          <w:sz w:val="28"/>
          <w:szCs w:val="28"/>
        </w:rPr>
        <w:t>на основании данных государс</w:t>
      </w:r>
      <w:r>
        <w:rPr>
          <w:sz w:val="28"/>
          <w:szCs w:val="28"/>
        </w:rPr>
        <w:t>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6BD1" w:rsidRDefault="00532686">
      <w:pPr>
        <w:ind w:firstLine="709"/>
        <w:jc w:val="both"/>
        <w:rPr>
          <w:sz w:val="28"/>
          <w:szCs w:val="28"/>
        </w:rPr>
      </w:pPr>
      <w:r>
        <w:rPr>
          <w:sz w:val="28"/>
          <w:szCs w:val="28"/>
        </w:rPr>
        <w:t>Не допускается требовать от получателя субсидии (участника отбора) представления документов и ин</w:t>
      </w:r>
      <w:r>
        <w:rPr>
          <w:sz w:val="28"/>
          <w:szCs w:val="28"/>
        </w:rPr>
        <w:t>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w:t>
      </w:r>
      <w:r>
        <w:rPr>
          <w:sz w:val="28"/>
          <w:szCs w:val="28"/>
        </w:rPr>
        <w:t>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836BD1" w:rsidRDefault="00532686">
      <w:pPr>
        <w:ind w:firstLine="709"/>
        <w:jc w:val="both"/>
        <w:rPr>
          <w:sz w:val="28"/>
          <w:szCs w:val="28"/>
        </w:rPr>
      </w:pPr>
      <w:r>
        <w:rPr>
          <w:sz w:val="28"/>
          <w:szCs w:val="28"/>
        </w:rPr>
        <w:t>Получатель субсидии (участник отбора) вправе представить документы, по</w:t>
      </w:r>
      <w:r>
        <w:rPr>
          <w:sz w:val="28"/>
          <w:szCs w:val="28"/>
        </w:rPr>
        <w:t>дтверждающие отсутствие на едином налоговом счете или непревышение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w:t>
      </w:r>
      <w:r>
        <w:rPr>
          <w:sz w:val="28"/>
          <w:szCs w:val="28"/>
        </w:rPr>
        <w:t xml:space="preserve">ции, одновременно с документами, предусмотренными </w:t>
      </w:r>
      <w:hyperlink r:id="rId23" w:tooltip="https://login.consultant.ru/link/?req=doc&amp;base=RLAW049&amp;n=176056&amp;dst=171905" w:history="1">
        <w:r>
          <w:rPr>
            <w:sz w:val="28"/>
            <w:szCs w:val="28"/>
          </w:rPr>
          <w:t>пунктом 10</w:t>
        </w:r>
      </w:hyperlink>
      <w:r>
        <w:rPr>
          <w:sz w:val="28"/>
          <w:szCs w:val="28"/>
        </w:rPr>
        <w:t xml:space="preserve"> настоящего Порядка.»;</w:t>
      </w:r>
    </w:p>
    <w:p w:rsidR="00836BD1" w:rsidRDefault="00532686">
      <w:pPr>
        <w:ind w:firstLine="709"/>
        <w:jc w:val="both"/>
        <w:rPr>
          <w:sz w:val="28"/>
          <w:szCs w:val="28"/>
        </w:rPr>
      </w:pPr>
      <w:r>
        <w:rPr>
          <w:sz w:val="28"/>
          <w:szCs w:val="28"/>
        </w:rPr>
        <w:t>е)</w:t>
      </w:r>
      <w:r>
        <w:rPr>
          <w:sz w:val="28"/>
          <w:szCs w:val="28"/>
        </w:rPr>
        <w:t> дополнить пунктом 9.1 следующего содержания:</w:t>
      </w:r>
    </w:p>
    <w:p w:rsidR="00836BD1" w:rsidRDefault="00532686">
      <w:pPr>
        <w:widowControl w:val="0"/>
        <w:ind w:firstLine="709"/>
        <w:jc w:val="both"/>
        <w:rPr>
          <w:sz w:val="28"/>
          <w:szCs w:val="28"/>
          <w:lang w:eastAsia="en-US"/>
        </w:rPr>
      </w:pPr>
      <w:r>
        <w:rPr>
          <w:sz w:val="28"/>
          <w:szCs w:val="28"/>
          <w:lang w:eastAsia="en-US"/>
        </w:rP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836BD1" w:rsidRDefault="00532686">
      <w:pPr>
        <w:widowControl w:val="0"/>
        <w:ind w:firstLine="709"/>
        <w:jc w:val="both"/>
        <w:rPr>
          <w:sz w:val="28"/>
          <w:szCs w:val="28"/>
          <w:lang w:eastAsia="en-US"/>
        </w:rPr>
      </w:pPr>
      <w:r>
        <w:rPr>
          <w:sz w:val="28"/>
          <w:szCs w:val="28"/>
          <w:lang w:eastAsia="en-US"/>
        </w:rPr>
        <w:t>Доступ субъектов госу</w:t>
      </w:r>
      <w:r>
        <w:rPr>
          <w:sz w:val="28"/>
          <w:szCs w:val="28"/>
          <w:lang w:eastAsia="en-US"/>
        </w:rPr>
        <w:t>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w:t>
      </w:r>
      <w:r>
        <w:rPr>
          <w:sz w:val="28"/>
          <w:szCs w:val="28"/>
          <w:lang w:eastAsia="en-US"/>
        </w:rPr>
        <w:t>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36BD1" w:rsidRDefault="00532686">
      <w:pPr>
        <w:ind w:firstLine="709"/>
        <w:jc w:val="both"/>
        <w:rPr>
          <w:sz w:val="28"/>
          <w:szCs w:val="28"/>
        </w:rPr>
      </w:pPr>
      <w:r>
        <w:rPr>
          <w:sz w:val="28"/>
          <w:szCs w:val="28"/>
        </w:rPr>
        <w:t>ж) пункт 10 изложить в следующей редакции:</w:t>
      </w:r>
    </w:p>
    <w:p w:rsidR="00836BD1" w:rsidRDefault="00532686">
      <w:pPr>
        <w:widowControl w:val="0"/>
        <w:ind w:firstLine="709"/>
        <w:jc w:val="both"/>
        <w:rPr>
          <w:sz w:val="28"/>
          <w:szCs w:val="28"/>
          <w:lang w:eastAsia="en-US"/>
        </w:rPr>
      </w:pPr>
      <w:r>
        <w:rPr>
          <w:sz w:val="28"/>
          <w:szCs w:val="28"/>
        </w:rPr>
        <w:t>«10. </w:t>
      </w:r>
      <w:r>
        <w:rPr>
          <w:sz w:val="28"/>
          <w:szCs w:val="28"/>
          <w:lang w:eastAsia="en-US"/>
        </w:rPr>
        <w:t>Для участия в отборе субъекты государственной подде</w:t>
      </w:r>
      <w:r>
        <w:rPr>
          <w:sz w:val="28"/>
          <w:szCs w:val="28"/>
          <w:lang w:eastAsia="en-US"/>
        </w:rPr>
        <w:t>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w:t>
      </w:r>
      <w:r>
        <w:rPr>
          <w:sz w:val="28"/>
          <w:szCs w:val="28"/>
          <w:lang w:eastAsia="en-US"/>
        </w:rPr>
        <w:t>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836BD1" w:rsidRDefault="00532686">
      <w:pPr>
        <w:widowControl w:val="0"/>
        <w:ind w:firstLine="709"/>
        <w:jc w:val="both"/>
        <w:rPr>
          <w:sz w:val="28"/>
          <w:szCs w:val="28"/>
        </w:rPr>
      </w:pPr>
      <w:r>
        <w:rPr>
          <w:sz w:val="28"/>
          <w:szCs w:val="28"/>
        </w:rP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836BD1" w:rsidRDefault="00532686">
      <w:pPr>
        <w:widowControl w:val="0"/>
        <w:ind w:firstLine="709"/>
        <w:jc w:val="both"/>
        <w:rPr>
          <w:sz w:val="28"/>
          <w:szCs w:val="28"/>
        </w:rPr>
      </w:pPr>
      <w:r>
        <w:rPr>
          <w:sz w:val="28"/>
          <w:szCs w:val="28"/>
        </w:rPr>
        <w:t xml:space="preserve">К заявке прилагаются документы, </w:t>
      </w:r>
      <w:r>
        <w:rPr>
          <w:sz w:val="28"/>
          <w:szCs w:val="28"/>
          <w:lang w:eastAsia="en-US"/>
        </w:rPr>
        <w:t>подтверждающие соотв</w:t>
      </w:r>
      <w:r>
        <w:rPr>
          <w:sz w:val="28"/>
          <w:szCs w:val="28"/>
          <w:lang w:eastAsia="en-US"/>
        </w:rPr>
        <w:t xml:space="preserve">етствие субъекта государственной поддержки требованиям, установленным настоящим Порядком, </w:t>
      </w:r>
      <w:r>
        <w:rPr>
          <w:sz w:val="28"/>
          <w:szCs w:val="28"/>
        </w:rPr>
        <w:t xml:space="preserve">предусмотренные </w:t>
      </w:r>
      <w:hyperlink r:id="rId24" w:tooltip="https://login.consultant.ru/link/?req=doc&amp;base=RLAW049&amp;n=176056&amp;dst=171985" w:history="1">
        <w:r>
          <w:rPr>
            <w:sz w:val="28"/>
            <w:szCs w:val="28"/>
          </w:rPr>
          <w:t>приложением</w:t>
        </w:r>
      </w:hyperlink>
      <w:r>
        <w:rPr>
          <w:sz w:val="28"/>
          <w:szCs w:val="28"/>
        </w:rP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836BD1" w:rsidRDefault="00532686">
      <w:pPr>
        <w:ind w:firstLine="709"/>
        <w:jc w:val="both"/>
        <w:rPr>
          <w:sz w:val="28"/>
          <w:szCs w:val="28"/>
        </w:rPr>
      </w:pPr>
      <w:r>
        <w:rPr>
          <w:sz w:val="28"/>
          <w:szCs w:val="28"/>
        </w:rPr>
        <w:t>Документы не должны содержать подчисток, зачеркну</w:t>
      </w:r>
      <w:r>
        <w:rPr>
          <w:sz w:val="28"/>
          <w:szCs w:val="28"/>
        </w:rPr>
        <w:t>тых слов и иных не оговоренных в них исправлений, а также повреждений, не позволяющих однозначно истолковать их содержание.»;</w:t>
      </w:r>
    </w:p>
    <w:p w:rsidR="00836BD1" w:rsidRDefault="00532686">
      <w:pPr>
        <w:ind w:firstLine="709"/>
        <w:jc w:val="both"/>
        <w:rPr>
          <w:sz w:val="28"/>
          <w:szCs w:val="28"/>
        </w:rPr>
      </w:pPr>
      <w:r>
        <w:rPr>
          <w:sz w:val="28"/>
          <w:szCs w:val="28"/>
        </w:rPr>
        <w:t>з) пункт 11 изложить в следующей редакции:</w:t>
      </w:r>
    </w:p>
    <w:p w:rsidR="00836BD1" w:rsidRDefault="00532686">
      <w:pPr>
        <w:widowControl w:val="0"/>
        <w:ind w:firstLine="709"/>
        <w:jc w:val="both"/>
        <w:rPr>
          <w:sz w:val="28"/>
          <w:szCs w:val="28"/>
        </w:rPr>
      </w:pPr>
      <w:r>
        <w:rPr>
          <w:sz w:val="28"/>
          <w:szCs w:val="28"/>
        </w:rPr>
        <w:t xml:space="preserve">«11. Заявка подается в соответствии с требованиями и в сроки, указанные в объявлении о </w:t>
      </w:r>
      <w:r>
        <w:rPr>
          <w:sz w:val="28"/>
          <w:szCs w:val="28"/>
        </w:rPr>
        <w:t>проведении отбора.</w:t>
      </w:r>
    </w:p>
    <w:p w:rsidR="00836BD1" w:rsidRDefault="00532686">
      <w:pPr>
        <w:widowControl w:val="0"/>
        <w:ind w:firstLine="709"/>
        <w:jc w:val="both"/>
        <w:rPr>
          <w:sz w:val="28"/>
          <w:szCs w:val="28"/>
        </w:rPr>
      </w:pPr>
      <w:r>
        <w:rPr>
          <w:sz w:val="28"/>
          <w:szCs w:val="28"/>
        </w:rPr>
        <w:t xml:space="preserve">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w:t>
      </w:r>
      <w:r>
        <w:rPr>
          <w:sz w:val="28"/>
          <w:szCs w:val="28"/>
        </w:rPr>
        <w:t>учетной записи физического лица в ЕСИА (для физических лиц).</w:t>
      </w:r>
    </w:p>
    <w:p w:rsidR="00836BD1" w:rsidRDefault="00532686">
      <w:pPr>
        <w:widowControl w:val="0"/>
        <w:ind w:firstLine="709"/>
        <w:jc w:val="both"/>
        <w:rPr>
          <w:sz w:val="28"/>
          <w:szCs w:val="28"/>
        </w:rPr>
      </w:pPr>
      <w:r>
        <w:rPr>
          <w:sz w:val="28"/>
          <w:szCs w:val="28"/>
        </w:rP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w:t>
      </w:r>
      <w:r>
        <w:rPr>
          <w:sz w:val="28"/>
          <w:szCs w:val="28"/>
        </w:rPr>
        <w:t>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836BD1" w:rsidRDefault="00532686">
      <w:pPr>
        <w:ind w:firstLine="709"/>
        <w:jc w:val="both"/>
        <w:rPr>
          <w:sz w:val="28"/>
          <w:szCs w:val="28"/>
        </w:rPr>
      </w:pPr>
      <w:r>
        <w:rPr>
          <w:sz w:val="28"/>
          <w:szCs w:val="28"/>
        </w:rPr>
        <w:t>и) дополнить пунктом 12.1 следующего содержания:</w:t>
      </w:r>
    </w:p>
    <w:p w:rsidR="00836BD1" w:rsidRDefault="00532686">
      <w:pPr>
        <w:ind w:firstLine="709"/>
        <w:jc w:val="both"/>
        <w:rPr>
          <w:sz w:val="28"/>
          <w:szCs w:val="28"/>
          <w:lang w:eastAsia="en-US"/>
        </w:rPr>
      </w:pPr>
      <w:r>
        <w:rPr>
          <w:sz w:val="28"/>
          <w:szCs w:val="28"/>
        </w:rPr>
        <w:t>«12.1. </w:t>
      </w:r>
      <w:r>
        <w:rPr>
          <w:sz w:val="28"/>
          <w:szCs w:val="28"/>
          <w:lang w:eastAsia="en-US"/>
        </w:rPr>
        <w:t>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w:t>
      </w:r>
      <w:r>
        <w:rPr>
          <w:sz w:val="28"/>
          <w:szCs w:val="28"/>
          <w:lang w:eastAsia="en-US"/>
        </w:rPr>
        <w:t>ее рабочего дня, следующего за днем его подписания.</w:t>
      </w:r>
    </w:p>
    <w:p w:rsidR="00836BD1" w:rsidRDefault="00532686">
      <w:pPr>
        <w:ind w:firstLine="709"/>
        <w:jc w:val="both"/>
        <w:rPr>
          <w:sz w:val="28"/>
          <w:szCs w:val="28"/>
          <w:lang w:eastAsia="en-US"/>
        </w:rPr>
      </w:pPr>
      <w:r>
        <w:rPr>
          <w:sz w:val="28"/>
          <w:szCs w:val="28"/>
          <w:lang w:eastAsia="en-US"/>
        </w:rPr>
        <w:t>Протокол вскрытия заявок содержит следующую информацию о поступивших для участия в отборе заявках:</w:t>
      </w:r>
    </w:p>
    <w:p w:rsidR="00836BD1" w:rsidRDefault="00532686">
      <w:pPr>
        <w:ind w:firstLine="709"/>
        <w:jc w:val="both"/>
        <w:rPr>
          <w:sz w:val="28"/>
          <w:szCs w:val="28"/>
          <w:lang w:eastAsia="en-US"/>
        </w:rPr>
      </w:pPr>
      <w:r>
        <w:rPr>
          <w:sz w:val="28"/>
          <w:szCs w:val="28"/>
          <w:lang w:eastAsia="en-US"/>
        </w:rPr>
        <w:t>1) регистрационный номер заявки;</w:t>
      </w:r>
    </w:p>
    <w:p w:rsidR="00836BD1" w:rsidRDefault="00532686">
      <w:pPr>
        <w:ind w:firstLine="709"/>
        <w:jc w:val="both"/>
        <w:rPr>
          <w:sz w:val="28"/>
          <w:szCs w:val="28"/>
          <w:lang w:eastAsia="en-US"/>
        </w:rPr>
      </w:pPr>
      <w:r>
        <w:rPr>
          <w:sz w:val="28"/>
          <w:szCs w:val="28"/>
          <w:lang w:eastAsia="en-US"/>
        </w:rPr>
        <w:t>2) дата и время поступления заявки;</w:t>
      </w:r>
    </w:p>
    <w:p w:rsidR="00836BD1" w:rsidRDefault="00532686">
      <w:pPr>
        <w:ind w:firstLine="709"/>
        <w:jc w:val="both"/>
        <w:rPr>
          <w:sz w:val="28"/>
          <w:szCs w:val="28"/>
          <w:lang w:eastAsia="en-US"/>
        </w:rPr>
      </w:pPr>
      <w:r>
        <w:rPr>
          <w:sz w:val="28"/>
          <w:szCs w:val="28"/>
          <w:lang w:eastAsia="en-US"/>
        </w:rPr>
        <w:t>3) полное наименование участников от</w:t>
      </w:r>
      <w:r>
        <w:rPr>
          <w:sz w:val="28"/>
          <w:szCs w:val="28"/>
          <w:lang w:eastAsia="en-US"/>
        </w:rPr>
        <w:t>бора (для юридических лиц) или фамилия, имя, отчество (при наличии) (для физических лиц, в том числе индивидуальных предпринимателей);</w:t>
      </w:r>
    </w:p>
    <w:p w:rsidR="00836BD1" w:rsidRDefault="00532686">
      <w:pPr>
        <w:ind w:firstLine="709"/>
        <w:jc w:val="both"/>
        <w:rPr>
          <w:sz w:val="28"/>
          <w:szCs w:val="28"/>
          <w:lang w:eastAsia="en-US"/>
        </w:rPr>
      </w:pPr>
      <w:r>
        <w:rPr>
          <w:sz w:val="28"/>
          <w:szCs w:val="28"/>
          <w:lang w:eastAsia="en-US"/>
        </w:rPr>
        <w:t>4) адрес юридического лица, адрес регистрации (для физических лиц, в том числе индивидуальных предпринимателей);</w:t>
      </w:r>
    </w:p>
    <w:p w:rsidR="00836BD1" w:rsidRDefault="00532686">
      <w:pPr>
        <w:ind w:firstLine="709"/>
        <w:jc w:val="both"/>
        <w:rPr>
          <w:sz w:val="28"/>
          <w:szCs w:val="28"/>
        </w:rPr>
      </w:pPr>
      <w:r>
        <w:rPr>
          <w:sz w:val="28"/>
          <w:szCs w:val="28"/>
          <w:lang w:eastAsia="en-US"/>
        </w:rPr>
        <w:t>5) запра</w:t>
      </w:r>
      <w:r>
        <w:rPr>
          <w:sz w:val="28"/>
          <w:szCs w:val="28"/>
          <w:lang w:eastAsia="en-US"/>
        </w:rPr>
        <w:t>шиваемый участником отбора размер субсидии.»;</w:t>
      </w:r>
    </w:p>
    <w:p w:rsidR="00836BD1" w:rsidRDefault="00532686">
      <w:pPr>
        <w:ind w:firstLine="709"/>
        <w:jc w:val="both"/>
      </w:pPr>
      <w:r>
        <w:rPr>
          <w:sz w:val="28"/>
          <w:szCs w:val="28"/>
        </w:rPr>
        <w:t>к) пункт 13 изложить в следующей редакции:</w:t>
      </w:r>
    </w:p>
    <w:p w:rsidR="00836BD1" w:rsidRDefault="00532686">
      <w:pPr>
        <w:ind w:firstLine="709"/>
        <w:jc w:val="both"/>
        <w:rPr>
          <w:sz w:val="28"/>
          <w:szCs w:val="28"/>
          <w:lang w:eastAsia="en-US"/>
        </w:rPr>
      </w:pPr>
      <w:r>
        <w:rPr>
          <w:sz w:val="28"/>
          <w:szCs w:val="28"/>
          <w:lang w:eastAsia="en-US"/>
        </w:rP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w:t>
      </w:r>
      <w:r>
        <w:rPr>
          <w:sz w:val="28"/>
          <w:szCs w:val="28"/>
          <w:lang w:eastAsia="en-US"/>
        </w:rPr>
        <w:t>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836BD1" w:rsidRDefault="00532686">
      <w:pPr>
        <w:ind w:firstLine="709"/>
        <w:jc w:val="both"/>
        <w:rPr>
          <w:sz w:val="28"/>
          <w:szCs w:val="28"/>
          <w:lang w:eastAsia="en-US"/>
        </w:rPr>
      </w:pPr>
      <w:r>
        <w:rPr>
          <w:sz w:val="28"/>
          <w:szCs w:val="28"/>
          <w:lang w:eastAsia="en-US"/>
        </w:rPr>
        <w:t>об одобрении заявки и предоставлении субсидии;</w:t>
      </w:r>
    </w:p>
    <w:p w:rsidR="00836BD1" w:rsidRDefault="00532686">
      <w:pPr>
        <w:ind w:firstLine="709"/>
        <w:jc w:val="both"/>
        <w:rPr>
          <w:sz w:val="28"/>
          <w:szCs w:val="28"/>
          <w:lang w:eastAsia="en-US"/>
        </w:rPr>
      </w:pPr>
      <w:r>
        <w:rPr>
          <w:sz w:val="28"/>
          <w:szCs w:val="28"/>
          <w:lang w:eastAsia="en-US"/>
        </w:rPr>
        <w:t>об отклонении заявки;</w:t>
      </w:r>
    </w:p>
    <w:p w:rsidR="00836BD1" w:rsidRDefault="00532686">
      <w:pPr>
        <w:ind w:firstLine="709"/>
        <w:jc w:val="both"/>
        <w:rPr>
          <w:sz w:val="28"/>
          <w:szCs w:val="28"/>
          <w:lang w:eastAsia="en-US"/>
        </w:rPr>
      </w:pPr>
      <w:r>
        <w:rPr>
          <w:sz w:val="28"/>
          <w:szCs w:val="28"/>
          <w:lang w:eastAsia="en-US"/>
        </w:rPr>
        <w:t>об отказе в предоставлении субсиди</w:t>
      </w:r>
      <w:r>
        <w:rPr>
          <w:sz w:val="28"/>
          <w:szCs w:val="28"/>
          <w:lang w:eastAsia="en-US"/>
        </w:rPr>
        <w:t>и.»;</w:t>
      </w:r>
    </w:p>
    <w:p w:rsidR="00836BD1" w:rsidRDefault="00532686">
      <w:pPr>
        <w:ind w:firstLine="709"/>
        <w:jc w:val="both"/>
        <w:rPr>
          <w:sz w:val="28"/>
          <w:szCs w:val="28"/>
        </w:rPr>
      </w:pPr>
      <w:r>
        <w:rPr>
          <w:sz w:val="28"/>
          <w:szCs w:val="28"/>
        </w:rPr>
        <w:t>л) пункт 15 дополнить подпунктом 7 следующего содержания:</w:t>
      </w:r>
    </w:p>
    <w:p w:rsidR="00836BD1" w:rsidRDefault="00532686">
      <w:pPr>
        <w:ind w:firstLine="709"/>
        <w:jc w:val="both"/>
        <w:rPr>
          <w:sz w:val="28"/>
          <w:szCs w:val="28"/>
          <w:lang w:eastAsia="zh-CN"/>
        </w:rPr>
      </w:pPr>
      <w:r>
        <w:rPr>
          <w:sz w:val="28"/>
          <w:szCs w:val="28"/>
        </w:rPr>
        <w:t>«7) </w:t>
      </w:r>
      <w:r>
        <w:rPr>
          <w:sz w:val="28"/>
          <w:szCs w:val="28"/>
          <w:lang w:eastAsia="zh-CN"/>
        </w:rPr>
        <w:t>непредставление (представление не в полном объеме) документов, указанных в объявлении о проведении отбора, предусмотренных приложением к настоящему Порядку.»;</w:t>
      </w:r>
    </w:p>
    <w:p w:rsidR="00836BD1" w:rsidRDefault="00532686">
      <w:pPr>
        <w:shd w:val="clear" w:color="auto" w:fill="FFFFFF"/>
        <w:ind w:firstLine="709"/>
        <w:jc w:val="both"/>
        <w:rPr>
          <w:sz w:val="28"/>
          <w:szCs w:val="28"/>
          <w:lang w:eastAsia="zh-CN"/>
        </w:rPr>
      </w:pPr>
      <w:r>
        <w:rPr>
          <w:sz w:val="28"/>
          <w:szCs w:val="28"/>
          <w:lang w:eastAsia="zh-CN"/>
        </w:rPr>
        <w:t>м) дополнить пунктом 16.1 след</w:t>
      </w:r>
      <w:r>
        <w:rPr>
          <w:sz w:val="28"/>
          <w:szCs w:val="28"/>
          <w:lang w:eastAsia="zh-CN"/>
        </w:rPr>
        <w:t>ующего содержания:</w:t>
      </w:r>
    </w:p>
    <w:p w:rsidR="00836BD1" w:rsidRDefault="00532686">
      <w:pPr>
        <w:widowControl w:val="0"/>
        <w:ind w:firstLine="709"/>
        <w:jc w:val="both"/>
        <w:rPr>
          <w:sz w:val="28"/>
          <w:szCs w:val="28"/>
          <w:lang w:eastAsia="en-US"/>
        </w:rPr>
      </w:pPr>
      <w:r>
        <w:rPr>
          <w:sz w:val="28"/>
          <w:szCs w:val="28"/>
          <w:lang w:eastAsia="en-US"/>
        </w:rPr>
        <w:t xml:space="preserve">«16.1.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w:t>
      </w:r>
      <w:r>
        <w:rPr>
          <w:sz w:val="28"/>
          <w:szCs w:val="28"/>
          <w:lang w:eastAsia="en-US"/>
        </w:rPr>
        <w:t>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w:t>
      </w:r>
      <w:r>
        <w:rPr>
          <w:sz w:val="28"/>
          <w:szCs w:val="28"/>
          <w:lang w:eastAsia="en-US"/>
        </w:rPr>
        <w:t>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подведения итогов отбора включает следующие сведения:</w:t>
      </w:r>
    </w:p>
    <w:p w:rsidR="00836BD1" w:rsidRDefault="00532686">
      <w:pPr>
        <w:widowControl w:val="0"/>
        <w:ind w:firstLine="709"/>
        <w:jc w:val="both"/>
        <w:rPr>
          <w:sz w:val="28"/>
          <w:szCs w:val="28"/>
          <w:lang w:eastAsia="en-US"/>
        </w:rPr>
      </w:pPr>
      <w:r>
        <w:rPr>
          <w:sz w:val="28"/>
          <w:szCs w:val="28"/>
          <w:lang w:eastAsia="en-US"/>
        </w:rPr>
        <w:t>1) дату, время и место проведения рассмотрения заявок;</w:t>
      </w:r>
    </w:p>
    <w:p w:rsidR="00836BD1" w:rsidRDefault="00532686">
      <w:pPr>
        <w:widowControl w:val="0"/>
        <w:ind w:firstLine="709"/>
        <w:jc w:val="both"/>
        <w:rPr>
          <w:sz w:val="28"/>
          <w:szCs w:val="28"/>
          <w:lang w:eastAsia="en-US"/>
        </w:rPr>
      </w:pPr>
      <w:r>
        <w:rPr>
          <w:sz w:val="28"/>
          <w:szCs w:val="28"/>
          <w:lang w:eastAsia="en-US"/>
        </w:rPr>
        <w:t>2) информацию о субъектах государственной поддержки, заявки которых были рассмотрены;</w:t>
      </w:r>
    </w:p>
    <w:p w:rsidR="00836BD1" w:rsidRDefault="00532686">
      <w:pPr>
        <w:widowControl w:val="0"/>
        <w:ind w:firstLine="709"/>
        <w:jc w:val="both"/>
        <w:rPr>
          <w:sz w:val="28"/>
          <w:szCs w:val="28"/>
          <w:lang w:eastAsia="en-US"/>
        </w:rPr>
      </w:pPr>
      <w:r>
        <w:rPr>
          <w:sz w:val="28"/>
          <w:szCs w:val="28"/>
          <w:lang w:eastAsia="en-US"/>
        </w:rPr>
        <w:t>3) информацию о субъектах государственной поддержки, заявки которых были отклонены, с указанием причин их отклонени</w:t>
      </w:r>
      <w:r>
        <w:rPr>
          <w:sz w:val="28"/>
          <w:szCs w:val="28"/>
          <w:lang w:eastAsia="en-US"/>
        </w:rPr>
        <w:t>я, в том числе положений объявления о проведении отбора, которым не соответствуют такие заявки;</w:t>
      </w:r>
    </w:p>
    <w:p w:rsidR="00836BD1" w:rsidRDefault="00532686">
      <w:pPr>
        <w:widowControl w:val="0"/>
        <w:ind w:firstLine="709"/>
        <w:jc w:val="both"/>
        <w:rPr>
          <w:sz w:val="28"/>
          <w:szCs w:val="28"/>
          <w:lang w:eastAsia="en-US"/>
        </w:rPr>
      </w:pPr>
      <w:r>
        <w:rPr>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rsidR="00836BD1" w:rsidRDefault="00532686">
      <w:pPr>
        <w:ind w:firstLine="709"/>
        <w:jc w:val="both"/>
        <w:rPr>
          <w:sz w:val="28"/>
          <w:szCs w:val="28"/>
          <w:lang w:eastAsia="zh-CN"/>
        </w:rPr>
      </w:pPr>
      <w:r>
        <w:rPr>
          <w:sz w:val="28"/>
          <w:szCs w:val="28"/>
          <w:lang w:eastAsia="zh-CN"/>
        </w:rPr>
        <w:t>н) пункт 18 изложить в следующей р</w:t>
      </w:r>
      <w:r>
        <w:rPr>
          <w:sz w:val="28"/>
          <w:szCs w:val="28"/>
          <w:lang w:eastAsia="zh-CN"/>
        </w:rPr>
        <w:t>едакции:</w:t>
      </w:r>
    </w:p>
    <w:p w:rsidR="00836BD1" w:rsidRDefault="00532686">
      <w:pPr>
        <w:ind w:firstLine="709"/>
        <w:jc w:val="both"/>
        <w:rPr>
          <w:sz w:val="28"/>
          <w:szCs w:val="28"/>
        </w:rPr>
      </w:pPr>
      <w:r>
        <w:rPr>
          <w:sz w:val="28"/>
          <w:szCs w:val="28"/>
          <w:lang w:eastAsia="zh-CN"/>
        </w:rPr>
        <w:t>«18. </w:t>
      </w:r>
      <w:r>
        <w:rPr>
          <w:color w:val="000000"/>
          <w:sz w:val="28"/>
          <w:szCs w:val="28"/>
        </w:rPr>
        <w:t>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w:t>
      </w:r>
      <w:r>
        <w:rPr>
          <w:color w:val="000000"/>
          <w:sz w:val="28"/>
          <w:szCs w:val="28"/>
        </w:rPr>
        <w:t xml:space="preserve">ра. </w:t>
      </w:r>
      <w:r>
        <w:rPr>
          <w:sz w:val="28"/>
          <w:szCs w:val="28"/>
        </w:rPr>
        <w:t>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w:t>
      </w:r>
      <w:r>
        <w:rPr>
          <w:sz w:val="28"/>
          <w:szCs w:val="28"/>
        </w:rPr>
        <w:t>х отмены отбора.</w:t>
      </w:r>
    </w:p>
    <w:p w:rsidR="00836BD1" w:rsidRDefault="00532686">
      <w:pPr>
        <w:ind w:firstLine="709"/>
        <w:jc w:val="both"/>
        <w:rPr>
          <w:sz w:val="28"/>
          <w:szCs w:val="28"/>
          <w:lang w:eastAsia="zh-CN"/>
        </w:rPr>
      </w:pPr>
      <w:r>
        <w:rPr>
          <w:sz w:val="28"/>
          <w:szCs w:val="28"/>
        </w:rPr>
        <w:t>Отбор считается отмененным со дня размещения объявления о его отмене.»;</w:t>
      </w:r>
    </w:p>
    <w:p w:rsidR="00836BD1" w:rsidRDefault="00532686">
      <w:pPr>
        <w:ind w:firstLine="709"/>
        <w:jc w:val="both"/>
        <w:rPr>
          <w:sz w:val="28"/>
          <w:szCs w:val="28"/>
        </w:rPr>
      </w:pPr>
      <w:r>
        <w:rPr>
          <w:sz w:val="28"/>
          <w:szCs w:val="28"/>
        </w:rPr>
        <w:t>о) дополнить пунктом 18.1 следующего содержания:</w:t>
      </w:r>
    </w:p>
    <w:p w:rsidR="00836BD1" w:rsidRDefault="00532686">
      <w:pPr>
        <w:ind w:firstLine="709"/>
        <w:jc w:val="both"/>
        <w:rPr>
          <w:sz w:val="28"/>
          <w:szCs w:val="28"/>
        </w:rPr>
      </w:pPr>
      <w:r>
        <w:rPr>
          <w:sz w:val="28"/>
          <w:szCs w:val="28"/>
        </w:rPr>
        <w:t xml:space="preserve">«18.1. В случае непоступления заявок в период их приема либо если по результатам рассмотрения всех поступивших заявок </w:t>
      </w:r>
      <w:r>
        <w:rPr>
          <w:sz w:val="28"/>
          <w:szCs w:val="28"/>
        </w:rPr>
        <w:t>приняты решения об отклонении заявок и (или) об отказе в предоставлении субсидии, отбор признается несостоявшимся.»;</w:t>
      </w:r>
    </w:p>
    <w:p w:rsidR="00836BD1" w:rsidRDefault="00532686">
      <w:pPr>
        <w:ind w:firstLine="709"/>
        <w:jc w:val="both"/>
        <w:rPr>
          <w:sz w:val="28"/>
          <w:szCs w:val="28"/>
        </w:rPr>
      </w:pPr>
      <w:r>
        <w:rPr>
          <w:sz w:val="28"/>
          <w:szCs w:val="28"/>
        </w:rPr>
        <w:t>п) в пункте 21 слова «</w:t>
      </w:r>
      <w:r>
        <w:rPr>
          <w:sz w:val="28"/>
          <w:szCs w:val="28"/>
          <w:lang w:eastAsia="zh-CN"/>
        </w:rPr>
        <w:t>с показателями, необходимыми для достижения результатов предоставления субсидии,</w:t>
      </w:r>
      <w:r>
        <w:rPr>
          <w:sz w:val="28"/>
          <w:szCs w:val="28"/>
        </w:rPr>
        <w:t>» исключить;</w:t>
      </w:r>
    </w:p>
    <w:p w:rsidR="00836BD1" w:rsidRDefault="00532686">
      <w:pPr>
        <w:ind w:firstLine="709"/>
        <w:jc w:val="both"/>
        <w:rPr>
          <w:sz w:val="28"/>
          <w:szCs w:val="28"/>
          <w:lang w:eastAsia="zh-CN"/>
        </w:rPr>
      </w:pPr>
      <w:r>
        <w:rPr>
          <w:sz w:val="28"/>
          <w:szCs w:val="28"/>
        </w:rPr>
        <w:t>р) в пункте 22 слова «</w:t>
      </w:r>
      <w:r>
        <w:rPr>
          <w:sz w:val="28"/>
          <w:szCs w:val="28"/>
          <w:lang w:eastAsia="zh-CN"/>
        </w:rPr>
        <w:t>по</w:t>
      </w:r>
      <w:r>
        <w:rPr>
          <w:sz w:val="28"/>
          <w:szCs w:val="28"/>
          <w:lang w:eastAsia="zh-CN"/>
        </w:rPr>
        <w:t>казателей, необходимые для достижения» исключить;</w:t>
      </w:r>
    </w:p>
    <w:p w:rsidR="00836BD1" w:rsidRDefault="00532686">
      <w:pPr>
        <w:ind w:firstLine="709"/>
        <w:jc w:val="both"/>
        <w:rPr>
          <w:sz w:val="28"/>
          <w:szCs w:val="28"/>
        </w:rPr>
      </w:pPr>
      <w:r>
        <w:rPr>
          <w:sz w:val="28"/>
          <w:szCs w:val="28"/>
        </w:rPr>
        <w:t>с) в пункте 24:</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абзац шестой изложить в следующей редакции:</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«В соглашение о предоставление субсидий, предусмотренных абзацами шестым, девятым, десятым, одиннадцатым подпункта 1 пункта 4 настоящего Порядка, </w:t>
      </w:r>
      <w:r>
        <w:rPr>
          <w:sz w:val="28"/>
          <w:szCs w:val="28"/>
        </w:rPr>
        <w:t>включается:»;</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после абзаца шестого дополнить абзацами следующего содержания:</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w:t>
      </w:r>
      <w:r>
        <w:rPr>
          <w:sz w:val="28"/>
          <w:szCs w:val="28"/>
        </w:rPr>
        <w:t>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Pr>
          <w:sz w:val="28"/>
          <w:szCs w:val="28"/>
        </w:rPr>
        <w:t>),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w:t>
      </w:r>
      <w:r>
        <w:rPr>
          <w:sz w:val="28"/>
          <w:szCs w:val="28"/>
        </w:rPr>
        <w:t xml:space="preserve"> финансового контроля соблюдения субъектом государственной поддержки порядка и условий предоставления субсидии в соответствии со статьями 268.1 и 269.2 Бюджетного кодекса Российской Федерации;</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б) запрет приобретения субъектами государственной поддержки – ю</w:t>
      </w:r>
      <w:r>
        <w:rPr>
          <w:sz w:val="28"/>
          <w:szCs w:val="28"/>
        </w:rPr>
        <w:t>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w:t>
      </w:r>
      <w:r>
        <w:rPr>
          <w:sz w:val="28"/>
          <w:szCs w:val="28"/>
        </w:rPr>
        <w:t>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Pr>
          <w:sz w:val="28"/>
          <w:szCs w:val="28"/>
        </w:rPr>
        <w:t>ов предоставления этих средств иных операций, определенных настоящим Порядком.»;</w:t>
      </w:r>
    </w:p>
    <w:p w:rsidR="00836BD1" w:rsidRDefault="00532686">
      <w:pPr>
        <w:pBdr>
          <w:top w:val="none" w:sz="4" w:space="0" w:color="000000"/>
          <w:left w:val="none" w:sz="4" w:space="0" w:color="000000"/>
          <w:bottom w:val="none" w:sz="4" w:space="0" w:color="000000"/>
          <w:right w:val="none" w:sz="4" w:space="0" w:color="000000"/>
        </w:pBdr>
        <w:ind w:firstLine="709"/>
        <w:jc w:val="both"/>
        <w:rPr>
          <w:sz w:val="28"/>
          <w:szCs w:val="28"/>
        </w:rPr>
      </w:pPr>
      <w:r>
        <w:rPr>
          <w:rFonts w:ascii="Arial" w:eastAsia="Arial" w:hAnsi="Arial" w:cs="Arial"/>
          <w:color w:val="444444"/>
          <w:sz w:val="18"/>
        </w:rPr>
        <w:tab/>
      </w:r>
      <w:r>
        <w:rPr>
          <w:sz w:val="28"/>
          <w:szCs w:val="28"/>
        </w:rPr>
        <w:t>в абзаце девятом слова «</w:t>
      </w:r>
      <w:r>
        <w:rPr>
          <w:sz w:val="28"/>
          <w:szCs w:val="28"/>
          <w:lang w:eastAsia="zh-CN"/>
        </w:rPr>
        <w:t>показателей, необходимые для достижения» исключить;</w:t>
      </w:r>
    </w:p>
    <w:p w:rsidR="00836BD1" w:rsidRDefault="00532686">
      <w:pPr>
        <w:ind w:firstLine="709"/>
        <w:jc w:val="both"/>
        <w:rPr>
          <w:sz w:val="28"/>
          <w:szCs w:val="28"/>
        </w:rPr>
      </w:pPr>
      <w:r>
        <w:rPr>
          <w:sz w:val="28"/>
          <w:szCs w:val="28"/>
        </w:rPr>
        <w:t>т) дополнить пунктом 24.1 следующего содержания:</w:t>
      </w:r>
    </w:p>
    <w:p w:rsidR="00836BD1" w:rsidRDefault="00532686">
      <w:pPr>
        <w:ind w:firstLine="709"/>
        <w:jc w:val="both"/>
        <w:rPr>
          <w:sz w:val="28"/>
          <w:szCs w:val="28"/>
        </w:rPr>
      </w:pPr>
      <w:r>
        <w:rPr>
          <w:sz w:val="28"/>
          <w:szCs w:val="28"/>
        </w:rP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w:t>
      </w:r>
      <w:r>
        <w:rPr>
          <w:sz w:val="28"/>
          <w:szCs w:val="28"/>
        </w:rPr>
        <w:t>а в обязательстве с указанием в соглашении юридического лица, являющегося правопреемником.</w:t>
      </w:r>
    </w:p>
    <w:p w:rsidR="00836BD1" w:rsidRDefault="00532686">
      <w:pPr>
        <w:ind w:firstLine="709"/>
        <w:jc w:val="both"/>
        <w:rPr>
          <w:sz w:val="28"/>
          <w:szCs w:val="28"/>
        </w:rPr>
      </w:pPr>
      <w:r>
        <w:rPr>
          <w:sz w:val="28"/>
          <w:szCs w:val="28"/>
        </w:rP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w:t>
      </w:r>
      <w:r>
        <w:rPr>
          <w:sz w:val="28"/>
          <w:szCs w:val="28"/>
        </w:rPr>
        <w:t>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w:t>
      </w:r>
      <w:r>
        <w:rPr>
          <w:sz w:val="28"/>
          <w:szCs w:val="28"/>
        </w:rPr>
        <w:t>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w:t>
      </w:r>
      <w:r>
        <w:rPr>
          <w:sz w:val="28"/>
          <w:szCs w:val="28"/>
        </w:rPr>
        <w:t>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836BD1" w:rsidRDefault="00532686">
      <w:pPr>
        <w:ind w:firstLine="709"/>
        <w:jc w:val="both"/>
        <w:rPr>
          <w:sz w:val="28"/>
          <w:szCs w:val="28"/>
        </w:rPr>
      </w:pPr>
      <w:r>
        <w:rPr>
          <w:sz w:val="28"/>
          <w:szCs w:val="28"/>
        </w:rPr>
        <w:t>В случае прекращения дея</w:t>
      </w:r>
      <w:r>
        <w:rPr>
          <w:sz w:val="28"/>
          <w:szCs w:val="28"/>
        </w:rPr>
        <w:t>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w:t>
      </w:r>
      <w:r>
        <w:rPr>
          <w:sz w:val="28"/>
          <w:szCs w:val="28"/>
        </w:rPr>
        <w:t xml:space="preserve">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w:t>
      </w:r>
      <w:r>
        <w:rPr>
          <w:sz w:val="28"/>
          <w:szCs w:val="28"/>
        </w:rPr>
        <w:t xml:space="preserve"> части перемены лица в обязательстве с указанием стороны в соглашении иного лица, являющегося правопреемником.»;</w:t>
      </w:r>
    </w:p>
    <w:p w:rsidR="00836BD1" w:rsidRDefault="00532686">
      <w:pPr>
        <w:ind w:firstLine="709"/>
        <w:jc w:val="both"/>
        <w:rPr>
          <w:sz w:val="28"/>
          <w:szCs w:val="28"/>
        </w:rPr>
      </w:pPr>
      <w:r>
        <w:rPr>
          <w:sz w:val="28"/>
          <w:szCs w:val="28"/>
        </w:rPr>
        <w:t>у) пункт 26 изложить в следующей редакции:</w:t>
      </w:r>
    </w:p>
    <w:p w:rsidR="00836BD1" w:rsidRDefault="00532686">
      <w:pPr>
        <w:ind w:firstLine="709"/>
        <w:contextualSpacing/>
        <w:jc w:val="both"/>
        <w:rPr>
          <w:sz w:val="28"/>
          <w:szCs w:val="28"/>
          <w:lang w:eastAsia="zh-CN"/>
        </w:rPr>
      </w:pPr>
      <w:r>
        <w:rPr>
          <w:sz w:val="28"/>
          <w:szCs w:val="28"/>
        </w:rPr>
        <w:t>«26. </w:t>
      </w:r>
      <w:r>
        <w:rPr>
          <w:sz w:val="28"/>
          <w:szCs w:val="28"/>
          <w:lang w:eastAsia="zh-CN"/>
        </w:rPr>
        <w:t>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836BD1" w:rsidRDefault="00532686">
      <w:pPr>
        <w:ind w:firstLine="709"/>
        <w:contextualSpacing/>
        <w:jc w:val="both"/>
        <w:rPr>
          <w:sz w:val="28"/>
          <w:szCs w:val="28"/>
          <w:lang w:eastAsia="zh-CN"/>
        </w:rPr>
      </w:pPr>
      <w:r>
        <w:rPr>
          <w:sz w:val="28"/>
          <w:szCs w:val="28"/>
          <w:lang w:eastAsia="zh-CN"/>
        </w:rPr>
        <w:t>1) отче</w:t>
      </w:r>
      <w:r>
        <w:rPr>
          <w:sz w:val="28"/>
          <w:szCs w:val="28"/>
          <w:lang w:eastAsia="zh-CN"/>
        </w:rPr>
        <w:t>т о достижении значений результата предоставления субсидии, в срок не позднее 15-го рабочего дня, следующего за отчетным кварталом;</w:t>
      </w:r>
    </w:p>
    <w:p w:rsidR="00836BD1" w:rsidRDefault="00532686">
      <w:pPr>
        <w:ind w:firstLine="709"/>
        <w:contextualSpacing/>
        <w:jc w:val="both"/>
      </w:pPr>
      <w:r>
        <w:rPr>
          <w:sz w:val="28"/>
          <w:szCs w:val="28"/>
          <w:lang w:eastAsia="zh-CN"/>
        </w:rPr>
        <w:t>2) отчет об осуществлении расходов, источником финансового обеспечения которых является субсидия, в срок не позднее 15-го ра</w:t>
      </w:r>
      <w:r>
        <w:rPr>
          <w:sz w:val="28"/>
          <w:szCs w:val="28"/>
          <w:lang w:eastAsia="zh-CN"/>
        </w:rPr>
        <w:t>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836BD1" w:rsidRDefault="00532686">
      <w:pPr>
        <w:ind w:firstLine="709"/>
        <w:contextualSpacing/>
        <w:jc w:val="both"/>
        <w:rPr>
          <w:sz w:val="28"/>
          <w:szCs w:val="28"/>
          <w:lang w:eastAsia="zh-CN"/>
        </w:rPr>
      </w:pPr>
      <w:r>
        <w:rPr>
          <w:sz w:val="28"/>
          <w:szCs w:val="28"/>
          <w:lang w:eastAsia="zh-CN"/>
        </w:rPr>
        <w:t>Министерство осуществляет проверку отчетов в те</w:t>
      </w:r>
      <w:r>
        <w:rPr>
          <w:sz w:val="28"/>
          <w:szCs w:val="28"/>
          <w:lang w:eastAsia="zh-CN"/>
        </w:rPr>
        <w:t>чение 60 рабочих дней со дня их поступления, по результатам которой:</w:t>
      </w:r>
    </w:p>
    <w:p w:rsidR="00836BD1" w:rsidRDefault="00532686">
      <w:pPr>
        <w:ind w:firstLine="709"/>
        <w:contextualSpacing/>
        <w:jc w:val="both"/>
        <w:rPr>
          <w:sz w:val="28"/>
          <w:szCs w:val="28"/>
          <w:lang w:eastAsia="zh-CN"/>
        </w:rPr>
      </w:pPr>
      <w:r>
        <w:rPr>
          <w:sz w:val="28"/>
          <w:szCs w:val="28"/>
          <w:lang w:eastAsia="zh-CN"/>
        </w:rPr>
        <w:t>1) принимает отчет;</w:t>
      </w:r>
    </w:p>
    <w:p w:rsidR="00836BD1" w:rsidRDefault="00532686">
      <w:pPr>
        <w:ind w:firstLine="709"/>
        <w:contextualSpacing/>
        <w:jc w:val="both"/>
        <w:rPr>
          <w:sz w:val="28"/>
          <w:szCs w:val="28"/>
          <w:lang w:eastAsia="zh-CN"/>
        </w:rPr>
      </w:pPr>
      <w:r>
        <w:rPr>
          <w:sz w:val="28"/>
          <w:szCs w:val="28"/>
          <w:lang w:eastAsia="zh-CN"/>
        </w:rP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w:t>
      </w:r>
      <w:r>
        <w:rPr>
          <w:sz w:val="28"/>
          <w:szCs w:val="28"/>
          <w:lang w:eastAsia="zh-CN"/>
        </w:rPr>
        <w:t>ей со дня его получения и представляет в министерство доработанный отчет для проведения повторной проверки.»;</w:t>
      </w:r>
    </w:p>
    <w:p w:rsidR="00836BD1" w:rsidRDefault="00532686">
      <w:pPr>
        <w:ind w:firstLine="709"/>
        <w:jc w:val="both"/>
        <w:rPr>
          <w:sz w:val="28"/>
          <w:szCs w:val="28"/>
        </w:rPr>
      </w:pPr>
      <w:r>
        <w:rPr>
          <w:sz w:val="28"/>
          <w:szCs w:val="28"/>
        </w:rPr>
        <w:t xml:space="preserve">ф) в пункте 32 слова </w:t>
      </w:r>
      <w:r>
        <w:rPr>
          <w:sz w:val="28"/>
          <w:szCs w:val="28"/>
          <w:lang w:eastAsia="zh-CN"/>
        </w:rPr>
        <w:t>«приказом Министерства финансов Российской</w:t>
      </w:r>
      <w:r>
        <w:rPr>
          <w:sz w:val="28"/>
          <w:szCs w:val="28"/>
        </w:rPr>
        <w:t xml:space="preserve"> Федерации от 29.09.2021 № 138н «О</w:t>
      </w:r>
      <w:r>
        <w:rPr>
          <w:sz w:val="28"/>
          <w:szCs w:val="28"/>
          <w:lang w:eastAsia="zh-CN"/>
        </w:rPr>
        <w:t>б утверждении Порядка проведения мониторинга дост</w:t>
      </w:r>
      <w:r>
        <w:rPr>
          <w:sz w:val="28"/>
          <w:szCs w:val="28"/>
          <w:lang w:eastAsia="zh-CN"/>
        </w:rPr>
        <w:t>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заменить словами «</w:t>
      </w:r>
      <w:r>
        <w:rPr>
          <w:sz w:val="28"/>
          <w:szCs w:val="28"/>
        </w:rPr>
        <w:t>приказом Министерства финансов Российской Федер</w:t>
      </w:r>
      <w:r>
        <w:rPr>
          <w:sz w:val="28"/>
          <w:szCs w:val="28"/>
        </w:rPr>
        <w:t>ации от 27.04.2024 № 53н «</w:t>
      </w:r>
      <w:r>
        <w:rPr>
          <w:sz w:val="28"/>
          <w:szCs w:val="28"/>
          <w:lang w:eastAsia="zh-CN"/>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w:t>
      </w:r>
      <w:r>
        <w:rPr>
          <w:sz w:val="28"/>
          <w:szCs w:val="28"/>
          <w:lang w:eastAsia="zh-CN"/>
        </w:rPr>
        <w:t>, физическим лицам - производителям товаров, работ, услуг</w:t>
      </w:r>
      <w:r>
        <w:rPr>
          <w:sz w:val="28"/>
          <w:szCs w:val="28"/>
        </w:rPr>
        <w:t>»;</w:t>
      </w:r>
    </w:p>
    <w:p w:rsidR="00836BD1" w:rsidRDefault="00532686">
      <w:pPr>
        <w:ind w:firstLine="709"/>
        <w:jc w:val="both"/>
        <w:rPr>
          <w:sz w:val="28"/>
          <w:szCs w:val="28"/>
        </w:rPr>
      </w:pPr>
      <w:r>
        <w:rPr>
          <w:rFonts w:eastAsia="Calibri"/>
          <w:sz w:val="28"/>
          <w:szCs w:val="28"/>
          <w:lang w:eastAsia="en-US"/>
        </w:rPr>
        <w:t>х) в приложении «Размеры, условия предоставления, результаты предоставления и показатели, необходимые для достижения результатов предоставления государственной поддержки сельскохозяйственного прои</w:t>
      </w:r>
      <w:r>
        <w:rPr>
          <w:rFonts w:eastAsia="Calibri"/>
          <w:sz w:val="28"/>
          <w:szCs w:val="28"/>
          <w:lang w:eastAsia="en-US"/>
        </w:rPr>
        <w:t xml:space="preserve">зводства в Новосибирской области субъектам государственной поддержки </w:t>
      </w:r>
      <w:r>
        <w:rPr>
          <w:sz w:val="28"/>
          <w:szCs w:val="28"/>
        </w:rPr>
        <w:t>за счет средств областного бюджета Новосибирской области, источником финансового обеспечения которых являются субсидии, иные межбюджетные трансферты из федерального бюджета, и перечень до</w:t>
      </w:r>
      <w:r>
        <w:rPr>
          <w:sz w:val="28"/>
          <w:szCs w:val="28"/>
        </w:rPr>
        <w:t>кументов для их получения (далее – Условия предоставления субсидии)»:</w:t>
      </w:r>
    </w:p>
    <w:p w:rsidR="00836BD1" w:rsidRDefault="00532686">
      <w:pPr>
        <w:ind w:firstLine="709"/>
        <w:jc w:val="both"/>
        <w:rPr>
          <w:sz w:val="28"/>
          <w:szCs w:val="28"/>
        </w:rPr>
      </w:pPr>
      <w:r>
        <w:rPr>
          <w:sz w:val="28"/>
          <w:szCs w:val="28"/>
        </w:rPr>
        <w:t>в наименовании приложения слова «и показатели, необходимые для достижения результатов предоставления» исключить;</w:t>
      </w:r>
    </w:p>
    <w:p w:rsidR="00836BD1" w:rsidRDefault="00532686">
      <w:pPr>
        <w:ind w:firstLine="709"/>
        <w:jc w:val="both"/>
        <w:rPr>
          <w:sz w:val="28"/>
          <w:szCs w:val="28"/>
        </w:rPr>
      </w:pPr>
      <w:r>
        <w:rPr>
          <w:sz w:val="28"/>
          <w:szCs w:val="28"/>
        </w:rPr>
        <w:t>наименование графы «Результаты, в целях достижения которых предоставляетс</w:t>
      </w:r>
      <w:r>
        <w:rPr>
          <w:sz w:val="28"/>
          <w:szCs w:val="28"/>
        </w:rPr>
        <w:t>я субсидия, с показателями, необходимыми для достижения результатов, в целях достижения которых предоставляется субсидия» изложить в следующей редакции:</w:t>
      </w:r>
    </w:p>
    <w:p w:rsidR="00836BD1" w:rsidRDefault="00532686">
      <w:pPr>
        <w:ind w:firstLine="709"/>
        <w:jc w:val="both"/>
        <w:rPr>
          <w:sz w:val="28"/>
          <w:szCs w:val="28"/>
        </w:rPr>
      </w:pPr>
      <w:r>
        <w:rPr>
          <w:sz w:val="28"/>
          <w:szCs w:val="28"/>
        </w:rPr>
        <w:t>«Результаты предоставления субсидии»;</w:t>
      </w:r>
    </w:p>
    <w:p w:rsidR="00836BD1" w:rsidRDefault="00532686">
      <w:pPr>
        <w:ind w:firstLine="709"/>
        <w:jc w:val="both"/>
        <w:rPr>
          <w:sz w:val="28"/>
          <w:szCs w:val="28"/>
        </w:rPr>
      </w:pPr>
      <w:r>
        <w:rPr>
          <w:sz w:val="28"/>
          <w:szCs w:val="28"/>
        </w:rPr>
        <w:t>графу «Виды расходов» пункта 1 изложить в следующей редакции:</w:t>
      </w:r>
    </w:p>
    <w:p w:rsidR="00836BD1" w:rsidRDefault="00532686">
      <w:pPr>
        <w:ind w:firstLine="709"/>
        <w:jc w:val="both"/>
        <w:rPr>
          <w:sz w:val="28"/>
          <w:szCs w:val="28"/>
        </w:rPr>
      </w:pPr>
      <w:r>
        <w:rPr>
          <w:sz w:val="28"/>
          <w:szCs w:val="28"/>
        </w:rPr>
        <w:t>«По</w:t>
      </w:r>
      <w:r>
        <w:rPr>
          <w:sz w:val="28"/>
          <w:szCs w:val="28"/>
        </w:rPr>
        <w:t>ддержка приоритетных направлений агропромышленного комплекса:»;</w:t>
      </w:r>
    </w:p>
    <w:p w:rsidR="00836BD1" w:rsidRDefault="00532686">
      <w:pPr>
        <w:ind w:firstLine="709"/>
        <w:jc w:val="both"/>
        <w:rPr>
          <w:sz w:val="28"/>
          <w:szCs w:val="28"/>
        </w:rPr>
      </w:pPr>
      <w:r>
        <w:rPr>
          <w:sz w:val="28"/>
          <w:szCs w:val="28"/>
        </w:rPr>
        <w:t xml:space="preserve">пункт 4 изложить в следующей редакции: </w:t>
      </w:r>
    </w:p>
    <w:tbl>
      <w:tblPr>
        <w:tblW w:w="10126" w:type="dxa"/>
        <w:tblLayout w:type="fixed"/>
        <w:tblCellMar>
          <w:top w:w="102" w:type="dxa"/>
          <w:left w:w="62" w:type="dxa"/>
          <w:bottom w:w="102" w:type="dxa"/>
          <w:right w:w="62" w:type="dxa"/>
        </w:tblCellMar>
        <w:tblLook w:val="04A0" w:firstRow="1" w:lastRow="0" w:firstColumn="1" w:lastColumn="0" w:noHBand="0" w:noVBand="1"/>
      </w:tblPr>
      <w:tblGrid>
        <w:gridCol w:w="284"/>
        <w:gridCol w:w="567"/>
        <w:gridCol w:w="1271"/>
        <w:gridCol w:w="1134"/>
        <w:gridCol w:w="1909"/>
        <w:gridCol w:w="1985"/>
        <w:gridCol w:w="1134"/>
        <w:gridCol w:w="1559"/>
        <w:gridCol w:w="283"/>
      </w:tblGrid>
      <w:tr w:rsidR="00836BD1">
        <w:trPr>
          <w:trHeight w:val="512"/>
        </w:trPr>
        <w:tc>
          <w:tcPr>
            <w:tcW w:w="284" w:type="dxa"/>
            <w:tcBorders>
              <w:top w:val="none" w:sz="255" w:space="0" w:color="FFFFFF"/>
              <w:left w:val="none" w:sz="255" w:space="0" w:color="FFFFFF"/>
              <w:bottom w:val="none" w:sz="255" w:space="0" w:color="FFFFFF"/>
              <w:right w:val="single" w:sz="4" w:space="0" w:color="000000"/>
            </w:tcBorders>
          </w:tcPr>
          <w:p w:rsidR="00836BD1" w:rsidRDefault="00532686">
            <w:pPr>
              <w:jc w:val="center"/>
              <w:rPr>
                <w:sz w:val="28"/>
                <w:szCs w:val="28"/>
              </w:rPr>
            </w:pPr>
            <w:r>
              <w:rPr>
                <w:sz w:val="28"/>
                <w:szCs w:val="28"/>
              </w:rPr>
              <w:t>«</w:t>
            </w:r>
          </w:p>
        </w:tc>
        <w:tc>
          <w:tcPr>
            <w:tcW w:w="567" w:type="dxa"/>
            <w:tcBorders>
              <w:top w:val="single" w:sz="4" w:space="0" w:color="000000"/>
              <w:left w:val="single" w:sz="4" w:space="0" w:color="000000"/>
              <w:bottom w:val="single" w:sz="4" w:space="0" w:color="000000"/>
              <w:right w:val="single" w:sz="4" w:space="0" w:color="000000"/>
            </w:tcBorders>
          </w:tcPr>
          <w:p w:rsidR="00836BD1" w:rsidRDefault="00532686">
            <w:pPr>
              <w:jc w:val="center"/>
            </w:pPr>
            <w:r>
              <w:t>4</w:t>
            </w:r>
          </w:p>
        </w:tc>
        <w:tc>
          <w:tcPr>
            <w:tcW w:w="1271" w:type="dxa"/>
            <w:tcBorders>
              <w:top w:val="single" w:sz="4" w:space="0" w:color="000000"/>
              <w:left w:val="single" w:sz="4" w:space="0" w:color="000000"/>
              <w:bottom w:val="single" w:sz="4" w:space="0" w:color="000000"/>
              <w:right w:val="single" w:sz="4" w:space="0" w:color="000000"/>
            </w:tcBorders>
          </w:tcPr>
          <w:p w:rsidR="00836BD1" w:rsidRDefault="00532686">
            <w:r>
              <w:t>Возмещение части прямых понесенных затрат на создание и (или) модернизацию объектов агропромышленного комплекса, принадлежащих на праве собственност</w:t>
            </w:r>
            <w:r>
              <w:t>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w:t>
            </w:r>
            <w:r>
              <w:t xml:space="preserve"> отдельных видов молочной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836BD1" w:rsidRDefault="00836BD1"/>
        </w:tc>
        <w:tc>
          <w:tcPr>
            <w:tcW w:w="1909" w:type="dxa"/>
            <w:tcBorders>
              <w:top w:val="single" w:sz="4" w:space="0" w:color="000000"/>
              <w:left w:val="single" w:sz="4" w:space="0" w:color="000000"/>
              <w:bottom w:val="single" w:sz="4" w:space="0" w:color="000000"/>
              <w:right w:val="single" w:sz="4" w:space="0" w:color="000000"/>
            </w:tcBorders>
          </w:tcPr>
          <w:p w:rsidR="00836BD1" w:rsidRDefault="00836BD1">
            <w:pPr>
              <w:jc w:val="both"/>
            </w:pPr>
          </w:p>
        </w:tc>
        <w:tc>
          <w:tcPr>
            <w:tcW w:w="1985"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w:t>
            </w:r>
            <w:r>
              <w:t xml:space="preserve"> базы, гранта «Агропрогресс» в соответствии с приложением № 6 к настоящему постановлению.</w:t>
            </w:r>
          </w:p>
        </w:tc>
        <w:tc>
          <w:tcPr>
            <w:tcW w:w="1134" w:type="dxa"/>
            <w:tcBorders>
              <w:top w:val="single" w:sz="4" w:space="0" w:color="000000"/>
              <w:left w:val="single" w:sz="4" w:space="0" w:color="000000"/>
              <w:bottom w:val="single" w:sz="4" w:space="0" w:color="000000"/>
              <w:right w:val="single" w:sz="4" w:space="0" w:color="000000"/>
            </w:tcBorders>
          </w:tcPr>
          <w:p w:rsidR="00836BD1" w:rsidRDefault="00836BD1">
            <w:pPr>
              <w:jc w:val="both"/>
            </w:pPr>
          </w:p>
        </w:tc>
        <w:tc>
          <w:tcPr>
            <w:tcW w:w="1559" w:type="dxa"/>
            <w:tcBorders>
              <w:top w:val="single" w:sz="4" w:space="0" w:color="000000"/>
              <w:left w:val="single" w:sz="4" w:space="0" w:color="000000"/>
              <w:bottom w:val="single" w:sz="4" w:space="0" w:color="000000"/>
              <w:right w:val="single" w:sz="4" w:space="0" w:color="000000"/>
            </w:tcBorders>
          </w:tcPr>
          <w:p w:rsidR="00836BD1" w:rsidRDefault="00836BD1"/>
        </w:tc>
        <w:tc>
          <w:tcPr>
            <w:tcW w:w="283" w:type="dxa"/>
            <w:tcBorders>
              <w:top w:val="none" w:sz="255" w:space="0" w:color="FFFFFF"/>
              <w:left w:val="single" w:sz="4" w:space="0" w:color="000000"/>
              <w:bottom w:val="none" w:sz="255" w:space="0" w:color="FFFFFF"/>
              <w:right w:val="none" w:sz="255" w:space="0" w:color="FFFFFF"/>
            </w:tcBorders>
          </w:tcPr>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tc>
      </w:tr>
      <w:tr w:rsidR="00836BD1">
        <w:trPr>
          <w:trHeight w:val="512"/>
        </w:trPr>
        <w:tc>
          <w:tcPr>
            <w:tcW w:w="284" w:type="dxa"/>
            <w:tcBorders>
              <w:top w:val="none" w:sz="255" w:space="0" w:color="FFFFFF"/>
              <w:left w:val="none" w:sz="255" w:space="0" w:color="FFFFFF"/>
              <w:bottom w:val="none" w:sz="255" w:space="0" w:color="FFFFFF"/>
              <w:right w:val="single" w:sz="4" w:space="0" w:color="000000"/>
            </w:tcBorders>
          </w:tcPr>
          <w:p w:rsidR="00836BD1" w:rsidRDefault="00836BD1">
            <w:pPr>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836BD1" w:rsidRDefault="00532686">
            <w:pPr>
              <w:jc w:val="center"/>
            </w:pPr>
            <w:r>
              <w:t>1)</w:t>
            </w:r>
          </w:p>
        </w:tc>
        <w:tc>
          <w:tcPr>
            <w:tcW w:w="1271" w:type="dxa"/>
            <w:tcBorders>
              <w:top w:val="single" w:sz="4" w:space="0" w:color="000000"/>
              <w:left w:val="single" w:sz="4" w:space="0" w:color="000000"/>
              <w:bottom w:val="single" w:sz="4" w:space="0" w:color="000000"/>
              <w:right w:val="single" w:sz="4" w:space="0" w:color="000000"/>
            </w:tcBorders>
          </w:tcPr>
          <w:p w:rsidR="00836BD1" w:rsidRDefault="00532686">
            <w:r>
              <w:t>на создание и (или) модернизацию объектов агропромышленного комплекса, в том числе:</w:t>
            </w:r>
          </w:p>
          <w:p w:rsidR="00836BD1" w:rsidRDefault="00532686">
            <w:r>
              <w:t>1) плодохранилищ;</w:t>
            </w:r>
          </w:p>
          <w:p w:rsidR="00836BD1" w:rsidRDefault="00532686">
            <w:r>
              <w:t>2) животноводческих комплексов молочного направления (молочных ферм);</w:t>
            </w:r>
          </w:p>
          <w:p w:rsidR="00836BD1" w:rsidRDefault="00532686">
            <w:r>
              <w:t>3) селекционно-семеноводческих центров в растениеводстве;</w:t>
            </w:r>
          </w:p>
          <w:p w:rsidR="00836BD1" w:rsidRDefault="00532686">
            <w:r>
              <w:t>4) селекционно-генетических центров в птицеводстве;</w:t>
            </w:r>
          </w:p>
          <w:p w:rsidR="00836BD1" w:rsidRDefault="00532686">
            <w:r>
              <w:t>5) овцеводческих комплексов (ферм) мясного направления;</w:t>
            </w:r>
          </w:p>
          <w:p w:rsidR="00836BD1" w:rsidRDefault="00532686">
            <w:r>
              <w:t>6) мощностей по прои</w:t>
            </w:r>
            <w:r>
              <w:t>зводству сухих молочных продуктов для детского питания и компонентов для них;</w:t>
            </w:r>
          </w:p>
          <w:p w:rsidR="00836BD1" w:rsidRDefault="00532686">
            <w:pPr>
              <w:jc w:val="both"/>
            </w:pPr>
            <w:r>
              <w:t>7)  льно-, пенькоперерабатывающих предприятий;</w:t>
            </w:r>
          </w:p>
          <w:p w:rsidR="00836BD1" w:rsidRDefault="00532686">
            <w:pPr>
              <w:jc w:val="both"/>
            </w:pPr>
            <w:r>
              <w:t>8)  репродукторов первого порядка для производства родительских форм птицы яичного и (или) мясного направлений продуктивности;</w:t>
            </w:r>
          </w:p>
          <w:p w:rsidR="00836BD1" w:rsidRDefault="00532686">
            <w:pPr>
              <w:jc w:val="both"/>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836BD1" w:rsidRDefault="00532686">
            <w:r>
              <w:t>10)  объектов по производству кормов для аквакультуры</w:t>
            </w: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hyperlink r:id="rId25" w:tooltip="https://login.consultant.ru/link/?req=doc&amp;base=LAW&amp;n=450750&amp;dst=173473" w:history="1">
              <w:r>
                <w:rPr>
                  <w:rStyle w:val="af2"/>
                  <w:color w:val="000000"/>
                  <w:u w:val="none"/>
                </w:rPr>
                <w:t>Приложение № 1</w:t>
              </w:r>
            </w:hyperlink>
            <w:r>
              <w:t>7</w:t>
            </w:r>
            <w:r>
              <w:rPr>
                <w:color w:val="000000"/>
              </w:rPr>
              <w:t xml:space="preserve"> к Государственной программе развития сельского хозяйства и </w:t>
            </w:r>
            <w:r>
              <w:t>регулирования рынков сельскохозяйственной продукции, сырья и продовольст</w:t>
            </w:r>
            <w:r>
              <w:t>вия, утвержденной 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 17)</w:t>
            </w:r>
          </w:p>
        </w:tc>
        <w:tc>
          <w:tcPr>
            <w:tcW w:w="1909"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Р = Z x Ср,</w:t>
            </w:r>
          </w:p>
          <w:p w:rsidR="00836BD1" w:rsidRDefault="00836BD1">
            <w:pPr>
              <w:outlineLvl w:val="0"/>
            </w:pPr>
          </w:p>
          <w:p w:rsidR="00836BD1" w:rsidRDefault="00532686">
            <w:pPr>
              <w:jc w:val="both"/>
            </w:pPr>
            <w:r>
              <w:t>где:</w:t>
            </w:r>
          </w:p>
          <w:p w:rsidR="00836BD1" w:rsidRDefault="00532686">
            <w:pPr>
              <w:jc w:val="both"/>
            </w:pPr>
            <w:r>
              <w:t>Р - р</w:t>
            </w:r>
            <w:r>
              <w:t>азмер субсидии (рублей);</w:t>
            </w:r>
          </w:p>
          <w:p w:rsidR="00836BD1" w:rsidRDefault="00532686">
            <w:pPr>
              <w:jc w:val="both"/>
            </w:pPr>
            <w:r>
              <w:t>Z - размер фактически произведенных затрат, но не выше предельной стоимости объекта (рублей);</w:t>
            </w:r>
          </w:p>
          <w:p w:rsidR="00836BD1" w:rsidRDefault="00532686">
            <w:pPr>
              <w:jc w:val="both"/>
            </w:pPr>
            <w:r>
              <w:t>Ср - размер возмещения затрат, %, определяемый в соответствии с Приложением № 17:</w:t>
            </w:r>
          </w:p>
          <w:p w:rsidR="00836BD1" w:rsidRDefault="00532686">
            <w:pPr>
              <w:jc w:val="both"/>
            </w:pPr>
            <w:r>
              <w:t>25% фактической стоимости объекта (но не выше предельно</w:t>
            </w:r>
            <w:r>
              <w:t>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w:t>
            </w:r>
            <w:r>
              <w:t>)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w:t>
            </w:r>
            <w:r>
              <w:t>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836BD1" w:rsidRDefault="00532686">
            <w:pPr>
              <w:jc w:val="both"/>
            </w:pPr>
            <w:r>
              <w:t>30% фактической стоимости объекта (но не выше предельной стоимости объекта) -</w:t>
            </w:r>
            <w:r>
              <w:t xml:space="preserve">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w:t>
            </w:r>
            <w:r>
              <w:t>равления (молочных ферм) применяется коэффициент 1,4 при одновременном соблюдении следующих условий:</w:t>
            </w:r>
          </w:p>
          <w:p w:rsidR="00836BD1" w:rsidRDefault="00532686">
            <w:pPr>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w:t>
            </w:r>
            <w:r>
              <w:t xml:space="preserve"> предпринимателей в году, предшествующему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836BD1" w:rsidRDefault="00532686">
            <w:pPr>
              <w:jc w:val="both"/>
            </w:pPr>
            <w:r>
              <w:t>б) в Новосибирской области в общ</w:t>
            </w:r>
            <w:r>
              <w:t>ей посевной площади сельскохозяйственных культур в хозяйствах всех категорий доля кормовых культур составляет не менее 20% в году, предшествующему году проведения отбора МСХ РФ, по данным Федеральной службы государственной статистики);</w:t>
            </w:r>
          </w:p>
          <w:p w:rsidR="00836BD1" w:rsidRDefault="00532686">
            <w:pPr>
              <w:jc w:val="both"/>
            </w:pPr>
            <w:r>
              <w:t>50% для селекционно-</w:t>
            </w:r>
            <w:r>
              <w:t>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1985"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Субсидии предоставляются субъектам государственно</w:t>
            </w:r>
            <w:r>
              <w:t>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w:t>
            </w:r>
            <w:r>
              <w:t xml:space="preserve">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w:t>
            </w:r>
            <w:r>
              <w:t>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w:t>
            </w:r>
            <w:r>
              <w:t>имости объектов.</w:t>
            </w:r>
          </w:p>
          <w:p w:rsidR="00836BD1" w:rsidRDefault="00532686">
            <w:pPr>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w:t>
            </w:r>
            <w:r>
              <w:t>удования.</w:t>
            </w:r>
          </w:p>
          <w:p w:rsidR="00836BD1" w:rsidRDefault="00532686">
            <w:pPr>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p w:rsidR="00836BD1" w:rsidRDefault="00836BD1">
            <w:pPr>
              <w:jc w:val="both"/>
            </w:pP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Количество созданных и (или) модернизированных объектов агропромышленного комплекса (е</w:t>
            </w:r>
            <w:r>
              <w:t>диниц)</w:t>
            </w:r>
          </w:p>
        </w:tc>
        <w:tc>
          <w:tcPr>
            <w:tcW w:w="1559" w:type="dxa"/>
            <w:tcBorders>
              <w:top w:val="single" w:sz="4" w:space="0" w:color="000000"/>
              <w:left w:val="single" w:sz="4" w:space="0" w:color="000000"/>
              <w:bottom w:val="single" w:sz="4" w:space="0" w:color="000000"/>
              <w:right w:val="single" w:sz="4" w:space="0" w:color="000000"/>
            </w:tcBorders>
          </w:tcPr>
          <w:p w:rsidR="00836BD1" w:rsidRDefault="00532686">
            <w:r>
              <w:t>1. Справка-расчет размера субсидии*.</w:t>
            </w:r>
          </w:p>
          <w:p w:rsidR="00836BD1" w:rsidRDefault="00532686">
            <w:pPr>
              <w:jc w:val="both"/>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836BD1" w:rsidRDefault="00532686">
            <w:r>
              <w:t>3. Техно</w:t>
            </w:r>
            <w:r>
              <w:t>логическая схема производства,</w:t>
            </w:r>
          </w:p>
          <w:p w:rsidR="00836BD1" w:rsidRDefault="00532686">
            <w:r>
              <w:t>перечень технологического оборудования.</w:t>
            </w:r>
          </w:p>
          <w:p w:rsidR="00836BD1" w:rsidRDefault="00532686">
            <w:pPr>
              <w:jc w:val="both"/>
            </w:pPr>
            <w:r>
              <w:t>4. Копии документов (договоров, актов приемки вы</w:t>
            </w:r>
            <w:r>
              <w:t>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836BD1" w:rsidRDefault="00532686">
            <w:pPr>
              <w:jc w:val="both"/>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836BD1" w:rsidRDefault="00532686">
            <w:pPr>
              <w:jc w:val="both"/>
            </w:pPr>
            <w:r>
              <w:t>6. Копия разрешения на ввод объекта в эксплуатацию (при создании объекта)**.</w:t>
            </w:r>
          </w:p>
          <w:p w:rsidR="00836BD1" w:rsidRDefault="00532686">
            <w:pPr>
              <w:jc w:val="both"/>
            </w:pPr>
            <w:r>
              <w:t>7</w:t>
            </w:r>
            <w:r>
              <w:t>. Копия акта приемки объекта и копии документов, подтверждающих приобретение и монтаж техники и (или) оборудования (при модернизации объекта).</w:t>
            </w:r>
          </w:p>
          <w:p w:rsidR="00836BD1" w:rsidRDefault="00532686">
            <w:r>
              <w:t>8. Копии документов, подтверждающих право собственности на объект**.</w:t>
            </w:r>
          </w:p>
          <w:p w:rsidR="00836BD1" w:rsidRDefault="00532686">
            <w:r>
              <w:t>9. Форма отчета № СП-51 «Отчет о движении ск</w:t>
            </w:r>
            <w:r>
              <w:t xml:space="preserve">ота и птицы на ферме» за месяц, предшествующий месяцу участия в отборе, и (или) копии документов, подтверждающих приобретение коров и (или) нетелей, и (или) козоматок или овец или птицы (для животноводческих комплексов молочного направления, овцеводческих </w:t>
            </w:r>
            <w:r>
              <w:t>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w:t>
            </w:r>
            <w:r>
              <w:t>а инкубационного яйца финального гибрида птицы яичного и (или) мясного направлений продуктивности).</w:t>
            </w:r>
          </w:p>
          <w:p w:rsidR="00836BD1" w:rsidRDefault="00532686">
            <w:r>
              <w:t>10. Форма № 29-СХ «Сведения о сборе сельскохозяйственных культур» (для субъектов малого предпринимательства и крестьянских (фермерских) хозяйств – форма № 2</w:t>
            </w:r>
            <w:r>
              <w:t>-фермер) за год, предшествующий году предоставления субсидии (для плодохранилищ и селекционно-семеноводческого центра в растениеводстве).</w:t>
            </w:r>
          </w:p>
        </w:tc>
        <w:tc>
          <w:tcPr>
            <w:tcW w:w="283" w:type="dxa"/>
            <w:tcBorders>
              <w:top w:val="none" w:sz="255" w:space="0" w:color="FFFFFF"/>
              <w:left w:val="single" w:sz="4" w:space="0" w:color="000000"/>
              <w:bottom w:val="none" w:sz="255" w:space="0" w:color="FFFFFF"/>
              <w:right w:val="none" w:sz="255" w:space="0" w:color="FFFFFF"/>
            </w:tcBorders>
            <w:vAlign w:val="bottom"/>
          </w:tcPr>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tc>
      </w:tr>
      <w:tr w:rsidR="00836BD1">
        <w:trPr>
          <w:trHeight w:val="512"/>
        </w:trPr>
        <w:tc>
          <w:tcPr>
            <w:tcW w:w="284" w:type="dxa"/>
            <w:tcBorders>
              <w:top w:val="none" w:sz="255" w:space="0" w:color="FFFFFF"/>
              <w:left w:val="none" w:sz="255" w:space="0" w:color="FFFFFF"/>
              <w:bottom w:val="none" w:sz="255" w:space="0" w:color="FFFFFF"/>
              <w:right w:val="single" w:sz="4" w:space="0" w:color="000000"/>
            </w:tcBorders>
          </w:tcPr>
          <w:p w:rsidR="00836BD1" w:rsidRDefault="00836BD1">
            <w:pPr>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836BD1" w:rsidRDefault="00532686">
            <w:pPr>
              <w:jc w:val="center"/>
            </w:pPr>
            <w:r>
              <w:t>2)</w:t>
            </w:r>
          </w:p>
        </w:tc>
        <w:tc>
          <w:tcPr>
            <w:tcW w:w="1271" w:type="dxa"/>
            <w:tcBorders>
              <w:top w:val="single" w:sz="4" w:space="0" w:color="000000"/>
              <w:left w:val="single" w:sz="4" w:space="0" w:color="000000"/>
              <w:bottom w:val="single" w:sz="4" w:space="0" w:color="000000"/>
              <w:right w:val="single" w:sz="4" w:space="0" w:color="000000"/>
            </w:tcBorders>
          </w:tcPr>
          <w:p w:rsidR="00836BD1" w:rsidRDefault="00532686">
            <w:r>
              <w:rPr>
                <w:color w:val="000000"/>
              </w:rPr>
              <w:t xml:space="preserve">на приобретение маркировочного оборудования и ввод его в </w:t>
            </w:r>
            <w:r>
              <w:t>эксплуатацию</w:t>
            </w: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r>
              <w:t>Приложение № 17</w:t>
            </w:r>
          </w:p>
        </w:tc>
        <w:tc>
          <w:tcPr>
            <w:tcW w:w="1909" w:type="dxa"/>
            <w:tcBorders>
              <w:top w:val="single" w:sz="4" w:space="0" w:color="000000"/>
              <w:left w:val="single" w:sz="4" w:space="0" w:color="000000"/>
              <w:bottom w:val="single" w:sz="4" w:space="0" w:color="000000"/>
              <w:right w:val="single" w:sz="4" w:space="0" w:color="000000"/>
            </w:tcBorders>
          </w:tcPr>
          <w:p w:rsidR="00836BD1" w:rsidRDefault="00532686">
            <w:r>
              <w:t xml:space="preserve">Р = Z x Ср, </w:t>
            </w:r>
          </w:p>
          <w:p w:rsidR="00836BD1" w:rsidRDefault="00532686">
            <w:r>
              <w:t xml:space="preserve">где: Р – размер субсидии (рублей); </w:t>
            </w:r>
          </w:p>
          <w:p w:rsidR="00836BD1" w:rsidRDefault="00532686">
            <w:r>
              <w:t>Z – размер фактически произведенных затрат, но не выше предельной стоимости объекта (рублей);</w:t>
            </w:r>
          </w:p>
          <w:p w:rsidR="00836BD1" w:rsidRDefault="00532686">
            <w:r>
              <w:t>Ср – размер возмещения затрат, %, определяемый в соответствии с Приложением № 17:</w:t>
            </w:r>
          </w:p>
          <w:p w:rsidR="00836BD1" w:rsidRDefault="00532686">
            <w:pPr>
              <w:jc w:val="both"/>
            </w:pPr>
            <w:r>
              <w:t>70 % фактической стоимости маркировочного оборудования (но не выше предельной ст</w:t>
            </w:r>
            <w:r>
              <w:t xml:space="preserve">оимости маркировочного оборудования). </w:t>
            </w:r>
          </w:p>
        </w:tc>
        <w:tc>
          <w:tcPr>
            <w:tcW w:w="1985"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w:t>
            </w:r>
            <w:r>
              <w:t>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w:t>
            </w:r>
            <w:r>
              <w:t>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w:t>
            </w:r>
            <w:r>
              <w:t>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w:t>
            </w:r>
            <w:r>
              <w:t>вочного оборудования, и акта ввода его в эксплуатацию.</w:t>
            </w: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1559" w:type="dxa"/>
            <w:tcBorders>
              <w:top w:val="single" w:sz="4" w:space="0" w:color="000000"/>
              <w:left w:val="single" w:sz="4" w:space="0" w:color="000000"/>
              <w:bottom w:val="single" w:sz="4" w:space="0" w:color="000000"/>
              <w:right w:val="single" w:sz="4" w:space="0" w:color="000000"/>
            </w:tcBorders>
          </w:tcPr>
          <w:p w:rsidR="00836BD1" w:rsidRDefault="00532686">
            <w:r>
              <w:t>Копия акта ввода маркировочного оборудован</w:t>
            </w:r>
            <w:r>
              <w:t>ия в эксплуатацию.</w:t>
            </w:r>
          </w:p>
        </w:tc>
        <w:tc>
          <w:tcPr>
            <w:tcW w:w="283" w:type="dxa"/>
            <w:tcBorders>
              <w:top w:val="none" w:sz="255" w:space="0" w:color="FFFFFF"/>
              <w:left w:val="single" w:sz="4" w:space="0" w:color="000000"/>
              <w:bottom w:val="none" w:sz="255" w:space="0" w:color="FFFFFF"/>
              <w:right w:val="none" w:sz="255" w:space="0" w:color="FFFFFF"/>
            </w:tcBorders>
            <w:vAlign w:val="bottom"/>
          </w:tcPr>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tc>
      </w:tr>
      <w:tr w:rsidR="00836BD1">
        <w:trPr>
          <w:trHeight w:val="512"/>
        </w:trPr>
        <w:tc>
          <w:tcPr>
            <w:tcW w:w="284" w:type="dxa"/>
            <w:tcBorders>
              <w:top w:val="none" w:sz="255" w:space="0" w:color="FFFFFF"/>
              <w:left w:val="none" w:sz="255" w:space="0" w:color="FFFFFF"/>
              <w:bottom w:val="none" w:sz="255" w:space="0" w:color="FFFFFF"/>
              <w:right w:val="single" w:sz="4" w:space="0" w:color="000000"/>
            </w:tcBorders>
          </w:tcPr>
          <w:p w:rsidR="00836BD1" w:rsidRDefault="00836BD1">
            <w:pPr>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836BD1" w:rsidRDefault="00532686">
            <w:pPr>
              <w:jc w:val="center"/>
            </w:pPr>
            <w:r>
              <w:t>3)</w:t>
            </w:r>
          </w:p>
        </w:tc>
        <w:tc>
          <w:tcPr>
            <w:tcW w:w="1271" w:type="dxa"/>
            <w:tcBorders>
              <w:top w:val="single" w:sz="4" w:space="0" w:color="000000"/>
              <w:left w:val="single" w:sz="4" w:space="0" w:color="000000"/>
              <w:bottom w:val="single" w:sz="4" w:space="0" w:color="000000"/>
              <w:right w:val="single" w:sz="4" w:space="0" w:color="000000"/>
            </w:tcBorders>
          </w:tcPr>
          <w:p w:rsidR="00836BD1" w:rsidRDefault="00532686">
            <w:pPr>
              <w:rPr>
                <w:color w:val="000000"/>
              </w:rPr>
            </w:pPr>
            <w:r>
              <w:rPr>
                <w:color w:val="000000"/>
              </w:rPr>
              <w:t>на создание и (или) модернизацию хранилищ для картофеля и овощей</w:t>
            </w: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hyperlink r:id="rId26" w:tooltip="https://login.consultant.ru/link/?req=doc&amp;base=LAW&amp;n=450750&amp;dst=173473" w:history="1">
              <w:r>
                <w:rPr>
                  <w:rStyle w:val="af2"/>
                  <w:color w:val="000000"/>
                  <w:u w:val="none"/>
                </w:rPr>
                <w:t>Приложение № 12(1)</w:t>
              </w:r>
            </w:hyperlink>
            <w:r>
              <w:rPr>
                <w:color w:val="000000"/>
              </w:rPr>
              <w:t xml:space="preserve"> к Государственной программе развития сельского хозяйства и </w:t>
            </w:r>
            <w:r>
              <w:t>регулирования рын</w:t>
            </w:r>
            <w:r>
              <w:t>ков сельскохозяйственной продукции, сырья и продовольствия, утвержденной 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w:t>
            </w:r>
            <w:r>
              <w:t xml:space="preserve">твия» (далее – Приложение № 12(1)). </w:t>
            </w:r>
          </w:p>
          <w:p w:rsidR="00836BD1" w:rsidRDefault="00836BD1"/>
        </w:tc>
        <w:tc>
          <w:tcPr>
            <w:tcW w:w="1909" w:type="dxa"/>
            <w:tcBorders>
              <w:top w:val="single" w:sz="4" w:space="0" w:color="000000"/>
              <w:left w:val="single" w:sz="4" w:space="0" w:color="000000"/>
              <w:bottom w:val="single" w:sz="4" w:space="0" w:color="000000"/>
              <w:right w:val="single" w:sz="4" w:space="0" w:color="000000"/>
            </w:tcBorders>
          </w:tcPr>
          <w:p w:rsidR="00836BD1" w:rsidRDefault="00532686">
            <w:r>
              <w:t xml:space="preserve">Р = Z x Ср, </w:t>
            </w:r>
          </w:p>
          <w:p w:rsidR="00836BD1" w:rsidRDefault="00532686">
            <w:r>
              <w:t xml:space="preserve">где: Р – размер субсидии (рублей); </w:t>
            </w:r>
          </w:p>
          <w:p w:rsidR="00836BD1" w:rsidRDefault="00532686">
            <w:r>
              <w:t>Z – размер фактически произведенных затрат, но не выше предельной стоимости объекта (рублей);</w:t>
            </w:r>
          </w:p>
          <w:p w:rsidR="00836BD1" w:rsidRDefault="00532686">
            <w:r>
              <w:t>Ср – размер возмещения затрат, %, определяемый в соответствии с Приложением № 12(1):</w:t>
            </w:r>
          </w:p>
          <w:p w:rsidR="00836BD1" w:rsidRDefault="00532686">
            <w:pPr>
              <w:jc w:val="both"/>
            </w:pPr>
            <w:r>
              <w:t xml:space="preserve">25 % фактической стоимости хранилища (но не выше предельной стоимости хранилища, определяемой исходя из предельного </w:t>
            </w:r>
            <w:hyperlink r:id="rId27" w:tooltip="https://login.consultant.ru/link/?req=doc&amp;base=LAW&amp;n=455136&amp;dst=100009" w:history="1">
              <w:r>
                <w:t>значения</w:t>
              </w:r>
            </w:hyperlink>
            <w:r>
              <w:t xml:space="preserve"> стоимости единицы мощности хранилища, устанавливаемого МСХ РФ.</w:t>
            </w:r>
          </w:p>
        </w:tc>
        <w:tc>
          <w:tcPr>
            <w:tcW w:w="1985"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Создание и (или) модернизация хранилищ начаты не ранее чем за 3 года до нача</w:t>
            </w:r>
            <w:r>
              <w:t>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w:t>
            </w:r>
            <w:r>
              <w:t>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w:t>
            </w:r>
            <w:r>
              <w:t>ий финансовый год на создание и (или) модернизацию хранилищ).</w:t>
            </w:r>
          </w:p>
          <w:p w:rsidR="00836BD1" w:rsidRDefault="00532686">
            <w:pPr>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w:t>
            </w:r>
            <w:r>
              <w:t>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836BD1" w:rsidRDefault="00532686">
            <w:pPr>
              <w:jc w:val="both"/>
            </w:pPr>
            <w:r>
              <w:t>Подтверждением факта ввода в эксплуатацию хранилища является нали</w:t>
            </w:r>
            <w:r>
              <w:t>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1134"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Обеспечено увеличение мощностей по хранению картофеля и овощей (тыс. тонн).</w:t>
            </w:r>
          </w:p>
          <w:p w:rsidR="00836BD1" w:rsidRDefault="00836BD1">
            <w:pPr>
              <w:jc w:val="both"/>
            </w:pPr>
          </w:p>
        </w:tc>
        <w:tc>
          <w:tcPr>
            <w:tcW w:w="1559" w:type="dxa"/>
            <w:tcBorders>
              <w:top w:val="single" w:sz="4" w:space="0" w:color="000000"/>
              <w:left w:val="single" w:sz="4" w:space="0" w:color="000000"/>
              <w:bottom w:val="single" w:sz="4" w:space="0" w:color="000000"/>
              <w:right w:val="single" w:sz="4" w:space="0" w:color="000000"/>
            </w:tcBorders>
          </w:tcPr>
          <w:p w:rsidR="00836BD1" w:rsidRDefault="00532686">
            <w:pPr>
              <w:jc w:val="both"/>
            </w:pPr>
            <w:r>
              <w:t>1.</w:t>
            </w:r>
            <w:r>
              <w:t> Справка-расчет размера субсидии*.</w:t>
            </w:r>
          </w:p>
          <w:p w:rsidR="00836BD1" w:rsidRDefault="00532686">
            <w:pPr>
              <w:jc w:val="both"/>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836BD1" w:rsidRDefault="00532686">
            <w:r>
              <w:t>3. Технологичес</w:t>
            </w:r>
            <w:r>
              <w:t>кая схема,</w:t>
            </w:r>
          </w:p>
          <w:p w:rsidR="00836BD1" w:rsidRDefault="00532686">
            <w:pPr>
              <w:jc w:val="both"/>
            </w:pPr>
            <w:r>
              <w:t>перечень технологического оборудования</w:t>
            </w:r>
          </w:p>
          <w:p w:rsidR="00836BD1" w:rsidRDefault="00532686">
            <w:pPr>
              <w:jc w:val="both"/>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w:t>
            </w:r>
            <w:r>
              <w:t>х поручений), подтверждающих размер произведенных затрат на создание и (или) модернизацию хранилища.</w:t>
            </w:r>
          </w:p>
          <w:p w:rsidR="00836BD1" w:rsidRDefault="00532686">
            <w:pPr>
              <w:jc w:val="both"/>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w:t>
            </w:r>
            <w:r>
              <w:t>енными организациями.</w:t>
            </w:r>
          </w:p>
          <w:p w:rsidR="00836BD1" w:rsidRDefault="00532686">
            <w:pPr>
              <w:jc w:val="both"/>
            </w:pPr>
            <w:r>
              <w:t>6. Копия разрешения на ввод хранилища в эксплуатацию (при создании хранилища)**.</w:t>
            </w:r>
          </w:p>
          <w:p w:rsidR="00836BD1" w:rsidRDefault="00532686">
            <w:pPr>
              <w:jc w:val="both"/>
            </w:pPr>
            <w:r>
              <w:t>7. Копия акта приемки объекта и (или) копии документов, подтверждающих приобретение и монтаж техники и (или) оборудования (при модернизации).</w:t>
            </w:r>
          </w:p>
          <w:p w:rsidR="00836BD1" w:rsidRDefault="00532686">
            <w:pPr>
              <w:jc w:val="both"/>
            </w:pPr>
            <w:r>
              <w:t>8. Копии до</w:t>
            </w:r>
            <w:r>
              <w:t>кументов, подтверждающих право собственности на хранилище**.</w:t>
            </w:r>
          </w:p>
          <w:p w:rsidR="00836BD1" w:rsidRDefault="00532686">
            <w:pPr>
              <w:jc w:val="both"/>
            </w:pPr>
            <w:r>
              <w:t>9. Форма № 29-СХ «Сведения о сборе сельскохозяйственных культур» (для субъектов малого предпринимательства и крестьянских (фермерских) хозяйств – форма № 2-фермер) за год, предшествующий году пре</w:t>
            </w:r>
            <w:r>
              <w:t>доставления субсидии.</w:t>
            </w:r>
          </w:p>
        </w:tc>
        <w:tc>
          <w:tcPr>
            <w:tcW w:w="283" w:type="dxa"/>
            <w:tcBorders>
              <w:top w:val="none" w:sz="255" w:space="0" w:color="FFFFFF"/>
              <w:left w:val="single" w:sz="4" w:space="0" w:color="000000"/>
              <w:bottom w:val="none" w:sz="255" w:space="0" w:color="FFFFFF"/>
              <w:right w:val="none" w:sz="255" w:space="0" w:color="FFFFFF"/>
            </w:tcBorders>
            <w:vAlign w:val="bottom"/>
          </w:tcPr>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836BD1"/>
          <w:p w:rsidR="00836BD1" w:rsidRDefault="00532686">
            <w:r>
              <w:t>»;</w:t>
            </w:r>
          </w:p>
        </w:tc>
      </w:tr>
    </w:tbl>
    <w:p w:rsidR="00836BD1" w:rsidRDefault="00836BD1">
      <w:pPr>
        <w:ind w:firstLine="709"/>
        <w:jc w:val="both"/>
        <w:rPr>
          <w:rFonts w:eastAsia="Calibri"/>
          <w:sz w:val="28"/>
          <w:szCs w:val="28"/>
        </w:rPr>
      </w:pPr>
    </w:p>
    <w:p w:rsidR="00836BD1" w:rsidRDefault="00532686">
      <w:pPr>
        <w:ind w:firstLine="709"/>
        <w:jc w:val="both"/>
        <w:rPr>
          <w:sz w:val="28"/>
          <w:szCs w:val="28"/>
        </w:rPr>
      </w:pPr>
      <w:r>
        <w:rPr>
          <w:sz w:val="28"/>
          <w:szCs w:val="28"/>
        </w:rPr>
        <w:t>в приложении № 1 «Условия, предъявляемые к сельскохозяйственным товаропроизводителям, для включения в перечень сельскохозяйственных товаропроизводителей на поддержку племенного животноводства» к Условиям предоставления субсидии:</w:t>
      </w:r>
    </w:p>
    <w:p w:rsidR="00836BD1" w:rsidRDefault="00532686">
      <w:pPr>
        <w:ind w:firstLine="709"/>
        <w:jc w:val="both"/>
        <w:rPr>
          <w:rFonts w:eastAsia="Calibri"/>
          <w:sz w:val="28"/>
          <w:szCs w:val="28"/>
          <w:lang w:eastAsia="en-US"/>
        </w:rPr>
      </w:pPr>
      <w:r>
        <w:rPr>
          <w:rFonts w:eastAsia="Calibri"/>
          <w:sz w:val="28"/>
          <w:szCs w:val="28"/>
          <w:lang w:eastAsia="en-US"/>
        </w:rPr>
        <w:t>в нумерационном заголовке с</w:t>
      </w:r>
      <w:r>
        <w:rPr>
          <w:rFonts w:eastAsia="Calibri"/>
          <w:sz w:val="28"/>
          <w:szCs w:val="28"/>
          <w:lang w:eastAsia="en-US"/>
        </w:rPr>
        <w:t>лова «и показателям, необходимым для достижения результатов предоставления» исключить;</w:t>
      </w:r>
    </w:p>
    <w:p w:rsidR="00836BD1" w:rsidRDefault="00532686">
      <w:pPr>
        <w:ind w:firstLine="709"/>
        <w:jc w:val="both"/>
        <w:rPr>
          <w:rFonts w:eastAsia="Calibri"/>
          <w:sz w:val="28"/>
          <w:szCs w:val="28"/>
          <w:lang w:eastAsia="en-US"/>
        </w:rPr>
      </w:pPr>
      <w:r>
        <w:rPr>
          <w:rFonts w:eastAsia="Calibri"/>
          <w:sz w:val="28"/>
          <w:szCs w:val="28"/>
          <w:lang w:eastAsia="en-US"/>
        </w:rPr>
        <w:t>в подпункте 1 пункта 1, подпункте 1 пункта 2 слова «9 месяцев» заменить словами «6 месяцев»;</w:t>
      </w:r>
    </w:p>
    <w:p w:rsidR="00836BD1" w:rsidRDefault="00532686">
      <w:pPr>
        <w:ind w:firstLine="709"/>
        <w:jc w:val="both"/>
        <w:rPr>
          <w:rFonts w:eastAsia="Calibri"/>
          <w:sz w:val="28"/>
          <w:szCs w:val="28"/>
          <w:lang w:eastAsia="en-US"/>
        </w:rPr>
      </w:pPr>
      <w:r>
        <w:rPr>
          <w:rFonts w:eastAsia="Calibri"/>
          <w:sz w:val="28"/>
          <w:szCs w:val="28"/>
          <w:lang w:eastAsia="en-US"/>
        </w:rPr>
        <w:t>в нумерационном заголовке приложения № 2 «Перечень документов, подтверждающи</w:t>
      </w:r>
      <w:r>
        <w:rPr>
          <w:rFonts w:eastAsia="Calibri"/>
          <w:sz w:val="28"/>
          <w:szCs w:val="28"/>
          <w:lang w:eastAsia="en-US"/>
        </w:rPr>
        <w:t xml:space="preserve">х целевое использование кредитных средств по инвестиционным кредитам (займам)» </w:t>
      </w:r>
      <w:r>
        <w:rPr>
          <w:sz w:val="28"/>
          <w:szCs w:val="28"/>
        </w:rPr>
        <w:t>к Условиям предоставления субсидии</w:t>
      </w:r>
      <w:r>
        <w:rPr>
          <w:rFonts w:eastAsia="Calibri"/>
          <w:sz w:val="28"/>
          <w:szCs w:val="28"/>
          <w:lang w:eastAsia="en-US"/>
        </w:rPr>
        <w:t xml:space="preserve"> слова «и показателям, необходимым для достижения результатов предоставления» исключить;</w:t>
      </w:r>
    </w:p>
    <w:p w:rsidR="00836BD1" w:rsidRDefault="00532686">
      <w:pPr>
        <w:ind w:firstLine="709"/>
        <w:jc w:val="both"/>
        <w:rPr>
          <w:rFonts w:eastAsia="Calibri"/>
          <w:sz w:val="28"/>
          <w:szCs w:val="28"/>
          <w:lang w:eastAsia="en-US"/>
        </w:rPr>
      </w:pPr>
      <w:r>
        <w:rPr>
          <w:rFonts w:eastAsia="Calibri"/>
          <w:sz w:val="28"/>
          <w:szCs w:val="28"/>
          <w:lang w:eastAsia="en-US"/>
        </w:rPr>
        <w:t>4) в п</w:t>
      </w:r>
      <w:r>
        <w:rPr>
          <w:rFonts w:eastAsia="Calibri"/>
          <w:sz w:val="28"/>
          <w:szCs w:val="28"/>
          <w:lang w:eastAsia="en-US"/>
        </w:rPr>
        <w:t>риложении № 4 «Порядок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w:t>
      </w:r>
    </w:p>
    <w:p w:rsidR="00836BD1" w:rsidRDefault="00532686">
      <w:pPr>
        <w:ind w:firstLine="709"/>
        <w:jc w:val="both"/>
        <w:rPr>
          <w:rFonts w:eastAsia="Calibri"/>
          <w:sz w:val="28"/>
          <w:szCs w:val="28"/>
          <w:lang w:eastAsia="en-US"/>
        </w:rPr>
      </w:pPr>
      <w:r>
        <w:rPr>
          <w:rFonts w:eastAsia="Calibri"/>
          <w:sz w:val="28"/>
          <w:szCs w:val="28"/>
          <w:lang w:eastAsia="en-US"/>
        </w:rPr>
        <w:t>а) абзац второй пункта 1 изложить в следующей редакции:</w:t>
      </w:r>
    </w:p>
    <w:p w:rsidR="00836BD1" w:rsidRDefault="00532686">
      <w:pPr>
        <w:ind w:firstLine="709"/>
        <w:jc w:val="both"/>
        <w:rPr>
          <w:sz w:val="28"/>
          <w:szCs w:val="28"/>
        </w:rPr>
      </w:pPr>
      <w:r>
        <w:rPr>
          <w:rFonts w:eastAsia="Calibri"/>
          <w:sz w:val="28"/>
          <w:szCs w:val="28"/>
          <w:lang w:eastAsia="en-US"/>
        </w:rPr>
        <w:t xml:space="preserve">«Настоящий порядок разработан в соответствии с </w:t>
      </w:r>
      <w:hyperlink r:id="rId28" w:tooltip="https://login.consultant.ru/link/?req=doc&amp;base=LAW&amp;n=435381&amp;dst=100018" w:history="1">
        <w:r>
          <w:rPr>
            <w:sz w:val="28"/>
            <w:szCs w:val="28"/>
          </w:rPr>
          <w:t>постановлением</w:t>
        </w:r>
      </w:hyperlink>
      <w:r>
        <w:rPr>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w:t>
      </w:r>
      <w:r>
        <w:rPr>
          <w:sz w:val="28"/>
          <w:szCs w:val="28"/>
        </w:rPr>
        <w:t>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w:t>
      </w:r>
      <w:r>
        <w:rPr>
          <w:sz w:val="28"/>
          <w:szCs w:val="28"/>
        </w:rPr>
        <w:t>сидий» (далее - Общие требования).»;</w:t>
      </w:r>
    </w:p>
    <w:p w:rsidR="00836BD1" w:rsidRDefault="00532686">
      <w:pPr>
        <w:ind w:firstLine="709"/>
        <w:jc w:val="both"/>
        <w:rPr>
          <w:sz w:val="28"/>
          <w:szCs w:val="28"/>
        </w:rPr>
      </w:pPr>
      <w:r>
        <w:rPr>
          <w:sz w:val="28"/>
          <w:szCs w:val="28"/>
        </w:rPr>
        <w:t>б) пункт 7 изложить в следующей редакции:</w:t>
      </w:r>
    </w:p>
    <w:p w:rsidR="00836BD1" w:rsidRDefault="00532686">
      <w:pPr>
        <w:ind w:firstLine="709"/>
        <w:jc w:val="both"/>
        <w:rPr>
          <w:sz w:val="28"/>
          <w:szCs w:val="28"/>
        </w:rPr>
      </w:pPr>
      <w:r>
        <w:rPr>
          <w:sz w:val="28"/>
          <w:szCs w:val="28"/>
        </w:rPr>
        <w:t>«7. </w:t>
      </w:r>
      <w:r>
        <w:rPr>
          <w:sz w:val="28"/>
          <w:szCs w:val="28"/>
          <w:lang w:eastAsia="en-US"/>
        </w:rPr>
        <w:t>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w:t>
      </w:r>
      <w:r>
        <w:rPr>
          <w:sz w:val="28"/>
          <w:szCs w:val="28"/>
          <w:lang w:eastAsia="en-US"/>
        </w:rPr>
        <w:t xml:space="preserve">ртал) (в разделе единого портала) </w:t>
      </w:r>
      <w:r>
        <w:rPr>
          <w:sz w:val="28"/>
          <w:szCs w:val="28"/>
        </w:rPr>
        <w:t>в порядке, утвержденном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r>
        <w:rPr>
          <w:sz w:val="28"/>
          <w:szCs w:val="28"/>
          <w:lang w:eastAsia="en-US"/>
        </w:rPr>
        <w:t>»;</w:t>
      </w:r>
    </w:p>
    <w:p w:rsidR="00836BD1" w:rsidRDefault="00532686">
      <w:pPr>
        <w:ind w:firstLine="709"/>
        <w:jc w:val="both"/>
        <w:rPr>
          <w:sz w:val="28"/>
          <w:szCs w:val="28"/>
          <w:lang w:eastAsia="en-US"/>
        </w:rPr>
      </w:pPr>
      <w:r>
        <w:rPr>
          <w:sz w:val="28"/>
          <w:szCs w:val="28"/>
          <w:lang w:eastAsia="en-US"/>
        </w:rPr>
        <w:t>в) п</w:t>
      </w:r>
      <w:r>
        <w:rPr>
          <w:sz w:val="28"/>
          <w:szCs w:val="28"/>
          <w:lang w:eastAsia="en-US"/>
        </w:rPr>
        <w:t>ункт 8 изложить в следующей редакции:</w:t>
      </w:r>
    </w:p>
    <w:p w:rsidR="00836BD1" w:rsidRDefault="00532686">
      <w:pPr>
        <w:ind w:firstLine="709"/>
        <w:jc w:val="both"/>
        <w:rPr>
          <w:sz w:val="28"/>
          <w:szCs w:val="28"/>
          <w:lang w:eastAsia="en-US"/>
        </w:rPr>
      </w:pPr>
      <w:r>
        <w:rPr>
          <w:sz w:val="28"/>
          <w:szCs w:val="28"/>
          <w:lang w:eastAsia="en-US"/>
        </w:rPr>
        <w:t>«8.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836BD1" w:rsidRDefault="00532686">
      <w:pPr>
        <w:ind w:firstLine="709"/>
        <w:jc w:val="both"/>
        <w:rPr>
          <w:sz w:val="28"/>
          <w:szCs w:val="28"/>
          <w:lang w:eastAsia="en-US"/>
        </w:rPr>
      </w:pPr>
      <w:r>
        <w:rPr>
          <w:sz w:val="28"/>
          <w:szCs w:val="28"/>
          <w:lang w:eastAsia="en-US"/>
        </w:rPr>
        <w:t>г) в пункте 9:</w:t>
      </w:r>
    </w:p>
    <w:p w:rsidR="00836BD1" w:rsidRDefault="00532686">
      <w:pPr>
        <w:ind w:firstLine="709"/>
        <w:jc w:val="both"/>
        <w:rPr>
          <w:sz w:val="28"/>
          <w:szCs w:val="28"/>
          <w:lang w:eastAsia="en-US"/>
        </w:rPr>
      </w:pPr>
      <w:r>
        <w:rPr>
          <w:sz w:val="28"/>
          <w:szCs w:val="28"/>
          <w:lang w:eastAsia="en-US"/>
        </w:rPr>
        <w:t>подпункт 1 изложить в следующей редакции:</w:t>
      </w:r>
    </w:p>
    <w:p w:rsidR="00836BD1" w:rsidRDefault="00532686">
      <w:pPr>
        <w:ind w:firstLine="709"/>
        <w:jc w:val="both"/>
        <w:rPr>
          <w:sz w:val="28"/>
          <w:szCs w:val="28"/>
          <w:lang w:eastAsia="zh-CN"/>
        </w:rPr>
      </w:pPr>
      <w:r>
        <w:rPr>
          <w:sz w:val="28"/>
          <w:szCs w:val="28"/>
        </w:rPr>
        <w:t>«1) дату</w:t>
      </w:r>
      <w:r>
        <w:rPr>
          <w:sz w:val="28"/>
          <w:szCs w:val="28"/>
          <w:lang w:eastAsia="zh-CN"/>
        </w:rPr>
        <w:t xml:space="preserve"> размещения объявления о проведении отбора на едином портале, сроки проведения отбора, дату начала подачи и окончания приема заявок. </w:t>
      </w:r>
      <w:r>
        <w:rPr>
          <w:sz w:val="28"/>
          <w:szCs w:val="28"/>
        </w:rPr>
        <w:t>При этом дата окончания приема заявок не может быть</w:t>
      </w:r>
      <w:r>
        <w:rPr>
          <w:sz w:val="28"/>
          <w:szCs w:val="28"/>
          <w:lang w:eastAsia="zh-CN"/>
        </w:rPr>
        <w:t xml:space="preserve"> ранее десятого календ</w:t>
      </w:r>
      <w:r>
        <w:rPr>
          <w:sz w:val="28"/>
          <w:szCs w:val="28"/>
          <w:lang w:eastAsia="zh-CN"/>
        </w:rPr>
        <w:t>арного дня, следующего за днем размещения объявления о проведении отбора;»;</w:t>
      </w:r>
    </w:p>
    <w:p w:rsidR="00836BD1" w:rsidRDefault="00532686">
      <w:pPr>
        <w:shd w:val="clear" w:color="auto" w:fill="FFFFFF"/>
        <w:ind w:firstLine="709"/>
        <w:rPr>
          <w:sz w:val="28"/>
          <w:szCs w:val="28"/>
          <w:lang w:eastAsia="zh-CN"/>
        </w:rPr>
      </w:pPr>
      <w:r>
        <w:rPr>
          <w:sz w:val="28"/>
          <w:szCs w:val="28"/>
          <w:lang w:eastAsia="zh-CN"/>
        </w:rPr>
        <w:t>дополнить подпунктом 5.1 следующего содержания:</w:t>
      </w:r>
    </w:p>
    <w:p w:rsidR="00836BD1" w:rsidRDefault="00532686">
      <w:pPr>
        <w:shd w:val="clear" w:color="auto" w:fill="FFFFFF"/>
        <w:ind w:firstLine="709"/>
        <w:rPr>
          <w:sz w:val="28"/>
          <w:szCs w:val="28"/>
          <w:lang w:eastAsia="zh-CN"/>
        </w:rPr>
      </w:pPr>
      <w:r>
        <w:rPr>
          <w:sz w:val="28"/>
          <w:szCs w:val="28"/>
          <w:lang w:eastAsia="zh-CN"/>
        </w:rPr>
        <w:t>«5.1) категории и (или) критерии отбора;»;</w:t>
      </w:r>
    </w:p>
    <w:p w:rsidR="00836BD1" w:rsidRDefault="00532686">
      <w:pPr>
        <w:shd w:val="clear" w:color="auto" w:fill="FFFFFF"/>
        <w:ind w:firstLine="709"/>
        <w:rPr>
          <w:sz w:val="28"/>
          <w:szCs w:val="28"/>
          <w:lang w:eastAsia="zh-CN"/>
        </w:rPr>
      </w:pPr>
      <w:r>
        <w:rPr>
          <w:sz w:val="28"/>
          <w:szCs w:val="28"/>
          <w:lang w:eastAsia="zh-CN"/>
        </w:rPr>
        <w:t>подпункт 10 изложить в следующей редакции:</w:t>
      </w:r>
    </w:p>
    <w:p w:rsidR="00836BD1" w:rsidRDefault="00532686">
      <w:pPr>
        <w:shd w:val="clear" w:color="auto" w:fill="FFFFFF"/>
        <w:ind w:firstLine="709"/>
        <w:jc w:val="both"/>
        <w:rPr>
          <w:sz w:val="28"/>
          <w:szCs w:val="28"/>
          <w:lang w:eastAsia="zh-CN"/>
        </w:rPr>
      </w:pPr>
      <w:r>
        <w:rPr>
          <w:sz w:val="28"/>
          <w:szCs w:val="28"/>
          <w:lang w:eastAsia="zh-CN"/>
        </w:rPr>
        <w:t>«10) срок, в течение которого победитель (побе</w:t>
      </w:r>
      <w:r>
        <w:rPr>
          <w:sz w:val="28"/>
          <w:szCs w:val="28"/>
          <w:lang w:eastAsia="zh-CN"/>
        </w:rPr>
        <w:t>дители) отбора должен подписать соглашение о предоставлении субсидий (далее - соглашение);»;</w:t>
      </w:r>
    </w:p>
    <w:p w:rsidR="00836BD1" w:rsidRDefault="00532686">
      <w:pPr>
        <w:ind w:firstLine="709"/>
        <w:jc w:val="both"/>
        <w:rPr>
          <w:sz w:val="28"/>
          <w:szCs w:val="28"/>
          <w:lang w:eastAsia="zh-CN"/>
        </w:rPr>
      </w:pPr>
      <w:r>
        <w:rPr>
          <w:sz w:val="28"/>
          <w:szCs w:val="28"/>
          <w:lang w:eastAsia="zh-CN"/>
        </w:rPr>
        <w:t>подпункт 12 изложить в следующей редакции:</w:t>
      </w:r>
    </w:p>
    <w:p w:rsidR="00836BD1" w:rsidRDefault="00532686">
      <w:pPr>
        <w:ind w:firstLine="709"/>
        <w:jc w:val="both"/>
        <w:rPr>
          <w:sz w:val="28"/>
          <w:szCs w:val="28"/>
          <w:lang w:eastAsia="zh-CN"/>
        </w:rPr>
      </w:pPr>
      <w:r>
        <w:rPr>
          <w:sz w:val="28"/>
          <w:szCs w:val="28"/>
          <w:lang w:eastAsia="zh-CN"/>
        </w:rPr>
        <w:t>«12) </w:t>
      </w:r>
      <w:r>
        <w:rPr>
          <w:sz w:val="28"/>
          <w:szCs w:val="28"/>
        </w:rPr>
        <w:t xml:space="preserve">сроки размещения протокола подведения итогов отбора на едином портале </w:t>
      </w:r>
      <w:r>
        <w:rPr>
          <w:sz w:val="28"/>
          <w:szCs w:val="28"/>
          <w:lang w:eastAsia="zh-CN"/>
        </w:rPr>
        <w:t>(с размещением указателя страницы сайта на ед</w:t>
      </w:r>
      <w:r>
        <w:rPr>
          <w:sz w:val="28"/>
          <w:szCs w:val="28"/>
          <w:lang w:eastAsia="zh-CN"/>
        </w:rPr>
        <w:t>ином портале)</w:t>
      </w:r>
      <w:r>
        <w:rPr>
          <w:sz w:val="28"/>
          <w:szCs w:val="28"/>
        </w:rPr>
        <w:t>, которые не могут быть позднее 14-го календарного дня, следующего за днем определения победителя отбора.»;</w:t>
      </w:r>
    </w:p>
    <w:p w:rsidR="00836BD1" w:rsidRDefault="00532686">
      <w:pPr>
        <w:ind w:firstLine="709"/>
        <w:jc w:val="both"/>
        <w:rPr>
          <w:sz w:val="28"/>
          <w:szCs w:val="28"/>
          <w:lang w:eastAsia="en-US"/>
        </w:rPr>
      </w:pPr>
      <w:r>
        <w:rPr>
          <w:sz w:val="28"/>
          <w:szCs w:val="28"/>
          <w:lang w:eastAsia="en-US"/>
        </w:rPr>
        <w:t>дополнить подпунктами 13, 14, 15 следующего содержания:</w:t>
      </w:r>
    </w:p>
    <w:p w:rsidR="00836BD1" w:rsidRDefault="00532686">
      <w:pPr>
        <w:ind w:firstLine="709"/>
        <w:jc w:val="both"/>
        <w:rPr>
          <w:sz w:val="28"/>
          <w:szCs w:val="28"/>
          <w:lang w:eastAsia="en-US"/>
        </w:rPr>
      </w:pPr>
      <w:r>
        <w:rPr>
          <w:sz w:val="28"/>
          <w:szCs w:val="28"/>
          <w:lang w:eastAsia="en-US"/>
        </w:rPr>
        <w:t>«13) объем распределяемой субсидии в рамках отбора, порядок расчета размера суб</w:t>
      </w:r>
      <w:r>
        <w:rPr>
          <w:sz w:val="28"/>
          <w:szCs w:val="28"/>
          <w:lang w:eastAsia="en-US"/>
        </w:rPr>
        <w:t>сидии, правила распределения субсидии по результатам отбора, максимальный размер субсидии, предоставляемой победителю (победителям) отбора;</w:t>
      </w:r>
    </w:p>
    <w:p w:rsidR="00836BD1" w:rsidRDefault="00532686">
      <w:pPr>
        <w:ind w:firstLine="709"/>
        <w:jc w:val="both"/>
        <w:rPr>
          <w:sz w:val="28"/>
          <w:szCs w:val="28"/>
        </w:rPr>
      </w:pPr>
      <w:r>
        <w:rPr>
          <w:sz w:val="28"/>
          <w:szCs w:val="28"/>
          <w:lang w:eastAsia="en-US"/>
        </w:rPr>
        <w:t>14) </w:t>
      </w:r>
      <w:r>
        <w:rPr>
          <w:sz w:val="28"/>
          <w:szCs w:val="28"/>
        </w:rPr>
        <w:t>информацию об отсутствии возможности возврата заявок на доработку;</w:t>
      </w:r>
    </w:p>
    <w:p w:rsidR="00836BD1" w:rsidRDefault="00532686">
      <w:pPr>
        <w:ind w:firstLine="709"/>
        <w:jc w:val="both"/>
        <w:rPr>
          <w:sz w:val="28"/>
          <w:szCs w:val="28"/>
          <w:lang w:eastAsia="en-US"/>
        </w:rPr>
      </w:pPr>
      <w:r>
        <w:rPr>
          <w:sz w:val="28"/>
          <w:szCs w:val="28"/>
        </w:rPr>
        <w:t>15) </w:t>
      </w:r>
      <w:r>
        <w:rPr>
          <w:sz w:val="28"/>
          <w:szCs w:val="28"/>
          <w:lang w:eastAsia="en-US"/>
        </w:rPr>
        <w:t>порядок отклонения заявок, а также информ</w:t>
      </w:r>
      <w:r>
        <w:rPr>
          <w:sz w:val="28"/>
          <w:szCs w:val="28"/>
          <w:lang w:eastAsia="en-US"/>
        </w:rPr>
        <w:t>ацию об основаниях их отклонения.»;</w:t>
      </w:r>
    </w:p>
    <w:p w:rsidR="00836BD1" w:rsidRDefault="00532686">
      <w:pPr>
        <w:ind w:firstLine="709"/>
        <w:jc w:val="both"/>
        <w:rPr>
          <w:sz w:val="28"/>
          <w:szCs w:val="28"/>
          <w:lang w:eastAsia="en-US"/>
        </w:rPr>
      </w:pPr>
      <w:r>
        <w:rPr>
          <w:sz w:val="28"/>
          <w:szCs w:val="28"/>
          <w:lang w:eastAsia="en-US"/>
        </w:rPr>
        <w:t>д) пункт 10 изложить в следующей редакции:</w:t>
      </w:r>
    </w:p>
    <w:p w:rsidR="00836BD1" w:rsidRDefault="00532686">
      <w:pPr>
        <w:widowControl w:val="0"/>
        <w:ind w:firstLine="709"/>
        <w:jc w:val="both"/>
        <w:rPr>
          <w:sz w:val="28"/>
          <w:szCs w:val="28"/>
        </w:rPr>
      </w:pPr>
      <w:r>
        <w:rPr>
          <w:sz w:val="28"/>
          <w:szCs w:val="28"/>
          <w:lang w:eastAsia="en-US"/>
        </w:rPr>
        <w:t>«10. </w:t>
      </w:r>
      <w:r>
        <w:rPr>
          <w:sz w:val="28"/>
          <w:szCs w:val="28"/>
        </w:rPr>
        <w:t>Субъекты государственной поддержки должны соответствовать следующим требованиям:</w:t>
      </w:r>
    </w:p>
    <w:p w:rsidR="00836BD1" w:rsidRDefault="00532686">
      <w:pPr>
        <w:widowControl w:val="0"/>
        <w:ind w:firstLine="709"/>
        <w:jc w:val="both"/>
        <w:rPr>
          <w:sz w:val="28"/>
          <w:szCs w:val="28"/>
          <w:lang w:eastAsia="en-US"/>
        </w:rPr>
      </w:pPr>
      <w:r>
        <w:rPr>
          <w:sz w:val="28"/>
          <w:szCs w:val="28"/>
          <w:lang w:eastAsia="en-US"/>
        </w:rPr>
        <w:t>1) на дату формирования справки, но не ранее даты начала приема заявок на участие в отборе,</w:t>
      </w:r>
      <w:r>
        <w:rPr>
          <w:sz w:val="28"/>
          <w:szCs w:val="28"/>
          <w:lang w:eastAsia="en-US"/>
        </w:rPr>
        <w:t xml:space="preserve"> при представлении документов, предусмотренных </w:t>
      </w:r>
      <w:hyperlink r:id="rId29" w:tooltip="https://login.consultant.ru/link/?req=doc&amp;base=RLAW049&amp;n=171672&amp;dst=177239" w:history="1">
        <w:r>
          <w:rPr>
            <w:sz w:val="28"/>
            <w:szCs w:val="28"/>
            <w:lang w:eastAsia="en-US"/>
          </w:rPr>
          <w:t>пунктом 11</w:t>
        </w:r>
      </w:hyperlink>
      <w:r>
        <w:rPr>
          <w:sz w:val="28"/>
          <w:szCs w:val="28"/>
          <w:lang w:eastAsia="en-US"/>
        </w:rPr>
        <w:t xml:space="preserve"> настоящего Порядка, у субъе</w:t>
      </w:r>
      <w:r>
        <w:rPr>
          <w:sz w:val="28"/>
          <w:szCs w:val="28"/>
          <w:lang w:eastAsia="en-US"/>
        </w:rPr>
        <w:t xml:space="preserve">кта государственной поддержки на едином налоговом счете отсутствует </w:t>
      </w:r>
      <w:r>
        <w:rPr>
          <w:sz w:val="28"/>
          <w:szCs w:val="28"/>
        </w:rPr>
        <w:t xml:space="preserve">или не превышает размер, определенный пунктом 3 статьи 47 Налогового кодекса Российской Федерации,                                                                                          </w:t>
      </w:r>
      <w:r>
        <w:rPr>
          <w:sz w:val="28"/>
          <w:szCs w:val="28"/>
        </w:rPr>
        <w:t xml:space="preserve">                                         </w:t>
      </w:r>
      <w:r>
        <w:rPr>
          <w:sz w:val="28"/>
          <w:szCs w:val="28"/>
          <w:lang w:eastAsia="en-US"/>
        </w:rPr>
        <w:t>задолженность по уплате налогов, сборов и страховых взносов в бюджеты бюджетной системы Российской Федерации;</w:t>
      </w:r>
    </w:p>
    <w:p w:rsidR="00836BD1" w:rsidRDefault="00532686">
      <w:pPr>
        <w:widowControl w:val="0"/>
        <w:ind w:firstLine="709"/>
        <w:jc w:val="both"/>
        <w:rPr>
          <w:sz w:val="28"/>
          <w:szCs w:val="28"/>
          <w:lang w:eastAsia="en-US"/>
        </w:rPr>
      </w:pPr>
      <w:r>
        <w:rPr>
          <w:sz w:val="28"/>
          <w:szCs w:val="28"/>
          <w:lang w:eastAsia="en-US"/>
        </w:rPr>
        <w:t xml:space="preserve">2) на 1 января - при представлении документов, предусмотренных </w:t>
      </w:r>
      <w:hyperlink r:id="rId30" w:tooltip="https://login.consultant.ru/link/?req=doc&amp;base=RLAW049&amp;n=171672&amp;dst=177239" w:history="1">
        <w:r>
          <w:rPr>
            <w:sz w:val="28"/>
            <w:szCs w:val="28"/>
            <w:lang w:eastAsia="en-US"/>
          </w:rPr>
          <w:t>пунктом 11</w:t>
        </w:r>
      </w:hyperlink>
      <w:r>
        <w:rPr>
          <w:sz w:val="28"/>
          <w:szCs w:val="28"/>
          <w:lang w:eastAsia="en-US"/>
        </w:rPr>
        <w:t xml:space="preserve"> настоящего Порядка, с 1 января по 30 июня текущего года и на 1 июля - при пр</w:t>
      </w:r>
      <w:r>
        <w:rPr>
          <w:sz w:val="28"/>
          <w:szCs w:val="28"/>
          <w:lang w:eastAsia="en-US"/>
        </w:rPr>
        <w:t>едставлении указанных документов в период с 1 июля по 31 декабря текущего года:</w:t>
      </w:r>
    </w:p>
    <w:p w:rsidR="00836BD1" w:rsidRDefault="00532686">
      <w:pPr>
        <w:widowControl w:val="0"/>
        <w:ind w:firstLine="709"/>
        <w:jc w:val="both"/>
        <w:rPr>
          <w:sz w:val="28"/>
          <w:szCs w:val="28"/>
          <w:lang w:eastAsia="en-US"/>
        </w:rPr>
      </w:pPr>
      <w:r>
        <w:rPr>
          <w:sz w:val="28"/>
          <w:szCs w:val="28"/>
          <w:lang w:eastAsia="en-US"/>
        </w:rP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w:t>
      </w:r>
      <w:r>
        <w:rPr>
          <w:sz w:val="28"/>
          <w:szCs w:val="28"/>
          <w:lang w:eastAsia="en-US"/>
        </w:rPr>
        <w:t>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w:t>
      </w:r>
      <w:r>
        <w:rPr>
          <w:sz w:val="28"/>
          <w:szCs w:val="28"/>
          <w:lang w:eastAsia="en-US"/>
        </w:rPr>
        <w:t>тветствии с настоящим Порядком, за исключением случаев, установленных Правительством Новосибирской области;</w:t>
      </w:r>
    </w:p>
    <w:p w:rsidR="00836BD1" w:rsidRDefault="00532686">
      <w:pPr>
        <w:widowControl w:val="0"/>
        <w:ind w:firstLine="709"/>
        <w:jc w:val="both"/>
        <w:rPr>
          <w:sz w:val="28"/>
          <w:szCs w:val="28"/>
          <w:lang w:eastAsia="en-US"/>
        </w:rPr>
      </w:pPr>
      <w:r>
        <w:rPr>
          <w:sz w:val="28"/>
          <w:szCs w:val="28"/>
          <w:lang w:eastAsia="en-US"/>
        </w:rPr>
        <w:t xml:space="preserve">б) субъект государственной поддержки не находится в процессе реорганизации (за исключением реорганизации в форме присоединения к юридическому лицу, </w:t>
      </w:r>
      <w:r>
        <w:rPr>
          <w:sz w:val="28"/>
          <w:szCs w:val="28"/>
          <w:lang w:eastAsia="en-US"/>
        </w:rPr>
        <w:t>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w:t>
      </w:r>
      <w:r>
        <w:rPr>
          <w:sz w:val="28"/>
          <w:szCs w:val="28"/>
          <w:lang w:eastAsia="en-US"/>
        </w:rPr>
        <w:t>йской Федерации;</w:t>
      </w:r>
    </w:p>
    <w:p w:rsidR="00836BD1" w:rsidRDefault="00532686">
      <w:pPr>
        <w:widowControl w:val="0"/>
        <w:ind w:firstLine="709"/>
        <w:jc w:val="both"/>
        <w:rPr>
          <w:sz w:val="28"/>
          <w:szCs w:val="28"/>
          <w:lang w:eastAsia="en-US"/>
        </w:rPr>
      </w:pPr>
      <w:r>
        <w:rPr>
          <w:sz w:val="28"/>
          <w:szCs w:val="28"/>
          <w:lang w:eastAsia="en-US"/>
        </w:rP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w:t>
      </w:r>
      <w:r>
        <w:rPr>
          <w:sz w:val="28"/>
          <w:szCs w:val="28"/>
          <w:lang w:eastAsia="en-US"/>
        </w:rPr>
        <w:t>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w:t>
      </w:r>
      <w:r>
        <w:rPr>
          <w:sz w:val="28"/>
          <w:szCs w:val="28"/>
          <w:lang w:eastAsia="en-US"/>
        </w:rPr>
        <w:t>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w:t>
      </w:r>
      <w:r>
        <w:rPr>
          <w:sz w:val="28"/>
          <w:szCs w:val="28"/>
          <w:lang w:eastAsia="en-US"/>
        </w:rPr>
        <w:t>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w:t>
      </w:r>
      <w:r>
        <w:rPr>
          <w:sz w:val="28"/>
          <w:szCs w:val="28"/>
          <w:lang w:eastAsia="en-US"/>
        </w:rPr>
        <w:t>их российских юридических лиц, реализованное через участие в капитале указанных публичных акционерных обществ;</w:t>
      </w:r>
    </w:p>
    <w:p w:rsidR="00836BD1" w:rsidRDefault="00532686">
      <w:pPr>
        <w:widowControl w:val="0"/>
        <w:ind w:firstLine="709"/>
        <w:jc w:val="both"/>
        <w:rPr>
          <w:sz w:val="28"/>
          <w:szCs w:val="28"/>
          <w:lang w:eastAsia="en-US"/>
        </w:rPr>
      </w:pPr>
      <w:r>
        <w:rPr>
          <w:sz w:val="28"/>
          <w:szCs w:val="28"/>
          <w:lang w:eastAsia="en-US"/>
        </w:rPr>
        <w:t>г) субъект государственной поддержки не получает средства из областного бюджета Новосибирской области на основании иных нормативных правовых акто</w:t>
      </w:r>
      <w:r>
        <w:rPr>
          <w:sz w:val="28"/>
          <w:szCs w:val="28"/>
          <w:lang w:eastAsia="en-US"/>
        </w:rPr>
        <w:t xml:space="preserve">в Новосибирской области, муниципальных правовых актов на цели, указанные в </w:t>
      </w:r>
      <w:hyperlink r:id="rId31" w:tooltip="https://login.consultant.ru/link/?req=doc&amp;base=RLAW049&amp;n=171672&amp;dst=177175" w:history="1">
        <w:r>
          <w:rPr>
            <w:sz w:val="28"/>
            <w:szCs w:val="28"/>
            <w:lang w:eastAsia="en-US"/>
          </w:rPr>
          <w:t>пункте 4</w:t>
        </w:r>
      </w:hyperlink>
      <w:r>
        <w:rPr>
          <w:sz w:val="28"/>
          <w:szCs w:val="28"/>
          <w:lang w:eastAsia="en-US"/>
        </w:rPr>
        <w:t xml:space="preserve"> н</w:t>
      </w:r>
      <w:r>
        <w:rPr>
          <w:sz w:val="28"/>
          <w:szCs w:val="28"/>
          <w:lang w:eastAsia="en-US"/>
        </w:rPr>
        <w:t>астоящего Порядка;</w:t>
      </w:r>
    </w:p>
    <w:p w:rsidR="00836BD1" w:rsidRDefault="00532686">
      <w:pPr>
        <w:widowControl w:val="0"/>
        <w:ind w:firstLine="709"/>
        <w:jc w:val="both"/>
        <w:rPr>
          <w:sz w:val="28"/>
          <w:szCs w:val="28"/>
          <w:lang w:eastAsia="en-US"/>
        </w:rPr>
      </w:pPr>
      <w:r>
        <w:rPr>
          <w:sz w:val="28"/>
          <w:szCs w:val="28"/>
          <w:lang w:eastAsia="en-US"/>
        </w:rP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6BD1" w:rsidRDefault="00532686">
      <w:pPr>
        <w:widowControl w:val="0"/>
        <w:ind w:firstLine="709"/>
        <w:jc w:val="both"/>
        <w:rPr>
          <w:sz w:val="28"/>
          <w:szCs w:val="28"/>
          <w:lang w:eastAsia="en-US"/>
        </w:rPr>
      </w:pPr>
      <w:r>
        <w:rPr>
          <w:sz w:val="28"/>
          <w:szCs w:val="28"/>
          <w:lang w:eastAsia="en-US"/>
        </w:rPr>
        <w:t xml:space="preserve">е) субъект государственной поддержки не находится в составляемых в рамках реализации полномочий, предусмотренных </w:t>
      </w:r>
      <w:hyperlink r:id="rId32" w:tooltip="https://login.consultant.ru/link/?req=doc&amp;base=LAW&amp;n=121087&amp;dst=100142" w:history="1">
        <w:r>
          <w:rPr>
            <w:sz w:val="28"/>
            <w:szCs w:val="28"/>
            <w:lang w:eastAsia="en-US"/>
          </w:rPr>
          <w:t>главой VII</w:t>
        </w:r>
      </w:hyperlink>
      <w:r>
        <w:rPr>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w:t>
      </w:r>
      <w:r>
        <w:rPr>
          <w:sz w:val="28"/>
          <w:szCs w:val="28"/>
          <w:lang w:eastAsia="en-US"/>
        </w:rPr>
        <w:t>ием оружия массового уничтожения;</w:t>
      </w:r>
    </w:p>
    <w:p w:rsidR="00836BD1" w:rsidRDefault="00532686">
      <w:pPr>
        <w:widowControl w:val="0"/>
        <w:ind w:firstLine="709"/>
        <w:jc w:val="both"/>
        <w:rPr>
          <w:sz w:val="28"/>
          <w:szCs w:val="28"/>
          <w:lang w:eastAsia="en-US"/>
        </w:rPr>
      </w:pPr>
      <w:r>
        <w:rPr>
          <w:sz w:val="28"/>
          <w:szCs w:val="28"/>
          <w:lang w:eastAsia="en-US"/>
        </w:rPr>
        <w:t xml:space="preserve">ж) субъект государственной поддержки не является иностранным агентом в соответствии с Федеральным </w:t>
      </w:r>
      <w:hyperlink r:id="rId33" w:tooltip="https://login.consultant.ru/link/?req=doc&amp;base=LAW&amp;n=471842" w:history="1">
        <w:r>
          <w:rPr>
            <w:sz w:val="28"/>
            <w:szCs w:val="28"/>
            <w:lang w:eastAsia="en-US"/>
          </w:rPr>
          <w:t>законом</w:t>
        </w:r>
      </w:hyperlink>
      <w:r>
        <w:rPr>
          <w:sz w:val="28"/>
          <w:szCs w:val="28"/>
          <w:lang w:eastAsia="en-US"/>
        </w:rPr>
        <w:t xml:space="preserve"> от 14.07.2022 № 255-ФЗ «О контроле за деятельностью лиц, находящихся под иностранным влиянием»;</w:t>
      </w:r>
    </w:p>
    <w:p w:rsidR="00836BD1" w:rsidRDefault="00532686">
      <w:pPr>
        <w:ind w:firstLine="709"/>
        <w:jc w:val="both"/>
        <w:rPr>
          <w:sz w:val="28"/>
          <w:szCs w:val="28"/>
          <w:lang w:eastAsia="en-US"/>
        </w:rPr>
      </w:pPr>
      <w:r>
        <w:rPr>
          <w:sz w:val="28"/>
          <w:szCs w:val="28"/>
          <w:lang w:eastAsia="en-US"/>
        </w:rPr>
        <w:t>з) в реестре дисквалифицированных лиц отсутствуют сведения о дисквалифицированных руководителе, членах коллегиального исполнительного о</w:t>
      </w:r>
      <w:r>
        <w:rPr>
          <w:sz w:val="28"/>
          <w:szCs w:val="28"/>
          <w:lang w:eastAsia="en-US"/>
        </w:rPr>
        <w:t>ргана, лице, исполняющем функции единоличного исполнительного органа, или главном бухгалтере (при наличии) субъекта государственной поддержки.</w:t>
      </w:r>
    </w:p>
    <w:p w:rsidR="00836BD1" w:rsidRDefault="00532686">
      <w:pPr>
        <w:ind w:firstLine="709"/>
        <w:jc w:val="both"/>
        <w:rPr>
          <w:sz w:val="28"/>
          <w:szCs w:val="28"/>
        </w:rPr>
      </w:pPr>
      <w:r>
        <w:rPr>
          <w:sz w:val="28"/>
          <w:szCs w:val="28"/>
        </w:rPr>
        <w:t>Субъект государственной поддержки подтверждает соответствие требованиям, установленным настоящим пунктом, путем п</w:t>
      </w:r>
      <w:r>
        <w:rPr>
          <w:sz w:val="28"/>
          <w:szCs w:val="28"/>
        </w:rPr>
        <w:t>одачи в министерство заявки в порядке, установленном пунктами 11, 12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w:t>
      </w:r>
      <w:r>
        <w:rPr>
          <w:sz w:val="28"/>
          <w:szCs w:val="28"/>
        </w:rPr>
        <w:t>й бюджет».</w:t>
      </w:r>
    </w:p>
    <w:p w:rsidR="00836BD1" w:rsidRDefault="00532686">
      <w:pPr>
        <w:ind w:firstLine="709"/>
        <w:jc w:val="both"/>
        <w:rPr>
          <w:sz w:val="28"/>
          <w:szCs w:val="28"/>
        </w:rPr>
      </w:pPr>
      <w:r>
        <w:rPr>
          <w:sz w:val="28"/>
          <w:szCs w:val="28"/>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r:id="rId34" w:tooltip="https://login.consultant.ru/link/?req=doc&amp;base=RLAW049&amp;n=176056&amp;dst=171912" w:history="1">
        <w:r>
          <w:rPr>
            <w:sz w:val="28"/>
            <w:szCs w:val="28"/>
          </w:rPr>
          <w:t>пунктами 14</w:t>
        </w:r>
      </w:hyperlink>
      <w:r>
        <w:rPr>
          <w:sz w:val="28"/>
          <w:szCs w:val="28"/>
        </w:rPr>
        <w:t xml:space="preserve">, </w:t>
      </w:r>
      <w:hyperlink r:id="rId35" w:tooltip="https://login.consultant.ru/link/?req=doc&amp;base=RLAW049&amp;n=176056&amp;dst=171915" w:history="1">
        <w:r>
          <w:rPr>
            <w:sz w:val="28"/>
            <w:szCs w:val="28"/>
          </w:rPr>
          <w:t>15</w:t>
        </w:r>
      </w:hyperlink>
      <w:r>
        <w:rPr>
          <w:sz w:val="28"/>
          <w:szCs w:val="28"/>
        </w:rPr>
        <w:t xml:space="preserve"> Порядка.</w:t>
      </w:r>
    </w:p>
    <w:p w:rsidR="00836BD1" w:rsidRDefault="00532686">
      <w:pPr>
        <w:ind w:firstLine="709"/>
        <w:jc w:val="both"/>
        <w:rPr>
          <w:sz w:val="28"/>
          <w:szCs w:val="28"/>
        </w:rPr>
      </w:pPr>
      <w:r>
        <w:rPr>
          <w:sz w:val="28"/>
          <w:szCs w:val="28"/>
        </w:rPr>
        <w:t xml:space="preserve">Проверка субъекта государственной поддержки на соответствие требованиям, установленным настоящим пунктом, осуществляется автоматически в </w:t>
      </w:r>
      <w:r>
        <w:rPr>
          <w:sz w:val="28"/>
          <w:szCs w:val="28"/>
          <w:lang w:eastAsia="en-US"/>
        </w:rPr>
        <w:t>государственной интегрированной инфор</w:t>
      </w:r>
      <w:r>
        <w:rPr>
          <w:sz w:val="28"/>
          <w:szCs w:val="28"/>
          <w:lang w:eastAsia="en-US"/>
        </w:rPr>
        <w:t xml:space="preserve">мационной системе управления общественными финансами «Электронный бюджет» (далее - система «Электронный бюджет») </w:t>
      </w:r>
      <w:r>
        <w:rPr>
          <w:sz w:val="28"/>
          <w:szCs w:val="28"/>
        </w:rPr>
        <w:t>на основании данных государственных информационных систем, в том числе с использованием единой системы межведомственного электронного взаимодей</w:t>
      </w:r>
      <w:r>
        <w:rPr>
          <w:sz w:val="28"/>
          <w:szCs w:val="28"/>
        </w:rPr>
        <w:t>ствия (при наличии технической возможности).</w:t>
      </w:r>
    </w:p>
    <w:p w:rsidR="00836BD1" w:rsidRDefault="00532686">
      <w:pPr>
        <w:ind w:firstLine="709"/>
        <w:jc w:val="both"/>
        <w:rPr>
          <w:sz w:val="28"/>
          <w:szCs w:val="28"/>
        </w:rPr>
      </w:pPr>
      <w:r>
        <w:rPr>
          <w:sz w:val="28"/>
          <w:szCs w:val="28"/>
        </w:rP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w:t>
      </w:r>
      <w:r>
        <w:rPr>
          <w:sz w:val="28"/>
          <w:szCs w:val="28"/>
        </w:rPr>
        <w:t xml:space="preserve">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w:t>
      </w:r>
      <w:r>
        <w:rPr>
          <w:sz w:val="28"/>
          <w:szCs w:val="28"/>
        </w:rPr>
        <w:t>документы и информацию министерству по собственной инициативе.</w:t>
      </w:r>
    </w:p>
    <w:p w:rsidR="00836BD1" w:rsidRDefault="00532686">
      <w:pPr>
        <w:widowControl w:val="0"/>
        <w:ind w:firstLine="709"/>
        <w:jc w:val="both"/>
        <w:rPr>
          <w:sz w:val="28"/>
          <w:szCs w:val="28"/>
          <w:lang w:eastAsia="en-US"/>
        </w:rPr>
      </w:pPr>
      <w:r>
        <w:rPr>
          <w:sz w:val="28"/>
          <w:szCs w:val="28"/>
        </w:rPr>
        <w:t>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пунктом 3 статьи 47 Налогового кодекс</w:t>
      </w:r>
      <w:r>
        <w:rPr>
          <w:sz w:val="28"/>
          <w:szCs w:val="28"/>
        </w:rPr>
        <w:t xml:space="preserve">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36" w:tooltip="https://login.consultant.ru/link/?req=doc&amp;base=RLAW049&amp;n=176056&amp;dst=171905" w:history="1">
        <w:r>
          <w:rPr>
            <w:sz w:val="28"/>
            <w:szCs w:val="28"/>
          </w:rPr>
          <w:t>пунктом 11</w:t>
        </w:r>
      </w:hyperlink>
      <w:r>
        <w:rPr>
          <w:sz w:val="28"/>
          <w:szCs w:val="28"/>
        </w:rPr>
        <w:t xml:space="preserve"> настоящего Порядка.»;</w:t>
      </w:r>
    </w:p>
    <w:p w:rsidR="00836BD1" w:rsidRDefault="00532686">
      <w:pPr>
        <w:ind w:firstLine="709"/>
        <w:jc w:val="both"/>
        <w:rPr>
          <w:sz w:val="28"/>
          <w:szCs w:val="28"/>
        </w:rPr>
      </w:pPr>
      <w:r>
        <w:rPr>
          <w:sz w:val="28"/>
          <w:szCs w:val="28"/>
        </w:rPr>
        <w:t>е) дополнить пунктом 10.1 следующего содержания:</w:t>
      </w:r>
    </w:p>
    <w:p w:rsidR="00836BD1" w:rsidRDefault="00532686">
      <w:pPr>
        <w:widowControl w:val="0"/>
        <w:ind w:firstLine="709"/>
        <w:jc w:val="both"/>
        <w:rPr>
          <w:sz w:val="28"/>
          <w:szCs w:val="28"/>
          <w:lang w:eastAsia="en-US"/>
        </w:rPr>
      </w:pPr>
      <w:r>
        <w:rPr>
          <w:sz w:val="28"/>
          <w:szCs w:val="28"/>
          <w:lang w:eastAsia="en-US"/>
        </w:rPr>
        <w:t>«10.1. Взаимодействие министерства с субъектами государственной поддержки осущес</w:t>
      </w:r>
      <w:r>
        <w:rPr>
          <w:sz w:val="28"/>
          <w:szCs w:val="28"/>
          <w:lang w:eastAsia="en-US"/>
        </w:rPr>
        <w:t>твляется с использованием документов в электронной форме в системе «Электронный бюджет».</w:t>
      </w:r>
    </w:p>
    <w:p w:rsidR="00836BD1" w:rsidRDefault="00532686">
      <w:pPr>
        <w:widowControl w:val="0"/>
        <w:ind w:firstLine="709"/>
        <w:jc w:val="both"/>
        <w:rPr>
          <w:sz w:val="28"/>
          <w:szCs w:val="28"/>
          <w:lang w:eastAsia="en-US"/>
        </w:rPr>
      </w:pPr>
      <w:r>
        <w:rPr>
          <w:sz w:val="28"/>
          <w:szCs w:val="28"/>
          <w:lang w:eastAsia="en-US"/>
        </w:rP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w:t>
      </w:r>
      <w:r>
        <w:rPr>
          <w:sz w:val="28"/>
          <w:szCs w:val="28"/>
          <w:lang w:eastAsia="en-US"/>
        </w:rPr>
        <w:t xml:space="preserve">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8"/>
          <w:szCs w:val="28"/>
          <w:lang w:eastAsia="en-US"/>
        </w:rPr>
        <w:t>– ЕСИА).»;</w:t>
      </w:r>
    </w:p>
    <w:p w:rsidR="00836BD1" w:rsidRDefault="00532686">
      <w:pPr>
        <w:ind w:firstLine="709"/>
        <w:jc w:val="both"/>
        <w:rPr>
          <w:sz w:val="28"/>
          <w:szCs w:val="28"/>
        </w:rPr>
      </w:pPr>
      <w:r>
        <w:rPr>
          <w:sz w:val="28"/>
          <w:szCs w:val="28"/>
        </w:rPr>
        <w:t>ж)</w:t>
      </w:r>
      <w:r>
        <w:t> </w:t>
      </w:r>
      <w:r>
        <w:rPr>
          <w:sz w:val="28"/>
          <w:szCs w:val="28"/>
        </w:rPr>
        <w:t>пункт 11 изложить в следующей редакции:</w:t>
      </w:r>
    </w:p>
    <w:p w:rsidR="00836BD1" w:rsidRDefault="00532686">
      <w:pPr>
        <w:widowControl w:val="0"/>
        <w:ind w:firstLine="709"/>
        <w:jc w:val="both"/>
        <w:rPr>
          <w:sz w:val="28"/>
          <w:szCs w:val="28"/>
          <w:lang w:eastAsia="en-US"/>
        </w:rPr>
      </w:pPr>
      <w:r>
        <w:rPr>
          <w:sz w:val="28"/>
          <w:szCs w:val="28"/>
        </w:rPr>
        <w:t>«11. </w:t>
      </w:r>
      <w:r>
        <w:rPr>
          <w:sz w:val="28"/>
          <w:szCs w:val="28"/>
          <w:lang w:eastAsia="en-US"/>
        </w:rPr>
        <w:t xml:space="preserve">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w:t>
      </w:r>
      <w:r>
        <w:rPr>
          <w:sz w:val="28"/>
          <w:szCs w:val="28"/>
          <w:lang w:eastAsia="en-US"/>
        </w:rPr>
        <w:t xml:space="preserve">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w:t>
      </w:r>
      <w:r>
        <w:rPr>
          <w:sz w:val="28"/>
          <w:szCs w:val="28"/>
          <w:lang w:eastAsia="en-US"/>
        </w:rPr>
        <w:t>государственной поддержки, связанной с соответствующим отбором.</w:t>
      </w:r>
    </w:p>
    <w:p w:rsidR="00836BD1" w:rsidRDefault="00532686">
      <w:pPr>
        <w:widowControl w:val="0"/>
        <w:ind w:firstLine="709"/>
        <w:jc w:val="both"/>
        <w:rPr>
          <w:sz w:val="28"/>
          <w:szCs w:val="28"/>
        </w:rPr>
      </w:pPr>
      <w:r>
        <w:rPr>
          <w:sz w:val="28"/>
          <w:szCs w:val="28"/>
        </w:rP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w:t>
      </w:r>
      <w:r>
        <w:rPr>
          <w:sz w:val="28"/>
          <w:szCs w:val="28"/>
        </w:rPr>
        <w:t>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836BD1" w:rsidRDefault="00532686">
      <w:pPr>
        <w:widowControl w:val="0"/>
        <w:ind w:firstLine="709"/>
        <w:jc w:val="both"/>
        <w:rPr>
          <w:sz w:val="28"/>
          <w:szCs w:val="28"/>
        </w:rPr>
      </w:pPr>
      <w:r>
        <w:rPr>
          <w:sz w:val="28"/>
          <w:szCs w:val="28"/>
        </w:rPr>
        <w:t xml:space="preserve">К заявке прилагаются документы, </w:t>
      </w:r>
      <w:r>
        <w:rPr>
          <w:sz w:val="28"/>
          <w:szCs w:val="28"/>
          <w:lang w:eastAsia="en-US"/>
        </w:rPr>
        <w:t>подтверждающие соответствие субъекта государственной поддержки требованиям, установл</w:t>
      </w:r>
      <w:r>
        <w:rPr>
          <w:sz w:val="28"/>
          <w:szCs w:val="28"/>
          <w:lang w:eastAsia="en-US"/>
        </w:rPr>
        <w:t xml:space="preserve">енным настоящим Порядком, </w:t>
      </w:r>
      <w:r>
        <w:rPr>
          <w:sz w:val="28"/>
          <w:szCs w:val="28"/>
        </w:rPr>
        <w:t xml:space="preserve">предусмотренные </w:t>
      </w:r>
      <w:hyperlink r:id="rId37" w:tooltip="https://login.consultant.ru/link/?req=doc&amp;base=RLAW049&amp;n=176056&amp;dst=171985" w:history="1">
        <w:r>
          <w:rPr>
            <w:sz w:val="28"/>
            <w:szCs w:val="28"/>
          </w:rPr>
          <w:t>приложением</w:t>
        </w:r>
      </w:hyperlink>
      <w:r>
        <w:rPr>
          <w:sz w:val="28"/>
          <w:szCs w:val="28"/>
        </w:rPr>
        <w:t xml:space="preserve"> к настоящему Порядку. Документы</w:t>
      </w:r>
      <w:r>
        <w:rPr>
          <w:sz w:val="28"/>
          <w:szCs w:val="28"/>
        </w:rPr>
        <w:t xml:space="preserve">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836BD1" w:rsidRDefault="00532686">
      <w:pPr>
        <w:widowControl w:val="0"/>
        <w:ind w:firstLine="709"/>
        <w:jc w:val="both"/>
        <w:rPr>
          <w:sz w:val="28"/>
          <w:szCs w:val="28"/>
        </w:rPr>
      </w:pPr>
      <w:r>
        <w:rPr>
          <w:sz w:val="28"/>
          <w:szCs w:val="28"/>
        </w:rPr>
        <w:t>Документы не должны содержать подчисток, зачеркнутых слов и иных не оговоренных в них исправлений, а также повреж</w:t>
      </w:r>
      <w:r>
        <w:rPr>
          <w:sz w:val="28"/>
          <w:szCs w:val="28"/>
        </w:rPr>
        <w:t>дений, не позволяющих однозначно истолковать их содержание.»;</w:t>
      </w:r>
    </w:p>
    <w:p w:rsidR="00836BD1" w:rsidRDefault="00532686">
      <w:pPr>
        <w:widowControl w:val="0"/>
        <w:ind w:firstLine="709"/>
        <w:jc w:val="both"/>
        <w:rPr>
          <w:sz w:val="28"/>
          <w:szCs w:val="28"/>
        </w:rPr>
      </w:pPr>
      <w:r>
        <w:rPr>
          <w:sz w:val="28"/>
          <w:szCs w:val="28"/>
        </w:rPr>
        <w:t>з) пункт 12 изложить в следующей редакции:</w:t>
      </w:r>
    </w:p>
    <w:p w:rsidR="00836BD1" w:rsidRDefault="00532686">
      <w:pPr>
        <w:widowControl w:val="0"/>
        <w:ind w:firstLine="709"/>
        <w:jc w:val="both"/>
        <w:rPr>
          <w:sz w:val="28"/>
          <w:szCs w:val="28"/>
        </w:rPr>
      </w:pPr>
      <w:r>
        <w:rPr>
          <w:sz w:val="28"/>
          <w:szCs w:val="28"/>
          <w:lang w:eastAsia="en-US"/>
        </w:rPr>
        <w:t>«12. </w:t>
      </w:r>
      <w:r>
        <w:rPr>
          <w:sz w:val="28"/>
          <w:szCs w:val="28"/>
        </w:rPr>
        <w:t>Заявка подается в соответствии с требованиями и в сроки, указанные в объявлении о проведении отбора.</w:t>
      </w:r>
    </w:p>
    <w:p w:rsidR="00836BD1" w:rsidRDefault="00532686">
      <w:pPr>
        <w:widowControl w:val="0"/>
        <w:ind w:firstLine="709"/>
        <w:jc w:val="both"/>
        <w:rPr>
          <w:sz w:val="28"/>
          <w:szCs w:val="28"/>
          <w:lang w:eastAsia="en-US"/>
        </w:rPr>
      </w:pPr>
      <w:r>
        <w:rPr>
          <w:sz w:val="28"/>
          <w:szCs w:val="28"/>
        </w:rP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w:t>
      </w:r>
      <w:r>
        <w:rPr>
          <w:sz w:val="28"/>
          <w:szCs w:val="28"/>
        </w:rPr>
        <w:t>й поддержки (уполномоченным им лицом) указанной заявки с присвоением ей регистрационного номера в системе «Электронный бюджет».»;</w:t>
      </w:r>
    </w:p>
    <w:p w:rsidR="00836BD1" w:rsidRDefault="00532686">
      <w:pPr>
        <w:ind w:firstLine="709"/>
        <w:jc w:val="both"/>
        <w:rPr>
          <w:sz w:val="28"/>
          <w:szCs w:val="28"/>
        </w:rPr>
      </w:pPr>
      <w:r>
        <w:rPr>
          <w:sz w:val="28"/>
          <w:szCs w:val="28"/>
        </w:rPr>
        <w:t>и) пункт 13 изложить в следующей редакции:</w:t>
      </w:r>
    </w:p>
    <w:p w:rsidR="00836BD1" w:rsidRDefault="00532686">
      <w:pPr>
        <w:widowControl w:val="0"/>
        <w:ind w:firstLine="709"/>
        <w:jc w:val="both"/>
        <w:rPr>
          <w:sz w:val="28"/>
          <w:szCs w:val="28"/>
          <w:lang w:eastAsia="en-US"/>
        </w:rPr>
      </w:pPr>
      <w:r>
        <w:rPr>
          <w:sz w:val="28"/>
          <w:szCs w:val="28"/>
        </w:rPr>
        <w:t>«13. </w:t>
      </w:r>
      <w:r>
        <w:rPr>
          <w:sz w:val="28"/>
          <w:szCs w:val="28"/>
          <w:lang w:eastAsia="en-US"/>
        </w:rPr>
        <w:t>Субъект государственной поддержки до момента окончания срока приема заявок, ук</w:t>
      </w:r>
      <w:r>
        <w:rPr>
          <w:sz w:val="28"/>
          <w:szCs w:val="28"/>
          <w:lang w:eastAsia="en-US"/>
        </w:rPr>
        <w:t xml:space="preserve">азанного в объявлении о проведении отбора, вправе отозвать заявку </w:t>
      </w:r>
      <w:r>
        <w:rPr>
          <w:sz w:val="28"/>
          <w:szCs w:val="28"/>
        </w:rPr>
        <w:t>в системе «Электронный бюджет»</w:t>
      </w:r>
      <w:r>
        <w:rPr>
          <w:sz w:val="28"/>
          <w:szCs w:val="28"/>
          <w:lang w:eastAsia="en-US"/>
        </w:rPr>
        <w:t>. Заявки на участие в отборе с приложенными документами не возвращаются.</w:t>
      </w:r>
    </w:p>
    <w:p w:rsidR="00836BD1" w:rsidRDefault="00532686">
      <w:pPr>
        <w:widowControl w:val="0"/>
        <w:ind w:firstLine="709"/>
        <w:jc w:val="both"/>
        <w:rPr>
          <w:sz w:val="28"/>
          <w:szCs w:val="28"/>
          <w:lang w:eastAsia="en-US"/>
        </w:rPr>
      </w:pPr>
      <w:r>
        <w:rPr>
          <w:sz w:val="28"/>
          <w:szCs w:val="28"/>
          <w:lang w:eastAsia="en-US"/>
        </w:rPr>
        <w:t>Субъект государственной поддержки вправе повторно подать заявку, но не позднее установл</w:t>
      </w:r>
      <w:r>
        <w:rPr>
          <w:sz w:val="28"/>
          <w:szCs w:val="28"/>
          <w:lang w:eastAsia="en-US"/>
        </w:rPr>
        <w:t>енного срока окончания приема заявок.</w:t>
      </w:r>
    </w:p>
    <w:p w:rsidR="00836BD1" w:rsidRDefault="00532686">
      <w:pPr>
        <w:widowControl w:val="0"/>
        <w:ind w:firstLine="709"/>
        <w:jc w:val="both"/>
        <w:rPr>
          <w:sz w:val="28"/>
          <w:szCs w:val="28"/>
          <w:lang w:eastAsia="en-US"/>
        </w:rPr>
      </w:pPr>
      <w:r>
        <w:rPr>
          <w:sz w:val="28"/>
          <w:szCs w:val="28"/>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836BD1" w:rsidRDefault="00532686">
      <w:pPr>
        <w:ind w:firstLine="709"/>
        <w:jc w:val="both"/>
        <w:rPr>
          <w:sz w:val="28"/>
          <w:szCs w:val="28"/>
          <w:lang w:eastAsia="en-US"/>
        </w:rPr>
      </w:pPr>
      <w:r>
        <w:rPr>
          <w:sz w:val="28"/>
          <w:szCs w:val="28"/>
          <w:lang w:eastAsia="en-US"/>
        </w:rPr>
        <w:t>После окончания срока приема заявок, указанного в объявлении о проведении отбора, участ</w:t>
      </w:r>
      <w:r>
        <w:rPr>
          <w:sz w:val="28"/>
          <w:szCs w:val="28"/>
          <w:lang w:eastAsia="en-US"/>
        </w:rPr>
        <w:t>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836BD1" w:rsidRDefault="00532686">
      <w:pPr>
        <w:ind w:firstLine="709"/>
        <w:jc w:val="both"/>
        <w:rPr>
          <w:sz w:val="28"/>
          <w:szCs w:val="28"/>
          <w:lang w:eastAsia="en-US"/>
        </w:rPr>
      </w:pPr>
      <w:r>
        <w:rPr>
          <w:sz w:val="28"/>
          <w:szCs w:val="28"/>
          <w:lang w:eastAsia="en-US"/>
        </w:rPr>
        <w:t>к) дополнить пунктом 13.1 следующего</w:t>
      </w:r>
      <w:r>
        <w:rPr>
          <w:sz w:val="28"/>
          <w:szCs w:val="28"/>
          <w:lang w:eastAsia="en-US"/>
        </w:rPr>
        <w:t xml:space="preserve"> содержания:</w:t>
      </w:r>
    </w:p>
    <w:p w:rsidR="00836BD1" w:rsidRDefault="00532686">
      <w:pPr>
        <w:widowControl w:val="0"/>
        <w:ind w:firstLine="709"/>
        <w:jc w:val="both"/>
        <w:rPr>
          <w:sz w:val="28"/>
          <w:szCs w:val="28"/>
          <w:lang w:eastAsia="en-US"/>
        </w:rPr>
      </w:pPr>
      <w:r>
        <w:rPr>
          <w:sz w:val="28"/>
          <w:szCs w:val="28"/>
          <w:lang w:eastAsia="en-US"/>
        </w:rP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w:t>
      </w:r>
      <w:r>
        <w:rPr>
          <w:sz w:val="28"/>
          <w:szCs w:val="28"/>
          <w:lang w:eastAsia="en-US"/>
        </w:rPr>
        <w:t>ном портале не позднее рабочего дня,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вскрытия заявок содержит следующую информацию о поступивших для участия в отборе заявках:</w:t>
      </w:r>
    </w:p>
    <w:p w:rsidR="00836BD1" w:rsidRDefault="00532686">
      <w:pPr>
        <w:widowControl w:val="0"/>
        <w:ind w:firstLine="709"/>
        <w:jc w:val="both"/>
        <w:rPr>
          <w:sz w:val="28"/>
          <w:szCs w:val="28"/>
          <w:lang w:eastAsia="en-US"/>
        </w:rPr>
      </w:pPr>
      <w:r>
        <w:rPr>
          <w:sz w:val="28"/>
          <w:szCs w:val="28"/>
          <w:lang w:eastAsia="en-US"/>
        </w:rPr>
        <w:t>1) регистрационный номер заявки;</w:t>
      </w:r>
    </w:p>
    <w:p w:rsidR="00836BD1" w:rsidRDefault="00532686">
      <w:pPr>
        <w:widowControl w:val="0"/>
        <w:ind w:firstLine="709"/>
        <w:jc w:val="both"/>
        <w:rPr>
          <w:sz w:val="28"/>
          <w:szCs w:val="28"/>
          <w:lang w:eastAsia="en-US"/>
        </w:rPr>
      </w:pPr>
      <w:r>
        <w:rPr>
          <w:sz w:val="28"/>
          <w:szCs w:val="28"/>
          <w:lang w:eastAsia="en-US"/>
        </w:rPr>
        <w:t>2) дата и время поступления заявки;</w:t>
      </w:r>
    </w:p>
    <w:p w:rsidR="00836BD1" w:rsidRDefault="00532686">
      <w:pPr>
        <w:widowControl w:val="0"/>
        <w:ind w:firstLine="709"/>
        <w:jc w:val="both"/>
        <w:rPr>
          <w:sz w:val="28"/>
          <w:szCs w:val="28"/>
          <w:lang w:eastAsia="en-US"/>
        </w:rPr>
      </w:pPr>
      <w:r>
        <w:rPr>
          <w:sz w:val="28"/>
          <w:szCs w:val="28"/>
          <w:lang w:eastAsia="en-US"/>
        </w:rPr>
        <w:t>3) полное наименование участников отбора;</w:t>
      </w:r>
    </w:p>
    <w:p w:rsidR="00836BD1" w:rsidRDefault="00532686">
      <w:pPr>
        <w:widowControl w:val="0"/>
        <w:ind w:firstLine="709"/>
        <w:jc w:val="both"/>
        <w:rPr>
          <w:sz w:val="28"/>
          <w:szCs w:val="28"/>
          <w:lang w:eastAsia="en-US"/>
        </w:rPr>
      </w:pPr>
      <w:r>
        <w:rPr>
          <w:sz w:val="28"/>
          <w:szCs w:val="28"/>
          <w:lang w:eastAsia="en-US"/>
        </w:rPr>
        <w:t>4) адрес юридического лица;</w:t>
      </w:r>
    </w:p>
    <w:p w:rsidR="00836BD1" w:rsidRDefault="00532686">
      <w:pPr>
        <w:ind w:firstLine="709"/>
        <w:jc w:val="both"/>
        <w:rPr>
          <w:sz w:val="28"/>
          <w:szCs w:val="28"/>
          <w:lang w:eastAsia="en-US"/>
        </w:rPr>
      </w:pPr>
      <w:r>
        <w:rPr>
          <w:sz w:val="28"/>
          <w:szCs w:val="28"/>
          <w:lang w:eastAsia="en-US"/>
        </w:rPr>
        <w:t>5) запрашиваемый участником отбора размер субсидии.»;</w:t>
      </w:r>
    </w:p>
    <w:p w:rsidR="00836BD1" w:rsidRDefault="00532686">
      <w:pPr>
        <w:ind w:firstLine="709"/>
        <w:jc w:val="both"/>
      </w:pPr>
      <w:r>
        <w:rPr>
          <w:sz w:val="28"/>
          <w:szCs w:val="28"/>
          <w:lang w:eastAsia="en-US"/>
        </w:rPr>
        <w:t>л) </w:t>
      </w:r>
      <w:r>
        <w:rPr>
          <w:sz w:val="28"/>
          <w:szCs w:val="28"/>
        </w:rPr>
        <w:t>пункт 14 изложить в следующей редакции:</w:t>
      </w:r>
    </w:p>
    <w:p w:rsidR="00836BD1" w:rsidRDefault="00532686">
      <w:pPr>
        <w:ind w:firstLine="709"/>
        <w:jc w:val="both"/>
        <w:rPr>
          <w:sz w:val="28"/>
          <w:szCs w:val="28"/>
          <w:lang w:eastAsia="en-US"/>
        </w:rPr>
      </w:pPr>
      <w:r>
        <w:rPr>
          <w:sz w:val="28"/>
          <w:szCs w:val="28"/>
          <w:lang w:eastAsia="en-US"/>
        </w:rPr>
        <w:t xml:space="preserve">«14. После открытия министерству доступа в системе «Электронный бюджет» к заявкам для их </w:t>
      </w:r>
      <w:r>
        <w:rPr>
          <w:sz w:val="28"/>
          <w:szCs w:val="28"/>
          <w:lang w:eastAsia="en-US"/>
        </w:rPr>
        <w:t>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836BD1" w:rsidRDefault="00532686">
      <w:pPr>
        <w:ind w:firstLine="709"/>
        <w:jc w:val="both"/>
        <w:rPr>
          <w:sz w:val="28"/>
          <w:szCs w:val="28"/>
          <w:lang w:eastAsia="en-US"/>
        </w:rPr>
      </w:pPr>
      <w:r>
        <w:rPr>
          <w:sz w:val="28"/>
          <w:szCs w:val="28"/>
          <w:lang w:eastAsia="en-US"/>
        </w:rPr>
        <w:t>об одобрении заявки и пре</w:t>
      </w:r>
      <w:r>
        <w:rPr>
          <w:sz w:val="28"/>
          <w:szCs w:val="28"/>
          <w:lang w:eastAsia="en-US"/>
        </w:rPr>
        <w:t>доставлении субсидии;</w:t>
      </w:r>
    </w:p>
    <w:p w:rsidR="00836BD1" w:rsidRDefault="00532686">
      <w:pPr>
        <w:ind w:firstLine="709"/>
        <w:jc w:val="both"/>
        <w:rPr>
          <w:sz w:val="28"/>
          <w:szCs w:val="28"/>
          <w:lang w:eastAsia="en-US"/>
        </w:rPr>
      </w:pPr>
      <w:r>
        <w:rPr>
          <w:sz w:val="28"/>
          <w:szCs w:val="28"/>
          <w:lang w:eastAsia="en-US"/>
        </w:rPr>
        <w:t>об отклонении заявки;</w:t>
      </w:r>
    </w:p>
    <w:p w:rsidR="00836BD1" w:rsidRDefault="00532686">
      <w:pPr>
        <w:ind w:firstLine="709"/>
        <w:jc w:val="both"/>
        <w:rPr>
          <w:sz w:val="28"/>
          <w:szCs w:val="28"/>
          <w:lang w:eastAsia="en-US"/>
        </w:rPr>
      </w:pPr>
      <w:r>
        <w:rPr>
          <w:sz w:val="28"/>
          <w:szCs w:val="28"/>
          <w:lang w:eastAsia="en-US"/>
        </w:rPr>
        <w:t>об отказе в предоставлении субсидии.»;</w:t>
      </w:r>
    </w:p>
    <w:p w:rsidR="00836BD1" w:rsidRDefault="00532686">
      <w:pPr>
        <w:widowControl w:val="0"/>
        <w:ind w:firstLine="709"/>
        <w:jc w:val="both"/>
        <w:rPr>
          <w:sz w:val="28"/>
          <w:szCs w:val="28"/>
          <w:lang w:eastAsia="en-US"/>
        </w:rPr>
      </w:pPr>
      <w:r>
        <w:rPr>
          <w:sz w:val="28"/>
          <w:szCs w:val="28"/>
          <w:lang w:eastAsia="en-US"/>
        </w:rPr>
        <w:t>м) в пункте 15:</w:t>
      </w:r>
    </w:p>
    <w:p w:rsidR="00836BD1" w:rsidRDefault="00532686">
      <w:pPr>
        <w:widowControl w:val="0"/>
        <w:ind w:firstLine="709"/>
        <w:jc w:val="both"/>
        <w:rPr>
          <w:sz w:val="28"/>
          <w:szCs w:val="28"/>
          <w:lang w:eastAsia="en-US"/>
        </w:rPr>
      </w:pPr>
      <w:r>
        <w:rPr>
          <w:sz w:val="28"/>
          <w:szCs w:val="28"/>
          <w:lang w:eastAsia="en-US"/>
        </w:rPr>
        <w:t>подпункт 1 признать утратившим силу;</w:t>
      </w:r>
    </w:p>
    <w:p w:rsidR="00836BD1" w:rsidRDefault="00532686">
      <w:pPr>
        <w:widowControl w:val="0"/>
        <w:ind w:firstLine="709"/>
        <w:jc w:val="both"/>
        <w:rPr>
          <w:sz w:val="28"/>
          <w:szCs w:val="28"/>
          <w:lang w:eastAsia="en-US"/>
        </w:rPr>
      </w:pPr>
      <w:r>
        <w:rPr>
          <w:sz w:val="28"/>
          <w:szCs w:val="28"/>
          <w:lang w:eastAsia="en-US"/>
        </w:rPr>
        <w:t>дополнить подпунктами 7 и 8 следующего содержания:</w:t>
      </w:r>
    </w:p>
    <w:p w:rsidR="00836BD1" w:rsidRDefault="00532686">
      <w:pPr>
        <w:widowControl w:val="0"/>
        <w:ind w:firstLine="709"/>
        <w:jc w:val="both"/>
        <w:rPr>
          <w:sz w:val="28"/>
          <w:szCs w:val="28"/>
          <w:lang w:eastAsia="en-US"/>
        </w:rPr>
      </w:pPr>
      <w:r>
        <w:rPr>
          <w:sz w:val="28"/>
          <w:szCs w:val="28"/>
          <w:lang w:eastAsia="en-US"/>
        </w:rPr>
        <w:t xml:space="preserve">«7) проверяется соответствие предъявляемых субъектом государственной </w:t>
      </w:r>
      <w:r>
        <w:rPr>
          <w:sz w:val="28"/>
          <w:szCs w:val="28"/>
          <w:lang w:eastAsia="en-US"/>
        </w:rPr>
        <w:t>поддержки к возмещению затрат видам расходов, предусмотренным пунктом 4 настоящего Порядка;</w:t>
      </w:r>
    </w:p>
    <w:p w:rsidR="00836BD1" w:rsidRDefault="00532686">
      <w:pPr>
        <w:widowControl w:val="0"/>
        <w:ind w:firstLine="709"/>
        <w:jc w:val="both"/>
        <w:rPr>
          <w:sz w:val="28"/>
          <w:szCs w:val="28"/>
          <w:lang w:eastAsia="en-US"/>
        </w:rPr>
      </w:pPr>
      <w:r>
        <w:rPr>
          <w:sz w:val="28"/>
          <w:szCs w:val="28"/>
          <w:lang w:eastAsia="en-US"/>
        </w:rPr>
        <w:t>8) проверяется правильность представленного субъектом государственной поддержки расчета суммы субсидии с учетом требований пункта 20 настоящего Порядка и полнота до</w:t>
      </w:r>
      <w:r>
        <w:rPr>
          <w:sz w:val="28"/>
          <w:szCs w:val="28"/>
          <w:lang w:eastAsia="en-US"/>
        </w:rPr>
        <w:t>кументов, подтверждающих указанный субъектом государственной поддержки размер произведенных затрат.»;</w:t>
      </w:r>
    </w:p>
    <w:p w:rsidR="00836BD1" w:rsidRDefault="00532686">
      <w:pPr>
        <w:widowControl w:val="0"/>
        <w:ind w:firstLine="709"/>
        <w:jc w:val="both"/>
        <w:rPr>
          <w:sz w:val="28"/>
          <w:szCs w:val="28"/>
          <w:lang w:eastAsia="en-US"/>
        </w:rPr>
      </w:pPr>
      <w:r>
        <w:rPr>
          <w:sz w:val="28"/>
          <w:szCs w:val="28"/>
          <w:lang w:eastAsia="en-US"/>
        </w:rPr>
        <w:t>н) пункт 16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«16. Основаниями для отклонения заявки на стадии рассмотрения и оценки заявок являются:</w:t>
      </w:r>
    </w:p>
    <w:p w:rsidR="00836BD1" w:rsidRDefault="00532686">
      <w:pPr>
        <w:widowControl w:val="0"/>
        <w:ind w:firstLine="709"/>
        <w:jc w:val="both"/>
        <w:rPr>
          <w:sz w:val="28"/>
          <w:szCs w:val="28"/>
          <w:lang w:eastAsia="en-US"/>
        </w:rPr>
      </w:pPr>
      <w:r>
        <w:rPr>
          <w:sz w:val="28"/>
          <w:szCs w:val="28"/>
          <w:lang w:eastAsia="en-US"/>
        </w:rPr>
        <w:t>1) несоответствие субъе</w:t>
      </w:r>
      <w:r>
        <w:rPr>
          <w:sz w:val="28"/>
          <w:szCs w:val="28"/>
          <w:lang w:eastAsia="en-US"/>
        </w:rPr>
        <w:t xml:space="preserve">кта государственной поддержки категориям, установленным в </w:t>
      </w:r>
      <w:hyperlink r:id="rId38" w:tooltip="https://login.consultant.ru/link/?req=doc&amp;base=RLAW049&amp;n=171672&amp;dst=170945" w:history="1">
        <w:r>
          <w:rPr>
            <w:sz w:val="28"/>
            <w:szCs w:val="28"/>
            <w:lang w:eastAsia="en-US"/>
          </w:rPr>
          <w:t>пункте 3</w:t>
        </w:r>
      </w:hyperlink>
      <w:r>
        <w:rPr>
          <w:sz w:val="28"/>
          <w:szCs w:val="28"/>
          <w:lang w:eastAsia="en-US"/>
        </w:rPr>
        <w:t xml:space="preserve"> настоящего Порядка</w:t>
      </w:r>
      <w:r>
        <w:rPr>
          <w:sz w:val="28"/>
          <w:szCs w:val="28"/>
          <w:lang w:eastAsia="en-US"/>
        </w:rPr>
        <w:t>;</w:t>
      </w:r>
    </w:p>
    <w:p w:rsidR="00836BD1" w:rsidRDefault="00532686">
      <w:pPr>
        <w:widowControl w:val="0"/>
        <w:ind w:firstLine="709"/>
        <w:jc w:val="both"/>
        <w:rPr>
          <w:sz w:val="28"/>
          <w:szCs w:val="28"/>
          <w:lang w:eastAsia="en-US"/>
        </w:rPr>
      </w:pPr>
      <w:r>
        <w:rPr>
          <w:sz w:val="28"/>
          <w:szCs w:val="28"/>
          <w:lang w:eastAsia="en-US"/>
        </w:rPr>
        <w:t xml:space="preserve">2) несоответствие субъекта государственной поддержки требованиям, установленным в </w:t>
      </w:r>
      <w:hyperlink r:id="rId39" w:tooltip="https://login.consultant.ru/link/?req=doc&amp;base=RLAW049&amp;n=171672&amp;dst=170970" w:history="1">
        <w:r>
          <w:rPr>
            <w:sz w:val="28"/>
            <w:szCs w:val="28"/>
            <w:lang w:eastAsia="en-US"/>
          </w:rPr>
          <w:t>п</w:t>
        </w:r>
        <w:r>
          <w:rPr>
            <w:sz w:val="28"/>
            <w:szCs w:val="28"/>
            <w:lang w:eastAsia="en-US"/>
          </w:rPr>
          <w:t>ункте 10</w:t>
        </w:r>
      </w:hyperlink>
      <w:r>
        <w:rPr>
          <w:sz w:val="28"/>
          <w:szCs w:val="28"/>
          <w:lang w:eastAsia="en-US"/>
        </w:rPr>
        <w:t xml:space="preserve"> настоящего Порядка;</w:t>
      </w:r>
    </w:p>
    <w:p w:rsidR="00836BD1" w:rsidRDefault="00532686">
      <w:pPr>
        <w:widowControl w:val="0"/>
        <w:ind w:firstLine="709"/>
        <w:jc w:val="both"/>
        <w:rPr>
          <w:sz w:val="28"/>
          <w:szCs w:val="28"/>
        </w:rPr>
      </w:pPr>
      <w:r>
        <w:rPr>
          <w:sz w:val="28"/>
          <w:szCs w:val="28"/>
          <w:lang w:eastAsia="en-US"/>
        </w:rPr>
        <w:t>3) </w:t>
      </w:r>
      <w:r>
        <w:rPr>
          <w:sz w:val="28"/>
          <w:szCs w:val="28"/>
        </w:rPr>
        <w:t xml:space="preserve">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пунктом 11 настоящего Порядка </w:t>
      </w:r>
      <w:r>
        <w:rPr>
          <w:sz w:val="28"/>
          <w:szCs w:val="28"/>
          <w:lang w:eastAsia="en-US"/>
        </w:rPr>
        <w:t>(за исключением документов, которые</w:t>
      </w:r>
      <w:r>
        <w:rPr>
          <w:sz w:val="28"/>
          <w:szCs w:val="28"/>
          <w:lang w:eastAsia="en-US"/>
        </w:rPr>
        <w:t xml:space="preserve"> заявитель вправе представить по собственной инициативе)</w:t>
      </w:r>
      <w:r>
        <w:rPr>
          <w:sz w:val="28"/>
          <w:szCs w:val="28"/>
        </w:rPr>
        <w:t>;</w:t>
      </w:r>
    </w:p>
    <w:p w:rsidR="00836BD1" w:rsidRDefault="00532686">
      <w:pPr>
        <w:widowControl w:val="0"/>
        <w:ind w:firstLine="709"/>
        <w:jc w:val="both"/>
        <w:rPr>
          <w:sz w:val="28"/>
          <w:szCs w:val="28"/>
          <w:lang w:eastAsia="en-US"/>
        </w:rPr>
      </w:pPr>
      <w:r>
        <w:rPr>
          <w:sz w:val="28"/>
          <w:szCs w:val="28"/>
        </w:rPr>
        <w:t>4) </w:t>
      </w:r>
      <w:r>
        <w:rPr>
          <w:sz w:val="28"/>
          <w:szCs w:val="28"/>
          <w:lang w:eastAsia="en-US"/>
        </w:rPr>
        <w:t xml:space="preserve">несоответствие представленных субъектом государственной поддержки заявки и (или) документов, предусмотренных </w:t>
      </w:r>
      <w:hyperlink w:anchor="Par70" w:tooltip="#Par70" w:history="1">
        <w:r>
          <w:rPr>
            <w:sz w:val="28"/>
            <w:szCs w:val="28"/>
          </w:rPr>
          <w:t>пунктом 11</w:t>
        </w:r>
      </w:hyperlink>
      <w:r>
        <w:rPr>
          <w:sz w:val="28"/>
          <w:szCs w:val="28"/>
        </w:rPr>
        <w:t xml:space="preserve"> настоящего Порядка, </w:t>
      </w:r>
      <w:r>
        <w:rPr>
          <w:sz w:val="28"/>
          <w:szCs w:val="28"/>
          <w:lang w:eastAsia="en-US"/>
        </w:rPr>
        <w:t>требованиям, устан</w:t>
      </w:r>
      <w:r>
        <w:rPr>
          <w:sz w:val="28"/>
          <w:szCs w:val="28"/>
          <w:lang w:eastAsia="en-US"/>
        </w:rPr>
        <w:t>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836BD1" w:rsidRDefault="00532686">
      <w:pPr>
        <w:widowControl w:val="0"/>
        <w:ind w:firstLine="709"/>
        <w:jc w:val="both"/>
        <w:rPr>
          <w:sz w:val="28"/>
          <w:szCs w:val="28"/>
        </w:rPr>
      </w:pPr>
      <w:r>
        <w:rPr>
          <w:sz w:val="28"/>
          <w:szCs w:val="28"/>
          <w:lang w:eastAsia="en-US"/>
        </w:rPr>
        <w:t>5) </w:t>
      </w:r>
      <w:r>
        <w:rPr>
          <w:sz w:val="28"/>
          <w:szCs w:val="28"/>
        </w:rPr>
        <w:t>недостоверность информации, содержащейся в документах, представл</w:t>
      </w:r>
      <w:r>
        <w:rPr>
          <w:sz w:val="28"/>
          <w:szCs w:val="28"/>
        </w:rPr>
        <w:t>енных субъектом государственной поддержки;</w:t>
      </w:r>
    </w:p>
    <w:p w:rsidR="00836BD1" w:rsidRDefault="00532686">
      <w:pPr>
        <w:widowControl w:val="0"/>
        <w:ind w:firstLine="709"/>
        <w:jc w:val="both"/>
        <w:rPr>
          <w:sz w:val="28"/>
          <w:szCs w:val="28"/>
          <w:lang w:eastAsia="en-US"/>
        </w:rPr>
      </w:pPr>
      <w:r>
        <w:rPr>
          <w:sz w:val="28"/>
          <w:szCs w:val="28"/>
          <w:lang w:eastAsia="en-US"/>
        </w:rPr>
        <w:t>6) получение субъектом государственной поддержки в текущем финансовом году предельного объема государственной поддержки;</w:t>
      </w:r>
    </w:p>
    <w:p w:rsidR="00836BD1" w:rsidRDefault="00532686">
      <w:pPr>
        <w:widowControl w:val="0"/>
        <w:ind w:firstLine="709"/>
        <w:jc w:val="both"/>
        <w:rPr>
          <w:sz w:val="28"/>
          <w:szCs w:val="28"/>
          <w:lang w:eastAsia="en-US"/>
        </w:rPr>
      </w:pPr>
      <w:r>
        <w:rPr>
          <w:sz w:val="28"/>
          <w:szCs w:val="28"/>
          <w:lang w:eastAsia="en-US"/>
        </w:rPr>
        <w:t>7) несоответствие предъявляемых субъектом государственной поддержки к возмещению затрат видам затрат, предусмотренным пунктом 4 настоящего Порядка;</w:t>
      </w:r>
    </w:p>
    <w:p w:rsidR="00836BD1" w:rsidRDefault="00532686">
      <w:pPr>
        <w:widowControl w:val="0"/>
        <w:ind w:firstLine="709"/>
        <w:jc w:val="both"/>
        <w:rPr>
          <w:sz w:val="28"/>
          <w:szCs w:val="28"/>
          <w:lang w:eastAsia="en-US"/>
        </w:rPr>
      </w:pPr>
      <w:r>
        <w:rPr>
          <w:sz w:val="28"/>
          <w:szCs w:val="28"/>
          <w:lang w:eastAsia="en-US"/>
        </w:rPr>
        <w:t>8) необоснованность размера субсидии, запрашиваемой субъектом государственной поддержки.»;</w:t>
      </w:r>
    </w:p>
    <w:p w:rsidR="00836BD1" w:rsidRDefault="00532686">
      <w:pPr>
        <w:widowControl w:val="0"/>
        <w:ind w:firstLine="709"/>
        <w:jc w:val="both"/>
        <w:rPr>
          <w:sz w:val="28"/>
          <w:szCs w:val="28"/>
          <w:lang w:eastAsia="en-US"/>
        </w:rPr>
      </w:pPr>
      <w:r>
        <w:rPr>
          <w:sz w:val="28"/>
          <w:szCs w:val="28"/>
          <w:lang w:eastAsia="en-US"/>
        </w:rPr>
        <w:t>о) пункт 18 излож</w:t>
      </w:r>
      <w:r>
        <w:rPr>
          <w:sz w:val="28"/>
          <w:szCs w:val="28"/>
          <w:lang w:eastAsia="en-US"/>
        </w:rPr>
        <w:t>ить в следующей редакции:</w:t>
      </w:r>
    </w:p>
    <w:p w:rsidR="00836BD1" w:rsidRDefault="00532686">
      <w:pPr>
        <w:widowControl w:val="0"/>
        <w:ind w:firstLine="709"/>
        <w:jc w:val="both"/>
        <w:rPr>
          <w:sz w:val="28"/>
          <w:szCs w:val="28"/>
          <w:lang w:eastAsia="en-US"/>
        </w:rPr>
      </w:pPr>
      <w:r>
        <w:rPr>
          <w:sz w:val="28"/>
          <w:szCs w:val="28"/>
          <w:lang w:eastAsia="en-US"/>
        </w:rP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w:t>
      </w:r>
      <w:r>
        <w:rPr>
          <w:sz w:val="28"/>
          <w:szCs w:val="28"/>
          <w:lang w:eastAsia="en-US"/>
        </w:rPr>
        <w:t xml:space="preserve">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w:t>
      </w:r>
      <w:r>
        <w:rPr>
          <w:sz w:val="28"/>
          <w:szCs w:val="28"/>
          <w:lang w:eastAsia="en-US"/>
        </w:rPr>
        <w:t>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подведения итогов отбора включает следующие сведения:</w:t>
      </w:r>
    </w:p>
    <w:p w:rsidR="00836BD1" w:rsidRDefault="00532686">
      <w:pPr>
        <w:widowControl w:val="0"/>
        <w:ind w:firstLine="709"/>
        <w:jc w:val="both"/>
        <w:rPr>
          <w:sz w:val="28"/>
          <w:szCs w:val="28"/>
          <w:lang w:eastAsia="en-US"/>
        </w:rPr>
      </w:pPr>
      <w:r>
        <w:rPr>
          <w:sz w:val="28"/>
          <w:szCs w:val="28"/>
          <w:lang w:eastAsia="en-US"/>
        </w:rPr>
        <w:t>1) дату, время и место проведения рассмотрения заявок;</w:t>
      </w:r>
    </w:p>
    <w:p w:rsidR="00836BD1" w:rsidRDefault="00532686">
      <w:pPr>
        <w:widowControl w:val="0"/>
        <w:ind w:firstLine="709"/>
        <w:jc w:val="both"/>
        <w:rPr>
          <w:sz w:val="28"/>
          <w:szCs w:val="28"/>
          <w:lang w:eastAsia="en-US"/>
        </w:rPr>
      </w:pPr>
      <w:r>
        <w:rPr>
          <w:sz w:val="28"/>
          <w:szCs w:val="28"/>
          <w:lang w:eastAsia="en-US"/>
        </w:rPr>
        <w:t>2) информацию о субъектах государственной поддержки, заявки которых были рассмотрены;</w:t>
      </w:r>
    </w:p>
    <w:p w:rsidR="00836BD1" w:rsidRDefault="00532686">
      <w:pPr>
        <w:widowControl w:val="0"/>
        <w:ind w:firstLine="709"/>
        <w:jc w:val="both"/>
        <w:rPr>
          <w:sz w:val="28"/>
          <w:szCs w:val="28"/>
          <w:lang w:eastAsia="en-US"/>
        </w:rPr>
      </w:pPr>
      <w:r>
        <w:rPr>
          <w:sz w:val="28"/>
          <w:szCs w:val="28"/>
          <w:lang w:eastAsia="en-US"/>
        </w:rPr>
        <w:t>3) информацию о субъектах государственной поддержки, заявки которых были отклонены, с указанием причин их отклонени</w:t>
      </w:r>
      <w:r>
        <w:rPr>
          <w:sz w:val="28"/>
          <w:szCs w:val="28"/>
          <w:lang w:eastAsia="en-US"/>
        </w:rPr>
        <w:t>я, в том числе положений объявления о проведении отбора, которым не соответствуют такие заявки;</w:t>
      </w:r>
    </w:p>
    <w:p w:rsidR="00836BD1" w:rsidRDefault="00532686">
      <w:pPr>
        <w:widowControl w:val="0"/>
        <w:ind w:firstLine="709"/>
        <w:jc w:val="both"/>
        <w:rPr>
          <w:sz w:val="28"/>
          <w:szCs w:val="28"/>
          <w:lang w:eastAsia="en-US"/>
        </w:rPr>
      </w:pPr>
      <w:r>
        <w:rPr>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rsidR="00836BD1" w:rsidRDefault="00532686">
      <w:pPr>
        <w:widowControl w:val="0"/>
        <w:ind w:firstLine="709"/>
        <w:jc w:val="both"/>
        <w:rPr>
          <w:sz w:val="28"/>
          <w:szCs w:val="28"/>
          <w:lang w:eastAsia="en-US"/>
        </w:rPr>
      </w:pPr>
      <w:r>
        <w:rPr>
          <w:sz w:val="28"/>
          <w:szCs w:val="28"/>
          <w:lang w:eastAsia="en-US"/>
        </w:rPr>
        <w:t>п) пункт 19 изложить в следующей р</w:t>
      </w:r>
      <w:r>
        <w:rPr>
          <w:sz w:val="28"/>
          <w:szCs w:val="28"/>
          <w:lang w:eastAsia="en-US"/>
        </w:rPr>
        <w:t>едакции:</w:t>
      </w:r>
    </w:p>
    <w:p w:rsidR="00836BD1" w:rsidRDefault="00532686">
      <w:pPr>
        <w:widowControl w:val="0"/>
        <w:ind w:firstLine="709"/>
        <w:jc w:val="both"/>
        <w:rPr>
          <w:sz w:val="28"/>
          <w:szCs w:val="28"/>
          <w:lang w:eastAsia="en-US"/>
        </w:rPr>
      </w:pPr>
      <w:r>
        <w:rPr>
          <w:sz w:val="28"/>
          <w:szCs w:val="28"/>
          <w:lang w:eastAsia="en-US"/>
        </w:rP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w:t>
      </w:r>
      <w:r>
        <w:rPr>
          <w:sz w:val="28"/>
          <w:szCs w:val="28"/>
          <w:lang w:eastAsia="en-US"/>
        </w:rPr>
        <w:t>ержать основания отклонения заявки.»;</w:t>
      </w:r>
    </w:p>
    <w:p w:rsidR="00836BD1" w:rsidRDefault="00532686">
      <w:pPr>
        <w:widowControl w:val="0"/>
        <w:ind w:firstLine="709"/>
        <w:jc w:val="both"/>
        <w:rPr>
          <w:sz w:val="28"/>
          <w:szCs w:val="28"/>
          <w:lang w:eastAsia="en-US"/>
        </w:rPr>
      </w:pPr>
      <w:r>
        <w:rPr>
          <w:sz w:val="28"/>
          <w:szCs w:val="28"/>
          <w:lang w:eastAsia="en-US"/>
        </w:rPr>
        <w:t>р) дополнить пунктами 19.1, 19.2 следующего содержания:</w:t>
      </w:r>
    </w:p>
    <w:p w:rsidR="00836BD1" w:rsidRDefault="00532686">
      <w:pPr>
        <w:ind w:firstLine="709"/>
        <w:jc w:val="both"/>
        <w:rPr>
          <w:sz w:val="28"/>
          <w:szCs w:val="28"/>
        </w:rPr>
      </w:pPr>
      <w:r>
        <w:rPr>
          <w:sz w:val="28"/>
          <w:szCs w:val="28"/>
          <w:lang w:eastAsia="en-US"/>
        </w:rPr>
        <w:t>«19.1. </w:t>
      </w:r>
      <w:r>
        <w:rPr>
          <w:color w:val="000000"/>
          <w:sz w:val="28"/>
          <w:szCs w:val="28"/>
        </w:rPr>
        <w:t xml:space="preserve">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w:t>
      </w:r>
      <w:r>
        <w:rPr>
          <w:color w:val="000000"/>
          <w:sz w:val="28"/>
          <w:szCs w:val="28"/>
        </w:rPr>
        <w:t xml:space="preserve">Порядка при организации отбора министерство принимает решение об отмене проведения отбора. </w:t>
      </w:r>
      <w:r>
        <w:rPr>
          <w:sz w:val="28"/>
          <w:szCs w:val="28"/>
        </w:rPr>
        <w:t>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w:t>
      </w:r>
      <w:r>
        <w:rPr>
          <w:sz w:val="28"/>
          <w:szCs w:val="28"/>
        </w:rPr>
        <w:t>але объявление об отмене отбора, содержащее информацию о причинах отмены отбора.</w:t>
      </w:r>
    </w:p>
    <w:p w:rsidR="00836BD1" w:rsidRDefault="00532686">
      <w:pPr>
        <w:ind w:firstLine="709"/>
        <w:jc w:val="both"/>
        <w:rPr>
          <w:sz w:val="28"/>
          <w:szCs w:val="28"/>
        </w:rPr>
      </w:pPr>
      <w:r>
        <w:rPr>
          <w:sz w:val="28"/>
          <w:szCs w:val="28"/>
        </w:rPr>
        <w:t>Отбор считается отмененным со дня размещения объявления о его отмене.</w:t>
      </w:r>
    </w:p>
    <w:p w:rsidR="00836BD1" w:rsidRDefault="00532686">
      <w:pPr>
        <w:ind w:firstLine="709"/>
        <w:jc w:val="both"/>
        <w:rPr>
          <w:sz w:val="28"/>
          <w:szCs w:val="28"/>
        </w:rPr>
      </w:pPr>
      <w:r>
        <w:rPr>
          <w:sz w:val="28"/>
          <w:szCs w:val="28"/>
        </w:rPr>
        <w:t>19.2. В случае непоступления заявок в период их приема либо если по результатам рассмотрения всех поступи</w:t>
      </w:r>
      <w:r>
        <w:rPr>
          <w:sz w:val="28"/>
          <w:szCs w:val="28"/>
        </w:rPr>
        <w:t>вших заявок приняты решения об отклонении заявок и (или) об отказе в предоставлении субсидии, отбор признается несостоявшимся.»;</w:t>
      </w:r>
    </w:p>
    <w:p w:rsidR="00836BD1" w:rsidRDefault="00532686">
      <w:pPr>
        <w:ind w:firstLine="709"/>
        <w:jc w:val="both"/>
        <w:rPr>
          <w:sz w:val="28"/>
          <w:szCs w:val="28"/>
        </w:rPr>
      </w:pPr>
      <w:r>
        <w:rPr>
          <w:sz w:val="28"/>
          <w:szCs w:val="28"/>
        </w:rPr>
        <w:t>с) в пункте 21 слова «с показателями, необходимыми для достижения результатов предоставления субсидии,» исключить;</w:t>
      </w:r>
    </w:p>
    <w:p w:rsidR="00836BD1" w:rsidRDefault="00532686">
      <w:pPr>
        <w:ind w:firstLine="709"/>
        <w:jc w:val="both"/>
        <w:rPr>
          <w:sz w:val="28"/>
          <w:szCs w:val="28"/>
        </w:rPr>
      </w:pPr>
      <w:r>
        <w:rPr>
          <w:sz w:val="28"/>
          <w:szCs w:val="28"/>
        </w:rPr>
        <w:t xml:space="preserve">т) в пункте </w:t>
      </w:r>
      <w:r>
        <w:rPr>
          <w:sz w:val="28"/>
          <w:szCs w:val="28"/>
        </w:rPr>
        <w:t>22 слова «показателей, необходимые для достижения» исключить;</w:t>
      </w:r>
    </w:p>
    <w:p w:rsidR="00836BD1" w:rsidRDefault="00532686">
      <w:pPr>
        <w:ind w:firstLine="709"/>
        <w:jc w:val="both"/>
        <w:rPr>
          <w:sz w:val="28"/>
          <w:szCs w:val="28"/>
        </w:rPr>
      </w:pPr>
      <w:r>
        <w:rPr>
          <w:sz w:val="28"/>
          <w:szCs w:val="28"/>
        </w:rPr>
        <w:t>у) в абзаце восьмом пункта 24 слова «показателей, необходимые для достижения результата предоставления субсидии,» заменить словами «результатов предоставления субсидии»;</w:t>
      </w:r>
    </w:p>
    <w:p w:rsidR="00836BD1" w:rsidRDefault="00532686">
      <w:pPr>
        <w:widowControl w:val="0"/>
        <w:ind w:firstLine="709"/>
        <w:jc w:val="both"/>
        <w:rPr>
          <w:sz w:val="28"/>
          <w:szCs w:val="28"/>
          <w:lang w:eastAsia="en-US"/>
        </w:rPr>
      </w:pPr>
      <w:r>
        <w:rPr>
          <w:sz w:val="28"/>
          <w:szCs w:val="28"/>
          <w:lang w:eastAsia="en-US"/>
        </w:rPr>
        <w:t>ф) абзац второй пункта 2</w:t>
      </w:r>
      <w:r>
        <w:rPr>
          <w:sz w:val="28"/>
          <w:szCs w:val="28"/>
          <w:lang w:eastAsia="en-US"/>
        </w:rPr>
        <w:t>5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«В случае не 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w:t>
      </w:r>
      <w:r>
        <w:rPr>
          <w:sz w:val="28"/>
          <w:szCs w:val="28"/>
          <w:lang w:eastAsia="en-US"/>
        </w:rPr>
        <w:t>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w:t>
      </w:r>
      <w:r>
        <w:rPr>
          <w:sz w:val="28"/>
          <w:szCs w:val="28"/>
          <w:lang w:eastAsia="en-US"/>
        </w:rPr>
        <w:t>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836BD1" w:rsidRDefault="00532686">
      <w:pPr>
        <w:ind w:firstLine="709"/>
        <w:jc w:val="both"/>
        <w:rPr>
          <w:sz w:val="28"/>
          <w:szCs w:val="28"/>
        </w:rPr>
      </w:pPr>
      <w:r>
        <w:rPr>
          <w:sz w:val="28"/>
          <w:szCs w:val="28"/>
          <w:lang w:eastAsia="en-US"/>
        </w:rPr>
        <w:t>х) </w:t>
      </w:r>
      <w:r>
        <w:rPr>
          <w:sz w:val="28"/>
          <w:szCs w:val="28"/>
        </w:rPr>
        <w:t>дополнить пунктом 25.1 следующ</w:t>
      </w:r>
      <w:r>
        <w:rPr>
          <w:sz w:val="28"/>
          <w:szCs w:val="28"/>
        </w:rPr>
        <w:t>его содержания:</w:t>
      </w:r>
    </w:p>
    <w:p w:rsidR="00836BD1" w:rsidRDefault="00532686">
      <w:pPr>
        <w:ind w:firstLine="709"/>
        <w:jc w:val="both"/>
        <w:rPr>
          <w:sz w:val="28"/>
          <w:szCs w:val="28"/>
        </w:rPr>
      </w:pPr>
      <w:r>
        <w:rPr>
          <w:sz w:val="28"/>
          <w:szCs w:val="28"/>
        </w:rP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w:t>
      </w:r>
      <w:r>
        <w:rPr>
          <w:sz w:val="28"/>
          <w:szCs w:val="28"/>
        </w:rPr>
        <w:t>сти перемены лица в обязательстве с указанием в соглашении юридического лица, являющегося правопреемником.</w:t>
      </w:r>
    </w:p>
    <w:p w:rsidR="00836BD1" w:rsidRDefault="00532686">
      <w:pPr>
        <w:ind w:firstLine="709"/>
        <w:jc w:val="both"/>
        <w:rPr>
          <w:sz w:val="28"/>
          <w:szCs w:val="28"/>
        </w:rPr>
      </w:pPr>
      <w:r>
        <w:rPr>
          <w:sz w:val="28"/>
          <w:szCs w:val="28"/>
        </w:rPr>
        <w:t>В случае реорганизации субъекта государственной поддержки, являющегося юридическим лицом, в форме разделения, выделения, а также при ликвидации субъе</w:t>
      </w:r>
      <w:r>
        <w:rPr>
          <w:sz w:val="28"/>
          <w:szCs w:val="28"/>
        </w:rPr>
        <w:t>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w:t>
      </w:r>
      <w:r>
        <w:rPr>
          <w:sz w:val="28"/>
          <w:szCs w:val="28"/>
        </w:rPr>
        <w:t>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836BD1" w:rsidRDefault="00532686">
      <w:pPr>
        <w:widowControl w:val="0"/>
        <w:ind w:firstLine="709"/>
        <w:jc w:val="both"/>
        <w:rPr>
          <w:sz w:val="28"/>
          <w:szCs w:val="28"/>
          <w:lang w:eastAsia="en-US"/>
        </w:rPr>
      </w:pPr>
      <w:r>
        <w:rPr>
          <w:sz w:val="28"/>
          <w:szCs w:val="28"/>
          <w:lang w:eastAsia="en-US"/>
        </w:rPr>
        <w:t>ц) пункт 26 изложить в следующей редакции:</w:t>
      </w:r>
    </w:p>
    <w:p w:rsidR="00836BD1" w:rsidRDefault="00532686">
      <w:pPr>
        <w:ind w:firstLine="709"/>
        <w:contextualSpacing/>
        <w:jc w:val="both"/>
        <w:rPr>
          <w:sz w:val="28"/>
          <w:szCs w:val="28"/>
          <w:lang w:eastAsia="zh-CN"/>
        </w:rPr>
      </w:pPr>
      <w:r>
        <w:rPr>
          <w:sz w:val="28"/>
          <w:szCs w:val="28"/>
        </w:rPr>
        <w:t>«26. </w:t>
      </w:r>
      <w:r>
        <w:rPr>
          <w:sz w:val="28"/>
          <w:szCs w:val="28"/>
          <w:lang w:eastAsia="zh-CN"/>
        </w:rPr>
        <w:t xml:space="preserve">Субъект государственной </w:t>
      </w:r>
      <w:r>
        <w:rPr>
          <w:sz w:val="28"/>
          <w:szCs w:val="28"/>
          <w:lang w:eastAsia="zh-CN"/>
        </w:rPr>
        <w:t>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w:t>
      </w:r>
      <w:r>
        <w:rPr>
          <w:sz w:val="28"/>
          <w:szCs w:val="28"/>
          <w:lang w:eastAsia="zh-CN"/>
        </w:rPr>
        <w:t>бочего дня, следующего за отчетным кварталом.</w:t>
      </w:r>
    </w:p>
    <w:p w:rsidR="00836BD1" w:rsidRDefault="00532686">
      <w:pPr>
        <w:ind w:firstLine="709"/>
        <w:contextualSpacing/>
        <w:jc w:val="both"/>
        <w:rPr>
          <w:sz w:val="28"/>
          <w:szCs w:val="28"/>
          <w:lang w:eastAsia="zh-CN"/>
        </w:rPr>
      </w:pPr>
      <w:r>
        <w:rPr>
          <w:sz w:val="28"/>
          <w:szCs w:val="28"/>
          <w:lang w:eastAsia="zh-CN"/>
        </w:rPr>
        <w:t>Министерство осуществляет проверку отчетов в течение 60 рабочих дней со дня их поступления, по результатам которой:</w:t>
      </w:r>
    </w:p>
    <w:p w:rsidR="00836BD1" w:rsidRDefault="00532686">
      <w:pPr>
        <w:ind w:firstLine="709"/>
        <w:contextualSpacing/>
        <w:jc w:val="both"/>
        <w:rPr>
          <w:sz w:val="28"/>
          <w:szCs w:val="28"/>
          <w:lang w:eastAsia="zh-CN"/>
        </w:rPr>
      </w:pPr>
      <w:r>
        <w:rPr>
          <w:sz w:val="28"/>
          <w:szCs w:val="28"/>
          <w:lang w:eastAsia="zh-CN"/>
        </w:rPr>
        <w:t>1) принимает отчет;</w:t>
      </w:r>
    </w:p>
    <w:p w:rsidR="00836BD1" w:rsidRDefault="00532686">
      <w:pPr>
        <w:ind w:firstLine="709"/>
        <w:contextualSpacing/>
        <w:jc w:val="both"/>
        <w:rPr>
          <w:sz w:val="28"/>
          <w:szCs w:val="28"/>
          <w:lang w:eastAsia="zh-CN"/>
        </w:rPr>
      </w:pPr>
      <w:r>
        <w:rPr>
          <w:sz w:val="28"/>
          <w:szCs w:val="28"/>
          <w:lang w:eastAsia="zh-CN"/>
        </w:rPr>
        <w:t>2) возвращает отчет субъекту государственной поддержки на доработку при на</w:t>
      </w:r>
      <w:r>
        <w:rPr>
          <w:sz w:val="28"/>
          <w:szCs w:val="28"/>
          <w:lang w:eastAsia="zh-CN"/>
        </w:rPr>
        <w:t>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836BD1" w:rsidRDefault="00532686">
      <w:pPr>
        <w:widowControl w:val="0"/>
        <w:ind w:firstLine="709"/>
        <w:jc w:val="both"/>
        <w:rPr>
          <w:sz w:val="28"/>
          <w:szCs w:val="28"/>
          <w:lang w:eastAsia="en-US"/>
        </w:rPr>
      </w:pPr>
      <w:r>
        <w:rPr>
          <w:sz w:val="28"/>
          <w:szCs w:val="28"/>
          <w:lang w:eastAsia="en-US"/>
        </w:rPr>
        <w:t>ч) приложение «Размеры субсидии садоводческим или ого</w:t>
      </w:r>
      <w:r>
        <w:rPr>
          <w:sz w:val="28"/>
          <w:szCs w:val="28"/>
          <w:lang w:eastAsia="en-US"/>
        </w:rPr>
        <w:t>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перечень документов для их получения и достигнутые результаты пр</w:t>
      </w:r>
      <w:r>
        <w:rPr>
          <w:sz w:val="28"/>
          <w:szCs w:val="28"/>
          <w:lang w:eastAsia="en-US"/>
        </w:rPr>
        <w:t>едоставления субсидии с показателями, необходимыми для достижения результатов предоставления субсидии» изложить в редакции согласно приложению № 1 к настоящему постановлению;</w:t>
      </w:r>
    </w:p>
    <w:p w:rsidR="00836BD1" w:rsidRDefault="00532686">
      <w:pPr>
        <w:ind w:firstLine="709"/>
        <w:jc w:val="both"/>
        <w:rPr>
          <w:sz w:val="28"/>
          <w:szCs w:val="28"/>
        </w:rPr>
      </w:pPr>
      <w:r>
        <w:rPr>
          <w:sz w:val="28"/>
          <w:szCs w:val="28"/>
        </w:rPr>
        <w:t>5) приложение № 6 «</w:t>
      </w:r>
      <w:hyperlink r:id="rId40" w:tooltip="consultantplus://offline/ref=7A529EB2837B6C65568E37A32142EDBF55CFB270E5922BE0C8ED7E4566FD1A6F7E4D22854C22772DC3341CC70B3E30650068B51DE55B4BBF6ABD5C2CdAIAJ" w:history="1">
        <w:r>
          <w:rPr>
            <w:sz w:val="28"/>
            <w:szCs w:val="28"/>
          </w:rPr>
          <w:t>Порядок</w:t>
        </w:r>
      </w:hyperlink>
      <w:r>
        <w:rPr>
          <w:sz w:val="28"/>
          <w:szCs w:val="28"/>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w:t>
      </w:r>
      <w:r>
        <w:rPr>
          <w:sz w:val="28"/>
          <w:szCs w:val="28"/>
        </w:rPr>
        <w:t xml:space="preserve"> материально-технической базы сельскохозяйственного потребительского кооператива, гранта в форме субсидии «Агропрогресс» изложить в редакции согласно приложению № 2 к настоящему постановлению;</w:t>
      </w:r>
    </w:p>
    <w:p w:rsidR="00836BD1" w:rsidRDefault="00532686">
      <w:pPr>
        <w:ind w:firstLine="709"/>
        <w:jc w:val="both"/>
        <w:rPr>
          <w:sz w:val="28"/>
          <w:szCs w:val="28"/>
        </w:rPr>
      </w:pPr>
      <w:r>
        <w:rPr>
          <w:rFonts w:eastAsia="Calibri"/>
          <w:sz w:val="28"/>
          <w:szCs w:val="28"/>
          <w:lang w:eastAsia="en-US"/>
        </w:rPr>
        <w:t>6) в приложении № 9 «</w:t>
      </w:r>
      <w:r>
        <w:rPr>
          <w:sz w:val="28"/>
          <w:szCs w:val="28"/>
        </w:rPr>
        <w:t>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w:t>
      </w:r>
      <w:r>
        <w:rPr>
          <w:rFonts w:eastAsia="Calibri"/>
          <w:sz w:val="28"/>
          <w:szCs w:val="28"/>
          <w:lang w:eastAsia="en-US"/>
        </w:rPr>
        <w:t xml:space="preserve"> </w:t>
      </w:r>
      <w:r>
        <w:rPr>
          <w:sz w:val="28"/>
          <w:szCs w:val="28"/>
        </w:rPr>
        <w:t xml:space="preserve">за счет средств областного бюджета </w:t>
      </w:r>
      <w:r>
        <w:rPr>
          <w:sz w:val="28"/>
          <w:szCs w:val="28"/>
        </w:rPr>
        <w:t>Новосибирской области, в том числе источником финансового обеспечения которых являются субсидии из федерального бюджета»:</w:t>
      </w:r>
    </w:p>
    <w:p w:rsidR="00836BD1" w:rsidRDefault="00532686">
      <w:pPr>
        <w:widowControl w:val="0"/>
        <w:ind w:firstLine="709"/>
        <w:jc w:val="both"/>
        <w:rPr>
          <w:sz w:val="28"/>
          <w:szCs w:val="28"/>
          <w:lang w:eastAsia="en-US"/>
        </w:rPr>
      </w:pPr>
      <w:r>
        <w:rPr>
          <w:sz w:val="28"/>
          <w:szCs w:val="28"/>
          <w:lang w:eastAsia="en-US"/>
        </w:rPr>
        <w:t>а) в абзаце шестом пункта 2 слова «министерства сельского хозяйства Новосибирской области» заменить словами «Правительства Новосибирск</w:t>
      </w:r>
      <w:r>
        <w:rPr>
          <w:sz w:val="28"/>
          <w:szCs w:val="28"/>
          <w:lang w:eastAsia="en-US"/>
        </w:rPr>
        <w:t>ой области»;</w:t>
      </w:r>
    </w:p>
    <w:p w:rsidR="00836BD1" w:rsidRDefault="00532686">
      <w:pPr>
        <w:widowControl w:val="0"/>
        <w:ind w:firstLine="709"/>
        <w:jc w:val="both"/>
        <w:rPr>
          <w:sz w:val="28"/>
          <w:szCs w:val="28"/>
          <w:lang w:eastAsia="en-US"/>
        </w:rPr>
      </w:pPr>
      <w:r>
        <w:rPr>
          <w:sz w:val="28"/>
          <w:szCs w:val="28"/>
          <w:lang w:eastAsia="en-US"/>
        </w:rPr>
        <w:t>б) в пункте 5 слова «,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исключить;</w:t>
      </w:r>
    </w:p>
    <w:p w:rsidR="00836BD1" w:rsidRDefault="00532686">
      <w:pPr>
        <w:widowControl w:val="0"/>
        <w:ind w:firstLine="709"/>
        <w:jc w:val="both"/>
        <w:rPr>
          <w:sz w:val="28"/>
          <w:szCs w:val="28"/>
          <w:lang w:eastAsia="en-US"/>
        </w:rPr>
      </w:pPr>
      <w:r>
        <w:rPr>
          <w:sz w:val="28"/>
          <w:szCs w:val="28"/>
          <w:lang w:eastAsia="en-US"/>
        </w:rPr>
        <w:t>в) пункт 11 изложить в сле</w:t>
      </w:r>
      <w:r>
        <w:rPr>
          <w:sz w:val="28"/>
          <w:szCs w:val="28"/>
          <w:lang w:eastAsia="en-US"/>
        </w:rPr>
        <w:t>дующей редакции:</w:t>
      </w:r>
    </w:p>
    <w:p w:rsidR="00836BD1" w:rsidRDefault="00532686">
      <w:pPr>
        <w:widowControl w:val="0"/>
        <w:ind w:firstLine="709"/>
        <w:jc w:val="both"/>
        <w:rPr>
          <w:sz w:val="28"/>
          <w:szCs w:val="28"/>
          <w:lang w:eastAsia="en-US"/>
        </w:rPr>
      </w:pPr>
      <w:r>
        <w:rPr>
          <w:sz w:val="28"/>
          <w:szCs w:val="28"/>
          <w:lang w:eastAsia="en-US"/>
        </w:rPr>
        <w:t>«11. Объявление о проведении отбора размещается на едином портале не менее чем за десять календарных дней до даты окончания приема заявок.»;</w:t>
      </w:r>
    </w:p>
    <w:p w:rsidR="00836BD1" w:rsidRDefault="00532686">
      <w:pPr>
        <w:widowControl w:val="0"/>
        <w:ind w:firstLine="709"/>
        <w:jc w:val="both"/>
        <w:rPr>
          <w:sz w:val="28"/>
          <w:szCs w:val="28"/>
          <w:lang w:eastAsia="en-US"/>
        </w:rPr>
      </w:pPr>
      <w:r>
        <w:rPr>
          <w:sz w:val="28"/>
          <w:szCs w:val="28"/>
          <w:lang w:eastAsia="en-US"/>
        </w:rPr>
        <w:t>г) в пункте 12:</w:t>
      </w:r>
    </w:p>
    <w:p w:rsidR="00836BD1" w:rsidRDefault="00532686">
      <w:pPr>
        <w:ind w:firstLine="709"/>
        <w:jc w:val="both"/>
        <w:rPr>
          <w:sz w:val="28"/>
          <w:szCs w:val="28"/>
        </w:rPr>
      </w:pPr>
      <w:r>
        <w:rPr>
          <w:sz w:val="28"/>
          <w:szCs w:val="28"/>
        </w:rPr>
        <w:t>подпункт 1 изложить в следующей редакции:</w:t>
      </w:r>
    </w:p>
    <w:p w:rsidR="00836BD1" w:rsidRDefault="00532686">
      <w:pPr>
        <w:ind w:firstLine="709"/>
        <w:jc w:val="both"/>
        <w:rPr>
          <w:sz w:val="28"/>
          <w:szCs w:val="28"/>
          <w:lang w:eastAsia="zh-CN"/>
        </w:rPr>
      </w:pPr>
      <w:r>
        <w:rPr>
          <w:sz w:val="28"/>
          <w:szCs w:val="28"/>
        </w:rPr>
        <w:t>«1) дату</w:t>
      </w:r>
      <w:r>
        <w:rPr>
          <w:sz w:val="28"/>
          <w:szCs w:val="28"/>
          <w:lang w:eastAsia="zh-CN"/>
        </w:rPr>
        <w:t xml:space="preserve"> размещения объявления о проведе</w:t>
      </w:r>
      <w:r>
        <w:rPr>
          <w:sz w:val="28"/>
          <w:szCs w:val="28"/>
          <w:lang w:eastAsia="zh-CN"/>
        </w:rPr>
        <w:t xml:space="preserve">нии отбора на едином портале, сроки проведения отбора, дату начала подачи и окончания приема заявок. </w:t>
      </w:r>
      <w:r>
        <w:rPr>
          <w:sz w:val="28"/>
          <w:szCs w:val="28"/>
        </w:rPr>
        <w:t>При этом дата окончания приема заявок не может быть</w:t>
      </w:r>
      <w:r>
        <w:rPr>
          <w:sz w:val="28"/>
          <w:szCs w:val="28"/>
          <w:lang w:eastAsia="zh-CN"/>
        </w:rPr>
        <w:t xml:space="preserve"> ранее десятого календарного дня, следующего за днем размещения объявления о проведении отбора;»;</w:t>
      </w:r>
    </w:p>
    <w:p w:rsidR="00836BD1" w:rsidRDefault="00532686">
      <w:pPr>
        <w:shd w:val="clear" w:color="auto" w:fill="FFFFFF"/>
        <w:ind w:firstLine="709"/>
        <w:rPr>
          <w:sz w:val="28"/>
          <w:szCs w:val="28"/>
          <w:lang w:eastAsia="zh-CN"/>
        </w:rPr>
      </w:pPr>
      <w:r>
        <w:rPr>
          <w:sz w:val="28"/>
          <w:szCs w:val="28"/>
          <w:lang w:eastAsia="zh-CN"/>
        </w:rPr>
        <w:t>дополн</w:t>
      </w:r>
      <w:r>
        <w:rPr>
          <w:sz w:val="28"/>
          <w:szCs w:val="28"/>
          <w:lang w:eastAsia="zh-CN"/>
        </w:rPr>
        <w:t>ить подпунктом 6.1 следующего содержания:</w:t>
      </w:r>
    </w:p>
    <w:p w:rsidR="00836BD1" w:rsidRDefault="00532686">
      <w:pPr>
        <w:shd w:val="clear" w:color="auto" w:fill="FFFFFF"/>
        <w:ind w:firstLine="709"/>
        <w:rPr>
          <w:sz w:val="28"/>
          <w:szCs w:val="28"/>
          <w:lang w:eastAsia="zh-CN"/>
        </w:rPr>
      </w:pPr>
      <w:r>
        <w:rPr>
          <w:sz w:val="28"/>
          <w:szCs w:val="28"/>
          <w:lang w:eastAsia="zh-CN"/>
        </w:rPr>
        <w:t>«6.1) категории и (или) критерии отбора;»;</w:t>
      </w:r>
    </w:p>
    <w:p w:rsidR="00836BD1" w:rsidRDefault="00532686">
      <w:pPr>
        <w:shd w:val="clear" w:color="auto" w:fill="FFFFFF"/>
        <w:ind w:firstLine="709"/>
        <w:rPr>
          <w:sz w:val="28"/>
          <w:szCs w:val="28"/>
          <w:lang w:eastAsia="zh-CN"/>
        </w:rPr>
      </w:pPr>
      <w:r>
        <w:rPr>
          <w:sz w:val="28"/>
          <w:szCs w:val="28"/>
          <w:lang w:eastAsia="zh-CN"/>
        </w:rPr>
        <w:t>в подпункте 7 слова «форму заявок» заменить словами «требования, предъявляемые к форме и содержанию заявок»;</w:t>
      </w:r>
    </w:p>
    <w:p w:rsidR="00836BD1" w:rsidRDefault="00532686">
      <w:pPr>
        <w:ind w:firstLine="709"/>
        <w:jc w:val="both"/>
        <w:rPr>
          <w:sz w:val="28"/>
          <w:szCs w:val="28"/>
        </w:rPr>
      </w:pPr>
      <w:r>
        <w:rPr>
          <w:sz w:val="28"/>
          <w:szCs w:val="28"/>
        </w:rPr>
        <w:t>дополнить подпунктом 8.1 следующего содержания:</w:t>
      </w:r>
    </w:p>
    <w:p w:rsidR="00836BD1" w:rsidRDefault="00532686">
      <w:pPr>
        <w:ind w:firstLine="709"/>
        <w:jc w:val="both"/>
        <w:rPr>
          <w:sz w:val="28"/>
          <w:szCs w:val="28"/>
        </w:rPr>
      </w:pPr>
      <w:r>
        <w:rPr>
          <w:sz w:val="28"/>
          <w:szCs w:val="28"/>
        </w:rPr>
        <w:t>«8.1) информац</w:t>
      </w:r>
      <w:r>
        <w:rPr>
          <w:sz w:val="28"/>
          <w:szCs w:val="28"/>
        </w:rPr>
        <w:t>ию об отсутствии возможности возврата заявок на доработку.»;</w:t>
      </w:r>
    </w:p>
    <w:p w:rsidR="00836BD1" w:rsidRDefault="00532686">
      <w:pPr>
        <w:shd w:val="clear" w:color="auto" w:fill="FFFFFF"/>
        <w:ind w:firstLine="709"/>
        <w:rPr>
          <w:sz w:val="28"/>
          <w:szCs w:val="28"/>
          <w:lang w:eastAsia="zh-CN"/>
        </w:rPr>
      </w:pPr>
      <w:r>
        <w:rPr>
          <w:sz w:val="28"/>
          <w:szCs w:val="28"/>
          <w:lang w:eastAsia="zh-CN"/>
        </w:rPr>
        <w:t>подпункт 11 изложить в следующей редакции:</w:t>
      </w:r>
    </w:p>
    <w:p w:rsidR="00836BD1" w:rsidRDefault="00532686">
      <w:pPr>
        <w:shd w:val="clear" w:color="auto" w:fill="FFFFFF"/>
        <w:ind w:firstLine="709"/>
        <w:jc w:val="both"/>
        <w:rPr>
          <w:sz w:val="28"/>
          <w:szCs w:val="28"/>
          <w:lang w:eastAsia="zh-CN"/>
        </w:rPr>
      </w:pPr>
      <w:r>
        <w:rPr>
          <w:sz w:val="28"/>
          <w:szCs w:val="28"/>
          <w:lang w:eastAsia="zh-CN"/>
        </w:rPr>
        <w:t>«11) срок, в течение которого победитель (победители) отбора должен подписать соглашение;»;</w:t>
      </w:r>
    </w:p>
    <w:p w:rsidR="00836BD1" w:rsidRDefault="00532686">
      <w:pPr>
        <w:widowControl w:val="0"/>
        <w:ind w:firstLine="709"/>
        <w:jc w:val="both"/>
        <w:rPr>
          <w:sz w:val="28"/>
          <w:szCs w:val="28"/>
          <w:lang w:eastAsia="en-US"/>
        </w:rPr>
      </w:pPr>
      <w:r>
        <w:rPr>
          <w:sz w:val="28"/>
          <w:szCs w:val="28"/>
          <w:lang w:eastAsia="en-US"/>
        </w:rPr>
        <w:t>подпункт 13 изложить в следующей редакции:</w:t>
      </w:r>
    </w:p>
    <w:p w:rsidR="00836BD1" w:rsidRDefault="00532686">
      <w:pPr>
        <w:ind w:firstLine="709"/>
        <w:jc w:val="both"/>
        <w:rPr>
          <w:sz w:val="28"/>
          <w:szCs w:val="28"/>
          <w:lang w:eastAsia="zh-CN"/>
        </w:rPr>
      </w:pPr>
      <w:r>
        <w:rPr>
          <w:sz w:val="28"/>
          <w:szCs w:val="28"/>
          <w:lang w:eastAsia="en-US"/>
        </w:rPr>
        <w:t>«13) </w:t>
      </w:r>
      <w:r>
        <w:rPr>
          <w:sz w:val="28"/>
          <w:szCs w:val="28"/>
        </w:rPr>
        <w:t>сроки размещ</w:t>
      </w:r>
      <w:r>
        <w:rPr>
          <w:sz w:val="28"/>
          <w:szCs w:val="28"/>
        </w:rPr>
        <w:t xml:space="preserve">ения протокола подведения итогов отбора на едином портале </w:t>
      </w:r>
      <w:r>
        <w:rPr>
          <w:sz w:val="28"/>
          <w:szCs w:val="28"/>
          <w:lang w:eastAsia="zh-CN"/>
        </w:rPr>
        <w:t>(с размещением указателя страницы сайта на едином портале)</w:t>
      </w:r>
      <w:r>
        <w:rPr>
          <w:sz w:val="28"/>
          <w:szCs w:val="28"/>
        </w:rPr>
        <w:t xml:space="preserve">, которые не могут быть позднее 14-го календарного дня, следующего за днем определения победителя отбора </w:t>
      </w:r>
      <w:r>
        <w:rPr>
          <w:sz w:val="28"/>
          <w:szCs w:val="28"/>
          <w:lang w:eastAsia="zh-CN"/>
        </w:rPr>
        <w:t>(с соблюдением сроков, установленны</w:t>
      </w:r>
      <w:r>
        <w:rPr>
          <w:sz w:val="28"/>
          <w:szCs w:val="28"/>
          <w:lang w:eastAsia="zh-CN"/>
        </w:rPr>
        <w:t>х пунктом 26(2) Положения о мерах по обеспечению исполнения федерального бюджета, утвержденного постановлением Правительства Российской Федерации от 9.12.2017 № 1496 «О мерах по обеспечению исполнения федерального бюджета»;)»;</w:t>
      </w:r>
    </w:p>
    <w:p w:rsidR="00836BD1" w:rsidRDefault="00532686">
      <w:pPr>
        <w:widowControl w:val="0"/>
        <w:ind w:firstLine="709"/>
        <w:jc w:val="both"/>
        <w:rPr>
          <w:sz w:val="28"/>
          <w:szCs w:val="28"/>
          <w:lang w:eastAsia="en-US"/>
        </w:rPr>
      </w:pPr>
      <w:r>
        <w:rPr>
          <w:sz w:val="28"/>
          <w:szCs w:val="28"/>
          <w:lang w:eastAsia="en-US"/>
        </w:rPr>
        <w:t>д) в пункте 13:</w:t>
      </w:r>
    </w:p>
    <w:p w:rsidR="00836BD1" w:rsidRDefault="00532686">
      <w:pPr>
        <w:widowControl w:val="0"/>
        <w:ind w:firstLine="709"/>
        <w:jc w:val="both"/>
        <w:rPr>
          <w:sz w:val="28"/>
          <w:szCs w:val="28"/>
        </w:rPr>
      </w:pPr>
      <w:r>
        <w:rPr>
          <w:sz w:val="28"/>
          <w:szCs w:val="28"/>
          <w:lang w:eastAsia="en-US"/>
        </w:rPr>
        <w:t xml:space="preserve">абзац второй </w:t>
      </w:r>
      <w:r>
        <w:rPr>
          <w:sz w:val="28"/>
          <w:szCs w:val="28"/>
          <w:lang w:eastAsia="en-US"/>
        </w:rPr>
        <w:t>после слова «отсутствует» дополнить словами «</w:t>
      </w:r>
      <w:r>
        <w:rPr>
          <w:sz w:val="28"/>
          <w:szCs w:val="28"/>
        </w:rPr>
        <w:t>или не превышает размер, определенный пунктом 3 статьи 47 Налогового кодекса Российской Федерации,»;</w:t>
      </w:r>
    </w:p>
    <w:p w:rsidR="00836BD1" w:rsidRDefault="00532686">
      <w:pPr>
        <w:widowControl w:val="0"/>
        <w:ind w:firstLine="709"/>
        <w:jc w:val="both"/>
        <w:rPr>
          <w:sz w:val="28"/>
          <w:szCs w:val="28"/>
          <w:lang w:eastAsia="en-US"/>
        </w:rPr>
      </w:pPr>
      <w:r>
        <w:rPr>
          <w:sz w:val="28"/>
          <w:szCs w:val="28"/>
        </w:rPr>
        <w:t xml:space="preserve">абзац седьмой после слов «правовых актов Новосибирской области» дополнить словами «, </w:t>
      </w:r>
      <w:r>
        <w:rPr>
          <w:sz w:val="28"/>
          <w:szCs w:val="28"/>
          <w:lang w:eastAsia="en-US"/>
        </w:rPr>
        <w:t>муниципальных правовых ак</w:t>
      </w:r>
      <w:r>
        <w:rPr>
          <w:sz w:val="28"/>
          <w:szCs w:val="28"/>
          <w:lang w:eastAsia="en-US"/>
        </w:rPr>
        <w:t>тов»;</w:t>
      </w:r>
    </w:p>
    <w:p w:rsidR="00836BD1" w:rsidRDefault="00532686">
      <w:pPr>
        <w:ind w:firstLine="709"/>
        <w:jc w:val="both"/>
        <w:rPr>
          <w:sz w:val="28"/>
          <w:szCs w:val="28"/>
        </w:rPr>
      </w:pPr>
      <w:r>
        <w:rPr>
          <w:sz w:val="28"/>
          <w:szCs w:val="28"/>
          <w:lang w:eastAsia="en-US"/>
        </w:rPr>
        <w:t>абзац девятый дополнить словами «</w:t>
      </w:r>
      <w:r>
        <w:rPr>
          <w:sz w:val="28"/>
          <w:szCs w:val="28"/>
        </w:rPr>
        <w:t>, за исключением случаев, установленных Правительством Новосибирской области;»;</w:t>
      </w:r>
    </w:p>
    <w:p w:rsidR="00836BD1" w:rsidRDefault="00532686">
      <w:pPr>
        <w:ind w:firstLine="709"/>
        <w:jc w:val="both"/>
        <w:rPr>
          <w:sz w:val="28"/>
          <w:szCs w:val="28"/>
        </w:rPr>
      </w:pPr>
      <w:r>
        <w:rPr>
          <w:sz w:val="28"/>
          <w:szCs w:val="28"/>
        </w:rPr>
        <w:t>абзацы с двенадцатого по пятнадцатый изложить в следующей редакции:</w:t>
      </w:r>
    </w:p>
    <w:p w:rsidR="00836BD1" w:rsidRDefault="00532686">
      <w:pPr>
        <w:ind w:firstLine="709"/>
        <w:jc w:val="both"/>
        <w:rPr>
          <w:sz w:val="28"/>
          <w:szCs w:val="28"/>
        </w:rPr>
      </w:pPr>
      <w:r>
        <w:rPr>
          <w:sz w:val="28"/>
          <w:szCs w:val="28"/>
        </w:rPr>
        <w:t>«Подтверждение соответствия участника отбора требованиям, определенны</w:t>
      </w:r>
      <w:r>
        <w:rPr>
          <w:sz w:val="28"/>
          <w:szCs w:val="28"/>
        </w:rPr>
        <w:t>м настоящим пунктом, осуществляется путем подачи в министерство заявки на участие в отборе (далее – заявка) в порядке, установленном пунктами 14, 15 Порядка, с проставлением в электронном виде отметок о соответствии указанным требованиям посредством заполн</w:t>
      </w:r>
      <w:r>
        <w:rPr>
          <w:sz w:val="28"/>
          <w:szCs w:val="28"/>
        </w:rPr>
        <w:t>ения соответствующих экранных форм веб-интерфейса системы «Электронный бюджет».</w:t>
      </w:r>
    </w:p>
    <w:p w:rsidR="00836BD1" w:rsidRDefault="00532686">
      <w:pPr>
        <w:ind w:firstLine="709"/>
        <w:jc w:val="both"/>
        <w:rPr>
          <w:sz w:val="28"/>
          <w:szCs w:val="28"/>
        </w:rPr>
      </w:pPr>
      <w:r>
        <w:rPr>
          <w:sz w:val="28"/>
          <w:szCs w:val="28"/>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17, </w:t>
      </w:r>
      <w:hyperlink r:id="rId41" w:tooltip="https://login.consultant.ru/link/?req=doc&amp;base=RLAW049&amp;n=176056&amp;dst=171915" w:history="1">
        <w:r>
          <w:rPr>
            <w:sz w:val="28"/>
            <w:szCs w:val="28"/>
          </w:rPr>
          <w:t>18</w:t>
        </w:r>
      </w:hyperlink>
      <w:r>
        <w:rPr>
          <w:sz w:val="28"/>
          <w:szCs w:val="28"/>
        </w:rPr>
        <w:t xml:space="preserve"> Порядка, по состоянию на даты рассмотрения заявки и заключения соглашения.</w:t>
      </w:r>
    </w:p>
    <w:p w:rsidR="00836BD1" w:rsidRDefault="00532686">
      <w:pPr>
        <w:ind w:firstLine="709"/>
        <w:jc w:val="both"/>
        <w:rPr>
          <w:sz w:val="28"/>
          <w:szCs w:val="28"/>
        </w:rPr>
      </w:pPr>
      <w:r>
        <w:rPr>
          <w:sz w:val="28"/>
          <w:szCs w:val="28"/>
        </w:rPr>
        <w:t>Проверка получателя субсидии (</w:t>
      </w:r>
      <w:r>
        <w:rPr>
          <w:sz w:val="28"/>
          <w:szCs w:val="28"/>
        </w:rPr>
        <w:t xml:space="preserve">участника отбора) на соответствие требованиям, установленным настоящим пунктом, осуществляется автоматически в </w:t>
      </w:r>
      <w:r>
        <w:rPr>
          <w:sz w:val="28"/>
          <w:szCs w:val="28"/>
          <w:lang w:eastAsia="en-US"/>
        </w:rPr>
        <w:t>государственной интегрированной информационной системе управления общественными финансами «Электронный бюджет» (далее - система «Электронный бюдж</w:t>
      </w:r>
      <w:r>
        <w:rPr>
          <w:sz w:val="28"/>
          <w:szCs w:val="28"/>
          <w:lang w:eastAsia="en-US"/>
        </w:rPr>
        <w:t xml:space="preserve">ет») </w:t>
      </w:r>
      <w:r>
        <w:rPr>
          <w:sz w:val="28"/>
          <w:szCs w:val="28"/>
        </w:rP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6BD1" w:rsidRDefault="00532686">
      <w:pPr>
        <w:ind w:firstLine="709"/>
        <w:jc w:val="both"/>
        <w:rPr>
          <w:sz w:val="28"/>
          <w:szCs w:val="28"/>
        </w:rPr>
      </w:pPr>
      <w:r>
        <w:rPr>
          <w:sz w:val="28"/>
          <w:szCs w:val="28"/>
        </w:rPr>
        <w:t>Не допускается требовать от получателя субсидии (участника отбо</w:t>
      </w:r>
      <w:r>
        <w:rPr>
          <w:sz w:val="28"/>
          <w:szCs w:val="28"/>
        </w:rPr>
        <w:t>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w:t>
      </w:r>
      <w:r>
        <w:rPr>
          <w:sz w:val="28"/>
          <w:szCs w:val="28"/>
        </w:rPr>
        <w:t>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836BD1" w:rsidRDefault="00532686">
      <w:pPr>
        <w:ind w:firstLine="540"/>
        <w:jc w:val="both"/>
        <w:rPr>
          <w:sz w:val="28"/>
          <w:szCs w:val="28"/>
        </w:rPr>
      </w:pPr>
      <w:r>
        <w:rPr>
          <w:sz w:val="28"/>
          <w:szCs w:val="28"/>
        </w:rPr>
        <w:t>дополнить абзацем шестнадцатым след</w:t>
      </w:r>
      <w:r>
        <w:rPr>
          <w:sz w:val="28"/>
          <w:szCs w:val="28"/>
        </w:rPr>
        <w:t>ующего содержания:</w:t>
      </w:r>
    </w:p>
    <w:p w:rsidR="00836BD1" w:rsidRDefault="00532686">
      <w:pPr>
        <w:ind w:firstLine="540"/>
        <w:jc w:val="both"/>
        <w:rPr>
          <w:sz w:val="28"/>
          <w:szCs w:val="28"/>
          <w:lang w:eastAsia="zh-CN"/>
        </w:rPr>
      </w:pPr>
      <w:r>
        <w:rPr>
          <w:sz w:val="28"/>
          <w:szCs w:val="28"/>
        </w:rPr>
        <w:t>«Получатель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пунктом 3 статьи 47 Налогового кодекса Российской Федерации, задолженности п</w:t>
      </w:r>
      <w:r>
        <w:rPr>
          <w:sz w:val="28"/>
          <w:szCs w:val="28"/>
        </w:rPr>
        <w:t xml:space="preserve">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42" w:tooltip="https://login.consultant.ru/link/?req=doc&amp;base=RLAW049&amp;n=176056&amp;dst=171905" w:history="1">
        <w:r>
          <w:rPr>
            <w:sz w:val="28"/>
            <w:szCs w:val="28"/>
          </w:rPr>
          <w:t>пунктом 14</w:t>
        </w:r>
      </w:hyperlink>
      <w:r>
        <w:rPr>
          <w:sz w:val="28"/>
          <w:szCs w:val="28"/>
        </w:rPr>
        <w:t xml:space="preserve"> настоящего Порядка.»;</w:t>
      </w:r>
    </w:p>
    <w:p w:rsidR="00836BD1" w:rsidRDefault="00532686">
      <w:pPr>
        <w:ind w:firstLine="709"/>
        <w:jc w:val="both"/>
        <w:rPr>
          <w:sz w:val="28"/>
          <w:szCs w:val="28"/>
        </w:rPr>
      </w:pPr>
      <w:r>
        <w:rPr>
          <w:sz w:val="28"/>
          <w:szCs w:val="28"/>
          <w:lang w:eastAsia="en-US"/>
        </w:rPr>
        <w:t>е) </w:t>
      </w:r>
      <w:r>
        <w:rPr>
          <w:sz w:val="28"/>
          <w:szCs w:val="28"/>
        </w:rPr>
        <w:t>дополнить пунктом 13.1 следующего содержания:</w:t>
      </w:r>
    </w:p>
    <w:p w:rsidR="00836BD1" w:rsidRDefault="00532686">
      <w:pPr>
        <w:widowControl w:val="0"/>
        <w:ind w:firstLine="709"/>
        <w:jc w:val="both"/>
        <w:rPr>
          <w:sz w:val="28"/>
          <w:szCs w:val="28"/>
          <w:lang w:eastAsia="en-US"/>
        </w:rPr>
      </w:pPr>
      <w:r>
        <w:rPr>
          <w:sz w:val="28"/>
          <w:szCs w:val="28"/>
          <w:lang w:eastAsia="en-US"/>
        </w:rP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836BD1" w:rsidRDefault="00532686">
      <w:pPr>
        <w:widowControl w:val="0"/>
        <w:ind w:firstLine="709"/>
        <w:jc w:val="both"/>
        <w:rPr>
          <w:sz w:val="28"/>
          <w:szCs w:val="28"/>
          <w:lang w:eastAsia="en-US"/>
        </w:rPr>
      </w:pPr>
      <w:r>
        <w:rPr>
          <w:sz w:val="28"/>
          <w:szCs w:val="28"/>
          <w:lang w:eastAsia="en-US"/>
        </w:rPr>
        <w:t>Доступ субъектов государственной поддержки (участников отбора) к с</w:t>
      </w:r>
      <w:r>
        <w:rPr>
          <w:sz w:val="28"/>
          <w:szCs w:val="28"/>
          <w:lang w:eastAsia="en-US"/>
        </w:rPr>
        <w:t>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w:t>
      </w:r>
      <w:r>
        <w:rPr>
          <w:sz w:val="28"/>
          <w:szCs w:val="28"/>
          <w:lang w:eastAsia="en-US"/>
        </w:rPr>
        <w:t>м, используемых для предоставления государственных и муниципальных услуг в электронной форме» (далее – ЕСИА).»;</w:t>
      </w:r>
    </w:p>
    <w:p w:rsidR="00836BD1" w:rsidRDefault="00532686">
      <w:pPr>
        <w:widowControl w:val="0"/>
        <w:ind w:firstLine="709"/>
        <w:jc w:val="both"/>
        <w:rPr>
          <w:sz w:val="28"/>
          <w:szCs w:val="28"/>
          <w:lang w:eastAsia="en-US"/>
        </w:rPr>
      </w:pPr>
      <w:r>
        <w:rPr>
          <w:sz w:val="28"/>
          <w:szCs w:val="28"/>
          <w:lang w:eastAsia="en-US"/>
        </w:rPr>
        <w:t>ж) в пункте 14:</w:t>
      </w:r>
    </w:p>
    <w:p w:rsidR="00836BD1" w:rsidRDefault="00532686">
      <w:pPr>
        <w:widowControl w:val="0"/>
        <w:ind w:firstLine="709"/>
        <w:jc w:val="both"/>
        <w:rPr>
          <w:sz w:val="28"/>
          <w:szCs w:val="28"/>
          <w:lang w:eastAsia="en-US"/>
        </w:rPr>
      </w:pPr>
      <w:r>
        <w:rPr>
          <w:sz w:val="28"/>
          <w:szCs w:val="28"/>
          <w:lang w:eastAsia="en-US"/>
        </w:rPr>
        <w:t>абзац первый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«14. Для участия в отборе центр компетенций в сроки, указанные в объявлении о провед</w:t>
      </w:r>
      <w:r>
        <w:rPr>
          <w:sz w:val="28"/>
          <w:szCs w:val="28"/>
          <w:lang w:eastAsia="en-US"/>
        </w:rPr>
        <w:t>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w:t>
      </w:r>
      <w:r>
        <w:rPr>
          <w:sz w:val="28"/>
          <w:szCs w:val="28"/>
          <w:lang w:eastAsia="en-US"/>
        </w:rPr>
        <w:t>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836BD1" w:rsidRDefault="00532686">
      <w:pPr>
        <w:widowControl w:val="0"/>
        <w:ind w:firstLine="709"/>
        <w:jc w:val="both"/>
        <w:rPr>
          <w:sz w:val="28"/>
          <w:szCs w:val="28"/>
          <w:lang w:eastAsia="en-US"/>
        </w:rPr>
      </w:pPr>
      <w:r>
        <w:rPr>
          <w:sz w:val="28"/>
          <w:szCs w:val="28"/>
          <w:lang w:eastAsia="en-US"/>
        </w:rPr>
        <w:t>после абзаца десятого дополнить абзацами одиннадцатым и двенадцатым следующего содержания:</w:t>
      </w:r>
    </w:p>
    <w:p w:rsidR="00836BD1" w:rsidRDefault="00532686">
      <w:pPr>
        <w:widowControl w:val="0"/>
        <w:ind w:firstLine="709"/>
        <w:jc w:val="both"/>
        <w:rPr>
          <w:sz w:val="28"/>
          <w:szCs w:val="28"/>
        </w:rPr>
      </w:pPr>
      <w:r>
        <w:rPr>
          <w:sz w:val="28"/>
          <w:szCs w:val="28"/>
          <w:lang w:eastAsia="en-US"/>
        </w:rPr>
        <w:t>«</w:t>
      </w:r>
      <w:r>
        <w:rPr>
          <w:sz w:val="28"/>
          <w:szCs w:val="28"/>
        </w:rPr>
        <w:t>Заявка формирует</w:t>
      </w:r>
      <w:r>
        <w:rPr>
          <w:sz w:val="28"/>
          <w:szCs w:val="28"/>
        </w:rPr>
        <w:t>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w:t>
      </w:r>
      <w:r>
        <w:rPr>
          <w:sz w:val="28"/>
          <w:szCs w:val="28"/>
        </w:rPr>
        <w:t xml:space="preserve"> государственной поддержки или уполномоченного им лица.</w:t>
      </w:r>
    </w:p>
    <w:p w:rsidR="00836BD1" w:rsidRDefault="00532686">
      <w:pPr>
        <w:widowControl w:val="0"/>
        <w:ind w:firstLine="709"/>
        <w:jc w:val="both"/>
        <w:rPr>
          <w:sz w:val="28"/>
          <w:szCs w:val="28"/>
        </w:rPr>
      </w:pPr>
      <w:r>
        <w:rPr>
          <w:sz w:val="28"/>
          <w:szCs w:val="28"/>
        </w:rP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836BD1" w:rsidRDefault="00532686">
      <w:pPr>
        <w:widowControl w:val="0"/>
        <w:ind w:firstLine="709"/>
        <w:jc w:val="both"/>
        <w:rPr>
          <w:sz w:val="28"/>
          <w:szCs w:val="28"/>
          <w:lang w:eastAsia="en-US"/>
        </w:rPr>
      </w:pPr>
      <w:r>
        <w:rPr>
          <w:sz w:val="28"/>
          <w:szCs w:val="28"/>
          <w:lang w:eastAsia="en-US"/>
        </w:rPr>
        <w:t xml:space="preserve">з) пункты 15, </w:t>
      </w:r>
      <w:r>
        <w:rPr>
          <w:sz w:val="28"/>
          <w:szCs w:val="28"/>
          <w:lang w:eastAsia="en-US"/>
        </w:rPr>
        <w:t>16 изложить в следующей редакции:</w:t>
      </w:r>
    </w:p>
    <w:p w:rsidR="00836BD1" w:rsidRDefault="00532686">
      <w:pPr>
        <w:widowControl w:val="0"/>
        <w:ind w:firstLine="709"/>
        <w:jc w:val="both"/>
        <w:rPr>
          <w:sz w:val="28"/>
          <w:szCs w:val="28"/>
        </w:rPr>
      </w:pPr>
      <w:r>
        <w:rPr>
          <w:sz w:val="28"/>
          <w:szCs w:val="28"/>
          <w:lang w:eastAsia="en-US"/>
        </w:rPr>
        <w:t>«15. </w:t>
      </w:r>
      <w:r>
        <w:rPr>
          <w:sz w:val="28"/>
          <w:szCs w:val="28"/>
        </w:rPr>
        <w:t>Заявка подается в соответствии с требованиями и в сроки, указанные в объявлении о проведении отбора.</w:t>
      </w:r>
    </w:p>
    <w:p w:rsidR="00836BD1" w:rsidRDefault="00532686">
      <w:pPr>
        <w:widowControl w:val="0"/>
        <w:ind w:firstLine="709"/>
        <w:jc w:val="both"/>
        <w:rPr>
          <w:sz w:val="28"/>
          <w:szCs w:val="28"/>
        </w:rPr>
      </w:pPr>
      <w:r>
        <w:rPr>
          <w:sz w:val="28"/>
          <w:szCs w:val="28"/>
        </w:rPr>
        <w:t>Заявка регистрируется в системе «Электронный бюджет» в момент подачи с указанием номера заявки, даты и времени регис</w:t>
      </w:r>
      <w:r>
        <w:rPr>
          <w:sz w:val="28"/>
          <w:szCs w:val="28"/>
        </w:rPr>
        <w:t>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w:t>
      </w:r>
      <w:r>
        <w:rPr>
          <w:sz w:val="28"/>
          <w:szCs w:val="28"/>
        </w:rPr>
        <w:t>ый бюджет».</w:t>
      </w:r>
    </w:p>
    <w:p w:rsidR="00836BD1" w:rsidRDefault="00532686">
      <w:pPr>
        <w:widowControl w:val="0"/>
        <w:ind w:firstLine="709"/>
        <w:jc w:val="both"/>
        <w:rPr>
          <w:sz w:val="28"/>
          <w:szCs w:val="28"/>
          <w:lang w:eastAsia="en-US"/>
        </w:rPr>
      </w:pPr>
      <w:r>
        <w:rPr>
          <w:sz w:val="28"/>
          <w:szCs w:val="28"/>
        </w:rPr>
        <w:t xml:space="preserve">16. Получатель субсидии (участник отбора) </w:t>
      </w:r>
      <w:r>
        <w:rPr>
          <w:sz w:val="28"/>
          <w:szCs w:val="28"/>
          <w:lang w:eastAsia="en-US"/>
        </w:rPr>
        <w:t>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836BD1" w:rsidRDefault="00532686">
      <w:pPr>
        <w:widowControl w:val="0"/>
        <w:ind w:firstLine="709"/>
        <w:jc w:val="both"/>
        <w:rPr>
          <w:sz w:val="28"/>
          <w:szCs w:val="28"/>
          <w:lang w:eastAsia="en-US"/>
        </w:rPr>
      </w:pPr>
      <w:r>
        <w:rPr>
          <w:sz w:val="28"/>
          <w:szCs w:val="28"/>
        </w:rPr>
        <w:t>Получатель субсидии (у</w:t>
      </w:r>
      <w:r>
        <w:rPr>
          <w:sz w:val="28"/>
          <w:szCs w:val="28"/>
        </w:rPr>
        <w:t xml:space="preserve">частник отбора) </w:t>
      </w:r>
      <w:r>
        <w:rPr>
          <w:sz w:val="28"/>
          <w:szCs w:val="28"/>
          <w:lang w:eastAsia="en-US"/>
        </w:rPr>
        <w:t>вправе повторно подать заявку, но не позднее установленного срока окончания приема заявок.</w:t>
      </w:r>
    </w:p>
    <w:p w:rsidR="00836BD1" w:rsidRDefault="00532686">
      <w:pPr>
        <w:widowControl w:val="0"/>
        <w:ind w:firstLine="709"/>
        <w:jc w:val="both"/>
        <w:rPr>
          <w:sz w:val="28"/>
          <w:szCs w:val="28"/>
          <w:lang w:eastAsia="en-US"/>
        </w:rPr>
      </w:pPr>
      <w:r>
        <w:rPr>
          <w:sz w:val="28"/>
          <w:szCs w:val="28"/>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836BD1" w:rsidRDefault="00532686">
      <w:pPr>
        <w:widowControl w:val="0"/>
        <w:ind w:firstLine="709"/>
        <w:jc w:val="both"/>
        <w:rPr>
          <w:sz w:val="28"/>
          <w:szCs w:val="28"/>
          <w:lang w:eastAsia="en-US"/>
        </w:rPr>
      </w:pPr>
      <w:r>
        <w:rPr>
          <w:sz w:val="28"/>
          <w:szCs w:val="28"/>
          <w:lang w:eastAsia="en-US"/>
        </w:rPr>
        <w:t>После окончания ср</w:t>
      </w:r>
      <w:r>
        <w:rPr>
          <w:sz w:val="28"/>
          <w:szCs w:val="28"/>
          <w:lang w:eastAsia="en-US"/>
        </w:rPr>
        <w:t xml:space="preserve">ока приема заявок, указанного в объявлении о проведении отбора, </w:t>
      </w:r>
      <w:r>
        <w:rPr>
          <w:sz w:val="28"/>
          <w:szCs w:val="28"/>
        </w:rPr>
        <w:t xml:space="preserve">получатель субсидии (участник отбора) </w:t>
      </w:r>
      <w:r>
        <w:rPr>
          <w:sz w:val="28"/>
          <w:szCs w:val="28"/>
          <w:lang w:eastAsia="en-US"/>
        </w:rPr>
        <w:t>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w:t>
      </w:r>
      <w:r>
        <w:rPr>
          <w:sz w:val="28"/>
          <w:szCs w:val="28"/>
          <w:lang w:eastAsia="en-US"/>
        </w:rPr>
        <w:t>едством электронной почты или почтового отправления.»;</w:t>
      </w:r>
    </w:p>
    <w:p w:rsidR="00836BD1" w:rsidRDefault="00532686">
      <w:pPr>
        <w:widowControl w:val="0"/>
        <w:ind w:firstLine="709"/>
        <w:jc w:val="both"/>
        <w:rPr>
          <w:sz w:val="28"/>
          <w:szCs w:val="28"/>
          <w:lang w:eastAsia="en-US"/>
        </w:rPr>
      </w:pPr>
      <w:r>
        <w:rPr>
          <w:sz w:val="28"/>
          <w:szCs w:val="28"/>
          <w:lang w:eastAsia="en-US"/>
        </w:rPr>
        <w:t>и) дополнить пунктом 16.1 следующего содержания:</w:t>
      </w:r>
    </w:p>
    <w:p w:rsidR="00836BD1" w:rsidRDefault="00532686">
      <w:pPr>
        <w:widowControl w:val="0"/>
        <w:ind w:firstLine="709"/>
        <w:jc w:val="both"/>
        <w:rPr>
          <w:sz w:val="28"/>
          <w:szCs w:val="28"/>
          <w:lang w:eastAsia="en-US"/>
        </w:rPr>
      </w:pPr>
      <w:r>
        <w:rPr>
          <w:sz w:val="28"/>
          <w:szCs w:val="28"/>
          <w:lang w:eastAsia="en-US"/>
        </w:rP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w:t>
      </w:r>
      <w:r>
        <w:rPr>
          <w:sz w:val="28"/>
          <w:szCs w:val="28"/>
          <w:lang w:eastAsia="en-US"/>
        </w:rPr>
        <w:t xml:space="preserve">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вскрытия заявок содержит следующую информацию о поступивших для участия в отборе зая</w:t>
      </w:r>
      <w:r>
        <w:rPr>
          <w:sz w:val="28"/>
          <w:szCs w:val="28"/>
          <w:lang w:eastAsia="en-US"/>
        </w:rPr>
        <w:t>вках:</w:t>
      </w:r>
    </w:p>
    <w:p w:rsidR="00836BD1" w:rsidRDefault="00532686">
      <w:pPr>
        <w:widowControl w:val="0"/>
        <w:ind w:firstLine="709"/>
        <w:jc w:val="both"/>
        <w:rPr>
          <w:sz w:val="28"/>
          <w:szCs w:val="28"/>
          <w:lang w:eastAsia="en-US"/>
        </w:rPr>
      </w:pPr>
      <w:r>
        <w:rPr>
          <w:sz w:val="28"/>
          <w:szCs w:val="28"/>
          <w:lang w:eastAsia="en-US"/>
        </w:rPr>
        <w:t>1) регистрационный номер заявки;</w:t>
      </w:r>
    </w:p>
    <w:p w:rsidR="00836BD1" w:rsidRDefault="00532686">
      <w:pPr>
        <w:widowControl w:val="0"/>
        <w:ind w:firstLine="709"/>
        <w:jc w:val="both"/>
        <w:rPr>
          <w:sz w:val="28"/>
          <w:szCs w:val="28"/>
          <w:lang w:eastAsia="en-US"/>
        </w:rPr>
      </w:pPr>
      <w:r>
        <w:rPr>
          <w:sz w:val="28"/>
          <w:szCs w:val="28"/>
          <w:lang w:eastAsia="en-US"/>
        </w:rPr>
        <w:t>2) дата и время поступления заявки;</w:t>
      </w:r>
    </w:p>
    <w:p w:rsidR="00836BD1" w:rsidRDefault="00532686">
      <w:pPr>
        <w:widowControl w:val="0"/>
        <w:ind w:firstLine="709"/>
        <w:jc w:val="both"/>
        <w:rPr>
          <w:sz w:val="28"/>
          <w:szCs w:val="28"/>
          <w:lang w:eastAsia="en-US"/>
        </w:rPr>
      </w:pPr>
      <w:r>
        <w:rPr>
          <w:sz w:val="28"/>
          <w:szCs w:val="28"/>
          <w:lang w:eastAsia="en-US"/>
        </w:rP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836BD1" w:rsidRDefault="00532686">
      <w:pPr>
        <w:widowControl w:val="0"/>
        <w:ind w:firstLine="709"/>
        <w:jc w:val="both"/>
        <w:rPr>
          <w:sz w:val="28"/>
          <w:szCs w:val="28"/>
          <w:lang w:eastAsia="en-US"/>
        </w:rPr>
      </w:pPr>
      <w:r>
        <w:rPr>
          <w:sz w:val="28"/>
          <w:szCs w:val="28"/>
          <w:lang w:eastAsia="en-US"/>
        </w:rPr>
        <w:t>4) адрес юридического лица, адрес регистрации (для физических лиц, в том числе индивидуальных предпринимателей);</w:t>
      </w:r>
    </w:p>
    <w:p w:rsidR="00836BD1" w:rsidRDefault="00532686">
      <w:pPr>
        <w:widowControl w:val="0"/>
        <w:ind w:firstLine="709"/>
        <w:jc w:val="both"/>
        <w:rPr>
          <w:sz w:val="28"/>
          <w:szCs w:val="28"/>
          <w:lang w:eastAsia="en-US"/>
        </w:rPr>
      </w:pPr>
      <w:r>
        <w:rPr>
          <w:sz w:val="28"/>
          <w:szCs w:val="28"/>
          <w:lang w:eastAsia="en-US"/>
        </w:rPr>
        <w:t>5) запрашиваемый участником отбора размер субсидии.»;</w:t>
      </w:r>
    </w:p>
    <w:p w:rsidR="00836BD1" w:rsidRDefault="00532686">
      <w:pPr>
        <w:ind w:firstLine="709"/>
        <w:jc w:val="both"/>
      </w:pPr>
      <w:r>
        <w:rPr>
          <w:sz w:val="28"/>
          <w:szCs w:val="28"/>
          <w:lang w:eastAsia="en-US"/>
        </w:rPr>
        <w:t>к) </w:t>
      </w:r>
      <w:r>
        <w:rPr>
          <w:sz w:val="28"/>
          <w:szCs w:val="28"/>
        </w:rPr>
        <w:t>пункт 17 изложить в следующей редакции:</w:t>
      </w:r>
    </w:p>
    <w:p w:rsidR="00836BD1" w:rsidRDefault="00532686">
      <w:pPr>
        <w:ind w:firstLine="709"/>
        <w:jc w:val="both"/>
        <w:rPr>
          <w:sz w:val="28"/>
          <w:szCs w:val="28"/>
          <w:lang w:eastAsia="en-US"/>
        </w:rPr>
      </w:pPr>
      <w:r>
        <w:rPr>
          <w:sz w:val="28"/>
          <w:szCs w:val="28"/>
          <w:lang w:eastAsia="en-US"/>
        </w:rPr>
        <w:t>«17. После открытия министерству доступа в сис</w:t>
      </w:r>
      <w:r>
        <w:rPr>
          <w:sz w:val="28"/>
          <w:szCs w:val="28"/>
          <w:lang w:eastAsia="en-US"/>
        </w:rPr>
        <w:t>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w:t>
      </w:r>
      <w:r>
        <w:rPr>
          <w:sz w:val="28"/>
          <w:szCs w:val="28"/>
          <w:lang w:eastAsia="en-US"/>
        </w:rPr>
        <w:t>ледующих решений:</w:t>
      </w:r>
    </w:p>
    <w:p w:rsidR="00836BD1" w:rsidRDefault="00532686">
      <w:pPr>
        <w:ind w:firstLine="709"/>
        <w:jc w:val="both"/>
        <w:rPr>
          <w:sz w:val="28"/>
          <w:szCs w:val="28"/>
          <w:lang w:eastAsia="en-US"/>
        </w:rPr>
      </w:pPr>
      <w:r>
        <w:rPr>
          <w:sz w:val="28"/>
          <w:szCs w:val="28"/>
          <w:lang w:eastAsia="en-US"/>
        </w:rPr>
        <w:t>об одобрении заявки и предоставлении субсидии;</w:t>
      </w:r>
    </w:p>
    <w:p w:rsidR="00836BD1" w:rsidRDefault="00532686">
      <w:pPr>
        <w:ind w:firstLine="709"/>
        <w:jc w:val="both"/>
        <w:rPr>
          <w:sz w:val="28"/>
          <w:szCs w:val="28"/>
          <w:lang w:eastAsia="en-US"/>
        </w:rPr>
      </w:pPr>
      <w:r>
        <w:rPr>
          <w:sz w:val="28"/>
          <w:szCs w:val="28"/>
          <w:lang w:eastAsia="en-US"/>
        </w:rPr>
        <w:t>об отклонении заявки;</w:t>
      </w:r>
    </w:p>
    <w:p w:rsidR="00836BD1" w:rsidRDefault="00532686">
      <w:pPr>
        <w:ind w:firstLine="709"/>
        <w:jc w:val="both"/>
        <w:rPr>
          <w:sz w:val="28"/>
          <w:szCs w:val="28"/>
        </w:rPr>
      </w:pPr>
      <w:r>
        <w:rPr>
          <w:sz w:val="28"/>
          <w:szCs w:val="28"/>
          <w:lang w:eastAsia="en-US"/>
        </w:rPr>
        <w:t>об отказе в предоставлении субсидии.»;</w:t>
      </w:r>
    </w:p>
    <w:p w:rsidR="00836BD1" w:rsidRDefault="00532686">
      <w:pPr>
        <w:widowControl w:val="0"/>
        <w:ind w:firstLine="709"/>
        <w:jc w:val="both"/>
        <w:rPr>
          <w:sz w:val="28"/>
          <w:szCs w:val="28"/>
          <w:lang w:eastAsia="en-US"/>
        </w:rPr>
      </w:pPr>
      <w:r>
        <w:rPr>
          <w:sz w:val="28"/>
          <w:szCs w:val="28"/>
          <w:lang w:eastAsia="en-US"/>
        </w:rPr>
        <w:t>л) пункт 18 дополнить подпунктом 6 следующего содержания:</w:t>
      </w:r>
    </w:p>
    <w:p w:rsidR="00836BD1" w:rsidRDefault="00532686">
      <w:pPr>
        <w:widowControl w:val="0"/>
        <w:ind w:firstLine="709"/>
        <w:jc w:val="both"/>
        <w:rPr>
          <w:sz w:val="28"/>
          <w:szCs w:val="28"/>
          <w:lang w:eastAsia="en-US"/>
        </w:rPr>
      </w:pPr>
      <w:r>
        <w:rPr>
          <w:sz w:val="28"/>
          <w:szCs w:val="28"/>
          <w:lang w:eastAsia="en-US"/>
        </w:rPr>
        <w:t>«6) проверяется соответствие указанных в плане расходов затрат перечню з</w:t>
      </w:r>
      <w:r>
        <w:rPr>
          <w:sz w:val="28"/>
          <w:szCs w:val="28"/>
          <w:lang w:eastAsia="en-US"/>
        </w:rPr>
        <w:t>атрат, предусмотренному пунктом 7 Порядка.»;</w:t>
      </w:r>
    </w:p>
    <w:p w:rsidR="00836BD1" w:rsidRDefault="00532686">
      <w:pPr>
        <w:widowControl w:val="0"/>
        <w:ind w:firstLine="709"/>
        <w:jc w:val="both"/>
        <w:rPr>
          <w:sz w:val="28"/>
          <w:szCs w:val="28"/>
          <w:lang w:eastAsia="en-US"/>
        </w:rPr>
      </w:pPr>
      <w:r>
        <w:rPr>
          <w:sz w:val="28"/>
          <w:szCs w:val="28"/>
          <w:lang w:eastAsia="en-US"/>
        </w:rPr>
        <w:t>м) пункт 19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«19. Основаниями для отклонения заявки на стадии рассмотрения и оценки заявок являются:</w:t>
      </w:r>
    </w:p>
    <w:p w:rsidR="00836BD1" w:rsidRDefault="00532686">
      <w:pPr>
        <w:widowControl w:val="0"/>
        <w:ind w:firstLine="709"/>
        <w:jc w:val="both"/>
        <w:rPr>
          <w:sz w:val="28"/>
          <w:szCs w:val="28"/>
          <w:lang w:eastAsia="en-US"/>
        </w:rPr>
      </w:pPr>
      <w:r>
        <w:rPr>
          <w:sz w:val="28"/>
          <w:szCs w:val="28"/>
          <w:lang w:eastAsia="en-US"/>
        </w:rPr>
        <w:t xml:space="preserve">1) несоответствие центра компетенций категориям, установленным в </w:t>
      </w:r>
      <w:hyperlink w:anchor="Par10" w:tooltip="#Par10" w:history="1">
        <w:r>
          <w:rPr>
            <w:sz w:val="28"/>
            <w:szCs w:val="28"/>
            <w:lang w:eastAsia="en-US"/>
          </w:rPr>
          <w:t>пункте 3</w:t>
        </w:r>
      </w:hyperlink>
      <w:r>
        <w:rPr>
          <w:sz w:val="28"/>
          <w:szCs w:val="28"/>
          <w:lang w:eastAsia="en-US"/>
        </w:rPr>
        <w:t xml:space="preserve"> Порядка;</w:t>
      </w:r>
    </w:p>
    <w:p w:rsidR="00836BD1" w:rsidRDefault="00532686">
      <w:pPr>
        <w:widowControl w:val="0"/>
        <w:ind w:firstLine="709"/>
        <w:jc w:val="both"/>
        <w:rPr>
          <w:sz w:val="28"/>
          <w:szCs w:val="28"/>
          <w:lang w:eastAsia="en-US"/>
        </w:rPr>
      </w:pPr>
      <w:r>
        <w:rPr>
          <w:sz w:val="28"/>
          <w:szCs w:val="28"/>
          <w:lang w:eastAsia="en-US"/>
        </w:rPr>
        <w:t xml:space="preserve">2) несоответствие центра компетенций требованиям, установленным в </w:t>
      </w:r>
      <w:hyperlink w:anchor="Par55" w:tooltip="#Par55" w:history="1">
        <w:r>
          <w:rPr>
            <w:sz w:val="28"/>
            <w:szCs w:val="28"/>
            <w:lang w:eastAsia="en-US"/>
          </w:rPr>
          <w:t>пункте 13</w:t>
        </w:r>
      </w:hyperlink>
      <w:r>
        <w:rPr>
          <w:sz w:val="28"/>
          <w:szCs w:val="28"/>
          <w:lang w:eastAsia="en-US"/>
        </w:rPr>
        <w:t xml:space="preserve"> Порядка;</w:t>
      </w:r>
    </w:p>
    <w:p w:rsidR="00836BD1" w:rsidRDefault="00532686">
      <w:pPr>
        <w:widowControl w:val="0"/>
        <w:ind w:firstLine="709"/>
        <w:jc w:val="both"/>
        <w:rPr>
          <w:sz w:val="28"/>
          <w:szCs w:val="28"/>
          <w:lang w:eastAsia="en-US"/>
        </w:rPr>
      </w:pPr>
      <w:r>
        <w:rPr>
          <w:sz w:val="28"/>
          <w:szCs w:val="28"/>
          <w:lang w:eastAsia="en-US"/>
        </w:rPr>
        <w:t xml:space="preserve">3) несоответствие центра компетенций условиям, установленным в </w:t>
      </w:r>
      <w:hyperlink r:id="rId43" w:tooltip="https://login.consultant.ru/link/?req=doc&amp;base=RLAW049&amp;n=171672&amp;dst=173079" w:history="1">
        <w:r>
          <w:rPr>
            <w:sz w:val="28"/>
            <w:szCs w:val="28"/>
            <w:lang w:eastAsia="en-US"/>
          </w:rPr>
          <w:t>пункте 23</w:t>
        </w:r>
      </w:hyperlink>
      <w:r>
        <w:rPr>
          <w:sz w:val="28"/>
          <w:szCs w:val="28"/>
          <w:lang w:eastAsia="en-US"/>
        </w:rPr>
        <w:t xml:space="preserve"> Порядка;</w:t>
      </w:r>
    </w:p>
    <w:p w:rsidR="00836BD1" w:rsidRDefault="00532686">
      <w:pPr>
        <w:widowControl w:val="0"/>
        <w:ind w:firstLine="709"/>
        <w:jc w:val="both"/>
        <w:rPr>
          <w:sz w:val="28"/>
          <w:szCs w:val="28"/>
        </w:rPr>
      </w:pPr>
      <w:r>
        <w:rPr>
          <w:sz w:val="28"/>
          <w:szCs w:val="28"/>
          <w:lang w:eastAsia="en-US"/>
        </w:rPr>
        <w:t>4) </w:t>
      </w:r>
      <w:r>
        <w:rPr>
          <w:sz w:val="28"/>
          <w:szCs w:val="28"/>
        </w:rPr>
        <w:t>непредставление (представление не в полном объеме) центром компет</w:t>
      </w:r>
      <w:r>
        <w:rPr>
          <w:sz w:val="28"/>
          <w:szCs w:val="28"/>
        </w:rPr>
        <w:t xml:space="preserve">енций документов, указанных в объявлении о проведении отбора, предусмотренных пунктом 14 Порядка </w:t>
      </w:r>
      <w:r>
        <w:rPr>
          <w:sz w:val="28"/>
          <w:szCs w:val="28"/>
          <w:lang w:eastAsia="en-US"/>
        </w:rPr>
        <w:t>(за исключением документов, которые заявитель вправе представить по собственной инициативе)</w:t>
      </w:r>
      <w:r>
        <w:rPr>
          <w:sz w:val="28"/>
          <w:szCs w:val="28"/>
        </w:rPr>
        <w:t>;</w:t>
      </w:r>
    </w:p>
    <w:p w:rsidR="00836BD1" w:rsidRDefault="00532686">
      <w:pPr>
        <w:widowControl w:val="0"/>
        <w:ind w:firstLine="709"/>
        <w:jc w:val="both"/>
        <w:rPr>
          <w:sz w:val="28"/>
          <w:szCs w:val="28"/>
          <w:lang w:eastAsia="en-US"/>
        </w:rPr>
      </w:pPr>
      <w:r>
        <w:rPr>
          <w:sz w:val="28"/>
          <w:szCs w:val="28"/>
        </w:rPr>
        <w:t>5) </w:t>
      </w:r>
      <w:r>
        <w:rPr>
          <w:sz w:val="28"/>
          <w:szCs w:val="28"/>
          <w:lang w:eastAsia="en-US"/>
        </w:rPr>
        <w:t xml:space="preserve">несоответствие представленных </w:t>
      </w:r>
      <w:r>
        <w:rPr>
          <w:sz w:val="28"/>
          <w:szCs w:val="28"/>
        </w:rPr>
        <w:t>центром компетенций</w:t>
      </w:r>
      <w:r>
        <w:rPr>
          <w:sz w:val="28"/>
          <w:szCs w:val="28"/>
          <w:lang w:eastAsia="en-US"/>
        </w:rPr>
        <w:t xml:space="preserve"> заявки и (или</w:t>
      </w:r>
      <w:r>
        <w:rPr>
          <w:sz w:val="28"/>
          <w:szCs w:val="28"/>
          <w:lang w:eastAsia="en-US"/>
        </w:rPr>
        <w:t xml:space="preserve">) документов, предусмотренных </w:t>
      </w:r>
      <w:hyperlink w:anchor="Par70" w:tooltip="#Par70" w:history="1">
        <w:r>
          <w:rPr>
            <w:sz w:val="28"/>
            <w:szCs w:val="28"/>
            <w:lang w:eastAsia="en-US"/>
          </w:rPr>
          <w:t>пунктом 14</w:t>
        </w:r>
      </w:hyperlink>
      <w:r>
        <w:rPr>
          <w:sz w:val="28"/>
          <w:szCs w:val="28"/>
          <w:lang w:eastAsia="en-US"/>
        </w:rP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w:t>
      </w:r>
      <w:r>
        <w:rPr>
          <w:sz w:val="28"/>
          <w:szCs w:val="28"/>
          <w:lang w:eastAsia="en-US"/>
        </w:rPr>
        <w:t>в и (или) информации в полном объеме;</w:t>
      </w:r>
    </w:p>
    <w:p w:rsidR="00836BD1" w:rsidRDefault="00532686">
      <w:pPr>
        <w:widowControl w:val="0"/>
        <w:ind w:firstLine="709"/>
        <w:jc w:val="both"/>
        <w:rPr>
          <w:sz w:val="28"/>
          <w:szCs w:val="28"/>
          <w:lang w:eastAsia="en-US"/>
        </w:rPr>
      </w:pPr>
      <w:r>
        <w:rPr>
          <w:sz w:val="28"/>
          <w:szCs w:val="28"/>
          <w:lang w:eastAsia="en-US"/>
        </w:rPr>
        <w:t>6) </w:t>
      </w:r>
      <w:r>
        <w:rPr>
          <w:sz w:val="28"/>
          <w:szCs w:val="28"/>
        </w:rPr>
        <w:t>недостоверность информации, содержащейся в документах, представленных центром компетенций;</w:t>
      </w:r>
    </w:p>
    <w:p w:rsidR="00836BD1" w:rsidRDefault="00532686">
      <w:pPr>
        <w:widowControl w:val="0"/>
        <w:ind w:firstLine="709"/>
        <w:jc w:val="both"/>
        <w:rPr>
          <w:sz w:val="28"/>
          <w:szCs w:val="28"/>
          <w:lang w:eastAsia="en-US"/>
        </w:rPr>
      </w:pPr>
      <w:r>
        <w:rPr>
          <w:sz w:val="28"/>
          <w:szCs w:val="28"/>
          <w:lang w:eastAsia="en-US"/>
        </w:rPr>
        <w:t xml:space="preserve">7) несоответствие указанных </w:t>
      </w:r>
      <w:r>
        <w:rPr>
          <w:sz w:val="28"/>
          <w:szCs w:val="28"/>
        </w:rPr>
        <w:t>центром компетенций</w:t>
      </w:r>
      <w:r>
        <w:rPr>
          <w:sz w:val="28"/>
          <w:szCs w:val="28"/>
          <w:lang w:eastAsia="en-US"/>
        </w:rPr>
        <w:t xml:space="preserve"> в плане расходов затрат перечню затрат, предусмотренному пунктом 7 Порядка;</w:t>
      </w:r>
    </w:p>
    <w:p w:rsidR="00836BD1" w:rsidRDefault="00532686">
      <w:pPr>
        <w:widowControl w:val="0"/>
        <w:ind w:firstLine="709"/>
        <w:jc w:val="both"/>
        <w:rPr>
          <w:sz w:val="28"/>
          <w:szCs w:val="28"/>
          <w:lang w:eastAsia="en-US"/>
        </w:rPr>
      </w:pPr>
      <w:r>
        <w:rPr>
          <w:sz w:val="28"/>
          <w:szCs w:val="28"/>
          <w:lang w:eastAsia="en-US"/>
        </w:rPr>
        <w:t>8) подача субъектом государственной поддержки заявки после даты и (или) времени, определенных для подачи заявок.»;</w:t>
      </w:r>
    </w:p>
    <w:p w:rsidR="00836BD1" w:rsidRDefault="00532686">
      <w:pPr>
        <w:widowControl w:val="0"/>
        <w:ind w:firstLine="709"/>
        <w:jc w:val="both"/>
        <w:rPr>
          <w:sz w:val="28"/>
          <w:szCs w:val="28"/>
          <w:lang w:eastAsia="en-US"/>
        </w:rPr>
      </w:pPr>
      <w:r>
        <w:rPr>
          <w:sz w:val="28"/>
          <w:szCs w:val="28"/>
          <w:lang w:eastAsia="en-US"/>
        </w:rPr>
        <w:t>н) пункт 21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«21. Протокол подведения итогов отбора формируется на едином портале автоматически на основании ре</w:t>
      </w:r>
      <w:r>
        <w:rPr>
          <w:sz w:val="28"/>
          <w:szCs w:val="28"/>
          <w:lang w:eastAsia="en-US"/>
        </w:rPr>
        <w:t>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w:t>
      </w:r>
      <w:r>
        <w:rPr>
          <w:sz w:val="28"/>
          <w:szCs w:val="28"/>
          <w:lang w:eastAsia="en-US"/>
        </w:rPr>
        <w:t>алифицированной электронной подписью руководителя министерства (уполномоченного им лица)</w:t>
      </w:r>
      <w:r>
        <w:rPr>
          <w:sz w:val="28"/>
          <w:szCs w:val="28"/>
        </w:rPr>
        <w:t xml:space="preserve"> </w:t>
      </w:r>
      <w:r>
        <w:rPr>
          <w:sz w:val="28"/>
          <w:szCs w:val="28"/>
          <w:lang w:eastAsia="en-US"/>
        </w:rPr>
        <w:t>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w:t>
      </w:r>
      <w:r>
        <w:rPr>
          <w:sz w:val="28"/>
          <w:szCs w:val="28"/>
          <w:lang w:eastAsia="en-US"/>
        </w:rPr>
        <w:t>ня, следующего за днем его подписания.</w:t>
      </w:r>
    </w:p>
    <w:p w:rsidR="00836BD1" w:rsidRDefault="00532686">
      <w:pPr>
        <w:widowControl w:val="0"/>
        <w:ind w:firstLine="709"/>
        <w:jc w:val="both"/>
        <w:rPr>
          <w:sz w:val="28"/>
          <w:szCs w:val="28"/>
          <w:lang w:eastAsia="en-US"/>
        </w:rPr>
      </w:pPr>
      <w:r>
        <w:rPr>
          <w:sz w:val="28"/>
          <w:szCs w:val="28"/>
          <w:lang w:eastAsia="en-US"/>
        </w:rPr>
        <w:t>Протокол подведения итогов отбора включает следующие сведения:</w:t>
      </w:r>
    </w:p>
    <w:p w:rsidR="00836BD1" w:rsidRDefault="00532686">
      <w:pPr>
        <w:widowControl w:val="0"/>
        <w:ind w:firstLine="709"/>
        <w:jc w:val="both"/>
        <w:rPr>
          <w:sz w:val="28"/>
          <w:szCs w:val="28"/>
          <w:lang w:eastAsia="en-US"/>
        </w:rPr>
      </w:pPr>
      <w:r>
        <w:rPr>
          <w:sz w:val="28"/>
          <w:szCs w:val="28"/>
          <w:lang w:eastAsia="en-US"/>
        </w:rPr>
        <w:t>1) дату, время и место проведения рассмотрения заявок;</w:t>
      </w:r>
    </w:p>
    <w:p w:rsidR="00836BD1" w:rsidRDefault="00532686">
      <w:pPr>
        <w:widowControl w:val="0"/>
        <w:ind w:firstLine="709"/>
        <w:jc w:val="both"/>
        <w:rPr>
          <w:sz w:val="28"/>
          <w:szCs w:val="28"/>
          <w:lang w:eastAsia="en-US"/>
        </w:rPr>
      </w:pPr>
      <w:r>
        <w:rPr>
          <w:sz w:val="28"/>
          <w:szCs w:val="28"/>
          <w:lang w:eastAsia="en-US"/>
        </w:rPr>
        <w:t>2) информацию о субъектах государственной поддержки, заявки которых были рассмотрены;</w:t>
      </w:r>
    </w:p>
    <w:p w:rsidR="00836BD1" w:rsidRDefault="00532686">
      <w:pPr>
        <w:widowControl w:val="0"/>
        <w:ind w:firstLine="709"/>
        <w:jc w:val="both"/>
        <w:rPr>
          <w:sz w:val="28"/>
          <w:szCs w:val="28"/>
          <w:lang w:eastAsia="en-US"/>
        </w:rPr>
      </w:pPr>
      <w:r>
        <w:rPr>
          <w:sz w:val="28"/>
          <w:szCs w:val="28"/>
          <w:lang w:eastAsia="en-US"/>
        </w:rPr>
        <w:t>3) информацию</w:t>
      </w:r>
      <w:r>
        <w:rPr>
          <w:sz w:val="28"/>
          <w:szCs w:val="28"/>
          <w:lang w:eastAsia="en-US"/>
        </w:rPr>
        <w:t xml:space="preserve">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36BD1" w:rsidRDefault="00532686">
      <w:pPr>
        <w:widowControl w:val="0"/>
        <w:ind w:firstLine="709"/>
        <w:jc w:val="both"/>
        <w:rPr>
          <w:sz w:val="28"/>
          <w:szCs w:val="28"/>
          <w:lang w:eastAsia="en-US"/>
        </w:rPr>
      </w:pPr>
      <w:r>
        <w:rPr>
          <w:sz w:val="28"/>
          <w:szCs w:val="28"/>
          <w:lang w:eastAsia="en-US"/>
        </w:rPr>
        <w:t>4) наименование получателя (получателей) субсидии, с котор</w:t>
      </w:r>
      <w:r>
        <w:rPr>
          <w:sz w:val="28"/>
          <w:szCs w:val="28"/>
          <w:lang w:eastAsia="en-US"/>
        </w:rPr>
        <w:t>ым заключается соглашение, и размер предоставляемой ему субсидии.»;</w:t>
      </w:r>
    </w:p>
    <w:p w:rsidR="00836BD1" w:rsidRDefault="00532686">
      <w:pPr>
        <w:widowControl w:val="0"/>
        <w:ind w:firstLine="709"/>
        <w:jc w:val="both"/>
        <w:rPr>
          <w:sz w:val="28"/>
          <w:szCs w:val="28"/>
          <w:lang w:eastAsia="en-US"/>
        </w:rPr>
      </w:pPr>
      <w:r>
        <w:rPr>
          <w:sz w:val="28"/>
          <w:szCs w:val="28"/>
          <w:lang w:eastAsia="en-US"/>
        </w:rPr>
        <w:t>о) пункт 22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«22. Уведомление о результат</w:t>
      </w:r>
      <w:r>
        <w:rPr>
          <w:sz w:val="28"/>
          <w:szCs w:val="28"/>
          <w:lang w:eastAsia="en-US"/>
        </w:rPr>
        <w:t>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836BD1" w:rsidRDefault="00532686">
      <w:pPr>
        <w:widowControl w:val="0"/>
        <w:ind w:firstLine="709"/>
        <w:jc w:val="both"/>
        <w:rPr>
          <w:sz w:val="28"/>
          <w:szCs w:val="28"/>
          <w:lang w:eastAsia="en-US"/>
        </w:rPr>
      </w:pPr>
      <w:r>
        <w:rPr>
          <w:sz w:val="28"/>
          <w:szCs w:val="28"/>
          <w:lang w:eastAsia="en-US"/>
        </w:rPr>
        <w:t>п) дополнить пунктами 22.1, 22.2 следующего содержания:</w:t>
      </w:r>
    </w:p>
    <w:p w:rsidR="00836BD1" w:rsidRDefault="00532686">
      <w:pPr>
        <w:ind w:firstLine="709"/>
        <w:jc w:val="both"/>
        <w:rPr>
          <w:sz w:val="28"/>
          <w:szCs w:val="28"/>
        </w:rPr>
      </w:pPr>
      <w:r>
        <w:rPr>
          <w:sz w:val="28"/>
          <w:szCs w:val="28"/>
          <w:lang w:eastAsia="en-US"/>
        </w:rPr>
        <w:t>«22.1. </w:t>
      </w:r>
      <w:r>
        <w:rPr>
          <w:color w:val="000000"/>
          <w:sz w:val="28"/>
          <w:szCs w:val="28"/>
        </w:rPr>
        <w:t>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w:t>
      </w:r>
      <w:r>
        <w:rPr>
          <w:color w:val="000000"/>
          <w:sz w:val="28"/>
          <w:szCs w:val="28"/>
        </w:rPr>
        <w:t xml:space="preserve">имает решение об отмене проведения отбора. </w:t>
      </w:r>
      <w:r>
        <w:rPr>
          <w:sz w:val="28"/>
          <w:szCs w:val="28"/>
        </w:rPr>
        <w:t>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w:t>
      </w:r>
      <w:r>
        <w:rPr>
          <w:sz w:val="28"/>
          <w:szCs w:val="28"/>
        </w:rPr>
        <w:t>рмацию о причинах отмены отбора.</w:t>
      </w:r>
    </w:p>
    <w:p w:rsidR="00836BD1" w:rsidRDefault="00532686">
      <w:pPr>
        <w:ind w:firstLine="709"/>
        <w:jc w:val="both"/>
        <w:rPr>
          <w:sz w:val="28"/>
          <w:szCs w:val="28"/>
        </w:rPr>
      </w:pPr>
      <w:r>
        <w:rPr>
          <w:sz w:val="28"/>
          <w:szCs w:val="28"/>
        </w:rPr>
        <w:t>Отбор считается отмененным со дня размещения объявления о его отмене.</w:t>
      </w:r>
    </w:p>
    <w:p w:rsidR="00836BD1" w:rsidRDefault="00532686">
      <w:pPr>
        <w:ind w:firstLine="709"/>
        <w:jc w:val="both"/>
        <w:rPr>
          <w:sz w:val="28"/>
          <w:szCs w:val="28"/>
        </w:rPr>
      </w:pPr>
      <w:r>
        <w:rPr>
          <w:sz w:val="28"/>
          <w:szCs w:val="28"/>
        </w:rP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w:t>
      </w:r>
      <w:r>
        <w:rPr>
          <w:sz w:val="28"/>
          <w:szCs w:val="28"/>
        </w:rPr>
        <w:t xml:space="preserve"> и (или) об отказе в предоставлении субсидии, отбор признается несостоявшимся.»;</w:t>
      </w:r>
    </w:p>
    <w:p w:rsidR="00836BD1" w:rsidRDefault="00532686">
      <w:pPr>
        <w:widowControl w:val="0"/>
        <w:ind w:firstLine="709"/>
        <w:jc w:val="both"/>
        <w:rPr>
          <w:sz w:val="28"/>
          <w:szCs w:val="28"/>
          <w:lang w:eastAsia="en-US"/>
        </w:rPr>
      </w:pPr>
      <w:r>
        <w:rPr>
          <w:sz w:val="28"/>
          <w:szCs w:val="28"/>
          <w:lang w:eastAsia="en-US"/>
        </w:rPr>
        <w:t>р) пункт 26 изложить в следующей редакции:</w:t>
      </w:r>
    </w:p>
    <w:p w:rsidR="00836BD1" w:rsidRDefault="00532686">
      <w:pPr>
        <w:ind w:firstLine="709"/>
        <w:jc w:val="both"/>
        <w:rPr>
          <w:sz w:val="28"/>
          <w:szCs w:val="28"/>
          <w:lang w:eastAsia="zh-CN"/>
        </w:rPr>
      </w:pPr>
      <w:r>
        <w:rPr>
          <w:sz w:val="28"/>
          <w:szCs w:val="28"/>
          <w:lang w:eastAsia="en-US"/>
        </w:rPr>
        <w:t>«26. </w:t>
      </w:r>
      <w:r>
        <w:rPr>
          <w:sz w:val="28"/>
          <w:szCs w:val="28"/>
          <w:lang w:eastAsia="zh-CN"/>
        </w:rPr>
        <w:t>Значения результатов предоставления субсидии устанавливаются министерством в соглашении о предоставлении субсидии.»;</w:t>
      </w:r>
    </w:p>
    <w:p w:rsidR="00836BD1" w:rsidRDefault="00532686">
      <w:pPr>
        <w:widowControl w:val="0"/>
        <w:ind w:firstLine="709"/>
        <w:jc w:val="both"/>
        <w:rPr>
          <w:sz w:val="28"/>
          <w:szCs w:val="28"/>
          <w:lang w:eastAsia="en-US"/>
        </w:rPr>
      </w:pPr>
      <w:r>
        <w:rPr>
          <w:sz w:val="28"/>
          <w:szCs w:val="28"/>
          <w:lang w:eastAsia="en-US"/>
        </w:rPr>
        <w:t>с) в пункт</w:t>
      </w:r>
      <w:r>
        <w:rPr>
          <w:sz w:val="28"/>
          <w:szCs w:val="28"/>
          <w:lang w:eastAsia="en-US"/>
        </w:rPr>
        <w:t>е 28:</w:t>
      </w:r>
    </w:p>
    <w:p w:rsidR="00836BD1" w:rsidRDefault="00532686">
      <w:pPr>
        <w:widowControl w:val="0"/>
        <w:ind w:firstLine="709"/>
        <w:jc w:val="both"/>
        <w:rPr>
          <w:sz w:val="28"/>
          <w:szCs w:val="28"/>
          <w:lang w:eastAsia="en-US"/>
        </w:rPr>
      </w:pPr>
      <w:r>
        <w:rPr>
          <w:sz w:val="28"/>
          <w:szCs w:val="28"/>
          <w:lang w:eastAsia="en-US"/>
        </w:rPr>
        <w:t>абзацы с первого по третий изложить в следующей редакции:</w:t>
      </w:r>
    </w:p>
    <w:p w:rsidR="00836BD1" w:rsidRDefault="00532686">
      <w:pPr>
        <w:ind w:firstLine="709"/>
        <w:jc w:val="both"/>
        <w:rPr>
          <w:sz w:val="28"/>
          <w:szCs w:val="28"/>
          <w:lang w:eastAsia="en-US"/>
        </w:rPr>
      </w:pPr>
      <w:r>
        <w:rPr>
          <w:sz w:val="28"/>
          <w:szCs w:val="28"/>
          <w:lang w:eastAsia="en-US"/>
        </w:rPr>
        <w:t xml:space="preserve">«В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w:t>
      </w:r>
      <w:r>
        <w:rPr>
          <w:sz w:val="28"/>
          <w:szCs w:val="28"/>
        </w:rPr>
        <w:t>в течени</w:t>
      </w:r>
      <w:r>
        <w:rPr>
          <w:sz w:val="28"/>
          <w:szCs w:val="28"/>
        </w:rPr>
        <w:t>е 10 рабочих дней со дня оформления протокола об итогах отбора</w:t>
      </w:r>
      <w:r>
        <w:rPr>
          <w:sz w:val="28"/>
          <w:szCs w:val="28"/>
          <w:lang w:eastAsia="en-US"/>
        </w:rPr>
        <w:t>. Субъект государственной поддержки подписывает соглашение в течение трех рабочих дней со дня его поступления в ГИИС «Электронный бюджет».</w:t>
      </w:r>
    </w:p>
    <w:p w:rsidR="00836BD1" w:rsidRDefault="00532686">
      <w:pPr>
        <w:widowControl w:val="0"/>
        <w:ind w:firstLine="709"/>
        <w:jc w:val="both"/>
        <w:rPr>
          <w:sz w:val="28"/>
          <w:szCs w:val="28"/>
          <w:lang w:eastAsia="en-US"/>
        </w:rPr>
      </w:pPr>
      <w:r>
        <w:rPr>
          <w:sz w:val="28"/>
          <w:szCs w:val="28"/>
          <w:lang w:eastAsia="en-US"/>
        </w:rPr>
        <w:t>Министерство подписывает соглашение в ГИИС «Электронный</w:t>
      </w:r>
      <w:r>
        <w:rPr>
          <w:sz w:val="28"/>
          <w:szCs w:val="28"/>
          <w:lang w:eastAsia="en-US"/>
        </w:rPr>
        <w:t xml:space="preserve"> бюджет» в течение двух рабочих дней со дня подписания соглашения субъектом государственной поддержки.</w:t>
      </w:r>
    </w:p>
    <w:p w:rsidR="00836BD1" w:rsidRDefault="00532686">
      <w:pPr>
        <w:widowControl w:val="0"/>
        <w:ind w:firstLine="709"/>
        <w:jc w:val="both"/>
        <w:rPr>
          <w:sz w:val="28"/>
          <w:szCs w:val="28"/>
          <w:lang w:eastAsia="en-US"/>
        </w:rPr>
      </w:pPr>
      <w:r>
        <w:rPr>
          <w:sz w:val="28"/>
          <w:szCs w:val="28"/>
          <w:lang w:eastAsia="en-US"/>
        </w:rPr>
        <w:t xml:space="preserve">Соглашение заключается в соответствии с типовой формой, установленной </w:t>
      </w:r>
      <w:r>
        <w:rPr>
          <w:sz w:val="28"/>
          <w:szCs w:val="28"/>
        </w:rPr>
        <w:t>п</w:t>
      </w:r>
      <w:r>
        <w:rPr>
          <w:sz w:val="28"/>
          <w:szCs w:val="28"/>
          <w:lang w:eastAsia="en-US"/>
        </w:rPr>
        <w:t>риказ</w:t>
      </w:r>
      <w:r>
        <w:rPr>
          <w:sz w:val="28"/>
          <w:szCs w:val="28"/>
        </w:rPr>
        <w:t>ом</w:t>
      </w:r>
      <w:r>
        <w:rPr>
          <w:sz w:val="28"/>
          <w:szCs w:val="28"/>
          <w:lang w:eastAsia="en-US"/>
        </w:rPr>
        <w:t xml:space="preserve"> Мин</w:t>
      </w:r>
      <w:r>
        <w:rPr>
          <w:sz w:val="28"/>
          <w:szCs w:val="28"/>
        </w:rPr>
        <w:t>истерства финансов</w:t>
      </w:r>
      <w:r>
        <w:rPr>
          <w:sz w:val="28"/>
          <w:szCs w:val="28"/>
          <w:lang w:eastAsia="en-US"/>
        </w:rPr>
        <w:t xml:space="preserve"> Росси</w:t>
      </w:r>
      <w:r>
        <w:rPr>
          <w:sz w:val="28"/>
          <w:szCs w:val="28"/>
        </w:rPr>
        <w:t>йской Федерации</w:t>
      </w:r>
      <w:r>
        <w:rPr>
          <w:sz w:val="28"/>
          <w:szCs w:val="28"/>
          <w:lang w:eastAsia="en-US"/>
        </w:rPr>
        <w:t xml:space="preserve"> от 30.11.2021 </w:t>
      </w:r>
      <w:r>
        <w:rPr>
          <w:sz w:val="28"/>
          <w:szCs w:val="28"/>
        </w:rPr>
        <w:t>№ </w:t>
      </w:r>
      <w:r>
        <w:rPr>
          <w:sz w:val="28"/>
          <w:szCs w:val="28"/>
          <w:lang w:eastAsia="en-US"/>
        </w:rPr>
        <w:t>199н</w:t>
      </w:r>
      <w:r>
        <w:rPr>
          <w:sz w:val="28"/>
          <w:szCs w:val="28"/>
        </w:rPr>
        <w:t xml:space="preserve"> «</w:t>
      </w:r>
      <w:r>
        <w:rPr>
          <w:sz w:val="28"/>
          <w:szCs w:val="28"/>
          <w:lang w:eastAsia="en-US"/>
        </w:rPr>
        <w: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Pr>
          <w:sz w:val="28"/>
          <w:szCs w:val="28"/>
        </w:rPr>
        <w:t>»</w:t>
      </w:r>
      <w:r>
        <w:rPr>
          <w:sz w:val="28"/>
          <w:szCs w:val="28"/>
          <w:lang w:eastAsia="en-US"/>
        </w:rPr>
        <w:t xml:space="preserve">, в соответствии с Общими требованиями </w:t>
      </w:r>
      <w:r>
        <w:rPr>
          <w:sz w:val="28"/>
          <w:szCs w:val="28"/>
          <w:lang w:eastAsia="en-US"/>
        </w:rPr>
        <w:t>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w:t>
      </w:r>
      <w:r>
        <w:rPr>
          <w:sz w:val="28"/>
          <w:szCs w:val="28"/>
          <w:lang w:eastAsia="en-US"/>
        </w:rPr>
        <w:t xml:space="preserve"> Федерации в соответствии с </w:t>
      </w:r>
      <w:hyperlink r:id="rId44" w:tooltip="consultantplus://offline/ref=5E66534A832BD4E471B118572118F2871F4C2D198395FCC3A53A16AD75B5DD4715AE6322903A52571163221BAC61382826694D890177D2F9NDpAH" w:history="1">
        <w:r>
          <w:rPr>
            <w:sz w:val="28"/>
            <w:szCs w:val="28"/>
            <w:lang w:eastAsia="en-US"/>
          </w:rPr>
          <w:t>пунктом 10</w:t>
        </w:r>
      </w:hyperlink>
      <w:r>
        <w:rPr>
          <w:sz w:val="28"/>
          <w:szCs w:val="28"/>
          <w:lang w:eastAsia="en-US"/>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w:t>
      </w:r>
      <w:r>
        <w:rPr>
          <w:sz w:val="28"/>
          <w:szCs w:val="28"/>
          <w:lang w:eastAsia="en-US"/>
        </w:rPr>
        <w:t>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36BD1" w:rsidRDefault="00532686">
      <w:pPr>
        <w:widowControl w:val="0"/>
        <w:ind w:firstLine="709"/>
        <w:jc w:val="both"/>
        <w:rPr>
          <w:sz w:val="28"/>
          <w:szCs w:val="28"/>
          <w:lang w:eastAsia="en-US"/>
        </w:rPr>
      </w:pPr>
      <w:r>
        <w:rPr>
          <w:sz w:val="28"/>
          <w:szCs w:val="28"/>
          <w:lang w:eastAsia="en-US"/>
        </w:rPr>
        <w:t>абзац четвертый признать утратившим силу;</w:t>
      </w:r>
    </w:p>
    <w:p w:rsidR="00836BD1" w:rsidRDefault="00532686">
      <w:pPr>
        <w:widowControl w:val="0"/>
        <w:ind w:firstLine="709"/>
        <w:jc w:val="both"/>
        <w:rPr>
          <w:sz w:val="28"/>
          <w:szCs w:val="28"/>
          <w:lang w:eastAsia="en-US"/>
        </w:rPr>
      </w:pPr>
      <w:r>
        <w:rPr>
          <w:sz w:val="28"/>
          <w:szCs w:val="28"/>
          <w:lang w:eastAsia="en-US"/>
        </w:rPr>
        <w:t>абзац восьмой изложить в следующей ред</w:t>
      </w:r>
      <w:r>
        <w:rPr>
          <w:sz w:val="28"/>
          <w:szCs w:val="28"/>
          <w:lang w:eastAsia="en-US"/>
        </w:rPr>
        <w:t>акции:</w:t>
      </w:r>
    </w:p>
    <w:p w:rsidR="00836BD1" w:rsidRDefault="00532686">
      <w:pPr>
        <w:widowControl w:val="0"/>
        <w:ind w:firstLine="709"/>
        <w:jc w:val="both"/>
        <w:rPr>
          <w:sz w:val="28"/>
          <w:szCs w:val="28"/>
          <w:lang w:eastAsia="en-US"/>
        </w:rPr>
      </w:pPr>
      <w:r>
        <w:rPr>
          <w:sz w:val="28"/>
          <w:szCs w:val="28"/>
          <w:lang w:eastAsia="en-US"/>
        </w:rPr>
        <w:t>«2) значения результатов предоставления субсидии;»;</w:t>
      </w:r>
    </w:p>
    <w:p w:rsidR="00836BD1" w:rsidRDefault="00532686">
      <w:pPr>
        <w:widowControl w:val="0"/>
        <w:ind w:firstLine="709"/>
        <w:jc w:val="both"/>
        <w:rPr>
          <w:sz w:val="28"/>
          <w:szCs w:val="28"/>
          <w:lang w:eastAsia="en-US"/>
        </w:rPr>
      </w:pPr>
      <w:r>
        <w:rPr>
          <w:sz w:val="28"/>
          <w:szCs w:val="28"/>
          <w:lang w:eastAsia="en-US"/>
        </w:rPr>
        <w:t>абзац шестнадцатый изложить в следующей редакции:</w:t>
      </w:r>
    </w:p>
    <w:p w:rsidR="00836BD1" w:rsidRDefault="00532686">
      <w:pPr>
        <w:widowControl w:val="0"/>
        <w:ind w:firstLine="709"/>
        <w:jc w:val="both"/>
        <w:rPr>
          <w:sz w:val="28"/>
          <w:szCs w:val="28"/>
          <w:lang w:eastAsia="en-US"/>
        </w:rPr>
      </w:pPr>
      <w:r>
        <w:rPr>
          <w:sz w:val="28"/>
          <w:szCs w:val="28"/>
          <w:lang w:eastAsia="en-US"/>
        </w:rPr>
        <w:t>«г) о достижении значений результатов предоставления субсидии, устанавливаемых министерством в соглашении о предоставлении субсидии;»;</w:t>
      </w:r>
    </w:p>
    <w:p w:rsidR="00836BD1" w:rsidRDefault="00532686">
      <w:pPr>
        <w:widowControl w:val="0"/>
        <w:ind w:firstLine="709"/>
        <w:jc w:val="both"/>
        <w:rPr>
          <w:sz w:val="28"/>
          <w:szCs w:val="28"/>
          <w:lang w:eastAsia="en-US"/>
        </w:rPr>
      </w:pPr>
      <w:r>
        <w:rPr>
          <w:sz w:val="28"/>
          <w:szCs w:val="28"/>
          <w:lang w:eastAsia="en-US"/>
        </w:rPr>
        <w:t>абзац семнад</w:t>
      </w:r>
      <w:r>
        <w:rPr>
          <w:sz w:val="28"/>
          <w:szCs w:val="28"/>
          <w:lang w:eastAsia="en-US"/>
        </w:rPr>
        <w:t>цатый признать утратившим силу;</w:t>
      </w:r>
    </w:p>
    <w:p w:rsidR="00836BD1" w:rsidRDefault="00532686">
      <w:pPr>
        <w:ind w:firstLine="709"/>
        <w:jc w:val="both"/>
        <w:rPr>
          <w:sz w:val="28"/>
          <w:szCs w:val="28"/>
          <w:lang w:eastAsia="zh-CN"/>
        </w:rPr>
      </w:pPr>
      <w:r>
        <w:rPr>
          <w:sz w:val="28"/>
          <w:szCs w:val="28"/>
          <w:lang w:eastAsia="en-US"/>
        </w:rPr>
        <w:t>т) в абзаце втором пункта 29 слова «</w:t>
      </w:r>
      <w:r>
        <w:rPr>
          <w:sz w:val="28"/>
          <w:szCs w:val="28"/>
          <w:lang w:eastAsia="zh-CN"/>
        </w:rPr>
        <w:t>принятия министерством решения о предоставлении субсидии» заменить словами «заключения соглашения»;</w:t>
      </w:r>
    </w:p>
    <w:p w:rsidR="00836BD1" w:rsidRDefault="00532686">
      <w:pPr>
        <w:widowControl w:val="0"/>
        <w:ind w:firstLine="709"/>
        <w:jc w:val="both"/>
        <w:rPr>
          <w:sz w:val="28"/>
          <w:szCs w:val="28"/>
          <w:lang w:eastAsia="en-US"/>
        </w:rPr>
      </w:pPr>
      <w:r>
        <w:rPr>
          <w:sz w:val="28"/>
          <w:szCs w:val="28"/>
          <w:lang w:eastAsia="en-US"/>
        </w:rPr>
        <w:t>у) дополнить пунктом 29.2 следующего содержания:</w:t>
      </w:r>
    </w:p>
    <w:p w:rsidR="00836BD1" w:rsidRDefault="00532686">
      <w:pPr>
        <w:widowControl w:val="0"/>
        <w:ind w:firstLine="709"/>
        <w:jc w:val="both"/>
        <w:rPr>
          <w:sz w:val="28"/>
          <w:szCs w:val="28"/>
          <w:lang w:eastAsia="en-US"/>
        </w:rPr>
      </w:pPr>
      <w:r>
        <w:rPr>
          <w:sz w:val="28"/>
          <w:szCs w:val="28"/>
          <w:lang w:eastAsia="en-US"/>
        </w:rPr>
        <w:t>«29.2. Изменение плана расходов в преде</w:t>
      </w:r>
      <w:r>
        <w:rPr>
          <w:sz w:val="28"/>
          <w:szCs w:val="28"/>
          <w:lang w:eastAsia="en-US"/>
        </w:rPr>
        <w:t>лах предоставленной субсидии подлежит согласованию с министерством.</w:t>
      </w:r>
    </w:p>
    <w:p w:rsidR="00836BD1" w:rsidRDefault="00532686">
      <w:pPr>
        <w:widowControl w:val="0"/>
        <w:ind w:firstLine="709"/>
        <w:jc w:val="both"/>
        <w:rPr>
          <w:sz w:val="28"/>
          <w:szCs w:val="28"/>
          <w:lang w:eastAsia="en-US"/>
        </w:rPr>
      </w:pPr>
      <w:r>
        <w:rPr>
          <w:sz w:val="28"/>
          <w:szCs w:val="28"/>
          <w:lang w:eastAsia="en-US"/>
        </w:rP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w:t>
      </w:r>
      <w:r>
        <w:rPr>
          <w:sz w:val="28"/>
          <w:szCs w:val="28"/>
          <w:lang w:eastAsia="en-US"/>
        </w:rPr>
        <w:t>ний и приложением нового плана расходов.</w:t>
      </w:r>
    </w:p>
    <w:p w:rsidR="00836BD1" w:rsidRDefault="00532686">
      <w:pPr>
        <w:widowControl w:val="0"/>
        <w:ind w:firstLine="709"/>
        <w:jc w:val="both"/>
        <w:rPr>
          <w:sz w:val="28"/>
          <w:szCs w:val="28"/>
          <w:lang w:eastAsia="en-US"/>
        </w:rPr>
      </w:pPr>
      <w:r>
        <w:rPr>
          <w:sz w:val="28"/>
          <w:szCs w:val="28"/>
          <w:lang w:eastAsia="en-US"/>
        </w:rPr>
        <w:t>Министерство рассматривает заявление в течение 10 рабочих дней и принимает решение:</w:t>
      </w:r>
    </w:p>
    <w:p w:rsidR="00836BD1" w:rsidRDefault="00532686">
      <w:pPr>
        <w:widowControl w:val="0"/>
        <w:ind w:firstLine="709"/>
        <w:jc w:val="both"/>
        <w:rPr>
          <w:sz w:val="28"/>
          <w:szCs w:val="28"/>
          <w:lang w:eastAsia="en-US"/>
        </w:rPr>
      </w:pPr>
      <w:r>
        <w:rPr>
          <w:sz w:val="28"/>
          <w:szCs w:val="28"/>
          <w:lang w:eastAsia="en-US"/>
        </w:rPr>
        <w:t>о согласовании изменения плана расходов;</w:t>
      </w:r>
    </w:p>
    <w:p w:rsidR="00836BD1" w:rsidRDefault="00532686">
      <w:pPr>
        <w:widowControl w:val="0"/>
        <w:ind w:firstLine="709"/>
        <w:jc w:val="both"/>
        <w:rPr>
          <w:sz w:val="28"/>
          <w:szCs w:val="28"/>
          <w:lang w:eastAsia="en-US"/>
        </w:rPr>
      </w:pPr>
      <w:r>
        <w:rPr>
          <w:sz w:val="28"/>
          <w:szCs w:val="28"/>
          <w:lang w:eastAsia="en-US"/>
        </w:rPr>
        <w:t>об отказе в согласовании изменения плана расходов.</w:t>
      </w:r>
    </w:p>
    <w:p w:rsidR="00836BD1" w:rsidRDefault="00532686">
      <w:pPr>
        <w:widowControl w:val="0"/>
        <w:ind w:firstLine="709"/>
        <w:jc w:val="both"/>
        <w:rPr>
          <w:sz w:val="28"/>
          <w:szCs w:val="28"/>
          <w:lang w:eastAsia="en-US"/>
        </w:rPr>
      </w:pPr>
      <w:r>
        <w:rPr>
          <w:sz w:val="28"/>
          <w:szCs w:val="28"/>
          <w:lang w:eastAsia="en-US"/>
        </w:rPr>
        <w:t>Основаниями для отказа в согласовании и</w:t>
      </w:r>
      <w:r>
        <w:rPr>
          <w:sz w:val="28"/>
          <w:szCs w:val="28"/>
          <w:lang w:eastAsia="en-US"/>
        </w:rPr>
        <w:t>зменения плана расходов являются:</w:t>
      </w:r>
    </w:p>
    <w:p w:rsidR="00836BD1" w:rsidRDefault="00532686">
      <w:pPr>
        <w:widowControl w:val="0"/>
        <w:ind w:firstLine="709"/>
        <w:jc w:val="both"/>
        <w:rPr>
          <w:sz w:val="28"/>
          <w:szCs w:val="28"/>
          <w:lang w:eastAsia="en-US"/>
        </w:rPr>
      </w:pPr>
      <w:r>
        <w:rPr>
          <w:sz w:val="28"/>
          <w:szCs w:val="28"/>
          <w:lang w:eastAsia="en-US"/>
        </w:rP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836BD1" w:rsidRDefault="00532686">
      <w:pPr>
        <w:widowControl w:val="0"/>
        <w:ind w:firstLine="709"/>
        <w:jc w:val="both"/>
        <w:rPr>
          <w:sz w:val="28"/>
          <w:szCs w:val="28"/>
          <w:lang w:eastAsia="en-US"/>
        </w:rPr>
      </w:pPr>
      <w:r>
        <w:rPr>
          <w:sz w:val="28"/>
          <w:szCs w:val="28"/>
          <w:lang w:eastAsia="en-US"/>
        </w:rPr>
        <w:t>2) несоответствие указанных в новом плане расходов затрат требованиям, предусмотренным пунктом 7 Порядка.</w:t>
      </w:r>
    </w:p>
    <w:p w:rsidR="00836BD1" w:rsidRDefault="00532686">
      <w:pPr>
        <w:widowControl w:val="0"/>
        <w:ind w:firstLine="709"/>
        <w:jc w:val="both"/>
        <w:rPr>
          <w:sz w:val="28"/>
          <w:szCs w:val="28"/>
          <w:lang w:eastAsia="en-US"/>
        </w:rPr>
      </w:pPr>
      <w:r>
        <w:rPr>
          <w:sz w:val="28"/>
          <w:szCs w:val="28"/>
          <w:lang w:eastAsia="en-US"/>
        </w:rPr>
        <w:t>Министерство уведомляет центр компетенций о принятом решении в течение 5 рабочих дней с даты принятия решения.»;</w:t>
      </w:r>
    </w:p>
    <w:p w:rsidR="00836BD1" w:rsidRDefault="00532686">
      <w:pPr>
        <w:widowControl w:val="0"/>
        <w:ind w:firstLine="709"/>
        <w:jc w:val="both"/>
        <w:rPr>
          <w:sz w:val="28"/>
          <w:szCs w:val="28"/>
        </w:rPr>
      </w:pPr>
      <w:r>
        <w:rPr>
          <w:sz w:val="28"/>
          <w:szCs w:val="28"/>
          <w:lang w:eastAsia="en-US"/>
        </w:rPr>
        <w:t>ф) пункт 30 изложить в следующей реда</w:t>
      </w:r>
      <w:r>
        <w:rPr>
          <w:sz w:val="28"/>
          <w:szCs w:val="28"/>
          <w:lang w:eastAsia="en-US"/>
        </w:rPr>
        <w:t>кции:</w:t>
      </w:r>
    </w:p>
    <w:p w:rsidR="00836BD1" w:rsidRDefault="00532686">
      <w:pPr>
        <w:ind w:firstLine="709"/>
        <w:contextualSpacing/>
        <w:jc w:val="both"/>
        <w:rPr>
          <w:sz w:val="28"/>
          <w:szCs w:val="28"/>
          <w:lang w:eastAsia="zh-CN"/>
        </w:rPr>
      </w:pPr>
      <w:r>
        <w:rPr>
          <w:sz w:val="28"/>
          <w:szCs w:val="28"/>
          <w:lang w:eastAsia="en-US"/>
        </w:rPr>
        <w:t>«30. </w:t>
      </w:r>
      <w:r>
        <w:rPr>
          <w:sz w:val="28"/>
          <w:szCs w:val="28"/>
          <w:lang w:eastAsia="zh-CN"/>
        </w:rPr>
        <w:t>Центр компетенций представляет в министерство следующую отчетность:</w:t>
      </w:r>
    </w:p>
    <w:p w:rsidR="00836BD1" w:rsidRDefault="00532686">
      <w:pPr>
        <w:ind w:firstLine="709"/>
        <w:contextualSpacing/>
        <w:jc w:val="both"/>
        <w:rPr>
          <w:sz w:val="28"/>
          <w:szCs w:val="28"/>
          <w:lang w:eastAsia="zh-CN"/>
        </w:rPr>
      </w:pPr>
      <w:r>
        <w:rPr>
          <w:sz w:val="28"/>
          <w:szCs w:val="28"/>
          <w:lang w:eastAsia="zh-CN"/>
        </w:rP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w:t>
      </w:r>
      <w:r>
        <w:rPr>
          <w:sz w:val="28"/>
          <w:szCs w:val="28"/>
          <w:lang w:eastAsia="zh-CN"/>
        </w:rPr>
        <w:t xml:space="preserve"> соглашений в системе «Электронный бюджет», ежеквартально, в срок не позднее пятого рабочего дня, следующего за отчетным кварталом;</w:t>
      </w:r>
    </w:p>
    <w:p w:rsidR="00836BD1" w:rsidRDefault="00532686">
      <w:pPr>
        <w:ind w:firstLine="709"/>
        <w:jc w:val="both"/>
        <w:rPr>
          <w:sz w:val="28"/>
          <w:szCs w:val="28"/>
          <w:lang w:eastAsia="zh-CN"/>
        </w:rPr>
      </w:pPr>
      <w:r>
        <w:rPr>
          <w:sz w:val="28"/>
          <w:szCs w:val="28"/>
          <w:lang w:eastAsia="zh-CN"/>
        </w:rPr>
        <w:t>2) отчет об осуществлении расходов, источником финансового обеспечения которых является субсидия, по форме, определенной тип</w:t>
      </w:r>
      <w:r>
        <w:rPr>
          <w:sz w:val="28"/>
          <w:szCs w:val="28"/>
          <w:lang w:eastAsia="zh-CN"/>
        </w:rPr>
        <w:t>овой формой соглашения, установленной Министерством финансов Российской Федерации для соглашений в системе «Электронный бюджет», ежеквартально, в срок не позднее пятого рабочего дня, следующего за отчетным кварталом;</w:t>
      </w:r>
    </w:p>
    <w:p w:rsidR="00836BD1" w:rsidRDefault="00532686">
      <w:pPr>
        <w:ind w:firstLine="709"/>
        <w:jc w:val="both"/>
        <w:rPr>
          <w:sz w:val="28"/>
          <w:szCs w:val="28"/>
          <w:lang w:eastAsia="zh-CN"/>
        </w:rPr>
      </w:pPr>
      <w:r>
        <w:rPr>
          <w:sz w:val="28"/>
          <w:szCs w:val="28"/>
          <w:lang w:eastAsia="zh-CN"/>
        </w:rPr>
        <w:t>3) отчет о деятельности центра компетен</w:t>
      </w:r>
      <w:r>
        <w:rPr>
          <w:sz w:val="28"/>
          <w:szCs w:val="28"/>
          <w:lang w:eastAsia="zh-CN"/>
        </w:rPr>
        <w:t>ций в сфере сельскохозяйственной кооперации и поддержки фермеров, по форме, определенной соглашением, в срок не позднее пятого рабочего дня, следующего за отчетным периодом (полугодие).»;</w:t>
      </w:r>
    </w:p>
    <w:p w:rsidR="00836BD1" w:rsidRDefault="00532686">
      <w:pPr>
        <w:widowControl w:val="0"/>
        <w:ind w:firstLine="709"/>
        <w:jc w:val="both"/>
        <w:rPr>
          <w:sz w:val="28"/>
          <w:szCs w:val="28"/>
          <w:lang w:eastAsia="en-US"/>
        </w:rPr>
      </w:pPr>
      <w:r>
        <w:rPr>
          <w:sz w:val="28"/>
          <w:szCs w:val="28"/>
          <w:lang w:eastAsia="en-US"/>
        </w:rPr>
        <w:t>х) пункт 30.1 изложить в следующей редакции:</w:t>
      </w:r>
    </w:p>
    <w:p w:rsidR="00836BD1" w:rsidRDefault="00532686">
      <w:pPr>
        <w:ind w:firstLine="709"/>
        <w:contextualSpacing/>
        <w:jc w:val="both"/>
        <w:rPr>
          <w:sz w:val="28"/>
          <w:szCs w:val="28"/>
          <w:lang w:eastAsia="zh-CN"/>
        </w:rPr>
      </w:pPr>
      <w:r>
        <w:rPr>
          <w:sz w:val="28"/>
          <w:szCs w:val="28"/>
          <w:lang w:eastAsia="en-US"/>
        </w:rPr>
        <w:t>«30.1. </w:t>
      </w:r>
      <w:r>
        <w:rPr>
          <w:sz w:val="28"/>
          <w:szCs w:val="28"/>
          <w:lang w:eastAsia="zh-CN"/>
        </w:rPr>
        <w:t>Министерство осу</w:t>
      </w:r>
      <w:r>
        <w:rPr>
          <w:sz w:val="28"/>
          <w:szCs w:val="28"/>
          <w:lang w:eastAsia="zh-CN"/>
        </w:rPr>
        <w:t>ществляет проверку отчетов в течение 15 рабочих дней со дня их поступления, по результатам которой:</w:t>
      </w:r>
    </w:p>
    <w:p w:rsidR="00836BD1" w:rsidRDefault="00532686">
      <w:pPr>
        <w:ind w:firstLine="709"/>
        <w:contextualSpacing/>
        <w:jc w:val="both"/>
        <w:rPr>
          <w:sz w:val="28"/>
          <w:szCs w:val="28"/>
          <w:lang w:eastAsia="zh-CN"/>
        </w:rPr>
      </w:pPr>
      <w:r>
        <w:rPr>
          <w:sz w:val="28"/>
          <w:szCs w:val="28"/>
          <w:lang w:eastAsia="zh-CN"/>
        </w:rPr>
        <w:t>1) принимает отчет;</w:t>
      </w:r>
    </w:p>
    <w:p w:rsidR="00836BD1" w:rsidRDefault="00532686">
      <w:pPr>
        <w:ind w:firstLine="709"/>
        <w:contextualSpacing/>
        <w:jc w:val="both"/>
        <w:rPr>
          <w:sz w:val="28"/>
          <w:szCs w:val="28"/>
          <w:lang w:eastAsia="en-US"/>
        </w:rPr>
      </w:pPr>
      <w:r>
        <w:rPr>
          <w:sz w:val="28"/>
          <w:szCs w:val="28"/>
          <w:lang w:eastAsia="zh-CN"/>
        </w:rPr>
        <w:t>2) возвращает отчет центру компетенций на доработку при наличии замечаний. Центр компетенций дорабатывает отчет в течение 10 рабочих дне</w:t>
      </w:r>
      <w:r>
        <w:rPr>
          <w:sz w:val="28"/>
          <w:szCs w:val="28"/>
          <w:lang w:eastAsia="zh-CN"/>
        </w:rPr>
        <w:t>й со дня его получения и представляет в министерство доработанный отчет для проведения повторной проверки.»;</w:t>
      </w:r>
    </w:p>
    <w:p w:rsidR="00836BD1" w:rsidRDefault="00532686">
      <w:pPr>
        <w:widowControl w:val="0"/>
        <w:ind w:firstLine="709"/>
        <w:jc w:val="both"/>
        <w:rPr>
          <w:sz w:val="28"/>
          <w:szCs w:val="28"/>
          <w:lang w:eastAsia="en-US"/>
        </w:rPr>
      </w:pPr>
      <w:r>
        <w:rPr>
          <w:sz w:val="28"/>
          <w:szCs w:val="28"/>
          <w:lang w:eastAsia="en-US"/>
        </w:rPr>
        <w:t xml:space="preserve">ц) в пункте 37 </w:t>
      </w:r>
      <w:r>
        <w:rPr>
          <w:sz w:val="28"/>
          <w:szCs w:val="28"/>
        </w:rPr>
        <w:t>слова «приказом Министерства финансов Российской Федерации от 29.09.2021 № 138н «Об утверждении Порядка проведения мониторинга дости</w:t>
      </w:r>
      <w:r>
        <w:rPr>
          <w:sz w:val="28"/>
          <w:szCs w:val="28"/>
        </w:rPr>
        <w:t>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заменить словами «приказом Министерства финансов Российской Федера</w:t>
      </w:r>
      <w:r>
        <w:rPr>
          <w:sz w:val="28"/>
          <w:szCs w:val="28"/>
        </w:rPr>
        <w:t>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w:t>
      </w:r>
      <w:r>
        <w:rPr>
          <w:sz w:val="28"/>
          <w:szCs w:val="28"/>
        </w:rPr>
        <w:t xml:space="preserve"> физическим лицам - производителям товаров, работ, услуг»;</w:t>
      </w:r>
    </w:p>
    <w:p w:rsidR="00836BD1" w:rsidRDefault="00532686">
      <w:pPr>
        <w:ind w:firstLine="709"/>
        <w:jc w:val="both"/>
        <w:rPr>
          <w:sz w:val="28"/>
          <w:szCs w:val="28"/>
        </w:rPr>
      </w:pPr>
      <w:r>
        <w:rPr>
          <w:rFonts w:eastAsia="Calibri"/>
          <w:sz w:val="28"/>
          <w:szCs w:val="28"/>
          <w:lang w:eastAsia="en-US"/>
        </w:rPr>
        <w:t xml:space="preserve">7) приложение № 10 </w:t>
      </w:r>
      <w:r>
        <w:rPr>
          <w:sz w:val="28"/>
          <w:szCs w:val="28"/>
        </w:rPr>
        <w:t>«Положение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w:t>
      </w:r>
      <w:r>
        <w:rPr>
          <w:sz w:val="28"/>
          <w:szCs w:val="28"/>
        </w:rPr>
        <w:t>льно-технической базы сельскохозяйственного потребительского кооператива, гранта в форме субсидии «Агропрогресс», гранта в форме субсидии «Агростартап» изложить в редакции согласно приложению № 3 к настоящему постановлению;</w:t>
      </w:r>
    </w:p>
    <w:p w:rsidR="00836BD1" w:rsidRDefault="00532686">
      <w:pPr>
        <w:ind w:firstLine="709"/>
        <w:jc w:val="both"/>
        <w:rPr>
          <w:sz w:val="28"/>
          <w:szCs w:val="28"/>
        </w:rPr>
      </w:pPr>
      <w:r>
        <w:rPr>
          <w:sz w:val="28"/>
          <w:szCs w:val="28"/>
        </w:rPr>
        <w:t>8) дополнить приложением № 20 «П</w:t>
      </w:r>
      <w:r>
        <w:rPr>
          <w:sz w:val="28"/>
          <w:szCs w:val="28"/>
        </w:rPr>
        <w:t>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в редакции согласно приложению № 4 к насто</w:t>
      </w:r>
      <w:r>
        <w:rPr>
          <w:sz w:val="28"/>
          <w:szCs w:val="28"/>
        </w:rPr>
        <w:t>ящему постановлению.</w:t>
      </w:r>
    </w:p>
    <w:p w:rsidR="00836BD1" w:rsidRDefault="00532686">
      <w:pPr>
        <w:ind w:firstLine="709"/>
        <w:jc w:val="both"/>
        <w:rPr>
          <w:sz w:val="28"/>
          <w:szCs w:val="28"/>
        </w:rPr>
      </w:pPr>
      <w:r>
        <w:rPr>
          <w:sz w:val="28"/>
          <w:szCs w:val="28"/>
        </w:rPr>
        <w:t>2. Настоящее постановление вступает в силу со дня его подписания, за исключением абзацев одиннадцатого - двадцать шестого, сорок второго, сорок четвертого, сорок седьмого – семьдесят четвертого, семьдесят девятого – восемьдесят шестого</w:t>
      </w:r>
      <w:r>
        <w:rPr>
          <w:sz w:val="28"/>
          <w:szCs w:val="28"/>
        </w:rPr>
        <w:t xml:space="preserve"> подпункта 2 пункта 1 настоящего постановления, которые вступают в силу с 01.01.2025.</w:t>
      </w:r>
    </w:p>
    <w:p w:rsidR="00836BD1" w:rsidRDefault="00836BD1">
      <w:pPr>
        <w:tabs>
          <w:tab w:val="left" w:pos="709"/>
        </w:tabs>
        <w:ind w:right="21"/>
        <w:jc w:val="both"/>
        <w:rPr>
          <w:sz w:val="28"/>
          <w:szCs w:val="28"/>
        </w:rPr>
      </w:pPr>
    </w:p>
    <w:p w:rsidR="00836BD1" w:rsidRDefault="00836BD1">
      <w:pPr>
        <w:tabs>
          <w:tab w:val="left" w:pos="709"/>
        </w:tabs>
        <w:ind w:right="21"/>
        <w:jc w:val="both"/>
        <w:rPr>
          <w:sz w:val="28"/>
          <w:szCs w:val="28"/>
        </w:rPr>
      </w:pPr>
    </w:p>
    <w:p w:rsidR="00836BD1" w:rsidRDefault="00836BD1">
      <w:pPr>
        <w:tabs>
          <w:tab w:val="left" w:pos="709"/>
        </w:tabs>
        <w:ind w:right="21"/>
        <w:jc w:val="both"/>
        <w:rPr>
          <w:sz w:val="28"/>
          <w:szCs w:val="28"/>
        </w:rPr>
      </w:pPr>
    </w:p>
    <w:p w:rsidR="00836BD1" w:rsidRDefault="00532686">
      <w:pPr>
        <w:tabs>
          <w:tab w:val="left" w:pos="709"/>
        </w:tabs>
        <w:ind w:right="21"/>
        <w:jc w:val="both"/>
        <w:rPr>
          <w:sz w:val="28"/>
          <w:szCs w:val="28"/>
        </w:rPr>
      </w:pPr>
      <w:r>
        <w:rPr>
          <w:sz w:val="28"/>
          <w:szCs w:val="28"/>
        </w:rPr>
        <w:t>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А.А. Травников</w:t>
      </w: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836BD1">
      <w:pPr>
        <w:pStyle w:val="ae"/>
        <w:tabs>
          <w:tab w:val="left" w:pos="709"/>
        </w:tabs>
      </w:pPr>
    </w:p>
    <w:p w:rsidR="00836BD1" w:rsidRDefault="00532686">
      <w:pPr>
        <w:pStyle w:val="ae"/>
        <w:tabs>
          <w:tab w:val="left" w:pos="709"/>
        </w:tabs>
      </w:pPr>
      <w:r>
        <w:t>А.В. Шинделов</w:t>
      </w:r>
    </w:p>
    <w:p w:rsidR="00836BD1" w:rsidRDefault="00532686">
      <w:pPr>
        <w:pStyle w:val="ae"/>
        <w:tabs>
          <w:tab w:val="left" w:pos="709"/>
        </w:tabs>
      </w:pPr>
      <w:r>
        <w:t>238 75 99</w:t>
      </w:r>
    </w:p>
    <w:sectPr w:rsidR="00836BD1">
      <w:headerReference w:type="default" r:id="rId45"/>
      <w:pgSz w:w="11906" w:h="16838"/>
      <w:pgMar w:top="1134" w:right="567" w:bottom="1134" w:left="1418" w:header="709" w:footer="567"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D1" w:rsidRDefault="00532686">
      <w:r>
        <w:separator/>
      </w:r>
    </w:p>
  </w:endnote>
  <w:endnote w:type="continuationSeparator" w:id="0">
    <w:p w:rsidR="00836BD1" w:rsidRDefault="005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w:panose1 w:val="02070409020205020404"/>
    <w:charset w:val="00"/>
    <w:family w:val="auto"/>
    <w:pitch w:val="default"/>
  </w:font>
  <w:font w:name="Tahoma">
    <w:altName w:val="Times New Roman"/>
    <w:panose1 w:val="020B0604030504040204"/>
    <w:charset w:val="00"/>
    <w:family w:val="auto"/>
    <w:pitch w:val="default"/>
  </w:font>
  <w:font w:name="Baltica">
    <w:charset w:val="00"/>
    <w:family w:val="auto"/>
    <w:pitch w:val="default"/>
  </w:font>
  <w:font w:name="SimSun">
    <w:altName w:val="宋体"/>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D1" w:rsidRDefault="00532686">
      <w:r>
        <w:separator/>
      </w:r>
    </w:p>
  </w:footnote>
  <w:footnote w:type="continuationSeparator" w:id="0">
    <w:p w:rsidR="00836BD1" w:rsidRDefault="0053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D1" w:rsidRDefault="00532686">
    <w:pPr>
      <w:pStyle w:val="ac"/>
      <w:jc w:val="center"/>
    </w:pPr>
    <w:r>
      <w:rPr>
        <w:sz w:val="24"/>
      </w:rPr>
      <w:fldChar w:fldCharType="begin"/>
    </w:r>
    <w:r>
      <w:rPr>
        <w:sz w:val="24"/>
      </w:rPr>
      <w:instrText>PAGE   \* MERGEFORMAT</w:instrText>
    </w:r>
    <w:r>
      <w:fldChar w:fldCharType="separate"/>
    </w:r>
    <w:r w:rsidRPr="00532686">
      <w:rPr>
        <w:noProof/>
      </w:rPr>
      <w:t>6</w:t>
    </w:r>
    <w:r>
      <w:fldChar w:fldCharType="end"/>
    </w:r>
  </w:p>
  <w:p w:rsidR="00836BD1" w:rsidRDefault="00836BD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AC"/>
    <w:multiLevelType w:val="hybridMultilevel"/>
    <w:tmpl w:val="3C32DA9E"/>
    <w:lvl w:ilvl="0" w:tplc="715C359C">
      <w:start w:val="1"/>
      <w:numFmt w:val="decimal"/>
      <w:lvlText w:val="%1)"/>
      <w:lvlJc w:val="left"/>
      <w:pPr>
        <w:ind w:left="720" w:hanging="360"/>
      </w:pPr>
      <w:rPr>
        <w:rFonts w:cs="Times New Roman"/>
      </w:rPr>
    </w:lvl>
    <w:lvl w:ilvl="1" w:tplc="0C66E82A">
      <w:start w:val="1"/>
      <w:numFmt w:val="lowerLetter"/>
      <w:lvlText w:val="%2."/>
      <w:lvlJc w:val="left"/>
      <w:pPr>
        <w:ind w:left="1440" w:hanging="360"/>
      </w:pPr>
      <w:rPr>
        <w:rFonts w:cs="Times New Roman"/>
      </w:rPr>
    </w:lvl>
    <w:lvl w:ilvl="2" w:tplc="340C2DDA">
      <w:start w:val="1"/>
      <w:numFmt w:val="lowerRoman"/>
      <w:lvlText w:val="%3."/>
      <w:lvlJc w:val="right"/>
      <w:pPr>
        <w:ind w:left="2160" w:hanging="180"/>
      </w:pPr>
      <w:rPr>
        <w:rFonts w:cs="Times New Roman"/>
      </w:rPr>
    </w:lvl>
    <w:lvl w:ilvl="3" w:tplc="82707998">
      <w:start w:val="1"/>
      <w:numFmt w:val="decimal"/>
      <w:lvlText w:val="%4."/>
      <w:lvlJc w:val="left"/>
      <w:pPr>
        <w:ind w:left="2880" w:hanging="360"/>
      </w:pPr>
      <w:rPr>
        <w:rFonts w:cs="Times New Roman"/>
      </w:rPr>
    </w:lvl>
    <w:lvl w:ilvl="4" w:tplc="3A60D9D4">
      <w:start w:val="1"/>
      <w:numFmt w:val="lowerLetter"/>
      <w:lvlText w:val="%5."/>
      <w:lvlJc w:val="left"/>
      <w:pPr>
        <w:ind w:left="3600" w:hanging="360"/>
      </w:pPr>
      <w:rPr>
        <w:rFonts w:cs="Times New Roman"/>
      </w:rPr>
    </w:lvl>
    <w:lvl w:ilvl="5" w:tplc="22E62AB2">
      <w:start w:val="1"/>
      <w:numFmt w:val="lowerRoman"/>
      <w:lvlText w:val="%6."/>
      <w:lvlJc w:val="right"/>
      <w:pPr>
        <w:ind w:left="4320" w:hanging="180"/>
      </w:pPr>
      <w:rPr>
        <w:rFonts w:cs="Times New Roman"/>
      </w:rPr>
    </w:lvl>
    <w:lvl w:ilvl="6" w:tplc="3C120152">
      <w:start w:val="1"/>
      <w:numFmt w:val="decimal"/>
      <w:lvlText w:val="%7."/>
      <w:lvlJc w:val="left"/>
      <w:pPr>
        <w:ind w:left="5040" w:hanging="360"/>
      </w:pPr>
      <w:rPr>
        <w:rFonts w:cs="Times New Roman"/>
      </w:rPr>
    </w:lvl>
    <w:lvl w:ilvl="7" w:tplc="1F8C84C8">
      <w:start w:val="1"/>
      <w:numFmt w:val="lowerLetter"/>
      <w:lvlText w:val="%8."/>
      <w:lvlJc w:val="left"/>
      <w:pPr>
        <w:ind w:left="5760" w:hanging="360"/>
      </w:pPr>
      <w:rPr>
        <w:rFonts w:cs="Times New Roman"/>
      </w:rPr>
    </w:lvl>
    <w:lvl w:ilvl="8" w:tplc="8F7E3C44">
      <w:start w:val="1"/>
      <w:numFmt w:val="lowerRoman"/>
      <w:lvlText w:val="%9."/>
      <w:lvlJc w:val="right"/>
      <w:pPr>
        <w:ind w:left="6480" w:hanging="180"/>
      </w:pPr>
      <w:rPr>
        <w:rFonts w:cs="Times New Roman"/>
      </w:rPr>
    </w:lvl>
  </w:abstractNum>
  <w:abstractNum w:abstractNumId="1" w15:restartNumberingAfterBreak="0">
    <w:nsid w:val="040F7554"/>
    <w:multiLevelType w:val="hybridMultilevel"/>
    <w:tmpl w:val="C3341972"/>
    <w:lvl w:ilvl="0" w:tplc="9E5498EA">
      <w:start w:val="1"/>
      <w:numFmt w:val="decimal"/>
      <w:lvlText w:val="%1."/>
      <w:lvlJc w:val="left"/>
      <w:pPr>
        <w:tabs>
          <w:tab w:val="num" w:pos="1062"/>
        </w:tabs>
        <w:ind w:left="1062" w:hanging="495"/>
      </w:pPr>
      <w:rPr>
        <w:rFonts w:cs="Times New Roman"/>
      </w:rPr>
    </w:lvl>
    <w:lvl w:ilvl="1" w:tplc="E7901B7A">
      <w:start w:val="1"/>
      <w:numFmt w:val="bullet"/>
      <w:lvlText w:val="o"/>
      <w:lvlJc w:val="left"/>
      <w:pPr>
        <w:ind w:left="1440" w:hanging="360"/>
      </w:pPr>
      <w:rPr>
        <w:rFonts w:ascii="Courier New" w:eastAsia="Courier New" w:hAnsi="Courier New" w:cs="Courier New" w:hint="default"/>
      </w:rPr>
    </w:lvl>
    <w:lvl w:ilvl="2" w:tplc="7E18EA62">
      <w:start w:val="1"/>
      <w:numFmt w:val="bullet"/>
      <w:lvlText w:val="§"/>
      <w:lvlJc w:val="left"/>
      <w:pPr>
        <w:ind w:left="2160" w:hanging="360"/>
      </w:pPr>
      <w:rPr>
        <w:rFonts w:ascii="Wingdings" w:eastAsia="Wingdings" w:hAnsi="Wingdings" w:cs="Wingdings" w:hint="default"/>
      </w:rPr>
    </w:lvl>
    <w:lvl w:ilvl="3" w:tplc="469E7802">
      <w:start w:val="1"/>
      <w:numFmt w:val="bullet"/>
      <w:lvlText w:val="·"/>
      <w:lvlJc w:val="left"/>
      <w:pPr>
        <w:ind w:left="2880" w:hanging="360"/>
      </w:pPr>
      <w:rPr>
        <w:rFonts w:ascii="Symbol" w:eastAsia="Symbol" w:hAnsi="Symbol" w:cs="Symbol" w:hint="default"/>
      </w:rPr>
    </w:lvl>
    <w:lvl w:ilvl="4" w:tplc="5E52C59E">
      <w:start w:val="1"/>
      <w:numFmt w:val="bullet"/>
      <w:lvlText w:val="o"/>
      <w:lvlJc w:val="left"/>
      <w:pPr>
        <w:ind w:left="3600" w:hanging="360"/>
      </w:pPr>
      <w:rPr>
        <w:rFonts w:ascii="Courier New" w:eastAsia="Courier New" w:hAnsi="Courier New" w:cs="Courier New" w:hint="default"/>
      </w:rPr>
    </w:lvl>
    <w:lvl w:ilvl="5" w:tplc="DFF09DE8">
      <w:start w:val="1"/>
      <w:numFmt w:val="bullet"/>
      <w:lvlText w:val="§"/>
      <w:lvlJc w:val="left"/>
      <w:pPr>
        <w:ind w:left="4320" w:hanging="360"/>
      </w:pPr>
      <w:rPr>
        <w:rFonts w:ascii="Wingdings" w:eastAsia="Wingdings" w:hAnsi="Wingdings" w:cs="Wingdings" w:hint="default"/>
      </w:rPr>
    </w:lvl>
    <w:lvl w:ilvl="6" w:tplc="6D944C2E">
      <w:start w:val="1"/>
      <w:numFmt w:val="bullet"/>
      <w:lvlText w:val="·"/>
      <w:lvlJc w:val="left"/>
      <w:pPr>
        <w:ind w:left="5040" w:hanging="360"/>
      </w:pPr>
      <w:rPr>
        <w:rFonts w:ascii="Symbol" w:eastAsia="Symbol" w:hAnsi="Symbol" w:cs="Symbol" w:hint="default"/>
      </w:rPr>
    </w:lvl>
    <w:lvl w:ilvl="7" w:tplc="0D108DEC">
      <w:start w:val="1"/>
      <w:numFmt w:val="bullet"/>
      <w:lvlText w:val="o"/>
      <w:lvlJc w:val="left"/>
      <w:pPr>
        <w:ind w:left="5760" w:hanging="360"/>
      </w:pPr>
      <w:rPr>
        <w:rFonts w:ascii="Courier New" w:eastAsia="Courier New" w:hAnsi="Courier New" w:cs="Courier New" w:hint="default"/>
      </w:rPr>
    </w:lvl>
    <w:lvl w:ilvl="8" w:tplc="0D70ED3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322100"/>
    <w:multiLevelType w:val="hybridMultilevel"/>
    <w:tmpl w:val="8332BA16"/>
    <w:lvl w:ilvl="0" w:tplc="9540550E">
      <w:start w:val="1"/>
      <w:numFmt w:val="decimal"/>
      <w:lvlText w:val="%1."/>
      <w:lvlJc w:val="left"/>
      <w:pPr>
        <w:ind w:left="1068" w:hanging="360"/>
      </w:pPr>
    </w:lvl>
    <w:lvl w:ilvl="1" w:tplc="883E4E16">
      <w:start w:val="1"/>
      <w:numFmt w:val="lowerLetter"/>
      <w:lvlText w:val="%2."/>
      <w:lvlJc w:val="left"/>
      <w:pPr>
        <w:ind w:left="1788" w:hanging="360"/>
      </w:pPr>
    </w:lvl>
    <w:lvl w:ilvl="2" w:tplc="F5CA0800">
      <w:start w:val="1"/>
      <w:numFmt w:val="lowerRoman"/>
      <w:lvlText w:val="%3."/>
      <w:lvlJc w:val="right"/>
      <w:pPr>
        <w:ind w:left="2508" w:hanging="180"/>
      </w:pPr>
    </w:lvl>
    <w:lvl w:ilvl="3" w:tplc="41DC2026">
      <w:start w:val="1"/>
      <w:numFmt w:val="decimal"/>
      <w:lvlText w:val="%4."/>
      <w:lvlJc w:val="left"/>
      <w:pPr>
        <w:ind w:left="3228" w:hanging="360"/>
      </w:pPr>
    </w:lvl>
    <w:lvl w:ilvl="4" w:tplc="C69AA21A">
      <w:start w:val="1"/>
      <w:numFmt w:val="lowerLetter"/>
      <w:lvlText w:val="%5."/>
      <w:lvlJc w:val="left"/>
      <w:pPr>
        <w:ind w:left="3948" w:hanging="360"/>
      </w:pPr>
    </w:lvl>
    <w:lvl w:ilvl="5" w:tplc="37E01794">
      <w:start w:val="1"/>
      <w:numFmt w:val="lowerRoman"/>
      <w:lvlText w:val="%6."/>
      <w:lvlJc w:val="right"/>
      <w:pPr>
        <w:ind w:left="4668" w:hanging="180"/>
      </w:pPr>
    </w:lvl>
    <w:lvl w:ilvl="6" w:tplc="E514E1F8">
      <w:start w:val="1"/>
      <w:numFmt w:val="decimal"/>
      <w:lvlText w:val="%7."/>
      <w:lvlJc w:val="left"/>
      <w:pPr>
        <w:ind w:left="5388" w:hanging="360"/>
      </w:pPr>
    </w:lvl>
    <w:lvl w:ilvl="7" w:tplc="7C428FBE">
      <w:start w:val="1"/>
      <w:numFmt w:val="lowerLetter"/>
      <w:lvlText w:val="%8."/>
      <w:lvlJc w:val="left"/>
      <w:pPr>
        <w:ind w:left="6108" w:hanging="360"/>
      </w:pPr>
    </w:lvl>
    <w:lvl w:ilvl="8" w:tplc="07C8F278">
      <w:start w:val="1"/>
      <w:numFmt w:val="lowerRoman"/>
      <w:lvlText w:val="%9."/>
      <w:lvlJc w:val="right"/>
      <w:pPr>
        <w:ind w:left="6828" w:hanging="180"/>
      </w:pPr>
    </w:lvl>
  </w:abstractNum>
  <w:abstractNum w:abstractNumId="3" w15:restartNumberingAfterBreak="0">
    <w:nsid w:val="106C3B30"/>
    <w:multiLevelType w:val="hybridMultilevel"/>
    <w:tmpl w:val="DD208E56"/>
    <w:lvl w:ilvl="0" w:tplc="1ED2CB5C">
      <w:start w:val="1"/>
      <w:numFmt w:val="decimal"/>
      <w:lvlText w:val="%1."/>
      <w:lvlJc w:val="left"/>
      <w:pPr>
        <w:tabs>
          <w:tab w:val="num" w:pos="1065"/>
        </w:tabs>
        <w:ind w:left="1065" w:hanging="360"/>
      </w:pPr>
      <w:rPr>
        <w:rFonts w:cs="Times New Roman"/>
      </w:rPr>
    </w:lvl>
    <w:lvl w:ilvl="1" w:tplc="3D08CE86">
      <w:start w:val="1"/>
      <w:numFmt w:val="lowerLetter"/>
      <w:lvlText w:val="%2."/>
      <w:lvlJc w:val="left"/>
      <w:pPr>
        <w:tabs>
          <w:tab w:val="num" w:pos="1785"/>
        </w:tabs>
        <w:ind w:left="1785" w:hanging="360"/>
      </w:pPr>
      <w:rPr>
        <w:rFonts w:cs="Times New Roman"/>
      </w:rPr>
    </w:lvl>
    <w:lvl w:ilvl="2" w:tplc="90BAD1D2">
      <w:start w:val="1"/>
      <w:numFmt w:val="lowerRoman"/>
      <w:lvlText w:val="%3."/>
      <w:lvlJc w:val="right"/>
      <w:pPr>
        <w:tabs>
          <w:tab w:val="num" w:pos="2505"/>
        </w:tabs>
        <w:ind w:left="2505" w:hanging="180"/>
      </w:pPr>
      <w:rPr>
        <w:rFonts w:cs="Times New Roman"/>
      </w:rPr>
    </w:lvl>
    <w:lvl w:ilvl="3" w:tplc="06428BA2">
      <w:start w:val="1"/>
      <w:numFmt w:val="decimal"/>
      <w:lvlText w:val="%4."/>
      <w:lvlJc w:val="left"/>
      <w:pPr>
        <w:tabs>
          <w:tab w:val="num" w:pos="3225"/>
        </w:tabs>
        <w:ind w:left="3225" w:hanging="360"/>
      </w:pPr>
      <w:rPr>
        <w:rFonts w:cs="Times New Roman"/>
      </w:rPr>
    </w:lvl>
    <w:lvl w:ilvl="4" w:tplc="4514791A">
      <w:start w:val="1"/>
      <w:numFmt w:val="lowerLetter"/>
      <w:lvlText w:val="%5."/>
      <w:lvlJc w:val="left"/>
      <w:pPr>
        <w:tabs>
          <w:tab w:val="num" w:pos="3945"/>
        </w:tabs>
        <w:ind w:left="3945" w:hanging="360"/>
      </w:pPr>
      <w:rPr>
        <w:rFonts w:cs="Times New Roman"/>
      </w:rPr>
    </w:lvl>
    <w:lvl w:ilvl="5" w:tplc="49B87178">
      <w:start w:val="1"/>
      <w:numFmt w:val="lowerRoman"/>
      <w:lvlText w:val="%6."/>
      <w:lvlJc w:val="right"/>
      <w:pPr>
        <w:tabs>
          <w:tab w:val="num" w:pos="4665"/>
        </w:tabs>
        <w:ind w:left="4665" w:hanging="180"/>
      </w:pPr>
      <w:rPr>
        <w:rFonts w:cs="Times New Roman"/>
      </w:rPr>
    </w:lvl>
    <w:lvl w:ilvl="6" w:tplc="A6A44B5E">
      <w:start w:val="1"/>
      <w:numFmt w:val="decimal"/>
      <w:lvlText w:val="%7."/>
      <w:lvlJc w:val="left"/>
      <w:pPr>
        <w:tabs>
          <w:tab w:val="num" w:pos="5385"/>
        </w:tabs>
        <w:ind w:left="5385" w:hanging="360"/>
      </w:pPr>
      <w:rPr>
        <w:rFonts w:cs="Times New Roman"/>
      </w:rPr>
    </w:lvl>
    <w:lvl w:ilvl="7" w:tplc="E7DEE00E">
      <w:start w:val="1"/>
      <w:numFmt w:val="lowerLetter"/>
      <w:lvlText w:val="%8."/>
      <w:lvlJc w:val="left"/>
      <w:pPr>
        <w:tabs>
          <w:tab w:val="num" w:pos="6105"/>
        </w:tabs>
        <w:ind w:left="6105" w:hanging="360"/>
      </w:pPr>
      <w:rPr>
        <w:rFonts w:cs="Times New Roman"/>
      </w:rPr>
    </w:lvl>
    <w:lvl w:ilvl="8" w:tplc="00AAC8AE">
      <w:start w:val="1"/>
      <w:numFmt w:val="lowerRoman"/>
      <w:lvlText w:val="%9."/>
      <w:lvlJc w:val="right"/>
      <w:pPr>
        <w:tabs>
          <w:tab w:val="num" w:pos="6825"/>
        </w:tabs>
        <w:ind w:left="6825" w:hanging="180"/>
      </w:pPr>
      <w:rPr>
        <w:rFonts w:cs="Times New Roman"/>
      </w:rPr>
    </w:lvl>
  </w:abstractNum>
  <w:abstractNum w:abstractNumId="4" w15:restartNumberingAfterBreak="0">
    <w:nsid w:val="13F30CE9"/>
    <w:multiLevelType w:val="hybridMultilevel"/>
    <w:tmpl w:val="0AE44454"/>
    <w:lvl w:ilvl="0" w:tplc="9A20357C">
      <w:start w:val="1"/>
      <w:numFmt w:val="decimal"/>
      <w:lvlText w:val="%1"/>
      <w:lvlJc w:val="left"/>
      <w:pPr>
        <w:tabs>
          <w:tab w:val="num" w:pos="720"/>
        </w:tabs>
        <w:ind w:left="720" w:hanging="360"/>
      </w:pPr>
      <w:rPr>
        <w:rFonts w:cs="Times New Roman"/>
      </w:rPr>
    </w:lvl>
    <w:lvl w:ilvl="1" w:tplc="598A8958">
      <w:start w:val="1"/>
      <w:numFmt w:val="decimal"/>
      <w:lvlText w:val="%2."/>
      <w:lvlJc w:val="left"/>
      <w:pPr>
        <w:tabs>
          <w:tab w:val="num" w:pos="1440"/>
        </w:tabs>
        <w:ind w:left="1440" w:hanging="360"/>
      </w:pPr>
      <w:rPr>
        <w:rFonts w:cs="Times New Roman"/>
      </w:rPr>
    </w:lvl>
    <w:lvl w:ilvl="2" w:tplc="7F8A528A">
      <w:start w:val="1"/>
      <w:numFmt w:val="decimal"/>
      <w:lvlText w:val="%3."/>
      <w:lvlJc w:val="left"/>
      <w:pPr>
        <w:tabs>
          <w:tab w:val="num" w:pos="2160"/>
        </w:tabs>
        <w:ind w:left="2160" w:hanging="360"/>
      </w:pPr>
      <w:rPr>
        <w:rFonts w:cs="Times New Roman"/>
      </w:rPr>
    </w:lvl>
    <w:lvl w:ilvl="3" w:tplc="0ADC1F72">
      <w:start w:val="1"/>
      <w:numFmt w:val="decimal"/>
      <w:lvlText w:val="%4."/>
      <w:lvlJc w:val="left"/>
      <w:pPr>
        <w:tabs>
          <w:tab w:val="num" w:pos="2880"/>
        </w:tabs>
        <w:ind w:left="2880" w:hanging="360"/>
      </w:pPr>
      <w:rPr>
        <w:rFonts w:cs="Times New Roman"/>
      </w:rPr>
    </w:lvl>
    <w:lvl w:ilvl="4" w:tplc="D5862C0E">
      <w:start w:val="1"/>
      <w:numFmt w:val="decimal"/>
      <w:lvlText w:val="%5."/>
      <w:lvlJc w:val="left"/>
      <w:pPr>
        <w:tabs>
          <w:tab w:val="num" w:pos="3600"/>
        </w:tabs>
        <w:ind w:left="3600" w:hanging="360"/>
      </w:pPr>
      <w:rPr>
        <w:rFonts w:cs="Times New Roman"/>
      </w:rPr>
    </w:lvl>
    <w:lvl w:ilvl="5" w:tplc="6A523552">
      <w:start w:val="1"/>
      <w:numFmt w:val="decimal"/>
      <w:lvlText w:val="%6."/>
      <w:lvlJc w:val="left"/>
      <w:pPr>
        <w:tabs>
          <w:tab w:val="num" w:pos="4320"/>
        </w:tabs>
        <w:ind w:left="4320" w:hanging="360"/>
      </w:pPr>
      <w:rPr>
        <w:rFonts w:cs="Times New Roman"/>
      </w:rPr>
    </w:lvl>
    <w:lvl w:ilvl="6" w:tplc="DCDA374A">
      <w:start w:val="1"/>
      <w:numFmt w:val="decimal"/>
      <w:lvlText w:val="%7."/>
      <w:lvlJc w:val="left"/>
      <w:pPr>
        <w:tabs>
          <w:tab w:val="num" w:pos="5040"/>
        </w:tabs>
        <w:ind w:left="5040" w:hanging="360"/>
      </w:pPr>
      <w:rPr>
        <w:rFonts w:cs="Times New Roman"/>
      </w:rPr>
    </w:lvl>
    <w:lvl w:ilvl="7" w:tplc="792C2708">
      <w:start w:val="1"/>
      <w:numFmt w:val="decimal"/>
      <w:lvlText w:val="%8."/>
      <w:lvlJc w:val="left"/>
      <w:pPr>
        <w:tabs>
          <w:tab w:val="num" w:pos="5760"/>
        </w:tabs>
        <w:ind w:left="5760" w:hanging="360"/>
      </w:pPr>
      <w:rPr>
        <w:rFonts w:cs="Times New Roman"/>
      </w:rPr>
    </w:lvl>
    <w:lvl w:ilvl="8" w:tplc="E090928E">
      <w:start w:val="1"/>
      <w:numFmt w:val="decimal"/>
      <w:lvlText w:val="%9."/>
      <w:lvlJc w:val="left"/>
      <w:pPr>
        <w:tabs>
          <w:tab w:val="num" w:pos="6480"/>
        </w:tabs>
        <w:ind w:left="6480" w:hanging="360"/>
      </w:pPr>
      <w:rPr>
        <w:rFonts w:cs="Times New Roman"/>
      </w:rPr>
    </w:lvl>
  </w:abstractNum>
  <w:abstractNum w:abstractNumId="5" w15:restartNumberingAfterBreak="0">
    <w:nsid w:val="182905E7"/>
    <w:multiLevelType w:val="hybridMultilevel"/>
    <w:tmpl w:val="50042E94"/>
    <w:lvl w:ilvl="0" w:tplc="315AD764">
      <w:start w:val="1"/>
      <w:numFmt w:val="decimal"/>
      <w:lvlText w:val="%1."/>
      <w:lvlJc w:val="left"/>
      <w:pPr>
        <w:ind w:left="900" w:hanging="360"/>
      </w:pPr>
    </w:lvl>
    <w:lvl w:ilvl="1" w:tplc="BAC6EA70">
      <w:start w:val="1"/>
      <w:numFmt w:val="lowerLetter"/>
      <w:lvlText w:val="%2."/>
      <w:lvlJc w:val="left"/>
      <w:pPr>
        <w:ind w:left="1620" w:hanging="360"/>
      </w:pPr>
    </w:lvl>
    <w:lvl w:ilvl="2" w:tplc="8A64BAA4">
      <w:start w:val="1"/>
      <w:numFmt w:val="lowerRoman"/>
      <w:lvlText w:val="%3."/>
      <w:lvlJc w:val="right"/>
      <w:pPr>
        <w:ind w:left="2340" w:hanging="180"/>
      </w:pPr>
    </w:lvl>
    <w:lvl w:ilvl="3" w:tplc="A72256F2">
      <w:start w:val="1"/>
      <w:numFmt w:val="decimal"/>
      <w:lvlText w:val="%4."/>
      <w:lvlJc w:val="left"/>
      <w:pPr>
        <w:ind w:left="3060" w:hanging="360"/>
      </w:pPr>
    </w:lvl>
    <w:lvl w:ilvl="4" w:tplc="02942D2E">
      <w:start w:val="1"/>
      <w:numFmt w:val="lowerLetter"/>
      <w:lvlText w:val="%5."/>
      <w:lvlJc w:val="left"/>
      <w:pPr>
        <w:ind w:left="3780" w:hanging="360"/>
      </w:pPr>
    </w:lvl>
    <w:lvl w:ilvl="5" w:tplc="8688A4B4">
      <w:start w:val="1"/>
      <w:numFmt w:val="lowerRoman"/>
      <w:lvlText w:val="%6."/>
      <w:lvlJc w:val="right"/>
      <w:pPr>
        <w:ind w:left="4500" w:hanging="180"/>
      </w:pPr>
    </w:lvl>
    <w:lvl w:ilvl="6" w:tplc="F5DA453C">
      <w:start w:val="1"/>
      <w:numFmt w:val="decimal"/>
      <w:lvlText w:val="%7."/>
      <w:lvlJc w:val="left"/>
      <w:pPr>
        <w:ind w:left="5220" w:hanging="360"/>
      </w:pPr>
    </w:lvl>
    <w:lvl w:ilvl="7" w:tplc="6AFA6898">
      <w:start w:val="1"/>
      <w:numFmt w:val="lowerLetter"/>
      <w:lvlText w:val="%8."/>
      <w:lvlJc w:val="left"/>
      <w:pPr>
        <w:ind w:left="5940" w:hanging="360"/>
      </w:pPr>
    </w:lvl>
    <w:lvl w:ilvl="8" w:tplc="2A26371E">
      <w:start w:val="1"/>
      <w:numFmt w:val="lowerRoman"/>
      <w:lvlText w:val="%9."/>
      <w:lvlJc w:val="right"/>
      <w:pPr>
        <w:ind w:left="6660" w:hanging="180"/>
      </w:pPr>
    </w:lvl>
  </w:abstractNum>
  <w:abstractNum w:abstractNumId="6" w15:restartNumberingAfterBreak="0">
    <w:nsid w:val="1A1E355D"/>
    <w:multiLevelType w:val="hybridMultilevel"/>
    <w:tmpl w:val="DE9457C4"/>
    <w:lvl w:ilvl="0" w:tplc="4B4E6722">
      <w:start w:val="1"/>
      <w:numFmt w:val="decimal"/>
      <w:lvlText w:val="%1."/>
      <w:lvlJc w:val="left"/>
      <w:pPr>
        <w:ind w:left="1080" w:hanging="360"/>
      </w:pPr>
    </w:lvl>
    <w:lvl w:ilvl="1" w:tplc="20A6CB40">
      <w:start w:val="1"/>
      <w:numFmt w:val="lowerLetter"/>
      <w:lvlText w:val="%2."/>
      <w:lvlJc w:val="left"/>
      <w:pPr>
        <w:ind w:left="1800" w:hanging="360"/>
      </w:pPr>
    </w:lvl>
    <w:lvl w:ilvl="2" w:tplc="FD403C08">
      <w:start w:val="1"/>
      <w:numFmt w:val="lowerRoman"/>
      <w:lvlText w:val="%3."/>
      <w:lvlJc w:val="right"/>
      <w:pPr>
        <w:ind w:left="2520" w:hanging="180"/>
      </w:pPr>
    </w:lvl>
    <w:lvl w:ilvl="3" w:tplc="8184156E">
      <w:start w:val="1"/>
      <w:numFmt w:val="decimal"/>
      <w:lvlText w:val="%4."/>
      <w:lvlJc w:val="left"/>
      <w:pPr>
        <w:ind w:left="3240" w:hanging="360"/>
      </w:pPr>
    </w:lvl>
    <w:lvl w:ilvl="4" w:tplc="5CD84424">
      <w:start w:val="1"/>
      <w:numFmt w:val="lowerLetter"/>
      <w:lvlText w:val="%5."/>
      <w:lvlJc w:val="left"/>
      <w:pPr>
        <w:ind w:left="3960" w:hanging="360"/>
      </w:pPr>
    </w:lvl>
    <w:lvl w:ilvl="5" w:tplc="6D9C6328">
      <w:start w:val="1"/>
      <w:numFmt w:val="lowerRoman"/>
      <w:lvlText w:val="%6."/>
      <w:lvlJc w:val="right"/>
      <w:pPr>
        <w:ind w:left="4680" w:hanging="180"/>
      </w:pPr>
    </w:lvl>
    <w:lvl w:ilvl="6" w:tplc="61BAAADE">
      <w:start w:val="1"/>
      <w:numFmt w:val="decimal"/>
      <w:lvlText w:val="%7."/>
      <w:lvlJc w:val="left"/>
      <w:pPr>
        <w:ind w:left="5400" w:hanging="360"/>
      </w:pPr>
    </w:lvl>
    <w:lvl w:ilvl="7" w:tplc="B6824174">
      <w:start w:val="1"/>
      <w:numFmt w:val="lowerLetter"/>
      <w:lvlText w:val="%8."/>
      <w:lvlJc w:val="left"/>
      <w:pPr>
        <w:ind w:left="6120" w:hanging="360"/>
      </w:pPr>
    </w:lvl>
    <w:lvl w:ilvl="8" w:tplc="7AF0BEFE">
      <w:start w:val="1"/>
      <w:numFmt w:val="lowerRoman"/>
      <w:lvlText w:val="%9."/>
      <w:lvlJc w:val="right"/>
      <w:pPr>
        <w:ind w:left="6840" w:hanging="180"/>
      </w:pPr>
    </w:lvl>
  </w:abstractNum>
  <w:abstractNum w:abstractNumId="7" w15:restartNumberingAfterBreak="0">
    <w:nsid w:val="24C0209A"/>
    <w:multiLevelType w:val="hybridMultilevel"/>
    <w:tmpl w:val="B41AE1BC"/>
    <w:lvl w:ilvl="0" w:tplc="7C66C1BE">
      <w:start w:val="1"/>
      <w:numFmt w:val="decimal"/>
      <w:lvlText w:val="%1)"/>
      <w:lvlJc w:val="left"/>
      <w:pPr>
        <w:ind w:left="1488" w:hanging="408"/>
      </w:pPr>
      <w:rPr>
        <w:rFonts w:cs="Times New Roman"/>
      </w:rPr>
    </w:lvl>
    <w:lvl w:ilvl="1" w:tplc="2CF40832">
      <w:start w:val="1"/>
      <w:numFmt w:val="lowerLetter"/>
      <w:lvlText w:val="%2."/>
      <w:lvlJc w:val="left"/>
      <w:pPr>
        <w:ind w:left="2160" w:hanging="360"/>
      </w:pPr>
      <w:rPr>
        <w:rFonts w:cs="Times New Roman"/>
      </w:rPr>
    </w:lvl>
    <w:lvl w:ilvl="2" w:tplc="D1287412">
      <w:start w:val="1"/>
      <w:numFmt w:val="lowerRoman"/>
      <w:lvlText w:val="%3."/>
      <w:lvlJc w:val="right"/>
      <w:pPr>
        <w:ind w:left="2880" w:hanging="180"/>
      </w:pPr>
      <w:rPr>
        <w:rFonts w:cs="Times New Roman"/>
      </w:rPr>
    </w:lvl>
    <w:lvl w:ilvl="3" w:tplc="647C4074">
      <w:start w:val="1"/>
      <w:numFmt w:val="decimal"/>
      <w:lvlText w:val="%4."/>
      <w:lvlJc w:val="left"/>
      <w:pPr>
        <w:ind w:left="3600" w:hanging="360"/>
      </w:pPr>
      <w:rPr>
        <w:rFonts w:cs="Times New Roman"/>
      </w:rPr>
    </w:lvl>
    <w:lvl w:ilvl="4" w:tplc="1D14DCC4">
      <w:start w:val="1"/>
      <w:numFmt w:val="lowerLetter"/>
      <w:lvlText w:val="%5."/>
      <w:lvlJc w:val="left"/>
      <w:pPr>
        <w:ind w:left="4320" w:hanging="360"/>
      </w:pPr>
      <w:rPr>
        <w:rFonts w:cs="Times New Roman"/>
      </w:rPr>
    </w:lvl>
    <w:lvl w:ilvl="5" w:tplc="D2905C4E">
      <w:start w:val="1"/>
      <w:numFmt w:val="lowerRoman"/>
      <w:lvlText w:val="%6."/>
      <w:lvlJc w:val="right"/>
      <w:pPr>
        <w:ind w:left="5040" w:hanging="180"/>
      </w:pPr>
      <w:rPr>
        <w:rFonts w:cs="Times New Roman"/>
      </w:rPr>
    </w:lvl>
    <w:lvl w:ilvl="6" w:tplc="7C2AB8B8">
      <w:start w:val="1"/>
      <w:numFmt w:val="decimal"/>
      <w:lvlText w:val="%7."/>
      <w:lvlJc w:val="left"/>
      <w:pPr>
        <w:ind w:left="5760" w:hanging="360"/>
      </w:pPr>
      <w:rPr>
        <w:rFonts w:cs="Times New Roman"/>
      </w:rPr>
    </w:lvl>
    <w:lvl w:ilvl="7" w:tplc="FEA4814C">
      <w:start w:val="1"/>
      <w:numFmt w:val="lowerLetter"/>
      <w:lvlText w:val="%8."/>
      <w:lvlJc w:val="left"/>
      <w:pPr>
        <w:ind w:left="6480" w:hanging="360"/>
      </w:pPr>
      <w:rPr>
        <w:rFonts w:cs="Times New Roman"/>
      </w:rPr>
    </w:lvl>
    <w:lvl w:ilvl="8" w:tplc="C8CCEC3A">
      <w:start w:val="1"/>
      <w:numFmt w:val="lowerRoman"/>
      <w:lvlText w:val="%9."/>
      <w:lvlJc w:val="right"/>
      <w:pPr>
        <w:ind w:left="7200" w:hanging="180"/>
      </w:pPr>
      <w:rPr>
        <w:rFonts w:cs="Times New Roman"/>
      </w:rPr>
    </w:lvl>
  </w:abstractNum>
  <w:abstractNum w:abstractNumId="8" w15:restartNumberingAfterBreak="0">
    <w:nsid w:val="2DF963F5"/>
    <w:multiLevelType w:val="hybridMultilevel"/>
    <w:tmpl w:val="E6FE3B2C"/>
    <w:lvl w:ilvl="0" w:tplc="925443DA">
      <w:start w:val="1"/>
      <w:numFmt w:val="decimal"/>
      <w:lvlText w:val="%1)"/>
      <w:lvlJc w:val="left"/>
      <w:pPr>
        <w:ind w:left="1069" w:hanging="360"/>
      </w:pPr>
      <w:rPr>
        <w:rFonts w:hint="default"/>
      </w:rPr>
    </w:lvl>
    <w:lvl w:ilvl="1" w:tplc="50E6D60A">
      <w:start w:val="1"/>
      <w:numFmt w:val="lowerLetter"/>
      <w:lvlText w:val="%2."/>
      <w:lvlJc w:val="left"/>
      <w:pPr>
        <w:ind w:left="1789" w:hanging="360"/>
      </w:pPr>
    </w:lvl>
    <w:lvl w:ilvl="2" w:tplc="CC56B4F0">
      <w:start w:val="1"/>
      <w:numFmt w:val="lowerRoman"/>
      <w:lvlText w:val="%3."/>
      <w:lvlJc w:val="right"/>
      <w:pPr>
        <w:ind w:left="2509" w:hanging="180"/>
      </w:pPr>
    </w:lvl>
    <w:lvl w:ilvl="3" w:tplc="EFA4EC10">
      <w:start w:val="1"/>
      <w:numFmt w:val="decimal"/>
      <w:lvlText w:val="%4."/>
      <w:lvlJc w:val="left"/>
      <w:pPr>
        <w:ind w:left="3229" w:hanging="360"/>
      </w:pPr>
    </w:lvl>
    <w:lvl w:ilvl="4" w:tplc="ACCEE678">
      <w:start w:val="1"/>
      <w:numFmt w:val="lowerLetter"/>
      <w:lvlText w:val="%5."/>
      <w:lvlJc w:val="left"/>
      <w:pPr>
        <w:ind w:left="3949" w:hanging="360"/>
      </w:pPr>
    </w:lvl>
    <w:lvl w:ilvl="5" w:tplc="47C82828">
      <w:start w:val="1"/>
      <w:numFmt w:val="lowerRoman"/>
      <w:lvlText w:val="%6."/>
      <w:lvlJc w:val="right"/>
      <w:pPr>
        <w:ind w:left="4669" w:hanging="180"/>
      </w:pPr>
    </w:lvl>
    <w:lvl w:ilvl="6" w:tplc="D6120E8C">
      <w:start w:val="1"/>
      <w:numFmt w:val="decimal"/>
      <w:lvlText w:val="%7."/>
      <w:lvlJc w:val="left"/>
      <w:pPr>
        <w:ind w:left="5389" w:hanging="360"/>
      </w:pPr>
    </w:lvl>
    <w:lvl w:ilvl="7" w:tplc="4B8A4B50">
      <w:start w:val="1"/>
      <w:numFmt w:val="lowerLetter"/>
      <w:lvlText w:val="%8."/>
      <w:lvlJc w:val="left"/>
      <w:pPr>
        <w:ind w:left="6109" w:hanging="360"/>
      </w:pPr>
    </w:lvl>
    <w:lvl w:ilvl="8" w:tplc="9AAAFF80">
      <w:start w:val="1"/>
      <w:numFmt w:val="lowerRoman"/>
      <w:lvlText w:val="%9."/>
      <w:lvlJc w:val="right"/>
      <w:pPr>
        <w:ind w:left="6829" w:hanging="180"/>
      </w:pPr>
    </w:lvl>
  </w:abstractNum>
  <w:abstractNum w:abstractNumId="9" w15:restartNumberingAfterBreak="0">
    <w:nsid w:val="45D41284"/>
    <w:multiLevelType w:val="hybridMultilevel"/>
    <w:tmpl w:val="FD460F58"/>
    <w:lvl w:ilvl="0" w:tplc="F6C480B4">
      <w:start w:val="1"/>
      <w:numFmt w:val="decimal"/>
      <w:lvlText w:val="%1)"/>
      <w:lvlJc w:val="left"/>
      <w:pPr>
        <w:ind w:left="1069" w:hanging="360"/>
      </w:pPr>
      <w:rPr>
        <w:rFonts w:cs="Times New Roman"/>
      </w:rPr>
    </w:lvl>
    <w:lvl w:ilvl="1" w:tplc="F65A9F1C">
      <w:start w:val="1"/>
      <w:numFmt w:val="lowerLetter"/>
      <w:lvlText w:val="%2."/>
      <w:lvlJc w:val="left"/>
      <w:pPr>
        <w:ind w:left="1789" w:hanging="360"/>
      </w:pPr>
      <w:rPr>
        <w:rFonts w:cs="Times New Roman"/>
      </w:rPr>
    </w:lvl>
    <w:lvl w:ilvl="2" w:tplc="8242A4B2">
      <w:start w:val="1"/>
      <w:numFmt w:val="lowerRoman"/>
      <w:lvlText w:val="%3."/>
      <w:lvlJc w:val="right"/>
      <w:pPr>
        <w:ind w:left="2509" w:hanging="180"/>
      </w:pPr>
      <w:rPr>
        <w:rFonts w:cs="Times New Roman"/>
      </w:rPr>
    </w:lvl>
    <w:lvl w:ilvl="3" w:tplc="EF02A190">
      <w:start w:val="1"/>
      <w:numFmt w:val="decimal"/>
      <w:lvlText w:val="%4."/>
      <w:lvlJc w:val="left"/>
      <w:pPr>
        <w:ind w:left="3229" w:hanging="360"/>
      </w:pPr>
      <w:rPr>
        <w:rFonts w:cs="Times New Roman"/>
      </w:rPr>
    </w:lvl>
    <w:lvl w:ilvl="4" w:tplc="89CA75E2">
      <w:start w:val="1"/>
      <w:numFmt w:val="lowerLetter"/>
      <w:lvlText w:val="%5."/>
      <w:lvlJc w:val="left"/>
      <w:pPr>
        <w:ind w:left="3949" w:hanging="360"/>
      </w:pPr>
      <w:rPr>
        <w:rFonts w:cs="Times New Roman"/>
      </w:rPr>
    </w:lvl>
    <w:lvl w:ilvl="5" w:tplc="D6D2BF86">
      <w:start w:val="1"/>
      <w:numFmt w:val="lowerRoman"/>
      <w:lvlText w:val="%6."/>
      <w:lvlJc w:val="right"/>
      <w:pPr>
        <w:ind w:left="4669" w:hanging="180"/>
      </w:pPr>
      <w:rPr>
        <w:rFonts w:cs="Times New Roman"/>
      </w:rPr>
    </w:lvl>
    <w:lvl w:ilvl="6" w:tplc="15F6F3FE">
      <w:start w:val="1"/>
      <w:numFmt w:val="decimal"/>
      <w:lvlText w:val="%7."/>
      <w:lvlJc w:val="left"/>
      <w:pPr>
        <w:ind w:left="5389" w:hanging="360"/>
      </w:pPr>
      <w:rPr>
        <w:rFonts w:cs="Times New Roman"/>
      </w:rPr>
    </w:lvl>
    <w:lvl w:ilvl="7" w:tplc="DCDED0BE">
      <w:start w:val="1"/>
      <w:numFmt w:val="lowerLetter"/>
      <w:lvlText w:val="%8."/>
      <w:lvlJc w:val="left"/>
      <w:pPr>
        <w:ind w:left="6109" w:hanging="360"/>
      </w:pPr>
      <w:rPr>
        <w:rFonts w:cs="Times New Roman"/>
      </w:rPr>
    </w:lvl>
    <w:lvl w:ilvl="8" w:tplc="8A08B900">
      <w:start w:val="1"/>
      <w:numFmt w:val="lowerRoman"/>
      <w:lvlText w:val="%9."/>
      <w:lvlJc w:val="right"/>
      <w:pPr>
        <w:ind w:left="6829" w:hanging="180"/>
      </w:pPr>
      <w:rPr>
        <w:rFonts w:cs="Times New Roman"/>
      </w:rPr>
    </w:lvl>
  </w:abstractNum>
  <w:abstractNum w:abstractNumId="10" w15:restartNumberingAfterBreak="0">
    <w:nsid w:val="45DA0903"/>
    <w:multiLevelType w:val="hybridMultilevel"/>
    <w:tmpl w:val="C93EE720"/>
    <w:lvl w:ilvl="0" w:tplc="538E04D2">
      <w:start w:val="1"/>
      <w:numFmt w:val="decimal"/>
      <w:lvlText w:val="%1."/>
      <w:lvlJc w:val="left"/>
      <w:pPr>
        <w:tabs>
          <w:tab w:val="num" w:pos="0"/>
        </w:tabs>
      </w:pPr>
      <w:rPr>
        <w:rFonts w:ascii="Times New Roman" w:hAnsi="Times New Roman" w:cs="Times New Roman"/>
        <w:sz w:val="28"/>
        <w:szCs w:val="28"/>
      </w:rPr>
    </w:lvl>
    <w:lvl w:ilvl="1" w:tplc="411895FE">
      <w:start w:val="1"/>
      <w:numFmt w:val="decimal"/>
      <w:lvlText w:val="%2."/>
      <w:lvlJc w:val="left"/>
      <w:pPr>
        <w:tabs>
          <w:tab w:val="num" w:pos="1440"/>
        </w:tabs>
        <w:ind w:left="1440" w:hanging="360"/>
      </w:pPr>
      <w:rPr>
        <w:rFonts w:cs="Times New Roman"/>
      </w:rPr>
    </w:lvl>
    <w:lvl w:ilvl="2" w:tplc="BDDE9D48">
      <w:start w:val="1"/>
      <w:numFmt w:val="decimal"/>
      <w:lvlText w:val="%3."/>
      <w:lvlJc w:val="left"/>
      <w:pPr>
        <w:tabs>
          <w:tab w:val="num" w:pos="2160"/>
        </w:tabs>
        <w:ind w:left="2160" w:hanging="360"/>
      </w:pPr>
      <w:rPr>
        <w:rFonts w:cs="Times New Roman"/>
      </w:rPr>
    </w:lvl>
    <w:lvl w:ilvl="3" w:tplc="737CF330">
      <w:start w:val="1"/>
      <w:numFmt w:val="decimal"/>
      <w:lvlText w:val="%4."/>
      <w:lvlJc w:val="left"/>
      <w:pPr>
        <w:tabs>
          <w:tab w:val="num" w:pos="2880"/>
        </w:tabs>
        <w:ind w:left="2880" w:hanging="360"/>
      </w:pPr>
      <w:rPr>
        <w:rFonts w:cs="Times New Roman"/>
      </w:rPr>
    </w:lvl>
    <w:lvl w:ilvl="4" w:tplc="3A4825EE">
      <w:start w:val="1"/>
      <w:numFmt w:val="decimal"/>
      <w:lvlText w:val="%5."/>
      <w:lvlJc w:val="left"/>
      <w:pPr>
        <w:tabs>
          <w:tab w:val="num" w:pos="3600"/>
        </w:tabs>
        <w:ind w:left="3600" w:hanging="360"/>
      </w:pPr>
      <w:rPr>
        <w:rFonts w:cs="Times New Roman"/>
      </w:rPr>
    </w:lvl>
    <w:lvl w:ilvl="5" w:tplc="8E58574E">
      <w:start w:val="1"/>
      <w:numFmt w:val="decimal"/>
      <w:lvlText w:val="%6."/>
      <w:lvlJc w:val="left"/>
      <w:pPr>
        <w:tabs>
          <w:tab w:val="num" w:pos="4320"/>
        </w:tabs>
        <w:ind w:left="4320" w:hanging="360"/>
      </w:pPr>
      <w:rPr>
        <w:rFonts w:cs="Times New Roman"/>
      </w:rPr>
    </w:lvl>
    <w:lvl w:ilvl="6" w:tplc="C9B0130A">
      <w:start w:val="1"/>
      <w:numFmt w:val="decimal"/>
      <w:lvlText w:val="%7."/>
      <w:lvlJc w:val="left"/>
      <w:pPr>
        <w:tabs>
          <w:tab w:val="num" w:pos="5040"/>
        </w:tabs>
        <w:ind w:left="5040" w:hanging="360"/>
      </w:pPr>
      <w:rPr>
        <w:rFonts w:cs="Times New Roman"/>
      </w:rPr>
    </w:lvl>
    <w:lvl w:ilvl="7" w:tplc="B27E2850">
      <w:start w:val="1"/>
      <w:numFmt w:val="decimal"/>
      <w:lvlText w:val="%8."/>
      <w:lvlJc w:val="left"/>
      <w:pPr>
        <w:tabs>
          <w:tab w:val="num" w:pos="5760"/>
        </w:tabs>
        <w:ind w:left="5760" w:hanging="360"/>
      </w:pPr>
      <w:rPr>
        <w:rFonts w:cs="Times New Roman"/>
      </w:rPr>
    </w:lvl>
    <w:lvl w:ilvl="8" w:tplc="E450888C">
      <w:start w:val="1"/>
      <w:numFmt w:val="decimal"/>
      <w:lvlText w:val="%9."/>
      <w:lvlJc w:val="left"/>
      <w:pPr>
        <w:tabs>
          <w:tab w:val="num" w:pos="6480"/>
        </w:tabs>
        <w:ind w:left="6480" w:hanging="360"/>
      </w:pPr>
      <w:rPr>
        <w:rFonts w:cs="Times New Roman"/>
      </w:rPr>
    </w:lvl>
  </w:abstractNum>
  <w:abstractNum w:abstractNumId="11" w15:restartNumberingAfterBreak="0">
    <w:nsid w:val="462427ED"/>
    <w:multiLevelType w:val="hybridMultilevel"/>
    <w:tmpl w:val="C5722D7C"/>
    <w:lvl w:ilvl="0" w:tplc="75129F7E">
      <w:start w:val="1"/>
      <w:numFmt w:val="decimal"/>
      <w:lvlText w:val="%1."/>
      <w:lvlJc w:val="left"/>
      <w:pPr>
        <w:ind w:left="709" w:hanging="360"/>
      </w:pPr>
    </w:lvl>
    <w:lvl w:ilvl="1" w:tplc="17A0CB52">
      <w:start w:val="1"/>
      <w:numFmt w:val="lowerLetter"/>
      <w:lvlText w:val="%2."/>
      <w:lvlJc w:val="left"/>
      <w:pPr>
        <w:ind w:left="731" w:hanging="360"/>
      </w:pPr>
    </w:lvl>
    <w:lvl w:ilvl="2" w:tplc="7EACFB28">
      <w:start w:val="1"/>
      <w:numFmt w:val="lowerRoman"/>
      <w:lvlText w:val="%3."/>
      <w:lvlJc w:val="right"/>
      <w:pPr>
        <w:ind w:left="1451" w:hanging="180"/>
      </w:pPr>
    </w:lvl>
    <w:lvl w:ilvl="3" w:tplc="B54A6B7C">
      <w:start w:val="1"/>
      <w:numFmt w:val="decimal"/>
      <w:lvlText w:val="%4."/>
      <w:lvlJc w:val="left"/>
      <w:pPr>
        <w:ind w:left="2171" w:hanging="360"/>
      </w:pPr>
    </w:lvl>
    <w:lvl w:ilvl="4" w:tplc="EFB468FE">
      <w:start w:val="1"/>
      <w:numFmt w:val="lowerLetter"/>
      <w:lvlText w:val="%5."/>
      <w:lvlJc w:val="left"/>
      <w:pPr>
        <w:ind w:left="2891" w:hanging="360"/>
      </w:pPr>
    </w:lvl>
    <w:lvl w:ilvl="5" w:tplc="79728540">
      <w:start w:val="1"/>
      <w:numFmt w:val="lowerRoman"/>
      <w:lvlText w:val="%6."/>
      <w:lvlJc w:val="right"/>
      <w:pPr>
        <w:ind w:left="3611" w:hanging="180"/>
      </w:pPr>
    </w:lvl>
    <w:lvl w:ilvl="6" w:tplc="489AD072">
      <w:start w:val="1"/>
      <w:numFmt w:val="decimal"/>
      <w:lvlText w:val="%7."/>
      <w:lvlJc w:val="left"/>
      <w:pPr>
        <w:ind w:left="4331" w:hanging="360"/>
      </w:pPr>
    </w:lvl>
    <w:lvl w:ilvl="7" w:tplc="3FC01AD0">
      <w:start w:val="1"/>
      <w:numFmt w:val="lowerLetter"/>
      <w:lvlText w:val="%8."/>
      <w:lvlJc w:val="left"/>
      <w:pPr>
        <w:ind w:left="5051" w:hanging="360"/>
      </w:pPr>
    </w:lvl>
    <w:lvl w:ilvl="8" w:tplc="F990956C">
      <w:start w:val="1"/>
      <w:numFmt w:val="lowerRoman"/>
      <w:lvlText w:val="%9."/>
      <w:lvlJc w:val="right"/>
      <w:pPr>
        <w:ind w:left="5771" w:hanging="180"/>
      </w:pPr>
    </w:lvl>
  </w:abstractNum>
  <w:abstractNum w:abstractNumId="12" w15:restartNumberingAfterBreak="0">
    <w:nsid w:val="4E77706C"/>
    <w:multiLevelType w:val="hybridMultilevel"/>
    <w:tmpl w:val="7E18CCF2"/>
    <w:lvl w:ilvl="0" w:tplc="0B5E6BAA">
      <w:start w:val="1"/>
      <w:numFmt w:val="decimal"/>
      <w:lvlText w:val="%1)"/>
      <w:lvlJc w:val="left"/>
      <w:pPr>
        <w:ind w:left="1069" w:hanging="360"/>
      </w:pPr>
      <w:rPr>
        <w:rFonts w:cs="Times New Roman"/>
      </w:rPr>
    </w:lvl>
    <w:lvl w:ilvl="1" w:tplc="F51CFBA4">
      <w:start w:val="1"/>
      <w:numFmt w:val="lowerLetter"/>
      <w:lvlText w:val="%2."/>
      <w:lvlJc w:val="left"/>
      <w:pPr>
        <w:ind w:left="1789" w:hanging="360"/>
      </w:pPr>
      <w:rPr>
        <w:rFonts w:cs="Times New Roman"/>
      </w:rPr>
    </w:lvl>
    <w:lvl w:ilvl="2" w:tplc="8804A060">
      <w:start w:val="1"/>
      <w:numFmt w:val="lowerRoman"/>
      <w:lvlText w:val="%3."/>
      <w:lvlJc w:val="right"/>
      <w:pPr>
        <w:ind w:left="2509" w:hanging="180"/>
      </w:pPr>
      <w:rPr>
        <w:rFonts w:cs="Times New Roman"/>
      </w:rPr>
    </w:lvl>
    <w:lvl w:ilvl="3" w:tplc="25D60466">
      <w:start w:val="1"/>
      <w:numFmt w:val="decimal"/>
      <w:lvlText w:val="%4."/>
      <w:lvlJc w:val="left"/>
      <w:pPr>
        <w:ind w:left="3229" w:hanging="360"/>
      </w:pPr>
      <w:rPr>
        <w:rFonts w:cs="Times New Roman"/>
      </w:rPr>
    </w:lvl>
    <w:lvl w:ilvl="4" w:tplc="F4A4F24A">
      <w:start w:val="1"/>
      <w:numFmt w:val="lowerLetter"/>
      <w:lvlText w:val="%5."/>
      <w:lvlJc w:val="left"/>
      <w:pPr>
        <w:ind w:left="3949" w:hanging="360"/>
      </w:pPr>
      <w:rPr>
        <w:rFonts w:cs="Times New Roman"/>
      </w:rPr>
    </w:lvl>
    <w:lvl w:ilvl="5" w:tplc="AF165E78">
      <w:start w:val="1"/>
      <w:numFmt w:val="lowerRoman"/>
      <w:lvlText w:val="%6."/>
      <w:lvlJc w:val="right"/>
      <w:pPr>
        <w:ind w:left="4669" w:hanging="180"/>
      </w:pPr>
      <w:rPr>
        <w:rFonts w:cs="Times New Roman"/>
      </w:rPr>
    </w:lvl>
    <w:lvl w:ilvl="6" w:tplc="7D04835E">
      <w:start w:val="1"/>
      <w:numFmt w:val="decimal"/>
      <w:lvlText w:val="%7."/>
      <w:lvlJc w:val="left"/>
      <w:pPr>
        <w:ind w:left="5389" w:hanging="360"/>
      </w:pPr>
      <w:rPr>
        <w:rFonts w:cs="Times New Roman"/>
      </w:rPr>
    </w:lvl>
    <w:lvl w:ilvl="7" w:tplc="413E6028">
      <w:start w:val="1"/>
      <w:numFmt w:val="lowerLetter"/>
      <w:lvlText w:val="%8."/>
      <w:lvlJc w:val="left"/>
      <w:pPr>
        <w:ind w:left="6109" w:hanging="360"/>
      </w:pPr>
      <w:rPr>
        <w:rFonts w:cs="Times New Roman"/>
      </w:rPr>
    </w:lvl>
    <w:lvl w:ilvl="8" w:tplc="515A6670">
      <w:start w:val="1"/>
      <w:numFmt w:val="lowerRoman"/>
      <w:lvlText w:val="%9."/>
      <w:lvlJc w:val="right"/>
      <w:pPr>
        <w:ind w:left="6829" w:hanging="180"/>
      </w:pPr>
      <w:rPr>
        <w:rFonts w:cs="Times New Roman"/>
      </w:rPr>
    </w:lvl>
  </w:abstractNum>
  <w:abstractNum w:abstractNumId="13" w15:restartNumberingAfterBreak="0">
    <w:nsid w:val="53505B67"/>
    <w:multiLevelType w:val="hybridMultilevel"/>
    <w:tmpl w:val="7368B994"/>
    <w:lvl w:ilvl="0" w:tplc="08680084">
      <w:start w:val="1"/>
      <w:numFmt w:val="decimal"/>
      <w:lvlText w:val="%1)"/>
      <w:lvlJc w:val="left"/>
      <w:pPr>
        <w:ind w:left="1352" w:hanging="360"/>
      </w:pPr>
    </w:lvl>
    <w:lvl w:ilvl="1" w:tplc="0F9C2AC0">
      <w:start w:val="1"/>
      <w:numFmt w:val="lowerLetter"/>
      <w:lvlText w:val="%2."/>
      <w:lvlJc w:val="left"/>
      <w:pPr>
        <w:ind w:left="2072" w:hanging="360"/>
      </w:pPr>
    </w:lvl>
    <w:lvl w:ilvl="2" w:tplc="725CCE22">
      <w:start w:val="1"/>
      <w:numFmt w:val="lowerRoman"/>
      <w:lvlText w:val="%3."/>
      <w:lvlJc w:val="right"/>
      <w:pPr>
        <w:ind w:left="2792" w:hanging="180"/>
      </w:pPr>
    </w:lvl>
    <w:lvl w:ilvl="3" w:tplc="93BE4A36">
      <w:start w:val="1"/>
      <w:numFmt w:val="decimal"/>
      <w:lvlText w:val="%4."/>
      <w:lvlJc w:val="left"/>
      <w:pPr>
        <w:ind w:left="3512" w:hanging="360"/>
      </w:pPr>
    </w:lvl>
    <w:lvl w:ilvl="4" w:tplc="7D6ADA26">
      <w:start w:val="1"/>
      <w:numFmt w:val="lowerLetter"/>
      <w:lvlText w:val="%5."/>
      <w:lvlJc w:val="left"/>
      <w:pPr>
        <w:ind w:left="4232" w:hanging="360"/>
      </w:pPr>
    </w:lvl>
    <w:lvl w:ilvl="5" w:tplc="9E0E101C">
      <w:start w:val="1"/>
      <w:numFmt w:val="lowerRoman"/>
      <w:lvlText w:val="%6."/>
      <w:lvlJc w:val="right"/>
      <w:pPr>
        <w:ind w:left="4952" w:hanging="180"/>
      </w:pPr>
    </w:lvl>
    <w:lvl w:ilvl="6" w:tplc="4A0C3746">
      <w:start w:val="1"/>
      <w:numFmt w:val="decimal"/>
      <w:lvlText w:val="%7."/>
      <w:lvlJc w:val="left"/>
      <w:pPr>
        <w:ind w:left="5672" w:hanging="360"/>
      </w:pPr>
    </w:lvl>
    <w:lvl w:ilvl="7" w:tplc="E6F4CB20">
      <w:start w:val="1"/>
      <w:numFmt w:val="lowerLetter"/>
      <w:lvlText w:val="%8."/>
      <w:lvlJc w:val="left"/>
      <w:pPr>
        <w:ind w:left="6392" w:hanging="360"/>
      </w:pPr>
    </w:lvl>
    <w:lvl w:ilvl="8" w:tplc="1BC01C0E">
      <w:start w:val="1"/>
      <w:numFmt w:val="lowerRoman"/>
      <w:lvlText w:val="%9."/>
      <w:lvlJc w:val="right"/>
      <w:pPr>
        <w:ind w:left="7112" w:hanging="180"/>
      </w:pPr>
    </w:lvl>
  </w:abstractNum>
  <w:abstractNum w:abstractNumId="14" w15:restartNumberingAfterBreak="0">
    <w:nsid w:val="5C591807"/>
    <w:multiLevelType w:val="hybridMultilevel"/>
    <w:tmpl w:val="F43668CE"/>
    <w:lvl w:ilvl="0" w:tplc="14D8EC6C">
      <w:start w:val="1"/>
      <w:numFmt w:val="decimal"/>
      <w:lvlText w:val="%1."/>
      <w:lvlJc w:val="left"/>
      <w:pPr>
        <w:tabs>
          <w:tab w:val="num" w:pos="1080"/>
        </w:tabs>
        <w:ind w:left="1080" w:hanging="360"/>
      </w:pPr>
      <w:rPr>
        <w:rFonts w:cs="Times New Roman"/>
      </w:rPr>
    </w:lvl>
    <w:lvl w:ilvl="1" w:tplc="A344025E">
      <w:start w:val="1"/>
      <w:numFmt w:val="decimal"/>
      <w:lvlText w:val="%2."/>
      <w:lvlJc w:val="left"/>
      <w:pPr>
        <w:tabs>
          <w:tab w:val="num" w:pos="1440"/>
        </w:tabs>
        <w:ind w:left="1440" w:hanging="360"/>
      </w:pPr>
      <w:rPr>
        <w:rFonts w:cs="Times New Roman"/>
      </w:rPr>
    </w:lvl>
    <w:lvl w:ilvl="2" w:tplc="455EB7DE">
      <w:start w:val="1"/>
      <w:numFmt w:val="decimal"/>
      <w:lvlText w:val="%3."/>
      <w:lvlJc w:val="left"/>
      <w:pPr>
        <w:tabs>
          <w:tab w:val="num" w:pos="2160"/>
        </w:tabs>
        <w:ind w:left="2160" w:hanging="360"/>
      </w:pPr>
      <w:rPr>
        <w:rFonts w:cs="Times New Roman"/>
      </w:rPr>
    </w:lvl>
    <w:lvl w:ilvl="3" w:tplc="39806B3A">
      <w:start w:val="1"/>
      <w:numFmt w:val="decimal"/>
      <w:lvlText w:val="%4."/>
      <w:lvlJc w:val="left"/>
      <w:pPr>
        <w:tabs>
          <w:tab w:val="num" w:pos="2880"/>
        </w:tabs>
        <w:ind w:left="2880" w:hanging="360"/>
      </w:pPr>
      <w:rPr>
        <w:rFonts w:cs="Times New Roman"/>
      </w:rPr>
    </w:lvl>
    <w:lvl w:ilvl="4" w:tplc="F6B2AFC8">
      <w:start w:val="1"/>
      <w:numFmt w:val="decimal"/>
      <w:lvlText w:val="%5."/>
      <w:lvlJc w:val="left"/>
      <w:pPr>
        <w:tabs>
          <w:tab w:val="num" w:pos="3600"/>
        </w:tabs>
        <w:ind w:left="3600" w:hanging="360"/>
      </w:pPr>
      <w:rPr>
        <w:rFonts w:cs="Times New Roman"/>
      </w:rPr>
    </w:lvl>
    <w:lvl w:ilvl="5" w:tplc="1E786516">
      <w:start w:val="1"/>
      <w:numFmt w:val="decimal"/>
      <w:lvlText w:val="%6."/>
      <w:lvlJc w:val="left"/>
      <w:pPr>
        <w:tabs>
          <w:tab w:val="num" w:pos="4320"/>
        </w:tabs>
        <w:ind w:left="4320" w:hanging="360"/>
      </w:pPr>
      <w:rPr>
        <w:rFonts w:cs="Times New Roman"/>
      </w:rPr>
    </w:lvl>
    <w:lvl w:ilvl="6" w:tplc="58564650">
      <w:start w:val="1"/>
      <w:numFmt w:val="decimal"/>
      <w:lvlText w:val="%7."/>
      <w:lvlJc w:val="left"/>
      <w:pPr>
        <w:tabs>
          <w:tab w:val="num" w:pos="5040"/>
        </w:tabs>
        <w:ind w:left="5040" w:hanging="360"/>
      </w:pPr>
      <w:rPr>
        <w:rFonts w:cs="Times New Roman"/>
      </w:rPr>
    </w:lvl>
    <w:lvl w:ilvl="7" w:tplc="BC22F15C">
      <w:start w:val="1"/>
      <w:numFmt w:val="decimal"/>
      <w:lvlText w:val="%8."/>
      <w:lvlJc w:val="left"/>
      <w:pPr>
        <w:tabs>
          <w:tab w:val="num" w:pos="5760"/>
        </w:tabs>
        <w:ind w:left="5760" w:hanging="360"/>
      </w:pPr>
      <w:rPr>
        <w:rFonts w:cs="Times New Roman"/>
      </w:rPr>
    </w:lvl>
    <w:lvl w:ilvl="8" w:tplc="DAEC12BA">
      <w:start w:val="1"/>
      <w:numFmt w:val="decimal"/>
      <w:lvlText w:val="%9."/>
      <w:lvlJc w:val="left"/>
      <w:pPr>
        <w:tabs>
          <w:tab w:val="num" w:pos="6480"/>
        </w:tabs>
        <w:ind w:left="6480" w:hanging="360"/>
      </w:pPr>
      <w:rPr>
        <w:rFonts w:cs="Times New Roman"/>
      </w:rPr>
    </w:lvl>
  </w:abstractNum>
  <w:abstractNum w:abstractNumId="15" w15:restartNumberingAfterBreak="0">
    <w:nsid w:val="69A10A79"/>
    <w:multiLevelType w:val="hybridMultilevel"/>
    <w:tmpl w:val="FF260E50"/>
    <w:lvl w:ilvl="0" w:tplc="5EF08D58">
      <w:start w:val="1"/>
      <w:numFmt w:val="decimal"/>
      <w:lvlText w:val="%1."/>
      <w:lvlJc w:val="left"/>
      <w:pPr>
        <w:ind w:left="1714" w:hanging="1005"/>
      </w:pPr>
      <w:rPr>
        <w:rFonts w:cs="Times New Roman"/>
        <w:color w:val="000000"/>
      </w:rPr>
    </w:lvl>
    <w:lvl w:ilvl="1" w:tplc="E88CFC6C">
      <w:start w:val="1"/>
      <w:numFmt w:val="decimal"/>
      <w:lvlText w:val="%2)"/>
      <w:lvlJc w:val="left"/>
      <w:pPr>
        <w:ind w:left="1789" w:hanging="360"/>
      </w:pPr>
      <w:rPr>
        <w:rFonts w:cs="Times New Roman"/>
      </w:rPr>
    </w:lvl>
    <w:lvl w:ilvl="2" w:tplc="5E3CB718">
      <w:start w:val="1"/>
      <w:numFmt w:val="lowerRoman"/>
      <w:lvlText w:val="%3."/>
      <w:lvlJc w:val="right"/>
      <w:pPr>
        <w:ind w:left="2509" w:hanging="180"/>
      </w:pPr>
      <w:rPr>
        <w:rFonts w:cs="Times New Roman"/>
      </w:rPr>
    </w:lvl>
    <w:lvl w:ilvl="3" w:tplc="B2C23418">
      <w:start w:val="1"/>
      <w:numFmt w:val="decimal"/>
      <w:lvlText w:val="%4."/>
      <w:lvlJc w:val="left"/>
      <w:pPr>
        <w:ind w:left="3229" w:hanging="360"/>
      </w:pPr>
      <w:rPr>
        <w:rFonts w:cs="Times New Roman"/>
      </w:rPr>
    </w:lvl>
    <w:lvl w:ilvl="4" w:tplc="0E7E35D8">
      <w:start w:val="1"/>
      <w:numFmt w:val="lowerLetter"/>
      <w:lvlText w:val="%5."/>
      <w:lvlJc w:val="left"/>
      <w:pPr>
        <w:ind w:left="3949" w:hanging="360"/>
      </w:pPr>
      <w:rPr>
        <w:rFonts w:cs="Times New Roman"/>
      </w:rPr>
    </w:lvl>
    <w:lvl w:ilvl="5" w:tplc="20B661D2">
      <w:start w:val="1"/>
      <w:numFmt w:val="lowerRoman"/>
      <w:lvlText w:val="%6."/>
      <w:lvlJc w:val="right"/>
      <w:pPr>
        <w:ind w:left="4669" w:hanging="180"/>
      </w:pPr>
      <w:rPr>
        <w:rFonts w:cs="Times New Roman"/>
      </w:rPr>
    </w:lvl>
    <w:lvl w:ilvl="6" w:tplc="1584ED86">
      <w:start w:val="1"/>
      <w:numFmt w:val="decimal"/>
      <w:lvlText w:val="%7."/>
      <w:lvlJc w:val="left"/>
      <w:pPr>
        <w:ind w:left="5389" w:hanging="360"/>
      </w:pPr>
      <w:rPr>
        <w:rFonts w:cs="Times New Roman"/>
      </w:rPr>
    </w:lvl>
    <w:lvl w:ilvl="7" w:tplc="BC721B90">
      <w:start w:val="1"/>
      <w:numFmt w:val="lowerLetter"/>
      <w:lvlText w:val="%8."/>
      <w:lvlJc w:val="left"/>
      <w:pPr>
        <w:ind w:left="6109" w:hanging="360"/>
      </w:pPr>
      <w:rPr>
        <w:rFonts w:cs="Times New Roman"/>
      </w:rPr>
    </w:lvl>
    <w:lvl w:ilvl="8" w:tplc="E21038C4">
      <w:start w:val="1"/>
      <w:numFmt w:val="lowerRoman"/>
      <w:lvlText w:val="%9."/>
      <w:lvlJc w:val="right"/>
      <w:pPr>
        <w:ind w:left="6829" w:hanging="180"/>
      </w:pPr>
      <w:rPr>
        <w:rFonts w:cs="Times New Roman"/>
      </w:rPr>
    </w:lvl>
  </w:abstractNum>
  <w:abstractNum w:abstractNumId="16" w15:restartNumberingAfterBreak="0">
    <w:nsid w:val="6B2E1FAD"/>
    <w:multiLevelType w:val="hybridMultilevel"/>
    <w:tmpl w:val="C1B82228"/>
    <w:lvl w:ilvl="0" w:tplc="D87A6FB0">
      <w:start w:val="1"/>
      <w:numFmt w:val="decimal"/>
      <w:lvlText w:val="%1."/>
      <w:lvlJc w:val="left"/>
      <w:pPr>
        <w:ind w:left="1069" w:hanging="360"/>
      </w:pPr>
      <w:rPr>
        <w:rFonts w:cs="Times New Roman"/>
      </w:rPr>
    </w:lvl>
    <w:lvl w:ilvl="1" w:tplc="24A8C3B0">
      <w:start w:val="1"/>
      <w:numFmt w:val="lowerLetter"/>
      <w:lvlText w:val="%2."/>
      <w:lvlJc w:val="left"/>
      <w:pPr>
        <w:ind w:left="1789" w:hanging="360"/>
      </w:pPr>
      <w:rPr>
        <w:rFonts w:cs="Times New Roman"/>
      </w:rPr>
    </w:lvl>
    <w:lvl w:ilvl="2" w:tplc="D2548468">
      <w:start w:val="1"/>
      <w:numFmt w:val="lowerRoman"/>
      <w:lvlText w:val="%3."/>
      <w:lvlJc w:val="right"/>
      <w:pPr>
        <w:ind w:left="2509" w:hanging="180"/>
      </w:pPr>
      <w:rPr>
        <w:rFonts w:cs="Times New Roman"/>
      </w:rPr>
    </w:lvl>
    <w:lvl w:ilvl="3" w:tplc="0226CEC6">
      <w:start w:val="1"/>
      <w:numFmt w:val="decimal"/>
      <w:lvlText w:val="%4."/>
      <w:lvlJc w:val="left"/>
      <w:pPr>
        <w:ind w:left="3229" w:hanging="360"/>
      </w:pPr>
      <w:rPr>
        <w:rFonts w:cs="Times New Roman"/>
      </w:rPr>
    </w:lvl>
    <w:lvl w:ilvl="4" w:tplc="3B4E99FE">
      <w:start w:val="1"/>
      <w:numFmt w:val="lowerLetter"/>
      <w:lvlText w:val="%5."/>
      <w:lvlJc w:val="left"/>
      <w:pPr>
        <w:ind w:left="3949" w:hanging="360"/>
      </w:pPr>
      <w:rPr>
        <w:rFonts w:cs="Times New Roman"/>
      </w:rPr>
    </w:lvl>
    <w:lvl w:ilvl="5" w:tplc="257EB5E0">
      <w:start w:val="1"/>
      <w:numFmt w:val="lowerRoman"/>
      <w:lvlText w:val="%6."/>
      <w:lvlJc w:val="right"/>
      <w:pPr>
        <w:ind w:left="4669" w:hanging="180"/>
      </w:pPr>
      <w:rPr>
        <w:rFonts w:cs="Times New Roman"/>
      </w:rPr>
    </w:lvl>
    <w:lvl w:ilvl="6" w:tplc="D1F65E94">
      <w:start w:val="1"/>
      <w:numFmt w:val="decimal"/>
      <w:lvlText w:val="%7."/>
      <w:lvlJc w:val="left"/>
      <w:pPr>
        <w:ind w:left="5389" w:hanging="360"/>
      </w:pPr>
      <w:rPr>
        <w:rFonts w:cs="Times New Roman"/>
      </w:rPr>
    </w:lvl>
    <w:lvl w:ilvl="7" w:tplc="A93AB142">
      <w:start w:val="1"/>
      <w:numFmt w:val="lowerLetter"/>
      <w:lvlText w:val="%8."/>
      <w:lvlJc w:val="left"/>
      <w:pPr>
        <w:ind w:left="6109" w:hanging="360"/>
      </w:pPr>
      <w:rPr>
        <w:rFonts w:cs="Times New Roman"/>
      </w:rPr>
    </w:lvl>
    <w:lvl w:ilvl="8" w:tplc="DF685554">
      <w:start w:val="1"/>
      <w:numFmt w:val="lowerRoman"/>
      <w:lvlText w:val="%9."/>
      <w:lvlJc w:val="right"/>
      <w:pPr>
        <w:ind w:left="6829" w:hanging="180"/>
      </w:pPr>
      <w:rPr>
        <w:rFonts w:cs="Times New Roman"/>
      </w:rPr>
    </w:lvl>
  </w:abstractNum>
  <w:abstractNum w:abstractNumId="17" w15:restartNumberingAfterBreak="0">
    <w:nsid w:val="6BC4177C"/>
    <w:multiLevelType w:val="hybridMultilevel"/>
    <w:tmpl w:val="5DBA1BE2"/>
    <w:lvl w:ilvl="0" w:tplc="0B4E1842">
      <w:start w:val="1"/>
      <w:numFmt w:val="decimal"/>
      <w:lvlText w:val="%1."/>
      <w:lvlJc w:val="left"/>
      <w:pPr>
        <w:ind w:left="928" w:hanging="360"/>
      </w:pPr>
    </w:lvl>
    <w:lvl w:ilvl="1" w:tplc="E0500B76">
      <w:start w:val="1"/>
      <w:numFmt w:val="lowerLetter"/>
      <w:lvlText w:val="%2."/>
      <w:lvlJc w:val="left"/>
      <w:pPr>
        <w:ind w:left="1789" w:hanging="360"/>
      </w:pPr>
    </w:lvl>
    <w:lvl w:ilvl="2" w:tplc="EEF4924E">
      <w:start w:val="1"/>
      <w:numFmt w:val="lowerRoman"/>
      <w:lvlText w:val="%3."/>
      <w:lvlJc w:val="right"/>
      <w:pPr>
        <w:ind w:left="2509" w:hanging="180"/>
      </w:pPr>
    </w:lvl>
    <w:lvl w:ilvl="3" w:tplc="5ECC46D2">
      <w:start w:val="1"/>
      <w:numFmt w:val="decimal"/>
      <w:lvlText w:val="%4."/>
      <w:lvlJc w:val="left"/>
      <w:pPr>
        <w:ind w:left="3229" w:hanging="360"/>
      </w:pPr>
    </w:lvl>
    <w:lvl w:ilvl="4" w:tplc="7930A274">
      <w:start w:val="1"/>
      <w:numFmt w:val="lowerLetter"/>
      <w:lvlText w:val="%5."/>
      <w:lvlJc w:val="left"/>
      <w:pPr>
        <w:ind w:left="3949" w:hanging="360"/>
      </w:pPr>
    </w:lvl>
    <w:lvl w:ilvl="5" w:tplc="DEFE67D6">
      <w:start w:val="1"/>
      <w:numFmt w:val="lowerRoman"/>
      <w:lvlText w:val="%6."/>
      <w:lvlJc w:val="right"/>
      <w:pPr>
        <w:ind w:left="4669" w:hanging="180"/>
      </w:pPr>
    </w:lvl>
    <w:lvl w:ilvl="6" w:tplc="D7B83108">
      <w:start w:val="1"/>
      <w:numFmt w:val="decimal"/>
      <w:lvlText w:val="%7."/>
      <w:lvlJc w:val="left"/>
      <w:pPr>
        <w:ind w:left="5389" w:hanging="360"/>
      </w:pPr>
    </w:lvl>
    <w:lvl w:ilvl="7" w:tplc="90988B10">
      <w:start w:val="1"/>
      <w:numFmt w:val="lowerLetter"/>
      <w:lvlText w:val="%8."/>
      <w:lvlJc w:val="left"/>
      <w:pPr>
        <w:ind w:left="6109" w:hanging="360"/>
      </w:pPr>
    </w:lvl>
    <w:lvl w:ilvl="8" w:tplc="58EA7CA4">
      <w:start w:val="1"/>
      <w:numFmt w:val="lowerRoman"/>
      <w:lvlText w:val="%9."/>
      <w:lvlJc w:val="right"/>
      <w:pPr>
        <w:ind w:left="6829" w:hanging="180"/>
      </w:pPr>
    </w:lvl>
  </w:abstractNum>
  <w:abstractNum w:abstractNumId="18" w15:restartNumberingAfterBreak="0">
    <w:nsid w:val="6D62283B"/>
    <w:multiLevelType w:val="hybridMultilevel"/>
    <w:tmpl w:val="0FBCED52"/>
    <w:lvl w:ilvl="0" w:tplc="241A8496">
      <w:start w:val="1"/>
      <w:numFmt w:val="decimal"/>
      <w:lvlText w:val="%1."/>
      <w:lvlJc w:val="left"/>
      <w:pPr>
        <w:tabs>
          <w:tab w:val="num" w:pos="720"/>
        </w:tabs>
        <w:ind w:left="720" w:hanging="360"/>
      </w:pPr>
      <w:rPr>
        <w:rFonts w:cs="Times New Roman"/>
      </w:rPr>
    </w:lvl>
    <w:lvl w:ilvl="1" w:tplc="ECAAF49A">
      <w:start w:val="1"/>
      <w:numFmt w:val="lowerLetter"/>
      <w:lvlText w:val="%2."/>
      <w:lvlJc w:val="left"/>
      <w:pPr>
        <w:tabs>
          <w:tab w:val="num" w:pos="1440"/>
        </w:tabs>
        <w:ind w:left="1440" w:hanging="360"/>
      </w:pPr>
      <w:rPr>
        <w:rFonts w:cs="Times New Roman"/>
      </w:rPr>
    </w:lvl>
    <w:lvl w:ilvl="2" w:tplc="42D08A7A">
      <w:start w:val="1"/>
      <w:numFmt w:val="lowerRoman"/>
      <w:lvlText w:val="%3."/>
      <w:lvlJc w:val="right"/>
      <w:pPr>
        <w:tabs>
          <w:tab w:val="num" w:pos="2160"/>
        </w:tabs>
        <w:ind w:left="2160" w:hanging="180"/>
      </w:pPr>
      <w:rPr>
        <w:rFonts w:cs="Times New Roman"/>
      </w:rPr>
    </w:lvl>
    <w:lvl w:ilvl="3" w:tplc="EDF6AF3C">
      <w:start w:val="1"/>
      <w:numFmt w:val="decimal"/>
      <w:lvlText w:val="%4."/>
      <w:lvlJc w:val="left"/>
      <w:pPr>
        <w:tabs>
          <w:tab w:val="num" w:pos="2880"/>
        </w:tabs>
        <w:ind w:left="2880" w:hanging="360"/>
      </w:pPr>
      <w:rPr>
        <w:rFonts w:cs="Times New Roman"/>
      </w:rPr>
    </w:lvl>
    <w:lvl w:ilvl="4" w:tplc="03B6A91E">
      <w:start w:val="1"/>
      <w:numFmt w:val="lowerLetter"/>
      <w:lvlText w:val="%5."/>
      <w:lvlJc w:val="left"/>
      <w:pPr>
        <w:tabs>
          <w:tab w:val="num" w:pos="3600"/>
        </w:tabs>
        <w:ind w:left="3600" w:hanging="360"/>
      </w:pPr>
      <w:rPr>
        <w:rFonts w:cs="Times New Roman"/>
      </w:rPr>
    </w:lvl>
    <w:lvl w:ilvl="5" w:tplc="77CA22E4">
      <w:start w:val="1"/>
      <w:numFmt w:val="lowerRoman"/>
      <w:lvlText w:val="%6."/>
      <w:lvlJc w:val="right"/>
      <w:pPr>
        <w:tabs>
          <w:tab w:val="num" w:pos="4320"/>
        </w:tabs>
        <w:ind w:left="4320" w:hanging="180"/>
      </w:pPr>
      <w:rPr>
        <w:rFonts w:cs="Times New Roman"/>
      </w:rPr>
    </w:lvl>
    <w:lvl w:ilvl="6" w:tplc="EFE0218E">
      <w:start w:val="1"/>
      <w:numFmt w:val="decimal"/>
      <w:lvlText w:val="%7."/>
      <w:lvlJc w:val="left"/>
      <w:pPr>
        <w:tabs>
          <w:tab w:val="num" w:pos="5040"/>
        </w:tabs>
        <w:ind w:left="5040" w:hanging="360"/>
      </w:pPr>
      <w:rPr>
        <w:rFonts w:cs="Times New Roman"/>
      </w:rPr>
    </w:lvl>
    <w:lvl w:ilvl="7" w:tplc="97C049F2">
      <w:start w:val="1"/>
      <w:numFmt w:val="lowerLetter"/>
      <w:lvlText w:val="%8."/>
      <w:lvlJc w:val="left"/>
      <w:pPr>
        <w:tabs>
          <w:tab w:val="num" w:pos="5760"/>
        </w:tabs>
        <w:ind w:left="5760" w:hanging="360"/>
      </w:pPr>
      <w:rPr>
        <w:rFonts w:cs="Times New Roman"/>
      </w:rPr>
    </w:lvl>
    <w:lvl w:ilvl="8" w:tplc="3E02524E">
      <w:start w:val="1"/>
      <w:numFmt w:val="lowerRoman"/>
      <w:lvlText w:val="%9."/>
      <w:lvlJc w:val="right"/>
      <w:pPr>
        <w:tabs>
          <w:tab w:val="num" w:pos="6480"/>
        </w:tabs>
        <w:ind w:left="6480" w:hanging="180"/>
      </w:pPr>
      <w:rPr>
        <w:rFonts w:cs="Times New Roman"/>
      </w:rPr>
    </w:lvl>
  </w:abstractNum>
  <w:abstractNum w:abstractNumId="19" w15:restartNumberingAfterBreak="0">
    <w:nsid w:val="6E5B7034"/>
    <w:multiLevelType w:val="hybridMultilevel"/>
    <w:tmpl w:val="7C6EEB42"/>
    <w:lvl w:ilvl="0" w:tplc="F2A42664">
      <w:start w:val="1"/>
      <w:numFmt w:val="decimal"/>
      <w:lvlText w:val="%1."/>
      <w:lvlJc w:val="left"/>
      <w:pPr>
        <w:ind w:left="900" w:hanging="360"/>
      </w:pPr>
      <w:rPr>
        <w:rFonts w:cs="Times New Roman"/>
      </w:rPr>
    </w:lvl>
    <w:lvl w:ilvl="1" w:tplc="33E41B0A">
      <w:start w:val="1"/>
      <w:numFmt w:val="lowerLetter"/>
      <w:lvlText w:val="%2."/>
      <w:lvlJc w:val="left"/>
      <w:pPr>
        <w:ind w:left="1620" w:hanging="360"/>
      </w:pPr>
      <w:rPr>
        <w:rFonts w:cs="Times New Roman"/>
      </w:rPr>
    </w:lvl>
    <w:lvl w:ilvl="2" w:tplc="C48EF22E">
      <w:start w:val="1"/>
      <w:numFmt w:val="lowerRoman"/>
      <w:lvlText w:val="%3."/>
      <w:lvlJc w:val="right"/>
      <w:pPr>
        <w:ind w:left="2340" w:hanging="180"/>
      </w:pPr>
      <w:rPr>
        <w:rFonts w:cs="Times New Roman"/>
      </w:rPr>
    </w:lvl>
    <w:lvl w:ilvl="3" w:tplc="8B8ACC00">
      <w:start w:val="1"/>
      <w:numFmt w:val="decimal"/>
      <w:lvlText w:val="%4."/>
      <w:lvlJc w:val="left"/>
      <w:pPr>
        <w:ind w:left="3060" w:hanging="360"/>
      </w:pPr>
      <w:rPr>
        <w:rFonts w:cs="Times New Roman"/>
      </w:rPr>
    </w:lvl>
    <w:lvl w:ilvl="4" w:tplc="C2A6DBE0">
      <w:start w:val="1"/>
      <w:numFmt w:val="lowerLetter"/>
      <w:lvlText w:val="%5."/>
      <w:lvlJc w:val="left"/>
      <w:pPr>
        <w:ind w:left="3780" w:hanging="360"/>
      </w:pPr>
      <w:rPr>
        <w:rFonts w:cs="Times New Roman"/>
      </w:rPr>
    </w:lvl>
    <w:lvl w:ilvl="5" w:tplc="BE28A73C">
      <w:start w:val="1"/>
      <w:numFmt w:val="lowerRoman"/>
      <w:lvlText w:val="%6."/>
      <w:lvlJc w:val="right"/>
      <w:pPr>
        <w:ind w:left="4500" w:hanging="180"/>
      </w:pPr>
      <w:rPr>
        <w:rFonts w:cs="Times New Roman"/>
      </w:rPr>
    </w:lvl>
    <w:lvl w:ilvl="6" w:tplc="474CC106">
      <w:start w:val="1"/>
      <w:numFmt w:val="decimal"/>
      <w:lvlText w:val="%7."/>
      <w:lvlJc w:val="left"/>
      <w:pPr>
        <w:ind w:left="5220" w:hanging="360"/>
      </w:pPr>
      <w:rPr>
        <w:rFonts w:cs="Times New Roman"/>
      </w:rPr>
    </w:lvl>
    <w:lvl w:ilvl="7" w:tplc="BA9A2FE6">
      <w:start w:val="1"/>
      <w:numFmt w:val="lowerLetter"/>
      <w:lvlText w:val="%8."/>
      <w:lvlJc w:val="left"/>
      <w:pPr>
        <w:ind w:left="5940" w:hanging="360"/>
      </w:pPr>
      <w:rPr>
        <w:rFonts w:cs="Times New Roman"/>
      </w:rPr>
    </w:lvl>
    <w:lvl w:ilvl="8" w:tplc="F66E99CC">
      <w:start w:val="1"/>
      <w:numFmt w:val="lowerRoman"/>
      <w:lvlText w:val="%9."/>
      <w:lvlJc w:val="right"/>
      <w:pPr>
        <w:ind w:left="6660" w:hanging="180"/>
      </w:pPr>
      <w:rPr>
        <w:rFonts w:cs="Times New Roman"/>
      </w:rPr>
    </w:lvl>
  </w:abstractNum>
  <w:abstractNum w:abstractNumId="20" w15:restartNumberingAfterBreak="0">
    <w:nsid w:val="77E56F7F"/>
    <w:multiLevelType w:val="hybridMultilevel"/>
    <w:tmpl w:val="2FAC5B78"/>
    <w:lvl w:ilvl="0" w:tplc="750CC41A">
      <w:start w:val="1"/>
      <w:numFmt w:val="decimal"/>
      <w:lvlText w:val="%1."/>
      <w:lvlJc w:val="left"/>
      <w:pPr>
        <w:tabs>
          <w:tab w:val="num" w:pos="720"/>
        </w:tabs>
        <w:ind w:left="720" w:hanging="360"/>
      </w:pPr>
      <w:rPr>
        <w:rFonts w:cs="Times New Roman"/>
      </w:rPr>
    </w:lvl>
    <w:lvl w:ilvl="1" w:tplc="93C0AB36">
      <w:start w:val="1"/>
      <w:numFmt w:val="decimal"/>
      <w:lvlText w:val="%2."/>
      <w:lvlJc w:val="left"/>
      <w:pPr>
        <w:tabs>
          <w:tab w:val="num" w:pos="1440"/>
        </w:tabs>
        <w:ind w:left="1440" w:hanging="360"/>
      </w:pPr>
      <w:rPr>
        <w:rFonts w:cs="Times New Roman"/>
      </w:rPr>
    </w:lvl>
    <w:lvl w:ilvl="2" w:tplc="D9B8106C">
      <w:start w:val="1"/>
      <w:numFmt w:val="decimal"/>
      <w:lvlText w:val="%3."/>
      <w:lvlJc w:val="left"/>
      <w:pPr>
        <w:tabs>
          <w:tab w:val="num" w:pos="2160"/>
        </w:tabs>
        <w:ind w:left="2160" w:hanging="360"/>
      </w:pPr>
      <w:rPr>
        <w:rFonts w:cs="Times New Roman"/>
      </w:rPr>
    </w:lvl>
    <w:lvl w:ilvl="3" w:tplc="3B2A27CC">
      <w:start w:val="1"/>
      <w:numFmt w:val="decimal"/>
      <w:lvlText w:val="%4."/>
      <w:lvlJc w:val="left"/>
      <w:pPr>
        <w:tabs>
          <w:tab w:val="num" w:pos="2880"/>
        </w:tabs>
        <w:ind w:left="2880" w:hanging="360"/>
      </w:pPr>
      <w:rPr>
        <w:rFonts w:cs="Times New Roman"/>
      </w:rPr>
    </w:lvl>
    <w:lvl w:ilvl="4" w:tplc="1B5AA22C">
      <w:start w:val="1"/>
      <w:numFmt w:val="decimal"/>
      <w:lvlText w:val="%5."/>
      <w:lvlJc w:val="left"/>
      <w:pPr>
        <w:tabs>
          <w:tab w:val="num" w:pos="3600"/>
        </w:tabs>
        <w:ind w:left="3600" w:hanging="360"/>
      </w:pPr>
      <w:rPr>
        <w:rFonts w:cs="Times New Roman"/>
      </w:rPr>
    </w:lvl>
    <w:lvl w:ilvl="5" w:tplc="05BAEEDA">
      <w:start w:val="1"/>
      <w:numFmt w:val="decimal"/>
      <w:lvlText w:val="%6."/>
      <w:lvlJc w:val="left"/>
      <w:pPr>
        <w:tabs>
          <w:tab w:val="num" w:pos="4320"/>
        </w:tabs>
        <w:ind w:left="4320" w:hanging="360"/>
      </w:pPr>
      <w:rPr>
        <w:rFonts w:cs="Times New Roman"/>
      </w:rPr>
    </w:lvl>
    <w:lvl w:ilvl="6" w:tplc="E8F8FC18">
      <w:start w:val="1"/>
      <w:numFmt w:val="decimal"/>
      <w:lvlText w:val="%7."/>
      <w:lvlJc w:val="left"/>
      <w:pPr>
        <w:tabs>
          <w:tab w:val="num" w:pos="5040"/>
        </w:tabs>
        <w:ind w:left="5040" w:hanging="360"/>
      </w:pPr>
      <w:rPr>
        <w:rFonts w:cs="Times New Roman"/>
      </w:rPr>
    </w:lvl>
    <w:lvl w:ilvl="7" w:tplc="ED16F02C">
      <w:start w:val="1"/>
      <w:numFmt w:val="decimal"/>
      <w:lvlText w:val="%8."/>
      <w:lvlJc w:val="left"/>
      <w:pPr>
        <w:tabs>
          <w:tab w:val="num" w:pos="5760"/>
        </w:tabs>
        <w:ind w:left="5760" w:hanging="360"/>
      </w:pPr>
      <w:rPr>
        <w:rFonts w:cs="Times New Roman"/>
      </w:rPr>
    </w:lvl>
    <w:lvl w:ilvl="8" w:tplc="66CCF652">
      <w:start w:val="1"/>
      <w:numFmt w:val="decimal"/>
      <w:lvlText w:val="%9."/>
      <w:lvlJc w:val="left"/>
      <w:pPr>
        <w:tabs>
          <w:tab w:val="num" w:pos="6480"/>
        </w:tabs>
        <w:ind w:left="6480" w:hanging="360"/>
      </w:pPr>
      <w:rPr>
        <w:rFonts w:cs="Times New Roman"/>
      </w:rPr>
    </w:lvl>
  </w:abstractNum>
  <w:abstractNum w:abstractNumId="21" w15:restartNumberingAfterBreak="0">
    <w:nsid w:val="795F7F83"/>
    <w:multiLevelType w:val="hybridMultilevel"/>
    <w:tmpl w:val="16F033B4"/>
    <w:lvl w:ilvl="0" w:tplc="CA28F852">
      <w:start w:val="1"/>
      <w:numFmt w:val="decimal"/>
      <w:lvlText w:val="%1."/>
      <w:lvlJc w:val="left"/>
      <w:pPr>
        <w:ind w:left="1699" w:hanging="990"/>
      </w:pPr>
    </w:lvl>
    <w:lvl w:ilvl="1" w:tplc="1B142FCE">
      <w:start w:val="1"/>
      <w:numFmt w:val="lowerLetter"/>
      <w:lvlText w:val="%2."/>
      <w:lvlJc w:val="left"/>
      <w:pPr>
        <w:ind w:left="1789" w:hanging="360"/>
      </w:pPr>
    </w:lvl>
    <w:lvl w:ilvl="2" w:tplc="7C1EF58E">
      <w:start w:val="1"/>
      <w:numFmt w:val="lowerRoman"/>
      <w:lvlText w:val="%3."/>
      <w:lvlJc w:val="right"/>
      <w:pPr>
        <w:ind w:left="2509" w:hanging="180"/>
      </w:pPr>
    </w:lvl>
    <w:lvl w:ilvl="3" w:tplc="14BE2A1C">
      <w:start w:val="1"/>
      <w:numFmt w:val="decimal"/>
      <w:lvlText w:val="%4."/>
      <w:lvlJc w:val="left"/>
      <w:pPr>
        <w:ind w:left="3229" w:hanging="360"/>
      </w:pPr>
    </w:lvl>
    <w:lvl w:ilvl="4" w:tplc="FB80F1FE">
      <w:start w:val="1"/>
      <w:numFmt w:val="lowerLetter"/>
      <w:lvlText w:val="%5."/>
      <w:lvlJc w:val="left"/>
      <w:pPr>
        <w:ind w:left="3949" w:hanging="360"/>
      </w:pPr>
    </w:lvl>
    <w:lvl w:ilvl="5" w:tplc="684A3E3E">
      <w:start w:val="1"/>
      <w:numFmt w:val="lowerRoman"/>
      <w:lvlText w:val="%6."/>
      <w:lvlJc w:val="right"/>
      <w:pPr>
        <w:ind w:left="4669" w:hanging="180"/>
      </w:pPr>
    </w:lvl>
    <w:lvl w:ilvl="6" w:tplc="3F42520C">
      <w:start w:val="1"/>
      <w:numFmt w:val="decimal"/>
      <w:lvlText w:val="%7."/>
      <w:lvlJc w:val="left"/>
      <w:pPr>
        <w:ind w:left="5389" w:hanging="360"/>
      </w:pPr>
    </w:lvl>
    <w:lvl w:ilvl="7" w:tplc="E6422364">
      <w:start w:val="1"/>
      <w:numFmt w:val="lowerLetter"/>
      <w:lvlText w:val="%8."/>
      <w:lvlJc w:val="left"/>
      <w:pPr>
        <w:ind w:left="6109" w:hanging="360"/>
      </w:pPr>
    </w:lvl>
    <w:lvl w:ilvl="8" w:tplc="213A0A5E">
      <w:start w:val="1"/>
      <w:numFmt w:val="lowerRoman"/>
      <w:lvlText w:val="%9."/>
      <w:lvlJc w:val="right"/>
      <w:pPr>
        <w:ind w:left="6829" w:hanging="180"/>
      </w:pPr>
    </w:lvl>
  </w:abstractNum>
  <w:abstractNum w:abstractNumId="22" w15:restartNumberingAfterBreak="0">
    <w:nsid w:val="7A9D3169"/>
    <w:multiLevelType w:val="hybridMultilevel"/>
    <w:tmpl w:val="9F224240"/>
    <w:lvl w:ilvl="0" w:tplc="DD861412">
      <w:start w:val="1"/>
      <w:numFmt w:val="decimal"/>
      <w:lvlText w:val="%1."/>
      <w:lvlJc w:val="left"/>
      <w:pPr>
        <w:ind w:left="720" w:hanging="360"/>
      </w:pPr>
    </w:lvl>
    <w:lvl w:ilvl="1" w:tplc="5AD63D52">
      <w:start w:val="1"/>
      <w:numFmt w:val="lowerLetter"/>
      <w:lvlText w:val="%2."/>
      <w:lvlJc w:val="left"/>
      <w:pPr>
        <w:ind w:left="1440" w:hanging="360"/>
      </w:pPr>
    </w:lvl>
    <w:lvl w:ilvl="2" w:tplc="BEB8349C">
      <w:start w:val="1"/>
      <w:numFmt w:val="lowerRoman"/>
      <w:lvlText w:val="%3."/>
      <w:lvlJc w:val="right"/>
      <w:pPr>
        <w:ind w:left="2160" w:hanging="180"/>
      </w:pPr>
    </w:lvl>
    <w:lvl w:ilvl="3" w:tplc="AC3E6F8A">
      <w:start w:val="1"/>
      <w:numFmt w:val="decimal"/>
      <w:lvlText w:val="%4."/>
      <w:lvlJc w:val="left"/>
      <w:pPr>
        <w:ind w:left="2880" w:hanging="360"/>
      </w:pPr>
    </w:lvl>
    <w:lvl w:ilvl="4" w:tplc="5F8AC0AE">
      <w:start w:val="1"/>
      <w:numFmt w:val="lowerLetter"/>
      <w:lvlText w:val="%5."/>
      <w:lvlJc w:val="left"/>
      <w:pPr>
        <w:ind w:left="3600" w:hanging="360"/>
      </w:pPr>
    </w:lvl>
    <w:lvl w:ilvl="5" w:tplc="77D82280">
      <w:start w:val="1"/>
      <w:numFmt w:val="lowerRoman"/>
      <w:lvlText w:val="%6."/>
      <w:lvlJc w:val="right"/>
      <w:pPr>
        <w:ind w:left="4320" w:hanging="180"/>
      </w:pPr>
    </w:lvl>
    <w:lvl w:ilvl="6" w:tplc="DAA45530">
      <w:start w:val="1"/>
      <w:numFmt w:val="decimal"/>
      <w:lvlText w:val="%7."/>
      <w:lvlJc w:val="left"/>
      <w:pPr>
        <w:ind w:left="5040" w:hanging="360"/>
      </w:pPr>
    </w:lvl>
    <w:lvl w:ilvl="7" w:tplc="823CB7AA">
      <w:start w:val="1"/>
      <w:numFmt w:val="lowerLetter"/>
      <w:lvlText w:val="%8."/>
      <w:lvlJc w:val="left"/>
      <w:pPr>
        <w:ind w:left="5760" w:hanging="360"/>
      </w:pPr>
    </w:lvl>
    <w:lvl w:ilvl="8" w:tplc="75E2F170">
      <w:start w:val="1"/>
      <w:numFmt w:val="lowerRoman"/>
      <w:lvlText w:val="%9."/>
      <w:lvlJc w:val="right"/>
      <w:pPr>
        <w:ind w:left="6480" w:hanging="180"/>
      </w:pPr>
    </w:lvl>
  </w:abstractNum>
  <w:abstractNum w:abstractNumId="23" w15:restartNumberingAfterBreak="0">
    <w:nsid w:val="7D126C1E"/>
    <w:multiLevelType w:val="hybridMultilevel"/>
    <w:tmpl w:val="153E4C30"/>
    <w:lvl w:ilvl="0" w:tplc="439403BA">
      <w:start w:val="1"/>
      <w:numFmt w:val="decimal"/>
      <w:lvlText w:val="%1."/>
      <w:lvlJc w:val="left"/>
      <w:pPr>
        <w:tabs>
          <w:tab w:val="num" w:pos="1280"/>
        </w:tabs>
        <w:ind w:left="1280" w:hanging="360"/>
      </w:pPr>
      <w:rPr>
        <w:rFonts w:cs="Times New Roman"/>
      </w:rPr>
    </w:lvl>
    <w:lvl w:ilvl="1" w:tplc="5BDEBD0E">
      <w:start w:val="1"/>
      <w:numFmt w:val="lowerLetter"/>
      <w:lvlText w:val="%2."/>
      <w:lvlJc w:val="left"/>
      <w:pPr>
        <w:tabs>
          <w:tab w:val="num" w:pos="1440"/>
        </w:tabs>
        <w:ind w:left="1440" w:hanging="360"/>
      </w:pPr>
      <w:rPr>
        <w:rFonts w:cs="Times New Roman"/>
      </w:rPr>
    </w:lvl>
    <w:lvl w:ilvl="2" w:tplc="4C443882">
      <w:start w:val="1"/>
      <w:numFmt w:val="lowerRoman"/>
      <w:lvlText w:val="%3."/>
      <w:lvlJc w:val="right"/>
      <w:pPr>
        <w:tabs>
          <w:tab w:val="num" w:pos="2160"/>
        </w:tabs>
        <w:ind w:left="2160" w:hanging="180"/>
      </w:pPr>
      <w:rPr>
        <w:rFonts w:cs="Times New Roman"/>
      </w:rPr>
    </w:lvl>
    <w:lvl w:ilvl="3" w:tplc="55841B0E">
      <w:start w:val="1"/>
      <w:numFmt w:val="decimal"/>
      <w:lvlText w:val="%4."/>
      <w:lvlJc w:val="left"/>
      <w:pPr>
        <w:tabs>
          <w:tab w:val="num" w:pos="2880"/>
        </w:tabs>
        <w:ind w:left="2880" w:hanging="360"/>
      </w:pPr>
      <w:rPr>
        <w:rFonts w:cs="Times New Roman"/>
      </w:rPr>
    </w:lvl>
    <w:lvl w:ilvl="4" w:tplc="5FEAF94E">
      <w:start w:val="1"/>
      <w:numFmt w:val="lowerLetter"/>
      <w:lvlText w:val="%5."/>
      <w:lvlJc w:val="left"/>
      <w:pPr>
        <w:tabs>
          <w:tab w:val="num" w:pos="3600"/>
        </w:tabs>
        <w:ind w:left="3600" w:hanging="360"/>
      </w:pPr>
      <w:rPr>
        <w:rFonts w:cs="Times New Roman"/>
      </w:rPr>
    </w:lvl>
    <w:lvl w:ilvl="5" w:tplc="A858BC52">
      <w:start w:val="1"/>
      <w:numFmt w:val="lowerRoman"/>
      <w:lvlText w:val="%6."/>
      <w:lvlJc w:val="right"/>
      <w:pPr>
        <w:tabs>
          <w:tab w:val="num" w:pos="4320"/>
        </w:tabs>
        <w:ind w:left="4320" w:hanging="180"/>
      </w:pPr>
      <w:rPr>
        <w:rFonts w:cs="Times New Roman"/>
      </w:rPr>
    </w:lvl>
    <w:lvl w:ilvl="6" w:tplc="247E561C">
      <w:start w:val="1"/>
      <w:numFmt w:val="decimal"/>
      <w:lvlText w:val="%7."/>
      <w:lvlJc w:val="left"/>
      <w:pPr>
        <w:tabs>
          <w:tab w:val="num" w:pos="5040"/>
        </w:tabs>
        <w:ind w:left="5040" w:hanging="360"/>
      </w:pPr>
      <w:rPr>
        <w:rFonts w:cs="Times New Roman"/>
      </w:rPr>
    </w:lvl>
    <w:lvl w:ilvl="7" w:tplc="08121826">
      <w:start w:val="1"/>
      <w:numFmt w:val="lowerLetter"/>
      <w:lvlText w:val="%8."/>
      <w:lvlJc w:val="left"/>
      <w:pPr>
        <w:tabs>
          <w:tab w:val="num" w:pos="5760"/>
        </w:tabs>
        <w:ind w:left="5760" w:hanging="360"/>
      </w:pPr>
      <w:rPr>
        <w:rFonts w:cs="Times New Roman"/>
      </w:rPr>
    </w:lvl>
    <w:lvl w:ilvl="8" w:tplc="E2A2E98A">
      <w:start w:val="1"/>
      <w:numFmt w:val="lowerRoman"/>
      <w:lvlText w:val="%9."/>
      <w:lvlJc w:val="right"/>
      <w:pPr>
        <w:tabs>
          <w:tab w:val="num" w:pos="6480"/>
        </w:tabs>
        <w:ind w:left="6480" w:hanging="180"/>
      </w:pPr>
      <w:rPr>
        <w:rFonts w:cs="Times New Roman"/>
      </w:r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9"/>
  </w:num>
  <w:num w:numId="12">
    <w:abstractNumId w:val="12"/>
  </w:num>
  <w:num w:numId="13">
    <w:abstractNumId w:val="19"/>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D1"/>
    <w:rsid w:val="00532686"/>
    <w:rsid w:val="0083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9423"/>
  <w15:docId w15:val="{C888A658-ED8E-47AB-A87B-4CF3B128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4">
    <w:name w:val="No Spacing"/>
    <w:link w:val="a5"/>
    <w:uiPriority w:val="1"/>
    <w:qFormat/>
    <w:rPr>
      <w:rFonts w:ascii="Calibri" w:hAnsi="Calibri"/>
      <w:sz w:val="22"/>
      <w:szCs w:val="22"/>
      <w:lang w:eastAsia="en-US"/>
    </w:rPr>
  </w:style>
  <w:style w:type="paragraph" w:styleId="a6">
    <w:name w:val="Title"/>
    <w:basedOn w:val="a"/>
    <w:link w:val="a7"/>
    <w:uiPriority w:val="99"/>
    <w:qFormat/>
    <w:pPr>
      <w:jc w:val="center"/>
    </w:pPr>
    <w:rPr>
      <w:b/>
      <w:bCs/>
      <w:sz w:val="24"/>
      <w:szCs w:val="24"/>
    </w:rPr>
  </w:style>
  <w:style w:type="character" w:customStyle="1" w:styleId="TitleChar">
    <w:name w:val="Title Char"/>
    <w:uiPriority w:val="10"/>
    <w:rPr>
      <w:sz w:val="48"/>
      <w:szCs w:val="48"/>
    </w:rPr>
  </w:style>
  <w:style w:type="paragraph" w:styleId="a8">
    <w:name w:val="Subtitle"/>
    <w:basedOn w:val="a"/>
    <w:link w:val="a9"/>
    <w:uiPriority w:val="99"/>
    <w:qFormat/>
    <w:pPr>
      <w:ind w:firstLine="720"/>
      <w:jc w:val="right"/>
    </w:pPr>
    <w:rPr>
      <w:sz w:val="28"/>
      <w:szCs w:val="28"/>
    </w:rPr>
  </w:style>
  <w:style w:type="character" w:customStyle="1" w:styleId="SubtitleChar">
    <w:name w:val="Subtitle Char"/>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153"/>
        <w:tab w:val="right" w:pos="8306"/>
      </w:tabs>
    </w:pPr>
  </w:style>
  <w:style w:type="character" w:customStyle="1" w:styleId="HeaderChar">
    <w:name w:val="Header Char"/>
    <w:uiPriority w:val="99"/>
  </w:style>
  <w:style w:type="paragraph" w:styleId="ae">
    <w:name w:val="footer"/>
    <w:basedOn w:val="a"/>
    <w:link w:val="af"/>
    <w:uiPriority w:val="99"/>
    <w:pPr>
      <w:tabs>
        <w:tab w:val="center" w:pos="4153"/>
        <w:tab w:val="right" w:pos="8306"/>
      </w:tabs>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1">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rFonts w:cs="Times New Roman"/>
      <w:color w:val="0000FF"/>
      <w:u w:val="single"/>
    </w:rPr>
  </w:style>
  <w:style w:type="paragraph" w:styleId="af3">
    <w:name w:val="footnote text"/>
    <w:basedOn w:val="a"/>
    <w:link w:val="af4"/>
    <w:uiPriority w:val="99"/>
    <w:semiHidden/>
  </w:style>
  <w:style w:type="character" w:customStyle="1" w:styleId="FootnoteTextChar">
    <w:name w:val="Footnote Text Char"/>
    <w:uiPriority w:val="99"/>
    <w:rPr>
      <w:sz w:val="18"/>
    </w:rPr>
  </w:style>
  <w:style w:type="character" w:styleId="af5">
    <w:name w:val="footnote reference"/>
    <w:uiPriority w:val="99"/>
    <w:semiHidden/>
    <w:rPr>
      <w:rFonts w:cs="Times New Roman"/>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character" w:customStyle="1" w:styleId="10">
    <w:name w:val="Заголовок 1 Знак"/>
    <w:link w:val="1"/>
    <w:uiPriority w:val="99"/>
    <w:rPr>
      <w:rFonts w:ascii="Cambria" w:eastAsia="Times New Roman" w:hAnsi="Cambria" w:cs="Times New Roman"/>
      <w:b/>
      <w:bCs/>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Pr>
      <w:rFonts w:ascii="Cambria" w:eastAsia="Times New Roman" w:hAnsi="Cambria" w:cs="Times New Roman"/>
      <w:b/>
      <w:bCs/>
      <w:sz w:val="26"/>
      <w:szCs w:val="26"/>
    </w:rPr>
  </w:style>
  <w:style w:type="character" w:customStyle="1" w:styleId="40">
    <w:name w:val="Заголовок 4 Знак"/>
    <w:link w:val="4"/>
    <w:uiPriority w:val="99"/>
    <w:semiHidden/>
    <w:rPr>
      <w:rFonts w:ascii="Calibri" w:eastAsia="Times New Roman" w:hAnsi="Calibri" w:cs="Times New Roman"/>
      <w:b/>
      <w:bCs/>
      <w:sz w:val="28"/>
      <w:szCs w:val="28"/>
    </w:rPr>
  </w:style>
  <w:style w:type="character" w:customStyle="1" w:styleId="50">
    <w:name w:val="Заголовок 5 Знак"/>
    <w:link w:val="5"/>
    <w:uiPriority w:val="99"/>
    <w:semiHidden/>
    <w:rPr>
      <w:rFonts w:ascii="Calibri" w:eastAsia="Times New Roman" w:hAnsi="Calibri" w:cs="Times New Roman"/>
      <w:b/>
      <w:bCs/>
      <w:i/>
      <w:iCs/>
      <w:sz w:val="26"/>
      <w:szCs w:val="26"/>
    </w:rPr>
  </w:style>
  <w:style w:type="character" w:customStyle="1" w:styleId="60">
    <w:name w:val="Заголовок 6 Знак"/>
    <w:link w:val="6"/>
    <w:uiPriority w:val="99"/>
    <w:semiHidden/>
    <w:rPr>
      <w:rFonts w:ascii="Calibri" w:eastAsia="Times New Roman" w:hAnsi="Calibri" w:cs="Times New Roman"/>
      <w:b/>
      <w:bCs/>
    </w:rPr>
  </w:style>
  <w:style w:type="character" w:customStyle="1" w:styleId="70">
    <w:name w:val="Заголовок 7 Знак"/>
    <w:link w:val="7"/>
    <w:uiPriority w:val="99"/>
    <w:semiHidden/>
    <w:rPr>
      <w:rFonts w:ascii="Calibri" w:eastAsia="Times New Roman" w:hAnsi="Calibri" w:cs="Times New Roman"/>
      <w:sz w:val="24"/>
      <w:szCs w:val="24"/>
    </w:rPr>
  </w:style>
  <w:style w:type="character" w:customStyle="1" w:styleId="80">
    <w:name w:val="Заголовок 8 Знак"/>
    <w:link w:val="8"/>
    <w:uiPriority w:val="99"/>
    <w:semiHidden/>
    <w:rPr>
      <w:rFonts w:ascii="Calibri" w:eastAsia="Times New Roman" w:hAnsi="Calibri" w:cs="Times New Roman"/>
      <w:i/>
      <w:iCs/>
      <w:sz w:val="24"/>
      <w:szCs w:val="24"/>
    </w:rPr>
  </w:style>
  <w:style w:type="character" w:customStyle="1" w:styleId="90">
    <w:name w:val="Заголовок 9 Знак"/>
    <w:link w:val="9"/>
    <w:uiPriority w:val="99"/>
    <w:semiHidden/>
    <w:rPr>
      <w:rFonts w:ascii="Cambria" w:eastAsia="Times New Roman" w:hAnsi="Cambria" w:cs="Times New Roman"/>
    </w:rPr>
  </w:style>
  <w:style w:type="paragraph" w:customStyle="1" w:styleId="13">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fb">
    <w:name w:val="Основной шрифт"/>
    <w:uiPriority w:val="99"/>
  </w:style>
  <w:style w:type="character" w:customStyle="1" w:styleId="ad">
    <w:name w:val="Верхний колонтитул Знак"/>
    <w:link w:val="ac"/>
    <w:uiPriority w:val="99"/>
    <w:rPr>
      <w:rFonts w:cs="Times New Roman"/>
      <w:sz w:val="20"/>
      <w:szCs w:val="20"/>
    </w:rPr>
  </w:style>
  <w:style w:type="character" w:customStyle="1" w:styleId="afc">
    <w:name w:val="номер страницы"/>
    <w:uiPriority w:val="99"/>
    <w:rPr>
      <w:rFonts w:cs="Times New Roman"/>
    </w:rPr>
  </w:style>
  <w:style w:type="paragraph" w:styleId="afd">
    <w:name w:val="Body Text"/>
    <w:basedOn w:val="a"/>
    <w:link w:val="afe"/>
    <w:uiPriority w:val="99"/>
    <w:pPr>
      <w:jc w:val="both"/>
    </w:pPr>
    <w:rPr>
      <w:sz w:val="28"/>
      <w:szCs w:val="28"/>
    </w:rPr>
  </w:style>
  <w:style w:type="character" w:customStyle="1" w:styleId="afe">
    <w:name w:val="Основной текст Знак"/>
    <w:link w:val="afd"/>
    <w:uiPriority w:val="99"/>
    <w:rPr>
      <w:rFonts w:cs="Times New Roman"/>
      <w:sz w:val="20"/>
      <w:szCs w:val="20"/>
    </w:rPr>
  </w:style>
  <w:style w:type="paragraph" w:styleId="26">
    <w:name w:val="Body Text 2"/>
    <w:basedOn w:val="a"/>
    <w:link w:val="27"/>
    <w:uiPriority w:val="99"/>
    <w:pPr>
      <w:jc w:val="both"/>
    </w:pPr>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semiHidden/>
    <w:rPr>
      <w:rFonts w:cs="Times New Roman"/>
      <w:sz w:val="20"/>
      <w:szCs w:val="20"/>
    </w:rPr>
  </w:style>
  <w:style w:type="character" w:customStyle="1" w:styleId="af">
    <w:name w:val="Нижний колонтитул Знак"/>
    <w:link w:val="ae"/>
    <w:uiPriority w:val="99"/>
    <w:rPr>
      <w:rFonts w:cs="Times New Roman"/>
      <w:sz w:val="20"/>
      <w:szCs w:val="20"/>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pPr>
      <w:widowControl w:val="0"/>
    </w:pPr>
    <w:rPr>
      <w:rFonts w:ascii="Courier New" w:hAnsi="Courier New" w:cs="Courier New"/>
      <w:lang w:eastAsia="ru-RU"/>
    </w:rPr>
  </w:style>
  <w:style w:type="paragraph" w:customStyle="1" w:styleId="ConsNormal">
    <w:name w:val="ConsNormal"/>
    <w:pPr>
      <w:widowControl w:val="0"/>
      <w:ind w:firstLine="720"/>
    </w:pPr>
    <w:rPr>
      <w:rFonts w:ascii="Courier" w:hAnsi="Courier" w:cs="Courier"/>
      <w:lang w:eastAsia="ru-RU"/>
    </w:rPr>
  </w:style>
  <w:style w:type="paragraph" w:customStyle="1" w:styleId="ConsTitle">
    <w:name w:val="ConsTitle"/>
    <w:uiPriority w:val="99"/>
    <w:pPr>
      <w:widowControl w:val="0"/>
    </w:pPr>
    <w:rPr>
      <w:rFonts w:ascii="Arial" w:hAnsi="Arial" w:cs="Arial"/>
      <w:b/>
      <w:bCs/>
      <w:sz w:val="16"/>
      <w:szCs w:val="16"/>
      <w:lang w:eastAsia="ru-RU"/>
    </w:rPr>
  </w:style>
  <w:style w:type="paragraph" w:styleId="aff">
    <w:name w:val="Body Text Indent"/>
    <w:basedOn w:val="a"/>
    <w:link w:val="aff0"/>
    <w:uiPriority w:val="99"/>
    <w:pPr>
      <w:spacing w:after="120"/>
      <w:ind w:left="283"/>
    </w:pPr>
  </w:style>
  <w:style w:type="character" w:customStyle="1" w:styleId="aff0">
    <w:name w:val="Основной текст с отступом Знак"/>
    <w:link w:val="aff"/>
    <w:uiPriority w:val="99"/>
    <w:semiHidden/>
    <w:rPr>
      <w:rFonts w:cs="Times New Roman"/>
      <w:sz w:val="20"/>
      <w:szCs w:val="20"/>
    </w:rPr>
  </w:style>
  <w:style w:type="paragraph" w:styleId="aff1">
    <w:name w:val="Balloon Text"/>
    <w:basedOn w:val="a"/>
    <w:link w:val="aff2"/>
    <w:uiPriority w:val="99"/>
    <w:semiHidden/>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 w:type="character" w:styleId="aff3">
    <w:name w:val="page number"/>
    <w:uiPriority w:val="99"/>
    <w:rPr>
      <w:rFonts w:cs="Times New Roman"/>
    </w:rPr>
  </w:style>
  <w:style w:type="table" w:customStyle="1" w:styleId="14">
    <w:name w:val="Сетка таблицы1"/>
    <w:uiPriority w:val="99"/>
    <w:rPr>
      <w:lang w:eastAsia="ru-RU"/>
    </w:rPr>
    <w:tblPr>
      <w:tblCellMar>
        <w:top w:w="0" w:type="dxa"/>
        <w:left w:w="0" w:type="dxa"/>
        <w:bottom w:w="0" w:type="dxa"/>
        <w:right w:w="0" w:type="dxa"/>
      </w:tblCellMar>
    </w:tblPr>
  </w:style>
  <w:style w:type="paragraph" w:customStyle="1" w:styleId="ConsPlusNormal">
    <w:name w:val="ConsPlusNormal"/>
    <w:link w:val="ConsPlusNormal0"/>
    <w:qFormat/>
    <w:pPr>
      <w:ind w:firstLine="720"/>
    </w:pPr>
    <w:rPr>
      <w:rFonts w:ascii="Arial" w:hAnsi="Arial" w:cs="Arial"/>
      <w:lang w:eastAsia="ru-RU"/>
    </w:rPr>
  </w:style>
  <w:style w:type="paragraph" w:customStyle="1" w:styleId="ConsPlusTitle">
    <w:name w:val="ConsPlusTitle"/>
    <w:rPr>
      <w:rFonts w:ascii="Arial" w:hAnsi="Arial" w:cs="Arial"/>
      <w:b/>
      <w:bCs/>
      <w:lang w:eastAsia="ru-RU"/>
    </w:rPr>
  </w:style>
  <w:style w:type="paragraph" w:styleId="35">
    <w:name w:val="Body Text 3"/>
    <w:basedOn w:val="a"/>
    <w:link w:val="36"/>
    <w:uiPriority w:val="99"/>
    <w:unhideWhenUsed/>
    <w:pPr>
      <w:spacing w:after="120"/>
    </w:pPr>
    <w:rPr>
      <w:sz w:val="16"/>
      <w:szCs w:val="16"/>
    </w:rPr>
  </w:style>
  <w:style w:type="character" w:customStyle="1" w:styleId="36">
    <w:name w:val="Основной текст 3 Знак"/>
    <w:link w:val="35"/>
    <w:uiPriority w:val="99"/>
    <w:semiHidden/>
    <w:rPr>
      <w:rFonts w:cs="Times New Roman"/>
      <w:sz w:val="16"/>
      <w:szCs w:val="16"/>
    </w:rPr>
  </w:style>
  <w:style w:type="character" w:customStyle="1" w:styleId="53">
    <w:name w:val="Основной текст (5)_"/>
    <w:link w:val="54"/>
    <w:rPr>
      <w:sz w:val="26"/>
      <w:shd w:val="clear" w:color="auto" w:fill="FFFFFF"/>
    </w:rPr>
  </w:style>
  <w:style w:type="paragraph" w:customStyle="1" w:styleId="54">
    <w:name w:val="Основной текст (5)"/>
    <w:basedOn w:val="a"/>
    <w:link w:val="53"/>
    <w:pPr>
      <w:shd w:val="clear" w:color="auto" w:fill="FFFFFF"/>
      <w:spacing w:before="420" w:after="300" w:line="240" w:lineRule="atLeast"/>
    </w:pPr>
    <w:rPr>
      <w:sz w:val="26"/>
      <w:szCs w:val="26"/>
    </w:rPr>
  </w:style>
  <w:style w:type="paragraph" w:customStyle="1" w:styleId="ConsPlusNonformat">
    <w:name w:val="ConsPlusNonformat"/>
    <w:uiPriority w:val="99"/>
    <w:pPr>
      <w:widowControl w:val="0"/>
    </w:pPr>
    <w:rPr>
      <w:rFonts w:ascii="Courier New" w:hAnsi="Courier New"/>
      <w:lang w:eastAsia="ru-RU"/>
    </w:rPr>
  </w:style>
  <w:style w:type="character" w:customStyle="1" w:styleId="2a">
    <w:name w:val="Заголовок №2_"/>
    <w:link w:val="2b"/>
    <w:rPr>
      <w:b/>
      <w:bCs/>
      <w:spacing w:val="-1"/>
      <w:sz w:val="25"/>
      <w:szCs w:val="25"/>
      <w:shd w:val="clear" w:color="auto" w:fill="FFFFFF"/>
    </w:rPr>
  </w:style>
  <w:style w:type="paragraph" w:customStyle="1" w:styleId="2b">
    <w:name w:val="Заголовок №2"/>
    <w:basedOn w:val="a"/>
    <w:link w:val="2a"/>
    <w:pPr>
      <w:widowControl w:val="0"/>
      <w:shd w:val="clear" w:color="auto" w:fill="FFFFFF"/>
      <w:spacing w:before="1560" w:after="600" w:line="312" w:lineRule="exact"/>
      <w:outlineLvl w:val="1"/>
    </w:pPr>
    <w:rPr>
      <w:b/>
      <w:bCs/>
      <w:spacing w:val="-1"/>
      <w:sz w:val="25"/>
      <w:szCs w:val="25"/>
    </w:rPr>
  </w:style>
  <w:style w:type="character" w:customStyle="1" w:styleId="aff4">
    <w:name w:val="Основной текст_"/>
    <w:link w:val="15"/>
    <w:rPr>
      <w:spacing w:val="-2"/>
      <w:sz w:val="25"/>
      <w:szCs w:val="25"/>
      <w:shd w:val="clear" w:color="auto" w:fill="FFFFFF"/>
    </w:rPr>
  </w:style>
  <w:style w:type="paragraph" w:customStyle="1" w:styleId="15">
    <w:name w:val="Основной текст1"/>
    <w:basedOn w:val="a"/>
    <w:link w:val="aff4"/>
    <w:pPr>
      <w:widowControl w:val="0"/>
      <w:shd w:val="clear" w:color="auto" w:fill="FFFFFF"/>
      <w:spacing w:before="600" w:after="180" w:line="307" w:lineRule="exact"/>
      <w:jc w:val="both"/>
    </w:pPr>
    <w:rPr>
      <w:spacing w:val="-2"/>
      <w:sz w:val="25"/>
      <w:szCs w:val="25"/>
    </w:rPr>
  </w:style>
  <w:style w:type="character" w:customStyle="1" w:styleId="1pt">
    <w:name w:val="Основной текст + Полужирный;Интервал 1 pt"/>
    <w:rPr>
      <w:rFonts w:ascii="Times New Roman" w:eastAsia="Times New Roman" w:hAnsi="Times New Roman" w:cs="Times New Roman"/>
      <w:b/>
      <w:bCs/>
      <w:color w:val="000000"/>
      <w:spacing w:val="33"/>
      <w:position w:val="0"/>
      <w:sz w:val="25"/>
      <w:szCs w:val="25"/>
      <w:shd w:val="clear" w:color="auto" w:fill="FFFFFF"/>
      <w:lang w:val="ru-RU"/>
    </w:rPr>
  </w:style>
  <w:style w:type="paragraph" w:styleId="aff5">
    <w:name w:val="Plain Text"/>
    <w:basedOn w:val="a"/>
    <w:link w:val="aff6"/>
    <w:uiPriority w:val="99"/>
    <w:unhideWhenUsed/>
    <w:rPr>
      <w:rFonts w:ascii="Courier New" w:hAnsi="Courier New" w:cs="Courier New"/>
    </w:rPr>
  </w:style>
  <w:style w:type="character" w:customStyle="1" w:styleId="aff6">
    <w:name w:val="Текст Знак"/>
    <w:link w:val="aff5"/>
    <w:uiPriority w:val="99"/>
    <w:rPr>
      <w:rFonts w:ascii="Courier New" w:hAnsi="Courier New" w:cs="Courier New"/>
    </w:rPr>
  </w:style>
  <w:style w:type="character" w:customStyle="1" w:styleId="FontStyle15">
    <w:name w:val="Font Style15"/>
    <w:rPr>
      <w:rFonts w:ascii="Times New Roman" w:hAnsi="Times New Roman"/>
      <w:color w:val="000000"/>
      <w:sz w:val="24"/>
    </w:rPr>
  </w:style>
  <w:style w:type="character" w:customStyle="1" w:styleId="ConsPlusNormal0">
    <w:name w:val="ConsPlusNormal Знак"/>
    <w:link w:val="ConsPlusNormal"/>
    <w:rPr>
      <w:rFonts w:ascii="Arial" w:hAnsi="Arial" w:cs="Arial"/>
    </w:rPr>
  </w:style>
  <w:style w:type="character" w:customStyle="1" w:styleId="a5">
    <w:name w:val="Без интервала Знак"/>
    <w:link w:val="a4"/>
    <w:uiPriority w:val="1"/>
    <w:rPr>
      <w:rFonts w:ascii="Calibri" w:hAnsi="Calibri"/>
      <w:sz w:val="22"/>
      <w:szCs w:val="22"/>
      <w:lang w:eastAsia="en-US"/>
    </w:rPr>
  </w:style>
  <w:style w:type="paragraph" w:customStyle="1" w:styleId="43">
    <w:name w:val="Заголовок4"/>
    <w:basedOn w:val="1"/>
    <w:next w:val="5"/>
    <w:uiPriority w:val="99"/>
    <w:pPr>
      <w:widowControl w:val="0"/>
      <w:spacing w:before="100" w:beforeAutospacing="1" w:after="100" w:afterAutospacing="1"/>
      <w:jc w:val="center"/>
    </w:pPr>
  </w:style>
  <w:style w:type="paragraph" w:customStyle="1" w:styleId="ConsCell">
    <w:name w:val="ConsCell"/>
    <w:uiPriority w:val="99"/>
    <w:pPr>
      <w:widowControl w:val="0"/>
    </w:pPr>
    <w:rPr>
      <w:rFonts w:ascii="Arial" w:hAnsi="Arial" w:cs="Arial"/>
      <w:lang w:eastAsia="ru-RU"/>
    </w:rPr>
  </w:style>
  <w:style w:type="paragraph" w:customStyle="1" w:styleId="FR1">
    <w:name w:val="FR1"/>
    <w:uiPriority w:val="99"/>
    <w:pPr>
      <w:widowControl w:val="0"/>
      <w:spacing w:before="1860" w:line="320" w:lineRule="auto"/>
      <w:ind w:right="1600"/>
    </w:pPr>
    <w:rPr>
      <w:sz w:val="18"/>
      <w:szCs w:val="18"/>
      <w:lang w:eastAsia="ru-RU"/>
    </w:rPr>
  </w:style>
  <w:style w:type="paragraph" w:styleId="aff7">
    <w:name w:val="Normal (Web)"/>
    <w:basedOn w:val="a"/>
    <w:uiPriority w:val="99"/>
    <w:pPr>
      <w:spacing w:before="100" w:beforeAutospacing="1" w:after="100" w:afterAutospacing="1"/>
    </w:pPr>
    <w:rPr>
      <w:color w:val="000000"/>
      <w:sz w:val="24"/>
      <w:szCs w:val="24"/>
    </w:rPr>
  </w:style>
  <w:style w:type="character" w:customStyle="1" w:styleId="a7">
    <w:name w:val="Заголовок Знак"/>
    <w:link w:val="a6"/>
    <w:uiPriority w:val="99"/>
    <w:rPr>
      <w:b/>
      <w:bCs/>
      <w:sz w:val="24"/>
      <w:szCs w:val="24"/>
    </w:rPr>
  </w:style>
  <w:style w:type="paragraph" w:customStyle="1" w:styleId="aff8">
    <w:name w:val="Термин"/>
    <w:basedOn w:val="a"/>
    <w:next w:val="a"/>
    <w:uiPriority w:val="99"/>
    <w:rPr>
      <w:sz w:val="24"/>
      <w:szCs w:val="24"/>
      <w:lang w:val="pl-PL"/>
    </w:rPr>
  </w:style>
  <w:style w:type="paragraph" w:customStyle="1" w:styleId="H1">
    <w:name w:val="H1"/>
    <w:basedOn w:val="a"/>
    <w:next w:val="a"/>
    <w:uiPriority w:val="99"/>
    <w:pPr>
      <w:keepNext/>
      <w:spacing w:before="100" w:after="100"/>
      <w:outlineLvl w:val="1"/>
    </w:pPr>
    <w:rPr>
      <w:b/>
      <w:bCs/>
      <w:sz w:val="48"/>
      <w:szCs w:val="48"/>
      <w:lang w:val="pl-PL"/>
    </w:rPr>
  </w:style>
  <w:style w:type="paragraph" w:customStyle="1" w:styleId="aff9">
    <w:name w:val="Список определений"/>
    <w:basedOn w:val="a"/>
    <w:next w:val="aff8"/>
    <w:uiPriority w:val="99"/>
    <w:pPr>
      <w:ind w:left="360"/>
    </w:pPr>
    <w:rPr>
      <w:sz w:val="24"/>
      <w:szCs w:val="24"/>
      <w:lang w:val="pl-PL"/>
    </w:rPr>
  </w:style>
  <w:style w:type="paragraph" w:customStyle="1" w:styleId="Heading">
    <w:name w:val="Heading"/>
    <w:uiPriority w:val="99"/>
    <w:rPr>
      <w:rFonts w:ascii="Arial" w:hAnsi="Arial" w:cs="Arial"/>
      <w:b/>
      <w:bCs/>
      <w:sz w:val="22"/>
      <w:szCs w:val="22"/>
      <w:lang w:eastAsia="ru-RU"/>
    </w:rPr>
  </w:style>
  <w:style w:type="paragraph" w:customStyle="1" w:styleId="Preformat">
    <w:name w:val="Preformat"/>
    <w:uiPriority w:val="99"/>
    <w:rPr>
      <w:rFonts w:ascii="Courier New" w:hAnsi="Courier New" w:cs="Courier New"/>
      <w:lang w:eastAsia="ru-RU"/>
    </w:rPr>
  </w:style>
  <w:style w:type="paragraph" w:styleId="affa">
    <w:name w:val="Block Text"/>
    <w:basedOn w:val="a"/>
    <w:uiPriority w:val="99"/>
    <w:pPr>
      <w:ind w:left="5954" w:right="-369" w:hanging="2126"/>
      <w:jc w:val="both"/>
    </w:pPr>
    <w:rPr>
      <w:sz w:val="28"/>
      <w:szCs w:val="28"/>
    </w:rPr>
  </w:style>
  <w:style w:type="character" w:customStyle="1" w:styleId="affb">
    <w:name w:val="Цветовое выделение"/>
    <w:uiPriority w:val="99"/>
    <w:rPr>
      <w:b/>
      <w:color w:val="000080"/>
      <w:sz w:val="20"/>
    </w:rPr>
  </w:style>
  <w:style w:type="character" w:customStyle="1" w:styleId="affc">
    <w:name w:val="Не вступил в силу"/>
    <w:uiPriority w:val="99"/>
    <w:rPr>
      <w:color w:val="008080"/>
      <w:sz w:val="20"/>
    </w:rPr>
  </w:style>
  <w:style w:type="paragraph" w:customStyle="1" w:styleId="affd">
    <w:name w:val="Таблицы (моноширинный)"/>
    <w:basedOn w:val="a"/>
    <w:next w:val="a"/>
    <w:uiPriority w:val="99"/>
    <w:pPr>
      <w:widowControl w:val="0"/>
      <w:jc w:val="both"/>
    </w:pPr>
    <w:rPr>
      <w:rFonts w:ascii="Courier New" w:hAnsi="Courier New" w:cs="Courier New"/>
    </w:rPr>
  </w:style>
  <w:style w:type="character" w:customStyle="1" w:styleId="af4">
    <w:name w:val="Текст сноски Знак"/>
    <w:basedOn w:val="a0"/>
    <w:link w:val="af3"/>
    <w:uiPriority w:val="99"/>
    <w:semiHidden/>
  </w:style>
  <w:style w:type="character" w:customStyle="1" w:styleId="16">
    <w:name w:val="Текст сноски Знак1"/>
    <w:basedOn w:val="a0"/>
    <w:uiPriority w:val="99"/>
    <w:semiHidden/>
  </w:style>
  <w:style w:type="character" w:customStyle="1" w:styleId="17">
    <w:name w:val="Основной шрифт абзаца1"/>
    <w:uiPriority w:val="99"/>
    <w:rPr>
      <w:sz w:val="20"/>
    </w:rPr>
  </w:style>
  <w:style w:type="paragraph" w:customStyle="1" w:styleId="affe">
    <w:name w:val="Îñíîâíîé òåêñò"/>
    <w:basedOn w:val="afff"/>
    <w:uiPriority w:val="99"/>
    <w:rPr>
      <w:sz w:val="28"/>
      <w:szCs w:val="28"/>
    </w:rPr>
  </w:style>
  <w:style w:type="paragraph" w:customStyle="1" w:styleId="afff">
    <w:name w:val="Îáû÷íûé"/>
    <w:uiPriority w:val="99"/>
    <w:rPr>
      <w:lang w:eastAsia="ar-SA"/>
    </w:rPr>
  </w:style>
  <w:style w:type="character" w:customStyle="1" w:styleId="afff0">
    <w:name w:val="Стиль полужирный"/>
    <w:uiPriority w:val="99"/>
    <w:rPr>
      <w:rFonts w:ascii="Times New Roman" w:hAnsi="Times New Roman"/>
      <w:sz w:val="24"/>
    </w:rPr>
  </w:style>
  <w:style w:type="paragraph" w:customStyle="1" w:styleId="afff1">
    <w:name w:val="Прижатый влево"/>
    <w:basedOn w:val="a"/>
    <w:next w:val="a"/>
    <w:uiPriority w:val="99"/>
    <w:pPr>
      <w:widowControl w:val="0"/>
    </w:pPr>
    <w:rPr>
      <w:rFonts w:ascii="Arial" w:hAnsi="Arial" w:cs="Arial"/>
    </w:rPr>
  </w:style>
  <w:style w:type="paragraph" w:customStyle="1" w:styleId="afff2">
    <w:name w:val="Кому"/>
    <w:basedOn w:val="a"/>
    <w:uiPriority w:val="99"/>
    <w:rPr>
      <w:rFonts w:ascii="Baltica" w:hAnsi="Baltica" w:cs="Baltica"/>
      <w:sz w:val="24"/>
      <w:szCs w:val="24"/>
    </w:rPr>
  </w:style>
  <w:style w:type="paragraph" w:customStyle="1" w:styleId="afff3">
    <w:name w:val="Цитаты"/>
    <w:basedOn w:val="a"/>
    <w:uiPriority w:val="99"/>
    <w:pPr>
      <w:spacing w:before="100" w:after="100"/>
      <w:ind w:left="360" w:right="360"/>
    </w:pPr>
    <w:rPr>
      <w:sz w:val="24"/>
      <w:szCs w:val="24"/>
    </w:rPr>
  </w:style>
  <w:style w:type="paragraph" w:customStyle="1" w:styleId="37">
    <w:name w:val="заголовок 3"/>
    <w:basedOn w:val="a"/>
    <w:next w:val="a"/>
    <w:uiPriority w:val="99"/>
    <w:pPr>
      <w:keepNext/>
      <w:jc w:val="center"/>
    </w:pPr>
    <w:rPr>
      <w:sz w:val="28"/>
      <w:szCs w:val="28"/>
      <w:lang w:val="en-US"/>
    </w:rPr>
  </w:style>
  <w:style w:type="character" w:styleId="afff4">
    <w:name w:val="Strong"/>
    <w:uiPriority w:val="99"/>
    <w:qFormat/>
    <w:rPr>
      <w:rFonts w:cs="Times New Roman"/>
      <w:b/>
    </w:rPr>
  </w:style>
  <w:style w:type="character" w:customStyle="1" w:styleId="a9">
    <w:name w:val="Подзаголовок Знак"/>
    <w:link w:val="a8"/>
    <w:uiPriority w:val="99"/>
    <w:rPr>
      <w:sz w:val="28"/>
      <w:szCs w:val="28"/>
    </w:rPr>
  </w:style>
  <w:style w:type="paragraph" w:customStyle="1" w:styleId="62">
    <w:name w:val="заголовок 6"/>
    <w:basedOn w:val="a"/>
    <w:next w:val="a"/>
    <w:uiPriority w:val="99"/>
    <w:pPr>
      <w:keepNext/>
      <w:jc w:val="center"/>
      <w:outlineLvl w:val="5"/>
    </w:pPr>
    <w:rPr>
      <w:sz w:val="28"/>
      <w:szCs w:val="28"/>
    </w:rPr>
  </w:style>
  <w:style w:type="character" w:customStyle="1" w:styleId="18">
    <w:name w:val="Гиперссылка1"/>
    <w:uiPriority w:val="99"/>
    <w:rPr>
      <w:color w:val="0000FF"/>
      <w:u w:val="none"/>
    </w:rPr>
  </w:style>
  <w:style w:type="paragraph" w:styleId="2c">
    <w:name w:val="envelope return"/>
    <w:basedOn w:val="a"/>
    <w:uiPriority w:val="99"/>
    <w:pPr>
      <w:ind w:right="57"/>
      <w:jc w:val="both"/>
    </w:pPr>
    <w:rPr>
      <w:sz w:val="24"/>
      <w:szCs w:val="24"/>
    </w:rPr>
  </w:style>
  <w:style w:type="character" w:customStyle="1" w:styleId="text11">
    <w:name w:val="text11"/>
    <w:uiPriority w:val="99"/>
    <w:rPr>
      <w:rFonts w:ascii="Arial" w:hAnsi="Arial"/>
      <w:color w:val="000000"/>
      <w:sz w:val="20"/>
    </w:rPr>
  </w:style>
  <w:style w:type="paragraph" w:customStyle="1" w:styleId="55">
    <w:name w:val="заголовок 5"/>
    <w:basedOn w:val="a"/>
    <w:next w:val="a"/>
    <w:uiPriority w:val="99"/>
    <w:pPr>
      <w:keepNext/>
      <w:ind w:left="6480" w:firstLine="720"/>
      <w:outlineLvl w:val="4"/>
    </w:pPr>
    <w:rPr>
      <w:sz w:val="28"/>
      <w:szCs w:val="28"/>
    </w:rPr>
  </w:style>
  <w:style w:type="paragraph" w:customStyle="1" w:styleId="afff5">
    <w:name w:val="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Знак Знак Знак Знак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7">
    <w:name w:val="Об"/>
    <w:uiPriority w:val="99"/>
    <w:pPr>
      <w:widowControl w:val="0"/>
    </w:pPr>
    <w:rPr>
      <w:lang w:eastAsia="ru-RU"/>
    </w:rPr>
  </w:style>
  <w:style w:type="paragraph" w:customStyle="1" w:styleId="afff8">
    <w:name w:val="Прикольный"/>
    <w:basedOn w:val="afff7"/>
    <w:uiPriority w:val="99"/>
  </w:style>
  <w:style w:type="paragraph" w:customStyle="1" w:styleId="19">
    <w:name w:val="Знак Знак Знак Знак1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9">
    <w:name w:val="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a">
    <w:name w:val="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2d">
    <w:name w:val="Знак Знак Знак Знак2"/>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 Знак1"/>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b">
    <w:name w:val="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afffb">
    <w:name w:val="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c">
    <w:name w:val="Знак Знак Знак Знак1 Знак Знак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paragraph" w:customStyle="1" w:styleId="1d">
    <w:name w:val="Знак Знак Знак1 Знак"/>
    <w:basedOn w:val="a"/>
    <w:uiPriority w:val="99"/>
    <w:pPr>
      <w:widowControl w:val="0"/>
      <w:spacing w:before="100" w:beforeAutospacing="1" w:after="100" w:afterAutospacing="1" w:line="360" w:lineRule="atLeast"/>
      <w:jc w:val="both"/>
    </w:pPr>
    <w:rPr>
      <w:rFonts w:ascii="Tahoma" w:hAnsi="Tahoma" w:cs="Tahoma"/>
      <w:lang w:val="en-US" w:eastAsia="en-US"/>
    </w:rPr>
  </w:style>
  <w:style w:type="character" w:customStyle="1" w:styleId="afffc">
    <w:name w:val="Гипертекстовая ссылка"/>
    <w:uiPriority w:val="99"/>
    <w:rPr>
      <w:color w:val="008000"/>
      <w:sz w:val="20"/>
      <w:u w:val="single"/>
    </w:rPr>
  </w:style>
  <w:style w:type="paragraph" w:customStyle="1" w:styleId="afffd">
    <w:name w:val="????????"/>
    <w:basedOn w:val="a"/>
    <w:uiPriority w:val="99"/>
    <w:pPr>
      <w:widowControl w:val="0"/>
      <w:jc w:val="center"/>
    </w:pPr>
    <w:rPr>
      <w:sz w:val="28"/>
      <w:szCs w:val="28"/>
    </w:rPr>
  </w:style>
  <w:style w:type="paragraph" w:customStyle="1" w:styleId="ConsPlusCell">
    <w:name w:val="ConsPlusCell"/>
    <w:uiPriority w:val="99"/>
    <w:pPr>
      <w:widowControl w:val="0"/>
    </w:pPr>
    <w:rPr>
      <w:rFonts w:ascii="Arial" w:hAnsi="Arial" w:cs="Arial"/>
      <w:lang w:eastAsia="ru-RU"/>
    </w:rPr>
  </w:style>
  <w:style w:type="character" w:customStyle="1" w:styleId="44">
    <w:name w:val="Основной текст (4)"/>
    <w:link w:val="412"/>
    <w:uiPriority w:val="99"/>
    <w:rPr>
      <w:b/>
      <w:sz w:val="18"/>
      <w:shd w:val="clear" w:color="auto" w:fill="FFFFFF"/>
    </w:rPr>
  </w:style>
  <w:style w:type="paragraph" w:customStyle="1" w:styleId="412">
    <w:name w:val="Основной текст (4)1"/>
    <w:basedOn w:val="a"/>
    <w:link w:val="44"/>
    <w:uiPriority w:val="99"/>
    <w:pPr>
      <w:shd w:val="clear" w:color="auto" w:fill="FFFFFF"/>
      <w:spacing w:before="240" w:after="480" w:line="240" w:lineRule="atLeast"/>
      <w:jc w:val="center"/>
    </w:pPr>
    <w:rPr>
      <w:b/>
      <w:sz w:val="18"/>
    </w:rPr>
  </w:style>
  <w:style w:type="character" w:customStyle="1" w:styleId="38">
    <w:name w:val="Основной текст (3)"/>
    <w:link w:val="312"/>
    <w:uiPriority w:val="99"/>
    <w:rPr>
      <w:sz w:val="28"/>
      <w:shd w:val="clear" w:color="auto" w:fill="FFFFFF"/>
    </w:rPr>
  </w:style>
  <w:style w:type="paragraph" w:customStyle="1" w:styleId="312">
    <w:name w:val="Основной текст (3)1"/>
    <w:basedOn w:val="a"/>
    <w:link w:val="38"/>
    <w:uiPriority w:val="99"/>
    <w:pPr>
      <w:shd w:val="clear" w:color="auto" w:fill="FFFFFF"/>
      <w:spacing w:before="300" w:after="240" w:line="240" w:lineRule="atLeast"/>
      <w:jc w:val="center"/>
    </w:pPr>
    <w:rPr>
      <w:sz w:val="28"/>
    </w:rPr>
  </w:style>
  <w:style w:type="paragraph" w:customStyle="1" w:styleId="afffe">
    <w:name w:val="Текст (лев. подпись)"/>
    <w:basedOn w:val="a"/>
    <w:next w:val="a"/>
    <w:uiPriority w:val="99"/>
    <w:pPr>
      <w:widowControl w:val="0"/>
    </w:pPr>
    <w:rPr>
      <w:rFonts w:ascii="Arial" w:hAnsi="Arial"/>
    </w:rPr>
  </w:style>
  <w:style w:type="paragraph" w:customStyle="1" w:styleId="affff">
    <w:name w:val="Текст (прав. подпись)"/>
    <w:basedOn w:val="a"/>
    <w:next w:val="a"/>
    <w:uiPriority w:val="99"/>
    <w:pPr>
      <w:widowControl w:val="0"/>
      <w:jc w:val="right"/>
    </w:pPr>
    <w:rPr>
      <w:rFonts w:ascii="Arial" w:hAnsi="Arial"/>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sz w:val="26"/>
    </w:rPr>
  </w:style>
  <w:style w:type="paragraph" w:customStyle="1" w:styleId="affff0">
    <w:name w:val="обычный"/>
    <w:basedOn w:val="a"/>
    <w:uiPriority w:val="99"/>
    <w:rPr>
      <w:rFonts w:ascii="Calibri" w:hAnsi="Calibri" w:cs="Calibri"/>
      <w:color w:val="000000"/>
    </w:rPr>
  </w:style>
  <w:style w:type="paragraph" w:customStyle="1" w:styleId="1e">
    <w:name w:val="Верхний колонтитул1"/>
    <w:basedOn w:val="a"/>
    <w:pPr>
      <w:tabs>
        <w:tab w:val="center" w:pos="4153"/>
        <w:tab w:val="right" w:pos="8306"/>
      </w:tabs>
    </w:pPr>
    <w:rPr>
      <w:sz w:val="28"/>
    </w:rPr>
  </w:style>
  <w:style w:type="character" w:customStyle="1" w:styleId="affff1">
    <w:name w:val="Текст примечания Знак"/>
    <w:link w:val="affff2"/>
    <w:uiPriority w:val="99"/>
    <w:semiHidden/>
    <w:rPr>
      <w:rFonts w:ascii="Calibri" w:eastAsia="Calibri" w:hAnsi="Calibri"/>
      <w:lang w:eastAsia="en-US"/>
    </w:rPr>
  </w:style>
  <w:style w:type="paragraph" w:styleId="affff2">
    <w:name w:val="annotation text"/>
    <w:basedOn w:val="a"/>
    <w:link w:val="affff1"/>
    <w:uiPriority w:val="99"/>
    <w:semiHidden/>
    <w:unhideWhenUsed/>
    <w:pPr>
      <w:spacing w:after="200"/>
    </w:pPr>
    <w:rPr>
      <w:rFonts w:ascii="Calibri" w:eastAsia="Calibri" w:hAnsi="Calibri"/>
      <w:lang w:eastAsia="en-US"/>
    </w:rPr>
  </w:style>
  <w:style w:type="character" w:customStyle="1" w:styleId="1f">
    <w:name w:val="Текст примечания Знак1"/>
    <w:basedOn w:val="a0"/>
    <w:uiPriority w:val="99"/>
    <w:semiHidden/>
  </w:style>
  <w:style w:type="character" w:customStyle="1" w:styleId="affff3">
    <w:name w:val="Тема примечания Знак"/>
    <w:link w:val="affff4"/>
    <w:uiPriority w:val="99"/>
    <w:semiHidden/>
    <w:rPr>
      <w:rFonts w:ascii="Calibri" w:eastAsia="Calibri" w:hAnsi="Calibri"/>
      <w:b/>
      <w:bCs/>
      <w:lang w:eastAsia="en-US"/>
    </w:rPr>
  </w:style>
  <w:style w:type="paragraph" w:styleId="affff4">
    <w:name w:val="annotation subject"/>
    <w:basedOn w:val="affff2"/>
    <w:next w:val="affff2"/>
    <w:link w:val="affff3"/>
    <w:uiPriority w:val="99"/>
    <w:semiHidden/>
    <w:unhideWhenUsed/>
    <w:rPr>
      <w:b/>
      <w:bCs/>
    </w:rPr>
  </w:style>
  <w:style w:type="character" w:customStyle="1" w:styleId="1f0">
    <w:name w:val="Тема примечания Знак1"/>
    <w:uiPriority w:val="99"/>
    <w:semiHidden/>
    <w:rPr>
      <w:b/>
      <w:bCs/>
    </w:rPr>
  </w:style>
  <w:style w:type="paragraph" w:customStyle="1" w:styleId="2e">
    <w:name w:val="Основной текст2"/>
    <w:basedOn w:val="a"/>
    <w:pPr>
      <w:widowControl w:val="0"/>
      <w:shd w:val="clear" w:color="auto" w:fill="FFFFFF"/>
      <w:spacing w:before="360" w:after="360" w:line="0" w:lineRule="atLeast"/>
      <w:ind w:hanging="1580"/>
      <w:jc w:val="center"/>
    </w:pPr>
    <w:rPr>
      <w:sz w:val="28"/>
      <w:szCs w:val="28"/>
    </w:rPr>
  </w:style>
  <w:style w:type="paragraph" w:customStyle="1" w:styleId="Standard">
    <w:name w:val="Standard"/>
    <w:rPr>
      <w:rFonts w:eastAsia="SimSun"/>
      <w:sz w:val="24"/>
      <w:szCs w:val="24"/>
      <w:lang w:eastAsia="ru-RU" w:bidi="hi-IN"/>
    </w:rPr>
  </w:style>
  <w:style w:type="table" w:customStyle="1" w:styleId="2f">
    <w:name w:val="Сетка таблицы2"/>
    <w:basedOn w:val="a1"/>
    <w:next w:val="af1"/>
    <w:uiPriority w:val="59"/>
    <w:tblPr/>
  </w:style>
  <w:style w:type="character" w:styleId="affff5">
    <w:name w:val="Placeholder Text"/>
    <w:uiPriority w:val="99"/>
    <w:semiHidden/>
    <w:rPr>
      <w:color w:val="808080"/>
    </w:rPr>
  </w:style>
  <w:style w:type="character" w:styleId="affff6">
    <w:name w:val="annotation reference"/>
    <w:uiPriority w:val="99"/>
    <w:semiHidden/>
    <w:unhideWhenUsed/>
    <w:rPr>
      <w:sz w:val="16"/>
      <w:szCs w:val="16"/>
    </w:rPr>
  </w:style>
  <w:style w:type="paragraph" w:styleId="affff7">
    <w:name w:val="Revision"/>
    <w:hidden/>
    <w:uiPriority w:val="99"/>
    <w:semiHidden/>
    <w:rPr>
      <w:lang w:eastAsia="ru-RU"/>
    </w:rPr>
  </w:style>
  <w:style w:type="paragraph" w:customStyle="1" w:styleId="docdata">
    <w:name w:val="docdata"/>
    <w:basedOn w:val="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76056&amp;dst=171905" TargetMode="External"/><Relationship Id="rId18" Type="http://schemas.openxmlformats.org/officeDocument/2006/relationships/hyperlink" Target="https://login.consultant.ru/link/?req=doc&amp;base=RLAW049&amp;n=176056&amp;dst=171985" TargetMode="External"/><Relationship Id="rId26" Type="http://schemas.openxmlformats.org/officeDocument/2006/relationships/hyperlink" Target="https://login.consultant.ru/link/?req=doc&amp;base=LAW&amp;n=450750&amp;dst=173473" TargetMode="External"/><Relationship Id="rId39" Type="http://schemas.openxmlformats.org/officeDocument/2006/relationships/hyperlink" Target="https://login.consultant.ru/link/?req=doc&amp;base=RLAW049&amp;n=171672&amp;dst=170970" TargetMode="External"/><Relationship Id="rId21" Type="http://schemas.openxmlformats.org/officeDocument/2006/relationships/hyperlink" Target="https://login.consultant.ru/link/?req=doc&amp;base=RLAW049&amp;n=160751&amp;dst=172011" TargetMode="External"/><Relationship Id="rId34" Type="http://schemas.openxmlformats.org/officeDocument/2006/relationships/hyperlink" Target="https://login.consultant.ru/link/?req=doc&amp;base=RLAW049&amp;n=176056&amp;dst=171912" TargetMode="External"/><Relationship Id="rId42" Type="http://schemas.openxmlformats.org/officeDocument/2006/relationships/hyperlink" Target="https://login.consultant.ru/link/?req=doc&amp;base=RLAW049&amp;n=176056&amp;dst=17190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049&amp;n=176056&amp;dst=171915" TargetMode="External"/><Relationship Id="rId29" Type="http://schemas.openxmlformats.org/officeDocument/2006/relationships/hyperlink" Target="https://login.consultant.ru/link/?req=doc&amp;base=RLAW049&amp;n=171672&amp;dst=17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49&amp;n=176056&amp;dst=171905" TargetMode="External"/><Relationship Id="rId24" Type="http://schemas.openxmlformats.org/officeDocument/2006/relationships/hyperlink" Target="https://login.consultant.ru/link/?req=doc&amp;base=RLAW049&amp;n=176056&amp;dst=171985" TargetMode="External"/><Relationship Id="rId32"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RLAW049&amp;n=176056&amp;dst=171985" TargetMode="External"/><Relationship Id="rId40" Type="http://schemas.openxmlformats.org/officeDocument/2006/relationships/hyperlink" Target="consultantplus://offline/ref=7A529EB2837B6C65568E37A32142EDBF55CFB270E5922BE0C8ED7E4566FD1A6F7E4D22854C22772DC3341CC70B3E30650068B51DE55B4BBF6ABD5C2CdAIAJ"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049&amp;n=176056&amp;dst=171912" TargetMode="External"/><Relationship Id="rId23" Type="http://schemas.openxmlformats.org/officeDocument/2006/relationships/hyperlink" Target="https://login.consultant.ru/link/?req=doc&amp;base=RLAW049&amp;n=176056&amp;dst=171905" TargetMode="External"/><Relationship Id="rId28" Type="http://schemas.openxmlformats.org/officeDocument/2006/relationships/hyperlink" Target="https://login.consultant.ru/link/?req=doc&amp;base=LAW&amp;n=435381&amp;dst=100018" TargetMode="External"/><Relationship Id="rId36" Type="http://schemas.openxmlformats.org/officeDocument/2006/relationships/hyperlink" Target="https://login.consultant.ru/link/?req=doc&amp;base=RLAW049&amp;n=176056&amp;dst=171905" TargetMode="External"/><Relationship Id="rId10" Type="http://schemas.openxmlformats.org/officeDocument/2006/relationships/hyperlink" Target="consultantplus://offline/ref=72AC59E948CD44804552DC7881534041BF1DBEACF6CF054BFCDC8501C9178CD78FBE74C323D533B934A8ABA46E3D215D5B8E39BC03C126A339287C62a1LBJ" TargetMode="External"/><Relationship Id="rId19" Type="http://schemas.openxmlformats.org/officeDocument/2006/relationships/hyperlink" Target="https://login.consultant.ru/link/?req=doc&amp;base=RLAW049&amp;n=160751&amp;dst=171985" TargetMode="External"/><Relationship Id="rId31" Type="http://schemas.openxmlformats.org/officeDocument/2006/relationships/hyperlink" Target="https://login.consultant.ru/link/?req=doc&amp;base=RLAW049&amp;n=171672&amp;dst=177175" TargetMode="External"/><Relationship Id="rId44" Type="http://schemas.openxmlformats.org/officeDocument/2006/relationships/hyperlink" Target="consultantplus://offline/ref=5E66534A832BD4E471B118572118F2871F4C2D198395FCC3A53A16AD75B5DD4715AE6322903A52571163221BAC61382826694D890177D2F9NDpAH" TargetMode="External"/><Relationship Id="rId4" Type="http://schemas.openxmlformats.org/officeDocument/2006/relationships/settings" Target="settings.xml"/><Relationship Id="rId9" Type="http://schemas.openxmlformats.org/officeDocument/2006/relationships/hyperlink" Target="consultantplus://offline/ref=7A529EB2837B6C65568E37A32142EDBF55CFB270E5922BE0C8ED7E4566FD1A6F7E4D22854C22772DC3341CC70B3E30650068B51DE55B4BBF6ABD5C2CdAIAJ" TargetMode="External"/><Relationship Id="rId14" Type="http://schemas.openxmlformats.org/officeDocument/2006/relationships/hyperlink" Target="https://login.consultant.ru/link/?req=doc&amp;base=LAW&amp;n=455730" TargetMode="External"/><Relationship Id="rId22" Type="http://schemas.openxmlformats.org/officeDocument/2006/relationships/hyperlink" Target="https://login.consultant.ru/link/?req=doc&amp;base=RLAW049&amp;n=176056&amp;dst=171915" TargetMode="External"/><Relationship Id="rId27" Type="http://schemas.openxmlformats.org/officeDocument/2006/relationships/hyperlink" Target="https://login.consultant.ru/link/?req=doc&amp;base=LAW&amp;n=455136&amp;dst=100009" TargetMode="External"/><Relationship Id="rId30" Type="http://schemas.openxmlformats.org/officeDocument/2006/relationships/hyperlink" Target="https://login.consultant.ru/link/?req=doc&amp;base=RLAW049&amp;n=171672&amp;dst=177239" TargetMode="External"/><Relationship Id="rId35" Type="http://schemas.openxmlformats.org/officeDocument/2006/relationships/hyperlink" Target="https://login.consultant.ru/link/?req=doc&amp;base=RLAW049&amp;n=176056&amp;dst=171915" TargetMode="External"/><Relationship Id="rId43" Type="http://schemas.openxmlformats.org/officeDocument/2006/relationships/hyperlink" Target="https://login.consultant.ru/link/?req=doc&amp;base=RLAW049&amp;n=171672&amp;dst=173079"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login.consultant.ru/link/?req=doc&amp;base=LAW&amp;n=61977" TargetMode="External"/><Relationship Id="rId17" Type="http://schemas.openxmlformats.org/officeDocument/2006/relationships/hyperlink" Target="https://login.consultant.ru/link/?req=doc&amp;base=RLAW049&amp;n=176056&amp;dst=171905" TargetMode="External"/><Relationship Id="rId25" Type="http://schemas.openxmlformats.org/officeDocument/2006/relationships/hyperlink" Target="https://login.consultant.ru/link/?req=doc&amp;base=LAW&amp;n=450750&amp;dst=173473" TargetMode="External"/><Relationship Id="rId33" Type="http://schemas.openxmlformats.org/officeDocument/2006/relationships/hyperlink" Target="https://login.consultant.ru/link/?req=doc&amp;base=LAW&amp;n=471842" TargetMode="External"/><Relationship Id="rId38" Type="http://schemas.openxmlformats.org/officeDocument/2006/relationships/hyperlink" Target="https://login.consultant.ru/link/?req=doc&amp;base=RLAW049&amp;n=171672&amp;dst=170945" TargetMode="External"/><Relationship Id="rId46" Type="http://schemas.openxmlformats.org/officeDocument/2006/relationships/fontTable" Target="fontTable.xml"/><Relationship Id="rId20" Type="http://schemas.openxmlformats.org/officeDocument/2006/relationships/hyperlink" Target="https://login.consultant.ru/link/?req=doc&amp;base=RLAW049&amp;n=160751&amp;dst=172009" TargetMode="External"/><Relationship Id="rId41" Type="http://schemas.openxmlformats.org/officeDocument/2006/relationships/hyperlink" Target="https://login.consultant.ru/link/?req=doc&amp;base=RLAW049&amp;n=176056&amp;dst=17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94C0-5768-480F-B95A-59141A53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17904</Words>
  <Characters>102057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PNO</Company>
  <LinksUpToDate>false</LinksUpToDate>
  <CharactersWithSpaces>119722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Мельникова Наталья Михайловна</cp:lastModifiedBy>
  <cp:revision>6</cp:revision>
  <dcterms:created xsi:type="dcterms:W3CDTF">2024-11-05T04:06:00Z</dcterms:created>
  <dcterms:modified xsi:type="dcterms:W3CDTF">2024-11-15T07:55:00Z</dcterms:modified>
  <cp:version>1048576</cp:version>
</cp:coreProperties>
</file>